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7E04" w14:textId="77777777" w:rsidR="007F15B5" w:rsidRPr="00F95E44" w:rsidRDefault="007F15B5">
      <w:pPr>
        <w:rPr>
          <w:sz w:val="24"/>
          <w:szCs w:val="24"/>
        </w:rPr>
      </w:pPr>
    </w:p>
    <w:p w14:paraId="28CC421F" w14:textId="77777777" w:rsidR="00977425" w:rsidRDefault="00977425" w:rsidP="00977425">
      <w:pPr>
        <w:rPr>
          <w:rFonts w:ascii="Arial Narrow" w:hAnsi="Arial Narrow"/>
          <w:color w:val="000000"/>
          <w:sz w:val="26"/>
          <w:szCs w:val="26"/>
        </w:rPr>
      </w:pPr>
    </w:p>
    <w:p w14:paraId="592775E6" w14:textId="6D2367CA" w:rsidR="00E20E32" w:rsidRPr="00E20E32" w:rsidRDefault="00977425" w:rsidP="00977425">
      <w:pPr>
        <w:rPr>
          <w:rFonts w:ascii="Arial Narrow" w:hAnsi="Arial Narrow"/>
          <w:b/>
          <w:color w:val="000000"/>
          <w:sz w:val="26"/>
          <w:szCs w:val="26"/>
        </w:rPr>
      </w:pPr>
      <w:r w:rsidRPr="00660460">
        <w:rPr>
          <w:rFonts w:ascii="Arial Narrow" w:hAnsi="Arial Narrow"/>
          <w:color w:val="000000"/>
          <w:sz w:val="26"/>
          <w:szCs w:val="26"/>
        </w:rPr>
        <w:t xml:space="preserve">Iniciativa con Proyecto de Decreto por la que se </w:t>
      </w:r>
      <w:r w:rsidR="00E20E32" w:rsidRPr="00E20E32">
        <w:rPr>
          <w:rFonts w:ascii="Arial Narrow" w:hAnsi="Arial Narrow"/>
          <w:color w:val="000000"/>
          <w:sz w:val="26"/>
          <w:szCs w:val="26"/>
        </w:rPr>
        <w:t xml:space="preserve">reforma el inciso e) del artículo 10 del </w:t>
      </w:r>
      <w:r w:rsidR="00E20E32" w:rsidRPr="00E20E32">
        <w:rPr>
          <w:rFonts w:ascii="Arial Narrow" w:hAnsi="Arial Narrow"/>
          <w:b/>
          <w:color w:val="000000"/>
          <w:sz w:val="26"/>
          <w:szCs w:val="26"/>
        </w:rPr>
        <w:t>Código Electoral para el Estado de Coahuila de Zaragoza.</w:t>
      </w:r>
    </w:p>
    <w:p w14:paraId="1AB35F64" w14:textId="77777777" w:rsidR="00977425" w:rsidRDefault="00977425" w:rsidP="00977425">
      <w:pPr>
        <w:rPr>
          <w:rFonts w:ascii="Arial Narrow" w:hAnsi="Arial Narrow"/>
          <w:color w:val="000000"/>
          <w:sz w:val="26"/>
          <w:szCs w:val="26"/>
        </w:rPr>
      </w:pPr>
    </w:p>
    <w:p w14:paraId="6E5F3294" w14:textId="1B22C3B8" w:rsidR="00977425" w:rsidRPr="00660460" w:rsidRDefault="00E20E32" w:rsidP="00977425">
      <w:pPr>
        <w:numPr>
          <w:ilvl w:val="0"/>
          <w:numId w:val="1"/>
        </w:numPr>
        <w:rPr>
          <w:rFonts w:ascii="Arial Narrow" w:hAnsi="Arial Narrow"/>
          <w:b/>
          <w:color w:val="000000"/>
          <w:sz w:val="26"/>
          <w:szCs w:val="26"/>
        </w:rPr>
      </w:pPr>
      <w:r>
        <w:rPr>
          <w:rFonts w:ascii="Arial Narrow" w:hAnsi="Arial Narrow"/>
          <w:b/>
          <w:color w:val="000000"/>
          <w:sz w:val="26"/>
          <w:szCs w:val="26"/>
        </w:rPr>
        <w:t>En materia de reelección de Diputados al Congreso del Estado.</w:t>
      </w:r>
    </w:p>
    <w:p w14:paraId="55243AE5" w14:textId="77777777" w:rsidR="00977425" w:rsidRDefault="00977425" w:rsidP="00977425">
      <w:pPr>
        <w:rPr>
          <w:rFonts w:ascii="Arial Narrow" w:hAnsi="Arial Narrow"/>
          <w:color w:val="000000"/>
          <w:sz w:val="26"/>
          <w:szCs w:val="26"/>
        </w:rPr>
      </w:pPr>
    </w:p>
    <w:p w14:paraId="69F44904" w14:textId="45816557" w:rsidR="00977425" w:rsidRDefault="00977425" w:rsidP="00977425">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sidR="00E20E32">
        <w:rPr>
          <w:rFonts w:ascii="Arial Narrow" w:hAnsi="Arial Narrow"/>
          <w:color w:val="000000"/>
          <w:sz w:val="26"/>
          <w:szCs w:val="26"/>
        </w:rPr>
        <w:t xml:space="preserve">el </w:t>
      </w:r>
      <w:r w:rsidRPr="00660460">
        <w:rPr>
          <w:rFonts w:ascii="Arial Narrow" w:hAnsi="Arial Narrow"/>
          <w:b/>
          <w:color w:val="000000"/>
          <w:sz w:val="26"/>
          <w:szCs w:val="26"/>
        </w:rPr>
        <w:t>Diputad</w:t>
      </w:r>
      <w:r w:rsidR="00E20E32">
        <w:rPr>
          <w:rFonts w:ascii="Arial Narrow" w:hAnsi="Arial Narrow"/>
          <w:b/>
          <w:color w:val="000000"/>
          <w:sz w:val="26"/>
          <w:szCs w:val="26"/>
        </w:rPr>
        <w:t>o</w:t>
      </w:r>
      <w:r w:rsidRPr="00660460">
        <w:rPr>
          <w:rFonts w:ascii="Arial Narrow" w:hAnsi="Arial Narrow"/>
          <w:b/>
          <w:color w:val="000000"/>
          <w:sz w:val="26"/>
          <w:szCs w:val="26"/>
        </w:rPr>
        <w:t xml:space="preserve"> </w:t>
      </w:r>
      <w:r w:rsidR="00E20E32" w:rsidRPr="00E20E32">
        <w:rPr>
          <w:rFonts w:ascii="Arial Narrow" w:hAnsi="Arial Narrow"/>
          <w:b/>
          <w:color w:val="000000"/>
          <w:sz w:val="26"/>
          <w:szCs w:val="26"/>
        </w:rPr>
        <w:t xml:space="preserve">Marcelo de Jesús Torres </w:t>
      </w:r>
      <w:proofErr w:type="spellStart"/>
      <w:r w:rsidR="00E20E32" w:rsidRPr="00E20E32">
        <w:rPr>
          <w:rFonts w:ascii="Arial Narrow" w:hAnsi="Arial Narrow"/>
          <w:b/>
          <w:color w:val="000000"/>
          <w:sz w:val="26"/>
          <w:szCs w:val="26"/>
        </w:rPr>
        <w:t>Cofiño</w:t>
      </w:r>
      <w:proofErr w:type="spellEnd"/>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14:paraId="5BA218E2" w14:textId="77777777" w:rsidR="00977425" w:rsidRPr="004F4FDD" w:rsidRDefault="00977425" w:rsidP="00977425">
      <w:pPr>
        <w:rPr>
          <w:rFonts w:ascii="Arial Narrow" w:hAnsi="Arial Narrow"/>
          <w:color w:val="000000"/>
          <w:sz w:val="26"/>
          <w:szCs w:val="26"/>
        </w:rPr>
      </w:pPr>
    </w:p>
    <w:p w14:paraId="74A18EA9" w14:textId="3A7DCF2C" w:rsidR="00977425" w:rsidRPr="004F4FDD" w:rsidRDefault="00977425" w:rsidP="00977425">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sidR="001711C8">
        <w:rPr>
          <w:rFonts w:ascii="Arial Narrow" w:hAnsi="Arial Narrow"/>
          <w:b/>
          <w:color w:val="000000"/>
          <w:sz w:val="26"/>
          <w:szCs w:val="26"/>
        </w:rPr>
        <w:t xml:space="preserve">18 </w:t>
      </w:r>
      <w:r w:rsidRPr="004F4FDD">
        <w:rPr>
          <w:rFonts w:ascii="Arial Narrow" w:hAnsi="Arial Narrow"/>
          <w:b/>
          <w:color w:val="000000"/>
          <w:sz w:val="26"/>
          <w:szCs w:val="26"/>
        </w:rPr>
        <w:t xml:space="preserve">de </w:t>
      </w:r>
      <w:r>
        <w:rPr>
          <w:rFonts w:ascii="Arial Narrow" w:hAnsi="Arial Narrow"/>
          <w:b/>
          <w:color w:val="000000"/>
          <w:sz w:val="26"/>
          <w:szCs w:val="26"/>
        </w:rPr>
        <w:t>Ju</w:t>
      </w:r>
      <w:r w:rsidR="001711C8">
        <w:rPr>
          <w:rFonts w:ascii="Arial Narrow" w:hAnsi="Arial Narrow"/>
          <w:b/>
          <w:color w:val="000000"/>
          <w:sz w:val="26"/>
          <w:szCs w:val="26"/>
        </w:rPr>
        <w:t>l</w:t>
      </w:r>
      <w:r>
        <w:rPr>
          <w:rFonts w:ascii="Arial Narrow" w:hAnsi="Arial Narrow"/>
          <w:b/>
          <w:color w:val="000000"/>
          <w:sz w:val="26"/>
          <w:szCs w:val="26"/>
        </w:rPr>
        <w:t xml:space="preserve">io </w:t>
      </w:r>
      <w:r w:rsidRPr="004F4FDD">
        <w:rPr>
          <w:rFonts w:ascii="Arial Narrow" w:hAnsi="Arial Narrow"/>
          <w:b/>
          <w:color w:val="000000"/>
          <w:sz w:val="26"/>
          <w:szCs w:val="26"/>
        </w:rPr>
        <w:t>de 2019.</w:t>
      </w:r>
    </w:p>
    <w:p w14:paraId="74EACD32" w14:textId="77777777" w:rsidR="00977425" w:rsidRPr="004F4FDD" w:rsidRDefault="00977425" w:rsidP="00977425">
      <w:pPr>
        <w:rPr>
          <w:rFonts w:ascii="Arial Narrow" w:hAnsi="Arial Narrow" w:cs="Arial"/>
          <w:sz w:val="26"/>
          <w:szCs w:val="26"/>
        </w:rPr>
      </w:pPr>
    </w:p>
    <w:p w14:paraId="6ECEF544" w14:textId="6C34F200" w:rsidR="00977425" w:rsidRPr="001711C8" w:rsidRDefault="00977425" w:rsidP="00977425">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001711C8" w:rsidRPr="001711C8">
        <w:rPr>
          <w:rFonts w:ascii="Arial Narrow" w:hAnsi="Arial Narrow"/>
          <w:b/>
          <w:color w:val="000000"/>
          <w:sz w:val="26"/>
          <w:szCs w:val="26"/>
        </w:rPr>
        <w:t>Comisión de Gobernación, Puntos Constitucionales y Justicia</w:t>
      </w:r>
      <w:r w:rsidRPr="001711C8">
        <w:rPr>
          <w:rFonts w:ascii="Arial Narrow" w:hAnsi="Arial Narrow"/>
          <w:b/>
          <w:color w:val="000000"/>
          <w:sz w:val="26"/>
          <w:szCs w:val="26"/>
        </w:rPr>
        <w:t>.</w:t>
      </w:r>
    </w:p>
    <w:p w14:paraId="14A42685" w14:textId="77777777" w:rsidR="00977425" w:rsidRDefault="00977425" w:rsidP="00977425">
      <w:pPr>
        <w:rPr>
          <w:rFonts w:ascii="Arial Narrow" w:hAnsi="Arial Narrow"/>
          <w:color w:val="000000"/>
          <w:sz w:val="26"/>
          <w:szCs w:val="26"/>
        </w:rPr>
      </w:pPr>
    </w:p>
    <w:p w14:paraId="6AC4E59C" w14:textId="77777777" w:rsidR="00981824" w:rsidRPr="00A31F67" w:rsidRDefault="00981824" w:rsidP="00981824">
      <w:pPr>
        <w:rPr>
          <w:rFonts w:ascii="Arial Narrow" w:hAnsi="Arial Narrow"/>
          <w:b/>
          <w:color w:val="000000"/>
          <w:sz w:val="26"/>
          <w:szCs w:val="26"/>
        </w:rPr>
      </w:pPr>
      <w:r w:rsidRPr="00A31F67">
        <w:rPr>
          <w:rFonts w:ascii="Arial Narrow" w:hAnsi="Arial Narrow"/>
          <w:b/>
          <w:color w:val="000000"/>
          <w:sz w:val="26"/>
          <w:szCs w:val="26"/>
        </w:rPr>
        <w:t>Lectura del Dictamen: 18 de Julio de 2019.</w:t>
      </w:r>
    </w:p>
    <w:p w14:paraId="1EA98630" w14:textId="77777777" w:rsidR="00981824" w:rsidRPr="00A31F67" w:rsidRDefault="00981824" w:rsidP="00981824">
      <w:pPr>
        <w:rPr>
          <w:rFonts w:ascii="Arial Narrow" w:hAnsi="Arial Narrow"/>
          <w:b/>
          <w:color w:val="000000"/>
          <w:sz w:val="26"/>
          <w:szCs w:val="26"/>
        </w:rPr>
      </w:pPr>
    </w:p>
    <w:p w14:paraId="688DA44B" w14:textId="77777777" w:rsidR="00981824" w:rsidRPr="00A31F67" w:rsidRDefault="00981824" w:rsidP="00981824">
      <w:pPr>
        <w:rPr>
          <w:rFonts w:ascii="Arial Narrow" w:hAnsi="Arial Narrow"/>
          <w:b/>
          <w:color w:val="000000"/>
          <w:sz w:val="26"/>
          <w:szCs w:val="26"/>
        </w:rPr>
      </w:pPr>
      <w:r w:rsidRPr="00A31F67">
        <w:rPr>
          <w:rFonts w:ascii="Arial Narrow" w:hAnsi="Arial Narrow"/>
          <w:b/>
          <w:color w:val="000000"/>
          <w:sz w:val="26"/>
          <w:szCs w:val="26"/>
        </w:rPr>
        <w:t>Decreto No. 3</w:t>
      </w:r>
      <w:r>
        <w:rPr>
          <w:rFonts w:ascii="Arial Narrow" w:hAnsi="Arial Narrow"/>
          <w:b/>
          <w:color w:val="000000"/>
          <w:sz w:val="26"/>
          <w:szCs w:val="26"/>
        </w:rPr>
        <w:t>30</w:t>
      </w:r>
    </w:p>
    <w:p w14:paraId="1CE4CEAE" w14:textId="77777777" w:rsidR="00981824" w:rsidRPr="00A31F67" w:rsidRDefault="00981824" w:rsidP="00981824">
      <w:pPr>
        <w:rPr>
          <w:rFonts w:ascii="Arial Narrow" w:hAnsi="Arial Narrow"/>
          <w:b/>
          <w:color w:val="000000"/>
          <w:sz w:val="26"/>
          <w:szCs w:val="26"/>
        </w:rPr>
      </w:pPr>
    </w:p>
    <w:p w14:paraId="3AE40D90" w14:textId="77777777" w:rsidR="00E81DBD" w:rsidRPr="002C5F13" w:rsidRDefault="00E81DBD" w:rsidP="00E81DBD">
      <w:pPr>
        <w:rPr>
          <w:rFonts w:ascii="Arial Narrow" w:hAnsi="Arial Narrow"/>
          <w:b/>
          <w:color w:val="000000"/>
          <w:sz w:val="26"/>
          <w:szCs w:val="26"/>
        </w:rPr>
      </w:pPr>
      <w:r w:rsidRPr="002C5F13">
        <w:rPr>
          <w:rFonts w:ascii="Arial Narrow" w:hAnsi="Arial Narrow"/>
          <w:color w:val="000000"/>
          <w:sz w:val="26"/>
          <w:szCs w:val="26"/>
        </w:rPr>
        <w:t>Publicación en el Periódico Oficial del Gobierno del Estado:</w:t>
      </w:r>
      <w:r w:rsidRPr="002C5F13">
        <w:rPr>
          <w:rFonts w:ascii="Arial Narrow" w:hAnsi="Arial Narrow"/>
          <w:b/>
          <w:color w:val="000000"/>
          <w:sz w:val="26"/>
          <w:szCs w:val="26"/>
        </w:rPr>
        <w:t xml:space="preserve"> P.O. 56 / 23 de Julio de 2019</w:t>
      </w:r>
      <w:r>
        <w:rPr>
          <w:rFonts w:ascii="Arial Narrow" w:hAnsi="Arial Narrow"/>
          <w:b/>
          <w:color w:val="000000"/>
          <w:sz w:val="26"/>
          <w:szCs w:val="26"/>
        </w:rPr>
        <w:t>.</w:t>
      </w:r>
    </w:p>
    <w:p w14:paraId="20A2F37B" w14:textId="77777777" w:rsidR="00977425" w:rsidRPr="004F4FDD" w:rsidRDefault="00977425" w:rsidP="00977425">
      <w:pPr>
        <w:rPr>
          <w:rFonts w:cs="Arial"/>
          <w:b/>
          <w:sz w:val="26"/>
          <w:szCs w:val="26"/>
        </w:rPr>
      </w:pPr>
      <w:bookmarkStart w:id="0" w:name="_GoBack"/>
      <w:bookmarkEnd w:id="0"/>
    </w:p>
    <w:p w14:paraId="266373CD" w14:textId="77777777" w:rsidR="00977425" w:rsidRDefault="00977425" w:rsidP="00977425">
      <w:pPr>
        <w:rPr>
          <w:rFonts w:eastAsia="Arial" w:cs="Arial"/>
          <w:b/>
          <w:sz w:val="26"/>
          <w:szCs w:val="26"/>
        </w:rPr>
      </w:pPr>
    </w:p>
    <w:p w14:paraId="505E4934" w14:textId="77777777" w:rsidR="00977425" w:rsidRDefault="00977425" w:rsidP="00977425">
      <w:pPr>
        <w:spacing w:before="120" w:after="120"/>
        <w:rPr>
          <w:rFonts w:cs="Arial"/>
          <w:b/>
          <w:sz w:val="24"/>
          <w:szCs w:val="24"/>
        </w:rPr>
      </w:pPr>
    </w:p>
    <w:p w14:paraId="1CF751F5" w14:textId="77777777" w:rsidR="00977425" w:rsidRDefault="00977425" w:rsidP="00F3025C">
      <w:pPr>
        <w:rPr>
          <w:rFonts w:cs="Arial"/>
          <w:b/>
          <w:color w:val="000000"/>
          <w:sz w:val="24"/>
          <w:szCs w:val="24"/>
        </w:rPr>
      </w:pPr>
    </w:p>
    <w:p w14:paraId="18FAB6A1" w14:textId="77777777" w:rsidR="00977425" w:rsidRDefault="00977425" w:rsidP="00F3025C">
      <w:pPr>
        <w:rPr>
          <w:rFonts w:cs="Arial"/>
          <w:b/>
          <w:color w:val="000000"/>
          <w:sz w:val="24"/>
          <w:szCs w:val="24"/>
        </w:rPr>
      </w:pPr>
    </w:p>
    <w:p w14:paraId="70DE8296" w14:textId="77777777" w:rsidR="00977425" w:rsidRDefault="00977425" w:rsidP="00F3025C">
      <w:pPr>
        <w:rPr>
          <w:rFonts w:cs="Arial"/>
          <w:b/>
          <w:color w:val="000000"/>
          <w:sz w:val="24"/>
          <w:szCs w:val="24"/>
        </w:rPr>
      </w:pPr>
    </w:p>
    <w:p w14:paraId="1B50FF62" w14:textId="77777777" w:rsidR="00977425" w:rsidRDefault="00977425" w:rsidP="00F3025C">
      <w:pPr>
        <w:rPr>
          <w:rFonts w:cs="Arial"/>
          <w:b/>
          <w:color w:val="000000"/>
          <w:sz w:val="24"/>
          <w:szCs w:val="24"/>
        </w:rPr>
      </w:pPr>
    </w:p>
    <w:p w14:paraId="05E60F8D" w14:textId="77777777" w:rsidR="00977425" w:rsidRDefault="00977425">
      <w:pPr>
        <w:spacing w:after="160" w:line="259" w:lineRule="auto"/>
        <w:jc w:val="left"/>
        <w:rPr>
          <w:rFonts w:cs="Arial"/>
          <w:b/>
          <w:color w:val="000000"/>
          <w:sz w:val="24"/>
          <w:szCs w:val="24"/>
        </w:rPr>
      </w:pPr>
      <w:r>
        <w:rPr>
          <w:rFonts w:cs="Arial"/>
          <w:b/>
          <w:color w:val="000000"/>
          <w:sz w:val="24"/>
          <w:szCs w:val="24"/>
        </w:rPr>
        <w:br w:type="page"/>
      </w:r>
    </w:p>
    <w:p w14:paraId="5BC741E8" w14:textId="0D620EFF" w:rsidR="00F3025C" w:rsidRPr="00F95E44" w:rsidRDefault="00B617AE" w:rsidP="00F3025C">
      <w:pPr>
        <w:rPr>
          <w:rFonts w:cs="Arial"/>
          <w:b/>
          <w:color w:val="000000"/>
          <w:sz w:val="24"/>
          <w:szCs w:val="24"/>
        </w:rPr>
      </w:pPr>
      <w:r w:rsidRPr="00F95E44">
        <w:rPr>
          <w:rFonts w:cs="Arial"/>
          <w:b/>
          <w:color w:val="000000"/>
          <w:sz w:val="24"/>
          <w:szCs w:val="24"/>
        </w:rPr>
        <w:lastRenderedPageBreak/>
        <w:t xml:space="preserve">H. </w:t>
      </w:r>
      <w:r w:rsidR="00954C1E" w:rsidRPr="00F95E44">
        <w:rPr>
          <w:rFonts w:cs="Arial"/>
          <w:b/>
          <w:color w:val="000000"/>
          <w:sz w:val="24"/>
          <w:szCs w:val="24"/>
        </w:rPr>
        <w:t xml:space="preserve">PLENO </w:t>
      </w:r>
      <w:r w:rsidR="00F3025C" w:rsidRPr="00F95E44">
        <w:rPr>
          <w:rFonts w:cs="Arial"/>
          <w:b/>
          <w:color w:val="000000"/>
          <w:sz w:val="24"/>
          <w:szCs w:val="24"/>
        </w:rPr>
        <w:t>DEL CONGRESO DEL ESTADO DE COAHUILA DE ZARAGOZA.</w:t>
      </w:r>
    </w:p>
    <w:p w14:paraId="3A237930" w14:textId="77777777" w:rsidR="00F3025C" w:rsidRPr="00F95E44" w:rsidRDefault="00F3025C" w:rsidP="00F3025C">
      <w:pPr>
        <w:rPr>
          <w:rFonts w:cs="Arial"/>
          <w:b/>
          <w:color w:val="000000"/>
          <w:sz w:val="24"/>
          <w:szCs w:val="24"/>
        </w:rPr>
      </w:pPr>
      <w:r w:rsidRPr="00F95E44">
        <w:rPr>
          <w:rFonts w:cs="Arial"/>
          <w:b/>
          <w:color w:val="000000"/>
          <w:sz w:val="24"/>
          <w:szCs w:val="24"/>
        </w:rPr>
        <w:t>PRESENTE.</w:t>
      </w:r>
    </w:p>
    <w:p w14:paraId="7DECF961" w14:textId="77777777" w:rsidR="00F3025C" w:rsidRPr="00F95E44" w:rsidRDefault="00F3025C" w:rsidP="00F3025C">
      <w:pPr>
        <w:rPr>
          <w:rFonts w:cs="Arial"/>
          <w:b/>
          <w:color w:val="000000"/>
          <w:sz w:val="24"/>
          <w:szCs w:val="24"/>
        </w:rPr>
      </w:pPr>
    </w:p>
    <w:p w14:paraId="24C921D5" w14:textId="69C988DD" w:rsidR="00BF6E79" w:rsidRPr="00F95E44" w:rsidRDefault="00EA0319" w:rsidP="00F3025C">
      <w:pPr>
        <w:tabs>
          <w:tab w:val="left" w:pos="8321"/>
        </w:tabs>
        <w:spacing w:line="360" w:lineRule="auto"/>
        <w:rPr>
          <w:rFonts w:cs="Arial"/>
          <w:b/>
          <w:sz w:val="24"/>
          <w:szCs w:val="24"/>
        </w:rPr>
      </w:pPr>
      <w:r w:rsidRPr="00F95E44">
        <w:rPr>
          <w:rFonts w:cs="Arial"/>
          <w:b/>
          <w:sz w:val="24"/>
          <w:szCs w:val="24"/>
        </w:rPr>
        <w:t xml:space="preserve">INICIATIVA CON PROYECTO DE </w:t>
      </w:r>
      <w:r w:rsidRPr="00824880">
        <w:rPr>
          <w:rFonts w:cs="Arial"/>
          <w:b/>
          <w:sz w:val="24"/>
          <w:szCs w:val="24"/>
        </w:rPr>
        <w:t xml:space="preserve">DECRETO QUE </w:t>
      </w:r>
      <w:bookmarkStart w:id="1" w:name="_Hlk13489869"/>
      <w:r w:rsidRPr="00824880">
        <w:rPr>
          <w:rFonts w:cs="Arial"/>
          <w:b/>
          <w:sz w:val="24"/>
          <w:szCs w:val="24"/>
        </w:rPr>
        <w:t xml:space="preserve">REFORMA Y ADICIONA DIVERSAS DISPOSICIONES DEL CÓDIGO ELECTORAL </w:t>
      </w:r>
      <w:r w:rsidR="00332D26" w:rsidRPr="00824880">
        <w:rPr>
          <w:rFonts w:cs="Arial"/>
          <w:b/>
          <w:sz w:val="24"/>
          <w:szCs w:val="24"/>
        </w:rPr>
        <w:t xml:space="preserve">PARA EL </w:t>
      </w:r>
      <w:r w:rsidRPr="00824880">
        <w:rPr>
          <w:rFonts w:cs="Arial"/>
          <w:b/>
          <w:sz w:val="24"/>
          <w:szCs w:val="24"/>
        </w:rPr>
        <w:t xml:space="preserve">ESTADO DE COAHUILA DE ZARAGOZA </w:t>
      </w:r>
      <w:bookmarkEnd w:id="1"/>
      <w:r w:rsidRPr="00824880">
        <w:rPr>
          <w:rFonts w:cs="Arial"/>
          <w:b/>
          <w:sz w:val="24"/>
          <w:szCs w:val="24"/>
        </w:rPr>
        <w:t xml:space="preserve">A CARGO DEL </w:t>
      </w:r>
      <w:r w:rsidRPr="00F95E44">
        <w:rPr>
          <w:rFonts w:cs="Arial"/>
          <w:b/>
          <w:sz w:val="24"/>
          <w:szCs w:val="24"/>
        </w:rPr>
        <w:t>DIPUTADO MARCELO DE JESÚS TORRES COFIÑO, DEL GRUPO PARLAMENTARIO DEL PARTIDO ACCIÓN NACIONAL.</w:t>
      </w:r>
    </w:p>
    <w:p w14:paraId="082AC825" w14:textId="77777777" w:rsidR="00EA0319" w:rsidRPr="00F95E44" w:rsidRDefault="00EA0319" w:rsidP="00F3025C">
      <w:pPr>
        <w:tabs>
          <w:tab w:val="left" w:pos="8321"/>
        </w:tabs>
        <w:spacing w:line="360" w:lineRule="auto"/>
        <w:rPr>
          <w:rFonts w:cs="Arial"/>
          <w:b/>
          <w:bCs/>
          <w:sz w:val="24"/>
          <w:szCs w:val="24"/>
        </w:rPr>
      </w:pPr>
    </w:p>
    <w:p w14:paraId="190D8780" w14:textId="5142E34C" w:rsidR="00F3025C" w:rsidRPr="00824880" w:rsidRDefault="00F3025C" w:rsidP="00B617AE">
      <w:pPr>
        <w:tabs>
          <w:tab w:val="left" w:pos="8321"/>
        </w:tabs>
        <w:spacing w:line="360" w:lineRule="auto"/>
        <w:rPr>
          <w:rFonts w:cs="Arial"/>
          <w:b/>
          <w:sz w:val="24"/>
          <w:szCs w:val="24"/>
        </w:rPr>
      </w:pPr>
      <w:r w:rsidRPr="00F95E44">
        <w:rPr>
          <w:rFonts w:cs="Arial"/>
          <w:sz w:val="24"/>
          <w:szCs w:val="24"/>
        </w:rPr>
        <w:t xml:space="preserve">El que suscribe, </w:t>
      </w:r>
      <w:r w:rsidRPr="00F95E44">
        <w:rPr>
          <w:rFonts w:cs="Arial"/>
          <w:b/>
          <w:sz w:val="24"/>
          <w:szCs w:val="24"/>
        </w:rPr>
        <w:t xml:space="preserve">Marcelo de Jesús Torres Cofiño, </w:t>
      </w:r>
      <w:r w:rsidRPr="00F95E44">
        <w:rPr>
          <w:rFonts w:cs="Arial"/>
          <w:sz w:val="24"/>
          <w:szCs w:val="24"/>
        </w:rPr>
        <w:t>Diputado de la Sexagésima Primera Legislatura del Honorable Congreso del Estado por el Grupo Parlamentario del Partido Acción Nacional</w:t>
      </w:r>
      <w:r w:rsidRPr="00F95E44">
        <w:rPr>
          <w:rFonts w:cs="Arial"/>
          <w:b/>
          <w:sz w:val="24"/>
          <w:szCs w:val="24"/>
        </w:rPr>
        <w:t xml:space="preserve">, </w:t>
      </w:r>
      <w:r w:rsidRPr="00F95E44">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F95E44">
        <w:rPr>
          <w:rFonts w:cs="Arial"/>
          <w:bCs/>
          <w:sz w:val="24"/>
          <w:szCs w:val="24"/>
        </w:rPr>
        <w:t xml:space="preserve">iniciativa con proyecto de decreto </w:t>
      </w:r>
      <w:r w:rsidR="00BC382C" w:rsidRPr="00F95E44">
        <w:rPr>
          <w:rFonts w:cs="Arial"/>
          <w:bCs/>
          <w:sz w:val="24"/>
          <w:szCs w:val="24"/>
        </w:rPr>
        <w:t>que</w:t>
      </w:r>
      <w:r w:rsidRPr="00F95E44">
        <w:rPr>
          <w:rFonts w:cs="Arial"/>
          <w:bCs/>
          <w:sz w:val="24"/>
          <w:szCs w:val="24"/>
        </w:rPr>
        <w:t xml:space="preserve"> </w:t>
      </w:r>
      <w:r w:rsidR="00EA0319" w:rsidRPr="00F95E44">
        <w:rPr>
          <w:rFonts w:cs="Arial"/>
          <w:bCs/>
          <w:sz w:val="24"/>
          <w:szCs w:val="24"/>
        </w:rPr>
        <w:t xml:space="preserve">reforma y adiciona diversas disposiciones </w:t>
      </w:r>
      <w:r w:rsidR="00EA0319" w:rsidRPr="00824880">
        <w:rPr>
          <w:rFonts w:cs="Arial"/>
          <w:bCs/>
          <w:sz w:val="24"/>
          <w:szCs w:val="24"/>
        </w:rPr>
        <w:t xml:space="preserve">del Código Electoral </w:t>
      </w:r>
      <w:r w:rsidR="00332D26" w:rsidRPr="00824880">
        <w:rPr>
          <w:rFonts w:cs="Arial"/>
          <w:bCs/>
          <w:sz w:val="24"/>
          <w:szCs w:val="24"/>
        </w:rPr>
        <w:t xml:space="preserve">para el </w:t>
      </w:r>
      <w:r w:rsidR="00EA0319" w:rsidRPr="00824880">
        <w:rPr>
          <w:rFonts w:cs="Arial"/>
          <w:bCs/>
          <w:sz w:val="24"/>
          <w:szCs w:val="24"/>
        </w:rPr>
        <w:t xml:space="preserve">Estado de Coahuila de Zaragoza </w:t>
      </w:r>
      <w:r w:rsidRPr="00824880">
        <w:rPr>
          <w:rFonts w:cs="Arial"/>
          <w:sz w:val="24"/>
          <w:szCs w:val="24"/>
        </w:rPr>
        <w:t>al tenor de la siguiente:</w:t>
      </w:r>
    </w:p>
    <w:p w14:paraId="3DAD3D93" w14:textId="77777777" w:rsidR="00EA0319" w:rsidRPr="00F95E44" w:rsidRDefault="00EA0319" w:rsidP="00F3025C">
      <w:pPr>
        <w:jc w:val="center"/>
        <w:rPr>
          <w:rFonts w:cs="Arial"/>
          <w:b/>
          <w:sz w:val="24"/>
          <w:szCs w:val="24"/>
        </w:rPr>
      </w:pPr>
    </w:p>
    <w:p w14:paraId="12E15FB6" w14:textId="15152F26" w:rsidR="004F7736" w:rsidRDefault="00F3025C" w:rsidP="00B617AE">
      <w:pPr>
        <w:spacing w:line="360" w:lineRule="auto"/>
        <w:jc w:val="center"/>
        <w:rPr>
          <w:rFonts w:cs="Arial"/>
          <w:b/>
          <w:sz w:val="24"/>
          <w:szCs w:val="24"/>
        </w:rPr>
      </w:pPr>
      <w:r w:rsidRPr="00F95E44">
        <w:rPr>
          <w:rFonts w:cs="Arial"/>
          <w:b/>
          <w:sz w:val="24"/>
          <w:szCs w:val="24"/>
        </w:rPr>
        <w:t>EXPOSICION DE MOTIVOS</w:t>
      </w:r>
    </w:p>
    <w:p w14:paraId="68BE8DB5" w14:textId="77777777" w:rsidR="00F95E44" w:rsidRPr="00F95E44" w:rsidRDefault="00F95E44" w:rsidP="00B617AE">
      <w:pPr>
        <w:spacing w:line="360" w:lineRule="auto"/>
        <w:jc w:val="center"/>
        <w:rPr>
          <w:rFonts w:cs="Arial"/>
          <w:b/>
          <w:sz w:val="24"/>
          <w:szCs w:val="24"/>
        </w:rPr>
      </w:pPr>
    </w:p>
    <w:p w14:paraId="6B217D1D" w14:textId="77777777" w:rsidR="00AB1B7B" w:rsidRPr="00F95E44" w:rsidRDefault="00AB1B7B" w:rsidP="00AB1B7B">
      <w:pPr>
        <w:spacing w:line="360" w:lineRule="auto"/>
        <w:rPr>
          <w:rFonts w:cs="Arial"/>
          <w:sz w:val="24"/>
          <w:szCs w:val="24"/>
        </w:rPr>
      </w:pPr>
      <w:r w:rsidRPr="00F95E44">
        <w:rPr>
          <w:rFonts w:cs="Arial"/>
          <w:sz w:val="24"/>
          <w:szCs w:val="24"/>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14:paraId="7EC9C3FB" w14:textId="77777777" w:rsidR="00EC0331" w:rsidRPr="00F95E44" w:rsidRDefault="00EC0331" w:rsidP="00AB1B7B">
      <w:pPr>
        <w:spacing w:line="360" w:lineRule="auto"/>
        <w:rPr>
          <w:rFonts w:cs="Arial"/>
          <w:sz w:val="24"/>
          <w:szCs w:val="24"/>
        </w:rPr>
      </w:pPr>
    </w:p>
    <w:p w14:paraId="1D707D88" w14:textId="5A6BD561" w:rsidR="00F573FD" w:rsidRPr="00F95E44" w:rsidRDefault="00AB1B7B" w:rsidP="00AB1B7B">
      <w:pPr>
        <w:spacing w:line="360" w:lineRule="auto"/>
        <w:rPr>
          <w:rFonts w:cs="Arial"/>
          <w:sz w:val="24"/>
          <w:szCs w:val="24"/>
        </w:rPr>
      </w:pPr>
      <w:r w:rsidRPr="00F95E44">
        <w:rPr>
          <w:rFonts w:cs="Arial"/>
          <w:sz w:val="24"/>
          <w:szCs w:val="24"/>
        </w:rPr>
        <w:t>Los cambios y evoluciones en los procesos electorales demanda</w:t>
      </w:r>
      <w:r w:rsidR="00EC0331" w:rsidRPr="00F95E44">
        <w:rPr>
          <w:rFonts w:cs="Arial"/>
          <w:sz w:val="24"/>
          <w:szCs w:val="24"/>
        </w:rPr>
        <w:t>n</w:t>
      </w:r>
      <w:r w:rsidRPr="00F95E44">
        <w:rPr>
          <w:rFonts w:cs="Arial"/>
          <w:sz w:val="24"/>
          <w:szCs w:val="24"/>
        </w:rPr>
        <w:t xml:space="preserve"> un mayor compromiso con la ciudadanía</w:t>
      </w:r>
      <w:r w:rsidR="00EA0319" w:rsidRPr="00F95E44">
        <w:rPr>
          <w:rFonts w:cs="Arial"/>
          <w:sz w:val="24"/>
          <w:szCs w:val="24"/>
        </w:rPr>
        <w:t>, de tal suerte que el marco jurídico que regule la vida democrática en nuestra entidad</w:t>
      </w:r>
      <w:r w:rsidR="002F7B27" w:rsidRPr="00F95E44">
        <w:rPr>
          <w:rFonts w:cs="Arial"/>
          <w:sz w:val="24"/>
          <w:szCs w:val="24"/>
        </w:rPr>
        <w:t xml:space="preserve"> debe de estar a la altura de las demandas ciudadanas.</w:t>
      </w:r>
    </w:p>
    <w:p w14:paraId="5F697349" w14:textId="77777777" w:rsidR="002F7B27" w:rsidRPr="00F95E44" w:rsidRDefault="002F7B27" w:rsidP="00F573FD">
      <w:pPr>
        <w:spacing w:line="360" w:lineRule="auto"/>
        <w:rPr>
          <w:rFonts w:cs="Arial"/>
          <w:sz w:val="24"/>
          <w:szCs w:val="24"/>
        </w:rPr>
      </w:pPr>
    </w:p>
    <w:p w14:paraId="09B0CDAE" w14:textId="5C0967C5" w:rsidR="00EA0319" w:rsidRPr="00F95E44" w:rsidRDefault="00F573FD" w:rsidP="00EA0319">
      <w:pPr>
        <w:spacing w:line="360" w:lineRule="auto"/>
        <w:rPr>
          <w:rFonts w:cs="Arial"/>
          <w:sz w:val="24"/>
          <w:szCs w:val="24"/>
        </w:rPr>
      </w:pPr>
      <w:r w:rsidRPr="00F95E44">
        <w:rPr>
          <w:rFonts w:cs="Arial"/>
          <w:sz w:val="24"/>
          <w:szCs w:val="24"/>
        </w:rPr>
        <w:lastRenderedPageBreak/>
        <w:t>Derivado de</w:t>
      </w:r>
      <w:r w:rsidR="00AB1B7B" w:rsidRPr="00F95E44">
        <w:rPr>
          <w:rFonts w:cs="Arial"/>
          <w:sz w:val="24"/>
          <w:szCs w:val="24"/>
        </w:rPr>
        <w:t xml:space="preserve"> la reforma político electoral constitucional publicada en el Diario Oficial de la Federación del 10 de febrero de 2014</w:t>
      </w:r>
      <w:r w:rsidR="00EA0319" w:rsidRPr="00F95E44">
        <w:rPr>
          <w:rFonts w:cs="Arial"/>
          <w:sz w:val="24"/>
          <w:szCs w:val="24"/>
        </w:rPr>
        <w:t xml:space="preserve">, </w:t>
      </w:r>
      <w:r w:rsidR="002F7B27" w:rsidRPr="00F95E44">
        <w:rPr>
          <w:rFonts w:cs="Arial"/>
          <w:sz w:val="24"/>
          <w:szCs w:val="24"/>
        </w:rPr>
        <w:t>producto de las demandas y propuestas ciudadanas, el sistema electoral en México evolucionó</w:t>
      </w:r>
      <w:r w:rsidR="00EA0319" w:rsidRPr="00F95E44">
        <w:rPr>
          <w:rFonts w:cs="Arial"/>
          <w:sz w:val="24"/>
          <w:szCs w:val="24"/>
        </w:rPr>
        <w:t xml:space="preserve">, pues hasta </w:t>
      </w:r>
      <w:r w:rsidR="002F7B27" w:rsidRPr="00F95E44">
        <w:rPr>
          <w:rFonts w:cs="Arial"/>
          <w:sz w:val="24"/>
          <w:szCs w:val="24"/>
        </w:rPr>
        <w:t>aquel</w:t>
      </w:r>
      <w:r w:rsidR="00EA0319" w:rsidRPr="00F95E44">
        <w:rPr>
          <w:rFonts w:cs="Arial"/>
          <w:sz w:val="24"/>
          <w:szCs w:val="24"/>
        </w:rPr>
        <w:t xml:space="preserve"> tiempo éramos de los pocos países en el mundo que no permitían la elección consecutiva de sus legisladores; por lo que se adecu</w:t>
      </w:r>
      <w:r w:rsidR="00D41DE2" w:rsidRPr="00F95E44">
        <w:rPr>
          <w:rFonts w:cs="Arial"/>
          <w:sz w:val="24"/>
          <w:szCs w:val="24"/>
        </w:rPr>
        <w:t>ó</w:t>
      </w:r>
      <w:r w:rsidR="00EA0319" w:rsidRPr="00F95E44">
        <w:rPr>
          <w:rFonts w:cs="Arial"/>
          <w:sz w:val="24"/>
          <w:szCs w:val="24"/>
        </w:rPr>
        <w:t xml:space="preserve"> el </w:t>
      </w:r>
      <w:r w:rsidR="00D41DE2" w:rsidRPr="00F95E44">
        <w:rPr>
          <w:rFonts w:cs="Arial"/>
          <w:sz w:val="24"/>
          <w:szCs w:val="24"/>
        </w:rPr>
        <w:t>marco</w:t>
      </w:r>
      <w:r w:rsidR="00EA0319" w:rsidRPr="00F95E44">
        <w:rPr>
          <w:rFonts w:cs="Arial"/>
          <w:sz w:val="24"/>
          <w:szCs w:val="24"/>
        </w:rPr>
        <w:t xml:space="preserve"> normativo para modernizar y fortalecer a la democracia y brindarle una eficiencia acorde a sus principios, para que su ejercicio se llev</w:t>
      </w:r>
      <w:r w:rsidR="002F7B27" w:rsidRPr="00F95E44">
        <w:rPr>
          <w:rFonts w:cs="Arial"/>
          <w:sz w:val="24"/>
          <w:szCs w:val="24"/>
        </w:rPr>
        <w:t>ase</w:t>
      </w:r>
      <w:r w:rsidR="00EA0319" w:rsidRPr="00F95E44">
        <w:rPr>
          <w:rFonts w:cs="Arial"/>
          <w:sz w:val="24"/>
          <w:szCs w:val="24"/>
        </w:rPr>
        <w:t xml:space="preserve"> a cabo de manera plena, dotando al ciudadano de facultades, de tal manera que ello oblig</w:t>
      </w:r>
      <w:r w:rsidR="002F7B27" w:rsidRPr="00F95E44">
        <w:rPr>
          <w:rFonts w:cs="Arial"/>
          <w:sz w:val="24"/>
          <w:szCs w:val="24"/>
        </w:rPr>
        <w:t>ara</w:t>
      </w:r>
      <w:r w:rsidR="00EA0319" w:rsidRPr="00F95E44">
        <w:rPr>
          <w:rFonts w:cs="Arial"/>
          <w:sz w:val="24"/>
          <w:szCs w:val="24"/>
        </w:rPr>
        <w:t xml:space="preserve"> a que el representante bus</w:t>
      </w:r>
      <w:r w:rsidR="002F7B27" w:rsidRPr="00F95E44">
        <w:rPr>
          <w:rFonts w:cs="Arial"/>
          <w:sz w:val="24"/>
          <w:szCs w:val="24"/>
        </w:rPr>
        <w:t>cara</w:t>
      </w:r>
      <w:r w:rsidR="00EA0319" w:rsidRPr="00F95E44">
        <w:rPr>
          <w:rFonts w:cs="Arial"/>
          <w:sz w:val="24"/>
          <w:szCs w:val="24"/>
        </w:rPr>
        <w:t xml:space="preserve"> la trascendencia en su ejercicio legislativo. </w:t>
      </w:r>
    </w:p>
    <w:p w14:paraId="4E162844" w14:textId="77777777" w:rsidR="00EA0319" w:rsidRPr="00F95E44" w:rsidRDefault="00EA0319" w:rsidP="00EA0319">
      <w:pPr>
        <w:spacing w:line="360" w:lineRule="auto"/>
        <w:rPr>
          <w:rFonts w:cs="Arial"/>
          <w:sz w:val="24"/>
          <w:szCs w:val="24"/>
        </w:rPr>
      </w:pPr>
    </w:p>
    <w:p w14:paraId="4EFE6F8B" w14:textId="625B22B5" w:rsidR="00F573FD" w:rsidRPr="00F95E44" w:rsidRDefault="00EA0319" w:rsidP="00AB1B7B">
      <w:pPr>
        <w:spacing w:line="360" w:lineRule="auto"/>
        <w:rPr>
          <w:rFonts w:cs="Arial"/>
          <w:sz w:val="24"/>
          <w:szCs w:val="24"/>
        </w:rPr>
      </w:pPr>
      <w:r w:rsidRPr="00F95E44">
        <w:rPr>
          <w:rFonts w:cs="Arial"/>
          <w:sz w:val="24"/>
          <w:szCs w:val="24"/>
        </w:rPr>
        <w:t xml:space="preserve">Actualmente, la Constitución del Estado, </w:t>
      </w:r>
      <w:r w:rsidR="00D41DE2" w:rsidRPr="00F95E44">
        <w:rPr>
          <w:rFonts w:cs="Arial"/>
          <w:sz w:val="24"/>
          <w:szCs w:val="24"/>
        </w:rPr>
        <w:t>establece</w:t>
      </w:r>
      <w:r w:rsidRPr="00F95E44">
        <w:rPr>
          <w:rFonts w:cs="Arial"/>
          <w:sz w:val="24"/>
          <w:szCs w:val="24"/>
        </w:rPr>
        <w:t xml:space="preserve"> el supuesto de elección consecutiva para los Diputados Locales hasta por cuatro periodos legislativos, que se traducen en 12 años. Dicho supuesto, otorga a los diputados la oportunidad de generar una carrera parlamentaria para que el</w:t>
      </w:r>
      <w:r w:rsidR="00D41DE2" w:rsidRPr="00F95E44">
        <w:rPr>
          <w:rFonts w:cs="Arial"/>
          <w:sz w:val="24"/>
          <w:szCs w:val="24"/>
        </w:rPr>
        <w:t xml:space="preserve"> conocimiento adquirido durante su ejercicio se traduzca en un</w:t>
      </w:r>
      <w:r w:rsidRPr="00F95E44">
        <w:rPr>
          <w:rFonts w:cs="Arial"/>
          <w:sz w:val="24"/>
          <w:szCs w:val="24"/>
        </w:rPr>
        <w:t xml:space="preserve"> mayor beneficio para el ciudadano</w:t>
      </w:r>
      <w:r w:rsidR="00D41DE2" w:rsidRPr="00F95E44">
        <w:rPr>
          <w:rFonts w:cs="Arial"/>
          <w:sz w:val="24"/>
          <w:szCs w:val="24"/>
        </w:rPr>
        <w:t>. Además, a</w:t>
      </w:r>
      <w:r w:rsidR="00B466CA" w:rsidRPr="00F95E44">
        <w:rPr>
          <w:rFonts w:cs="Arial"/>
          <w:sz w:val="24"/>
          <w:szCs w:val="24"/>
        </w:rPr>
        <w:t xml:space="preserve"> raíz</w:t>
      </w:r>
      <w:r w:rsidR="00F573FD" w:rsidRPr="00F95E44">
        <w:rPr>
          <w:rFonts w:cs="Arial"/>
          <w:sz w:val="24"/>
          <w:szCs w:val="24"/>
        </w:rPr>
        <w:t xml:space="preserve"> de dicha reforma</w:t>
      </w:r>
      <w:r w:rsidR="00B466CA" w:rsidRPr="00F95E44">
        <w:rPr>
          <w:rFonts w:cs="Arial"/>
          <w:sz w:val="24"/>
          <w:szCs w:val="24"/>
        </w:rPr>
        <w:t>,</w:t>
      </w:r>
      <w:r w:rsidR="00F573FD" w:rsidRPr="00F95E44">
        <w:rPr>
          <w:rFonts w:cs="Arial"/>
          <w:sz w:val="24"/>
          <w:szCs w:val="24"/>
        </w:rPr>
        <w:t xml:space="preserve"> muchas entidades comenzaron sus procesos de </w:t>
      </w:r>
      <w:r w:rsidR="00D41DE2" w:rsidRPr="00F95E44">
        <w:rPr>
          <w:rFonts w:cs="Arial"/>
          <w:sz w:val="24"/>
          <w:szCs w:val="24"/>
        </w:rPr>
        <w:t>armonización</w:t>
      </w:r>
      <w:r w:rsidR="00F573FD" w:rsidRPr="00F95E44">
        <w:rPr>
          <w:rFonts w:cs="Arial"/>
          <w:sz w:val="24"/>
          <w:szCs w:val="24"/>
        </w:rPr>
        <w:t xml:space="preserve"> de las elecciones locales </w:t>
      </w:r>
      <w:r w:rsidR="00B466CA" w:rsidRPr="00F95E44">
        <w:rPr>
          <w:rFonts w:cs="Arial"/>
          <w:sz w:val="24"/>
          <w:szCs w:val="24"/>
        </w:rPr>
        <w:t>para</w:t>
      </w:r>
      <w:r w:rsidR="00F573FD" w:rsidRPr="00F95E44">
        <w:rPr>
          <w:rFonts w:cs="Arial"/>
          <w:sz w:val="24"/>
          <w:szCs w:val="24"/>
        </w:rPr>
        <w:t xml:space="preserve"> así garantizar </w:t>
      </w:r>
      <w:r w:rsidR="00D41DE2" w:rsidRPr="00F95E44">
        <w:rPr>
          <w:rFonts w:cs="Arial"/>
          <w:sz w:val="24"/>
          <w:szCs w:val="24"/>
        </w:rPr>
        <w:t>procesos democráticos libres y transparentes</w:t>
      </w:r>
      <w:r w:rsidR="00F573FD" w:rsidRPr="00F95E44">
        <w:rPr>
          <w:rFonts w:cs="Arial"/>
          <w:sz w:val="24"/>
          <w:szCs w:val="24"/>
        </w:rPr>
        <w:t xml:space="preserve">. </w:t>
      </w:r>
    </w:p>
    <w:p w14:paraId="4CEC1519" w14:textId="3ECAF1F0" w:rsidR="00390398" w:rsidRPr="00F95E44" w:rsidRDefault="00390398" w:rsidP="00AB1B7B">
      <w:pPr>
        <w:spacing w:line="360" w:lineRule="auto"/>
        <w:rPr>
          <w:rFonts w:cs="Arial"/>
          <w:sz w:val="24"/>
          <w:szCs w:val="24"/>
        </w:rPr>
      </w:pPr>
    </w:p>
    <w:p w14:paraId="0AB062AD" w14:textId="7C49E150" w:rsidR="005C643E" w:rsidRPr="00F95E44" w:rsidRDefault="00D41DE2" w:rsidP="00AB1B7B">
      <w:pPr>
        <w:spacing w:line="360" w:lineRule="auto"/>
        <w:rPr>
          <w:rFonts w:cs="Arial"/>
          <w:sz w:val="24"/>
          <w:szCs w:val="24"/>
        </w:rPr>
      </w:pPr>
      <w:r w:rsidRPr="00F95E44">
        <w:rPr>
          <w:rFonts w:cs="Arial"/>
          <w:sz w:val="24"/>
          <w:szCs w:val="24"/>
        </w:rPr>
        <w:t xml:space="preserve">Si bien </w:t>
      </w:r>
      <w:r w:rsidR="005C643E" w:rsidRPr="00F95E44">
        <w:rPr>
          <w:rFonts w:cs="Arial"/>
          <w:sz w:val="24"/>
          <w:szCs w:val="24"/>
        </w:rPr>
        <w:t xml:space="preserve">la reforma Constitucional de 2014, </w:t>
      </w:r>
      <w:r w:rsidRPr="00F95E44">
        <w:rPr>
          <w:rFonts w:cs="Arial"/>
          <w:sz w:val="24"/>
          <w:szCs w:val="24"/>
        </w:rPr>
        <w:t>instituyó en su artículo 115</w:t>
      </w:r>
      <w:r w:rsidR="005C643E" w:rsidRPr="00F95E44">
        <w:rPr>
          <w:rFonts w:cs="Arial"/>
          <w:sz w:val="24"/>
          <w:szCs w:val="24"/>
        </w:rPr>
        <w:t xml:space="preserve"> la elección consecutiva para el mismo cargo de presidentes municipales, regidores y síndicos, por un período adicional, </w:t>
      </w:r>
      <w:r w:rsidRPr="00F95E44">
        <w:rPr>
          <w:rFonts w:cs="Arial"/>
          <w:sz w:val="24"/>
          <w:szCs w:val="24"/>
        </w:rPr>
        <w:t xml:space="preserve">y </w:t>
      </w:r>
      <w:r w:rsidR="005C643E" w:rsidRPr="00F95E44">
        <w:rPr>
          <w:rFonts w:cs="Arial"/>
          <w:sz w:val="24"/>
          <w:szCs w:val="24"/>
        </w:rPr>
        <w:t>también estableció en el artículo 116 que las Constituciones estatales deber</w:t>
      </w:r>
      <w:r w:rsidRPr="00F95E44">
        <w:rPr>
          <w:rFonts w:cs="Arial"/>
          <w:sz w:val="24"/>
          <w:szCs w:val="24"/>
        </w:rPr>
        <w:t>ían</w:t>
      </w:r>
      <w:r w:rsidR="005C643E" w:rsidRPr="00F95E44">
        <w:rPr>
          <w:rFonts w:cs="Arial"/>
          <w:sz w:val="24"/>
          <w:szCs w:val="24"/>
        </w:rPr>
        <w:t xml:space="preserve"> disponer la elección consecutiva de legisladores, hasta por cuatro periodos consecutivos, </w:t>
      </w:r>
      <w:r w:rsidRPr="00F95E44">
        <w:rPr>
          <w:rFonts w:cs="Arial"/>
          <w:sz w:val="24"/>
          <w:szCs w:val="24"/>
        </w:rPr>
        <w:t xml:space="preserve">fue </w:t>
      </w:r>
      <w:r w:rsidR="005C643E" w:rsidRPr="00F95E44">
        <w:rPr>
          <w:rFonts w:cs="Arial"/>
          <w:sz w:val="24"/>
          <w:szCs w:val="24"/>
        </w:rPr>
        <w:t>la falta de criterios específicos para que los Estados regul</w:t>
      </w:r>
      <w:r w:rsidRPr="00F95E44">
        <w:rPr>
          <w:rFonts w:cs="Arial"/>
          <w:sz w:val="24"/>
          <w:szCs w:val="24"/>
        </w:rPr>
        <w:t>asen</w:t>
      </w:r>
      <w:r w:rsidR="005C643E" w:rsidRPr="00F95E44">
        <w:rPr>
          <w:rFonts w:cs="Arial"/>
          <w:sz w:val="24"/>
          <w:szCs w:val="24"/>
        </w:rPr>
        <w:t xml:space="preserve"> el proceso para quienes bus</w:t>
      </w:r>
      <w:r w:rsidRPr="00F95E44">
        <w:rPr>
          <w:rFonts w:cs="Arial"/>
          <w:sz w:val="24"/>
          <w:szCs w:val="24"/>
        </w:rPr>
        <w:t>caran</w:t>
      </w:r>
      <w:r w:rsidR="005C643E" w:rsidRPr="00F95E44">
        <w:rPr>
          <w:rFonts w:cs="Arial"/>
          <w:sz w:val="24"/>
          <w:szCs w:val="24"/>
        </w:rPr>
        <w:t xml:space="preserve"> la elección consecutiva</w:t>
      </w:r>
      <w:r w:rsidRPr="00F95E44">
        <w:rPr>
          <w:rFonts w:cs="Arial"/>
          <w:sz w:val="24"/>
          <w:szCs w:val="24"/>
        </w:rPr>
        <w:t>,</w:t>
      </w:r>
      <w:r w:rsidR="005C643E" w:rsidRPr="00F95E44">
        <w:rPr>
          <w:rFonts w:cs="Arial"/>
          <w:sz w:val="24"/>
          <w:szCs w:val="24"/>
        </w:rPr>
        <w:t xml:space="preserve"> </w:t>
      </w:r>
      <w:r w:rsidRPr="00F95E44">
        <w:rPr>
          <w:rFonts w:cs="Arial"/>
          <w:sz w:val="24"/>
          <w:szCs w:val="24"/>
        </w:rPr>
        <w:t>lo que</w:t>
      </w:r>
      <w:r w:rsidR="005C643E" w:rsidRPr="00F95E44">
        <w:rPr>
          <w:rFonts w:cs="Arial"/>
          <w:sz w:val="24"/>
          <w:szCs w:val="24"/>
        </w:rPr>
        <w:t xml:space="preserve"> </w:t>
      </w:r>
      <w:r w:rsidRPr="00F95E44">
        <w:rPr>
          <w:rFonts w:cs="Arial"/>
          <w:sz w:val="24"/>
          <w:szCs w:val="24"/>
        </w:rPr>
        <w:t>generó</w:t>
      </w:r>
      <w:r w:rsidR="005C643E" w:rsidRPr="00F95E44">
        <w:rPr>
          <w:rFonts w:cs="Arial"/>
          <w:sz w:val="24"/>
          <w:szCs w:val="24"/>
        </w:rPr>
        <w:t xml:space="preserve"> un</w:t>
      </w:r>
      <w:r w:rsidRPr="00F95E44">
        <w:rPr>
          <w:rFonts w:cs="Arial"/>
          <w:sz w:val="24"/>
          <w:szCs w:val="24"/>
        </w:rPr>
        <w:t xml:space="preserve">a serie de juicios ante los tribunales electorales, que a la postre </w:t>
      </w:r>
      <w:r w:rsidR="002F7B27" w:rsidRPr="00F95E44">
        <w:rPr>
          <w:rFonts w:cs="Arial"/>
          <w:sz w:val="24"/>
          <w:szCs w:val="24"/>
        </w:rPr>
        <w:t>engendraron</w:t>
      </w:r>
      <w:r w:rsidRPr="00F95E44">
        <w:rPr>
          <w:rFonts w:cs="Arial"/>
          <w:sz w:val="24"/>
          <w:szCs w:val="24"/>
        </w:rPr>
        <w:t xml:space="preserve"> criterios que dieron sentido al espíritu de la ley. </w:t>
      </w:r>
    </w:p>
    <w:p w14:paraId="4C1C0937" w14:textId="6A9A6941" w:rsidR="005C643E" w:rsidRPr="00F95E44" w:rsidRDefault="005C643E" w:rsidP="00AB1B7B">
      <w:pPr>
        <w:spacing w:line="360" w:lineRule="auto"/>
        <w:rPr>
          <w:rFonts w:cs="Arial"/>
          <w:sz w:val="24"/>
          <w:szCs w:val="24"/>
        </w:rPr>
      </w:pPr>
    </w:p>
    <w:p w14:paraId="3A260861" w14:textId="63D83278" w:rsidR="0050619F" w:rsidRPr="00F95E44" w:rsidRDefault="00D41DE2" w:rsidP="0050619F">
      <w:pPr>
        <w:spacing w:line="360" w:lineRule="auto"/>
        <w:rPr>
          <w:rFonts w:cs="Arial"/>
          <w:sz w:val="24"/>
          <w:szCs w:val="24"/>
        </w:rPr>
      </w:pPr>
      <w:r w:rsidRPr="00F95E44">
        <w:rPr>
          <w:rFonts w:cs="Arial"/>
          <w:sz w:val="24"/>
          <w:szCs w:val="24"/>
        </w:rPr>
        <w:t>Si bien son varios los c</w:t>
      </w:r>
      <w:r w:rsidR="0050619F" w:rsidRPr="00F95E44">
        <w:rPr>
          <w:rFonts w:cs="Arial"/>
          <w:sz w:val="24"/>
          <w:szCs w:val="24"/>
        </w:rPr>
        <w:t>riterios de reelección y permanencia en el cargo</w:t>
      </w:r>
      <w:r w:rsidRPr="00F95E44">
        <w:rPr>
          <w:rFonts w:cs="Arial"/>
          <w:sz w:val="24"/>
          <w:szCs w:val="24"/>
        </w:rPr>
        <w:t xml:space="preserve"> emitidos por el Poder Judicial</w:t>
      </w:r>
      <w:r w:rsidR="0050619F" w:rsidRPr="00F95E44">
        <w:rPr>
          <w:rFonts w:cs="Arial"/>
          <w:sz w:val="24"/>
          <w:szCs w:val="24"/>
        </w:rPr>
        <w:t xml:space="preserve">, </w:t>
      </w:r>
      <w:r w:rsidRPr="00F95E44">
        <w:rPr>
          <w:rFonts w:cs="Arial"/>
          <w:sz w:val="24"/>
          <w:szCs w:val="24"/>
        </w:rPr>
        <w:t>cobra relevancia</w:t>
      </w:r>
      <w:r w:rsidR="00412127" w:rsidRPr="00F95E44">
        <w:rPr>
          <w:rFonts w:cs="Arial"/>
          <w:sz w:val="24"/>
          <w:szCs w:val="24"/>
        </w:rPr>
        <w:t xml:space="preserve"> la sentencia emitida por la Suprema Corte de Justicia de la Nación en relación con el tema de la reelección de diputados locales e integrantes de </w:t>
      </w:r>
      <w:r w:rsidR="00412127" w:rsidRPr="00F95E44">
        <w:rPr>
          <w:rFonts w:cs="Arial"/>
          <w:sz w:val="24"/>
          <w:szCs w:val="24"/>
        </w:rPr>
        <w:lastRenderedPageBreak/>
        <w:t>Ayuntamiento</w:t>
      </w:r>
      <w:r w:rsidRPr="00F95E44">
        <w:rPr>
          <w:rFonts w:cs="Arial"/>
          <w:sz w:val="24"/>
          <w:szCs w:val="24"/>
        </w:rPr>
        <w:t>, particularmente e</w:t>
      </w:r>
      <w:r w:rsidR="00412127" w:rsidRPr="00F95E44">
        <w:rPr>
          <w:rFonts w:cs="Arial"/>
          <w:sz w:val="24"/>
          <w:szCs w:val="24"/>
        </w:rPr>
        <w:t>n</w:t>
      </w:r>
      <w:r w:rsidR="0050619F" w:rsidRPr="00F95E44">
        <w:rPr>
          <w:rFonts w:cs="Arial"/>
          <w:sz w:val="24"/>
          <w:szCs w:val="24"/>
        </w:rPr>
        <w:t xml:space="preserve"> la Acción de Inconstitucionalidad 50/2017, </w:t>
      </w:r>
      <w:r w:rsidRPr="00F95E44">
        <w:rPr>
          <w:rFonts w:cs="Arial"/>
          <w:sz w:val="24"/>
          <w:szCs w:val="24"/>
        </w:rPr>
        <w:t xml:space="preserve">donde </w:t>
      </w:r>
      <w:r w:rsidR="0050619F" w:rsidRPr="00F95E44">
        <w:rPr>
          <w:rFonts w:cs="Arial"/>
          <w:sz w:val="24"/>
          <w:szCs w:val="24"/>
        </w:rPr>
        <w:t>el Pleno</w:t>
      </w:r>
      <w:r w:rsidRPr="00F95E44">
        <w:rPr>
          <w:rFonts w:cs="Arial"/>
          <w:sz w:val="24"/>
          <w:szCs w:val="24"/>
        </w:rPr>
        <w:t xml:space="preserve"> de la Corte</w:t>
      </w:r>
      <w:r w:rsidR="0050619F" w:rsidRPr="00F95E44">
        <w:rPr>
          <w:rFonts w:cs="Arial"/>
          <w:sz w:val="24"/>
          <w:szCs w:val="24"/>
        </w:rPr>
        <w:t xml:space="preserv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14:paraId="0F1471C7" w14:textId="076FEDC7" w:rsidR="0050619F" w:rsidRPr="00F95E44" w:rsidRDefault="0050619F" w:rsidP="0050619F">
      <w:pPr>
        <w:spacing w:line="360" w:lineRule="auto"/>
        <w:rPr>
          <w:rFonts w:cs="Arial"/>
          <w:sz w:val="24"/>
          <w:szCs w:val="24"/>
        </w:rPr>
      </w:pPr>
      <w:r w:rsidRPr="00F95E44">
        <w:rPr>
          <w:rFonts w:cs="Arial"/>
          <w:sz w:val="24"/>
          <w:szCs w:val="24"/>
        </w:rPr>
        <w:t xml:space="preserve"> </w:t>
      </w:r>
    </w:p>
    <w:p w14:paraId="4D953BB5" w14:textId="24ABB4B6" w:rsidR="0050619F" w:rsidRPr="00F95E44" w:rsidRDefault="00D41DE2" w:rsidP="0050619F">
      <w:pPr>
        <w:spacing w:line="360" w:lineRule="auto"/>
        <w:rPr>
          <w:rFonts w:cs="Arial"/>
          <w:sz w:val="24"/>
          <w:szCs w:val="24"/>
        </w:rPr>
      </w:pPr>
      <w:r w:rsidRPr="00F95E44">
        <w:rPr>
          <w:rFonts w:cs="Arial"/>
          <w:sz w:val="24"/>
          <w:szCs w:val="24"/>
        </w:rPr>
        <w:t>Adicionalmente</w:t>
      </w:r>
      <w:r w:rsidR="0050619F" w:rsidRPr="00F95E44">
        <w:rPr>
          <w:rFonts w:cs="Arial"/>
          <w:sz w:val="24"/>
          <w:szCs w:val="24"/>
        </w:rPr>
        <w:t>,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14:paraId="6A4069CE" w14:textId="77777777" w:rsidR="00D41DE2" w:rsidRPr="00F95E44" w:rsidRDefault="00D41DE2" w:rsidP="0050619F">
      <w:pPr>
        <w:spacing w:line="360" w:lineRule="auto"/>
        <w:rPr>
          <w:rFonts w:cs="Arial"/>
          <w:sz w:val="24"/>
          <w:szCs w:val="24"/>
        </w:rPr>
      </w:pPr>
    </w:p>
    <w:p w14:paraId="2B7830C6" w14:textId="4D7E56EA" w:rsidR="00412127" w:rsidRPr="00F95E44" w:rsidRDefault="00D41DE2" w:rsidP="00412127">
      <w:pPr>
        <w:spacing w:line="360" w:lineRule="auto"/>
        <w:rPr>
          <w:rFonts w:cs="Arial"/>
          <w:sz w:val="24"/>
          <w:szCs w:val="24"/>
        </w:rPr>
      </w:pPr>
      <w:r w:rsidRPr="00F95E44">
        <w:rPr>
          <w:rFonts w:cs="Arial"/>
          <w:sz w:val="24"/>
          <w:szCs w:val="24"/>
        </w:rPr>
        <w:t>De igual forma</w:t>
      </w:r>
      <w:r w:rsidR="00412127" w:rsidRPr="00F95E44">
        <w:rPr>
          <w:rFonts w:cs="Arial"/>
          <w:sz w:val="24"/>
          <w:szCs w:val="24"/>
        </w:rPr>
        <w:t>, el Tribunal Electoral de Coahuila determinó, en la sentencia de los Juicios para la protección de los Derechos Político Electorales de los Ciudadanos (JDC) 188/2017 y sus acumulados, es optativo para quienes buscan un cargo de elección popular por la vía de la reelección, separarse o no de sus cargos, ya que el Pleno de la Suprema Corte ha definido que esta es una cuestión que queda enteramente a la voluntad de cada uno, imponerla, violaría de manera absoluta el derecho de ejercer un cargo para el cual fue elegido.</w:t>
      </w:r>
    </w:p>
    <w:p w14:paraId="17F250ED" w14:textId="77777777" w:rsidR="00986793" w:rsidRPr="00F95E44" w:rsidRDefault="00986793" w:rsidP="00AB1B7B">
      <w:pPr>
        <w:spacing w:line="360" w:lineRule="auto"/>
        <w:rPr>
          <w:rFonts w:cs="Arial"/>
          <w:sz w:val="24"/>
          <w:szCs w:val="24"/>
        </w:rPr>
      </w:pPr>
    </w:p>
    <w:p w14:paraId="1FE13018" w14:textId="0853AD0D" w:rsidR="00F3025C" w:rsidRDefault="00986793" w:rsidP="00B617AE">
      <w:pPr>
        <w:spacing w:line="360" w:lineRule="auto"/>
        <w:rPr>
          <w:rFonts w:cs="Arial"/>
          <w:sz w:val="24"/>
          <w:szCs w:val="24"/>
        </w:rPr>
      </w:pPr>
      <w:r w:rsidRPr="00F95E44">
        <w:rPr>
          <w:rFonts w:cs="Arial"/>
          <w:sz w:val="24"/>
          <w:szCs w:val="24"/>
        </w:rPr>
        <w:t>En virtud de lo anterior</w:t>
      </w:r>
      <w:r w:rsidR="00D41DE2" w:rsidRPr="00F95E44">
        <w:rPr>
          <w:rFonts w:cs="Arial"/>
          <w:sz w:val="24"/>
          <w:szCs w:val="24"/>
        </w:rPr>
        <w:t>,</w:t>
      </w:r>
      <w:r w:rsidRPr="00F95E44">
        <w:rPr>
          <w:rFonts w:cs="Arial"/>
          <w:sz w:val="24"/>
          <w:szCs w:val="24"/>
        </w:rPr>
        <w:t xml:space="preserve"> es necesario </w:t>
      </w:r>
      <w:r w:rsidR="00D41DE2" w:rsidRPr="00F95E44">
        <w:rPr>
          <w:rFonts w:cs="Arial"/>
          <w:sz w:val="24"/>
          <w:szCs w:val="24"/>
        </w:rPr>
        <w:t>armonizar los criterios en la ley estatal</w:t>
      </w:r>
      <w:r w:rsidRPr="00F95E44">
        <w:rPr>
          <w:rFonts w:cs="Arial"/>
          <w:sz w:val="24"/>
          <w:szCs w:val="24"/>
        </w:rPr>
        <w:t xml:space="preserve"> de tal suerte que </w:t>
      </w:r>
      <w:r w:rsidR="00D41DE2" w:rsidRPr="00F95E44">
        <w:rPr>
          <w:rFonts w:cs="Arial"/>
          <w:sz w:val="24"/>
          <w:szCs w:val="24"/>
        </w:rPr>
        <w:t xml:space="preserve">los criterios </w:t>
      </w:r>
      <w:r w:rsidR="00DE684C" w:rsidRPr="00F95E44">
        <w:rPr>
          <w:rFonts w:cs="Arial"/>
          <w:sz w:val="24"/>
          <w:szCs w:val="24"/>
        </w:rPr>
        <w:t>emitidos por el máximo tribunal de la nación sean considerados y establecidos en la norma regulatoria en materia electoral en el estado</w:t>
      </w:r>
      <w:r w:rsidR="002F7B27" w:rsidRPr="00F95E44">
        <w:rPr>
          <w:rFonts w:cs="Arial"/>
          <w:sz w:val="24"/>
          <w:szCs w:val="24"/>
        </w:rPr>
        <w:t xml:space="preserve">, y por tanto es menester </w:t>
      </w:r>
      <w:r w:rsidR="00F3025C" w:rsidRPr="00F95E44">
        <w:rPr>
          <w:rFonts w:cs="Arial"/>
          <w:sz w:val="24"/>
          <w:szCs w:val="24"/>
        </w:rPr>
        <w:t>somete</w:t>
      </w:r>
      <w:r w:rsidR="002F7B27" w:rsidRPr="00F95E44">
        <w:rPr>
          <w:rFonts w:cs="Arial"/>
          <w:sz w:val="24"/>
          <w:szCs w:val="24"/>
        </w:rPr>
        <w:t>r</w:t>
      </w:r>
      <w:r w:rsidR="00F3025C" w:rsidRPr="00F95E44">
        <w:rPr>
          <w:rFonts w:cs="Arial"/>
          <w:sz w:val="24"/>
          <w:szCs w:val="24"/>
        </w:rPr>
        <w:t xml:space="preserve"> a consideración de este Honorable Congreso del Estado, para su revisión, análisis y, en su caso, aprobación, la siguiente iniciativa con proyecto de:</w:t>
      </w:r>
    </w:p>
    <w:p w14:paraId="0D228486" w14:textId="77777777" w:rsidR="00E20E32" w:rsidRPr="00F95E44" w:rsidRDefault="00E20E32" w:rsidP="00B617AE">
      <w:pPr>
        <w:spacing w:line="360" w:lineRule="auto"/>
        <w:rPr>
          <w:rFonts w:cs="Arial"/>
          <w:sz w:val="24"/>
          <w:szCs w:val="24"/>
        </w:rPr>
      </w:pPr>
    </w:p>
    <w:p w14:paraId="7444534C" w14:textId="714F5A57" w:rsidR="00AA7259" w:rsidRDefault="00F3025C" w:rsidP="00B617AE">
      <w:pPr>
        <w:spacing w:line="360" w:lineRule="auto"/>
        <w:jc w:val="center"/>
        <w:rPr>
          <w:rFonts w:cs="Arial"/>
          <w:b/>
          <w:sz w:val="24"/>
          <w:szCs w:val="24"/>
        </w:rPr>
      </w:pPr>
      <w:r w:rsidRPr="00F95E44">
        <w:rPr>
          <w:rFonts w:cs="Arial"/>
          <w:b/>
          <w:sz w:val="24"/>
          <w:szCs w:val="24"/>
        </w:rPr>
        <w:t>DECRETO</w:t>
      </w:r>
    </w:p>
    <w:p w14:paraId="0C49AE40" w14:textId="77777777" w:rsidR="00F95E44" w:rsidRPr="00F95E44" w:rsidRDefault="00F95E44" w:rsidP="00B617AE">
      <w:pPr>
        <w:spacing w:line="360" w:lineRule="auto"/>
        <w:jc w:val="center"/>
        <w:rPr>
          <w:rFonts w:cs="Arial"/>
          <w:b/>
          <w:sz w:val="24"/>
          <w:szCs w:val="24"/>
        </w:rPr>
      </w:pPr>
    </w:p>
    <w:p w14:paraId="7C3C86E9" w14:textId="7F220282" w:rsidR="00ED7515" w:rsidRPr="00F95E44" w:rsidRDefault="00ED7515" w:rsidP="00986793">
      <w:pPr>
        <w:spacing w:line="360" w:lineRule="auto"/>
        <w:rPr>
          <w:rFonts w:cs="Arial"/>
          <w:sz w:val="24"/>
          <w:szCs w:val="24"/>
        </w:rPr>
      </w:pPr>
      <w:r w:rsidRPr="00F95E44">
        <w:rPr>
          <w:rFonts w:cs="Arial"/>
          <w:b/>
          <w:sz w:val="24"/>
          <w:szCs w:val="24"/>
        </w:rPr>
        <w:t xml:space="preserve">ARTÍCULO </w:t>
      </w:r>
      <w:r w:rsidR="00986793" w:rsidRPr="00824880">
        <w:rPr>
          <w:rFonts w:cs="Arial"/>
          <w:b/>
          <w:sz w:val="24"/>
          <w:szCs w:val="24"/>
        </w:rPr>
        <w:t>Ú</w:t>
      </w:r>
      <w:r w:rsidRPr="00824880">
        <w:rPr>
          <w:rFonts w:cs="Arial"/>
          <w:b/>
          <w:sz w:val="24"/>
          <w:szCs w:val="24"/>
        </w:rPr>
        <w:t>NICO.</w:t>
      </w:r>
      <w:r w:rsidRPr="00824880">
        <w:rPr>
          <w:rFonts w:cs="Arial"/>
          <w:sz w:val="24"/>
          <w:szCs w:val="24"/>
        </w:rPr>
        <w:t xml:space="preserve"> Se reforma el </w:t>
      </w:r>
      <w:r w:rsidR="00E01152" w:rsidRPr="00824880">
        <w:rPr>
          <w:rFonts w:cs="Arial"/>
          <w:sz w:val="24"/>
          <w:szCs w:val="24"/>
        </w:rPr>
        <w:t xml:space="preserve">inciso e) del </w:t>
      </w:r>
      <w:r w:rsidRPr="00824880">
        <w:rPr>
          <w:rFonts w:cs="Arial"/>
          <w:sz w:val="24"/>
          <w:szCs w:val="24"/>
        </w:rPr>
        <w:t xml:space="preserve">artículo </w:t>
      </w:r>
      <w:r w:rsidR="00DE684C" w:rsidRPr="00824880">
        <w:rPr>
          <w:rFonts w:cs="Arial"/>
          <w:sz w:val="24"/>
          <w:szCs w:val="24"/>
        </w:rPr>
        <w:t>10</w:t>
      </w:r>
      <w:r w:rsidRPr="00824880">
        <w:rPr>
          <w:rFonts w:cs="Arial"/>
          <w:sz w:val="24"/>
          <w:szCs w:val="24"/>
        </w:rPr>
        <w:t xml:space="preserve"> del</w:t>
      </w:r>
      <w:r w:rsidR="00DE684C" w:rsidRPr="00824880">
        <w:rPr>
          <w:rFonts w:cs="Arial"/>
          <w:sz w:val="24"/>
          <w:szCs w:val="24"/>
        </w:rPr>
        <w:t xml:space="preserve"> Código Electoral</w:t>
      </w:r>
      <w:r w:rsidRPr="00824880">
        <w:rPr>
          <w:rFonts w:cs="Arial"/>
          <w:sz w:val="24"/>
          <w:szCs w:val="24"/>
        </w:rPr>
        <w:t xml:space="preserve"> </w:t>
      </w:r>
      <w:r w:rsidR="00E01152" w:rsidRPr="00824880">
        <w:rPr>
          <w:rFonts w:cs="Arial"/>
          <w:sz w:val="24"/>
          <w:szCs w:val="24"/>
        </w:rPr>
        <w:t xml:space="preserve">para el </w:t>
      </w:r>
      <w:r w:rsidRPr="00824880">
        <w:rPr>
          <w:rFonts w:cs="Arial"/>
          <w:sz w:val="24"/>
          <w:szCs w:val="24"/>
        </w:rPr>
        <w:t xml:space="preserve">Estado Libre y Soberano de </w:t>
      </w:r>
      <w:r w:rsidR="00986793" w:rsidRPr="00824880">
        <w:rPr>
          <w:rFonts w:cs="Arial"/>
          <w:sz w:val="24"/>
          <w:szCs w:val="24"/>
        </w:rPr>
        <w:t>Coahuila</w:t>
      </w:r>
      <w:r w:rsidR="00DE684C" w:rsidRPr="00824880">
        <w:rPr>
          <w:rFonts w:cs="Arial"/>
          <w:sz w:val="24"/>
          <w:szCs w:val="24"/>
        </w:rPr>
        <w:t xml:space="preserve"> de Zaragoza</w:t>
      </w:r>
      <w:r w:rsidRPr="00824880">
        <w:rPr>
          <w:rFonts w:cs="Arial"/>
          <w:sz w:val="24"/>
          <w:szCs w:val="24"/>
        </w:rPr>
        <w:t xml:space="preserve">, para </w:t>
      </w:r>
      <w:r w:rsidRPr="00F95E44">
        <w:rPr>
          <w:rFonts w:cs="Arial"/>
          <w:sz w:val="24"/>
          <w:szCs w:val="24"/>
        </w:rPr>
        <w:t>quedar como sigue:</w:t>
      </w:r>
    </w:p>
    <w:p w14:paraId="3910A609" w14:textId="27E8B796" w:rsidR="00ED7515" w:rsidRPr="00F95E44" w:rsidRDefault="00ED7515" w:rsidP="00986793">
      <w:pPr>
        <w:spacing w:line="360" w:lineRule="auto"/>
        <w:rPr>
          <w:rFonts w:cs="Arial"/>
          <w:sz w:val="24"/>
          <w:szCs w:val="24"/>
        </w:rPr>
      </w:pPr>
    </w:p>
    <w:p w14:paraId="7D3DA4B9" w14:textId="3B1DC98F" w:rsidR="00DE684C" w:rsidRPr="00F95E44" w:rsidRDefault="00ED7515" w:rsidP="00DE684C">
      <w:pPr>
        <w:spacing w:line="360" w:lineRule="auto"/>
        <w:rPr>
          <w:rFonts w:cs="Arial"/>
          <w:sz w:val="24"/>
          <w:szCs w:val="24"/>
        </w:rPr>
      </w:pPr>
      <w:r w:rsidRPr="00F95E44">
        <w:rPr>
          <w:rFonts w:cs="Arial"/>
          <w:b/>
          <w:sz w:val="24"/>
          <w:szCs w:val="24"/>
        </w:rPr>
        <w:t xml:space="preserve">ARTÍCULO </w:t>
      </w:r>
      <w:r w:rsidR="00DE684C" w:rsidRPr="00F95E44">
        <w:rPr>
          <w:rFonts w:cs="Arial"/>
          <w:b/>
          <w:sz w:val="24"/>
          <w:szCs w:val="24"/>
        </w:rPr>
        <w:t>10</w:t>
      </w:r>
      <w:r w:rsidRPr="00F95E44">
        <w:rPr>
          <w:rFonts w:cs="Arial"/>
          <w:b/>
          <w:sz w:val="24"/>
          <w:szCs w:val="24"/>
        </w:rPr>
        <w:t>.-</w:t>
      </w:r>
      <w:r w:rsidRPr="00F95E44">
        <w:rPr>
          <w:rFonts w:cs="Arial"/>
          <w:sz w:val="24"/>
          <w:szCs w:val="24"/>
        </w:rPr>
        <w:t xml:space="preserve"> </w:t>
      </w:r>
      <w:r w:rsidR="00DE684C" w:rsidRPr="00F95E44">
        <w:rPr>
          <w:rFonts w:cs="Arial"/>
          <w:sz w:val="24"/>
          <w:szCs w:val="24"/>
        </w:rPr>
        <w:t>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14:paraId="40E555A7" w14:textId="77777777" w:rsidR="00DE684C" w:rsidRPr="00F95E44" w:rsidRDefault="00DE684C" w:rsidP="00DE684C">
      <w:pPr>
        <w:spacing w:line="360" w:lineRule="auto"/>
        <w:rPr>
          <w:rFonts w:cs="Arial"/>
          <w:sz w:val="24"/>
          <w:szCs w:val="24"/>
        </w:rPr>
      </w:pPr>
    </w:p>
    <w:p w14:paraId="3913B8AB" w14:textId="7D93FA1E" w:rsidR="00DE684C" w:rsidRPr="00F95E44" w:rsidRDefault="00DE684C" w:rsidP="00DE684C">
      <w:pPr>
        <w:spacing w:line="360" w:lineRule="auto"/>
        <w:rPr>
          <w:rFonts w:cs="Arial"/>
          <w:sz w:val="24"/>
          <w:szCs w:val="24"/>
        </w:rPr>
      </w:pPr>
      <w:r w:rsidRPr="00F95E44">
        <w:rPr>
          <w:rFonts w:cs="Arial"/>
          <w:sz w:val="24"/>
          <w:szCs w:val="24"/>
        </w:rPr>
        <w:t>a)</w:t>
      </w:r>
      <w:r w:rsidRPr="00F95E44">
        <w:rPr>
          <w:rFonts w:cs="Arial"/>
          <w:sz w:val="24"/>
          <w:szCs w:val="24"/>
        </w:rPr>
        <w:tab/>
        <w:t>…;</w:t>
      </w:r>
    </w:p>
    <w:p w14:paraId="44A03929" w14:textId="77777777" w:rsidR="00DE684C" w:rsidRPr="00F95E44" w:rsidRDefault="00DE684C" w:rsidP="00DE684C">
      <w:pPr>
        <w:spacing w:line="360" w:lineRule="auto"/>
        <w:rPr>
          <w:rFonts w:cs="Arial"/>
          <w:sz w:val="24"/>
          <w:szCs w:val="24"/>
        </w:rPr>
      </w:pPr>
    </w:p>
    <w:p w14:paraId="51BDA6D8" w14:textId="3DBB0D8F" w:rsidR="00DE684C" w:rsidRPr="00F95E44" w:rsidRDefault="00DE684C" w:rsidP="00DE684C">
      <w:pPr>
        <w:spacing w:line="360" w:lineRule="auto"/>
        <w:rPr>
          <w:rFonts w:cs="Arial"/>
          <w:sz w:val="24"/>
          <w:szCs w:val="24"/>
        </w:rPr>
      </w:pPr>
      <w:r w:rsidRPr="00F95E44">
        <w:rPr>
          <w:rFonts w:cs="Arial"/>
          <w:sz w:val="24"/>
          <w:szCs w:val="24"/>
        </w:rPr>
        <w:t>b)</w:t>
      </w:r>
      <w:r w:rsidRPr="00F95E44">
        <w:rPr>
          <w:rFonts w:cs="Arial"/>
          <w:sz w:val="24"/>
          <w:szCs w:val="24"/>
        </w:rPr>
        <w:tab/>
        <w:t>…;</w:t>
      </w:r>
    </w:p>
    <w:p w14:paraId="73B69B36" w14:textId="77777777" w:rsidR="00DE684C" w:rsidRPr="00F95E44" w:rsidRDefault="00DE684C" w:rsidP="00DE684C">
      <w:pPr>
        <w:spacing w:line="360" w:lineRule="auto"/>
        <w:rPr>
          <w:rFonts w:cs="Arial"/>
          <w:sz w:val="24"/>
          <w:szCs w:val="24"/>
        </w:rPr>
      </w:pPr>
    </w:p>
    <w:p w14:paraId="3F6D524A" w14:textId="73E0E8AE" w:rsidR="00DE684C" w:rsidRPr="00F95E44" w:rsidRDefault="00DE684C" w:rsidP="00DE684C">
      <w:pPr>
        <w:spacing w:line="360" w:lineRule="auto"/>
        <w:rPr>
          <w:rFonts w:cs="Arial"/>
          <w:sz w:val="24"/>
          <w:szCs w:val="24"/>
        </w:rPr>
      </w:pPr>
      <w:r w:rsidRPr="00F95E44">
        <w:rPr>
          <w:rFonts w:cs="Arial"/>
          <w:sz w:val="24"/>
          <w:szCs w:val="24"/>
        </w:rPr>
        <w:t>c)</w:t>
      </w:r>
      <w:r w:rsidRPr="00F95E44">
        <w:rPr>
          <w:rFonts w:cs="Arial"/>
          <w:sz w:val="24"/>
          <w:szCs w:val="24"/>
        </w:rPr>
        <w:tab/>
        <w:t>…;</w:t>
      </w:r>
    </w:p>
    <w:p w14:paraId="5FFABB78" w14:textId="77777777" w:rsidR="00DE684C" w:rsidRPr="00F95E44" w:rsidRDefault="00DE684C" w:rsidP="00DE684C">
      <w:pPr>
        <w:spacing w:line="360" w:lineRule="auto"/>
        <w:rPr>
          <w:rFonts w:cs="Arial"/>
          <w:sz w:val="24"/>
          <w:szCs w:val="24"/>
        </w:rPr>
      </w:pPr>
    </w:p>
    <w:p w14:paraId="30F6DB96" w14:textId="498CB147" w:rsidR="00DE684C" w:rsidRPr="00F95E44" w:rsidRDefault="00DE684C" w:rsidP="00DE684C">
      <w:pPr>
        <w:spacing w:line="360" w:lineRule="auto"/>
        <w:rPr>
          <w:rFonts w:cs="Arial"/>
          <w:sz w:val="24"/>
          <w:szCs w:val="24"/>
        </w:rPr>
      </w:pPr>
      <w:r w:rsidRPr="00F95E44">
        <w:rPr>
          <w:rFonts w:cs="Arial"/>
          <w:sz w:val="24"/>
          <w:szCs w:val="24"/>
        </w:rPr>
        <w:t>d)</w:t>
      </w:r>
      <w:r w:rsidRPr="00F95E44">
        <w:rPr>
          <w:rFonts w:cs="Arial"/>
          <w:sz w:val="24"/>
          <w:szCs w:val="24"/>
        </w:rPr>
        <w:tab/>
        <w:t>…;</w:t>
      </w:r>
    </w:p>
    <w:p w14:paraId="6B529A2A" w14:textId="77777777" w:rsidR="00DE684C" w:rsidRPr="00F95E44" w:rsidRDefault="00DE684C" w:rsidP="00DE684C">
      <w:pPr>
        <w:spacing w:line="360" w:lineRule="auto"/>
        <w:rPr>
          <w:rFonts w:cs="Arial"/>
          <w:sz w:val="24"/>
          <w:szCs w:val="24"/>
        </w:rPr>
      </w:pPr>
    </w:p>
    <w:p w14:paraId="10574B58" w14:textId="3768E2F3" w:rsidR="00DE684C" w:rsidRPr="00F95E44" w:rsidRDefault="00DE684C" w:rsidP="00DE684C">
      <w:pPr>
        <w:spacing w:line="360" w:lineRule="auto"/>
        <w:rPr>
          <w:rFonts w:cs="Arial"/>
          <w:b/>
          <w:bCs/>
          <w:sz w:val="24"/>
          <w:szCs w:val="24"/>
        </w:rPr>
      </w:pPr>
      <w:r w:rsidRPr="00F95E44">
        <w:rPr>
          <w:rFonts w:cs="Arial"/>
          <w:sz w:val="24"/>
          <w:szCs w:val="24"/>
        </w:rPr>
        <w:t>e)</w:t>
      </w:r>
      <w:r w:rsidRPr="00F95E44">
        <w:rPr>
          <w:rFonts w:cs="Arial"/>
          <w:sz w:val="24"/>
          <w:szCs w:val="24"/>
        </w:rPr>
        <w:tab/>
        <w:t xml:space="preserve">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00954C1E" w:rsidRPr="00F95E44">
        <w:rPr>
          <w:rFonts w:cs="Arial"/>
          <w:b/>
          <w:bCs/>
          <w:sz w:val="24"/>
          <w:szCs w:val="24"/>
        </w:rPr>
        <w:t>L</w:t>
      </w:r>
      <w:r w:rsidRPr="00F95E44">
        <w:rPr>
          <w:rFonts w:cs="Arial"/>
          <w:b/>
          <w:bCs/>
          <w:sz w:val="24"/>
          <w:szCs w:val="24"/>
        </w:rPr>
        <w:t xml:space="preserve">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w:t>
      </w:r>
      <w:r w:rsidRPr="00D20FFD">
        <w:rPr>
          <w:rFonts w:cs="Arial"/>
          <w:b/>
          <w:bCs/>
          <w:sz w:val="24"/>
          <w:szCs w:val="24"/>
        </w:rPr>
        <w:t xml:space="preserve">licencia </w:t>
      </w:r>
      <w:r w:rsidR="00E01152" w:rsidRPr="00D20FFD">
        <w:rPr>
          <w:rFonts w:cs="Arial"/>
          <w:b/>
          <w:bCs/>
          <w:sz w:val="24"/>
          <w:szCs w:val="24"/>
        </w:rPr>
        <w:t xml:space="preserve">en </w:t>
      </w:r>
      <w:r w:rsidRPr="00D20FFD">
        <w:rPr>
          <w:rFonts w:cs="Arial"/>
          <w:b/>
          <w:bCs/>
          <w:sz w:val="24"/>
          <w:szCs w:val="24"/>
        </w:rPr>
        <w:t xml:space="preserve">los términos </w:t>
      </w:r>
      <w:r w:rsidRPr="00D20FFD">
        <w:rPr>
          <w:rFonts w:cs="Arial"/>
          <w:b/>
          <w:bCs/>
          <w:sz w:val="24"/>
          <w:szCs w:val="24"/>
        </w:rPr>
        <w:lastRenderedPageBreak/>
        <w:t>de la presente fracción;</w:t>
      </w:r>
      <w:r w:rsidRPr="00D20FFD">
        <w:rPr>
          <w:rFonts w:cs="Arial"/>
          <w:b/>
          <w:bCs/>
          <w:sz w:val="24"/>
          <w:szCs w:val="24"/>
        </w:rPr>
        <w:cr/>
      </w:r>
    </w:p>
    <w:p w14:paraId="7C0770E0" w14:textId="7D3A4F52" w:rsidR="00986793" w:rsidRPr="00F95E44" w:rsidRDefault="00DE684C" w:rsidP="00DE684C">
      <w:pPr>
        <w:spacing w:line="360" w:lineRule="auto"/>
        <w:rPr>
          <w:rFonts w:cs="Arial"/>
          <w:sz w:val="24"/>
          <w:szCs w:val="24"/>
        </w:rPr>
      </w:pPr>
      <w:r w:rsidRPr="00F95E44">
        <w:rPr>
          <w:rFonts w:cs="Arial"/>
          <w:sz w:val="24"/>
          <w:szCs w:val="24"/>
        </w:rPr>
        <w:t>f)</w:t>
      </w:r>
      <w:r w:rsidRPr="00F95E44">
        <w:rPr>
          <w:rFonts w:cs="Arial"/>
          <w:sz w:val="24"/>
          <w:szCs w:val="24"/>
        </w:rPr>
        <w:tab/>
        <w:t>…</w:t>
      </w:r>
    </w:p>
    <w:p w14:paraId="1732B5A2" w14:textId="77777777" w:rsidR="00121614" w:rsidRPr="00F95E44" w:rsidRDefault="00121614" w:rsidP="00B617AE">
      <w:pPr>
        <w:spacing w:line="360" w:lineRule="auto"/>
        <w:rPr>
          <w:rFonts w:cs="Arial"/>
          <w:b/>
          <w:sz w:val="24"/>
          <w:szCs w:val="24"/>
        </w:rPr>
      </w:pPr>
    </w:p>
    <w:p w14:paraId="55E0C814" w14:textId="01AE7D6F" w:rsidR="00986793" w:rsidRDefault="00ED7515" w:rsidP="00121614">
      <w:pPr>
        <w:spacing w:line="360" w:lineRule="auto"/>
        <w:jc w:val="center"/>
        <w:rPr>
          <w:rFonts w:cs="Arial"/>
          <w:b/>
          <w:sz w:val="24"/>
          <w:szCs w:val="24"/>
        </w:rPr>
      </w:pPr>
      <w:r w:rsidRPr="00F95E44">
        <w:rPr>
          <w:rFonts w:cs="Arial"/>
          <w:b/>
          <w:sz w:val="24"/>
          <w:szCs w:val="24"/>
        </w:rPr>
        <w:t>TRANSITORIOS</w:t>
      </w:r>
    </w:p>
    <w:p w14:paraId="1E0EB6EF" w14:textId="77777777" w:rsidR="00F95E44" w:rsidRPr="00F95E44" w:rsidRDefault="00F95E44" w:rsidP="00121614">
      <w:pPr>
        <w:spacing w:line="360" w:lineRule="auto"/>
        <w:jc w:val="center"/>
        <w:rPr>
          <w:rFonts w:cs="Arial"/>
          <w:b/>
          <w:sz w:val="24"/>
          <w:szCs w:val="24"/>
        </w:rPr>
      </w:pPr>
    </w:p>
    <w:p w14:paraId="64500D6B" w14:textId="358CBDBA" w:rsidR="00986793" w:rsidRDefault="00ED7515" w:rsidP="00986793">
      <w:pPr>
        <w:spacing w:line="360" w:lineRule="auto"/>
        <w:rPr>
          <w:rFonts w:cs="Arial"/>
          <w:sz w:val="24"/>
          <w:szCs w:val="24"/>
        </w:rPr>
      </w:pPr>
      <w:r w:rsidRPr="00F95E44">
        <w:rPr>
          <w:rFonts w:cs="Arial"/>
          <w:b/>
          <w:sz w:val="24"/>
          <w:szCs w:val="24"/>
        </w:rPr>
        <w:t>ARTICULO PRIMERO.</w:t>
      </w:r>
      <w:r w:rsidRPr="00F95E44">
        <w:rPr>
          <w:rFonts w:cs="Arial"/>
          <w:sz w:val="24"/>
          <w:szCs w:val="24"/>
        </w:rPr>
        <w:t xml:space="preserve"> El presente decreto iniciará su vigencia el día siguiente al</w:t>
      </w:r>
      <w:r w:rsidR="00986793" w:rsidRPr="00F95E44">
        <w:rPr>
          <w:rFonts w:cs="Arial"/>
          <w:sz w:val="24"/>
          <w:szCs w:val="24"/>
        </w:rPr>
        <w:t xml:space="preserve"> </w:t>
      </w:r>
      <w:r w:rsidRPr="00F95E44">
        <w:rPr>
          <w:rFonts w:cs="Arial"/>
          <w:sz w:val="24"/>
          <w:szCs w:val="24"/>
        </w:rPr>
        <w:t>de su publicación en el Periódico Oficial del Estado.</w:t>
      </w:r>
    </w:p>
    <w:p w14:paraId="73575D50" w14:textId="77777777" w:rsidR="00F95E44" w:rsidRPr="00F95E44" w:rsidRDefault="00F95E44" w:rsidP="00986793">
      <w:pPr>
        <w:spacing w:line="360" w:lineRule="auto"/>
        <w:rPr>
          <w:rFonts w:cs="Arial"/>
          <w:sz w:val="24"/>
          <w:szCs w:val="24"/>
        </w:rPr>
      </w:pPr>
    </w:p>
    <w:p w14:paraId="6E1FA107" w14:textId="79A3B09B" w:rsidR="00ED7515" w:rsidRDefault="00ED7515" w:rsidP="00986793">
      <w:pPr>
        <w:spacing w:line="360" w:lineRule="auto"/>
        <w:rPr>
          <w:rFonts w:cs="Arial"/>
          <w:sz w:val="24"/>
          <w:szCs w:val="24"/>
        </w:rPr>
      </w:pPr>
      <w:r w:rsidRPr="00F95E44">
        <w:rPr>
          <w:rFonts w:cs="Arial"/>
          <w:b/>
          <w:sz w:val="24"/>
          <w:szCs w:val="24"/>
        </w:rPr>
        <w:t>ARTÍCULO SEGUNDO.</w:t>
      </w:r>
      <w:r w:rsidRPr="00F95E44">
        <w:rPr>
          <w:rFonts w:cs="Arial"/>
          <w:sz w:val="24"/>
          <w:szCs w:val="24"/>
        </w:rPr>
        <w:t xml:space="preserve"> </w:t>
      </w:r>
      <w:r w:rsidR="00DE684C" w:rsidRPr="00F95E44">
        <w:rPr>
          <w:rFonts w:cs="Arial"/>
          <w:sz w:val="24"/>
          <w:szCs w:val="24"/>
        </w:rPr>
        <w:t>Se derogan las disposiciones que se opongan al presente decreto</w:t>
      </w:r>
      <w:r w:rsidRPr="00F95E44">
        <w:rPr>
          <w:rFonts w:cs="Arial"/>
          <w:sz w:val="24"/>
          <w:szCs w:val="24"/>
        </w:rPr>
        <w:t>.</w:t>
      </w:r>
    </w:p>
    <w:p w14:paraId="17BB35E7" w14:textId="77777777" w:rsidR="00F95E44" w:rsidRPr="00F95E44" w:rsidRDefault="00F95E44" w:rsidP="00986793">
      <w:pPr>
        <w:spacing w:line="360" w:lineRule="auto"/>
        <w:rPr>
          <w:rFonts w:cs="Arial"/>
          <w:sz w:val="24"/>
          <w:szCs w:val="24"/>
        </w:rPr>
      </w:pPr>
    </w:p>
    <w:p w14:paraId="4168B533" w14:textId="70DD81FB" w:rsidR="00954C1E" w:rsidRPr="00F95E44" w:rsidRDefault="00954C1E" w:rsidP="00986793">
      <w:pPr>
        <w:spacing w:line="360" w:lineRule="auto"/>
        <w:rPr>
          <w:rFonts w:cs="Arial"/>
          <w:sz w:val="24"/>
          <w:szCs w:val="24"/>
        </w:rPr>
      </w:pPr>
      <w:r w:rsidRPr="00F95E44">
        <w:rPr>
          <w:rFonts w:cs="Arial"/>
          <w:b/>
          <w:bCs/>
          <w:sz w:val="24"/>
          <w:szCs w:val="24"/>
        </w:rPr>
        <w:t xml:space="preserve">ARTÍCULO TERCERO. </w:t>
      </w:r>
      <w:r w:rsidRPr="00F95E44">
        <w:rPr>
          <w:rFonts w:cs="Arial"/>
          <w:sz w:val="24"/>
          <w:szCs w:val="24"/>
        </w:rPr>
        <w:t>El Presente decreto será aplicable para los diputados que forman parte de la Sexagésima Primera Legislatura del Honorable Congreso del Estado Independiente Libre y Soberano de Coahuila de Zaragoza.</w:t>
      </w:r>
    </w:p>
    <w:p w14:paraId="77A0946B" w14:textId="77777777" w:rsidR="00986793" w:rsidRPr="00F95E44" w:rsidRDefault="00986793" w:rsidP="00986793">
      <w:pPr>
        <w:spacing w:line="360" w:lineRule="auto"/>
        <w:rPr>
          <w:rFonts w:cs="Arial"/>
          <w:sz w:val="24"/>
          <w:szCs w:val="24"/>
        </w:rPr>
      </w:pPr>
    </w:p>
    <w:p w14:paraId="666ACD5F" w14:textId="77777777" w:rsidR="00F3025C" w:rsidRPr="00F95E44" w:rsidRDefault="00F3025C" w:rsidP="00F3025C">
      <w:pPr>
        <w:spacing w:line="360" w:lineRule="auto"/>
        <w:jc w:val="center"/>
        <w:rPr>
          <w:rFonts w:cs="Arial"/>
          <w:b/>
          <w:sz w:val="24"/>
          <w:szCs w:val="24"/>
        </w:rPr>
      </w:pPr>
      <w:r w:rsidRPr="00F95E44">
        <w:rPr>
          <w:rFonts w:cs="Arial"/>
          <w:b/>
          <w:sz w:val="24"/>
          <w:szCs w:val="24"/>
        </w:rPr>
        <w:t>ATENTAMENTE,</w:t>
      </w:r>
    </w:p>
    <w:p w14:paraId="2A55A322" w14:textId="77777777" w:rsidR="00F3025C" w:rsidRPr="00F95E44" w:rsidRDefault="00F3025C" w:rsidP="00F3025C">
      <w:pPr>
        <w:spacing w:line="360" w:lineRule="auto"/>
        <w:jc w:val="center"/>
        <w:rPr>
          <w:rFonts w:cs="Arial"/>
          <w:b/>
          <w:sz w:val="24"/>
          <w:szCs w:val="24"/>
        </w:rPr>
      </w:pPr>
      <w:r w:rsidRPr="00F95E44">
        <w:rPr>
          <w:rFonts w:cs="Arial"/>
          <w:b/>
          <w:sz w:val="24"/>
          <w:szCs w:val="24"/>
        </w:rPr>
        <w:t>“POR UNA PATRIA ORDENADA Y GENEROSA, Y UNA VIDA MEJOR Y MÁS DIGNA PARA TODOS”</w:t>
      </w:r>
    </w:p>
    <w:p w14:paraId="32601F3A" w14:textId="322D4B7F" w:rsidR="00F3025C" w:rsidRPr="00F95E44" w:rsidRDefault="00F3025C" w:rsidP="00F3025C">
      <w:pPr>
        <w:spacing w:line="360" w:lineRule="auto"/>
        <w:jc w:val="center"/>
        <w:rPr>
          <w:rFonts w:cs="Arial"/>
          <w:b/>
          <w:sz w:val="24"/>
          <w:szCs w:val="24"/>
        </w:rPr>
      </w:pPr>
    </w:p>
    <w:p w14:paraId="2C9ABFAD" w14:textId="6FC29C97" w:rsidR="00F3025C" w:rsidRPr="00F95E44" w:rsidRDefault="00F3025C" w:rsidP="00F3025C">
      <w:pPr>
        <w:spacing w:line="360" w:lineRule="auto"/>
        <w:jc w:val="center"/>
        <w:rPr>
          <w:rFonts w:cs="Arial"/>
          <w:b/>
          <w:sz w:val="24"/>
          <w:szCs w:val="24"/>
        </w:rPr>
      </w:pPr>
      <w:r w:rsidRPr="00F95E44">
        <w:rPr>
          <w:rFonts w:cs="Arial"/>
          <w:b/>
          <w:sz w:val="24"/>
          <w:szCs w:val="24"/>
        </w:rPr>
        <w:t xml:space="preserve">SALTILLO, COAHUILA DE ZARAGOZA; A </w:t>
      </w:r>
      <w:r w:rsidR="00986793" w:rsidRPr="00F95E44">
        <w:rPr>
          <w:rFonts w:cs="Arial"/>
          <w:b/>
          <w:sz w:val="24"/>
          <w:szCs w:val="24"/>
        </w:rPr>
        <w:t>0</w:t>
      </w:r>
      <w:r w:rsidR="00DE684C" w:rsidRPr="00F95E44">
        <w:rPr>
          <w:rFonts w:cs="Arial"/>
          <w:b/>
          <w:sz w:val="24"/>
          <w:szCs w:val="24"/>
        </w:rPr>
        <w:t>8</w:t>
      </w:r>
      <w:r w:rsidRPr="00F95E44">
        <w:rPr>
          <w:rFonts w:cs="Arial"/>
          <w:b/>
          <w:sz w:val="24"/>
          <w:szCs w:val="24"/>
        </w:rPr>
        <w:t xml:space="preserve"> DE </w:t>
      </w:r>
      <w:r w:rsidR="00DE684C" w:rsidRPr="00F95E44">
        <w:rPr>
          <w:rFonts w:cs="Arial"/>
          <w:b/>
          <w:sz w:val="24"/>
          <w:szCs w:val="24"/>
        </w:rPr>
        <w:t>JULIO</w:t>
      </w:r>
      <w:r w:rsidRPr="00F95E44">
        <w:rPr>
          <w:rFonts w:cs="Arial"/>
          <w:b/>
          <w:sz w:val="24"/>
          <w:szCs w:val="24"/>
        </w:rPr>
        <w:t xml:space="preserve"> DE 2019.</w:t>
      </w:r>
    </w:p>
    <w:p w14:paraId="04C0A3F4" w14:textId="2C7827E5" w:rsidR="00121614" w:rsidRPr="00F95E44" w:rsidRDefault="00F3025C" w:rsidP="00121614">
      <w:pPr>
        <w:spacing w:line="360" w:lineRule="auto"/>
        <w:jc w:val="center"/>
        <w:rPr>
          <w:rFonts w:cs="Arial"/>
          <w:b/>
          <w:sz w:val="24"/>
          <w:szCs w:val="24"/>
        </w:rPr>
      </w:pPr>
      <w:r w:rsidRPr="00F95E44">
        <w:rPr>
          <w:rFonts w:cs="Arial"/>
          <w:b/>
          <w:sz w:val="24"/>
          <w:szCs w:val="24"/>
        </w:rPr>
        <w:t>POR EL GRUPO PARLAMENTARIO “DEL PARTIDO ACCIÓN NACIONAL”</w:t>
      </w:r>
    </w:p>
    <w:p w14:paraId="6D5E7C03" w14:textId="1AE7EDDC" w:rsidR="00121614" w:rsidRPr="00F95E44" w:rsidRDefault="00121614" w:rsidP="00121614">
      <w:pPr>
        <w:jc w:val="center"/>
        <w:rPr>
          <w:rFonts w:cs="Arial"/>
          <w:b/>
          <w:sz w:val="24"/>
          <w:szCs w:val="24"/>
        </w:rPr>
      </w:pPr>
    </w:p>
    <w:p w14:paraId="5CC87E04" w14:textId="30FCA1E0" w:rsidR="00121614" w:rsidRDefault="00121614" w:rsidP="00121614">
      <w:pPr>
        <w:tabs>
          <w:tab w:val="left" w:pos="5056"/>
        </w:tabs>
        <w:rPr>
          <w:rFonts w:cs="Arial"/>
          <w:b/>
          <w:sz w:val="24"/>
          <w:szCs w:val="24"/>
        </w:rPr>
      </w:pPr>
    </w:p>
    <w:p w14:paraId="66DAE79D" w14:textId="41D62985" w:rsidR="00F95E44" w:rsidRDefault="00F95E44" w:rsidP="00121614">
      <w:pPr>
        <w:tabs>
          <w:tab w:val="left" w:pos="5056"/>
        </w:tabs>
        <w:rPr>
          <w:rFonts w:cs="Arial"/>
          <w:b/>
          <w:sz w:val="24"/>
          <w:szCs w:val="24"/>
        </w:rPr>
      </w:pPr>
    </w:p>
    <w:p w14:paraId="5003A690" w14:textId="77777777" w:rsidR="00F95E44" w:rsidRPr="00F95E44" w:rsidRDefault="00F95E44" w:rsidP="00121614">
      <w:pPr>
        <w:tabs>
          <w:tab w:val="left" w:pos="5056"/>
        </w:tabs>
        <w:rPr>
          <w:rFonts w:cs="Arial"/>
          <w:b/>
          <w:sz w:val="24"/>
          <w:szCs w:val="24"/>
        </w:rPr>
      </w:pPr>
    </w:p>
    <w:p w14:paraId="12975445" w14:textId="59EE7B65" w:rsidR="00121614" w:rsidRPr="00F95E44" w:rsidRDefault="00121614" w:rsidP="00121614">
      <w:pPr>
        <w:tabs>
          <w:tab w:val="left" w:pos="5056"/>
        </w:tabs>
        <w:rPr>
          <w:rFonts w:cs="Arial"/>
          <w:b/>
          <w:sz w:val="24"/>
          <w:szCs w:val="24"/>
        </w:rPr>
      </w:pPr>
    </w:p>
    <w:p w14:paraId="5288955C" w14:textId="5056D0D2" w:rsidR="00121614" w:rsidRPr="00F95E44" w:rsidRDefault="00121614" w:rsidP="00121614">
      <w:pPr>
        <w:tabs>
          <w:tab w:val="left" w:pos="5056"/>
        </w:tabs>
        <w:jc w:val="center"/>
        <w:rPr>
          <w:rFonts w:cs="Arial"/>
          <w:b/>
          <w:sz w:val="24"/>
          <w:szCs w:val="24"/>
        </w:rPr>
      </w:pPr>
      <w:r w:rsidRPr="00F95E44">
        <w:rPr>
          <w:rFonts w:cs="Arial"/>
          <w:b/>
          <w:sz w:val="24"/>
          <w:szCs w:val="24"/>
        </w:rPr>
        <w:t>DIP. MARCELO DE JESÚS TORRES COFIÑO</w:t>
      </w:r>
    </w:p>
    <w:p w14:paraId="5CD6D066" w14:textId="794094C5" w:rsidR="00121614" w:rsidRPr="00F95E44" w:rsidRDefault="00121614" w:rsidP="00121614">
      <w:pPr>
        <w:tabs>
          <w:tab w:val="left" w:pos="5056"/>
        </w:tabs>
        <w:rPr>
          <w:rFonts w:cs="Arial"/>
          <w:b/>
          <w:sz w:val="24"/>
          <w:szCs w:val="24"/>
        </w:rPr>
      </w:pPr>
      <w:r w:rsidRPr="00F95E44">
        <w:rPr>
          <w:rFonts w:cs="Arial"/>
          <w:b/>
          <w:sz w:val="24"/>
          <w:szCs w:val="24"/>
        </w:rPr>
        <w:t xml:space="preserve">    </w:t>
      </w:r>
    </w:p>
    <w:p w14:paraId="3805BB10" w14:textId="7B63F0C4" w:rsidR="00121614" w:rsidRDefault="00121614" w:rsidP="00121614">
      <w:pPr>
        <w:tabs>
          <w:tab w:val="left" w:pos="5730"/>
        </w:tabs>
        <w:rPr>
          <w:rFonts w:cs="Arial"/>
          <w:b/>
          <w:sz w:val="24"/>
          <w:szCs w:val="24"/>
        </w:rPr>
      </w:pPr>
      <w:r w:rsidRPr="00F95E44">
        <w:rPr>
          <w:rFonts w:cs="Arial"/>
          <w:b/>
          <w:sz w:val="24"/>
          <w:szCs w:val="24"/>
        </w:rPr>
        <w:tab/>
      </w:r>
    </w:p>
    <w:p w14:paraId="44188A29" w14:textId="7C792394" w:rsidR="00F95E44" w:rsidRDefault="00F95E44" w:rsidP="00121614">
      <w:pPr>
        <w:tabs>
          <w:tab w:val="left" w:pos="5730"/>
        </w:tabs>
        <w:rPr>
          <w:rFonts w:cs="Arial"/>
          <w:b/>
          <w:sz w:val="24"/>
          <w:szCs w:val="24"/>
        </w:rPr>
      </w:pPr>
    </w:p>
    <w:p w14:paraId="4E56D90E" w14:textId="74D1C453" w:rsidR="00F95E44" w:rsidRDefault="00F95E44" w:rsidP="00121614">
      <w:pPr>
        <w:tabs>
          <w:tab w:val="left" w:pos="5730"/>
        </w:tabs>
        <w:rPr>
          <w:rFonts w:cs="Arial"/>
          <w:b/>
          <w:sz w:val="24"/>
          <w:szCs w:val="24"/>
        </w:rPr>
      </w:pPr>
    </w:p>
    <w:p w14:paraId="2E65A6FB" w14:textId="4F52DDE3" w:rsidR="00F95E44" w:rsidRDefault="00F95E44" w:rsidP="00121614">
      <w:pPr>
        <w:tabs>
          <w:tab w:val="left" w:pos="5730"/>
        </w:tabs>
        <w:rPr>
          <w:rFonts w:cs="Arial"/>
          <w:b/>
          <w:sz w:val="24"/>
          <w:szCs w:val="24"/>
        </w:rPr>
      </w:pPr>
    </w:p>
    <w:p w14:paraId="4885013D" w14:textId="08308AEC" w:rsidR="00F95E44" w:rsidRDefault="00F95E44" w:rsidP="00121614">
      <w:pPr>
        <w:tabs>
          <w:tab w:val="left" w:pos="5730"/>
        </w:tabs>
        <w:rPr>
          <w:rFonts w:cs="Arial"/>
          <w:b/>
          <w:sz w:val="24"/>
          <w:szCs w:val="24"/>
        </w:rPr>
      </w:pPr>
    </w:p>
    <w:p w14:paraId="15E62C50" w14:textId="15C633EC" w:rsidR="00F95E44" w:rsidRDefault="00F95E44" w:rsidP="00121614">
      <w:pPr>
        <w:tabs>
          <w:tab w:val="left" w:pos="5730"/>
        </w:tabs>
        <w:rPr>
          <w:rFonts w:cs="Arial"/>
          <w:b/>
          <w:sz w:val="24"/>
          <w:szCs w:val="24"/>
        </w:rPr>
      </w:pPr>
    </w:p>
    <w:p w14:paraId="1533D05B" w14:textId="10D39AF4" w:rsidR="00F95E44" w:rsidRDefault="00F95E44" w:rsidP="00121614">
      <w:pPr>
        <w:tabs>
          <w:tab w:val="left" w:pos="5730"/>
        </w:tabs>
        <w:rPr>
          <w:rFonts w:cs="Arial"/>
          <w:b/>
          <w:sz w:val="24"/>
          <w:szCs w:val="24"/>
        </w:rPr>
      </w:pPr>
    </w:p>
    <w:p w14:paraId="7219AE6C" w14:textId="50AC1564" w:rsidR="00F95E44" w:rsidRDefault="00F95E44" w:rsidP="00121614">
      <w:pPr>
        <w:tabs>
          <w:tab w:val="left" w:pos="5730"/>
        </w:tabs>
        <w:rPr>
          <w:rFonts w:cs="Arial"/>
          <w:b/>
          <w:sz w:val="24"/>
          <w:szCs w:val="24"/>
        </w:rPr>
      </w:pPr>
    </w:p>
    <w:p w14:paraId="261AD967" w14:textId="4BA0AB99" w:rsidR="00F95E44" w:rsidRDefault="00F95E44" w:rsidP="00121614">
      <w:pPr>
        <w:tabs>
          <w:tab w:val="left" w:pos="5730"/>
        </w:tabs>
        <w:rPr>
          <w:rFonts w:cs="Arial"/>
          <w:b/>
          <w:sz w:val="24"/>
          <w:szCs w:val="24"/>
        </w:rPr>
      </w:pPr>
    </w:p>
    <w:p w14:paraId="4A2C4AC7" w14:textId="77777777" w:rsidR="00F95E44" w:rsidRPr="00F95E44" w:rsidRDefault="00F95E44" w:rsidP="00121614">
      <w:pPr>
        <w:tabs>
          <w:tab w:val="left" w:pos="5730"/>
        </w:tabs>
        <w:rPr>
          <w:rFonts w:cs="Arial"/>
          <w:b/>
          <w:sz w:val="24"/>
          <w:szCs w:val="24"/>
        </w:rPr>
      </w:pPr>
    </w:p>
    <w:p w14:paraId="4EE61EC4" w14:textId="77777777" w:rsidR="00121614" w:rsidRPr="00F95E44" w:rsidRDefault="00121614" w:rsidP="00121614">
      <w:pPr>
        <w:tabs>
          <w:tab w:val="left" w:pos="5056"/>
        </w:tabs>
        <w:rPr>
          <w:rFonts w:cs="Arial"/>
          <w:b/>
          <w:sz w:val="24"/>
          <w:szCs w:val="24"/>
        </w:rPr>
      </w:pPr>
    </w:p>
    <w:p w14:paraId="195619FB" w14:textId="08845BB2" w:rsidR="00477084" w:rsidRPr="00F95E44" w:rsidRDefault="00121614" w:rsidP="00121614">
      <w:pPr>
        <w:tabs>
          <w:tab w:val="left" w:pos="5056"/>
        </w:tabs>
        <w:rPr>
          <w:rFonts w:cs="Arial"/>
          <w:b/>
          <w:sz w:val="18"/>
          <w:szCs w:val="24"/>
        </w:rPr>
      </w:pPr>
      <w:r w:rsidRPr="00F95E44">
        <w:rPr>
          <w:rFonts w:cs="Arial"/>
          <w:b/>
          <w:sz w:val="18"/>
          <w:szCs w:val="24"/>
        </w:rPr>
        <w:t xml:space="preserve">DIP. </w:t>
      </w:r>
      <w:r w:rsidR="00477084" w:rsidRPr="00F95E44">
        <w:rPr>
          <w:rFonts w:cs="Arial"/>
          <w:b/>
          <w:sz w:val="18"/>
          <w:szCs w:val="24"/>
        </w:rPr>
        <w:t>MARÍA EUGENIA CAZARES MARTINEZ</w:t>
      </w:r>
      <w:r w:rsidRPr="00F95E44">
        <w:rPr>
          <w:rFonts w:cs="Arial"/>
          <w:b/>
          <w:sz w:val="18"/>
          <w:szCs w:val="24"/>
        </w:rPr>
        <w:tab/>
        <w:t xml:space="preserve">DIP. BLANCA </w:t>
      </w:r>
      <w:proofErr w:type="gramStart"/>
      <w:r w:rsidRPr="00F95E44">
        <w:rPr>
          <w:rFonts w:cs="Arial"/>
          <w:b/>
          <w:sz w:val="18"/>
          <w:szCs w:val="24"/>
        </w:rPr>
        <w:t>EPPEN  CANALES</w:t>
      </w:r>
      <w:proofErr w:type="gramEnd"/>
    </w:p>
    <w:p w14:paraId="172F5EFE" w14:textId="20528F92" w:rsidR="00477084" w:rsidRPr="00F95E44" w:rsidRDefault="00477084" w:rsidP="00121614">
      <w:pPr>
        <w:tabs>
          <w:tab w:val="left" w:pos="5056"/>
        </w:tabs>
        <w:rPr>
          <w:rFonts w:cs="Arial"/>
          <w:b/>
          <w:sz w:val="18"/>
          <w:szCs w:val="24"/>
        </w:rPr>
      </w:pPr>
    </w:p>
    <w:p w14:paraId="7E04203F" w14:textId="00859931" w:rsidR="00F95E44" w:rsidRDefault="00F95E44" w:rsidP="00121614">
      <w:pPr>
        <w:tabs>
          <w:tab w:val="left" w:pos="5056"/>
        </w:tabs>
        <w:rPr>
          <w:rFonts w:cs="Arial"/>
          <w:b/>
          <w:sz w:val="18"/>
          <w:szCs w:val="24"/>
        </w:rPr>
      </w:pPr>
    </w:p>
    <w:p w14:paraId="25729EBD" w14:textId="45C009D4" w:rsidR="00F95E44" w:rsidRDefault="00F95E44" w:rsidP="00121614">
      <w:pPr>
        <w:tabs>
          <w:tab w:val="left" w:pos="5056"/>
        </w:tabs>
        <w:rPr>
          <w:rFonts w:cs="Arial"/>
          <w:b/>
          <w:sz w:val="18"/>
          <w:szCs w:val="24"/>
        </w:rPr>
      </w:pPr>
    </w:p>
    <w:p w14:paraId="7CC84F9A" w14:textId="7BD7B3BD" w:rsidR="00F95E44" w:rsidRDefault="00F95E44" w:rsidP="00121614">
      <w:pPr>
        <w:tabs>
          <w:tab w:val="left" w:pos="5056"/>
        </w:tabs>
        <w:rPr>
          <w:rFonts w:cs="Arial"/>
          <w:b/>
          <w:sz w:val="18"/>
          <w:szCs w:val="24"/>
        </w:rPr>
      </w:pPr>
    </w:p>
    <w:p w14:paraId="7849C82C" w14:textId="21F9F791" w:rsidR="00121614" w:rsidRPr="00F95E44" w:rsidRDefault="00121614" w:rsidP="00121614">
      <w:pPr>
        <w:tabs>
          <w:tab w:val="left" w:pos="5056"/>
        </w:tabs>
        <w:rPr>
          <w:rFonts w:cs="Arial"/>
          <w:b/>
          <w:sz w:val="18"/>
          <w:szCs w:val="24"/>
        </w:rPr>
      </w:pPr>
    </w:p>
    <w:p w14:paraId="419131F3" w14:textId="77777777" w:rsidR="00121614" w:rsidRPr="00F95E44" w:rsidRDefault="00121614" w:rsidP="00121614">
      <w:pPr>
        <w:tabs>
          <w:tab w:val="left" w:pos="5056"/>
        </w:tabs>
        <w:rPr>
          <w:rFonts w:cs="Arial"/>
          <w:b/>
          <w:sz w:val="18"/>
          <w:szCs w:val="24"/>
        </w:rPr>
      </w:pPr>
    </w:p>
    <w:p w14:paraId="7A361BC1" w14:textId="5AB6FE67" w:rsidR="00121614" w:rsidRPr="00F95E44" w:rsidRDefault="00121614" w:rsidP="00121614">
      <w:pPr>
        <w:tabs>
          <w:tab w:val="left" w:pos="5056"/>
        </w:tabs>
        <w:rPr>
          <w:rFonts w:cs="Arial"/>
          <w:b/>
          <w:sz w:val="18"/>
          <w:szCs w:val="24"/>
        </w:rPr>
      </w:pPr>
      <w:r w:rsidRPr="00F95E44">
        <w:rPr>
          <w:rFonts w:cs="Arial"/>
          <w:b/>
          <w:sz w:val="18"/>
          <w:szCs w:val="24"/>
        </w:rPr>
        <w:t>DIP. ROSA NILDA GONZÁLEZ NORIEGA</w:t>
      </w:r>
      <w:r w:rsidRPr="00F95E44">
        <w:rPr>
          <w:rFonts w:cs="Arial"/>
          <w:b/>
          <w:sz w:val="18"/>
          <w:szCs w:val="24"/>
        </w:rPr>
        <w:tab/>
        <w:t>DIP. FERNANDO IZAGUIRRE VALDÉS</w:t>
      </w:r>
    </w:p>
    <w:p w14:paraId="58BE762F" w14:textId="0CF7B734" w:rsidR="00B617AE" w:rsidRPr="00F95E44" w:rsidRDefault="00B617AE" w:rsidP="00121614">
      <w:pPr>
        <w:tabs>
          <w:tab w:val="left" w:pos="5056"/>
        </w:tabs>
        <w:rPr>
          <w:rFonts w:cs="Arial"/>
          <w:b/>
          <w:sz w:val="18"/>
          <w:szCs w:val="24"/>
        </w:rPr>
      </w:pPr>
    </w:p>
    <w:p w14:paraId="1DC8BD99" w14:textId="4236F803" w:rsidR="00B617AE" w:rsidRPr="00F95E44" w:rsidRDefault="00B617AE" w:rsidP="00121614">
      <w:pPr>
        <w:tabs>
          <w:tab w:val="left" w:pos="5056"/>
        </w:tabs>
        <w:rPr>
          <w:rFonts w:cs="Arial"/>
          <w:b/>
          <w:sz w:val="18"/>
          <w:szCs w:val="24"/>
        </w:rPr>
      </w:pPr>
    </w:p>
    <w:p w14:paraId="391E45DD" w14:textId="3906AA99" w:rsidR="00B617AE" w:rsidRDefault="00B617AE" w:rsidP="00121614">
      <w:pPr>
        <w:tabs>
          <w:tab w:val="left" w:pos="5056"/>
        </w:tabs>
        <w:rPr>
          <w:rFonts w:cs="Arial"/>
          <w:b/>
          <w:sz w:val="18"/>
          <w:szCs w:val="24"/>
        </w:rPr>
      </w:pPr>
    </w:p>
    <w:p w14:paraId="30639BD8" w14:textId="394AAAC2" w:rsidR="00F95E44" w:rsidRPr="00F95E44" w:rsidRDefault="00F95E44" w:rsidP="00121614">
      <w:pPr>
        <w:tabs>
          <w:tab w:val="left" w:pos="5056"/>
        </w:tabs>
        <w:rPr>
          <w:rFonts w:cs="Arial"/>
          <w:b/>
          <w:sz w:val="18"/>
          <w:szCs w:val="24"/>
        </w:rPr>
      </w:pPr>
    </w:p>
    <w:p w14:paraId="08D3AB36" w14:textId="7C6EC94B" w:rsidR="00121614" w:rsidRPr="00F95E44" w:rsidRDefault="00121614" w:rsidP="00121614">
      <w:pPr>
        <w:tabs>
          <w:tab w:val="left" w:pos="5056"/>
        </w:tabs>
        <w:rPr>
          <w:rFonts w:cs="Arial"/>
          <w:b/>
          <w:sz w:val="18"/>
          <w:szCs w:val="24"/>
        </w:rPr>
      </w:pPr>
    </w:p>
    <w:p w14:paraId="3B5BDFE7" w14:textId="0321D472" w:rsidR="00121614" w:rsidRPr="00F95E44" w:rsidRDefault="00121614" w:rsidP="00121614">
      <w:pPr>
        <w:tabs>
          <w:tab w:val="left" w:pos="5056"/>
        </w:tabs>
        <w:rPr>
          <w:rFonts w:cs="Arial"/>
          <w:b/>
          <w:sz w:val="18"/>
          <w:szCs w:val="24"/>
        </w:rPr>
      </w:pPr>
    </w:p>
    <w:p w14:paraId="4EA97DFA" w14:textId="03F14A2B" w:rsidR="00121614" w:rsidRPr="00F95E44" w:rsidRDefault="00121614" w:rsidP="00121614">
      <w:pPr>
        <w:tabs>
          <w:tab w:val="left" w:pos="5056"/>
        </w:tabs>
        <w:rPr>
          <w:rFonts w:cs="Arial"/>
          <w:b/>
          <w:sz w:val="18"/>
          <w:szCs w:val="24"/>
        </w:rPr>
      </w:pPr>
    </w:p>
    <w:p w14:paraId="5752D096" w14:textId="7D10AE07" w:rsidR="00121614" w:rsidRPr="00F95E44" w:rsidRDefault="00121614" w:rsidP="00121614">
      <w:pPr>
        <w:tabs>
          <w:tab w:val="left" w:pos="5056"/>
        </w:tabs>
        <w:rPr>
          <w:rFonts w:cs="Arial"/>
          <w:b/>
          <w:sz w:val="18"/>
          <w:szCs w:val="24"/>
        </w:rPr>
      </w:pPr>
      <w:r w:rsidRPr="00F95E44">
        <w:rPr>
          <w:rFonts w:cs="Arial"/>
          <w:b/>
          <w:sz w:val="18"/>
          <w:szCs w:val="24"/>
        </w:rPr>
        <w:t xml:space="preserve">  DIP. JUAN ANTONIO GARCÍA VILLA                               DIP. JUAN CARLOS GUERRA LÓPEZ NEGRETE</w:t>
      </w:r>
    </w:p>
    <w:p w14:paraId="1F18F27F" w14:textId="531A764A" w:rsidR="00121614" w:rsidRPr="00F95E44" w:rsidRDefault="00121614" w:rsidP="00121614">
      <w:pPr>
        <w:tabs>
          <w:tab w:val="left" w:pos="5056"/>
        </w:tabs>
        <w:rPr>
          <w:rFonts w:cs="Arial"/>
          <w:b/>
          <w:sz w:val="18"/>
          <w:szCs w:val="24"/>
        </w:rPr>
      </w:pPr>
    </w:p>
    <w:p w14:paraId="691F0716" w14:textId="77777777" w:rsidR="00F95E44" w:rsidRDefault="00F95E44" w:rsidP="00121614">
      <w:pPr>
        <w:tabs>
          <w:tab w:val="left" w:pos="5056"/>
        </w:tabs>
        <w:rPr>
          <w:rFonts w:cs="Arial"/>
          <w:b/>
          <w:sz w:val="18"/>
          <w:szCs w:val="24"/>
        </w:rPr>
      </w:pPr>
    </w:p>
    <w:p w14:paraId="04C6F6BD" w14:textId="2C787ABA" w:rsidR="00F95E44" w:rsidRDefault="00F95E44" w:rsidP="00121614">
      <w:pPr>
        <w:tabs>
          <w:tab w:val="left" w:pos="5056"/>
        </w:tabs>
        <w:rPr>
          <w:rFonts w:cs="Arial"/>
          <w:b/>
          <w:sz w:val="18"/>
          <w:szCs w:val="24"/>
        </w:rPr>
      </w:pPr>
    </w:p>
    <w:p w14:paraId="3CF4ACEC" w14:textId="77777777" w:rsidR="00F95E44" w:rsidRDefault="00F95E44" w:rsidP="00121614">
      <w:pPr>
        <w:tabs>
          <w:tab w:val="left" w:pos="5056"/>
        </w:tabs>
        <w:rPr>
          <w:rFonts w:cs="Arial"/>
          <w:b/>
          <w:sz w:val="18"/>
          <w:szCs w:val="24"/>
        </w:rPr>
      </w:pPr>
    </w:p>
    <w:p w14:paraId="775ADAE6" w14:textId="77777777" w:rsidR="00F95E44" w:rsidRDefault="00F95E44" w:rsidP="00121614">
      <w:pPr>
        <w:tabs>
          <w:tab w:val="left" w:pos="5056"/>
        </w:tabs>
        <w:rPr>
          <w:rFonts w:cs="Arial"/>
          <w:b/>
          <w:sz w:val="18"/>
          <w:szCs w:val="24"/>
        </w:rPr>
      </w:pPr>
    </w:p>
    <w:p w14:paraId="1B1BAA1C" w14:textId="73A789C8" w:rsidR="00121614" w:rsidRPr="00F95E44" w:rsidRDefault="00121614" w:rsidP="00121614">
      <w:pPr>
        <w:tabs>
          <w:tab w:val="left" w:pos="5056"/>
        </w:tabs>
        <w:rPr>
          <w:rFonts w:cs="Arial"/>
          <w:b/>
          <w:sz w:val="18"/>
          <w:szCs w:val="24"/>
        </w:rPr>
      </w:pPr>
    </w:p>
    <w:p w14:paraId="0F59C1F3" w14:textId="616DE9A6" w:rsidR="00121614" w:rsidRPr="00F95E44" w:rsidRDefault="00121614" w:rsidP="00121614">
      <w:pPr>
        <w:tabs>
          <w:tab w:val="left" w:pos="5056"/>
        </w:tabs>
        <w:rPr>
          <w:rFonts w:cs="Arial"/>
          <w:b/>
          <w:sz w:val="18"/>
          <w:szCs w:val="24"/>
        </w:rPr>
      </w:pPr>
    </w:p>
    <w:p w14:paraId="01724F96" w14:textId="25FE21A7" w:rsidR="00121614" w:rsidRPr="00F95E44" w:rsidRDefault="00121614" w:rsidP="00121614">
      <w:pPr>
        <w:tabs>
          <w:tab w:val="left" w:pos="5056"/>
        </w:tabs>
        <w:rPr>
          <w:rFonts w:cs="Arial"/>
          <w:b/>
          <w:sz w:val="18"/>
          <w:szCs w:val="24"/>
        </w:rPr>
      </w:pPr>
      <w:r w:rsidRPr="00F95E44">
        <w:rPr>
          <w:rFonts w:cs="Arial"/>
          <w:b/>
          <w:sz w:val="18"/>
          <w:szCs w:val="24"/>
        </w:rPr>
        <w:t>DIP. GERARDO ABRAHAM AGUADO GÓMEZ                  DIP. GABRIELA ZAPOPAN GARZA GALVÁN</w:t>
      </w:r>
    </w:p>
    <w:p w14:paraId="1963EBD6" w14:textId="53F54B59" w:rsidR="00121614" w:rsidRPr="00F95E44" w:rsidRDefault="00121614" w:rsidP="00121614">
      <w:pPr>
        <w:rPr>
          <w:sz w:val="18"/>
          <w:szCs w:val="24"/>
        </w:rPr>
      </w:pPr>
    </w:p>
    <w:p w14:paraId="6D355940" w14:textId="03FD7CA1" w:rsidR="00B32DCB" w:rsidRPr="00F95E44" w:rsidRDefault="00B32DCB" w:rsidP="007F15B5">
      <w:pPr>
        <w:rPr>
          <w:sz w:val="18"/>
          <w:szCs w:val="24"/>
        </w:rPr>
      </w:pPr>
    </w:p>
    <w:p w14:paraId="3D4054BA" w14:textId="0A3AFF05" w:rsidR="00477084" w:rsidRPr="00F95E44" w:rsidRDefault="00477084" w:rsidP="007F15B5">
      <w:pPr>
        <w:rPr>
          <w:sz w:val="18"/>
          <w:szCs w:val="24"/>
        </w:rPr>
      </w:pPr>
    </w:p>
    <w:p w14:paraId="67FF3D08" w14:textId="147CC5CB" w:rsidR="00477084" w:rsidRPr="00F95E44" w:rsidRDefault="00477084" w:rsidP="007F15B5">
      <w:pPr>
        <w:rPr>
          <w:sz w:val="18"/>
          <w:szCs w:val="24"/>
        </w:rPr>
      </w:pPr>
    </w:p>
    <w:p w14:paraId="4CE7418E" w14:textId="77777777" w:rsidR="00477084" w:rsidRPr="00F95E44" w:rsidRDefault="00477084" w:rsidP="007F15B5">
      <w:pPr>
        <w:rPr>
          <w:sz w:val="24"/>
          <w:szCs w:val="24"/>
        </w:rPr>
      </w:pPr>
    </w:p>
    <w:p w14:paraId="248937DD" w14:textId="77777777" w:rsidR="00477084" w:rsidRPr="00F95E44" w:rsidRDefault="00477084" w:rsidP="007F15B5">
      <w:pPr>
        <w:rPr>
          <w:sz w:val="24"/>
          <w:szCs w:val="24"/>
        </w:rPr>
      </w:pPr>
    </w:p>
    <w:p w14:paraId="3F30E5A3" w14:textId="61CA96BA" w:rsidR="00477084" w:rsidRPr="00F95E44" w:rsidRDefault="00477084" w:rsidP="00477084">
      <w:pPr>
        <w:rPr>
          <w:rFonts w:cstheme="minorHAnsi"/>
          <w:b/>
          <w:sz w:val="18"/>
          <w:szCs w:val="24"/>
        </w:rPr>
      </w:pPr>
      <w:r w:rsidRPr="00F95E44">
        <w:rPr>
          <w:rFonts w:cstheme="minorHAnsi"/>
          <w:b/>
          <w:sz w:val="18"/>
          <w:szCs w:val="24"/>
        </w:rPr>
        <w:t>HOJA DE FIRMAS QUE ACOMPAÑA LA INICIATIVA CON PROYECTO DE DECRETO QUE REFORMA Y ADICIONA DIVERSAS DISPOSICIONES DEL CÓDIGO ELECTORAL DEL ESTADO DE COAHUILA DE ZARAGOZA</w:t>
      </w:r>
    </w:p>
    <w:sectPr w:rsidR="00477084" w:rsidRPr="00F95E44" w:rsidSect="00977425">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0FFE" w14:textId="77777777" w:rsidR="00826873" w:rsidRDefault="00826873" w:rsidP="005F5CDF">
      <w:r>
        <w:separator/>
      </w:r>
    </w:p>
  </w:endnote>
  <w:endnote w:type="continuationSeparator" w:id="0">
    <w:p w14:paraId="32761960" w14:textId="77777777" w:rsidR="00826873" w:rsidRDefault="0082687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4EEA" w14:textId="77777777" w:rsidR="00826873" w:rsidRDefault="00826873" w:rsidP="005F5CDF">
      <w:r>
        <w:separator/>
      </w:r>
    </w:p>
  </w:footnote>
  <w:footnote w:type="continuationSeparator" w:id="0">
    <w:p w14:paraId="6956BCE5" w14:textId="77777777" w:rsidR="00826873" w:rsidRDefault="0082687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B408" w14:textId="5F161149" w:rsidR="005F5CDF" w:rsidRPr="00F81E38" w:rsidRDefault="00977425"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F3A3C0F" wp14:editId="4B857364">
          <wp:simplePos x="0" y="0"/>
          <wp:positionH relativeFrom="column">
            <wp:posOffset>-345937</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1FFEBD0" wp14:editId="51989EC3">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4CAC4A62" w14:textId="77777777"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08AE6347" w14:textId="77777777" w:rsidR="005F5CDF" w:rsidRDefault="005F5CDF" w:rsidP="005F5CDF">
    <w:pPr>
      <w:ind w:right="49"/>
      <w:jc w:val="center"/>
    </w:pPr>
  </w:p>
  <w:p w14:paraId="25234DD2" w14:textId="365ADCEE" w:rsidR="005F5CDF"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56DA6669" w14:textId="284B3A57" w:rsidR="00D20FFD" w:rsidRDefault="00D20FFD" w:rsidP="005F5CDF">
    <w:pPr>
      <w:ind w:right="49"/>
      <w:jc w:val="center"/>
      <w:rPr>
        <w:rFonts w:ascii="Times New Roman" w:hAnsi="Times New Roman"/>
        <w:sz w:val="18"/>
        <w:szCs w:val="18"/>
      </w:rPr>
    </w:pPr>
  </w:p>
  <w:p w14:paraId="6909EBDA" w14:textId="77777777" w:rsidR="00D20FFD" w:rsidRPr="00792090" w:rsidRDefault="00D20FFD" w:rsidP="005F5CDF">
    <w:pPr>
      <w:ind w:right="49"/>
      <w:jc w:val="center"/>
      <w:rPr>
        <w:rFonts w:ascii="Times New Roman" w:hAnsi="Times New Roman"/>
        <w:sz w:val="18"/>
        <w:szCs w:val="18"/>
      </w:rPr>
    </w:pPr>
  </w:p>
  <w:p w14:paraId="566D3F83" w14:textId="77777777"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107"/>
    <w:rsid w:val="000A345E"/>
    <w:rsid w:val="000D7D51"/>
    <w:rsid w:val="00121614"/>
    <w:rsid w:val="001216F5"/>
    <w:rsid w:val="00126C09"/>
    <w:rsid w:val="00162DBF"/>
    <w:rsid w:val="001711C8"/>
    <w:rsid w:val="001A0425"/>
    <w:rsid w:val="001F1E37"/>
    <w:rsid w:val="002048EA"/>
    <w:rsid w:val="00285314"/>
    <w:rsid w:val="002C2AC9"/>
    <w:rsid w:val="002D5711"/>
    <w:rsid w:val="002F7B27"/>
    <w:rsid w:val="003003EC"/>
    <w:rsid w:val="00306D1F"/>
    <w:rsid w:val="00327272"/>
    <w:rsid w:val="00332D26"/>
    <w:rsid w:val="003555B0"/>
    <w:rsid w:val="00390398"/>
    <w:rsid w:val="003A3E8D"/>
    <w:rsid w:val="003D3900"/>
    <w:rsid w:val="003E3124"/>
    <w:rsid w:val="004000EE"/>
    <w:rsid w:val="00412127"/>
    <w:rsid w:val="00477084"/>
    <w:rsid w:val="004910D3"/>
    <w:rsid w:val="004B0334"/>
    <w:rsid w:val="004D7F76"/>
    <w:rsid w:val="004F7736"/>
    <w:rsid w:val="0050619F"/>
    <w:rsid w:val="005A0661"/>
    <w:rsid w:val="005B58B0"/>
    <w:rsid w:val="005C643E"/>
    <w:rsid w:val="005D50B1"/>
    <w:rsid w:val="005D62E6"/>
    <w:rsid w:val="005E0144"/>
    <w:rsid w:val="005E4C34"/>
    <w:rsid w:val="005E584E"/>
    <w:rsid w:val="005F5CDF"/>
    <w:rsid w:val="00641D25"/>
    <w:rsid w:val="006B0FB2"/>
    <w:rsid w:val="006B1ED3"/>
    <w:rsid w:val="006D167C"/>
    <w:rsid w:val="00716D13"/>
    <w:rsid w:val="007E336A"/>
    <w:rsid w:val="007F15B5"/>
    <w:rsid w:val="008020B4"/>
    <w:rsid w:val="00812623"/>
    <w:rsid w:val="00813A1C"/>
    <w:rsid w:val="00824880"/>
    <w:rsid w:val="00826873"/>
    <w:rsid w:val="00831C0C"/>
    <w:rsid w:val="00837BCB"/>
    <w:rsid w:val="0086348B"/>
    <w:rsid w:val="008B4A6D"/>
    <w:rsid w:val="00920C9F"/>
    <w:rsid w:val="009345E5"/>
    <w:rsid w:val="0093586C"/>
    <w:rsid w:val="00954C1E"/>
    <w:rsid w:val="00954C50"/>
    <w:rsid w:val="00977425"/>
    <w:rsid w:val="00981824"/>
    <w:rsid w:val="00986793"/>
    <w:rsid w:val="00987D4E"/>
    <w:rsid w:val="009C2C14"/>
    <w:rsid w:val="009C5D34"/>
    <w:rsid w:val="009D447F"/>
    <w:rsid w:val="009D7F67"/>
    <w:rsid w:val="009F62DC"/>
    <w:rsid w:val="00A01ED9"/>
    <w:rsid w:val="00A116B4"/>
    <w:rsid w:val="00A20864"/>
    <w:rsid w:val="00A92B21"/>
    <w:rsid w:val="00AA6711"/>
    <w:rsid w:val="00AA7259"/>
    <w:rsid w:val="00AB1B7B"/>
    <w:rsid w:val="00AB59FB"/>
    <w:rsid w:val="00B131AB"/>
    <w:rsid w:val="00B32DCB"/>
    <w:rsid w:val="00B40E60"/>
    <w:rsid w:val="00B466CA"/>
    <w:rsid w:val="00B617AE"/>
    <w:rsid w:val="00BB0A5B"/>
    <w:rsid w:val="00BC382C"/>
    <w:rsid w:val="00BE4D03"/>
    <w:rsid w:val="00BF06DB"/>
    <w:rsid w:val="00BF6E79"/>
    <w:rsid w:val="00C93D71"/>
    <w:rsid w:val="00CB7A70"/>
    <w:rsid w:val="00CE3BB1"/>
    <w:rsid w:val="00D07DDA"/>
    <w:rsid w:val="00D20FFD"/>
    <w:rsid w:val="00D41DE2"/>
    <w:rsid w:val="00D42BF4"/>
    <w:rsid w:val="00D62E0D"/>
    <w:rsid w:val="00DB2A33"/>
    <w:rsid w:val="00DD1B31"/>
    <w:rsid w:val="00DE684C"/>
    <w:rsid w:val="00E01152"/>
    <w:rsid w:val="00E069D6"/>
    <w:rsid w:val="00E11362"/>
    <w:rsid w:val="00E1241F"/>
    <w:rsid w:val="00E20E32"/>
    <w:rsid w:val="00E2259C"/>
    <w:rsid w:val="00E671C5"/>
    <w:rsid w:val="00E81DBD"/>
    <w:rsid w:val="00EA0319"/>
    <w:rsid w:val="00EA17F9"/>
    <w:rsid w:val="00EC0331"/>
    <w:rsid w:val="00ED7515"/>
    <w:rsid w:val="00EE1216"/>
    <w:rsid w:val="00EF64E8"/>
    <w:rsid w:val="00F07B3D"/>
    <w:rsid w:val="00F3025C"/>
    <w:rsid w:val="00F379BB"/>
    <w:rsid w:val="00F44669"/>
    <w:rsid w:val="00F45371"/>
    <w:rsid w:val="00F573FD"/>
    <w:rsid w:val="00F728AE"/>
    <w:rsid w:val="00F8219B"/>
    <w:rsid w:val="00F95E44"/>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B983"/>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4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95E44"/>
    <w:pPr>
      <w:keepNext/>
      <w:outlineLvl w:val="0"/>
    </w:pPr>
    <w:rPr>
      <w:b/>
      <w:sz w:val="22"/>
    </w:rPr>
  </w:style>
  <w:style w:type="paragraph" w:styleId="Ttulo2">
    <w:name w:val="heading 2"/>
    <w:basedOn w:val="Normal"/>
    <w:next w:val="Normal"/>
    <w:link w:val="Ttulo2Car"/>
    <w:qFormat/>
    <w:rsid w:val="00F95E44"/>
    <w:pPr>
      <w:keepNext/>
      <w:tabs>
        <w:tab w:val="left" w:pos="0"/>
      </w:tabs>
      <w:jc w:val="center"/>
      <w:outlineLvl w:val="1"/>
    </w:pPr>
    <w:rPr>
      <w:b/>
    </w:rPr>
  </w:style>
  <w:style w:type="paragraph" w:styleId="Ttulo3">
    <w:name w:val="heading 3"/>
    <w:basedOn w:val="Normal"/>
    <w:next w:val="Normal"/>
    <w:link w:val="Ttulo3Car"/>
    <w:qFormat/>
    <w:rsid w:val="00F95E44"/>
    <w:pPr>
      <w:keepNext/>
      <w:spacing w:line="360" w:lineRule="auto"/>
      <w:outlineLvl w:val="2"/>
    </w:pPr>
    <w:rPr>
      <w:b/>
      <w:sz w:val="36"/>
    </w:rPr>
  </w:style>
  <w:style w:type="paragraph" w:styleId="Ttulo4">
    <w:name w:val="heading 4"/>
    <w:basedOn w:val="Normal"/>
    <w:next w:val="Normal"/>
    <w:link w:val="Ttulo4Car"/>
    <w:qFormat/>
    <w:rsid w:val="00F95E44"/>
    <w:pPr>
      <w:keepNext/>
      <w:spacing w:line="360" w:lineRule="auto"/>
      <w:outlineLvl w:val="3"/>
    </w:pPr>
    <w:rPr>
      <w:b/>
      <w:sz w:val="36"/>
    </w:rPr>
  </w:style>
  <w:style w:type="paragraph" w:styleId="Ttulo5">
    <w:name w:val="heading 5"/>
    <w:basedOn w:val="Normal"/>
    <w:next w:val="Normal"/>
    <w:link w:val="Ttulo5Car"/>
    <w:qFormat/>
    <w:rsid w:val="00F95E44"/>
    <w:pPr>
      <w:keepNext/>
      <w:shd w:val="clear" w:color="FF00FF" w:fill="auto"/>
      <w:spacing w:line="360" w:lineRule="auto"/>
      <w:outlineLvl w:val="4"/>
    </w:pPr>
    <w:rPr>
      <w:b/>
      <w:sz w:val="36"/>
    </w:rPr>
  </w:style>
  <w:style w:type="paragraph" w:styleId="Ttulo6">
    <w:name w:val="heading 6"/>
    <w:basedOn w:val="Normal"/>
    <w:next w:val="Normal"/>
    <w:link w:val="Ttulo6Car"/>
    <w:qFormat/>
    <w:rsid w:val="00F95E44"/>
    <w:pPr>
      <w:keepNext/>
      <w:spacing w:line="360" w:lineRule="auto"/>
      <w:outlineLvl w:val="5"/>
    </w:pPr>
    <w:rPr>
      <w:b/>
      <w:sz w:val="36"/>
    </w:rPr>
  </w:style>
  <w:style w:type="paragraph" w:styleId="Ttulo7">
    <w:name w:val="heading 7"/>
    <w:basedOn w:val="Normal"/>
    <w:next w:val="Normal"/>
    <w:link w:val="Ttulo7Car"/>
    <w:qFormat/>
    <w:rsid w:val="00F95E44"/>
    <w:pPr>
      <w:keepNext/>
      <w:spacing w:line="360" w:lineRule="auto"/>
      <w:outlineLvl w:val="6"/>
    </w:pPr>
    <w:rPr>
      <w:b/>
      <w:sz w:val="36"/>
    </w:rPr>
  </w:style>
  <w:style w:type="paragraph" w:styleId="Ttulo8">
    <w:name w:val="heading 8"/>
    <w:basedOn w:val="Normal"/>
    <w:next w:val="Normal"/>
    <w:link w:val="Ttulo8Car"/>
    <w:qFormat/>
    <w:rsid w:val="00F95E44"/>
    <w:pPr>
      <w:keepNext/>
      <w:tabs>
        <w:tab w:val="left" w:pos="6237"/>
      </w:tabs>
      <w:spacing w:line="360" w:lineRule="auto"/>
      <w:outlineLvl w:val="7"/>
    </w:pPr>
    <w:rPr>
      <w:b/>
      <w:sz w:val="36"/>
    </w:rPr>
  </w:style>
  <w:style w:type="paragraph" w:styleId="Ttulo9">
    <w:name w:val="heading 9"/>
    <w:basedOn w:val="Normal"/>
    <w:next w:val="Normal"/>
    <w:link w:val="Ttulo9Car"/>
    <w:qFormat/>
    <w:rsid w:val="00F95E4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E44"/>
    <w:pPr>
      <w:tabs>
        <w:tab w:val="center" w:pos="4419"/>
        <w:tab w:val="right" w:pos="8838"/>
      </w:tabs>
    </w:pPr>
  </w:style>
  <w:style w:type="character" w:customStyle="1" w:styleId="EncabezadoCar">
    <w:name w:val="Encabezado Car"/>
    <w:link w:val="Encabezado"/>
    <w:uiPriority w:val="99"/>
    <w:rsid w:val="00F95E44"/>
    <w:rPr>
      <w:rFonts w:ascii="Arial" w:eastAsia="Times New Roman" w:hAnsi="Arial" w:cs="Times New Roman"/>
      <w:sz w:val="20"/>
      <w:szCs w:val="20"/>
      <w:lang w:eastAsia="es-ES"/>
    </w:rPr>
  </w:style>
  <w:style w:type="paragraph" w:styleId="Prrafodelista">
    <w:name w:val="List Paragraph"/>
    <w:basedOn w:val="Normal"/>
    <w:uiPriority w:val="34"/>
    <w:qFormat/>
    <w:rsid w:val="00F95E44"/>
    <w:pPr>
      <w:widowControl w:val="0"/>
      <w:ind w:left="720"/>
      <w:contextualSpacing/>
    </w:pPr>
    <w:rPr>
      <w:b/>
      <w:snapToGrid w:val="0"/>
    </w:rPr>
  </w:style>
  <w:style w:type="paragraph" w:styleId="Piedepgina">
    <w:name w:val="footer"/>
    <w:basedOn w:val="Normal"/>
    <w:link w:val="PiedepginaCar"/>
    <w:uiPriority w:val="99"/>
    <w:unhideWhenUsed/>
    <w:rsid w:val="00F95E44"/>
    <w:pPr>
      <w:tabs>
        <w:tab w:val="center" w:pos="4419"/>
        <w:tab w:val="right" w:pos="8838"/>
      </w:tabs>
    </w:pPr>
  </w:style>
  <w:style w:type="character" w:customStyle="1" w:styleId="PiedepginaCar">
    <w:name w:val="Pie de página Car"/>
    <w:link w:val="Piedepgina"/>
    <w:uiPriority w:val="99"/>
    <w:rsid w:val="00F95E4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F95E44"/>
    <w:pPr>
      <w:spacing w:after="120"/>
    </w:pPr>
  </w:style>
  <w:style w:type="character" w:customStyle="1" w:styleId="TextoindependienteCar">
    <w:name w:val="Texto independiente Car"/>
    <w:link w:val="Textoindependiente"/>
    <w:semiHidden/>
    <w:rsid w:val="00F95E4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95E44"/>
    <w:rPr>
      <w:rFonts w:eastAsia="Times New Roman" w:cs="Times New Roman"/>
      <w:sz w:val="20"/>
      <w:szCs w:val="20"/>
      <w:lang w:eastAsia="es-ES"/>
    </w:rPr>
  </w:style>
  <w:style w:type="character" w:customStyle="1" w:styleId="Ttulo1Car">
    <w:name w:val="Título 1 Car"/>
    <w:link w:val="Ttulo1"/>
    <w:rsid w:val="00F95E44"/>
    <w:rPr>
      <w:rFonts w:ascii="Arial" w:eastAsia="Times New Roman" w:hAnsi="Arial" w:cs="Times New Roman"/>
      <w:b/>
      <w:szCs w:val="20"/>
      <w:lang w:eastAsia="es-ES"/>
    </w:rPr>
  </w:style>
  <w:style w:type="character" w:customStyle="1" w:styleId="Ttulo2Car">
    <w:name w:val="Título 2 Car"/>
    <w:link w:val="Ttulo2"/>
    <w:rsid w:val="00F95E44"/>
    <w:rPr>
      <w:rFonts w:ascii="Arial" w:eastAsia="Times New Roman" w:hAnsi="Arial" w:cs="Times New Roman"/>
      <w:b/>
      <w:sz w:val="20"/>
      <w:szCs w:val="20"/>
      <w:lang w:eastAsia="es-ES"/>
    </w:rPr>
  </w:style>
  <w:style w:type="character" w:customStyle="1" w:styleId="Ttulo3Car">
    <w:name w:val="Título 3 Car"/>
    <w:link w:val="Ttulo3"/>
    <w:rsid w:val="00F95E44"/>
    <w:rPr>
      <w:rFonts w:ascii="Arial" w:eastAsia="Times New Roman" w:hAnsi="Arial" w:cs="Times New Roman"/>
      <w:b/>
      <w:sz w:val="36"/>
      <w:szCs w:val="20"/>
      <w:lang w:eastAsia="es-ES"/>
    </w:rPr>
  </w:style>
  <w:style w:type="character" w:customStyle="1" w:styleId="Ttulo4Car">
    <w:name w:val="Título 4 Car"/>
    <w:link w:val="Ttulo4"/>
    <w:rsid w:val="00F95E44"/>
    <w:rPr>
      <w:rFonts w:ascii="Arial" w:eastAsia="Times New Roman" w:hAnsi="Arial" w:cs="Times New Roman"/>
      <w:b/>
      <w:sz w:val="36"/>
      <w:szCs w:val="20"/>
      <w:lang w:eastAsia="es-ES"/>
    </w:rPr>
  </w:style>
  <w:style w:type="character" w:customStyle="1" w:styleId="Ttulo5Car">
    <w:name w:val="Título 5 Car"/>
    <w:link w:val="Ttulo5"/>
    <w:rsid w:val="00F95E4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F95E44"/>
    <w:rPr>
      <w:rFonts w:ascii="Arial" w:eastAsia="Times New Roman" w:hAnsi="Arial" w:cs="Times New Roman"/>
      <w:b/>
      <w:sz w:val="36"/>
      <w:szCs w:val="20"/>
      <w:lang w:eastAsia="es-ES"/>
    </w:rPr>
  </w:style>
  <w:style w:type="character" w:customStyle="1" w:styleId="Ttulo7Car">
    <w:name w:val="Título 7 Car"/>
    <w:link w:val="Ttulo7"/>
    <w:rsid w:val="00F95E44"/>
    <w:rPr>
      <w:rFonts w:ascii="Arial" w:eastAsia="Times New Roman" w:hAnsi="Arial" w:cs="Times New Roman"/>
      <w:b/>
      <w:sz w:val="36"/>
      <w:szCs w:val="20"/>
      <w:lang w:eastAsia="es-ES"/>
    </w:rPr>
  </w:style>
  <w:style w:type="character" w:customStyle="1" w:styleId="Ttulo8Car">
    <w:name w:val="Título 8 Car"/>
    <w:link w:val="Ttulo8"/>
    <w:rsid w:val="00F95E44"/>
    <w:rPr>
      <w:rFonts w:ascii="Arial" w:eastAsia="Times New Roman" w:hAnsi="Arial" w:cs="Times New Roman"/>
      <w:b/>
      <w:sz w:val="36"/>
      <w:szCs w:val="20"/>
      <w:lang w:eastAsia="es-ES"/>
    </w:rPr>
  </w:style>
  <w:style w:type="character" w:customStyle="1" w:styleId="Ttulo9Car">
    <w:name w:val="Título 9 Car"/>
    <w:link w:val="Ttulo9"/>
    <w:rsid w:val="00F95E4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2019-07-08T20:42:00Z</cp:lastPrinted>
  <dcterms:created xsi:type="dcterms:W3CDTF">2019-07-18T16:44:00Z</dcterms:created>
  <dcterms:modified xsi:type="dcterms:W3CDTF">2019-08-13T18:06:00Z</dcterms:modified>
</cp:coreProperties>
</file>