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CE214" w14:textId="5C4F2A63" w:rsidR="00C860BC" w:rsidRDefault="00C860BC" w:rsidP="00C860BC">
      <w:pPr>
        <w:rPr>
          <w:rFonts w:ascii="Arial Narrow" w:hAnsi="Arial Narrow"/>
          <w:color w:val="000000"/>
          <w:sz w:val="26"/>
          <w:szCs w:val="26"/>
        </w:rPr>
      </w:pPr>
    </w:p>
    <w:p w14:paraId="24F81FF6" w14:textId="77777777" w:rsidR="00C860BC" w:rsidRPr="00C860BC" w:rsidRDefault="00C860BC" w:rsidP="00C860BC">
      <w:pPr>
        <w:rPr>
          <w:rFonts w:ascii="Arial Narrow" w:hAnsi="Arial Narrow"/>
          <w:color w:val="000000"/>
          <w:sz w:val="26"/>
          <w:szCs w:val="26"/>
        </w:rPr>
      </w:pPr>
    </w:p>
    <w:p w14:paraId="1506517E" w14:textId="77777777" w:rsidR="00C860BC" w:rsidRPr="00C860BC" w:rsidRDefault="00C860BC" w:rsidP="00C860BC">
      <w:pPr>
        <w:rPr>
          <w:rFonts w:ascii="Arial Narrow" w:hAnsi="Arial Narrow"/>
          <w:b/>
          <w:color w:val="000000"/>
          <w:sz w:val="26"/>
          <w:szCs w:val="26"/>
        </w:rPr>
      </w:pPr>
      <w:r w:rsidRPr="00C860BC">
        <w:rPr>
          <w:rFonts w:ascii="Arial Narrow" w:hAnsi="Arial Narrow"/>
          <w:color w:val="000000"/>
          <w:sz w:val="26"/>
          <w:szCs w:val="26"/>
        </w:rPr>
        <w:t>Inic</w:t>
      </w:r>
      <w:r>
        <w:rPr>
          <w:rFonts w:ascii="Arial Narrow" w:hAnsi="Arial Narrow"/>
          <w:color w:val="000000"/>
          <w:sz w:val="26"/>
          <w:szCs w:val="26"/>
        </w:rPr>
        <w:t xml:space="preserve">iativa con Proyecto de Decreto </w:t>
      </w:r>
      <w:r w:rsidRPr="00C860BC">
        <w:rPr>
          <w:rFonts w:ascii="Arial Narrow" w:hAnsi="Arial Narrow"/>
          <w:color w:val="000000"/>
          <w:sz w:val="26"/>
          <w:szCs w:val="26"/>
        </w:rPr>
        <w:t xml:space="preserve">por el que se reforma el artículo 139 de la </w:t>
      </w:r>
      <w:r w:rsidRPr="00C860BC">
        <w:rPr>
          <w:rFonts w:ascii="Arial Narrow" w:hAnsi="Arial Narrow"/>
          <w:b/>
          <w:color w:val="000000"/>
          <w:sz w:val="26"/>
          <w:szCs w:val="26"/>
        </w:rPr>
        <w:t>Ley de Registro Civil para el Estado de Coahuila.</w:t>
      </w:r>
    </w:p>
    <w:p w14:paraId="4C7C57A9" w14:textId="77777777" w:rsidR="00C860BC" w:rsidRDefault="00C860BC" w:rsidP="00C860BC">
      <w:pPr>
        <w:rPr>
          <w:rFonts w:ascii="Arial Narrow" w:hAnsi="Arial Narrow"/>
          <w:color w:val="000000"/>
          <w:sz w:val="26"/>
          <w:szCs w:val="26"/>
        </w:rPr>
      </w:pPr>
    </w:p>
    <w:p w14:paraId="585441E0" w14:textId="77777777" w:rsidR="00C860BC" w:rsidRPr="00C860BC" w:rsidRDefault="00C860BC" w:rsidP="00C860BC">
      <w:pPr>
        <w:numPr>
          <w:ilvl w:val="0"/>
          <w:numId w:val="13"/>
        </w:numPr>
        <w:contextualSpacing/>
        <w:jc w:val="left"/>
        <w:rPr>
          <w:rFonts w:ascii="Arial Narrow" w:hAnsi="Arial Narrow"/>
          <w:b/>
          <w:snapToGrid w:val="0"/>
          <w:color w:val="000000"/>
          <w:sz w:val="26"/>
          <w:szCs w:val="26"/>
        </w:rPr>
      </w:pPr>
      <w:r w:rsidRPr="00C860BC">
        <w:rPr>
          <w:rFonts w:ascii="Arial Narrow" w:hAnsi="Arial Narrow"/>
          <w:b/>
          <w:snapToGrid w:val="0"/>
          <w:color w:val="000000"/>
          <w:sz w:val="26"/>
          <w:szCs w:val="26"/>
        </w:rPr>
        <w:t>Con el propósito de establecer como facultad de la Dirección del Registro Civil, la de expedir las constancias de cesación de concubinato.</w:t>
      </w:r>
    </w:p>
    <w:p w14:paraId="5149B709" w14:textId="77777777" w:rsidR="00C860BC" w:rsidRDefault="00C860BC" w:rsidP="00C860BC">
      <w:pPr>
        <w:rPr>
          <w:rFonts w:ascii="Arial Narrow" w:hAnsi="Arial Narrow"/>
          <w:color w:val="000000"/>
          <w:sz w:val="26"/>
          <w:szCs w:val="26"/>
        </w:rPr>
      </w:pPr>
    </w:p>
    <w:p w14:paraId="18EE1173" w14:textId="732D6DE7" w:rsidR="00C860BC" w:rsidRPr="00C860BC" w:rsidRDefault="00C860BC" w:rsidP="00C860BC">
      <w:pPr>
        <w:rPr>
          <w:rFonts w:ascii="Arial Narrow" w:hAnsi="Arial Narrow"/>
          <w:color w:val="000000"/>
          <w:sz w:val="26"/>
          <w:szCs w:val="26"/>
        </w:rPr>
      </w:pPr>
      <w:bookmarkStart w:id="0" w:name="_Hlk5564419"/>
      <w:bookmarkEnd w:id="0"/>
      <w:r w:rsidRPr="00C860BC">
        <w:rPr>
          <w:rFonts w:ascii="Arial Narrow" w:hAnsi="Arial Narrow"/>
          <w:color w:val="000000"/>
          <w:sz w:val="26"/>
          <w:szCs w:val="26"/>
        </w:rPr>
        <w:t xml:space="preserve">Planteada por el </w:t>
      </w:r>
      <w:r w:rsidRPr="00C860BC">
        <w:rPr>
          <w:rFonts w:ascii="Arial Narrow" w:hAnsi="Arial Narrow"/>
          <w:b/>
          <w:color w:val="000000"/>
          <w:sz w:val="26"/>
          <w:szCs w:val="26"/>
        </w:rPr>
        <w:t xml:space="preserve">Diputado Jesús </w:t>
      </w:r>
      <w:proofErr w:type="spellStart"/>
      <w:r w:rsidRPr="00C860BC">
        <w:rPr>
          <w:rFonts w:ascii="Arial Narrow" w:hAnsi="Arial Narrow"/>
          <w:b/>
          <w:color w:val="000000"/>
          <w:sz w:val="26"/>
          <w:szCs w:val="26"/>
        </w:rPr>
        <w:t>Berino</w:t>
      </w:r>
      <w:proofErr w:type="spellEnd"/>
      <w:r w:rsidRPr="00C860BC">
        <w:rPr>
          <w:rFonts w:ascii="Arial Narrow" w:hAnsi="Arial Narrow"/>
          <w:b/>
          <w:color w:val="000000"/>
          <w:sz w:val="26"/>
          <w:szCs w:val="26"/>
        </w:rPr>
        <w:t xml:space="preserve"> Granados, </w:t>
      </w:r>
      <w:r w:rsidRPr="00C860BC">
        <w:rPr>
          <w:rFonts w:ascii="Arial Narrow" w:hAnsi="Arial Narrow"/>
          <w:color w:val="000000"/>
          <w:sz w:val="26"/>
          <w:szCs w:val="26"/>
        </w:rPr>
        <w:t>del Grupo Parlamentario “Gral. Andrés S. Viesca”, del Partido Revolucionario Institucional, conjuntamente con las demás Diputadas y Diputados que la suscriben.</w:t>
      </w:r>
    </w:p>
    <w:p w14:paraId="00203176" w14:textId="77777777" w:rsidR="00C860BC" w:rsidRPr="00C860BC" w:rsidRDefault="00C860BC" w:rsidP="00C860BC">
      <w:pPr>
        <w:rPr>
          <w:rFonts w:ascii="Arial Narrow" w:hAnsi="Arial Narrow" w:cs="Arial"/>
          <w:sz w:val="26"/>
          <w:szCs w:val="26"/>
        </w:rPr>
      </w:pPr>
    </w:p>
    <w:p w14:paraId="6E1636AF" w14:textId="77777777" w:rsidR="00C860BC" w:rsidRPr="00C860BC" w:rsidRDefault="00C860BC" w:rsidP="00C860BC">
      <w:pPr>
        <w:rPr>
          <w:rFonts w:ascii="Arial Narrow" w:hAnsi="Arial Narrow"/>
          <w:b/>
          <w:color w:val="000000"/>
          <w:sz w:val="26"/>
          <w:szCs w:val="26"/>
        </w:rPr>
      </w:pPr>
      <w:r w:rsidRPr="00C860BC">
        <w:rPr>
          <w:rFonts w:ascii="Arial Narrow" w:hAnsi="Arial Narrow"/>
          <w:color w:val="000000"/>
          <w:sz w:val="26"/>
          <w:szCs w:val="26"/>
        </w:rPr>
        <w:t xml:space="preserve">Fecha de Lectura de la Iniciativa: </w:t>
      </w:r>
      <w:r w:rsidRPr="00C860BC">
        <w:rPr>
          <w:rFonts w:ascii="Arial Narrow" w:hAnsi="Arial Narrow"/>
          <w:b/>
          <w:color w:val="000000"/>
          <w:sz w:val="26"/>
          <w:szCs w:val="26"/>
        </w:rPr>
        <w:t xml:space="preserve">02 de </w:t>
      </w:r>
      <w:proofErr w:type="gramStart"/>
      <w:r w:rsidRPr="00C860BC">
        <w:rPr>
          <w:rFonts w:ascii="Arial Narrow" w:hAnsi="Arial Narrow"/>
          <w:b/>
          <w:color w:val="000000"/>
          <w:sz w:val="26"/>
          <w:szCs w:val="26"/>
        </w:rPr>
        <w:t>Septiembre</w:t>
      </w:r>
      <w:proofErr w:type="gramEnd"/>
      <w:r w:rsidRPr="00C860BC">
        <w:rPr>
          <w:rFonts w:ascii="Arial Narrow" w:hAnsi="Arial Narrow"/>
          <w:b/>
          <w:color w:val="000000"/>
          <w:sz w:val="26"/>
          <w:szCs w:val="26"/>
        </w:rPr>
        <w:t xml:space="preserve"> de 2019.</w:t>
      </w:r>
    </w:p>
    <w:p w14:paraId="653CC7F7" w14:textId="77777777" w:rsidR="00C860BC" w:rsidRPr="00C860BC" w:rsidRDefault="00C860BC" w:rsidP="00C860BC">
      <w:pPr>
        <w:rPr>
          <w:rFonts w:ascii="Arial Narrow" w:hAnsi="Arial Narrow" w:cs="Arial"/>
          <w:sz w:val="26"/>
          <w:szCs w:val="26"/>
        </w:rPr>
      </w:pPr>
    </w:p>
    <w:p w14:paraId="67D048A3" w14:textId="1ACEB3A2" w:rsidR="00C860BC" w:rsidRPr="00C860BC" w:rsidRDefault="00C860BC" w:rsidP="00C860BC">
      <w:pPr>
        <w:rPr>
          <w:rFonts w:ascii="Arial Narrow" w:hAnsi="Arial Narrow"/>
          <w:color w:val="000000"/>
          <w:sz w:val="26"/>
          <w:szCs w:val="26"/>
        </w:rPr>
      </w:pPr>
      <w:r w:rsidRPr="00C860BC">
        <w:rPr>
          <w:rFonts w:ascii="Arial Narrow" w:hAnsi="Arial Narrow"/>
          <w:color w:val="000000"/>
          <w:sz w:val="26"/>
          <w:szCs w:val="26"/>
        </w:rPr>
        <w:t xml:space="preserve">Turnada a la </w:t>
      </w:r>
      <w:r w:rsidRPr="00C860BC">
        <w:rPr>
          <w:rFonts w:ascii="Arial Narrow" w:hAnsi="Arial Narrow"/>
          <w:b/>
          <w:color w:val="000000"/>
          <w:sz w:val="26"/>
          <w:szCs w:val="26"/>
        </w:rPr>
        <w:t>Comisión de Gobernación, Puntos Constitucionales y Justicia.</w:t>
      </w:r>
    </w:p>
    <w:p w14:paraId="3C7F835C" w14:textId="77777777" w:rsidR="00C860BC" w:rsidRPr="00C860BC" w:rsidRDefault="00C860BC" w:rsidP="00C860BC">
      <w:pPr>
        <w:rPr>
          <w:rFonts w:ascii="Arial Narrow" w:hAnsi="Arial Narrow"/>
          <w:color w:val="000000"/>
          <w:sz w:val="26"/>
          <w:szCs w:val="26"/>
        </w:rPr>
      </w:pPr>
    </w:p>
    <w:p w14:paraId="1CBA65FF" w14:textId="77777777" w:rsidR="000D216E" w:rsidRPr="0027519A" w:rsidRDefault="000D216E" w:rsidP="000D216E">
      <w:pPr>
        <w:rPr>
          <w:rFonts w:ascii="Arial Narrow" w:hAnsi="Arial Narrow"/>
          <w:b/>
          <w:color w:val="000000"/>
          <w:sz w:val="26"/>
          <w:szCs w:val="26"/>
        </w:rPr>
      </w:pPr>
      <w:r w:rsidRPr="00E75253">
        <w:rPr>
          <w:rFonts w:ascii="Arial Narrow" w:hAnsi="Arial Narrow"/>
          <w:b/>
          <w:color w:val="000000"/>
          <w:sz w:val="26"/>
          <w:szCs w:val="26"/>
        </w:rPr>
        <w:t xml:space="preserve">Lectura del Dictamen: </w:t>
      </w:r>
      <w:r>
        <w:rPr>
          <w:rFonts w:ascii="Arial Narrow" w:hAnsi="Arial Narrow"/>
          <w:b/>
          <w:color w:val="000000"/>
          <w:sz w:val="26"/>
          <w:szCs w:val="26"/>
        </w:rPr>
        <w:t xml:space="preserve">23 de </w:t>
      </w:r>
      <w:proofErr w:type="gramStart"/>
      <w:r>
        <w:rPr>
          <w:rFonts w:ascii="Arial Narrow" w:hAnsi="Arial Narrow"/>
          <w:b/>
          <w:color w:val="000000"/>
          <w:sz w:val="26"/>
          <w:szCs w:val="26"/>
        </w:rPr>
        <w:t>Octubre</w:t>
      </w:r>
      <w:proofErr w:type="gramEnd"/>
      <w:r>
        <w:rPr>
          <w:rFonts w:ascii="Arial Narrow" w:hAnsi="Arial Narrow"/>
          <w:b/>
          <w:color w:val="000000"/>
          <w:sz w:val="26"/>
          <w:szCs w:val="26"/>
        </w:rPr>
        <w:t xml:space="preserve"> de 2019.</w:t>
      </w:r>
    </w:p>
    <w:p w14:paraId="48DC2D3C" w14:textId="77777777" w:rsidR="00C860BC" w:rsidRPr="00C860BC" w:rsidRDefault="00C860BC" w:rsidP="00C860BC">
      <w:pPr>
        <w:rPr>
          <w:rFonts w:ascii="Arial Narrow" w:hAnsi="Arial Narrow"/>
          <w:b/>
          <w:color w:val="000000"/>
          <w:sz w:val="26"/>
          <w:szCs w:val="26"/>
        </w:rPr>
      </w:pPr>
    </w:p>
    <w:p w14:paraId="41C03DD3" w14:textId="48C21DDB" w:rsidR="00C860BC" w:rsidRPr="00C860BC" w:rsidRDefault="00C860BC" w:rsidP="00C860BC">
      <w:pPr>
        <w:rPr>
          <w:rFonts w:ascii="Arial Narrow" w:hAnsi="Arial Narrow"/>
          <w:b/>
          <w:color w:val="000000"/>
          <w:sz w:val="26"/>
          <w:szCs w:val="26"/>
        </w:rPr>
      </w:pPr>
      <w:r w:rsidRPr="00C860BC">
        <w:rPr>
          <w:rFonts w:ascii="Arial Narrow" w:hAnsi="Arial Narrow"/>
          <w:b/>
          <w:color w:val="000000"/>
          <w:sz w:val="26"/>
          <w:szCs w:val="26"/>
        </w:rPr>
        <w:t xml:space="preserve">Decreto No. </w:t>
      </w:r>
      <w:r w:rsidR="000D216E">
        <w:rPr>
          <w:rFonts w:ascii="Arial Narrow" w:hAnsi="Arial Narrow"/>
          <w:b/>
          <w:color w:val="000000"/>
          <w:sz w:val="26"/>
          <w:szCs w:val="26"/>
        </w:rPr>
        <w:t>371</w:t>
      </w:r>
    </w:p>
    <w:p w14:paraId="0710AF22" w14:textId="77777777" w:rsidR="00C860BC" w:rsidRPr="00C860BC" w:rsidRDefault="00C860BC" w:rsidP="00C860BC">
      <w:pPr>
        <w:rPr>
          <w:rFonts w:ascii="Arial Narrow" w:hAnsi="Arial Narrow"/>
          <w:b/>
          <w:color w:val="000000"/>
          <w:sz w:val="26"/>
          <w:szCs w:val="26"/>
        </w:rPr>
      </w:pPr>
    </w:p>
    <w:p w14:paraId="71BCA871" w14:textId="77777777" w:rsidR="009E54AA" w:rsidRPr="0086289A" w:rsidRDefault="009E54AA" w:rsidP="009E54AA">
      <w:pPr>
        <w:ind w:right="-1227"/>
        <w:rPr>
          <w:rFonts w:ascii="Arial Narrow" w:hAnsi="Arial Narrow"/>
          <w:b/>
          <w:color w:val="000000"/>
          <w:sz w:val="26"/>
          <w:szCs w:val="26"/>
        </w:rPr>
      </w:pPr>
      <w:r w:rsidRPr="0086289A">
        <w:rPr>
          <w:rFonts w:ascii="Arial Narrow" w:hAnsi="Arial Narrow"/>
          <w:color w:val="000000"/>
          <w:sz w:val="26"/>
          <w:szCs w:val="26"/>
        </w:rPr>
        <w:t xml:space="preserve">Publicación en el Periódico Oficial del Gobierno del Estado: </w:t>
      </w:r>
      <w:r w:rsidRPr="0086289A">
        <w:rPr>
          <w:rFonts w:ascii="Arial Narrow" w:hAnsi="Arial Narrow" w:cs="Symbol"/>
          <w:b/>
          <w:snapToGrid w:val="0"/>
          <w:sz w:val="26"/>
          <w:szCs w:val="26"/>
        </w:rPr>
        <w:t xml:space="preserve">P.O. 94 - 22 de </w:t>
      </w:r>
      <w:proofErr w:type="gramStart"/>
      <w:r w:rsidRPr="0086289A">
        <w:rPr>
          <w:rFonts w:ascii="Arial Narrow" w:hAnsi="Arial Narrow" w:cs="Symbol"/>
          <w:b/>
          <w:snapToGrid w:val="0"/>
          <w:sz w:val="26"/>
          <w:szCs w:val="26"/>
        </w:rPr>
        <w:t>Noviembre</w:t>
      </w:r>
      <w:proofErr w:type="gramEnd"/>
      <w:r w:rsidRPr="0086289A">
        <w:rPr>
          <w:rFonts w:ascii="Arial Narrow" w:hAnsi="Arial Narrow" w:cs="Symbol"/>
          <w:b/>
          <w:snapToGrid w:val="0"/>
          <w:sz w:val="26"/>
          <w:szCs w:val="26"/>
        </w:rPr>
        <w:t xml:space="preserve"> de 2019.</w:t>
      </w:r>
    </w:p>
    <w:p w14:paraId="022EA6E9" w14:textId="77777777" w:rsidR="00C860BC" w:rsidRPr="00C860BC" w:rsidRDefault="00C860BC" w:rsidP="00C860BC">
      <w:pPr>
        <w:spacing w:line="276" w:lineRule="auto"/>
        <w:rPr>
          <w:rFonts w:cs="Arial"/>
          <w:b/>
          <w:sz w:val="26"/>
          <w:szCs w:val="26"/>
        </w:rPr>
      </w:pPr>
      <w:bookmarkStart w:id="1" w:name="_GoBack"/>
      <w:bookmarkEnd w:id="1"/>
    </w:p>
    <w:p w14:paraId="52C5D7F7" w14:textId="77777777" w:rsidR="00C860BC" w:rsidRPr="00C860BC" w:rsidRDefault="00C860BC" w:rsidP="00C860BC">
      <w:pPr>
        <w:rPr>
          <w:rFonts w:cs="Arial"/>
          <w:b/>
          <w:sz w:val="28"/>
          <w:szCs w:val="28"/>
        </w:rPr>
      </w:pPr>
    </w:p>
    <w:p w14:paraId="6126573E" w14:textId="77777777" w:rsidR="00C860BC" w:rsidRDefault="00C860BC" w:rsidP="00C91137">
      <w:pPr>
        <w:spacing w:line="276" w:lineRule="auto"/>
        <w:rPr>
          <w:rFonts w:cs="Arial"/>
          <w:b/>
          <w:sz w:val="28"/>
          <w:szCs w:val="28"/>
        </w:rPr>
      </w:pPr>
    </w:p>
    <w:p w14:paraId="1F967E16" w14:textId="77777777" w:rsidR="00C860BC" w:rsidRDefault="00C860BC" w:rsidP="00C91137">
      <w:pPr>
        <w:spacing w:line="276" w:lineRule="auto"/>
        <w:rPr>
          <w:rFonts w:cs="Arial"/>
          <w:b/>
          <w:sz w:val="28"/>
          <w:szCs w:val="28"/>
        </w:rPr>
      </w:pPr>
    </w:p>
    <w:p w14:paraId="5A74E37D" w14:textId="77777777" w:rsidR="00C860BC" w:rsidRDefault="00C860BC" w:rsidP="00C91137">
      <w:pPr>
        <w:spacing w:line="276" w:lineRule="auto"/>
        <w:rPr>
          <w:rFonts w:cs="Arial"/>
          <w:b/>
          <w:sz w:val="28"/>
          <w:szCs w:val="28"/>
        </w:rPr>
      </w:pPr>
    </w:p>
    <w:p w14:paraId="758ED62A" w14:textId="77777777" w:rsidR="00C860BC" w:rsidRDefault="00C860BC" w:rsidP="00C91137">
      <w:pPr>
        <w:spacing w:line="276" w:lineRule="auto"/>
        <w:rPr>
          <w:rFonts w:cs="Arial"/>
          <w:b/>
          <w:sz w:val="28"/>
          <w:szCs w:val="28"/>
        </w:rPr>
      </w:pPr>
    </w:p>
    <w:p w14:paraId="7BEC062F" w14:textId="77777777" w:rsidR="00C860BC" w:rsidRDefault="00C860BC" w:rsidP="00C91137">
      <w:pPr>
        <w:spacing w:line="276" w:lineRule="auto"/>
        <w:rPr>
          <w:rFonts w:cs="Arial"/>
          <w:b/>
          <w:sz w:val="28"/>
          <w:szCs w:val="28"/>
        </w:rPr>
      </w:pPr>
    </w:p>
    <w:p w14:paraId="4628F993" w14:textId="77777777" w:rsidR="00C860BC" w:rsidRDefault="00C860BC">
      <w:pPr>
        <w:jc w:val="left"/>
        <w:rPr>
          <w:rFonts w:cs="Arial"/>
          <w:b/>
          <w:sz w:val="28"/>
          <w:szCs w:val="28"/>
        </w:rPr>
      </w:pPr>
      <w:r>
        <w:rPr>
          <w:rFonts w:cs="Arial"/>
          <w:b/>
          <w:sz w:val="28"/>
          <w:szCs w:val="28"/>
        </w:rPr>
        <w:br w:type="page"/>
      </w:r>
    </w:p>
    <w:p w14:paraId="1E4897B8" w14:textId="7DA88CA8" w:rsidR="005A2F07" w:rsidRPr="00C91137" w:rsidRDefault="000A7933" w:rsidP="00C91137">
      <w:pPr>
        <w:spacing w:line="276" w:lineRule="auto"/>
        <w:rPr>
          <w:rFonts w:cs="Arial"/>
          <w:b/>
          <w:sz w:val="28"/>
          <w:szCs w:val="28"/>
        </w:rPr>
      </w:pPr>
      <w:r w:rsidRPr="00C91137">
        <w:rPr>
          <w:rFonts w:cs="Arial"/>
          <w:b/>
          <w:sz w:val="28"/>
          <w:szCs w:val="28"/>
        </w:rPr>
        <w:lastRenderedPageBreak/>
        <w:t xml:space="preserve">INICIATIVA CON PROYECTO DE DECRETO QUE PRESENTA EL DIPUTADO JESÚS BERINO GRANADOS, EN CONJUNTO CON LAS DIPUTADAS Y DIPUTADOS INTEGRANTES DEL GRUPO PARLAMENTARIO </w:t>
      </w:r>
      <w:r w:rsidRPr="00C91137">
        <w:rPr>
          <w:rFonts w:cs="Arial"/>
          <w:b/>
          <w:snapToGrid w:val="0"/>
          <w:sz w:val="28"/>
          <w:szCs w:val="28"/>
        </w:rPr>
        <w:t>"GRAL. ANDRÉS S. VIESCA"</w:t>
      </w:r>
      <w:r w:rsidRPr="00C91137">
        <w:rPr>
          <w:rFonts w:cs="Arial"/>
          <w:b/>
          <w:sz w:val="28"/>
          <w:szCs w:val="28"/>
        </w:rPr>
        <w:t>, DEL PARTIDO REVOLUCIONARIO INSTITUCIONAL, POR EL QUE SE REFORMA EL ARTÍCULO 139 DE LA LEY DE REGISTRO CIVIL PARA EL ESTADO DE COAHUILA DE ZARAGOZA, CON EL PROPÓSITO DE ESTABLECER COMO FACULTAD DE LA DIRECCIÓN DEL REGISTRO CIVIL</w:t>
      </w:r>
      <w:r w:rsidR="00C91137">
        <w:rPr>
          <w:rFonts w:cs="Arial"/>
          <w:b/>
          <w:sz w:val="28"/>
          <w:szCs w:val="28"/>
        </w:rPr>
        <w:t>,</w:t>
      </w:r>
      <w:r w:rsidRPr="00C91137">
        <w:rPr>
          <w:rFonts w:cs="Arial"/>
          <w:b/>
          <w:sz w:val="28"/>
          <w:szCs w:val="28"/>
        </w:rPr>
        <w:t xml:space="preserve"> </w:t>
      </w:r>
      <w:r w:rsidR="00522EBF" w:rsidRPr="00C91137">
        <w:rPr>
          <w:rFonts w:cs="Arial"/>
          <w:b/>
          <w:sz w:val="28"/>
          <w:szCs w:val="28"/>
        </w:rPr>
        <w:t>LA DE</w:t>
      </w:r>
      <w:r w:rsidRPr="00C91137">
        <w:rPr>
          <w:rFonts w:cs="Arial"/>
          <w:b/>
          <w:sz w:val="28"/>
          <w:szCs w:val="28"/>
        </w:rPr>
        <w:t xml:space="preserve"> EXPEDIR LAS CONSTANCIAS DE CESACIÓN DE CONCUBINATO.</w:t>
      </w:r>
    </w:p>
    <w:p w14:paraId="61F13732" w14:textId="77777777" w:rsidR="005A2F07" w:rsidRPr="00C91137" w:rsidRDefault="005A2F07" w:rsidP="00C91137">
      <w:pPr>
        <w:spacing w:line="276" w:lineRule="auto"/>
        <w:rPr>
          <w:rFonts w:cs="Arial"/>
          <w:b/>
          <w:sz w:val="28"/>
          <w:szCs w:val="28"/>
        </w:rPr>
      </w:pPr>
    </w:p>
    <w:p w14:paraId="00400856" w14:textId="77777777" w:rsidR="000050C9" w:rsidRPr="00C91137" w:rsidRDefault="000050C9" w:rsidP="00C91137">
      <w:pPr>
        <w:spacing w:line="276" w:lineRule="auto"/>
        <w:rPr>
          <w:rFonts w:cs="Arial"/>
          <w:b/>
          <w:sz w:val="28"/>
          <w:szCs w:val="28"/>
        </w:rPr>
      </w:pPr>
      <w:r w:rsidRPr="00C91137">
        <w:rPr>
          <w:rFonts w:cs="Arial"/>
          <w:b/>
          <w:sz w:val="28"/>
          <w:szCs w:val="28"/>
        </w:rPr>
        <w:t>H. PLENO DEL CONGRESO DEL ESTADO</w:t>
      </w:r>
    </w:p>
    <w:p w14:paraId="338C6D7C" w14:textId="77777777" w:rsidR="000050C9" w:rsidRPr="00C91137" w:rsidRDefault="000050C9" w:rsidP="00C91137">
      <w:pPr>
        <w:spacing w:line="276" w:lineRule="auto"/>
        <w:rPr>
          <w:rFonts w:cs="Arial"/>
          <w:b/>
          <w:sz w:val="28"/>
          <w:szCs w:val="28"/>
        </w:rPr>
      </w:pPr>
      <w:r w:rsidRPr="00C91137">
        <w:rPr>
          <w:rFonts w:cs="Arial"/>
          <w:b/>
          <w:sz w:val="28"/>
          <w:szCs w:val="28"/>
        </w:rPr>
        <w:t>DE COAHUILA DE ZARAGOZA.</w:t>
      </w:r>
    </w:p>
    <w:p w14:paraId="2D510843" w14:textId="77777777" w:rsidR="000050C9" w:rsidRPr="00C91137" w:rsidRDefault="000050C9" w:rsidP="00C91137">
      <w:pPr>
        <w:spacing w:line="276" w:lineRule="auto"/>
        <w:rPr>
          <w:rFonts w:cs="Arial"/>
          <w:b/>
          <w:sz w:val="28"/>
          <w:szCs w:val="28"/>
        </w:rPr>
      </w:pPr>
      <w:r w:rsidRPr="00C91137">
        <w:rPr>
          <w:rFonts w:cs="Arial"/>
          <w:b/>
          <w:sz w:val="28"/>
          <w:szCs w:val="28"/>
        </w:rPr>
        <w:t>P R E S E N T E.-</w:t>
      </w:r>
    </w:p>
    <w:p w14:paraId="18B6CEE1" w14:textId="77777777" w:rsidR="00290985" w:rsidRPr="00C91137" w:rsidRDefault="00290985" w:rsidP="00C91137">
      <w:pPr>
        <w:spacing w:line="276" w:lineRule="auto"/>
        <w:rPr>
          <w:rFonts w:cs="Arial"/>
          <w:sz w:val="28"/>
          <w:szCs w:val="28"/>
        </w:rPr>
      </w:pPr>
    </w:p>
    <w:p w14:paraId="7051B70D" w14:textId="0BC331E3" w:rsidR="00290985" w:rsidRPr="00C91137" w:rsidRDefault="00290985" w:rsidP="00C91137">
      <w:pPr>
        <w:spacing w:line="276" w:lineRule="auto"/>
        <w:rPr>
          <w:rFonts w:cs="Arial"/>
          <w:sz w:val="28"/>
          <w:szCs w:val="28"/>
        </w:rPr>
      </w:pPr>
      <w:r w:rsidRPr="00C91137">
        <w:rPr>
          <w:rFonts w:cs="Arial"/>
          <w:sz w:val="28"/>
          <w:szCs w:val="28"/>
        </w:rPr>
        <w:t xml:space="preserve">El suscrito Diputado </w:t>
      </w:r>
      <w:r w:rsidR="00E47DFD" w:rsidRPr="00C91137">
        <w:rPr>
          <w:rFonts w:cs="Arial"/>
          <w:sz w:val="28"/>
          <w:szCs w:val="28"/>
        </w:rPr>
        <w:t xml:space="preserve">Jesús </w:t>
      </w:r>
      <w:proofErr w:type="spellStart"/>
      <w:r w:rsidR="00E47DFD" w:rsidRPr="00C91137">
        <w:rPr>
          <w:rFonts w:cs="Arial"/>
          <w:sz w:val="28"/>
          <w:szCs w:val="28"/>
        </w:rPr>
        <w:t>Berino</w:t>
      </w:r>
      <w:proofErr w:type="spellEnd"/>
      <w:r w:rsidR="00E47DFD" w:rsidRPr="00C91137">
        <w:rPr>
          <w:rFonts w:cs="Arial"/>
          <w:sz w:val="28"/>
          <w:szCs w:val="28"/>
        </w:rPr>
        <w:t xml:space="preserve"> Granados</w:t>
      </w:r>
      <w:r w:rsidRPr="00C91137">
        <w:rPr>
          <w:rFonts w:cs="Arial"/>
          <w:sz w:val="28"/>
          <w:szCs w:val="28"/>
        </w:rPr>
        <w:t>, conjuntamente con las Diputadas y los Diputados integrantes del Grupo Parlamentario “Gral. Andrés S. Viesca” del Partido Revolucionario Institucional, en ejercicio de las facultades que nos otorga la fracción I del artículo 59</w:t>
      </w:r>
      <w:r w:rsidR="000A7933" w:rsidRPr="00C91137">
        <w:rPr>
          <w:rFonts w:cs="Arial"/>
          <w:sz w:val="28"/>
          <w:szCs w:val="28"/>
        </w:rPr>
        <w:t xml:space="preserve"> </w:t>
      </w:r>
      <w:r w:rsidRPr="00C91137">
        <w:rPr>
          <w:rFonts w:cs="Arial"/>
          <w:sz w:val="28"/>
          <w:szCs w:val="28"/>
        </w:rPr>
        <w:t xml:space="preserve">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w:t>
      </w:r>
      <w:r w:rsidR="003F454F">
        <w:rPr>
          <w:rFonts w:cs="Arial"/>
          <w:sz w:val="28"/>
          <w:szCs w:val="28"/>
        </w:rPr>
        <w:t>i</w:t>
      </w:r>
      <w:r w:rsidRPr="00C91137">
        <w:rPr>
          <w:rFonts w:cs="Arial"/>
          <w:sz w:val="28"/>
          <w:szCs w:val="28"/>
        </w:rPr>
        <w:t>niciati</w:t>
      </w:r>
      <w:r w:rsidR="00654E63" w:rsidRPr="00C91137">
        <w:rPr>
          <w:rFonts w:cs="Arial"/>
          <w:sz w:val="28"/>
          <w:szCs w:val="28"/>
        </w:rPr>
        <w:t xml:space="preserve">va </w:t>
      </w:r>
      <w:r w:rsidR="003F454F">
        <w:rPr>
          <w:rFonts w:cs="Arial"/>
          <w:sz w:val="28"/>
          <w:szCs w:val="28"/>
        </w:rPr>
        <w:t xml:space="preserve">para reformar </w:t>
      </w:r>
      <w:r w:rsidR="003C586F" w:rsidRPr="00C91137">
        <w:rPr>
          <w:rFonts w:cs="Arial"/>
          <w:sz w:val="28"/>
          <w:szCs w:val="28"/>
        </w:rPr>
        <w:t>el artículo 139 de</w:t>
      </w:r>
      <w:r w:rsidR="00F36AE8" w:rsidRPr="00C91137">
        <w:rPr>
          <w:rFonts w:cs="Arial"/>
          <w:sz w:val="28"/>
          <w:szCs w:val="28"/>
        </w:rPr>
        <w:t xml:space="preserve"> la Ley del Registro Civil para </w:t>
      </w:r>
      <w:r w:rsidR="00662DBB" w:rsidRPr="00C91137">
        <w:rPr>
          <w:rFonts w:cs="Arial"/>
          <w:sz w:val="28"/>
          <w:szCs w:val="28"/>
        </w:rPr>
        <w:t>el Estado de Coahuila de Zaragoza</w:t>
      </w:r>
      <w:r w:rsidRPr="00C91137">
        <w:rPr>
          <w:rFonts w:cs="Arial"/>
          <w:sz w:val="28"/>
          <w:szCs w:val="28"/>
        </w:rPr>
        <w:t xml:space="preserve">, </w:t>
      </w:r>
      <w:r w:rsidR="00522EBF" w:rsidRPr="00C91137">
        <w:rPr>
          <w:rFonts w:cs="Arial"/>
          <w:sz w:val="28"/>
          <w:szCs w:val="28"/>
        </w:rPr>
        <w:t xml:space="preserve">con el propósito de establecer como facultad de la Dirección del Registro Civil la de expedir las constancias de cesación de concubinato y </w:t>
      </w:r>
      <w:r w:rsidR="00F36AE8" w:rsidRPr="00C91137">
        <w:rPr>
          <w:rFonts w:cs="Arial"/>
          <w:sz w:val="28"/>
          <w:szCs w:val="28"/>
        </w:rPr>
        <w:t>establecer los requisitos para expedir las constancias de cesación de concubinato</w:t>
      </w:r>
      <w:r w:rsidR="00522EBF" w:rsidRPr="00C91137">
        <w:rPr>
          <w:rFonts w:cs="Arial"/>
          <w:sz w:val="28"/>
          <w:szCs w:val="28"/>
        </w:rPr>
        <w:t>, misma que se presenta bajo la siguiente:</w:t>
      </w:r>
      <w:r w:rsidR="00F36AE8" w:rsidRPr="00C91137">
        <w:rPr>
          <w:rFonts w:cs="Arial"/>
          <w:sz w:val="28"/>
          <w:szCs w:val="28"/>
        </w:rPr>
        <w:t xml:space="preserve"> </w:t>
      </w:r>
    </w:p>
    <w:p w14:paraId="09E86FCD" w14:textId="77777777" w:rsidR="00290985" w:rsidRPr="00C91137" w:rsidRDefault="00290985" w:rsidP="00C91137">
      <w:pPr>
        <w:spacing w:line="276" w:lineRule="auto"/>
        <w:rPr>
          <w:rFonts w:cs="Arial"/>
          <w:sz w:val="28"/>
          <w:szCs w:val="28"/>
        </w:rPr>
      </w:pPr>
    </w:p>
    <w:p w14:paraId="202E2C3A" w14:textId="77777777" w:rsidR="006E7619" w:rsidRPr="00C91137" w:rsidRDefault="00290985" w:rsidP="00C91137">
      <w:pPr>
        <w:spacing w:line="276" w:lineRule="auto"/>
        <w:jc w:val="center"/>
        <w:rPr>
          <w:rFonts w:cs="Arial"/>
          <w:b/>
          <w:sz w:val="28"/>
          <w:szCs w:val="28"/>
        </w:rPr>
      </w:pPr>
      <w:r w:rsidRPr="00C91137">
        <w:rPr>
          <w:rFonts w:cs="Arial"/>
          <w:b/>
          <w:sz w:val="28"/>
          <w:szCs w:val="28"/>
        </w:rPr>
        <w:t>EXPOSICIÓN DE MOTIVOS</w:t>
      </w:r>
    </w:p>
    <w:p w14:paraId="7A2CCA16" w14:textId="77777777" w:rsidR="003F454F" w:rsidRDefault="003F454F" w:rsidP="00C91137">
      <w:pPr>
        <w:spacing w:line="276" w:lineRule="auto"/>
        <w:rPr>
          <w:rFonts w:cs="Arial"/>
          <w:sz w:val="28"/>
          <w:szCs w:val="28"/>
          <w:lang w:val="es-ES"/>
        </w:rPr>
      </w:pPr>
    </w:p>
    <w:p w14:paraId="673DD166" w14:textId="7B0410F6" w:rsidR="00012BE8" w:rsidRPr="00C91137" w:rsidRDefault="00C97D34" w:rsidP="00C91137">
      <w:pPr>
        <w:spacing w:line="276" w:lineRule="auto"/>
        <w:rPr>
          <w:rFonts w:cs="Arial"/>
          <w:sz w:val="28"/>
          <w:szCs w:val="28"/>
          <w:lang w:val="es-ES"/>
        </w:rPr>
      </w:pPr>
      <w:r w:rsidRPr="00C91137">
        <w:rPr>
          <w:rFonts w:cs="Arial"/>
          <w:sz w:val="28"/>
          <w:szCs w:val="28"/>
          <w:lang w:val="es-ES"/>
        </w:rPr>
        <w:lastRenderedPageBreak/>
        <w:t>El concubinato</w:t>
      </w:r>
      <w:r w:rsidR="00012BE8" w:rsidRPr="00C91137">
        <w:rPr>
          <w:rFonts w:cs="Arial"/>
          <w:sz w:val="28"/>
          <w:szCs w:val="28"/>
          <w:lang w:val="es-ES"/>
        </w:rPr>
        <w:t xml:space="preserve"> es la unión de dos personas, sin impedimento para contraer matrimonio, pero </w:t>
      </w:r>
      <w:r w:rsidR="00E47DFD" w:rsidRPr="00C91137">
        <w:rPr>
          <w:rFonts w:cs="Arial"/>
          <w:sz w:val="28"/>
          <w:szCs w:val="28"/>
          <w:lang w:val="es-ES"/>
        </w:rPr>
        <w:t>que aun así no lo celebran, haciendo</w:t>
      </w:r>
      <w:r w:rsidR="00012BE8" w:rsidRPr="00C91137">
        <w:rPr>
          <w:rFonts w:cs="Arial"/>
          <w:sz w:val="28"/>
          <w:szCs w:val="28"/>
          <w:lang w:val="es-ES"/>
        </w:rPr>
        <w:t xml:space="preserve"> una vida en común de manera constante y permanente.</w:t>
      </w:r>
    </w:p>
    <w:p w14:paraId="527640C0" w14:textId="77777777" w:rsidR="00012BE8" w:rsidRPr="00C91137" w:rsidRDefault="00012BE8" w:rsidP="00C91137">
      <w:pPr>
        <w:spacing w:line="276" w:lineRule="auto"/>
        <w:rPr>
          <w:rFonts w:cs="Arial"/>
          <w:sz w:val="28"/>
          <w:szCs w:val="28"/>
          <w:lang w:val="es-ES"/>
        </w:rPr>
      </w:pPr>
    </w:p>
    <w:p w14:paraId="75521278" w14:textId="4A9EDB95" w:rsidR="00E47DFD" w:rsidRPr="00C91137" w:rsidRDefault="00012BE8" w:rsidP="00C91137">
      <w:pPr>
        <w:spacing w:line="276" w:lineRule="auto"/>
        <w:rPr>
          <w:rFonts w:cs="Arial"/>
          <w:sz w:val="28"/>
          <w:szCs w:val="28"/>
          <w:lang w:val="es-ES"/>
        </w:rPr>
      </w:pPr>
      <w:r w:rsidRPr="00C91137">
        <w:rPr>
          <w:rFonts w:cs="Arial"/>
          <w:sz w:val="28"/>
          <w:szCs w:val="28"/>
          <w:lang w:val="es-ES"/>
        </w:rPr>
        <w:t>La fig</w:t>
      </w:r>
      <w:r w:rsidR="00CD729A" w:rsidRPr="00C91137">
        <w:rPr>
          <w:rFonts w:cs="Arial"/>
          <w:sz w:val="28"/>
          <w:szCs w:val="28"/>
          <w:lang w:val="es-ES"/>
        </w:rPr>
        <w:t>ura del concubinato fue derogada en n</w:t>
      </w:r>
      <w:r w:rsidR="00165834" w:rsidRPr="00C91137">
        <w:rPr>
          <w:rFonts w:cs="Arial"/>
          <w:sz w:val="28"/>
          <w:szCs w:val="28"/>
          <w:lang w:val="es-ES"/>
        </w:rPr>
        <w:t>uestro Estado al crearse el Pacto Civil de S</w:t>
      </w:r>
      <w:r w:rsidR="00CD729A" w:rsidRPr="00C91137">
        <w:rPr>
          <w:rFonts w:cs="Arial"/>
          <w:sz w:val="28"/>
          <w:szCs w:val="28"/>
          <w:lang w:val="es-ES"/>
        </w:rPr>
        <w:t>olidaridad</w:t>
      </w:r>
      <w:r w:rsidRPr="00C91137">
        <w:rPr>
          <w:rFonts w:cs="Arial"/>
          <w:sz w:val="28"/>
          <w:szCs w:val="28"/>
          <w:lang w:val="es-ES"/>
        </w:rPr>
        <w:t xml:space="preserve"> </w:t>
      </w:r>
      <w:r w:rsidR="00CD729A" w:rsidRPr="00C91137">
        <w:rPr>
          <w:rFonts w:cs="Arial"/>
          <w:sz w:val="28"/>
          <w:szCs w:val="28"/>
          <w:lang w:val="es-ES"/>
        </w:rPr>
        <w:t>y a</w:t>
      </w:r>
      <w:r w:rsidRPr="00C91137">
        <w:rPr>
          <w:rFonts w:cs="Arial"/>
          <w:sz w:val="28"/>
          <w:szCs w:val="28"/>
          <w:lang w:val="es-ES"/>
        </w:rPr>
        <w:t xml:space="preserve">ctualmente </w:t>
      </w:r>
      <w:r w:rsidR="00075D02" w:rsidRPr="00C91137">
        <w:rPr>
          <w:rFonts w:cs="Arial"/>
          <w:sz w:val="28"/>
          <w:szCs w:val="28"/>
          <w:lang w:val="es-ES"/>
        </w:rPr>
        <w:t>s</w:t>
      </w:r>
      <w:r w:rsidR="00165834" w:rsidRPr="00C91137">
        <w:rPr>
          <w:rFonts w:cs="Arial"/>
          <w:sz w:val="28"/>
          <w:szCs w:val="28"/>
          <w:lang w:val="es-ES"/>
        </w:rPr>
        <w:t>e encuentra regulado en la Ley para la Familia del Estado de</w:t>
      </w:r>
      <w:r w:rsidR="00F173C9" w:rsidRPr="00C91137">
        <w:rPr>
          <w:rFonts w:cs="Arial"/>
          <w:sz w:val="28"/>
          <w:szCs w:val="28"/>
          <w:lang w:val="es-ES"/>
        </w:rPr>
        <w:t xml:space="preserve"> Coahuila de Zaragoza</w:t>
      </w:r>
      <w:r w:rsidR="004B1B90" w:rsidRPr="00C91137">
        <w:rPr>
          <w:rFonts w:cs="Arial"/>
          <w:sz w:val="28"/>
          <w:szCs w:val="28"/>
          <w:lang w:val="es-ES"/>
        </w:rPr>
        <w:t xml:space="preserve">, </w:t>
      </w:r>
      <w:r w:rsidRPr="00C91137">
        <w:rPr>
          <w:rFonts w:cs="Arial"/>
          <w:sz w:val="28"/>
          <w:szCs w:val="28"/>
          <w:lang w:val="es-ES"/>
        </w:rPr>
        <w:t>e</w:t>
      </w:r>
      <w:r w:rsidR="00C97D34" w:rsidRPr="00C91137">
        <w:rPr>
          <w:rFonts w:cs="Arial"/>
          <w:sz w:val="28"/>
          <w:szCs w:val="28"/>
          <w:lang w:val="es-ES"/>
        </w:rPr>
        <w:t>n la</w:t>
      </w:r>
      <w:r w:rsidR="00075D02" w:rsidRPr="00C91137">
        <w:rPr>
          <w:rFonts w:cs="Arial"/>
          <w:sz w:val="28"/>
          <w:szCs w:val="28"/>
          <w:lang w:val="es-ES"/>
        </w:rPr>
        <w:t xml:space="preserve"> cual se estab</w:t>
      </w:r>
      <w:r w:rsidR="00E47DFD" w:rsidRPr="00C91137">
        <w:rPr>
          <w:rFonts w:cs="Arial"/>
          <w:sz w:val="28"/>
          <w:szCs w:val="28"/>
          <w:lang w:val="es-ES"/>
        </w:rPr>
        <w:t>lece lo siguiente:</w:t>
      </w:r>
    </w:p>
    <w:p w14:paraId="62AE6C86" w14:textId="77777777" w:rsidR="00E47DFD" w:rsidRPr="00C91137" w:rsidRDefault="00E47DFD" w:rsidP="00C91137">
      <w:pPr>
        <w:spacing w:line="276" w:lineRule="auto"/>
        <w:rPr>
          <w:rFonts w:cs="Arial"/>
          <w:sz w:val="28"/>
          <w:szCs w:val="28"/>
          <w:lang w:val="es-ES"/>
        </w:rPr>
      </w:pPr>
    </w:p>
    <w:p w14:paraId="36F58BDC" w14:textId="3F609FD2" w:rsidR="00E47DFD" w:rsidRPr="00C91137" w:rsidRDefault="00165834" w:rsidP="003F454F">
      <w:pPr>
        <w:ind w:left="284" w:right="334"/>
        <w:rPr>
          <w:rFonts w:cs="Arial"/>
          <w:i/>
          <w:sz w:val="28"/>
          <w:szCs w:val="28"/>
        </w:rPr>
      </w:pPr>
      <w:r w:rsidRPr="00C91137">
        <w:rPr>
          <w:rFonts w:cs="Arial"/>
          <w:b/>
          <w:i/>
          <w:sz w:val="28"/>
          <w:szCs w:val="28"/>
        </w:rPr>
        <w:t>“</w:t>
      </w:r>
      <w:r w:rsidR="00E47DFD" w:rsidRPr="00C91137">
        <w:rPr>
          <w:rFonts w:cs="Arial"/>
          <w:b/>
          <w:i/>
          <w:sz w:val="28"/>
          <w:szCs w:val="28"/>
        </w:rPr>
        <w:t>Artículo 248.</w:t>
      </w:r>
      <w:r w:rsidR="00E47DFD" w:rsidRPr="00C91137">
        <w:rPr>
          <w:rFonts w:cs="Arial"/>
          <w:i/>
          <w:sz w:val="28"/>
          <w:szCs w:val="28"/>
        </w:rPr>
        <w:t xml:space="preserve"> Los concubinos tienen derechos y obligaciones recíprocos siempre que, sin impedimentos legales para contraer matrimonio, hayan vivido en común en forma constante y permanente por un período mínimo de tres años que precedan inmediatamente a la generación de derechos y obligaciones a los que alude este capítulo.    </w:t>
      </w:r>
    </w:p>
    <w:p w14:paraId="05033CD5" w14:textId="77777777" w:rsidR="00E47DFD" w:rsidRPr="00C91137" w:rsidRDefault="00E47DFD" w:rsidP="003F454F">
      <w:pPr>
        <w:ind w:left="284" w:right="334"/>
        <w:rPr>
          <w:rFonts w:cs="Arial"/>
          <w:i/>
          <w:sz w:val="28"/>
          <w:szCs w:val="28"/>
        </w:rPr>
      </w:pPr>
      <w:r w:rsidRPr="00C91137">
        <w:rPr>
          <w:rFonts w:cs="Arial"/>
          <w:i/>
          <w:sz w:val="28"/>
          <w:szCs w:val="28"/>
        </w:rPr>
        <w:t xml:space="preserve"> </w:t>
      </w:r>
    </w:p>
    <w:p w14:paraId="68417CE9" w14:textId="77777777" w:rsidR="00E47DFD" w:rsidRPr="00C91137" w:rsidRDefault="00E47DFD" w:rsidP="003F454F">
      <w:pPr>
        <w:ind w:left="284" w:right="334"/>
        <w:rPr>
          <w:rFonts w:cs="Arial"/>
          <w:i/>
          <w:sz w:val="28"/>
          <w:szCs w:val="28"/>
        </w:rPr>
      </w:pPr>
      <w:r w:rsidRPr="00C91137">
        <w:rPr>
          <w:rFonts w:cs="Arial"/>
          <w:i/>
          <w:sz w:val="28"/>
          <w:szCs w:val="28"/>
        </w:rPr>
        <w:t xml:space="preserve">No es necesario el transcurso del período mencionado cuando, reunidos los demás requisitos, tengan una hija o hijo en común.   </w:t>
      </w:r>
    </w:p>
    <w:p w14:paraId="3361E610" w14:textId="77777777" w:rsidR="00E47DFD" w:rsidRPr="00C91137" w:rsidRDefault="00E47DFD" w:rsidP="003F454F">
      <w:pPr>
        <w:ind w:left="284" w:right="334"/>
        <w:rPr>
          <w:rFonts w:cs="Arial"/>
          <w:i/>
          <w:sz w:val="28"/>
          <w:szCs w:val="28"/>
        </w:rPr>
      </w:pPr>
      <w:r w:rsidRPr="00C91137">
        <w:rPr>
          <w:rFonts w:cs="Arial"/>
          <w:i/>
          <w:sz w:val="28"/>
          <w:szCs w:val="28"/>
        </w:rPr>
        <w:t xml:space="preserve"> </w:t>
      </w:r>
    </w:p>
    <w:p w14:paraId="4DC3D179" w14:textId="77777777" w:rsidR="00E47DFD" w:rsidRPr="00C91137" w:rsidRDefault="00E47DFD" w:rsidP="003F454F">
      <w:pPr>
        <w:ind w:left="284" w:right="334"/>
        <w:rPr>
          <w:rFonts w:cs="Arial"/>
          <w:i/>
          <w:sz w:val="28"/>
          <w:szCs w:val="28"/>
        </w:rPr>
      </w:pPr>
      <w:r w:rsidRPr="00C91137">
        <w:rPr>
          <w:rFonts w:cs="Arial"/>
          <w:i/>
          <w:sz w:val="28"/>
          <w:szCs w:val="28"/>
        </w:rPr>
        <w:t xml:space="preserve">Si una misma persona establece varias uniones del tipo antes descrito, ninguna se reputará concubinato. Quien haya actuado de buena fe podrá demandar del otro una indemnización por daño moral.    </w:t>
      </w:r>
    </w:p>
    <w:p w14:paraId="6C47EABE" w14:textId="77777777" w:rsidR="00E47DFD" w:rsidRPr="00C91137" w:rsidRDefault="00E47DFD" w:rsidP="003F454F">
      <w:pPr>
        <w:ind w:left="284" w:right="334"/>
        <w:rPr>
          <w:rFonts w:cs="Arial"/>
          <w:i/>
          <w:sz w:val="28"/>
          <w:szCs w:val="28"/>
        </w:rPr>
      </w:pPr>
    </w:p>
    <w:p w14:paraId="1E05686C" w14:textId="77777777" w:rsidR="00E47DFD" w:rsidRPr="00C91137" w:rsidRDefault="00E47DFD" w:rsidP="003F454F">
      <w:pPr>
        <w:ind w:left="284" w:right="334"/>
        <w:rPr>
          <w:rFonts w:cs="Arial"/>
          <w:i/>
          <w:sz w:val="28"/>
          <w:szCs w:val="28"/>
        </w:rPr>
      </w:pPr>
      <w:r w:rsidRPr="00C91137">
        <w:rPr>
          <w:rFonts w:cs="Arial"/>
          <w:b/>
          <w:i/>
          <w:sz w:val="28"/>
          <w:szCs w:val="28"/>
        </w:rPr>
        <w:t>Artículo 249.</w:t>
      </w:r>
      <w:r w:rsidRPr="00C91137">
        <w:rPr>
          <w:rFonts w:cs="Arial"/>
          <w:i/>
          <w:sz w:val="28"/>
          <w:szCs w:val="28"/>
        </w:rPr>
        <w:t xml:space="preserve"> Regirán al concubinato todos los derechos y obligaciones inherentes a la familia, en lo que le fueren aplicables.    </w:t>
      </w:r>
    </w:p>
    <w:p w14:paraId="5083B234" w14:textId="77777777" w:rsidR="00E47DFD" w:rsidRPr="00C91137" w:rsidRDefault="00E47DFD" w:rsidP="003F454F">
      <w:pPr>
        <w:ind w:left="284" w:right="334"/>
        <w:rPr>
          <w:rFonts w:cs="Arial"/>
          <w:i/>
          <w:sz w:val="28"/>
          <w:szCs w:val="28"/>
        </w:rPr>
      </w:pPr>
      <w:r w:rsidRPr="00C91137">
        <w:rPr>
          <w:rFonts w:cs="Arial"/>
          <w:i/>
          <w:sz w:val="28"/>
          <w:szCs w:val="28"/>
        </w:rPr>
        <w:t xml:space="preserve"> </w:t>
      </w:r>
    </w:p>
    <w:p w14:paraId="67584CDB" w14:textId="77777777" w:rsidR="00E47DFD" w:rsidRPr="00C91137" w:rsidRDefault="00E47DFD" w:rsidP="003F454F">
      <w:pPr>
        <w:ind w:left="284" w:right="334"/>
        <w:rPr>
          <w:rFonts w:cs="Arial"/>
          <w:i/>
          <w:sz w:val="28"/>
          <w:szCs w:val="28"/>
        </w:rPr>
      </w:pPr>
      <w:r w:rsidRPr="00C91137">
        <w:rPr>
          <w:rFonts w:cs="Arial"/>
          <w:b/>
          <w:i/>
          <w:sz w:val="28"/>
          <w:szCs w:val="28"/>
        </w:rPr>
        <w:t>Artículo 250.</w:t>
      </w:r>
      <w:r w:rsidRPr="00C91137">
        <w:rPr>
          <w:rFonts w:cs="Arial"/>
          <w:i/>
          <w:sz w:val="28"/>
          <w:szCs w:val="28"/>
        </w:rPr>
        <w:t xml:space="preserve"> El concubinato genera entre los concubinos derechos alimentarios y sucesorios, independientemente de los demás derechos y obligaciones reconocidos en esta ley o en otras leyes.    </w:t>
      </w:r>
    </w:p>
    <w:p w14:paraId="418950D7" w14:textId="77777777" w:rsidR="00E47DFD" w:rsidRPr="00C91137" w:rsidRDefault="00E47DFD" w:rsidP="003F454F">
      <w:pPr>
        <w:ind w:left="284" w:right="334"/>
        <w:rPr>
          <w:rFonts w:cs="Arial"/>
          <w:i/>
          <w:sz w:val="28"/>
          <w:szCs w:val="28"/>
        </w:rPr>
      </w:pPr>
    </w:p>
    <w:p w14:paraId="1E44CA25" w14:textId="57A79BE7" w:rsidR="00E47DFD" w:rsidRPr="00C91137" w:rsidRDefault="00E47DFD" w:rsidP="003F454F">
      <w:pPr>
        <w:ind w:left="284" w:right="334"/>
        <w:rPr>
          <w:rFonts w:cs="Arial"/>
          <w:i/>
          <w:sz w:val="28"/>
          <w:szCs w:val="28"/>
        </w:rPr>
      </w:pPr>
      <w:r w:rsidRPr="00C91137">
        <w:rPr>
          <w:rFonts w:cs="Arial"/>
          <w:i/>
          <w:sz w:val="28"/>
          <w:szCs w:val="28"/>
        </w:rPr>
        <w:t xml:space="preserve">La autoridad judicial tomando en cuenta las circunstancias del caso podrá aumentar, disminuir o cancelar la obligación de dar alimentos; empero, esta obligación a favor del concubino después de la separación se extingue cuando haya transcurrido un término igual a la duración del concubinato. </w:t>
      </w:r>
    </w:p>
    <w:p w14:paraId="500BA377" w14:textId="77777777" w:rsidR="00E47DFD" w:rsidRPr="00C91137" w:rsidRDefault="00E47DFD" w:rsidP="003F454F">
      <w:pPr>
        <w:ind w:left="284" w:right="334"/>
        <w:rPr>
          <w:rFonts w:cs="Arial"/>
          <w:i/>
          <w:sz w:val="28"/>
          <w:szCs w:val="28"/>
        </w:rPr>
      </w:pPr>
    </w:p>
    <w:p w14:paraId="107274AC" w14:textId="77777777" w:rsidR="00E47DFD" w:rsidRPr="00C91137" w:rsidRDefault="00E47DFD" w:rsidP="003F454F">
      <w:pPr>
        <w:ind w:left="284" w:right="334"/>
        <w:rPr>
          <w:rFonts w:cs="Arial"/>
          <w:i/>
          <w:sz w:val="28"/>
          <w:szCs w:val="28"/>
        </w:rPr>
      </w:pPr>
      <w:r w:rsidRPr="00C91137">
        <w:rPr>
          <w:rFonts w:cs="Arial"/>
          <w:b/>
          <w:i/>
          <w:sz w:val="28"/>
          <w:szCs w:val="28"/>
        </w:rPr>
        <w:lastRenderedPageBreak/>
        <w:t>Artículo 251.</w:t>
      </w:r>
      <w:r w:rsidRPr="00C91137">
        <w:rPr>
          <w:rFonts w:cs="Arial"/>
          <w:i/>
          <w:sz w:val="28"/>
          <w:szCs w:val="28"/>
        </w:rPr>
        <w:t xml:space="preserve"> Al cesar el concubinato, el concubino que carezca de ingresos o bienes suficientes para su sostenimiento, tiene derecho a una pensión alimenticia por un tiempo igual al que haya durado su convivencia. Quien demande el pago de los alimentos con el argumento de que se dedicó preponderantemente al trabajo del hogar o al cuidado y educación de los hijos, tiene a su favor la presunción de necesitarlos y tendrán derecho a una pensión compensatoria hasta en tanto se encuentre en posibilidades de proporcionarse a sí mismo los medios necesarios para su subsistencia. </w:t>
      </w:r>
    </w:p>
    <w:p w14:paraId="11F29F16" w14:textId="77777777" w:rsidR="00E47DFD" w:rsidRPr="00C91137" w:rsidRDefault="00E47DFD" w:rsidP="003F454F">
      <w:pPr>
        <w:ind w:left="284" w:right="334"/>
        <w:rPr>
          <w:rFonts w:cs="Arial"/>
          <w:i/>
          <w:sz w:val="28"/>
          <w:szCs w:val="28"/>
        </w:rPr>
      </w:pPr>
    </w:p>
    <w:p w14:paraId="23CDD61A" w14:textId="29FB613C" w:rsidR="00E47DFD" w:rsidRPr="00C91137" w:rsidRDefault="00E47DFD" w:rsidP="003F454F">
      <w:pPr>
        <w:ind w:left="284" w:right="334"/>
        <w:rPr>
          <w:rFonts w:cs="Arial"/>
          <w:i/>
          <w:sz w:val="28"/>
          <w:szCs w:val="28"/>
        </w:rPr>
      </w:pPr>
      <w:r w:rsidRPr="00C91137">
        <w:rPr>
          <w:rFonts w:cs="Arial"/>
          <w:i/>
          <w:sz w:val="28"/>
          <w:szCs w:val="28"/>
        </w:rPr>
        <w:t>El derecho que otorga este artículo podrá ejercitarse solo durante el año siguient</w:t>
      </w:r>
      <w:r w:rsidR="00165834" w:rsidRPr="00C91137">
        <w:rPr>
          <w:rFonts w:cs="Arial"/>
          <w:i/>
          <w:sz w:val="28"/>
          <w:szCs w:val="28"/>
        </w:rPr>
        <w:t>e a la cesación del concubinato”.</w:t>
      </w:r>
      <w:r w:rsidRPr="00C91137">
        <w:rPr>
          <w:rFonts w:cs="Arial"/>
          <w:i/>
          <w:sz w:val="28"/>
          <w:szCs w:val="28"/>
        </w:rPr>
        <w:t xml:space="preserve">    </w:t>
      </w:r>
    </w:p>
    <w:p w14:paraId="32AF9EE8" w14:textId="77777777" w:rsidR="00165834" w:rsidRPr="00C91137" w:rsidRDefault="00165834" w:rsidP="00C91137">
      <w:pPr>
        <w:spacing w:line="276" w:lineRule="auto"/>
        <w:rPr>
          <w:rFonts w:cs="Arial"/>
          <w:sz w:val="28"/>
          <w:szCs w:val="28"/>
        </w:rPr>
      </w:pPr>
    </w:p>
    <w:p w14:paraId="39EE195B" w14:textId="1C79AF7C" w:rsidR="00165834" w:rsidRPr="00C91137" w:rsidRDefault="00165834" w:rsidP="00C91137">
      <w:pPr>
        <w:spacing w:line="276" w:lineRule="auto"/>
        <w:rPr>
          <w:rFonts w:cs="Arial"/>
          <w:sz w:val="28"/>
          <w:szCs w:val="28"/>
        </w:rPr>
      </w:pPr>
      <w:r w:rsidRPr="00C91137">
        <w:rPr>
          <w:rFonts w:cs="Arial"/>
          <w:sz w:val="28"/>
          <w:szCs w:val="28"/>
        </w:rPr>
        <w:t>Por su parte, el artículo 139 del ordenamiento legal en comento, señala que la Dirección del Registro Civil será la única entidad facultada para expedir las constancias de concubinato a las personas interesadas, sin ningún tipo de discriminación, especialmente por género u orientación sexual, verificando que previamente se cumpla lo que dispone el artículo 248 de la misma ley y demás disposiciones relacionadas con el concubinato</w:t>
      </w:r>
      <w:r w:rsidR="000A7933" w:rsidRPr="00C91137">
        <w:rPr>
          <w:rFonts w:cs="Arial"/>
          <w:sz w:val="28"/>
          <w:szCs w:val="28"/>
        </w:rPr>
        <w:t>,</w:t>
      </w:r>
      <w:r w:rsidRPr="00C91137">
        <w:rPr>
          <w:rFonts w:cs="Arial"/>
          <w:sz w:val="28"/>
          <w:szCs w:val="28"/>
        </w:rPr>
        <w:t xml:space="preserve"> siempre y cuando cumplan determinados requisitos.</w:t>
      </w:r>
    </w:p>
    <w:p w14:paraId="4C8BA0F6" w14:textId="4A397D75" w:rsidR="00165834" w:rsidRPr="00C91137" w:rsidRDefault="00165834" w:rsidP="00C91137">
      <w:pPr>
        <w:spacing w:line="276" w:lineRule="auto"/>
        <w:rPr>
          <w:rFonts w:cs="Arial"/>
          <w:sz w:val="28"/>
          <w:szCs w:val="28"/>
        </w:rPr>
      </w:pPr>
    </w:p>
    <w:p w14:paraId="1A8ED131" w14:textId="034DE904" w:rsidR="00165834" w:rsidRPr="00C91137" w:rsidRDefault="00165834" w:rsidP="00C91137">
      <w:pPr>
        <w:spacing w:line="276" w:lineRule="auto"/>
        <w:rPr>
          <w:rFonts w:cs="Arial"/>
          <w:sz w:val="28"/>
          <w:szCs w:val="28"/>
        </w:rPr>
      </w:pPr>
      <w:r w:rsidRPr="00C91137">
        <w:rPr>
          <w:rFonts w:cs="Arial"/>
          <w:sz w:val="28"/>
          <w:szCs w:val="28"/>
        </w:rPr>
        <w:t>En este contexto, en las diversas gestiones legislativas que nuestro Grupo Parlamentario ha realizado en beneficio de la ciudadanía coahuilense, ha sido reiterada la petición para tramitar una constancia de cesación de concubinato, lo cual ha sido imposible realizar</w:t>
      </w:r>
      <w:r w:rsidR="000A7933" w:rsidRPr="00C91137">
        <w:rPr>
          <w:rFonts w:cs="Arial"/>
          <w:sz w:val="28"/>
          <w:szCs w:val="28"/>
        </w:rPr>
        <w:t>,</w:t>
      </w:r>
      <w:r w:rsidRPr="00C91137">
        <w:rPr>
          <w:rFonts w:cs="Arial"/>
          <w:sz w:val="28"/>
          <w:szCs w:val="28"/>
        </w:rPr>
        <w:t xml:space="preserve"> toda vez que la ley de la materia no lo establece.</w:t>
      </w:r>
    </w:p>
    <w:p w14:paraId="0F1D9710" w14:textId="77777777" w:rsidR="00C91137" w:rsidRPr="00C91137" w:rsidRDefault="00C91137" w:rsidP="00C91137">
      <w:pPr>
        <w:spacing w:line="276" w:lineRule="auto"/>
        <w:rPr>
          <w:rFonts w:cs="Arial"/>
          <w:sz w:val="28"/>
          <w:szCs w:val="28"/>
        </w:rPr>
      </w:pPr>
    </w:p>
    <w:p w14:paraId="05996354" w14:textId="0CC27C6C" w:rsidR="00165834" w:rsidRPr="00C91137" w:rsidRDefault="00165834" w:rsidP="00C91137">
      <w:pPr>
        <w:spacing w:line="276" w:lineRule="auto"/>
        <w:rPr>
          <w:rFonts w:cs="Arial"/>
          <w:sz w:val="28"/>
          <w:szCs w:val="28"/>
        </w:rPr>
      </w:pPr>
      <w:r w:rsidRPr="00C91137">
        <w:rPr>
          <w:rFonts w:cs="Arial"/>
          <w:sz w:val="28"/>
          <w:szCs w:val="28"/>
        </w:rPr>
        <w:t>Es por ello, que a través del presente instrumento legislativo se propone otorgarle esa facultad a la Dirección del Registro Civil, con la finalidad de que aquellas personas que le soliciten una constancia de terminación de concubinato puedan contar con ella.</w:t>
      </w:r>
    </w:p>
    <w:p w14:paraId="5B467703" w14:textId="77777777" w:rsidR="003F454F" w:rsidRDefault="003F454F" w:rsidP="00C91137">
      <w:pPr>
        <w:spacing w:line="276" w:lineRule="auto"/>
        <w:rPr>
          <w:rFonts w:cs="Arial"/>
          <w:sz w:val="28"/>
          <w:szCs w:val="28"/>
        </w:rPr>
      </w:pPr>
    </w:p>
    <w:p w14:paraId="2722EBD2" w14:textId="77777777" w:rsidR="003F454F" w:rsidRDefault="00165834" w:rsidP="00C91137">
      <w:pPr>
        <w:spacing w:line="276" w:lineRule="auto"/>
        <w:rPr>
          <w:rFonts w:cs="Arial"/>
          <w:sz w:val="28"/>
          <w:szCs w:val="28"/>
        </w:rPr>
      </w:pPr>
      <w:r w:rsidRPr="00C91137">
        <w:rPr>
          <w:rFonts w:cs="Arial"/>
          <w:sz w:val="28"/>
          <w:szCs w:val="28"/>
        </w:rPr>
        <w:lastRenderedPageBreak/>
        <w:t>Es importante señalar, que los de</w:t>
      </w:r>
      <w:r w:rsidR="0017491B" w:rsidRPr="00C91137">
        <w:rPr>
          <w:rFonts w:cs="Arial"/>
          <w:sz w:val="28"/>
          <w:szCs w:val="28"/>
        </w:rPr>
        <w:t>rechos y obligaciones consignado</w:t>
      </w:r>
      <w:r w:rsidRPr="00C91137">
        <w:rPr>
          <w:rFonts w:cs="Arial"/>
          <w:sz w:val="28"/>
          <w:szCs w:val="28"/>
        </w:rPr>
        <w:t xml:space="preserve">s en el </w:t>
      </w:r>
      <w:r w:rsidR="0017491B" w:rsidRPr="00C91137">
        <w:rPr>
          <w:rFonts w:cs="Arial"/>
          <w:sz w:val="28"/>
          <w:szCs w:val="28"/>
        </w:rPr>
        <w:t xml:space="preserve">ya señalado </w:t>
      </w:r>
      <w:r w:rsidRPr="00C91137">
        <w:rPr>
          <w:rFonts w:cs="Arial"/>
          <w:sz w:val="28"/>
          <w:szCs w:val="28"/>
        </w:rPr>
        <w:t xml:space="preserve">artículo </w:t>
      </w:r>
      <w:r w:rsidR="0017491B" w:rsidRPr="00C91137">
        <w:rPr>
          <w:rFonts w:cs="Arial"/>
          <w:sz w:val="28"/>
          <w:szCs w:val="28"/>
        </w:rPr>
        <w:t>248 de la Ley en mención quedarán desde luego a salvo.</w:t>
      </w:r>
      <w:r w:rsidR="003F454F">
        <w:rPr>
          <w:rFonts w:cs="Arial"/>
          <w:sz w:val="28"/>
          <w:szCs w:val="28"/>
        </w:rPr>
        <w:t xml:space="preserve"> </w:t>
      </w:r>
    </w:p>
    <w:p w14:paraId="632D4895" w14:textId="77777777" w:rsidR="003F454F" w:rsidRPr="003F454F" w:rsidRDefault="003F454F" w:rsidP="00C91137">
      <w:pPr>
        <w:spacing w:line="276" w:lineRule="auto"/>
        <w:rPr>
          <w:rFonts w:cs="Arial"/>
          <w:sz w:val="28"/>
          <w:szCs w:val="28"/>
        </w:rPr>
      </w:pPr>
    </w:p>
    <w:p w14:paraId="2BAD5A71" w14:textId="53AB7382" w:rsidR="0017491B" w:rsidRPr="003F454F" w:rsidRDefault="0017491B" w:rsidP="00C91137">
      <w:pPr>
        <w:spacing w:line="276" w:lineRule="auto"/>
        <w:rPr>
          <w:rFonts w:cs="Arial"/>
          <w:sz w:val="28"/>
          <w:szCs w:val="28"/>
        </w:rPr>
      </w:pPr>
      <w:r w:rsidRPr="003F454F">
        <w:rPr>
          <w:rFonts w:cs="Arial"/>
          <w:sz w:val="28"/>
          <w:szCs w:val="28"/>
        </w:rPr>
        <w:t>Asimismo, justifican la procedencia de la presente Iniciativa sendos criterios emanados de la Suprema Corte de Justicia de la Nación, que a fin de dar su</w:t>
      </w:r>
      <w:r w:rsidR="003F454F">
        <w:rPr>
          <w:rFonts w:cs="Arial"/>
          <w:sz w:val="28"/>
          <w:szCs w:val="28"/>
        </w:rPr>
        <w:t xml:space="preserve">stento a lo que aquí se propone, </w:t>
      </w:r>
      <w:r w:rsidRPr="003F454F">
        <w:rPr>
          <w:rFonts w:cs="Arial"/>
          <w:sz w:val="28"/>
          <w:szCs w:val="28"/>
        </w:rPr>
        <w:t>se transcriben</w:t>
      </w:r>
      <w:r w:rsidR="003F454F" w:rsidRPr="003F454F">
        <w:rPr>
          <w:rFonts w:cs="Arial"/>
          <w:sz w:val="28"/>
          <w:szCs w:val="28"/>
        </w:rPr>
        <w:t xml:space="preserve"> a continuación</w:t>
      </w:r>
      <w:r w:rsidRPr="003F454F">
        <w:rPr>
          <w:rFonts w:cs="Arial"/>
          <w:sz w:val="28"/>
          <w:szCs w:val="28"/>
        </w:rPr>
        <w:t>:</w:t>
      </w:r>
    </w:p>
    <w:p w14:paraId="4346212E" w14:textId="30CEDC76" w:rsidR="00165834" w:rsidRPr="00C91137" w:rsidRDefault="00165834" w:rsidP="00165834">
      <w:pPr>
        <w:rPr>
          <w:rFonts w:ascii="Arial Narrow" w:hAnsi="Arial Narrow" w:cs="Arial"/>
          <w:sz w:val="22"/>
          <w:szCs w:val="22"/>
        </w:rPr>
      </w:pPr>
    </w:p>
    <w:p w14:paraId="436C7EED" w14:textId="5A9266FB" w:rsidR="0017491B" w:rsidRPr="00C91137" w:rsidRDefault="00B939EB" w:rsidP="00C91137">
      <w:pPr>
        <w:rPr>
          <w:rFonts w:cs="Arial"/>
          <w:b/>
          <w:bCs/>
          <w:sz w:val="24"/>
          <w:szCs w:val="24"/>
          <w:lang w:eastAsia="es-MX"/>
        </w:rPr>
      </w:pPr>
      <w:r w:rsidRPr="00C91137">
        <w:rPr>
          <w:rFonts w:cs="Arial"/>
          <w:b/>
          <w:bCs/>
          <w:sz w:val="24"/>
          <w:szCs w:val="24"/>
          <w:lang w:eastAsia="es-MX"/>
        </w:rPr>
        <w:t>CONCUBINATO</w:t>
      </w:r>
      <w:r w:rsidR="0017491B" w:rsidRPr="00C91137">
        <w:rPr>
          <w:rFonts w:cs="Arial"/>
          <w:b/>
          <w:bCs/>
          <w:sz w:val="24"/>
          <w:szCs w:val="24"/>
          <w:lang w:eastAsia="es-MX"/>
        </w:rPr>
        <w:t xml:space="preserve"> LA EXIGENCIA DE UNA DECLARACIÓN JUDICIAL PARA TENERLO POR CONCLUIDO CONSTITUYE UNA RESTRICCIÓN EXCESIVA AL DERECHO AL LIBRE DESARROLLO DE LA PERSONALIDAD.</w:t>
      </w:r>
    </w:p>
    <w:p w14:paraId="47431A49" w14:textId="77777777" w:rsidR="00C91137" w:rsidRPr="00C91137" w:rsidRDefault="00C91137" w:rsidP="00C91137">
      <w:pPr>
        <w:rPr>
          <w:rFonts w:cs="Arial"/>
          <w:sz w:val="24"/>
          <w:szCs w:val="24"/>
          <w:lang w:eastAsia="es-MX"/>
        </w:rPr>
      </w:pPr>
    </w:p>
    <w:p w14:paraId="1593BB7E" w14:textId="1ACAEDCE" w:rsidR="0017491B" w:rsidRPr="00C91137" w:rsidRDefault="0017491B" w:rsidP="00C91137">
      <w:pPr>
        <w:rPr>
          <w:rFonts w:cs="Arial"/>
          <w:sz w:val="24"/>
          <w:szCs w:val="24"/>
          <w:lang w:eastAsia="es-MX"/>
        </w:rPr>
      </w:pPr>
      <w:r w:rsidRPr="00C91137">
        <w:rPr>
          <w:rFonts w:cs="Arial"/>
          <w:sz w:val="24"/>
          <w:szCs w:val="24"/>
          <w:lang w:eastAsia="es-MX"/>
        </w:rPr>
        <w:t>La Primera Sala de la Suprema Corte de Justicia de la Nación reconoce que la decisión de comenzar un </w:t>
      </w:r>
      <w:r w:rsidRPr="00C91137">
        <w:rPr>
          <w:rFonts w:cs="Arial"/>
          <w:bCs/>
          <w:sz w:val="24"/>
          <w:szCs w:val="24"/>
          <w:lang w:eastAsia="es-MX"/>
        </w:rPr>
        <w:t>concubinato</w:t>
      </w:r>
      <w:r w:rsidRPr="00C91137">
        <w:rPr>
          <w:rFonts w:cs="Arial"/>
          <w:sz w:val="24"/>
          <w:szCs w:val="24"/>
          <w:lang w:eastAsia="es-MX"/>
        </w:rPr>
        <w:t>, permanecer en él o darlo por terminado, forma parte de un plan de vida elegido de manera autónoma por una persona, de suerte que cualquiera de estas decisiones entra en el ámbito de tutela del derecho humano al libre desarrollo de la personalidad. Por tanto, exigir una declaración judicial como requisito necesario para darlo por terminado implica una restricción desproporcionada al derecho humano en comento, ya que dicha exigencia desplaza completamente la voluntad de los concubinos como el elemento esencial en la adopción de este modelo de familia, para ser sustituido por el reconocimiento y declaración del Estado a través de una autoridad judicial, condición que no se encuentra justificada ni siquiera en función de la protección del principio de seguridad jurídica, pues si bien la existencia de una declaración judicial que reconozca tal circunstancia se constituye como una prueba idónea a efecto de brindar certeza a las partes, lo cierto es que no es la única manera de satisfacer este principio, ya que nada impide que dicha terminación sea acreditada por otros medios de prueba, de ahí que elevar a rango de requisito necesario un elemento que únicamente constituye una prueba idónea, vuelve desproporcionada la medida y vulnera injustificadamente el derecho humano al libre desarrollo de la personalidad, tomando en cuenta que el </w:t>
      </w:r>
      <w:r w:rsidRPr="00C91137">
        <w:rPr>
          <w:rFonts w:cs="Arial"/>
          <w:bCs/>
          <w:sz w:val="24"/>
          <w:szCs w:val="24"/>
          <w:lang w:eastAsia="es-MX"/>
        </w:rPr>
        <w:t>concubinato</w:t>
      </w:r>
      <w:r w:rsidRPr="00C91137">
        <w:rPr>
          <w:rFonts w:cs="Arial"/>
          <w:sz w:val="24"/>
          <w:szCs w:val="24"/>
          <w:lang w:eastAsia="es-MX"/>
        </w:rPr>
        <w:t> es una unión de hecho cuya configuración no se encuentra sujeta a formalidades.</w:t>
      </w:r>
    </w:p>
    <w:p w14:paraId="7611B799" w14:textId="77777777" w:rsidR="0017491B" w:rsidRPr="0017491B" w:rsidRDefault="0017491B" w:rsidP="0017491B">
      <w:pPr>
        <w:rPr>
          <w:rFonts w:cs="Arial"/>
          <w:color w:val="000000"/>
          <w:sz w:val="28"/>
          <w:szCs w:val="28"/>
          <w:lang w:eastAsia="es-MX"/>
        </w:rPr>
      </w:pPr>
    </w:p>
    <w:p w14:paraId="5F8C9C3A" w14:textId="77777777" w:rsidR="0017491B" w:rsidRPr="0017491B" w:rsidRDefault="0017491B" w:rsidP="0017491B">
      <w:pPr>
        <w:rPr>
          <w:rFonts w:cs="Arial"/>
          <w:color w:val="444444"/>
          <w:lang w:eastAsia="es-MX"/>
        </w:rPr>
      </w:pPr>
      <w:r w:rsidRPr="0017491B">
        <w:rPr>
          <w:rFonts w:cs="Arial"/>
          <w:color w:val="444444"/>
          <w:lang w:eastAsia="es-MX"/>
        </w:rPr>
        <w:t>Amparo directo en revisión 3319/2016. Ezequiel Navarro Rodríguez. 12 de julio de 2017. Mayoría de tres votos de los Ministros José Ramón Cossío Díaz, Jorge Mario Pardo Rebolledo, quien formuló voto concurrente y Norma Lucía Piña Hernández. Disidente: Arturo Zaldívar Lelo de Larrea, quien reservó su derecho para formular voto particular. Ausente: Alfredo Gutiérrez Ortiz Mena. Ponente: Norma Lucía Piña Hernández. Secretario: Eduardo Aranda Martínez.</w:t>
      </w:r>
    </w:p>
    <w:p w14:paraId="3052338A" w14:textId="77777777" w:rsidR="0017491B" w:rsidRPr="0017491B" w:rsidRDefault="00502895" w:rsidP="0017491B">
      <w:pPr>
        <w:rPr>
          <w:rFonts w:cs="Arial"/>
          <w:color w:val="000000"/>
          <w:lang w:eastAsia="es-MX"/>
        </w:rPr>
      </w:pPr>
      <w:r>
        <w:rPr>
          <w:rFonts w:cs="Arial"/>
          <w:noProof/>
          <w:color w:val="000000"/>
          <w:lang w:eastAsia="es-MX"/>
        </w:rPr>
        <w:pict w14:anchorId="59F5BD50">
          <v:rect id="_x0000_i1025" style="width:0;height:1.5pt" o:hralign="center" o:hrstd="t" o:hr="t" fillcolor="#a0a0a0" stroked="f"/>
        </w:pict>
      </w:r>
    </w:p>
    <w:p w14:paraId="5C900022" w14:textId="77777777" w:rsidR="0017491B" w:rsidRPr="0017491B" w:rsidRDefault="0017491B" w:rsidP="0017491B">
      <w:pPr>
        <w:pBdr>
          <w:bottom w:val="single" w:sz="12" w:space="1" w:color="auto"/>
        </w:pBdr>
        <w:rPr>
          <w:rFonts w:cs="Arial"/>
          <w:color w:val="C50032"/>
          <w:lang w:eastAsia="es-MX"/>
        </w:rPr>
      </w:pPr>
      <w:r w:rsidRPr="0017491B">
        <w:rPr>
          <w:rFonts w:cs="Arial"/>
          <w:color w:val="C50032"/>
          <w:lang w:eastAsia="es-MX"/>
        </w:rPr>
        <w:t>Esta tesis se publicó el viernes 23 de marzo de 2018 a las 10:26 horas en el Semanario Judicial de la Federación.</w:t>
      </w:r>
    </w:p>
    <w:p w14:paraId="14CDF7C4" w14:textId="4427E33A" w:rsidR="00A64FA1" w:rsidRPr="00165834" w:rsidRDefault="00A64FA1" w:rsidP="00165834">
      <w:pPr>
        <w:pStyle w:val="Textosinformato"/>
        <w:rPr>
          <w:rFonts w:cs="Arial"/>
          <w:color w:val="000000"/>
          <w:sz w:val="24"/>
          <w:szCs w:val="24"/>
          <w:lang w:val="es-ES"/>
        </w:rPr>
      </w:pPr>
    </w:p>
    <w:p w14:paraId="5BFC35A7" w14:textId="77777777" w:rsidR="0017491B" w:rsidRPr="00C91137" w:rsidRDefault="0017491B" w:rsidP="00C91137">
      <w:pPr>
        <w:rPr>
          <w:rFonts w:cs="Arial"/>
          <w:b/>
          <w:bCs/>
          <w:color w:val="000000"/>
          <w:sz w:val="24"/>
          <w:szCs w:val="24"/>
          <w:lang w:eastAsia="es-MX"/>
        </w:rPr>
      </w:pPr>
      <w:r w:rsidRPr="00C91137">
        <w:rPr>
          <w:rFonts w:cs="Arial"/>
          <w:b/>
          <w:bCs/>
          <w:sz w:val="24"/>
          <w:szCs w:val="24"/>
          <w:lang w:eastAsia="es-MX"/>
        </w:rPr>
        <w:lastRenderedPageBreak/>
        <w:t>CONCUBINATO.</w:t>
      </w:r>
      <w:r w:rsidRPr="00C91137">
        <w:rPr>
          <w:rFonts w:cs="Arial"/>
          <w:b/>
          <w:bCs/>
          <w:color w:val="000000"/>
          <w:sz w:val="24"/>
          <w:szCs w:val="24"/>
          <w:lang w:eastAsia="es-MX"/>
        </w:rPr>
        <w:t xml:space="preserve"> FINALIZA CON LA VOLUNTAD DE UNA DE LAS PARTES, POR LO QUE ES INNECESARIA UNA DETERMINACIÓN JUDICIAL.</w:t>
      </w:r>
    </w:p>
    <w:p w14:paraId="4C4AEA21" w14:textId="77777777" w:rsidR="00C91137" w:rsidRDefault="00C91137" w:rsidP="00C91137">
      <w:pPr>
        <w:rPr>
          <w:rFonts w:cs="Arial"/>
          <w:color w:val="000000"/>
          <w:sz w:val="24"/>
          <w:szCs w:val="24"/>
          <w:lang w:eastAsia="es-MX"/>
        </w:rPr>
      </w:pPr>
    </w:p>
    <w:p w14:paraId="4FB7F225" w14:textId="578622A2" w:rsidR="0017491B" w:rsidRPr="0017491B" w:rsidRDefault="0017491B" w:rsidP="00C91137">
      <w:pPr>
        <w:rPr>
          <w:rFonts w:cs="Arial"/>
          <w:color w:val="000000"/>
          <w:lang w:eastAsia="es-MX"/>
        </w:rPr>
      </w:pPr>
      <w:r w:rsidRPr="00C91137">
        <w:rPr>
          <w:rFonts w:cs="Arial"/>
          <w:color w:val="000000"/>
          <w:sz w:val="24"/>
          <w:szCs w:val="24"/>
          <w:lang w:eastAsia="es-MX"/>
        </w:rPr>
        <w:t>El </w:t>
      </w:r>
      <w:r w:rsidRPr="00C91137">
        <w:rPr>
          <w:rFonts w:cs="Arial"/>
          <w:bCs/>
          <w:sz w:val="24"/>
          <w:szCs w:val="24"/>
          <w:lang w:eastAsia="es-MX"/>
        </w:rPr>
        <w:t>concubinato</w:t>
      </w:r>
      <w:r w:rsidRPr="00C91137">
        <w:rPr>
          <w:rFonts w:cs="Arial"/>
          <w:color w:val="000000"/>
          <w:sz w:val="24"/>
          <w:szCs w:val="24"/>
          <w:lang w:eastAsia="es-MX"/>
        </w:rPr>
        <w:t> es la unión de hecho en la que interviene sólo la voluntad de las partes sin que medie ninguna formalidad para su constitución; así, al entenderse esta figura como una situación de hecho con ciertas consecuencias jurídicas, se considera que de la misma forma puede darse por terminado, pues los concubinos tienen la libertad de separarse, prescindiendo del requisito de acudir ante los órganos jurisdiccionales o administrativos para poner término a su relación. De esta manera, si alguno de los concubinos manifiesta previamente a la presentación de la demanda su voluntad de no continuar con la relación e, incluso, abandonó el domicilio en que cohabitaba con el otro, resulta claro que la unión material de hecho finalizó, sin que al efecto sea necesaria una determinación de tipo judicial, pues esa clase de uniones no requiere de ninguna formalidad.</w:t>
      </w:r>
      <w:r w:rsidRPr="00C91137">
        <w:rPr>
          <w:rFonts w:cs="Arial"/>
          <w:color w:val="000000"/>
          <w:sz w:val="24"/>
          <w:szCs w:val="24"/>
          <w:lang w:eastAsia="es-MX"/>
        </w:rPr>
        <w:br/>
      </w:r>
      <w:r w:rsidRPr="00D3075C">
        <w:rPr>
          <w:rFonts w:ascii="Calibri" w:hAnsi="Calibri" w:cs="Calibri"/>
          <w:color w:val="000000"/>
          <w:sz w:val="26"/>
          <w:szCs w:val="26"/>
          <w:lang w:eastAsia="es-MX"/>
        </w:rPr>
        <w:br/>
      </w:r>
      <w:r w:rsidRPr="0017491B">
        <w:rPr>
          <w:rFonts w:cs="Arial"/>
          <w:color w:val="000000"/>
          <w:lang w:eastAsia="es-MX"/>
        </w:rPr>
        <w:t>PRIMER TRIBUNAL COLEGIADO EN MATERIAS ADMINISTRATIVA Y CIVIL DEL DÉCIMO NOVENO CIRCUITO.</w:t>
      </w:r>
    </w:p>
    <w:p w14:paraId="5ED146BD" w14:textId="77777777" w:rsidR="0017491B" w:rsidRPr="0017491B" w:rsidRDefault="0017491B" w:rsidP="0017491B">
      <w:pPr>
        <w:rPr>
          <w:rFonts w:cs="Arial"/>
          <w:color w:val="444444"/>
          <w:lang w:eastAsia="es-MX"/>
        </w:rPr>
      </w:pPr>
      <w:r w:rsidRPr="0017491B">
        <w:rPr>
          <w:rFonts w:cs="Arial"/>
          <w:color w:val="444444"/>
          <w:lang w:eastAsia="es-MX"/>
        </w:rPr>
        <w:t>Amparo directo 604/2015. 3 de marzo de 2016. Unanimidad de votos. Ponente: Roberto Suárez Muñoz. Secretaria: Perla Deyanira Pineda Cruz.</w:t>
      </w:r>
    </w:p>
    <w:p w14:paraId="1D939D93" w14:textId="77777777" w:rsidR="0017491B" w:rsidRPr="0017491B" w:rsidRDefault="00502895" w:rsidP="0017491B">
      <w:pPr>
        <w:rPr>
          <w:rFonts w:cs="Arial"/>
          <w:color w:val="000000"/>
          <w:lang w:eastAsia="es-MX"/>
        </w:rPr>
      </w:pPr>
      <w:r>
        <w:rPr>
          <w:rFonts w:cs="Arial"/>
          <w:noProof/>
          <w:color w:val="000000"/>
          <w:lang w:eastAsia="es-MX"/>
        </w:rPr>
        <w:pict w14:anchorId="3D1EA712">
          <v:rect id="_x0000_i1026" style="width:0;height:1.5pt" o:hralign="center" o:hrstd="t" o:hr="t" fillcolor="#a0a0a0" stroked="f"/>
        </w:pict>
      </w:r>
    </w:p>
    <w:p w14:paraId="4310CCDF" w14:textId="77777777" w:rsidR="0017491B" w:rsidRPr="0017491B" w:rsidRDefault="0017491B" w:rsidP="0017491B">
      <w:pPr>
        <w:pBdr>
          <w:bottom w:val="single" w:sz="12" w:space="1" w:color="auto"/>
        </w:pBdr>
        <w:rPr>
          <w:rFonts w:cs="Arial"/>
          <w:color w:val="C50032"/>
          <w:lang w:eastAsia="es-MX"/>
        </w:rPr>
      </w:pPr>
      <w:r w:rsidRPr="0017491B">
        <w:rPr>
          <w:rFonts w:cs="Arial"/>
          <w:color w:val="C50032"/>
          <w:lang w:eastAsia="es-MX"/>
        </w:rPr>
        <w:t>Esta tesis se publicó el viernes 02 de febrero de 2018 a las 10:04 horas en el Semanario Judicial de la Federación.</w:t>
      </w:r>
    </w:p>
    <w:p w14:paraId="31C777C7" w14:textId="77777777" w:rsidR="00C91137" w:rsidRDefault="00C91137" w:rsidP="0017491B"/>
    <w:p w14:paraId="3CA6D147" w14:textId="0FB40C18" w:rsidR="00A64FA1" w:rsidRDefault="00A64FA1" w:rsidP="0044148D">
      <w:pPr>
        <w:autoSpaceDE w:val="0"/>
        <w:autoSpaceDN w:val="0"/>
        <w:adjustRightInd w:val="0"/>
        <w:spacing w:line="276" w:lineRule="auto"/>
        <w:rPr>
          <w:rFonts w:cs="Arial"/>
          <w:color w:val="000000"/>
          <w:sz w:val="24"/>
          <w:szCs w:val="24"/>
          <w:lang w:val="es-ES"/>
        </w:rPr>
      </w:pPr>
    </w:p>
    <w:p w14:paraId="0940C040" w14:textId="24DC097A" w:rsidR="0017491B" w:rsidRPr="00C91137" w:rsidRDefault="0017491B" w:rsidP="00C91137">
      <w:pPr>
        <w:spacing w:line="276" w:lineRule="auto"/>
        <w:rPr>
          <w:rFonts w:cs="Arial"/>
          <w:sz w:val="28"/>
          <w:szCs w:val="28"/>
          <w:lang w:val="es-ES"/>
        </w:rPr>
      </w:pPr>
      <w:r w:rsidRPr="00C91137">
        <w:rPr>
          <w:rFonts w:cs="Arial"/>
          <w:sz w:val="28"/>
          <w:szCs w:val="28"/>
          <w:lang w:val="es-ES"/>
        </w:rPr>
        <w:t>En esta tesitura, y como se desprende de los criterios antes señalados, no resulta necesario que una autoridad judicial sea quien determine la conclusión del concubinato, lo cual deja la facultad, en este caso, a la Dirección Estatal del Registro Civil para emitir la constancia correspondiente.</w:t>
      </w:r>
    </w:p>
    <w:p w14:paraId="22AB5B3F" w14:textId="7D3E408A" w:rsidR="00A64FA1" w:rsidRPr="00C91137" w:rsidRDefault="00A64FA1" w:rsidP="00C91137">
      <w:pPr>
        <w:spacing w:line="276" w:lineRule="auto"/>
        <w:rPr>
          <w:rFonts w:cs="Arial"/>
          <w:sz w:val="28"/>
          <w:szCs w:val="28"/>
          <w:lang w:val="es-ES"/>
        </w:rPr>
      </w:pPr>
    </w:p>
    <w:p w14:paraId="223C0F27" w14:textId="625FB05F" w:rsidR="000A7933" w:rsidRPr="00C91137" w:rsidRDefault="00522EBF" w:rsidP="00C91137">
      <w:pPr>
        <w:spacing w:line="276" w:lineRule="auto"/>
        <w:rPr>
          <w:rFonts w:eastAsia="Calibri" w:cs="Arial"/>
          <w:sz w:val="28"/>
          <w:szCs w:val="28"/>
          <w:lang w:eastAsia="en-US"/>
        </w:rPr>
      </w:pPr>
      <w:r w:rsidRPr="00C91137">
        <w:rPr>
          <w:rFonts w:eastAsia="Calibri" w:cs="Arial"/>
          <w:sz w:val="28"/>
          <w:szCs w:val="28"/>
          <w:lang w:eastAsia="en-US"/>
        </w:rPr>
        <w:t xml:space="preserve">Es por ello que </w:t>
      </w:r>
      <w:r w:rsidR="000A7933" w:rsidRPr="00C91137">
        <w:rPr>
          <w:rFonts w:eastAsia="Calibri" w:cs="Arial"/>
          <w:sz w:val="28"/>
          <w:szCs w:val="28"/>
          <w:lang w:eastAsia="en-US"/>
        </w:rPr>
        <w:t xml:space="preserve">planteamos </w:t>
      </w:r>
      <w:r w:rsidRPr="00C91137">
        <w:rPr>
          <w:rFonts w:eastAsia="Calibri" w:cs="Arial"/>
          <w:sz w:val="28"/>
          <w:szCs w:val="28"/>
          <w:lang w:eastAsia="en-US"/>
        </w:rPr>
        <w:t>la presente iniciativa para</w:t>
      </w:r>
      <w:r w:rsidR="000A7933" w:rsidRPr="00C91137">
        <w:rPr>
          <w:rFonts w:eastAsia="Calibri" w:cs="Arial"/>
          <w:sz w:val="28"/>
          <w:szCs w:val="28"/>
          <w:lang w:eastAsia="en-US"/>
        </w:rPr>
        <w:t xml:space="preserve"> </w:t>
      </w:r>
      <w:r w:rsidR="000A7933" w:rsidRPr="00C91137">
        <w:rPr>
          <w:rFonts w:cs="Arial"/>
          <w:sz w:val="28"/>
          <w:szCs w:val="28"/>
        </w:rPr>
        <w:t>reforma</w:t>
      </w:r>
      <w:r w:rsidRPr="00C91137">
        <w:rPr>
          <w:rFonts w:cs="Arial"/>
          <w:sz w:val="28"/>
          <w:szCs w:val="28"/>
        </w:rPr>
        <w:t>r</w:t>
      </w:r>
      <w:r w:rsidR="000A7933" w:rsidRPr="00C91137">
        <w:rPr>
          <w:rFonts w:cs="Arial"/>
          <w:sz w:val="28"/>
          <w:szCs w:val="28"/>
        </w:rPr>
        <w:t xml:space="preserve"> </w:t>
      </w:r>
      <w:r w:rsidRPr="00C91137">
        <w:rPr>
          <w:rFonts w:cs="Arial"/>
          <w:sz w:val="28"/>
          <w:szCs w:val="28"/>
        </w:rPr>
        <w:t>e</w:t>
      </w:r>
      <w:r w:rsidR="000A7933" w:rsidRPr="00C91137">
        <w:rPr>
          <w:rFonts w:cs="Arial"/>
          <w:sz w:val="28"/>
          <w:szCs w:val="28"/>
        </w:rPr>
        <w:t>l artículo 139 de la Ley del Registro Civil para el Estado de Coahuila de Zaragoza,</w:t>
      </w:r>
      <w:r w:rsidR="00C91137" w:rsidRPr="00C91137">
        <w:rPr>
          <w:rFonts w:cs="Arial"/>
          <w:sz w:val="28"/>
          <w:szCs w:val="28"/>
        </w:rPr>
        <w:t xml:space="preserve"> </w:t>
      </w:r>
      <w:r w:rsidRPr="00C91137">
        <w:rPr>
          <w:rFonts w:cs="Arial"/>
          <w:sz w:val="28"/>
          <w:szCs w:val="28"/>
        </w:rPr>
        <w:t>con el propósito de establecer como facultad de la Dirección del Registro Civil la de expedir las constancias de cesación de concubinato y establecer los requisitos para expedir las constancias de cesación de concubinato,</w:t>
      </w:r>
      <w:r w:rsidR="00C91137" w:rsidRPr="00C91137">
        <w:rPr>
          <w:rFonts w:cs="Arial"/>
          <w:sz w:val="28"/>
          <w:szCs w:val="28"/>
        </w:rPr>
        <w:t xml:space="preserve"> </w:t>
      </w:r>
      <w:r w:rsidR="000A7933" w:rsidRPr="00C91137">
        <w:rPr>
          <w:rFonts w:eastAsia="Calibri" w:cs="Arial"/>
          <w:sz w:val="28"/>
          <w:szCs w:val="28"/>
          <w:lang w:eastAsia="en-US"/>
        </w:rPr>
        <w:t>dando con ello certeza y seguridad jurídica en el ejercicio de su actuación.</w:t>
      </w:r>
    </w:p>
    <w:p w14:paraId="1AE9EFAD" w14:textId="77777777" w:rsidR="000A7933" w:rsidRPr="00C91137" w:rsidRDefault="000A7933" w:rsidP="00C91137">
      <w:pPr>
        <w:spacing w:line="276" w:lineRule="auto"/>
        <w:rPr>
          <w:rFonts w:eastAsia="Calibri" w:cs="Arial"/>
          <w:sz w:val="28"/>
          <w:szCs w:val="28"/>
          <w:lang w:eastAsia="en-US"/>
        </w:rPr>
      </w:pPr>
    </w:p>
    <w:p w14:paraId="32C4B396" w14:textId="77777777" w:rsidR="000A7933" w:rsidRPr="00C91137" w:rsidRDefault="000A7933" w:rsidP="00C91137">
      <w:pPr>
        <w:spacing w:line="276" w:lineRule="auto"/>
        <w:rPr>
          <w:rFonts w:cs="Arial"/>
          <w:sz w:val="28"/>
          <w:szCs w:val="28"/>
        </w:rPr>
      </w:pPr>
      <w:r w:rsidRPr="00C91137">
        <w:rPr>
          <w:rFonts w:cs="Arial"/>
          <w:sz w:val="28"/>
          <w:szCs w:val="28"/>
        </w:rPr>
        <w:t>En virtud de lo anterior, quienes integramos el Grupo Parlamentario “Gral. Andrés S. Viesca” del Partido Revolucionario Institucional, ponemos a la consideración de este H. Pleno del Congreso, la siguiente:</w:t>
      </w:r>
    </w:p>
    <w:p w14:paraId="3F2A4A19" w14:textId="77777777" w:rsidR="000A7933" w:rsidRPr="00C91137" w:rsidRDefault="000A7933" w:rsidP="00C91137">
      <w:pPr>
        <w:spacing w:line="276" w:lineRule="auto"/>
        <w:rPr>
          <w:rFonts w:cs="Arial"/>
          <w:sz w:val="28"/>
          <w:szCs w:val="28"/>
        </w:rPr>
      </w:pPr>
    </w:p>
    <w:p w14:paraId="6DABE0C2" w14:textId="77777777" w:rsidR="000A7933" w:rsidRPr="00C91137" w:rsidRDefault="000A7933" w:rsidP="00C91137">
      <w:pPr>
        <w:spacing w:line="276" w:lineRule="auto"/>
        <w:jc w:val="center"/>
        <w:rPr>
          <w:rFonts w:cs="Arial"/>
          <w:b/>
          <w:sz w:val="28"/>
          <w:szCs w:val="28"/>
        </w:rPr>
      </w:pPr>
      <w:r w:rsidRPr="00C91137">
        <w:rPr>
          <w:rFonts w:cs="Arial"/>
          <w:b/>
          <w:sz w:val="28"/>
          <w:szCs w:val="28"/>
        </w:rPr>
        <w:t>INICIATIVA CON PROYECTO DE DECRETO</w:t>
      </w:r>
    </w:p>
    <w:p w14:paraId="1483A263" w14:textId="77777777" w:rsidR="000A7933" w:rsidRPr="00C91137" w:rsidRDefault="000A7933" w:rsidP="00C91137">
      <w:pPr>
        <w:spacing w:line="276" w:lineRule="auto"/>
        <w:rPr>
          <w:rFonts w:cs="Arial"/>
          <w:sz w:val="28"/>
          <w:szCs w:val="28"/>
        </w:rPr>
      </w:pPr>
    </w:p>
    <w:p w14:paraId="60A0F572" w14:textId="34F6C950" w:rsidR="00945D1A" w:rsidRPr="00C91137" w:rsidRDefault="00290985" w:rsidP="00C91137">
      <w:pPr>
        <w:spacing w:line="276" w:lineRule="auto"/>
        <w:rPr>
          <w:rFonts w:cs="Arial"/>
          <w:sz w:val="28"/>
          <w:szCs w:val="28"/>
        </w:rPr>
      </w:pPr>
      <w:r w:rsidRPr="00C91137">
        <w:rPr>
          <w:rFonts w:cs="Arial"/>
          <w:b/>
          <w:sz w:val="28"/>
          <w:szCs w:val="28"/>
        </w:rPr>
        <w:t>ARTÍCULO ÚNICO.-</w:t>
      </w:r>
      <w:r w:rsidRPr="00C91137">
        <w:rPr>
          <w:rFonts w:cs="Arial"/>
          <w:sz w:val="28"/>
          <w:szCs w:val="28"/>
        </w:rPr>
        <w:t xml:space="preserve"> Se</w:t>
      </w:r>
      <w:r w:rsidR="003C586F" w:rsidRPr="00C91137">
        <w:rPr>
          <w:rFonts w:cs="Arial"/>
          <w:color w:val="000000"/>
          <w:sz w:val="28"/>
          <w:szCs w:val="28"/>
        </w:rPr>
        <w:t xml:space="preserve"> reform</w:t>
      </w:r>
      <w:r w:rsidR="00522EBF" w:rsidRPr="00C91137">
        <w:rPr>
          <w:rFonts w:cs="Arial"/>
          <w:color w:val="000000"/>
          <w:sz w:val="28"/>
          <w:szCs w:val="28"/>
        </w:rPr>
        <w:t>a</w:t>
      </w:r>
      <w:r w:rsidR="003C586F" w:rsidRPr="00C91137">
        <w:rPr>
          <w:rFonts w:cs="Arial"/>
          <w:color w:val="000000"/>
          <w:sz w:val="28"/>
          <w:szCs w:val="28"/>
        </w:rPr>
        <w:t xml:space="preserve"> el artículo 139 de</w:t>
      </w:r>
      <w:r w:rsidR="00A64FA1" w:rsidRPr="00C91137">
        <w:rPr>
          <w:rFonts w:cs="Arial"/>
          <w:color w:val="000000"/>
          <w:sz w:val="28"/>
          <w:szCs w:val="28"/>
        </w:rPr>
        <w:t xml:space="preserve"> la Ley del Registro Civil para el Estado de Coahuila de Zaragoza,</w:t>
      </w:r>
      <w:r w:rsidR="00E3771A" w:rsidRPr="00C91137">
        <w:rPr>
          <w:rFonts w:cs="Arial"/>
          <w:sz w:val="28"/>
          <w:szCs w:val="28"/>
        </w:rPr>
        <w:t xml:space="preserve"> </w:t>
      </w:r>
      <w:r w:rsidRPr="00C91137">
        <w:rPr>
          <w:rFonts w:cs="Arial"/>
          <w:sz w:val="28"/>
          <w:szCs w:val="28"/>
        </w:rPr>
        <w:t xml:space="preserve">para quedar </w:t>
      </w:r>
      <w:r w:rsidR="007F6E9E" w:rsidRPr="00C91137">
        <w:rPr>
          <w:rFonts w:cs="Arial"/>
          <w:sz w:val="28"/>
          <w:szCs w:val="28"/>
        </w:rPr>
        <w:t>de la siguiente manera</w:t>
      </w:r>
      <w:r w:rsidRPr="00C91137">
        <w:rPr>
          <w:rFonts w:cs="Arial"/>
          <w:sz w:val="28"/>
          <w:szCs w:val="28"/>
        </w:rPr>
        <w:t>:</w:t>
      </w:r>
    </w:p>
    <w:p w14:paraId="19F4F0C8" w14:textId="77777777" w:rsidR="00A8182C" w:rsidRPr="00C91137" w:rsidRDefault="00A8182C" w:rsidP="00C91137">
      <w:pPr>
        <w:spacing w:line="276" w:lineRule="auto"/>
        <w:rPr>
          <w:rFonts w:cs="Arial"/>
          <w:sz w:val="28"/>
          <w:szCs w:val="28"/>
          <w:highlight w:val="yellow"/>
        </w:rPr>
      </w:pPr>
    </w:p>
    <w:p w14:paraId="425231F7" w14:textId="11BCFA66" w:rsidR="003D2EDE" w:rsidRPr="00C91137" w:rsidRDefault="003D2EDE" w:rsidP="00C91137">
      <w:pPr>
        <w:spacing w:line="276" w:lineRule="auto"/>
        <w:rPr>
          <w:rFonts w:cs="Arial"/>
          <w:sz w:val="28"/>
          <w:szCs w:val="28"/>
        </w:rPr>
      </w:pPr>
      <w:r w:rsidRPr="00C91137">
        <w:rPr>
          <w:rFonts w:cs="Arial"/>
          <w:b/>
          <w:sz w:val="28"/>
          <w:szCs w:val="28"/>
        </w:rPr>
        <w:t>Artículo 139.</w:t>
      </w:r>
      <w:r w:rsidRPr="00C91137">
        <w:rPr>
          <w:rFonts w:cs="Arial"/>
          <w:sz w:val="28"/>
          <w:szCs w:val="28"/>
        </w:rPr>
        <w:t xml:space="preserve"> La Dirección del Registro Civil será la única entidad facultada para expedir las constancias de concubinato, o en su caso de cesación, a las personas interesadas, lo anterior sin ningún tipo de discriminación, especialmente por género u orientación sexual, verificando que previamente se cumpla lo que dispone el artículo 248 y demás disposiciones relacionadas con el concubinato, contenidas en la Ley para la Familia de Coahuila de Zaragoza.</w:t>
      </w:r>
    </w:p>
    <w:p w14:paraId="19DEC5C4" w14:textId="77777777" w:rsidR="008C4649" w:rsidRPr="00C91137" w:rsidRDefault="008C4649" w:rsidP="00C91137">
      <w:pPr>
        <w:spacing w:line="276" w:lineRule="auto"/>
        <w:rPr>
          <w:rFonts w:cs="Arial"/>
          <w:sz w:val="28"/>
          <w:szCs w:val="28"/>
        </w:rPr>
      </w:pPr>
    </w:p>
    <w:p w14:paraId="30E06CBD" w14:textId="2FE5F68A" w:rsidR="003D2EDE" w:rsidRPr="00C91137" w:rsidRDefault="003D2EDE" w:rsidP="00C91137">
      <w:pPr>
        <w:pStyle w:val="Sinespaciado"/>
        <w:spacing w:line="276" w:lineRule="auto"/>
        <w:rPr>
          <w:rFonts w:cs="Arial"/>
          <w:sz w:val="28"/>
          <w:szCs w:val="28"/>
        </w:rPr>
      </w:pPr>
      <w:r w:rsidRPr="00C91137">
        <w:rPr>
          <w:rFonts w:cs="Arial"/>
          <w:sz w:val="28"/>
          <w:szCs w:val="28"/>
        </w:rPr>
        <w:t>Para la expedición de constancias de Concubinato, deberán cumplirse los siguientes requisitos:</w:t>
      </w:r>
    </w:p>
    <w:p w14:paraId="2CB851A6" w14:textId="77777777" w:rsidR="003D2EDE" w:rsidRPr="00C91137" w:rsidRDefault="003D2EDE" w:rsidP="00C91137">
      <w:pPr>
        <w:pStyle w:val="Sinespaciado"/>
        <w:spacing w:line="276" w:lineRule="auto"/>
        <w:rPr>
          <w:rFonts w:cs="Arial"/>
          <w:sz w:val="28"/>
          <w:szCs w:val="28"/>
        </w:rPr>
      </w:pPr>
    </w:p>
    <w:p w14:paraId="36210F9E" w14:textId="77777777" w:rsidR="003D2EDE" w:rsidRPr="00C91137" w:rsidRDefault="003D2EDE" w:rsidP="00C91137">
      <w:pPr>
        <w:pStyle w:val="Sinespaciado"/>
        <w:spacing w:line="276" w:lineRule="auto"/>
        <w:rPr>
          <w:rFonts w:cs="Arial"/>
          <w:sz w:val="28"/>
          <w:szCs w:val="28"/>
        </w:rPr>
      </w:pPr>
      <w:r w:rsidRPr="00C91137">
        <w:rPr>
          <w:rFonts w:cs="Arial"/>
          <w:b/>
          <w:sz w:val="28"/>
          <w:szCs w:val="28"/>
        </w:rPr>
        <w:t>I.</w:t>
      </w:r>
      <w:r w:rsidRPr="00C91137">
        <w:rPr>
          <w:rFonts w:cs="Arial"/>
          <w:sz w:val="28"/>
          <w:szCs w:val="28"/>
        </w:rPr>
        <w:tab/>
        <w:t>Copia de identificación oficial de ambos concubinos.</w:t>
      </w:r>
    </w:p>
    <w:p w14:paraId="2D60F0B9" w14:textId="77777777" w:rsidR="003D2EDE" w:rsidRPr="00C91137" w:rsidRDefault="003D2EDE" w:rsidP="00C91137">
      <w:pPr>
        <w:pStyle w:val="Sinespaciado"/>
        <w:spacing w:line="276" w:lineRule="auto"/>
        <w:rPr>
          <w:rFonts w:cs="Arial"/>
          <w:sz w:val="28"/>
          <w:szCs w:val="28"/>
        </w:rPr>
      </w:pPr>
    </w:p>
    <w:p w14:paraId="7AFFB841" w14:textId="77777777" w:rsidR="003D2EDE" w:rsidRPr="00C91137" w:rsidRDefault="003D2EDE" w:rsidP="00C91137">
      <w:pPr>
        <w:pStyle w:val="Sinespaciado"/>
        <w:spacing w:line="276" w:lineRule="auto"/>
        <w:rPr>
          <w:rFonts w:cs="Arial"/>
          <w:sz w:val="28"/>
          <w:szCs w:val="28"/>
        </w:rPr>
      </w:pPr>
      <w:r w:rsidRPr="00C91137">
        <w:rPr>
          <w:rFonts w:cs="Arial"/>
          <w:b/>
          <w:sz w:val="28"/>
          <w:szCs w:val="28"/>
        </w:rPr>
        <w:t>II.</w:t>
      </w:r>
      <w:r w:rsidRPr="00C91137">
        <w:rPr>
          <w:rFonts w:cs="Arial"/>
          <w:sz w:val="28"/>
          <w:szCs w:val="28"/>
        </w:rPr>
        <w:tab/>
        <w:t>Copia de acta de nacimiento de ambos concubinos.</w:t>
      </w:r>
    </w:p>
    <w:p w14:paraId="3F4C87A8" w14:textId="77777777" w:rsidR="003D2EDE" w:rsidRPr="00C91137" w:rsidRDefault="003D2EDE" w:rsidP="00C91137">
      <w:pPr>
        <w:pStyle w:val="Sinespaciado"/>
        <w:spacing w:line="276" w:lineRule="auto"/>
        <w:rPr>
          <w:rFonts w:cs="Arial"/>
          <w:sz w:val="28"/>
          <w:szCs w:val="28"/>
        </w:rPr>
      </w:pPr>
    </w:p>
    <w:p w14:paraId="75FCFD30" w14:textId="77777777" w:rsidR="003D2EDE" w:rsidRPr="00C91137" w:rsidRDefault="003D2EDE" w:rsidP="00C91137">
      <w:pPr>
        <w:pStyle w:val="Sinespaciado"/>
        <w:spacing w:line="276" w:lineRule="auto"/>
        <w:ind w:left="709" w:hanging="709"/>
        <w:rPr>
          <w:rFonts w:cs="Arial"/>
          <w:sz w:val="28"/>
          <w:szCs w:val="28"/>
        </w:rPr>
      </w:pPr>
      <w:r w:rsidRPr="00C91137">
        <w:rPr>
          <w:rFonts w:cs="Arial"/>
          <w:b/>
          <w:sz w:val="28"/>
          <w:szCs w:val="28"/>
        </w:rPr>
        <w:t>III.</w:t>
      </w:r>
      <w:r w:rsidRPr="00C91137">
        <w:rPr>
          <w:rFonts w:cs="Arial"/>
          <w:sz w:val="28"/>
          <w:szCs w:val="28"/>
        </w:rPr>
        <w:tab/>
        <w:t xml:space="preserve">Declaración testimonial rendida ante la Procuraduría para Niños, Niñas y la Familia firmada por ambos concubinos. </w:t>
      </w:r>
    </w:p>
    <w:p w14:paraId="058A0D62" w14:textId="77777777" w:rsidR="003D2EDE" w:rsidRPr="00C91137" w:rsidRDefault="003D2EDE" w:rsidP="00C91137">
      <w:pPr>
        <w:pStyle w:val="Sinespaciado"/>
        <w:spacing w:line="276" w:lineRule="auto"/>
        <w:rPr>
          <w:rFonts w:cs="Arial"/>
          <w:sz w:val="28"/>
          <w:szCs w:val="28"/>
        </w:rPr>
      </w:pPr>
    </w:p>
    <w:p w14:paraId="1C300E4B" w14:textId="77777777" w:rsidR="003D2EDE" w:rsidRPr="00C91137" w:rsidRDefault="003D2EDE" w:rsidP="00C91137">
      <w:pPr>
        <w:pStyle w:val="Sinespaciado"/>
        <w:spacing w:line="276" w:lineRule="auto"/>
        <w:rPr>
          <w:rFonts w:cs="Arial"/>
          <w:sz w:val="28"/>
          <w:szCs w:val="28"/>
        </w:rPr>
      </w:pPr>
      <w:r w:rsidRPr="00C91137">
        <w:rPr>
          <w:rFonts w:cs="Arial"/>
          <w:b/>
          <w:sz w:val="28"/>
          <w:szCs w:val="28"/>
        </w:rPr>
        <w:t>IV.</w:t>
      </w:r>
      <w:r w:rsidRPr="00C91137">
        <w:rPr>
          <w:rFonts w:cs="Arial"/>
          <w:sz w:val="28"/>
          <w:szCs w:val="28"/>
        </w:rPr>
        <w:tab/>
        <w:t>Copia de acta de nacimiento de los hijos en caso de que los hubiere.</w:t>
      </w:r>
    </w:p>
    <w:p w14:paraId="7AA114BB" w14:textId="77777777" w:rsidR="003D2EDE" w:rsidRPr="00C91137" w:rsidRDefault="003D2EDE" w:rsidP="00C91137">
      <w:pPr>
        <w:pStyle w:val="Sinespaciado"/>
        <w:spacing w:line="276" w:lineRule="auto"/>
        <w:rPr>
          <w:rFonts w:cs="Arial"/>
          <w:sz w:val="28"/>
          <w:szCs w:val="28"/>
        </w:rPr>
      </w:pPr>
    </w:p>
    <w:p w14:paraId="10A540B3" w14:textId="77777777" w:rsidR="003D2EDE" w:rsidRPr="00C91137" w:rsidRDefault="003D2EDE" w:rsidP="00C91137">
      <w:pPr>
        <w:pStyle w:val="Sinespaciado"/>
        <w:spacing w:line="276" w:lineRule="auto"/>
        <w:ind w:left="709" w:hanging="709"/>
        <w:rPr>
          <w:rFonts w:cs="Arial"/>
          <w:sz w:val="28"/>
          <w:szCs w:val="28"/>
        </w:rPr>
      </w:pPr>
      <w:r w:rsidRPr="00C91137">
        <w:rPr>
          <w:rFonts w:cs="Arial"/>
          <w:b/>
          <w:sz w:val="28"/>
          <w:szCs w:val="28"/>
        </w:rPr>
        <w:t>V.</w:t>
      </w:r>
      <w:r w:rsidRPr="00C91137">
        <w:rPr>
          <w:rFonts w:cs="Arial"/>
          <w:sz w:val="28"/>
          <w:szCs w:val="28"/>
        </w:rPr>
        <w:tab/>
        <w:t>Formato de solicitud, previamente llenado y firmado por ambos concubinos.</w:t>
      </w:r>
    </w:p>
    <w:p w14:paraId="2EAFC2C2" w14:textId="77777777" w:rsidR="003D2EDE" w:rsidRPr="00C91137" w:rsidRDefault="003D2EDE" w:rsidP="00C91137">
      <w:pPr>
        <w:pStyle w:val="Sinespaciado"/>
        <w:spacing w:line="276" w:lineRule="auto"/>
        <w:rPr>
          <w:rFonts w:cs="Arial"/>
          <w:sz w:val="28"/>
          <w:szCs w:val="28"/>
        </w:rPr>
      </w:pPr>
    </w:p>
    <w:p w14:paraId="27CF5B01" w14:textId="1E8EE60C" w:rsidR="003D2EDE" w:rsidRPr="00C91137" w:rsidRDefault="003D2EDE" w:rsidP="00C91137">
      <w:pPr>
        <w:pStyle w:val="Sinespaciado"/>
        <w:spacing w:line="276" w:lineRule="auto"/>
        <w:rPr>
          <w:rFonts w:cs="Arial"/>
          <w:sz w:val="28"/>
          <w:szCs w:val="28"/>
        </w:rPr>
      </w:pPr>
      <w:r w:rsidRPr="00C91137">
        <w:rPr>
          <w:rFonts w:cs="Arial"/>
          <w:b/>
          <w:sz w:val="28"/>
          <w:szCs w:val="28"/>
        </w:rPr>
        <w:t>VI.</w:t>
      </w:r>
      <w:r w:rsidRPr="00C91137">
        <w:rPr>
          <w:rFonts w:cs="Arial"/>
          <w:sz w:val="28"/>
          <w:szCs w:val="28"/>
        </w:rPr>
        <w:tab/>
        <w:t xml:space="preserve">Comprobante de domicilio común. </w:t>
      </w:r>
    </w:p>
    <w:p w14:paraId="6B1C24FC" w14:textId="4DA8FAB5" w:rsidR="003D2EDE" w:rsidRPr="00C91137" w:rsidRDefault="003D2EDE" w:rsidP="00C91137">
      <w:pPr>
        <w:pStyle w:val="Sinespaciado"/>
        <w:spacing w:line="276" w:lineRule="auto"/>
        <w:rPr>
          <w:rFonts w:cs="Arial"/>
          <w:sz w:val="28"/>
          <w:szCs w:val="28"/>
        </w:rPr>
      </w:pPr>
    </w:p>
    <w:p w14:paraId="1D5DF60A" w14:textId="7C0FF540" w:rsidR="003D2EDE" w:rsidRPr="00C91137" w:rsidRDefault="003D2EDE" w:rsidP="00C91137">
      <w:pPr>
        <w:pStyle w:val="Sinespaciado"/>
        <w:spacing w:line="276" w:lineRule="auto"/>
        <w:rPr>
          <w:rFonts w:cs="Arial"/>
          <w:sz w:val="28"/>
          <w:szCs w:val="28"/>
        </w:rPr>
      </w:pPr>
      <w:r w:rsidRPr="00C91137">
        <w:rPr>
          <w:rFonts w:cs="Arial"/>
          <w:sz w:val="28"/>
          <w:szCs w:val="28"/>
        </w:rPr>
        <w:lastRenderedPageBreak/>
        <w:t>Para la expedición de constancias de Cesación de Concubinato, deberán cumplirse los siguientes requisitos:</w:t>
      </w:r>
    </w:p>
    <w:p w14:paraId="38B4A69D" w14:textId="77777777" w:rsidR="003D2EDE" w:rsidRPr="00C91137" w:rsidRDefault="003D2EDE" w:rsidP="00C91137">
      <w:pPr>
        <w:pStyle w:val="Sinespaciado"/>
        <w:spacing w:line="276" w:lineRule="auto"/>
        <w:rPr>
          <w:rFonts w:cs="Arial"/>
          <w:sz w:val="28"/>
          <w:szCs w:val="28"/>
        </w:rPr>
      </w:pPr>
    </w:p>
    <w:p w14:paraId="0568ABBB" w14:textId="77777777" w:rsidR="003D2EDE" w:rsidRPr="00C91137" w:rsidRDefault="003D2EDE" w:rsidP="00C91137">
      <w:pPr>
        <w:pStyle w:val="Sinespaciado"/>
        <w:spacing w:line="276" w:lineRule="auto"/>
        <w:rPr>
          <w:rFonts w:cs="Arial"/>
          <w:sz w:val="28"/>
          <w:szCs w:val="28"/>
        </w:rPr>
      </w:pPr>
      <w:r w:rsidRPr="00C91137">
        <w:rPr>
          <w:rFonts w:cs="Arial"/>
          <w:b/>
          <w:sz w:val="28"/>
          <w:szCs w:val="28"/>
        </w:rPr>
        <w:t>I.</w:t>
      </w:r>
      <w:r w:rsidRPr="00C91137">
        <w:rPr>
          <w:rFonts w:cs="Arial"/>
          <w:sz w:val="28"/>
          <w:szCs w:val="28"/>
        </w:rPr>
        <w:tab/>
        <w:t>Copia de identificación oficial de ambos concubinos.</w:t>
      </w:r>
    </w:p>
    <w:p w14:paraId="1B90DE7B" w14:textId="77777777" w:rsidR="003D2EDE" w:rsidRPr="00C91137" w:rsidRDefault="003D2EDE" w:rsidP="00C91137">
      <w:pPr>
        <w:pStyle w:val="Sinespaciado"/>
        <w:spacing w:line="276" w:lineRule="auto"/>
        <w:rPr>
          <w:rFonts w:cs="Arial"/>
          <w:sz w:val="28"/>
          <w:szCs w:val="28"/>
        </w:rPr>
      </w:pPr>
    </w:p>
    <w:p w14:paraId="1FB3DB58" w14:textId="77777777" w:rsidR="003D2EDE" w:rsidRPr="00C91137" w:rsidRDefault="003D2EDE" w:rsidP="00C91137">
      <w:pPr>
        <w:pStyle w:val="Sinespaciado"/>
        <w:spacing w:line="276" w:lineRule="auto"/>
        <w:rPr>
          <w:rFonts w:cs="Arial"/>
          <w:sz w:val="28"/>
          <w:szCs w:val="28"/>
        </w:rPr>
      </w:pPr>
      <w:r w:rsidRPr="00C91137">
        <w:rPr>
          <w:rFonts w:cs="Arial"/>
          <w:b/>
          <w:sz w:val="28"/>
          <w:szCs w:val="28"/>
        </w:rPr>
        <w:t>II.</w:t>
      </w:r>
      <w:r w:rsidRPr="00C91137">
        <w:rPr>
          <w:rFonts w:cs="Arial"/>
          <w:sz w:val="28"/>
          <w:szCs w:val="28"/>
        </w:rPr>
        <w:tab/>
        <w:t>Copia de acta de nacimiento de ambos concubinos.</w:t>
      </w:r>
    </w:p>
    <w:p w14:paraId="51F27D75" w14:textId="77777777" w:rsidR="003D2EDE" w:rsidRPr="00C91137" w:rsidRDefault="003D2EDE" w:rsidP="00C91137">
      <w:pPr>
        <w:pStyle w:val="Sinespaciado"/>
        <w:spacing w:line="276" w:lineRule="auto"/>
        <w:rPr>
          <w:rFonts w:cs="Arial"/>
          <w:sz w:val="28"/>
          <w:szCs w:val="28"/>
        </w:rPr>
      </w:pPr>
    </w:p>
    <w:p w14:paraId="5EC3DE13" w14:textId="7C501A0F" w:rsidR="003D2EDE" w:rsidRPr="00C91137" w:rsidRDefault="003D2EDE" w:rsidP="00C91137">
      <w:pPr>
        <w:pStyle w:val="Sinespaciado"/>
        <w:spacing w:line="276" w:lineRule="auto"/>
        <w:ind w:left="709" w:hanging="709"/>
        <w:rPr>
          <w:rFonts w:cs="Arial"/>
          <w:sz w:val="28"/>
          <w:szCs w:val="28"/>
        </w:rPr>
      </w:pPr>
      <w:r w:rsidRPr="00C91137">
        <w:rPr>
          <w:rFonts w:cs="Arial"/>
          <w:b/>
          <w:sz w:val="28"/>
          <w:szCs w:val="28"/>
        </w:rPr>
        <w:t>III.</w:t>
      </w:r>
      <w:r w:rsidRPr="00C91137">
        <w:rPr>
          <w:rFonts w:cs="Arial"/>
          <w:sz w:val="28"/>
          <w:szCs w:val="28"/>
        </w:rPr>
        <w:tab/>
        <w:t xml:space="preserve">Declaración testimonial rendida ante la Procuraduría para Niños, Niñas y la Familia firmada </w:t>
      </w:r>
      <w:r w:rsidR="008C4649" w:rsidRPr="00C91137">
        <w:rPr>
          <w:rFonts w:cs="Arial"/>
          <w:sz w:val="28"/>
          <w:szCs w:val="28"/>
        </w:rPr>
        <w:t>uno o</w:t>
      </w:r>
      <w:r w:rsidRPr="00C91137">
        <w:rPr>
          <w:rFonts w:cs="Arial"/>
          <w:sz w:val="28"/>
          <w:szCs w:val="28"/>
        </w:rPr>
        <w:t xml:space="preserve"> ambos concubinos. </w:t>
      </w:r>
    </w:p>
    <w:p w14:paraId="1B2B6050" w14:textId="77777777" w:rsidR="003D2EDE" w:rsidRPr="00C91137" w:rsidRDefault="003D2EDE" w:rsidP="00C91137">
      <w:pPr>
        <w:pStyle w:val="Sinespaciado"/>
        <w:spacing w:line="276" w:lineRule="auto"/>
        <w:rPr>
          <w:rFonts w:cs="Arial"/>
          <w:sz w:val="28"/>
          <w:szCs w:val="28"/>
        </w:rPr>
      </w:pPr>
    </w:p>
    <w:p w14:paraId="6A1A95A2" w14:textId="77777777" w:rsidR="003D2EDE" w:rsidRPr="00C91137" w:rsidRDefault="003D2EDE" w:rsidP="00C91137">
      <w:pPr>
        <w:pStyle w:val="Sinespaciado"/>
        <w:spacing w:line="276" w:lineRule="auto"/>
        <w:rPr>
          <w:rFonts w:cs="Arial"/>
          <w:sz w:val="28"/>
          <w:szCs w:val="28"/>
        </w:rPr>
      </w:pPr>
      <w:r w:rsidRPr="00C91137">
        <w:rPr>
          <w:rFonts w:cs="Arial"/>
          <w:b/>
          <w:sz w:val="28"/>
          <w:szCs w:val="28"/>
        </w:rPr>
        <w:t>IV.</w:t>
      </w:r>
      <w:r w:rsidRPr="00C91137">
        <w:rPr>
          <w:rFonts w:cs="Arial"/>
          <w:sz w:val="28"/>
          <w:szCs w:val="28"/>
        </w:rPr>
        <w:tab/>
        <w:t>Copia de acta de nacimiento de los hijos en caso de que los hubiere.</w:t>
      </w:r>
    </w:p>
    <w:p w14:paraId="18EB4703" w14:textId="77777777" w:rsidR="003D2EDE" w:rsidRPr="00C91137" w:rsidRDefault="003D2EDE" w:rsidP="00C91137">
      <w:pPr>
        <w:pStyle w:val="Sinespaciado"/>
        <w:spacing w:line="276" w:lineRule="auto"/>
        <w:rPr>
          <w:rFonts w:cs="Arial"/>
          <w:sz w:val="28"/>
          <w:szCs w:val="28"/>
        </w:rPr>
      </w:pPr>
    </w:p>
    <w:p w14:paraId="15100BCB" w14:textId="7A1546A7" w:rsidR="003D2EDE" w:rsidRPr="00C91137" w:rsidRDefault="003D2EDE" w:rsidP="00C91137">
      <w:pPr>
        <w:pStyle w:val="Sinespaciado"/>
        <w:spacing w:line="276" w:lineRule="auto"/>
        <w:ind w:left="709" w:hanging="709"/>
        <w:rPr>
          <w:rFonts w:cs="Arial"/>
          <w:sz w:val="28"/>
          <w:szCs w:val="28"/>
        </w:rPr>
      </w:pPr>
      <w:r w:rsidRPr="00C91137">
        <w:rPr>
          <w:rFonts w:cs="Arial"/>
          <w:b/>
          <w:sz w:val="28"/>
          <w:szCs w:val="28"/>
        </w:rPr>
        <w:t>V.</w:t>
      </w:r>
      <w:r w:rsidRPr="00C91137">
        <w:rPr>
          <w:rFonts w:cs="Arial"/>
          <w:sz w:val="28"/>
          <w:szCs w:val="28"/>
        </w:rPr>
        <w:tab/>
        <w:t xml:space="preserve">Formato de solicitud, previamente llenado y firmado por </w:t>
      </w:r>
      <w:r w:rsidR="008C4649" w:rsidRPr="00C91137">
        <w:rPr>
          <w:rFonts w:cs="Arial"/>
          <w:sz w:val="28"/>
          <w:szCs w:val="28"/>
        </w:rPr>
        <w:t xml:space="preserve">uno o </w:t>
      </w:r>
      <w:r w:rsidRPr="00C91137">
        <w:rPr>
          <w:rFonts w:cs="Arial"/>
          <w:sz w:val="28"/>
          <w:szCs w:val="28"/>
        </w:rPr>
        <w:t>ambos concubinos</w:t>
      </w:r>
      <w:r w:rsidR="008C4649" w:rsidRPr="00C91137">
        <w:rPr>
          <w:rFonts w:cs="Arial"/>
          <w:sz w:val="28"/>
          <w:szCs w:val="28"/>
        </w:rPr>
        <w:t>, y</w:t>
      </w:r>
    </w:p>
    <w:p w14:paraId="23A12C16" w14:textId="77777777" w:rsidR="003D2EDE" w:rsidRPr="00C91137" w:rsidRDefault="003D2EDE" w:rsidP="00C91137">
      <w:pPr>
        <w:pStyle w:val="Sinespaciado"/>
        <w:spacing w:line="276" w:lineRule="auto"/>
        <w:rPr>
          <w:rFonts w:cs="Arial"/>
          <w:sz w:val="28"/>
          <w:szCs w:val="28"/>
        </w:rPr>
      </w:pPr>
    </w:p>
    <w:p w14:paraId="79250A73" w14:textId="246F16E6" w:rsidR="003D2EDE" w:rsidRPr="00C91137" w:rsidRDefault="003D2EDE" w:rsidP="00C91137">
      <w:pPr>
        <w:pStyle w:val="Sinespaciado"/>
        <w:spacing w:line="276" w:lineRule="auto"/>
        <w:rPr>
          <w:rFonts w:cs="Arial"/>
          <w:sz w:val="28"/>
          <w:szCs w:val="28"/>
        </w:rPr>
      </w:pPr>
      <w:r w:rsidRPr="00C91137">
        <w:rPr>
          <w:rFonts w:cs="Arial"/>
          <w:b/>
          <w:sz w:val="28"/>
          <w:szCs w:val="28"/>
        </w:rPr>
        <w:t>VI.</w:t>
      </w:r>
      <w:r w:rsidRPr="00C91137">
        <w:rPr>
          <w:rFonts w:cs="Arial"/>
          <w:sz w:val="28"/>
          <w:szCs w:val="28"/>
        </w:rPr>
        <w:tab/>
      </w:r>
      <w:r w:rsidR="008C4649" w:rsidRPr="00C91137">
        <w:rPr>
          <w:rFonts w:cs="Arial"/>
          <w:sz w:val="28"/>
          <w:szCs w:val="28"/>
        </w:rPr>
        <w:t>Comprobante de domicilio del solicitante</w:t>
      </w:r>
      <w:r w:rsidRPr="00C91137">
        <w:rPr>
          <w:rFonts w:cs="Arial"/>
          <w:sz w:val="28"/>
          <w:szCs w:val="28"/>
        </w:rPr>
        <w:t xml:space="preserve">. </w:t>
      </w:r>
    </w:p>
    <w:p w14:paraId="1D0EE267" w14:textId="77777777" w:rsidR="003D2EDE" w:rsidRPr="00C91137" w:rsidRDefault="003D2EDE" w:rsidP="00C91137">
      <w:pPr>
        <w:pStyle w:val="Sinespaciado"/>
        <w:spacing w:line="276" w:lineRule="auto"/>
        <w:rPr>
          <w:rFonts w:cs="Arial"/>
          <w:sz w:val="28"/>
          <w:szCs w:val="28"/>
        </w:rPr>
      </w:pPr>
    </w:p>
    <w:p w14:paraId="161C39FC" w14:textId="6C3E8BF1" w:rsidR="003D2EDE" w:rsidRPr="00C91137" w:rsidRDefault="003D2EDE" w:rsidP="00C91137">
      <w:pPr>
        <w:pStyle w:val="Sinespaciado"/>
        <w:spacing w:line="276" w:lineRule="auto"/>
        <w:rPr>
          <w:rFonts w:cs="Arial"/>
          <w:sz w:val="28"/>
          <w:szCs w:val="28"/>
        </w:rPr>
      </w:pPr>
      <w:r w:rsidRPr="00C91137">
        <w:rPr>
          <w:rFonts w:cs="Arial"/>
          <w:sz w:val="28"/>
          <w:szCs w:val="28"/>
        </w:rPr>
        <w:t>Las autoridades registrales, una vez recibida la documentación y verificados los requisitos, procederán a expedir la constancia de concubinato,</w:t>
      </w:r>
      <w:r w:rsidR="008C4649" w:rsidRPr="00C91137">
        <w:rPr>
          <w:rFonts w:cs="Arial"/>
          <w:sz w:val="28"/>
          <w:szCs w:val="28"/>
        </w:rPr>
        <w:t xml:space="preserve"> o en su caso de cesación,</w:t>
      </w:r>
      <w:r w:rsidRPr="00C91137">
        <w:rPr>
          <w:rFonts w:cs="Arial"/>
          <w:sz w:val="28"/>
          <w:szCs w:val="28"/>
        </w:rPr>
        <w:t xml:space="preserve"> la cual tendrá validez de un año a partir de su emisión. </w:t>
      </w:r>
    </w:p>
    <w:p w14:paraId="3F483F69" w14:textId="4B55AD26" w:rsidR="006113B8" w:rsidRPr="00C91137" w:rsidRDefault="006113B8" w:rsidP="00C91137">
      <w:pPr>
        <w:pStyle w:val="Sinespaciado"/>
        <w:spacing w:line="276" w:lineRule="auto"/>
        <w:rPr>
          <w:rFonts w:cs="Arial"/>
          <w:b/>
          <w:sz w:val="28"/>
          <w:szCs w:val="28"/>
        </w:rPr>
      </w:pPr>
    </w:p>
    <w:p w14:paraId="53D792AA" w14:textId="77777777" w:rsidR="00B97B54" w:rsidRPr="008C4649" w:rsidRDefault="00B97B54" w:rsidP="00B97B54">
      <w:pPr>
        <w:spacing w:line="276" w:lineRule="auto"/>
        <w:jc w:val="center"/>
        <w:rPr>
          <w:rFonts w:cs="Arial"/>
          <w:b/>
          <w:bCs/>
          <w:color w:val="0D0D0D"/>
          <w:sz w:val="28"/>
          <w:szCs w:val="28"/>
          <w:lang w:val="en-US"/>
        </w:rPr>
      </w:pPr>
      <w:r w:rsidRPr="008C4649">
        <w:rPr>
          <w:rFonts w:cs="Arial"/>
          <w:b/>
          <w:bCs/>
          <w:color w:val="0D0D0D"/>
          <w:sz w:val="28"/>
          <w:szCs w:val="28"/>
          <w:lang w:val="en-US"/>
        </w:rPr>
        <w:t xml:space="preserve">T R A N S I T O R I O S </w:t>
      </w:r>
    </w:p>
    <w:p w14:paraId="10226C49" w14:textId="77777777" w:rsidR="00B97B54" w:rsidRPr="008C4649" w:rsidRDefault="00B97B54" w:rsidP="00B97B54">
      <w:pPr>
        <w:spacing w:line="276" w:lineRule="auto"/>
        <w:jc w:val="center"/>
        <w:rPr>
          <w:rFonts w:cs="Arial"/>
          <w:color w:val="0D0D0D"/>
          <w:sz w:val="28"/>
          <w:szCs w:val="28"/>
          <w:lang w:val="en-US"/>
        </w:rPr>
      </w:pPr>
    </w:p>
    <w:p w14:paraId="5F294CC4" w14:textId="041F98C6" w:rsidR="00B97B54" w:rsidRDefault="00B97B54" w:rsidP="009A6207">
      <w:pPr>
        <w:spacing w:line="276" w:lineRule="auto"/>
        <w:rPr>
          <w:rFonts w:cs="Arial"/>
          <w:sz w:val="28"/>
          <w:szCs w:val="28"/>
        </w:rPr>
      </w:pPr>
      <w:r w:rsidRPr="008C4649">
        <w:rPr>
          <w:rFonts w:cs="Arial"/>
          <w:b/>
          <w:sz w:val="28"/>
          <w:szCs w:val="28"/>
        </w:rPr>
        <w:t>ÚNICO.-</w:t>
      </w:r>
      <w:r w:rsidRPr="008C4649">
        <w:rPr>
          <w:rFonts w:cs="Arial"/>
          <w:sz w:val="28"/>
          <w:szCs w:val="28"/>
        </w:rPr>
        <w:t xml:space="preserve"> El presente Decreto entrará</w:t>
      </w:r>
      <w:r w:rsidRPr="0017491B">
        <w:rPr>
          <w:rFonts w:cs="Arial"/>
          <w:sz w:val="28"/>
          <w:szCs w:val="28"/>
        </w:rPr>
        <w:t xml:space="preserve"> en vigor al día siguiente de su publicación el Periódico Oficial del Gobierno del Estado.  </w:t>
      </w:r>
    </w:p>
    <w:p w14:paraId="7A95CBF0" w14:textId="77777777" w:rsidR="00522EBF" w:rsidRPr="00522EBF" w:rsidRDefault="00522EBF" w:rsidP="009A6207">
      <w:pPr>
        <w:spacing w:line="276" w:lineRule="auto"/>
        <w:rPr>
          <w:rFonts w:cs="Arial"/>
          <w:sz w:val="28"/>
          <w:szCs w:val="28"/>
        </w:rPr>
      </w:pPr>
    </w:p>
    <w:p w14:paraId="76397AF4" w14:textId="77777777" w:rsidR="00522EBF" w:rsidRPr="00522EBF" w:rsidRDefault="00522EBF" w:rsidP="00522EBF">
      <w:pPr>
        <w:spacing w:line="360" w:lineRule="auto"/>
        <w:jc w:val="center"/>
        <w:rPr>
          <w:rFonts w:cs="Arial"/>
          <w:b/>
          <w:bCs/>
          <w:sz w:val="28"/>
          <w:szCs w:val="28"/>
        </w:rPr>
      </w:pPr>
      <w:r w:rsidRPr="00522EBF">
        <w:rPr>
          <w:rFonts w:cs="Arial"/>
          <w:b/>
          <w:bCs/>
          <w:sz w:val="28"/>
          <w:szCs w:val="28"/>
        </w:rPr>
        <w:t>A T E N T A M E N T E</w:t>
      </w:r>
    </w:p>
    <w:p w14:paraId="162ED090" w14:textId="20A9D980" w:rsidR="00522EBF" w:rsidRPr="00522EBF" w:rsidRDefault="00522EBF" w:rsidP="00522EBF">
      <w:pPr>
        <w:spacing w:line="360" w:lineRule="auto"/>
        <w:jc w:val="center"/>
        <w:rPr>
          <w:rFonts w:cs="Arial"/>
          <w:b/>
          <w:bCs/>
          <w:sz w:val="28"/>
          <w:szCs w:val="28"/>
        </w:rPr>
      </w:pPr>
      <w:r w:rsidRPr="00522EBF">
        <w:rPr>
          <w:rFonts w:cs="Arial"/>
          <w:b/>
          <w:bCs/>
          <w:sz w:val="28"/>
          <w:szCs w:val="28"/>
        </w:rPr>
        <w:t>Saltillo, Coahuila de Zaragoza, a septiembre de 2019</w:t>
      </w:r>
    </w:p>
    <w:p w14:paraId="1D03E9C6" w14:textId="16107565" w:rsidR="00522EBF" w:rsidRPr="00522EBF" w:rsidRDefault="00522EBF" w:rsidP="00522EBF">
      <w:pPr>
        <w:jc w:val="center"/>
        <w:rPr>
          <w:rFonts w:cs="Arial"/>
          <w:b/>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522EBF" w:rsidRPr="00522EBF" w14:paraId="17ED600B" w14:textId="77777777" w:rsidTr="00B234FE">
        <w:tc>
          <w:tcPr>
            <w:tcW w:w="9396" w:type="dxa"/>
          </w:tcPr>
          <w:p w14:paraId="3A2C1304" w14:textId="77777777" w:rsidR="00522EBF" w:rsidRPr="00522EBF" w:rsidRDefault="00522EBF" w:rsidP="00B234FE">
            <w:pPr>
              <w:tabs>
                <w:tab w:val="left" w:pos="5056"/>
              </w:tabs>
              <w:jc w:val="center"/>
              <w:rPr>
                <w:rFonts w:cs="Arial"/>
                <w:b/>
                <w:sz w:val="28"/>
                <w:szCs w:val="28"/>
              </w:rPr>
            </w:pPr>
          </w:p>
          <w:p w14:paraId="47E2623C" w14:textId="77777777" w:rsidR="00522EBF" w:rsidRPr="00522EBF" w:rsidRDefault="00522EBF" w:rsidP="00B234FE">
            <w:pPr>
              <w:tabs>
                <w:tab w:val="left" w:pos="5056"/>
              </w:tabs>
              <w:jc w:val="center"/>
              <w:rPr>
                <w:rFonts w:cs="Arial"/>
                <w:b/>
                <w:sz w:val="28"/>
                <w:szCs w:val="28"/>
              </w:rPr>
            </w:pPr>
          </w:p>
          <w:p w14:paraId="52DF7335" w14:textId="77777777" w:rsidR="00522EBF" w:rsidRPr="00522EBF" w:rsidRDefault="00522EBF" w:rsidP="00B234FE">
            <w:pPr>
              <w:tabs>
                <w:tab w:val="left" w:pos="5056"/>
              </w:tabs>
              <w:jc w:val="center"/>
              <w:rPr>
                <w:rFonts w:cs="Arial"/>
                <w:b/>
                <w:sz w:val="28"/>
                <w:szCs w:val="28"/>
              </w:rPr>
            </w:pPr>
          </w:p>
          <w:p w14:paraId="6153A92B" w14:textId="77777777" w:rsidR="00522EBF" w:rsidRPr="00522EBF" w:rsidRDefault="00522EBF" w:rsidP="00B234FE">
            <w:pPr>
              <w:tabs>
                <w:tab w:val="left" w:pos="5056"/>
              </w:tabs>
              <w:jc w:val="center"/>
              <w:rPr>
                <w:rFonts w:cs="Arial"/>
                <w:b/>
                <w:sz w:val="28"/>
                <w:szCs w:val="28"/>
              </w:rPr>
            </w:pPr>
          </w:p>
          <w:p w14:paraId="618DCC8E" w14:textId="77777777" w:rsidR="00522EBF" w:rsidRPr="00522EBF" w:rsidRDefault="00522EBF" w:rsidP="00B234FE">
            <w:pPr>
              <w:tabs>
                <w:tab w:val="left" w:pos="5056"/>
              </w:tabs>
              <w:jc w:val="center"/>
              <w:rPr>
                <w:rFonts w:cs="Arial"/>
                <w:b/>
                <w:sz w:val="28"/>
                <w:szCs w:val="28"/>
              </w:rPr>
            </w:pPr>
          </w:p>
        </w:tc>
      </w:tr>
      <w:tr w:rsidR="00522EBF" w:rsidRPr="00522EBF" w14:paraId="3DD959F1" w14:textId="77777777" w:rsidTr="00B234FE">
        <w:tc>
          <w:tcPr>
            <w:tcW w:w="9396" w:type="dxa"/>
          </w:tcPr>
          <w:p w14:paraId="088A5486" w14:textId="77777777" w:rsidR="00522EBF" w:rsidRPr="00522EBF" w:rsidRDefault="00522EBF" w:rsidP="00B234FE">
            <w:pPr>
              <w:tabs>
                <w:tab w:val="left" w:pos="5056"/>
              </w:tabs>
              <w:jc w:val="center"/>
              <w:rPr>
                <w:rFonts w:cs="Arial"/>
                <w:b/>
                <w:sz w:val="28"/>
                <w:szCs w:val="28"/>
              </w:rPr>
            </w:pPr>
            <w:r w:rsidRPr="00522EBF">
              <w:rPr>
                <w:rFonts w:cs="Arial"/>
                <w:b/>
                <w:sz w:val="28"/>
                <w:szCs w:val="28"/>
              </w:rPr>
              <w:lastRenderedPageBreak/>
              <w:t xml:space="preserve">DIP. </w:t>
            </w:r>
            <w:r w:rsidRPr="00522EBF">
              <w:rPr>
                <w:rFonts w:cs="Arial"/>
                <w:b/>
                <w:snapToGrid w:val="0"/>
                <w:sz w:val="28"/>
                <w:szCs w:val="28"/>
              </w:rPr>
              <w:t>JESÚS BERINO GRANADOS</w:t>
            </w:r>
            <w:r w:rsidRPr="00522EBF">
              <w:rPr>
                <w:rFonts w:cs="Arial"/>
                <w:b/>
                <w:sz w:val="28"/>
                <w:szCs w:val="28"/>
              </w:rPr>
              <w:t xml:space="preserve"> </w:t>
            </w:r>
          </w:p>
        </w:tc>
      </w:tr>
      <w:tr w:rsidR="00522EBF" w:rsidRPr="00522EBF" w14:paraId="52BC9DB1" w14:textId="77777777" w:rsidTr="00B234FE">
        <w:tc>
          <w:tcPr>
            <w:tcW w:w="9396" w:type="dxa"/>
          </w:tcPr>
          <w:p w14:paraId="565C5468" w14:textId="77777777" w:rsidR="00522EBF" w:rsidRPr="00522EBF" w:rsidRDefault="00522EBF" w:rsidP="00B234FE">
            <w:pPr>
              <w:jc w:val="center"/>
              <w:rPr>
                <w:rFonts w:cs="Arial"/>
                <w:b/>
                <w:sz w:val="28"/>
                <w:szCs w:val="28"/>
              </w:rPr>
            </w:pPr>
            <w:r w:rsidRPr="00522EBF">
              <w:rPr>
                <w:rFonts w:cs="Arial"/>
                <w:b/>
                <w:sz w:val="28"/>
                <w:szCs w:val="28"/>
              </w:rPr>
              <w:t xml:space="preserve">DEL GRUPO PARLAMENTARIO “GRAL. ANDRÉS S. VIESCA”, </w:t>
            </w:r>
          </w:p>
          <w:p w14:paraId="2F1EFC2A" w14:textId="77777777" w:rsidR="00522EBF" w:rsidRPr="00522EBF" w:rsidRDefault="00522EBF" w:rsidP="00B234FE">
            <w:pPr>
              <w:tabs>
                <w:tab w:val="left" w:pos="5056"/>
              </w:tabs>
              <w:jc w:val="center"/>
              <w:rPr>
                <w:rFonts w:cs="Arial"/>
                <w:b/>
                <w:sz w:val="28"/>
                <w:szCs w:val="28"/>
              </w:rPr>
            </w:pPr>
            <w:r w:rsidRPr="00522EBF">
              <w:rPr>
                <w:rFonts w:cs="Arial"/>
                <w:b/>
                <w:sz w:val="28"/>
                <w:szCs w:val="28"/>
              </w:rPr>
              <w:t>DEL PARTIDO REVOLUCIONARIO INSTITUCIONAL</w:t>
            </w:r>
          </w:p>
        </w:tc>
      </w:tr>
    </w:tbl>
    <w:p w14:paraId="28FA5F40" w14:textId="77777777" w:rsidR="00522EBF" w:rsidRPr="00522EBF" w:rsidRDefault="00522EBF" w:rsidP="00522EBF">
      <w:pPr>
        <w:spacing w:line="360" w:lineRule="auto"/>
        <w:jc w:val="center"/>
        <w:rPr>
          <w:rFonts w:cs="Arial"/>
          <w:b/>
          <w:sz w:val="28"/>
          <w:szCs w:val="28"/>
        </w:rPr>
      </w:pPr>
    </w:p>
    <w:p w14:paraId="2824ECD3" w14:textId="77777777" w:rsidR="00522EBF" w:rsidRDefault="00522EBF" w:rsidP="00522EBF">
      <w:pPr>
        <w:spacing w:line="360" w:lineRule="auto"/>
        <w:jc w:val="center"/>
        <w:rPr>
          <w:rFonts w:cs="Arial"/>
          <w:b/>
          <w:sz w:val="24"/>
          <w:szCs w:val="24"/>
        </w:rPr>
      </w:pPr>
    </w:p>
    <w:p w14:paraId="6D9D0971" w14:textId="77777777" w:rsidR="00522EBF" w:rsidRDefault="00522EBF">
      <w:pPr>
        <w:jc w:val="left"/>
        <w:rPr>
          <w:rFonts w:cs="Arial"/>
          <w:b/>
        </w:rPr>
      </w:pPr>
      <w:r>
        <w:rPr>
          <w:rFonts w:cs="Arial"/>
          <w:b/>
        </w:rPr>
        <w:br w:type="page"/>
      </w:r>
    </w:p>
    <w:p w14:paraId="2B9E1493" w14:textId="6F88C93D" w:rsidR="00522EBF" w:rsidRPr="00C6567B" w:rsidRDefault="00522EBF" w:rsidP="00522EBF">
      <w:pPr>
        <w:jc w:val="center"/>
        <w:rPr>
          <w:rFonts w:cs="Arial"/>
          <w:b/>
        </w:rPr>
      </w:pPr>
      <w:r w:rsidRPr="00C6567B">
        <w:rPr>
          <w:rFonts w:cs="Arial"/>
          <w:b/>
        </w:rPr>
        <w:lastRenderedPageBreak/>
        <w:t xml:space="preserve">CONJUNTAMENTE CON LAS DEMAS DIPUTADAS Y LOS DIPUTADOS INTEGRANTES DEL </w:t>
      </w:r>
    </w:p>
    <w:p w14:paraId="6A880E89" w14:textId="77777777" w:rsidR="00522EBF" w:rsidRPr="00C6567B" w:rsidRDefault="00522EBF" w:rsidP="00522EBF">
      <w:pPr>
        <w:jc w:val="center"/>
        <w:rPr>
          <w:rFonts w:cs="Arial"/>
          <w:b/>
        </w:rPr>
      </w:pPr>
      <w:r w:rsidRPr="00C6567B">
        <w:rPr>
          <w:rFonts w:cs="Arial"/>
          <w:b/>
        </w:rPr>
        <w:t xml:space="preserve">GRUPO PARLAMENTARIO “GRAL. ANDRÉS S. VIESCA”, </w:t>
      </w:r>
    </w:p>
    <w:p w14:paraId="00A29463" w14:textId="77777777" w:rsidR="00522EBF" w:rsidRPr="00C6567B" w:rsidRDefault="00522EBF" w:rsidP="00522EBF">
      <w:pPr>
        <w:jc w:val="center"/>
        <w:rPr>
          <w:rFonts w:cs="Arial"/>
          <w:b/>
        </w:rPr>
      </w:pPr>
      <w:r w:rsidRPr="00C6567B">
        <w:rPr>
          <w:rFonts w:cs="Arial"/>
          <w:b/>
        </w:rPr>
        <w:t>DEL PARTIDO REVOLUCIONARIO INSTITUCIONAL.</w:t>
      </w:r>
    </w:p>
    <w:p w14:paraId="78233BAE" w14:textId="2109BB94" w:rsidR="00522EBF" w:rsidRPr="00222E9B" w:rsidRDefault="00522EBF" w:rsidP="00522EBF">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522EBF" w:rsidRPr="003F63C5" w14:paraId="20D4AD54" w14:textId="77777777" w:rsidTr="00B234FE">
        <w:tc>
          <w:tcPr>
            <w:tcW w:w="4248" w:type="dxa"/>
          </w:tcPr>
          <w:p w14:paraId="7AB5785F" w14:textId="77777777" w:rsidR="00522EBF" w:rsidRDefault="00522EBF" w:rsidP="00B234FE">
            <w:pPr>
              <w:tabs>
                <w:tab w:val="left" w:pos="5056"/>
              </w:tabs>
              <w:jc w:val="center"/>
              <w:rPr>
                <w:rFonts w:cs="Arial"/>
                <w:b/>
              </w:rPr>
            </w:pPr>
          </w:p>
          <w:p w14:paraId="1ED7CB20" w14:textId="77777777" w:rsidR="00522EBF" w:rsidRDefault="00522EBF" w:rsidP="00B234FE">
            <w:pPr>
              <w:tabs>
                <w:tab w:val="left" w:pos="5056"/>
              </w:tabs>
              <w:jc w:val="center"/>
              <w:rPr>
                <w:rFonts w:cs="Arial"/>
                <w:b/>
              </w:rPr>
            </w:pPr>
          </w:p>
          <w:p w14:paraId="579852C8" w14:textId="77777777" w:rsidR="00522EBF" w:rsidRDefault="00522EBF" w:rsidP="00B234FE">
            <w:pPr>
              <w:tabs>
                <w:tab w:val="left" w:pos="5056"/>
              </w:tabs>
              <w:jc w:val="center"/>
              <w:rPr>
                <w:rFonts w:cs="Arial"/>
                <w:b/>
              </w:rPr>
            </w:pPr>
          </w:p>
          <w:p w14:paraId="09AC996D" w14:textId="77777777" w:rsidR="00522EBF" w:rsidRDefault="00522EBF" w:rsidP="00B234FE">
            <w:pPr>
              <w:tabs>
                <w:tab w:val="left" w:pos="5056"/>
              </w:tabs>
              <w:jc w:val="center"/>
              <w:rPr>
                <w:rFonts w:cs="Arial"/>
                <w:b/>
              </w:rPr>
            </w:pPr>
          </w:p>
          <w:p w14:paraId="3D86AB1D" w14:textId="77777777" w:rsidR="00522EBF" w:rsidRPr="003F63C5" w:rsidRDefault="00522EBF" w:rsidP="00B234FE">
            <w:pPr>
              <w:tabs>
                <w:tab w:val="left" w:pos="5056"/>
              </w:tabs>
              <w:jc w:val="center"/>
              <w:rPr>
                <w:rFonts w:cs="Arial"/>
                <w:b/>
              </w:rPr>
            </w:pPr>
          </w:p>
        </w:tc>
        <w:tc>
          <w:tcPr>
            <w:tcW w:w="709" w:type="dxa"/>
          </w:tcPr>
          <w:p w14:paraId="725F3A12" w14:textId="77777777" w:rsidR="00522EBF" w:rsidRPr="003F63C5" w:rsidRDefault="00522EBF" w:rsidP="00B234FE">
            <w:pPr>
              <w:tabs>
                <w:tab w:val="left" w:pos="5056"/>
              </w:tabs>
              <w:jc w:val="center"/>
              <w:rPr>
                <w:rFonts w:cs="Arial"/>
                <w:b/>
              </w:rPr>
            </w:pPr>
          </w:p>
        </w:tc>
        <w:tc>
          <w:tcPr>
            <w:tcW w:w="4439" w:type="dxa"/>
          </w:tcPr>
          <w:p w14:paraId="4A43A9C4" w14:textId="7A67AD10" w:rsidR="00522EBF" w:rsidRPr="003F63C5" w:rsidRDefault="00522EBF" w:rsidP="00B234FE">
            <w:pPr>
              <w:tabs>
                <w:tab w:val="left" w:pos="5056"/>
              </w:tabs>
              <w:jc w:val="center"/>
              <w:rPr>
                <w:rFonts w:cs="Arial"/>
                <w:b/>
              </w:rPr>
            </w:pPr>
          </w:p>
        </w:tc>
      </w:tr>
      <w:tr w:rsidR="00522EBF" w:rsidRPr="003F63C5" w14:paraId="108B61F5" w14:textId="77777777" w:rsidTr="00B234FE">
        <w:tc>
          <w:tcPr>
            <w:tcW w:w="4248" w:type="dxa"/>
          </w:tcPr>
          <w:p w14:paraId="1A0A434A" w14:textId="77777777" w:rsidR="00522EBF" w:rsidRPr="003F63C5" w:rsidRDefault="00522EBF" w:rsidP="00B234FE">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14:paraId="16C42435" w14:textId="77777777" w:rsidR="00522EBF" w:rsidRPr="003F63C5" w:rsidRDefault="00522EBF" w:rsidP="00B234FE">
            <w:pPr>
              <w:tabs>
                <w:tab w:val="left" w:pos="5056"/>
              </w:tabs>
              <w:rPr>
                <w:rFonts w:cs="Arial"/>
                <w:b/>
              </w:rPr>
            </w:pPr>
          </w:p>
        </w:tc>
        <w:tc>
          <w:tcPr>
            <w:tcW w:w="4439" w:type="dxa"/>
          </w:tcPr>
          <w:p w14:paraId="7DADD32D" w14:textId="77777777" w:rsidR="00522EBF" w:rsidRPr="003F63C5" w:rsidRDefault="00522EBF" w:rsidP="00B234FE">
            <w:pPr>
              <w:tabs>
                <w:tab w:val="left" w:pos="5056"/>
              </w:tabs>
              <w:rPr>
                <w:rFonts w:cs="Arial"/>
                <w:b/>
              </w:rPr>
            </w:pPr>
            <w:r w:rsidRPr="003F63C5">
              <w:rPr>
                <w:rFonts w:cs="Arial"/>
                <w:b/>
              </w:rPr>
              <w:t>DIP. JOSEFINA GARZA BARRERA</w:t>
            </w:r>
          </w:p>
        </w:tc>
      </w:tr>
      <w:tr w:rsidR="00522EBF" w:rsidRPr="003F63C5" w14:paraId="0E0E30BB" w14:textId="77777777" w:rsidTr="00B234FE">
        <w:tc>
          <w:tcPr>
            <w:tcW w:w="4248" w:type="dxa"/>
          </w:tcPr>
          <w:p w14:paraId="4E39AA2D" w14:textId="443B4973" w:rsidR="00522EBF" w:rsidRDefault="00522EBF" w:rsidP="00B234FE">
            <w:pPr>
              <w:tabs>
                <w:tab w:val="left" w:pos="5056"/>
              </w:tabs>
              <w:rPr>
                <w:rFonts w:cs="Arial"/>
                <w:b/>
              </w:rPr>
            </w:pPr>
          </w:p>
          <w:p w14:paraId="154266B4" w14:textId="77777777" w:rsidR="00522EBF" w:rsidRDefault="00522EBF" w:rsidP="00B234FE">
            <w:pPr>
              <w:tabs>
                <w:tab w:val="left" w:pos="5056"/>
              </w:tabs>
              <w:rPr>
                <w:rFonts w:cs="Arial"/>
                <w:b/>
              </w:rPr>
            </w:pPr>
          </w:p>
          <w:p w14:paraId="2F6ABF83" w14:textId="77777777" w:rsidR="00522EBF" w:rsidRDefault="00522EBF" w:rsidP="00B234FE">
            <w:pPr>
              <w:tabs>
                <w:tab w:val="left" w:pos="5056"/>
              </w:tabs>
              <w:rPr>
                <w:rFonts w:cs="Arial"/>
                <w:b/>
              </w:rPr>
            </w:pPr>
          </w:p>
          <w:p w14:paraId="2D41E04E" w14:textId="77777777" w:rsidR="00522EBF" w:rsidRDefault="00522EBF" w:rsidP="00B234FE">
            <w:pPr>
              <w:tabs>
                <w:tab w:val="left" w:pos="5056"/>
              </w:tabs>
              <w:rPr>
                <w:rFonts w:cs="Arial"/>
                <w:b/>
              </w:rPr>
            </w:pPr>
          </w:p>
          <w:p w14:paraId="5346D066" w14:textId="77777777" w:rsidR="00522EBF" w:rsidRPr="003F63C5" w:rsidRDefault="00522EBF" w:rsidP="00B234FE">
            <w:pPr>
              <w:tabs>
                <w:tab w:val="left" w:pos="5056"/>
              </w:tabs>
              <w:rPr>
                <w:rFonts w:cs="Arial"/>
                <w:b/>
              </w:rPr>
            </w:pPr>
          </w:p>
        </w:tc>
        <w:tc>
          <w:tcPr>
            <w:tcW w:w="709" w:type="dxa"/>
          </w:tcPr>
          <w:p w14:paraId="5EB5BE82" w14:textId="77777777" w:rsidR="00522EBF" w:rsidRPr="003F63C5" w:rsidRDefault="00522EBF" w:rsidP="00B234FE">
            <w:pPr>
              <w:tabs>
                <w:tab w:val="left" w:pos="5056"/>
              </w:tabs>
              <w:rPr>
                <w:rFonts w:cs="Arial"/>
                <w:b/>
              </w:rPr>
            </w:pPr>
          </w:p>
        </w:tc>
        <w:tc>
          <w:tcPr>
            <w:tcW w:w="4439" w:type="dxa"/>
          </w:tcPr>
          <w:p w14:paraId="7D5A58D0" w14:textId="5691F9A6" w:rsidR="00522EBF" w:rsidRPr="003F63C5" w:rsidRDefault="00522EBF" w:rsidP="00B234FE">
            <w:pPr>
              <w:tabs>
                <w:tab w:val="left" w:pos="5056"/>
              </w:tabs>
              <w:rPr>
                <w:rFonts w:cs="Arial"/>
                <w:b/>
              </w:rPr>
            </w:pPr>
          </w:p>
        </w:tc>
      </w:tr>
      <w:tr w:rsidR="00522EBF" w:rsidRPr="003F63C5" w14:paraId="7F74E88C" w14:textId="77777777" w:rsidTr="00B234FE">
        <w:tc>
          <w:tcPr>
            <w:tcW w:w="4248" w:type="dxa"/>
          </w:tcPr>
          <w:p w14:paraId="51703180" w14:textId="764AA6B8" w:rsidR="00522EBF" w:rsidRPr="003F63C5" w:rsidRDefault="00522EBF" w:rsidP="00B234FE">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14:paraId="5827E4D9" w14:textId="77777777" w:rsidR="00522EBF" w:rsidRPr="003F63C5" w:rsidRDefault="00522EBF" w:rsidP="00B234FE">
            <w:pPr>
              <w:tabs>
                <w:tab w:val="left" w:pos="5056"/>
              </w:tabs>
              <w:rPr>
                <w:rFonts w:cs="Arial"/>
                <w:b/>
              </w:rPr>
            </w:pPr>
          </w:p>
        </w:tc>
        <w:tc>
          <w:tcPr>
            <w:tcW w:w="4439" w:type="dxa"/>
          </w:tcPr>
          <w:p w14:paraId="0D834183" w14:textId="21A5E3EC" w:rsidR="00522EBF" w:rsidRPr="003F63C5" w:rsidRDefault="00522EBF" w:rsidP="00B234FE">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522EBF" w:rsidRPr="003F63C5" w14:paraId="6BFEC7AE" w14:textId="77777777" w:rsidTr="00B234FE">
        <w:tc>
          <w:tcPr>
            <w:tcW w:w="4248" w:type="dxa"/>
          </w:tcPr>
          <w:p w14:paraId="430A3846" w14:textId="77777777" w:rsidR="00522EBF" w:rsidRDefault="00522EBF" w:rsidP="00B234FE">
            <w:pPr>
              <w:tabs>
                <w:tab w:val="left" w:pos="5056"/>
              </w:tabs>
              <w:rPr>
                <w:rFonts w:cs="Arial"/>
                <w:b/>
              </w:rPr>
            </w:pPr>
          </w:p>
          <w:p w14:paraId="7A1DA12E" w14:textId="77777777" w:rsidR="00522EBF" w:rsidRDefault="00522EBF" w:rsidP="00B234FE">
            <w:pPr>
              <w:tabs>
                <w:tab w:val="left" w:pos="5056"/>
              </w:tabs>
              <w:rPr>
                <w:rFonts w:cs="Arial"/>
                <w:b/>
              </w:rPr>
            </w:pPr>
          </w:p>
          <w:p w14:paraId="5DBD540D" w14:textId="77777777" w:rsidR="00522EBF" w:rsidRDefault="00522EBF" w:rsidP="00B234FE">
            <w:pPr>
              <w:tabs>
                <w:tab w:val="left" w:pos="5056"/>
              </w:tabs>
              <w:rPr>
                <w:rFonts w:cs="Arial"/>
                <w:b/>
              </w:rPr>
            </w:pPr>
          </w:p>
          <w:p w14:paraId="434E57C1" w14:textId="77777777" w:rsidR="00522EBF" w:rsidRDefault="00522EBF" w:rsidP="00B234FE">
            <w:pPr>
              <w:tabs>
                <w:tab w:val="left" w:pos="5056"/>
              </w:tabs>
              <w:rPr>
                <w:rFonts w:cs="Arial"/>
                <w:b/>
              </w:rPr>
            </w:pPr>
          </w:p>
          <w:p w14:paraId="2F896992" w14:textId="77777777" w:rsidR="00522EBF" w:rsidRPr="003F63C5" w:rsidRDefault="00522EBF" w:rsidP="00B234FE">
            <w:pPr>
              <w:tabs>
                <w:tab w:val="left" w:pos="5056"/>
              </w:tabs>
              <w:rPr>
                <w:rFonts w:cs="Arial"/>
                <w:b/>
              </w:rPr>
            </w:pPr>
          </w:p>
        </w:tc>
        <w:tc>
          <w:tcPr>
            <w:tcW w:w="709" w:type="dxa"/>
          </w:tcPr>
          <w:p w14:paraId="45A3D371" w14:textId="77777777" w:rsidR="00522EBF" w:rsidRPr="003F63C5" w:rsidRDefault="00522EBF" w:rsidP="00B234FE">
            <w:pPr>
              <w:tabs>
                <w:tab w:val="left" w:pos="5056"/>
              </w:tabs>
              <w:rPr>
                <w:rFonts w:cs="Arial"/>
                <w:b/>
              </w:rPr>
            </w:pPr>
          </w:p>
        </w:tc>
        <w:tc>
          <w:tcPr>
            <w:tcW w:w="4439" w:type="dxa"/>
          </w:tcPr>
          <w:p w14:paraId="38F361E1" w14:textId="77777777" w:rsidR="00522EBF" w:rsidRPr="003F63C5" w:rsidRDefault="00522EBF" w:rsidP="00B234FE">
            <w:pPr>
              <w:tabs>
                <w:tab w:val="left" w:pos="5056"/>
              </w:tabs>
              <w:rPr>
                <w:rFonts w:cs="Arial"/>
                <w:b/>
              </w:rPr>
            </w:pPr>
          </w:p>
        </w:tc>
      </w:tr>
      <w:tr w:rsidR="00522EBF" w:rsidRPr="003F63C5" w14:paraId="47B7EF5C" w14:textId="77777777" w:rsidTr="00B234FE">
        <w:tc>
          <w:tcPr>
            <w:tcW w:w="4248" w:type="dxa"/>
          </w:tcPr>
          <w:p w14:paraId="283F6156" w14:textId="25727926" w:rsidR="00522EBF" w:rsidRPr="00C6567B" w:rsidRDefault="00522EBF" w:rsidP="00B234FE">
            <w:pPr>
              <w:tabs>
                <w:tab w:val="left" w:pos="4678"/>
              </w:tabs>
              <w:rPr>
                <w:rFonts w:cs="Arial"/>
                <w:b/>
              </w:rPr>
            </w:pPr>
            <w:r w:rsidRPr="00C6567B">
              <w:rPr>
                <w:b/>
                <w:noProof/>
                <w:lang w:eastAsia="es-MX"/>
              </w:rPr>
              <w:t xml:space="preserve"> </w:t>
            </w:r>
            <w:r w:rsidRPr="00C6567B">
              <w:rPr>
                <w:rFonts w:cs="Arial"/>
                <w:b/>
              </w:rPr>
              <w:t xml:space="preserve">DIP. </w:t>
            </w:r>
            <w:r w:rsidRPr="00C6567B">
              <w:rPr>
                <w:rFonts w:cs="Arial"/>
                <w:b/>
                <w:snapToGrid w:val="0"/>
              </w:rPr>
              <w:t>JAIME BUENO ZERTUCHE</w:t>
            </w:r>
          </w:p>
        </w:tc>
        <w:tc>
          <w:tcPr>
            <w:tcW w:w="709" w:type="dxa"/>
          </w:tcPr>
          <w:p w14:paraId="2285F54A" w14:textId="77777777" w:rsidR="00522EBF" w:rsidRPr="003F63C5" w:rsidRDefault="00522EBF" w:rsidP="00B234FE">
            <w:pPr>
              <w:tabs>
                <w:tab w:val="left" w:pos="5056"/>
              </w:tabs>
              <w:rPr>
                <w:rFonts w:cs="Arial"/>
                <w:b/>
              </w:rPr>
            </w:pPr>
          </w:p>
        </w:tc>
        <w:tc>
          <w:tcPr>
            <w:tcW w:w="4439" w:type="dxa"/>
          </w:tcPr>
          <w:p w14:paraId="081FD195" w14:textId="54327F23" w:rsidR="00522EBF" w:rsidRPr="003F63C5" w:rsidRDefault="00522EBF" w:rsidP="00B234FE">
            <w:pPr>
              <w:tabs>
                <w:tab w:val="left" w:pos="5056"/>
              </w:tabs>
              <w:rPr>
                <w:rFonts w:cs="Arial"/>
                <w:b/>
              </w:rPr>
            </w:pPr>
            <w:r w:rsidRPr="007D0AF9">
              <w:rPr>
                <w:rFonts w:cs="Arial"/>
                <w:b/>
              </w:rPr>
              <w:t xml:space="preserve">DIP. </w:t>
            </w:r>
            <w:r w:rsidRPr="007D0AF9">
              <w:rPr>
                <w:rFonts w:cs="Arial"/>
                <w:b/>
                <w:snapToGrid w:val="0"/>
              </w:rPr>
              <w:t xml:space="preserve">LUCÍA AZUCENA RAMOS </w:t>
            </w:r>
            <w:proofErr w:type="spellStart"/>
            <w:r w:rsidRPr="007D0AF9">
              <w:rPr>
                <w:rFonts w:cs="Arial"/>
                <w:b/>
                <w:snapToGrid w:val="0"/>
              </w:rPr>
              <w:t>RAMOS</w:t>
            </w:r>
            <w:proofErr w:type="spellEnd"/>
            <w:r w:rsidRPr="00C6567B">
              <w:rPr>
                <w:b/>
                <w:noProof/>
                <w:lang w:eastAsia="es-MX"/>
              </w:rPr>
              <w:t xml:space="preserve"> </w:t>
            </w:r>
          </w:p>
        </w:tc>
      </w:tr>
      <w:tr w:rsidR="00522EBF" w:rsidRPr="003F63C5" w14:paraId="33996F5F" w14:textId="77777777" w:rsidTr="00B234FE">
        <w:tc>
          <w:tcPr>
            <w:tcW w:w="4248" w:type="dxa"/>
          </w:tcPr>
          <w:p w14:paraId="76667908" w14:textId="77777777" w:rsidR="00522EBF" w:rsidRDefault="00522EBF" w:rsidP="00B234FE">
            <w:pPr>
              <w:tabs>
                <w:tab w:val="left" w:pos="4678"/>
              </w:tabs>
              <w:rPr>
                <w:rFonts w:cs="Arial"/>
                <w:b/>
              </w:rPr>
            </w:pPr>
          </w:p>
          <w:p w14:paraId="543E153A" w14:textId="77777777" w:rsidR="00522EBF" w:rsidRDefault="00522EBF" w:rsidP="00B234FE">
            <w:pPr>
              <w:tabs>
                <w:tab w:val="left" w:pos="4678"/>
              </w:tabs>
              <w:rPr>
                <w:rFonts w:cs="Arial"/>
                <w:b/>
              </w:rPr>
            </w:pPr>
          </w:p>
          <w:p w14:paraId="6CC12C82" w14:textId="77777777" w:rsidR="00522EBF" w:rsidRDefault="00522EBF" w:rsidP="00B234FE">
            <w:pPr>
              <w:tabs>
                <w:tab w:val="left" w:pos="4678"/>
              </w:tabs>
              <w:rPr>
                <w:rFonts w:cs="Arial"/>
                <w:b/>
              </w:rPr>
            </w:pPr>
          </w:p>
          <w:p w14:paraId="49D55A48" w14:textId="77777777" w:rsidR="00522EBF" w:rsidRDefault="00522EBF" w:rsidP="00B234FE">
            <w:pPr>
              <w:tabs>
                <w:tab w:val="left" w:pos="4678"/>
              </w:tabs>
              <w:rPr>
                <w:rFonts w:cs="Arial"/>
                <w:b/>
              </w:rPr>
            </w:pPr>
          </w:p>
          <w:p w14:paraId="18F55B18" w14:textId="77777777" w:rsidR="00522EBF" w:rsidRPr="003F63C5" w:rsidRDefault="00522EBF" w:rsidP="00B234FE">
            <w:pPr>
              <w:tabs>
                <w:tab w:val="left" w:pos="4678"/>
              </w:tabs>
              <w:rPr>
                <w:rFonts w:cs="Arial"/>
                <w:b/>
              </w:rPr>
            </w:pPr>
          </w:p>
        </w:tc>
        <w:tc>
          <w:tcPr>
            <w:tcW w:w="709" w:type="dxa"/>
          </w:tcPr>
          <w:p w14:paraId="17B46084" w14:textId="77777777" w:rsidR="00522EBF" w:rsidRPr="003F63C5" w:rsidRDefault="00522EBF" w:rsidP="00B234FE">
            <w:pPr>
              <w:tabs>
                <w:tab w:val="left" w:pos="5056"/>
              </w:tabs>
              <w:rPr>
                <w:rFonts w:cs="Arial"/>
                <w:b/>
              </w:rPr>
            </w:pPr>
          </w:p>
        </w:tc>
        <w:tc>
          <w:tcPr>
            <w:tcW w:w="4439" w:type="dxa"/>
          </w:tcPr>
          <w:p w14:paraId="7DE775A6" w14:textId="77777777" w:rsidR="00522EBF" w:rsidRPr="003F63C5" w:rsidRDefault="00522EBF" w:rsidP="00B234FE">
            <w:pPr>
              <w:tabs>
                <w:tab w:val="left" w:pos="5056"/>
              </w:tabs>
              <w:rPr>
                <w:rFonts w:cs="Arial"/>
                <w:b/>
              </w:rPr>
            </w:pPr>
          </w:p>
        </w:tc>
      </w:tr>
      <w:tr w:rsidR="00522EBF" w:rsidRPr="003F63C5" w14:paraId="6243DB18" w14:textId="77777777" w:rsidTr="00B234FE">
        <w:tc>
          <w:tcPr>
            <w:tcW w:w="4248" w:type="dxa"/>
          </w:tcPr>
          <w:p w14:paraId="205251FA" w14:textId="77777777" w:rsidR="00522EBF" w:rsidRPr="003F63C5" w:rsidRDefault="00522EBF" w:rsidP="00B234FE">
            <w:pPr>
              <w:tabs>
                <w:tab w:val="left" w:pos="4678"/>
              </w:tabs>
              <w:rPr>
                <w:rFonts w:cs="Arial"/>
                <w:b/>
              </w:rPr>
            </w:pPr>
            <w:r w:rsidRPr="003F63C5">
              <w:rPr>
                <w:rFonts w:cs="Arial"/>
                <w:b/>
              </w:rPr>
              <w:t xml:space="preserve">DIP.  JESÚS </w:t>
            </w:r>
            <w:r w:rsidRPr="003F63C5">
              <w:rPr>
                <w:rFonts w:cs="Arial"/>
                <w:b/>
                <w:snapToGrid w:val="0"/>
              </w:rPr>
              <w:t>ANDRÉS LOYA CARDONA</w:t>
            </w:r>
            <w:r>
              <w:rPr>
                <w:b/>
                <w:noProof/>
                <w:lang w:eastAsia="es-MX"/>
              </w:rPr>
              <w:t xml:space="preserve"> </w:t>
            </w:r>
          </w:p>
        </w:tc>
        <w:tc>
          <w:tcPr>
            <w:tcW w:w="709" w:type="dxa"/>
          </w:tcPr>
          <w:p w14:paraId="111F9BB8" w14:textId="77777777" w:rsidR="00522EBF" w:rsidRPr="003F63C5" w:rsidRDefault="00522EBF" w:rsidP="00B234FE">
            <w:pPr>
              <w:tabs>
                <w:tab w:val="left" w:pos="5056"/>
              </w:tabs>
              <w:rPr>
                <w:rFonts w:cs="Arial"/>
                <w:b/>
              </w:rPr>
            </w:pPr>
          </w:p>
        </w:tc>
        <w:tc>
          <w:tcPr>
            <w:tcW w:w="4439" w:type="dxa"/>
          </w:tcPr>
          <w:p w14:paraId="04A5A8A8" w14:textId="77777777" w:rsidR="00522EBF" w:rsidRPr="003F63C5" w:rsidRDefault="00522EBF" w:rsidP="00B234FE">
            <w:pPr>
              <w:tabs>
                <w:tab w:val="left" w:pos="5056"/>
              </w:tabs>
              <w:rPr>
                <w:rFonts w:cs="Arial"/>
                <w:b/>
              </w:rPr>
            </w:pPr>
            <w:r w:rsidRPr="003F63C5">
              <w:rPr>
                <w:rFonts w:cs="Arial"/>
                <w:b/>
              </w:rPr>
              <w:t xml:space="preserve">DIP. </w:t>
            </w:r>
            <w:r w:rsidRPr="003F63C5">
              <w:rPr>
                <w:rFonts w:cs="Arial"/>
                <w:b/>
                <w:snapToGrid w:val="0"/>
              </w:rPr>
              <w:t>VERÓNICA BOREQUE MARTÍNEZ GONZÁLEZ</w:t>
            </w:r>
          </w:p>
        </w:tc>
      </w:tr>
      <w:tr w:rsidR="00522EBF" w:rsidRPr="003F63C5" w14:paraId="4566014B" w14:textId="77777777" w:rsidTr="00B234FE">
        <w:tc>
          <w:tcPr>
            <w:tcW w:w="9396" w:type="dxa"/>
            <w:gridSpan w:val="3"/>
          </w:tcPr>
          <w:p w14:paraId="60390C0C" w14:textId="32150A6B" w:rsidR="00522EBF" w:rsidRDefault="00522EBF" w:rsidP="00B234FE">
            <w:pPr>
              <w:tabs>
                <w:tab w:val="left" w:pos="5056"/>
              </w:tabs>
              <w:jc w:val="center"/>
              <w:rPr>
                <w:rFonts w:cs="Arial"/>
                <w:b/>
              </w:rPr>
            </w:pPr>
          </w:p>
          <w:p w14:paraId="07900A85" w14:textId="77777777" w:rsidR="00522EBF" w:rsidRDefault="00522EBF" w:rsidP="00B234FE">
            <w:pPr>
              <w:tabs>
                <w:tab w:val="left" w:pos="5056"/>
              </w:tabs>
              <w:jc w:val="center"/>
              <w:rPr>
                <w:rFonts w:cs="Arial"/>
                <w:b/>
              </w:rPr>
            </w:pPr>
          </w:p>
          <w:p w14:paraId="3BF041D8" w14:textId="77777777" w:rsidR="00522EBF" w:rsidRDefault="00522EBF" w:rsidP="00B234FE">
            <w:pPr>
              <w:tabs>
                <w:tab w:val="left" w:pos="5056"/>
              </w:tabs>
              <w:jc w:val="center"/>
              <w:rPr>
                <w:rFonts w:cs="Arial"/>
                <w:b/>
              </w:rPr>
            </w:pPr>
          </w:p>
          <w:p w14:paraId="0B1AD7C9" w14:textId="77777777" w:rsidR="00522EBF" w:rsidRDefault="00522EBF" w:rsidP="00B234FE">
            <w:pPr>
              <w:tabs>
                <w:tab w:val="left" w:pos="5056"/>
              </w:tabs>
              <w:jc w:val="center"/>
              <w:rPr>
                <w:rFonts w:cs="Arial"/>
                <w:b/>
              </w:rPr>
            </w:pPr>
          </w:p>
          <w:p w14:paraId="1FD4E51B" w14:textId="77777777" w:rsidR="00522EBF" w:rsidRPr="003F63C5" w:rsidRDefault="00522EBF" w:rsidP="00B234FE">
            <w:pPr>
              <w:tabs>
                <w:tab w:val="left" w:pos="5056"/>
              </w:tabs>
              <w:jc w:val="center"/>
              <w:rPr>
                <w:rFonts w:cs="Arial"/>
                <w:b/>
              </w:rPr>
            </w:pPr>
          </w:p>
        </w:tc>
      </w:tr>
      <w:tr w:rsidR="00522EBF" w:rsidRPr="003F63C5" w14:paraId="112B0060" w14:textId="77777777" w:rsidTr="00B234FE">
        <w:tc>
          <w:tcPr>
            <w:tcW w:w="9396" w:type="dxa"/>
            <w:gridSpan w:val="3"/>
          </w:tcPr>
          <w:p w14:paraId="754C74D5" w14:textId="77777777" w:rsidR="00522EBF" w:rsidRPr="003F63C5" w:rsidRDefault="00522EBF" w:rsidP="00B234FE">
            <w:pPr>
              <w:tabs>
                <w:tab w:val="left" w:pos="5056"/>
              </w:tabs>
              <w:jc w:val="center"/>
              <w:rPr>
                <w:rFonts w:cs="Arial"/>
                <w:b/>
              </w:rPr>
            </w:pPr>
            <w:r w:rsidRPr="0022113D">
              <w:rPr>
                <w:rFonts w:cs="Arial"/>
                <w:b/>
              </w:rPr>
              <w:t xml:space="preserve">DIP. </w:t>
            </w:r>
            <w:r w:rsidRPr="0022113D">
              <w:rPr>
                <w:rFonts w:cs="Arial"/>
                <w:b/>
                <w:snapToGrid w:val="0"/>
              </w:rPr>
              <w:t>DIANA PATRICIA GONZÁLEZ SOTO</w:t>
            </w:r>
          </w:p>
        </w:tc>
      </w:tr>
    </w:tbl>
    <w:p w14:paraId="39BA130E" w14:textId="77777777" w:rsidR="00522EBF" w:rsidRPr="003F63C5" w:rsidRDefault="00522EBF" w:rsidP="00522EBF">
      <w:pPr>
        <w:tabs>
          <w:tab w:val="left" w:pos="5056"/>
        </w:tabs>
        <w:jc w:val="center"/>
        <w:rPr>
          <w:rFonts w:cs="Arial"/>
          <w:b/>
        </w:rPr>
      </w:pPr>
    </w:p>
    <w:p w14:paraId="3279D20F" w14:textId="77777777" w:rsidR="00522EBF" w:rsidRPr="00222E9B" w:rsidRDefault="00522EBF" w:rsidP="00522EBF">
      <w:pPr>
        <w:tabs>
          <w:tab w:val="left" w:pos="4678"/>
        </w:tabs>
        <w:rPr>
          <w:rFonts w:cs="Arial"/>
          <w:b/>
          <w:snapToGrid w:val="0"/>
          <w:sz w:val="24"/>
          <w:szCs w:val="24"/>
        </w:rPr>
      </w:pPr>
      <w:r w:rsidRPr="00B65CA3">
        <w:rPr>
          <w:rFonts w:cs="Arial"/>
          <w:b/>
        </w:rPr>
        <w:tab/>
      </w:r>
    </w:p>
    <w:p w14:paraId="067C585A" w14:textId="77777777" w:rsidR="00522EBF" w:rsidRDefault="00522EBF" w:rsidP="00522EBF">
      <w:pPr>
        <w:rPr>
          <w:rFonts w:cs="Arial"/>
          <w:sz w:val="16"/>
          <w:szCs w:val="16"/>
        </w:rPr>
      </w:pPr>
    </w:p>
    <w:p w14:paraId="5FC05422" w14:textId="77777777" w:rsidR="009A6207" w:rsidRPr="00222E9B" w:rsidRDefault="009A6207" w:rsidP="009A6207">
      <w:pPr>
        <w:tabs>
          <w:tab w:val="left" w:pos="4678"/>
        </w:tabs>
        <w:rPr>
          <w:rFonts w:cs="Arial"/>
          <w:b/>
          <w:snapToGrid w:val="0"/>
          <w:sz w:val="24"/>
          <w:szCs w:val="24"/>
        </w:rPr>
      </w:pPr>
      <w:r w:rsidRPr="00B65CA3">
        <w:rPr>
          <w:rFonts w:cs="Arial"/>
          <w:b/>
        </w:rPr>
        <w:tab/>
      </w:r>
    </w:p>
    <w:p w14:paraId="02B2EC7A" w14:textId="2526B985" w:rsidR="003F454F" w:rsidRPr="003F454F" w:rsidRDefault="00290985" w:rsidP="003F454F">
      <w:pPr>
        <w:spacing w:line="276" w:lineRule="auto"/>
        <w:rPr>
          <w:rFonts w:cs="Arial"/>
          <w:sz w:val="16"/>
          <w:szCs w:val="16"/>
        </w:rPr>
      </w:pPr>
      <w:r w:rsidRPr="003F454F">
        <w:rPr>
          <w:rFonts w:cs="Arial"/>
          <w:sz w:val="16"/>
          <w:szCs w:val="16"/>
        </w:rPr>
        <w:t xml:space="preserve">ESTA HOJA DE FIRMAS CORRESPONDE A LA INICIATIVA CON PROYECTO DE DECRETO </w:t>
      </w:r>
      <w:r w:rsidR="007D0310" w:rsidRPr="003F454F">
        <w:rPr>
          <w:rFonts w:cs="Arial"/>
          <w:bCs/>
          <w:color w:val="000000"/>
          <w:sz w:val="16"/>
          <w:szCs w:val="16"/>
          <w:lang w:val="es-ES"/>
        </w:rPr>
        <w:t>POR EL QUE</w:t>
      </w:r>
      <w:r w:rsidR="007B2A4C" w:rsidRPr="003F454F">
        <w:rPr>
          <w:rFonts w:cs="Arial"/>
          <w:bCs/>
          <w:color w:val="000000"/>
          <w:sz w:val="16"/>
          <w:szCs w:val="16"/>
          <w:lang w:val="es-ES"/>
        </w:rPr>
        <w:t xml:space="preserve"> </w:t>
      </w:r>
      <w:r w:rsidR="007D0310" w:rsidRPr="003F454F">
        <w:rPr>
          <w:rFonts w:cs="Arial"/>
          <w:sz w:val="16"/>
          <w:szCs w:val="16"/>
        </w:rPr>
        <w:t xml:space="preserve">SE REFORMA </w:t>
      </w:r>
      <w:r w:rsidR="003F454F" w:rsidRPr="003F454F">
        <w:rPr>
          <w:rFonts w:cs="Arial"/>
          <w:sz w:val="16"/>
          <w:szCs w:val="16"/>
        </w:rPr>
        <w:t>EL ARTÍCULO 139 DE LA LEY DE REGISTRO CIVIL PARA EL ESTADO DE COAHUILA DE ZARAGOZA, CON EL PROPÓSITO DE ESTABLECER COMO FACULTAD DE LA DIRECCIÓN DEL REGISTRO CIVIL, LA DE EXPEDIR LAS CONSTANCIAS DE CESACIÓN DE CONCUBINATO.</w:t>
      </w:r>
    </w:p>
    <w:p w14:paraId="39D8A5E9" w14:textId="5A5D792D" w:rsidR="00074EC9" w:rsidRPr="009A6207" w:rsidRDefault="00074EC9" w:rsidP="009A6207">
      <w:pPr>
        <w:tabs>
          <w:tab w:val="left" w:pos="4678"/>
        </w:tabs>
        <w:rPr>
          <w:rFonts w:cs="Arial"/>
          <w:b/>
          <w:sz w:val="24"/>
          <w:szCs w:val="24"/>
        </w:rPr>
      </w:pPr>
    </w:p>
    <w:sectPr w:rsidR="00074EC9" w:rsidRPr="009A6207" w:rsidSect="00C860BC">
      <w:headerReference w:type="default" r:id="rId8"/>
      <w:footerReference w:type="even" r:id="rId9"/>
      <w:footerReference w:type="default" r:id="rId10"/>
      <w:pgSz w:w="12242" w:h="15842" w:code="1"/>
      <w:pgMar w:top="1418" w:right="1418" w:bottom="1276"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6A4A6" w14:textId="77777777" w:rsidR="00502895" w:rsidRDefault="00502895">
      <w:r>
        <w:separator/>
      </w:r>
    </w:p>
  </w:endnote>
  <w:endnote w:type="continuationSeparator" w:id="0">
    <w:p w14:paraId="2846AFE6" w14:textId="77777777" w:rsidR="00502895" w:rsidRDefault="0050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E02C4" w14:textId="77777777" w:rsidR="00DD6782" w:rsidRDefault="00DD6782">
    <w:pPr>
      <w:framePr w:wrap="around" w:vAnchor="text" w:hAnchor="margin" w:xAlign="right" w:y="1"/>
    </w:pPr>
    <w:r>
      <w:fldChar w:fldCharType="begin"/>
    </w:r>
    <w:r>
      <w:instrText xml:space="preserve">PAGE  </w:instrText>
    </w:r>
    <w:r>
      <w:fldChar w:fldCharType="separate"/>
    </w:r>
    <w:r>
      <w:rPr>
        <w:noProof/>
      </w:rPr>
      <w:t>30</w:t>
    </w:r>
    <w:r>
      <w:fldChar w:fldCharType="end"/>
    </w:r>
  </w:p>
  <w:p w14:paraId="38ACC9AF" w14:textId="77777777" w:rsidR="00DD6782" w:rsidRDefault="00DD6782">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952"/>
      <w:docPartObj>
        <w:docPartGallery w:val="Page Numbers (Bottom of Page)"/>
        <w:docPartUnique/>
      </w:docPartObj>
    </w:sdtPr>
    <w:sdtEndPr/>
    <w:sdtContent>
      <w:p w14:paraId="655A426D" w14:textId="7A5151F4" w:rsidR="00165834" w:rsidRDefault="00165834">
        <w:pPr>
          <w:pStyle w:val="Piedepgina"/>
          <w:jc w:val="right"/>
        </w:pPr>
        <w:r>
          <w:fldChar w:fldCharType="begin"/>
        </w:r>
        <w:r>
          <w:instrText>PAGE   \* MERGEFORMAT</w:instrText>
        </w:r>
        <w:r>
          <w:fldChar w:fldCharType="separate"/>
        </w:r>
        <w:r w:rsidR="009E54AA" w:rsidRPr="009E54AA">
          <w:rPr>
            <w:noProof/>
            <w:lang w:val="es-ES"/>
          </w:rPr>
          <w:t>1</w:t>
        </w:r>
        <w:r>
          <w:fldChar w:fldCharType="end"/>
        </w:r>
      </w:p>
    </w:sdtContent>
  </w:sdt>
  <w:p w14:paraId="48F2A2E3" w14:textId="77777777" w:rsidR="00DD6782" w:rsidRDefault="00DD6782">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5E2E5" w14:textId="77777777" w:rsidR="00502895" w:rsidRDefault="00502895">
      <w:r>
        <w:separator/>
      </w:r>
    </w:p>
  </w:footnote>
  <w:footnote w:type="continuationSeparator" w:id="0">
    <w:p w14:paraId="5F14B419" w14:textId="77777777" w:rsidR="00502895" w:rsidRDefault="005028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ayout w:type="fixed"/>
      <w:tblLook w:val="04A0" w:firstRow="1" w:lastRow="0" w:firstColumn="1" w:lastColumn="0" w:noHBand="0" w:noVBand="1"/>
    </w:tblPr>
    <w:tblGrid>
      <w:gridCol w:w="1253"/>
      <w:gridCol w:w="8623"/>
      <w:gridCol w:w="1181"/>
    </w:tblGrid>
    <w:tr w:rsidR="00DD6782" w:rsidRPr="00E35AE1" w14:paraId="26AEE2B9" w14:textId="77777777" w:rsidTr="00EA7907">
      <w:trPr>
        <w:jc w:val="center"/>
      </w:trPr>
      <w:tc>
        <w:tcPr>
          <w:tcW w:w="1253" w:type="dxa"/>
        </w:tcPr>
        <w:p w14:paraId="137D84F9" w14:textId="77777777" w:rsidR="00DD6782" w:rsidRPr="00E35AE1" w:rsidRDefault="008C4C7E" w:rsidP="00473ECA">
          <w:pPr>
            <w:jc w:val="center"/>
            <w:rPr>
              <w:rFonts w:eastAsia="Arial"/>
              <w:b/>
              <w:sz w:val="12"/>
              <w:szCs w:val="12"/>
              <w:lang w:val="es-US" w:eastAsia="es-MX"/>
            </w:rPr>
          </w:pPr>
          <w:bookmarkStart w:id="2" w:name="_Hlk5186008"/>
          <w:r>
            <w:rPr>
              <w:noProof/>
              <w:lang w:eastAsia="es-MX"/>
            </w:rPr>
            <w:drawing>
              <wp:anchor distT="0" distB="0" distL="114300" distR="114300" simplePos="0" relativeHeight="251657216" behindDoc="0" locked="0" layoutInCell="1" allowOverlap="1" wp14:anchorId="5E285F0F" wp14:editId="4DD3A4C1">
                <wp:simplePos x="0" y="0"/>
                <wp:positionH relativeFrom="column">
                  <wp:posOffset>-25400</wp:posOffset>
                </wp:positionH>
                <wp:positionV relativeFrom="paragraph">
                  <wp:posOffset>52705</wp:posOffset>
                </wp:positionV>
                <wp:extent cx="902335" cy="886460"/>
                <wp:effectExtent l="0" t="0" r="0" b="0"/>
                <wp:wrapNone/>
                <wp:docPr id="10" name="Imagen 10" descr="Escudo de Coahuila de Zaragoza_BN_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62FB4E" w14:textId="77777777" w:rsidR="00DD6782" w:rsidRPr="00E35AE1" w:rsidRDefault="00DD6782" w:rsidP="00473ECA">
          <w:pPr>
            <w:jc w:val="center"/>
            <w:rPr>
              <w:rFonts w:eastAsia="Arial"/>
              <w:b/>
              <w:sz w:val="12"/>
              <w:szCs w:val="12"/>
              <w:lang w:val="es-US" w:eastAsia="es-MX"/>
            </w:rPr>
          </w:pPr>
        </w:p>
        <w:p w14:paraId="5D4FB7AD" w14:textId="77777777" w:rsidR="00DD6782" w:rsidRPr="00E35AE1" w:rsidRDefault="00DD6782" w:rsidP="00473ECA">
          <w:pPr>
            <w:jc w:val="center"/>
            <w:rPr>
              <w:rFonts w:eastAsia="Arial"/>
              <w:b/>
              <w:sz w:val="12"/>
              <w:szCs w:val="12"/>
              <w:lang w:val="es-US" w:eastAsia="es-MX"/>
            </w:rPr>
          </w:pPr>
        </w:p>
        <w:p w14:paraId="5646479B" w14:textId="77777777" w:rsidR="00DD6782" w:rsidRPr="00E35AE1" w:rsidRDefault="00DD6782" w:rsidP="00473ECA">
          <w:pPr>
            <w:jc w:val="center"/>
            <w:rPr>
              <w:rFonts w:eastAsia="Arial"/>
              <w:b/>
              <w:sz w:val="12"/>
              <w:szCs w:val="12"/>
              <w:lang w:val="es-US" w:eastAsia="es-MX"/>
            </w:rPr>
          </w:pPr>
        </w:p>
        <w:p w14:paraId="6135E464" w14:textId="77777777" w:rsidR="00DD6782" w:rsidRPr="00E35AE1" w:rsidRDefault="00DD6782" w:rsidP="00473ECA">
          <w:pPr>
            <w:jc w:val="center"/>
            <w:rPr>
              <w:rFonts w:eastAsia="Arial"/>
              <w:b/>
              <w:sz w:val="12"/>
              <w:szCs w:val="12"/>
              <w:lang w:val="es-US" w:eastAsia="es-MX"/>
            </w:rPr>
          </w:pPr>
        </w:p>
        <w:p w14:paraId="6B87BD6C" w14:textId="77777777" w:rsidR="00DD6782" w:rsidRPr="00E35AE1" w:rsidRDefault="00DD6782" w:rsidP="00473ECA">
          <w:pPr>
            <w:jc w:val="center"/>
            <w:rPr>
              <w:rFonts w:eastAsia="Arial"/>
              <w:b/>
              <w:sz w:val="12"/>
              <w:szCs w:val="12"/>
              <w:lang w:val="es-US" w:eastAsia="es-MX"/>
            </w:rPr>
          </w:pPr>
        </w:p>
        <w:p w14:paraId="517AC40E" w14:textId="77777777" w:rsidR="00DD6782" w:rsidRPr="00E35AE1" w:rsidRDefault="00DD6782" w:rsidP="00473ECA">
          <w:pPr>
            <w:jc w:val="center"/>
            <w:rPr>
              <w:rFonts w:eastAsia="Arial"/>
              <w:b/>
              <w:sz w:val="12"/>
              <w:szCs w:val="12"/>
              <w:lang w:val="es-US" w:eastAsia="es-MX"/>
            </w:rPr>
          </w:pPr>
        </w:p>
        <w:p w14:paraId="6DC0359C" w14:textId="77777777" w:rsidR="00DD6782" w:rsidRPr="00E35AE1" w:rsidRDefault="00DD6782" w:rsidP="00473ECA">
          <w:pPr>
            <w:jc w:val="center"/>
            <w:rPr>
              <w:rFonts w:eastAsia="Arial"/>
              <w:b/>
              <w:sz w:val="12"/>
              <w:szCs w:val="12"/>
              <w:lang w:val="es-US" w:eastAsia="es-MX"/>
            </w:rPr>
          </w:pPr>
        </w:p>
        <w:p w14:paraId="01D58A6D" w14:textId="77777777" w:rsidR="00DD6782" w:rsidRPr="00E35AE1" w:rsidRDefault="00DD6782" w:rsidP="00473ECA">
          <w:pPr>
            <w:jc w:val="center"/>
            <w:rPr>
              <w:rFonts w:eastAsia="Arial"/>
              <w:b/>
              <w:sz w:val="12"/>
              <w:szCs w:val="12"/>
              <w:lang w:val="es-US" w:eastAsia="es-MX"/>
            </w:rPr>
          </w:pPr>
        </w:p>
        <w:p w14:paraId="782C28AC" w14:textId="77777777" w:rsidR="00DD6782" w:rsidRPr="00E35AE1" w:rsidRDefault="00DD6782" w:rsidP="00473ECA">
          <w:pPr>
            <w:jc w:val="center"/>
            <w:rPr>
              <w:rFonts w:eastAsia="Arial"/>
              <w:b/>
              <w:sz w:val="12"/>
              <w:szCs w:val="12"/>
              <w:lang w:val="es-US" w:eastAsia="es-MX"/>
            </w:rPr>
          </w:pPr>
        </w:p>
        <w:p w14:paraId="51214DB7" w14:textId="77777777" w:rsidR="00DD6782" w:rsidRPr="00E35AE1" w:rsidRDefault="00DD6782" w:rsidP="00473ECA">
          <w:pPr>
            <w:jc w:val="center"/>
            <w:rPr>
              <w:rFonts w:eastAsia="Arial"/>
              <w:b/>
              <w:sz w:val="12"/>
              <w:szCs w:val="12"/>
              <w:lang w:val="es-US" w:eastAsia="es-MX"/>
            </w:rPr>
          </w:pPr>
        </w:p>
        <w:p w14:paraId="05AF405F" w14:textId="77777777" w:rsidR="00DD6782" w:rsidRPr="00E35AE1" w:rsidRDefault="00DD6782" w:rsidP="00473ECA">
          <w:pPr>
            <w:jc w:val="center"/>
            <w:rPr>
              <w:rFonts w:eastAsia="Arial"/>
              <w:b/>
              <w:sz w:val="12"/>
              <w:szCs w:val="12"/>
              <w:lang w:val="es-US" w:eastAsia="es-MX"/>
            </w:rPr>
          </w:pPr>
        </w:p>
      </w:tc>
      <w:tc>
        <w:tcPr>
          <w:tcW w:w="8623" w:type="dxa"/>
        </w:tcPr>
        <w:p w14:paraId="2F453CA7" w14:textId="77777777" w:rsidR="00DD6782" w:rsidRPr="00E35AE1" w:rsidRDefault="00DD6782" w:rsidP="00473ECA">
          <w:pPr>
            <w:jc w:val="center"/>
            <w:rPr>
              <w:rFonts w:eastAsia="Arial"/>
              <w:b/>
              <w:sz w:val="24"/>
              <w:szCs w:val="24"/>
              <w:lang w:val="es-US" w:eastAsia="es-MX"/>
            </w:rPr>
          </w:pPr>
        </w:p>
        <w:p w14:paraId="0E3498BB" w14:textId="77777777" w:rsidR="00DD6782" w:rsidRPr="00E35AE1" w:rsidRDefault="00DD6782" w:rsidP="00473ECA">
          <w:pPr>
            <w:tabs>
              <w:tab w:val="center" w:pos="4252"/>
              <w:tab w:val="left" w:pos="5040"/>
              <w:tab w:val="right" w:pos="8504"/>
            </w:tabs>
            <w:jc w:val="center"/>
            <w:rPr>
              <w:rFonts w:eastAsia="Arial"/>
              <w:smallCaps/>
              <w:spacing w:val="20"/>
              <w:sz w:val="32"/>
              <w:szCs w:val="32"/>
              <w:lang w:val="es-US" w:eastAsia="es-MX"/>
            </w:rPr>
          </w:pPr>
          <w:r w:rsidRPr="00E35AE1">
            <w:rPr>
              <w:rFonts w:eastAsia="Arial"/>
              <w:smallCaps/>
              <w:spacing w:val="20"/>
              <w:sz w:val="32"/>
              <w:szCs w:val="32"/>
              <w:lang w:val="es-US" w:eastAsia="es-MX"/>
            </w:rPr>
            <w:t xml:space="preserve">Congreso del Estado Independiente, </w:t>
          </w:r>
        </w:p>
        <w:p w14:paraId="12D3EB0B" w14:textId="77777777" w:rsidR="00DD6782" w:rsidRPr="00E35AE1" w:rsidRDefault="00DD6782" w:rsidP="00473ECA">
          <w:pPr>
            <w:tabs>
              <w:tab w:val="center" w:pos="4252"/>
              <w:tab w:val="left" w:pos="5040"/>
              <w:tab w:val="right" w:pos="8504"/>
            </w:tabs>
            <w:ind w:right="-93"/>
            <w:jc w:val="center"/>
            <w:rPr>
              <w:rFonts w:eastAsia="Arial"/>
              <w:smallCaps/>
              <w:spacing w:val="20"/>
              <w:sz w:val="32"/>
              <w:szCs w:val="32"/>
              <w:lang w:val="es-US" w:eastAsia="es-MX"/>
            </w:rPr>
          </w:pPr>
          <w:r w:rsidRPr="00E35AE1">
            <w:rPr>
              <w:rFonts w:eastAsia="Arial"/>
              <w:smallCaps/>
              <w:spacing w:val="20"/>
              <w:sz w:val="32"/>
              <w:szCs w:val="32"/>
              <w:lang w:val="es-US" w:eastAsia="es-MX"/>
            </w:rPr>
            <w:t>Libre y Soberano de Coahuila de Zaragoza</w:t>
          </w:r>
        </w:p>
        <w:p w14:paraId="66ECC5CF" w14:textId="77777777" w:rsidR="00DD6782" w:rsidRDefault="00DD6782" w:rsidP="00473ECA">
          <w:pPr>
            <w:tabs>
              <w:tab w:val="left" w:pos="-1528"/>
              <w:tab w:val="center" w:pos="-1386"/>
              <w:tab w:val="center" w:pos="4252"/>
              <w:tab w:val="right" w:pos="8504"/>
            </w:tabs>
            <w:jc w:val="center"/>
            <w:rPr>
              <w:rFonts w:cs="Arial"/>
              <w:b/>
              <w:i/>
              <w:sz w:val="16"/>
            </w:rPr>
          </w:pPr>
        </w:p>
        <w:p w14:paraId="246D749C" w14:textId="77777777" w:rsidR="00DD6782" w:rsidRPr="00C860BC" w:rsidRDefault="00DD6782" w:rsidP="00473ECA">
          <w:pPr>
            <w:tabs>
              <w:tab w:val="left" w:pos="-1528"/>
              <w:tab w:val="center" w:pos="-1386"/>
              <w:tab w:val="center" w:pos="4252"/>
              <w:tab w:val="right" w:pos="8504"/>
            </w:tabs>
            <w:jc w:val="center"/>
            <w:rPr>
              <w:rFonts w:ascii="Arial Narrow" w:eastAsia="Arial" w:hAnsi="Arial Narrow"/>
              <w:smallCaps/>
              <w:spacing w:val="20"/>
              <w:sz w:val="32"/>
              <w:szCs w:val="32"/>
              <w:lang w:val="es-US" w:eastAsia="es-MX"/>
            </w:rPr>
          </w:pPr>
          <w:r w:rsidRPr="00C860BC">
            <w:rPr>
              <w:rFonts w:ascii="Arial Narrow" w:hAnsi="Arial Narrow" w:cs="Arial"/>
              <w:sz w:val="18"/>
            </w:rPr>
            <w:t>“2019, Año del respeto y protección de los derechos humanos en el Estado de Coahuila de Zaragoza”</w:t>
          </w:r>
        </w:p>
        <w:p w14:paraId="161F596B" w14:textId="77777777" w:rsidR="00DD6782" w:rsidRPr="00E35AE1" w:rsidRDefault="00DD6782" w:rsidP="00473ECA">
          <w:pPr>
            <w:jc w:val="center"/>
            <w:rPr>
              <w:rFonts w:ascii="Century Schoolbook" w:eastAsia="Century Schoolbook" w:hAnsi="Century Schoolbook"/>
              <w:b/>
              <w:sz w:val="6"/>
              <w:szCs w:val="6"/>
              <w:lang w:val="es-US" w:eastAsia="es-MX"/>
            </w:rPr>
          </w:pPr>
        </w:p>
        <w:p w14:paraId="4BB6220E" w14:textId="77777777" w:rsidR="00DD6782" w:rsidRPr="00E35AE1" w:rsidRDefault="00DD6782" w:rsidP="00473ECA">
          <w:pPr>
            <w:ind w:left="-434" w:right="-672"/>
            <w:jc w:val="center"/>
            <w:rPr>
              <w:rFonts w:eastAsia="Arial"/>
              <w:b/>
              <w:sz w:val="12"/>
              <w:szCs w:val="12"/>
              <w:lang w:val="es-US" w:eastAsia="es-MX"/>
            </w:rPr>
          </w:pPr>
        </w:p>
      </w:tc>
      <w:tc>
        <w:tcPr>
          <w:tcW w:w="1181" w:type="dxa"/>
        </w:tcPr>
        <w:p w14:paraId="2545582B" w14:textId="77777777" w:rsidR="00DD6782" w:rsidRPr="00E35AE1" w:rsidRDefault="008C4C7E" w:rsidP="00473ECA">
          <w:pPr>
            <w:jc w:val="center"/>
            <w:rPr>
              <w:rFonts w:eastAsia="Arial"/>
              <w:b/>
              <w:sz w:val="12"/>
              <w:szCs w:val="12"/>
              <w:lang w:val="es-US" w:eastAsia="es-MX"/>
            </w:rPr>
          </w:pPr>
          <w:r>
            <w:rPr>
              <w:noProof/>
              <w:lang w:eastAsia="es-MX"/>
            </w:rPr>
            <w:drawing>
              <wp:anchor distT="0" distB="0" distL="114300" distR="114300" simplePos="0" relativeHeight="251658240" behindDoc="0" locked="0" layoutInCell="1" allowOverlap="1" wp14:anchorId="4B6465F1" wp14:editId="65A7A29E">
                <wp:simplePos x="0" y="0"/>
                <wp:positionH relativeFrom="column">
                  <wp:posOffset>-319405</wp:posOffset>
                </wp:positionH>
                <wp:positionV relativeFrom="paragraph">
                  <wp:posOffset>52070</wp:posOffset>
                </wp:positionV>
                <wp:extent cx="1062990" cy="774065"/>
                <wp:effectExtent l="0" t="0" r="0" b="0"/>
                <wp:wrapNone/>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2990"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41E5E" w14:textId="77777777" w:rsidR="00DD6782" w:rsidRPr="00E35AE1" w:rsidRDefault="00DD6782" w:rsidP="00473ECA">
          <w:pPr>
            <w:jc w:val="center"/>
            <w:rPr>
              <w:rFonts w:eastAsia="Arial"/>
              <w:b/>
              <w:sz w:val="12"/>
              <w:szCs w:val="12"/>
              <w:lang w:val="es-US" w:eastAsia="es-MX"/>
            </w:rPr>
          </w:pPr>
        </w:p>
        <w:p w14:paraId="661DF78E" w14:textId="77777777" w:rsidR="00DD6782" w:rsidRPr="00E35AE1" w:rsidRDefault="00DD6782" w:rsidP="00473ECA">
          <w:pPr>
            <w:jc w:val="center"/>
            <w:rPr>
              <w:rFonts w:eastAsia="Arial"/>
              <w:b/>
              <w:sz w:val="12"/>
              <w:szCs w:val="12"/>
              <w:lang w:val="es-US" w:eastAsia="es-MX"/>
            </w:rPr>
          </w:pPr>
        </w:p>
      </w:tc>
    </w:tr>
    <w:bookmarkEnd w:id="2"/>
  </w:tbl>
  <w:p w14:paraId="1E3C8869" w14:textId="77777777" w:rsidR="00DD6782" w:rsidRDefault="00DD678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64E0"/>
    <w:multiLevelType w:val="multilevel"/>
    <w:tmpl w:val="3F44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B64CD"/>
    <w:multiLevelType w:val="multilevel"/>
    <w:tmpl w:val="12E430F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F6A0C"/>
    <w:multiLevelType w:val="hybridMultilevel"/>
    <w:tmpl w:val="3E3016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AD5A93"/>
    <w:multiLevelType w:val="hybridMultilevel"/>
    <w:tmpl w:val="F7F8681E"/>
    <w:lvl w:ilvl="0" w:tplc="7B7A6FF2">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6426B0"/>
    <w:multiLevelType w:val="hybridMultilevel"/>
    <w:tmpl w:val="BCBC2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A86B78"/>
    <w:multiLevelType w:val="hybridMultilevel"/>
    <w:tmpl w:val="B64624A8"/>
    <w:lvl w:ilvl="0" w:tplc="A17A571A">
      <w:start w:val="1"/>
      <w:numFmt w:val="upperRoman"/>
      <w:lvlText w:val="%1."/>
      <w:lvlJc w:val="right"/>
      <w:pPr>
        <w:ind w:left="720" w:hanging="360"/>
      </w:pPr>
      <w:rPr>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F01419"/>
    <w:multiLevelType w:val="hybridMultilevel"/>
    <w:tmpl w:val="6E566B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1F63EA"/>
    <w:multiLevelType w:val="hybridMultilevel"/>
    <w:tmpl w:val="83A6E7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6A03BE"/>
    <w:multiLevelType w:val="hybridMultilevel"/>
    <w:tmpl w:val="3E281546"/>
    <w:lvl w:ilvl="0" w:tplc="823CAE1C">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7393DAF"/>
    <w:multiLevelType w:val="hybridMultilevel"/>
    <w:tmpl w:val="4E8492C6"/>
    <w:lvl w:ilvl="0" w:tplc="004CE606">
      <w:start w:val="1"/>
      <w:numFmt w:val="bullet"/>
      <w:lvlText w:val=""/>
      <w:lvlJc w:val="left"/>
      <w:pPr>
        <w:tabs>
          <w:tab w:val="num" w:pos="720"/>
        </w:tabs>
        <w:ind w:left="720" w:hanging="360"/>
      </w:pPr>
      <w:rPr>
        <w:rFonts w:ascii="Symbol" w:hAnsi="Symbol" w:hint="default"/>
        <w:sz w:val="2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6F6A1E"/>
    <w:multiLevelType w:val="hybridMultilevel"/>
    <w:tmpl w:val="8676D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1022867"/>
    <w:multiLevelType w:val="hybridMultilevel"/>
    <w:tmpl w:val="56B26EF0"/>
    <w:lvl w:ilvl="0" w:tplc="B29A7490">
      <w:start w:val="1"/>
      <w:numFmt w:val="lowerLetter"/>
      <w:lvlText w:val="%1)"/>
      <w:lvlJc w:val="left"/>
      <w:pPr>
        <w:ind w:left="720" w:hanging="360"/>
      </w:pPr>
      <w:rPr>
        <w:rFonts w:ascii="Arial" w:hAnsi="Arial" w:cs="Arial" w:hint="default"/>
        <w:color w:val="222222"/>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DBE2E71"/>
    <w:multiLevelType w:val="hybridMultilevel"/>
    <w:tmpl w:val="2FDC8EC8"/>
    <w:lvl w:ilvl="0" w:tplc="00FE75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1"/>
  </w:num>
  <w:num w:numId="3">
    <w:abstractNumId w:val="2"/>
  </w:num>
  <w:num w:numId="4">
    <w:abstractNumId w:val="9"/>
  </w:num>
  <w:num w:numId="5">
    <w:abstractNumId w:val="8"/>
  </w:num>
  <w:num w:numId="6">
    <w:abstractNumId w:val="5"/>
  </w:num>
  <w:num w:numId="7">
    <w:abstractNumId w:val="1"/>
  </w:num>
  <w:num w:numId="8">
    <w:abstractNumId w:val="3"/>
  </w:num>
  <w:num w:numId="9">
    <w:abstractNumId w:val="6"/>
  </w:num>
  <w:num w:numId="10">
    <w:abstractNumId w:val="12"/>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67"/>
    <w:rsid w:val="0000103C"/>
    <w:rsid w:val="000024C5"/>
    <w:rsid w:val="000050C9"/>
    <w:rsid w:val="000066CA"/>
    <w:rsid w:val="00010AE0"/>
    <w:rsid w:val="000127F5"/>
    <w:rsid w:val="00012BE8"/>
    <w:rsid w:val="00013A5C"/>
    <w:rsid w:val="00017E80"/>
    <w:rsid w:val="00020F9B"/>
    <w:rsid w:val="00022CC7"/>
    <w:rsid w:val="0002380A"/>
    <w:rsid w:val="000268BE"/>
    <w:rsid w:val="000300DB"/>
    <w:rsid w:val="00033F15"/>
    <w:rsid w:val="000414DB"/>
    <w:rsid w:val="00046849"/>
    <w:rsid w:val="000500E5"/>
    <w:rsid w:val="00052A06"/>
    <w:rsid w:val="000555E4"/>
    <w:rsid w:val="0005729C"/>
    <w:rsid w:val="00057473"/>
    <w:rsid w:val="000644BE"/>
    <w:rsid w:val="000679F5"/>
    <w:rsid w:val="00070E19"/>
    <w:rsid w:val="000716B5"/>
    <w:rsid w:val="000719E8"/>
    <w:rsid w:val="000723BF"/>
    <w:rsid w:val="00072A3A"/>
    <w:rsid w:val="00074EC9"/>
    <w:rsid w:val="000754BB"/>
    <w:rsid w:val="00075D02"/>
    <w:rsid w:val="00081A80"/>
    <w:rsid w:val="00082721"/>
    <w:rsid w:val="000842F3"/>
    <w:rsid w:val="00084BC1"/>
    <w:rsid w:val="00085E05"/>
    <w:rsid w:val="0008684D"/>
    <w:rsid w:val="00086D4B"/>
    <w:rsid w:val="00086DD7"/>
    <w:rsid w:val="00091AB0"/>
    <w:rsid w:val="00091EE2"/>
    <w:rsid w:val="00091F2D"/>
    <w:rsid w:val="00091FE8"/>
    <w:rsid w:val="0009317A"/>
    <w:rsid w:val="000939CE"/>
    <w:rsid w:val="00096A50"/>
    <w:rsid w:val="000A031C"/>
    <w:rsid w:val="000A1012"/>
    <w:rsid w:val="000A2303"/>
    <w:rsid w:val="000A337C"/>
    <w:rsid w:val="000A4C07"/>
    <w:rsid w:val="000A6AC6"/>
    <w:rsid w:val="000A7933"/>
    <w:rsid w:val="000B154F"/>
    <w:rsid w:val="000B208B"/>
    <w:rsid w:val="000B2452"/>
    <w:rsid w:val="000B516B"/>
    <w:rsid w:val="000B67A0"/>
    <w:rsid w:val="000B7160"/>
    <w:rsid w:val="000C1BE3"/>
    <w:rsid w:val="000C1E2A"/>
    <w:rsid w:val="000C2455"/>
    <w:rsid w:val="000C2739"/>
    <w:rsid w:val="000C28CF"/>
    <w:rsid w:val="000C28EC"/>
    <w:rsid w:val="000C4DFE"/>
    <w:rsid w:val="000C6E29"/>
    <w:rsid w:val="000C7445"/>
    <w:rsid w:val="000D216E"/>
    <w:rsid w:val="000D4E19"/>
    <w:rsid w:val="000D4E3E"/>
    <w:rsid w:val="000D5F37"/>
    <w:rsid w:val="000E08F3"/>
    <w:rsid w:val="000E3539"/>
    <w:rsid w:val="000E462F"/>
    <w:rsid w:val="000E5587"/>
    <w:rsid w:val="000E6824"/>
    <w:rsid w:val="000E6A14"/>
    <w:rsid w:val="000E6C87"/>
    <w:rsid w:val="000E79F3"/>
    <w:rsid w:val="000F0354"/>
    <w:rsid w:val="000F1B64"/>
    <w:rsid w:val="000F5BEF"/>
    <w:rsid w:val="001017D0"/>
    <w:rsid w:val="001044CF"/>
    <w:rsid w:val="001077CF"/>
    <w:rsid w:val="00111FD2"/>
    <w:rsid w:val="00120089"/>
    <w:rsid w:val="00120A55"/>
    <w:rsid w:val="00122F59"/>
    <w:rsid w:val="00123EFB"/>
    <w:rsid w:val="00124356"/>
    <w:rsid w:val="00135D58"/>
    <w:rsid w:val="0014505C"/>
    <w:rsid w:val="00145EA7"/>
    <w:rsid w:val="00146A00"/>
    <w:rsid w:val="001471E6"/>
    <w:rsid w:val="0015192C"/>
    <w:rsid w:val="00155BBA"/>
    <w:rsid w:val="00155EF4"/>
    <w:rsid w:val="00164395"/>
    <w:rsid w:val="00164CA8"/>
    <w:rsid w:val="00165834"/>
    <w:rsid w:val="00166785"/>
    <w:rsid w:val="00167091"/>
    <w:rsid w:val="00167B64"/>
    <w:rsid w:val="0017491B"/>
    <w:rsid w:val="00175C60"/>
    <w:rsid w:val="0018038A"/>
    <w:rsid w:val="00180F12"/>
    <w:rsid w:val="0018179A"/>
    <w:rsid w:val="00182304"/>
    <w:rsid w:val="00182E8F"/>
    <w:rsid w:val="00182F4B"/>
    <w:rsid w:val="001831D7"/>
    <w:rsid w:val="00184C1F"/>
    <w:rsid w:val="00186908"/>
    <w:rsid w:val="001879D7"/>
    <w:rsid w:val="001953AF"/>
    <w:rsid w:val="00196E0E"/>
    <w:rsid w:val="001A088F"/>
    <w:rsid w:val="001A171C"/>
    <w:rsid w:val="001A194B"/>
    <w:rsid w:val="001A1B09"/>
    <w:rsid w:val="001A2ACC"/>
    <w:rsid w:val="001B0083"/>
    <w:rsid w:val="001B1E95"/>
    <w:rsid w:val="001B430D"/>
    <w:rsid w:val="001B5649"/>
    <w:rsid w:val="001B7375"/>
    <w:rsid w:val="001C46C3"/>
    <w:rsid w:val="001C5420"/>
    <w:rsid w:val="001C5C0A"/>
    <w:rsid w:val="001D5EA6"/>
    <w:rsid w:val="001D6252"/>
    <w:rsid w:val="001D6CBD"/>
    <w:rsid w:val="001D73D9"/>
    <w:rsid w:val="001E07A3"/>
    <w:rsid w:val="001E236F"/>
    <w:rsid w:val="001E243E"/>
    <w:rsid w:val="001E5615"/>
    <w:rsid w:val="001F078D"/>
    <w:rsid w:val="001F0CE3"/>
    <w:rsid w:val="001F0E6D"/>
    <w:rsid w:val="001F2180"/>
    <w:rsid w:val="001F5A08"/>
    <w:rsid w:val="001F6EFD"/>
    <w:rsid w:val="00200E67"/>
    <w:rsid w:val="00204C51"/>
    <w:rsid w:val="002053EF"/>
    <w:rsid w:val="00206A91"/>
    <w:rsid w:val="00210E82"/>
    <w:rsid w:val="00223785"/>
    <w:rsid w:val="00224801"/>
    <w:rsid w:val="00224B74"/>
    <w:rsid w:val="00227030"/>
    <w:rsid w:val="00237001"/>
    <w:rsid w:val="0024015F"/>
    <w:rsid w:val="00243F6D"/>
    <w:rsid w:val="002508BF"/>
    <w:rsid w:val="00251722"/>
    <w:rsid w:val="0025366B"/>
    <w:rsid w:val="00253805"/>
    <w:rsid w:val="002556CC"/>
    <w:rsid w:val="0026116F"/>
    <w:rsid w:val="002654DD"/>
    <w:rsid w:val="00267E39"/>
    <w:rsid w:val="002711F9"/>
    <w:rsid w:val="00272060"/>
    <w:rsid w:val="0027389D"/>
    <w:rsid w:val="002771AD"/>
    <w:rsid w:val="00277496"/>
    <w:rsid w:val="00277F45"/>
    <w:rsid w:val="00281045"/>
    <w:rsid w:val="00282CFE"/>
    <w:rsid w:val="002831A7"/>
    <w:rsid w:val="00284DF1"/>
    <w:rsid w:val="00290985"/>
    <w:rsid w:val="0029226F"/>
    <w:rsid w:val="002925D7"/>
    <w:rsid w:val="002931C3"/>
    <w:rsid w:val="002A0D31"/>
    <w:rsid w:val="002A2349"/>
    <w:rsid w:val="002A2D9A"/>
    <w:rsid w:val="002A4FC1"/>
    <w:rsid w:val="002A696B"/>
    <w:rsid w:val="002B0AFC"/>
    <w:rsid w:val="002B5DC1"/>
    <w:rsid w:val="002C079D"/>
    <w:rsid w:val="002C07B0"/>
    <w:rsid w:val="002C2D50"/>
    <w:rsid w:val="002C787B"/>
    <w:rsid w:val="002D0FE2"/>
    <w:rsid w:val="002D1B37"/>
    <w:rsid w:val="002D33B4"/>
    <w:rsid w:val="002D400E"/>
    <w:rsid w:val="002D6D7E"/>
    <w:rsid w:val="002E24BB"/>
    <w:rsid w:val="002E2CED"/>
    <w:rsid w:val="002E40D8"/>
    <w:rsid w:val="002E64CD"/>
    <w:rsid w:val="002E6843"/>
    <w:rsid w:val="002E6C34"/>
    <w:rsid w:val="002E76BD"/>
    <w:rsid w:val="002F66D4"/>
    <w:rsid w:val="002F77BF"/>
    <w:rsid w:val="00300921"/>
    <w:rsid w:val="0030140F"/>
    <w:rsid w:val="003020FC"/>
    <w:rsid w:val="0030553B"/>
    <w:rsid w:val="0030553D"/>
    <w:rsid w:val="00306158"/>
    <w:rsid w:val="00306352"/>
    <w:rsid w:val="0030724D"/>
    <w:rsid w:val="00312787"/>
    <w:rsid w:val="00315E12"/>
    <w:rsid w:val="003230DB"/>
    <w:rsid w:val="0032418B"/>
    <w:rsid w:val="00326B4B"/>
    <w:rsid w:val="00327D5C"/>
    <w:rsid w:val="00330E24"/>
    <w:rsid w:val="003329A6"/>
    <w:rsid w:val="003349F0"/>
    <w:rsid w:val="003358DA"/>
    <w:rsid w:val="00340B4E"/>
    <w:rsid w:val="003502D7"/>
    <w:rsid w:val="003529E2"/>
    <w:rsid w:val="00353C3E"/>
    <w:rsid w:val="00355129"/>
    <w:rsid w:val="003579F2"/>
    <w:rsid w:val="00365D47"/>
    <w:rsid w:val="00367609"/>
    <w:rsid w:val="00367B6F"/>
    <w:rsid w:val="003705E0"/>
    <w:rsid w:val="0037143E"/>
    <w:rsid w:val="0037518B"/>
    <w:rsid w:val="00376AC9"/>
    <w:rsid w:val="0037756A"/>
    <w:rsid w:val="00377BC2"/>
    <w:rsid w:val="00381DC3"/>
    <w:rsid w:val="00383606"/>
    <w:rsid w:val="00387995"/>
    <w:rsid w:val="00395311"/>
    <w:rsid w:val="00396FD5"/>
    <w:rsid w:val="00397257"/>
    <w:rsid w:val="003A4C0C"/>
    <w:rsid w:val="003B3ACE"/>
    <w:rsid w:val="003B47F3"/>
    <w:rsid w:val="003B692E"/>
    <w:rsid w:val="003C0537"/>
    <w:rsid w:val="003C1A7E"/>
    <w:rsid w:val="003C27C7"/>
    <w:rsid w:val="003C503E"/>
    <w:rsid w:val="003C586F"/>
    <w:rsid w:val="003D042D"/>
    <w:rsid w:val="003D1969"/>
    <w:rsid w:val="003D2867"/>
    <w:rsid w:val="003D2EDE"/>
    <w:rsid w:val="003D43E5"/>
    <w:rsid w:val="003D6DB0"/>
    <w:rsid w:val="003D750C"/>
    <w:rsid w:val="003E63D9"/>
    <w:rsid w:val="003E7409"/>
    <w:rsid w:val="003E7AA1"/>
    <w:rsid w:val="003F047E"/>
    <w:rsid w:val="003F454F"/>
    <w:rsid w:val="003F5279"/>
    <w:rsid w:val="003F577D"/>
    <w:rsid w:val="003F6883"/>
    <w:rsid w:val="00402FA7"/>
    <w:rsid w:val="00404950"/>
    <w:rsid w:val="00413522"/>
    <w:rsid w:val="00414CC6"/>
    <w:rsid w:val="004156E3"/>
    <w:rsid w:val="00415853"/>
    <w:rsid w:val="00422C24"/>
    <w:rsid w:val="00423827"/>
    <w:rsid w:val="00431C0C"/>
    <w:rsid w:val="00431E37"/>
    <w:rsid w:val="00433D73"/>
    <w:rsid w:val="00434EFA"/>
    <w:rsid w:val="00441010"/>
    <w:rsid w:val="0044148D"/>
    <w:rsid w:val="004422B5"/>
    <w:rsid w:val="004472DB"/>
    <w:rsid w:val="00453A47"/>
    <w:rsid w:val="00453A5B"/>
    <w:rsid w:val="00455FFD"/>
    <w:rsid w:val="004568E6"/>
    <w:rsid w:val="004571BF"/>
    <w:rsid w:val="00457D50"/>
    <w:rsid w:val="0046028B"/>
    <w:rsid w:val="00461969"/>
    <w:rsid w:val="00462FD4"/>
    <w:rsid w:val="00464A93"/>
    <w:rsid w:val="00466812"/>
    <w:rsid w:val="00467F26"/>
    <w:rsid w:val="00471668"/>
    <w:rsid w:val="00473ECA"/>
    <w:rsid w:val="00480991"/>
    <w:rsid w:val="00482775"/>
    <w:rsid w:val="00483D6A"/>
    <w:rsid w:val="00487D8E"/>
    <w:rsid w:val="004909C5"/>
    <w:rsid w:val="00491CC5"/>
    <w:rsid w:val="004940E4"/>
    <w:rsid w:val="004A0755"/>
    <w:rsid w:val="004A3C4B"/>
    <w:rsid w:val="004A51EF"/>
    <w:rsid w:val="004A5B46"/>
    <w:rsid w:val="004A6DB6"/>
    <w:rsid w:val="004B1B90"/>
    <w:rsid w:val="004B1EF9"/>
    <w:rsid w:val="004B42B3"/>
    <w:rsid w:val="004B4C7E"/>
    <w:rsid w:val="004C2EC6"/>
    <w:rsid w:val="004D328B"/>
    <w:rsid w:val="004D6222"/>
    <w:rsid w:val="004E06D6"/>
    <w:rsid w:val="004F011D"/>
    <w:rsid w:val="004F227A"/>
    <w:rsid w:val="004F56F0"/>
    <w:rsid w:val="004F5F84"/>
    <w:rsid w:val="004F760B"/>
    <w:rsid w:val="00500E13"/>
    <w:rsid w:val="00501367"/>
    <w:rsid w:val="00502895"/>
    <w:rsid w:val="00505D1D"/>
    <w:rsid w:val="0051023B"/>
    <w:rsid w:val="0051024B"/>
    <w:rsid w:val="00511D41"/>
    <w:rsid w:val="00515C04"/>
    <w:rsid w:val="00521E53"/>
    <w:rsid w:val="00522EBF"/>
    <w:rsid w:val="00524719"/>
    <w:rsid w:val="0053155C"/>
    <w:rsid w:val="00532CD6"/>
    <w:rsid w:val="00533FE9"/>
    <w:rsid w:val="005363D7"/>
    <w:rsid w:val="00536838"/>
    <w:rsid w:val="00536F7D"/>
    <w:rsid w:val="00540492"/>
    <w:rsid w:val="005428C9"/>
    <w:rsid w:val="005430A0"/>
    <w:rsid w:val="005454B5"/>
    <w:rsid w:val="0054778E"/>
    <w:rsid w:val="00552C01"/>
    <w:rsid w:val="005532C5"/>
    <w:rsid w:val="0055505C"/>
    <w:rsid w:val="005554B2"/>
    <w:rsid w:val="0055623A"/>
    <w:rsid w:val="005600CB"/>
    <w:rsid w:val="00563006"/>
    <w:rsid w:val="00563663"/>
    <w:rsid w:val="00565757"/>
    <w:rsid w:val="00570294"/>
    <w:rsid w:val="0057226F"/>
    <w:rsid w:val="00573F43"/>
    <w:rsid w:val="00582915"/>
    <w:rsid w:val="00587625"/>
    <w:rsid w:val="00587B8F"/>
    <w:rsid w:val="00593B83"/>
    <w:rsid w:val="0059419B"/>
    <w:rsid w:val="005A2F07"/>
    <w:rsid w:val="005A3800"/>
    <w:rsid w:val="005A4FB6"/>
    <w:rsid w:val="005A5191"/>
    <w:rsid w:val="005A69F0"/>
    <w:rsid w:val="005A7287"/>
    <w:rsid w:val="005A72A5"/>
    <w:rsid w:val="005A72D6"/>
    <w:rsid w:val="005B4C62"/>
    <w:rsid w:val="005C3AD7"/>
    <w:rsid w:val="005D4324"/>
    <w:rsid w:val="005D4FEA"/>
    <w:rsid w:val="005D5DFF"/>
    <w:rsid w:val="005E013D"/>
    <w:rsid w:val="005E19DE"/>
    <w:rsid w:val="005E2428"/>
    <w:rsid w:val="005E26BD"/>
    <w:rsid w:val="005E3763"/>
    <w:rsid w:val="005E529C"/>
    <w:rsid w:val="005F0297"/>
    <w:rsid w:val="005F0454"/>
    <w:rsid w:val="005F380A"/>
    <w:rsid w:val="005F682F"/>
    <w:rsid w:val="0060026F"/>
    <w:rsid w:val="00600C0C"/>
    <w:rsid w:val="006012E0"/>
    <w:rsid w:val="006048A3"/>
    <w:rsid w:val="00605585"/>
    <w:rsid w:val="00606E6D"/>
    <w:rsid w:val="00606F96"/>
    <w:rsid w:val="006101DC"/>
    <w:rsid w:val="00610E01"/>
    <w:rsid w:val="006113B8"/>
    <w:rsid w:val="00614E5B"/>
    <w:rsid w:val="006229D8"/>
    <w:rsid w:val="00622C89"/>
    <w:rsid w:val="00623BD2"/>
    <w:rsid w:val="0062455D"/>
    <w:rsid w:val="00627610"/>
    <w:rsid w:val="00627858"/>
    <w:rsid w:val="006307DC"/>
    <w:rsid w:val="00630B9F"/>
    <w:rsid w:val="00634CE2"/>
    <w:rsid w:val="006354C1"/>
    <w:rsid w:val="00635E95"/>
    <w:rsid w:val="00640BD5"/>
    <w:rsid w:val="00642AAC"/>
    <w:rsid w:val="00642D9A"/>
    <w:rsid w:val="0064591D"/>
    <w:rsid w:val="00651DC6"/>
    <w:rsid w:val="00654E63"/>
    <w:rsid w:val="0065733A"/>
    <w:rsid w:val="00662DBB"/>
    <w:rsid w:val="00666D12"/>
    <w:rsid w:val="00670326"/>
    <w:rsid w:val="006736E4"/>
    <w:rsid w:val="006760C7"/>
    <w:rsid w:val="00677900"/>
    <w:rsid w:val="00681C6F"/>
    <w:rsid w:val="0068329E"/>
    <w:rsid w:val="006900D0"/>
    <w:rsid w:val="00692CF8"/>
    <w:rsid w:val="00696741"/>
    <w:rsid w:val="00696993"/>
    <w:rsid w:val="006A40CB"/>
    <w:rsid w:val="006B0F01"/>
    <w:rsid w:val="006B1EAD"/>
    <w:rsid w:val="006B2794"/>
    <w:rsid w:val="006B6DD4"/>
    <w:rsid w:val="006C08DF"/>
    <w:rsid w:val="006C4A4B"/>
    <w:rsid w:val="006C551A"/>
    <w:rsid w:val="006C7BBB"/>
    <w:rsid w:val="006D02AB"/>
    <w:rsid w:val="006D2BEE"/>
    <w:rsid w:val="006D4C92"/>
    <w:rsid w:val="006E6F70"/>
    <w:rsid w:val="006E7619"/>
    <w:rsid w:val="006E7961"/>
    <w:rsid w:val="006F03CA"/>
    <w:rsid w:val="006F1F72"/>
    <w:rsid w:val="006F391A"/>
    <w:rsid w:val="00701706"/>
    <w:rsid w:val="0070411E"/>
    <w:rsid w:val="00715593"/>
    <w:rsid w:val="00721845"/>
    <w:rsid w:val="00722166"/>
    <w:rsid w:val="00727AA9"/>
    <w:rsid w:val="007317BC"/>
    <w:rsid w:val="00734976"/>
    <w:rsid w:val="0073508F"/>
    <w:rsid w:val="00740C63"/>
    <w:rsid w:val="00746C51"/>
    <w:rsid w:val="007564ED"/>
    <w:rsid w:val="00756A39"/>
    <w:rsid w:val="0076124F"/>
    <w:rsid w:val="00764C79"/>
    <w:rsid w:val="00774010"/>
    <w:rsid w:val="00774F22"/>
    <w:rsid w:val="0077694A"/>
    <w:rsid w:val="007801D8"/>
    <w:rsid w:val="00780FAA"/>
    <w:rsid w:val="00782A05"/>
    <w:rsid w:val="00782C29"/>
    <w:rsid w:val="00784FFF"/>
    <w:rsid w:val="00785C68"/>
    <w:rsid w:val="00785F21"/>
    <w:rsid w:val="007A0C21"/>
    <w:rsid w:val="007A1CAF"/>
    <w:rsid w:val="007A5211"/>
    <w:rsid w:val="007A6DDF"/>
    <w:rsid w:val="007B2A4C"/>
    <w:rsid w:val="007B51AA"/>
    <w:rsid w:val="007B5AB1"/>
    <w:rsid w:val="007B6C39"/>
    <w:rsid w:val="007C35CC"/>
    <w:rsid w:val="007C4C92"/>
    <w:rsid w:val="007C5A7C"/>
    <w:rsid w:val="007C7BBE"/>
    <w:rsid w:val="007D0310"/>
    <w:rsid w:val="007D157C"/>
    <w:rsid w:val="007D399A"/>
    <w:rsid w:val="007D51EC"/>
    <w:rsid w:val="007E18F2"/>
    <w:rsid w:val="007E2B41"/>
    <w:rsid w:val="007E2B62"/>
    <w:rsid w:val="007E2F14"/>
    <w:rsid w:val="007E4202"/>
    <w:rsid w:val="007E69B9"/>
    <w:rsid w:val="007E7533"/>
    <w:rsid w:val="007E795F"/>
    <w:rsid w:val="007F4201"/>
    <w:rsid w:val="007F472B"/>
    <w:rsid w:val="007F6C07"/>
    <w:rsid w:val="007F6CDC"/>
    <w:rsid w:val="007F6E9E"/>
    <w:rsid w:val="00803805"/>
    <w:rsid w:val="00810508"/>
    <w:rsid w:val="00811F09"/>
    <w:rsid w:val="008130D9"/>
    <w:rsid w:val="00814D2B"/>
    <w:rsid w:val="008165B8"/>
    <w:rsid w:val="00817015"/>
    <w:rsid w:val="00817EB1"/>
    <w:rsid w:val="00820C60"/>
    <w:rsid w:val="00824345"/>
    <w:rsid w:val="008300EE"/>
    <w:rsid w:val="00831ACD"/>
    <w:rsid w:val="0083304F"/>
    <w:rsid w:val="008339A3"/>
    <w:rsid w:val="00837F02"/>
    <w:rsid w:val="00837F15"/>
    <w:rsid w:val="008405B4"/>
    <w:rsid w:val="00840F36"/>
    <w:rsid w:val="008420F6"/>
    <w:rsid w:val="008436E2"/>
    <w:rsid w:val="008437AC"/>
    <w:rsid w:val="00847F83"/>
    <w:rsid w:val="00851D58"/>
    <w:rsid w:val="00852117"/>
    <w:rsid w:val="00855556"/>
    <w:rsid w:val="00856D1F"/>
    <w:rsid w:val="008609D0"/>
    <w:rsid w:val="00862470"/>
    <w:rsid w:val="00866864"/>
    <w:rsid w:val="0086729B"/>
    <w:rsid w:val="00867808"/>
    <w:rsid w:val="00871AEF"/>
    <w:rsid w:val="00880787"/>
    <w:rsid w:val="00880A32"/>
    <w:rsid w:val="00881EF7"/>
    <w:rsid w:val="00884EAB"/>
    <w:rsid w:val="00890B89"/>
    <w:rsid w:val="00895785"/>
    <w:rsid w:val="008A2BC4"/>
    <w:rsid w:val="008A5CE4"/>
    <w:rsid w:val="008A63F3"/>
    <w:rsid w:val="008A799A"/>
    <w:rsid w:val="008B0782"/>
    <w:rsid w:val="008B203B"/>
    <w:rsid w:val="008B64BD"/>
    <w:rsid w:val="008B7422"/>
    <w:rsid w:val="008C0869"/>
    <w:rsid w:val="008C1D2A"/>
    <w:rsid w:val="008C3428"/>
    <w:rsid w:val="008C4649"/>
    <w:rsid w:val="008C4C7E"/>
    <w:rsid w:val="008D063D"/>
    <w:rsid w:val="008D0D1D"/>
    <w:rsid w:val="008D27CB"/>
    <w:rsid w:val="008D303B"/>
    <w:rsid w:val="008D500C"/>
    <w:rsid w:val="008D59E8"/>
    <w:rsid w:val="008E0886"/>
    <w:rsid w:val="008E0C7B"/>
    <w:rsid w:val="008E3275"/>
    <w:rsid w:val="008E3482"/>
    <w:rsid w:val="008E452E"/>
    <w:rsid w:val="008F1646"/>
    <w:rsid w:val="008F5E9F"/>
    <w:rsid w:val="008F7D42"/>
    <w:rsid w:val="009024E1"/>
    <w:rsid w:val="00902B3D"/>
    <w:rsid w:val="00902C4C"/>
    <w:rsid w:val="0090324A"/>
    <w:rsid w:val="00903270"/>
    <w:rsid w:val="00906DEB"/>
    <w:rsid w:val="00911382"/>
    <w:rsid w:val="009124DB"/>
    <w:rsid w:val="009146F8"/>
    <w:rsid w:val="00914F11"/>
    <w:rsid w:val="009153E6"/>
    <w:rsid w:val="009173FE"/>
    <w:rsid w:val="00921D54"/>
    <w:rsid w:val="00922E5D"/>
    <w:rsid w:val="009242BC"/>
    <w:rsid w:val="009245CA"/>
    <w:rsid w:val="00926BCE"/>
    <w:rsid w:val="00927BC3"/>
    <w:rsid w:val="00931134"/>
    <w:rsid w:val="00931515"/>
    <w:rsid w:val="00931E8C"/>
    <w:rsid w:val="009339B8"/>
    <w:rsid w:val="009411F8"/>
    <w:rsid w:val="009414F1"/>
    <w:rsid w:val="00943D10"/>
    <w:rsid w:val="009450EE"/>
    <w:rsid w:val="00945A33"/>
    <w:rsid w:val="00945D1A"/>
    <w:rsid w:val="0095223A"/>
    <w:rsid w:val="00955675"/>
    <w:rsid w:val="00961941"/>
    <w:rsid w:val="009651F5"/>
    <w:rsid w:val="009654EB"/>
    <w:rsid w:val="00965F6D"/>
    <w:rsid w:val="009765F4"/>
    <w:rsid w:val="00981DBE"/>
    <w:rsid w:val="00981FCE"/>
    <w:rsid w:val="009827D0"/>
    <w:rsid w:val="00982FDE"/>
    <w:rsid w:val="009832F9"/>
    <w:rsid w:val="00983B5E"/>
    <w:rsid w:val="00990D37"/>
    <w:rsid w:val="00990F6A"/>
    <w:rsid w:val="009912AD"/>
    <w:rsid w:val="0099201D"/>
    <w:rsid w:val="00992844"/>
    <w:rsid w:val="00995285"/>
    <w:rsid w:val="009952F8"/>
    <w:rsid w:val="00996086"/>
    <w:rsid w:val="00997F98"/>
    <w:rsid w:val="009A6207"/>
    <w:rsid w:val="009A6C57"/>
    <w:rsid w:val="009A6E19"/>
    <w:rsid w:val="009A7545"/>
    <w:rsid w:val="009B1EF2"/>
    <w:rsid w:val="009B3492"/>
    <w:rsid w:val="009B3D4E"/>
    <w:rsid w:val="009B7F1D"/>
    <w:rsid w:val="009C0495"/>
    <w:rsid w:val="009C2B05"/>
    <w:rsid w:val="009C3047"/>
    <w:rsid w:val="009C4643"/>
    <w:rsid w:val="009C5642"/>
    <w:rsid w:val="009C78ED"/>
    <w:rsid w:val="009D2BE0"/>
    <w:rsid w:val="009D4B47"/>
    <w:rsid w:val="009E070F"/>
    <w:rsid w:val="009E3D82"/>
    <w:rsid w:val="009E4E52"/>
    <w:rsid w:val="009E54AA"/>
    <w:rsid w:val="009F0F95"/>
    <w:rsid w:val="009F2BAB"/>
    <w:rsid w:val="009F4203"/>
    <w:rsid w:val="00A00F7C"/>
    <w:rsid w:val="00A03106"/>
    <w:rsid w:val="00A05338"/>
    <w:rsid w:val="00A056A8"/>
    <w:rsid w:val="00A05ADC"/>
    <w:rsid w:val="00A06C2A"/>
    <w:rsid w:val="00A10110"/>
    <w:rsid w:val="00A10867"/>
    <w:rsid w:val="00A1136F"/>
    <w:rsid w:val="00A15951"/>
    <w:rsid w:val="00A20818"/>
    <w:rsid w:val="00A209A9"/>
    <w:rsid w:val="00A20A4F"/>
    <w:rsid w:val="00A210C8"/>
    <w:rsid w:val="00A24827"/>
    <w:rsid w:val="00A261B9"/>
    <w:rsid w:val="00A26570"/>
    <w:rsid w:val="00A27839"/>
    <w:rsid w:val="00A32EA2"/>
    <w:rsid w:val="00A33D32"/>
    <w:rsid w:val="00A3497B"/>
    <w:rsid w:val="00A35EDA"/>
    <w:rsid w:val="00A3770A"/>
    <w:rsid w:val="00A40063"/>
    <w:rsid w:val="00A45549"/>
    <w:rsid w:val="00A46173"/>
    <w:rsid w:val="00A5201C"/>
    <w:rsid w:val="00A52839"/>
    <w:rsid w:val="00A5355C"/>
    <w:rsid w:val="00A55547"/>
    <w:rsid w:val="00A55D8D"/>
    <w:rsid w:val="00A564AB"/>
    <w:rsid w:val="00A570D9"/>
    <w:rsid w:val="00A57A0D"/>
    <w:rsid w:val="00A60AED"/>
    <w:rsid w:val="00A6155D"/>
    <w:rsid w:val="00A64FA1"/>
    <w:rsid w:val="00A6683D"/>
    <w:rsid w:val="00A71292"/>
    <w:rsid w:val="00A716F6"/>
    <w:rsid w:val="00A74AD2"/>
    <w:rsid w:val="00A75634"/>
    <w:rsid w:val="00A7564E"/>
    <w:rsid w:val="00A76A3F"/>
    <w:rsid w:val="00A76C5C"/>
    <w:rsid w:val="00A80F03"/>
    <w:rsid w:val="00A81189"/>
    <w:rsid w:val="00A8182C"/>
    <w:rsid w:val="00A819E3"/>
    <w:rsid w:val="00A84132"/>
    <w:rsid w:val="00A85341"/>
    <w:rsid w:val="00A9256B"/>
    <w:rsid w:val="00A932B7"/>
    <w:rsid w:val="00A93754"/>
    <w:rsid w:val="00A94554"/>
    <w:rsid w:val="00A97BBE"/>
    <w:rsid w:val="00AA2A30"/>
    <w:rsid w:val="00AA73B7"/>
    <w:rsid w:val="00AA762F"/>
    <w:rsid w:val="00AA76A0"/>
    <w:rsid w:val="00AB0B5D"/>
    <w:rsid w:val="00AB0C45"/>
    <w:rsid w:val="00AB265C"/>
    <w:rsid w:val="00AB4984"/>
    <w:rsid w:val="00AB4ADB"/>
    <w:rsid w:val="00AD1B26"/>
    <w:rsid w:val="00AD4B58"/>
    <w:rsid w:val="00AE2035"/>
    <w:rsid w:val="00AE4008"/>
    <w:rsid w:val="00AF01F3"/>
    <w:rsid w:val="00AF28B5"/>
    <w:rsid w:val="00AF31A4"/>
    <w:rsid w:val="00AF5966"/>
    <w:rsid w:val="00AF5DAD"/>
    <w:rsid w:val="00AF610F"/>
    <w:rsid w:val="00AF6E0E"/>
    <w:rsid w:val="00B01E08"/>
    <w:rsid w:val="00B030F6"/>
    <w:rsid w:val="00B039DA"/>
    <w:rsid w:val="00B03D89"/>
    <w:rsid w:val="00B04980"/>
    <w:rsid w:val="00B1285E"/>
    <w:rsid w:val="00B139FA"/>
    <w:rsid w:val="00B205E2"/>
    <w:rsid w:val="00B27979"/>
    <w:rsid w:val="00B31EDF"/>
    <w:rsid w:val="00B326E1"/>
    <w:rsid w:val="00B3682D"/>
    <w:rsid w:val="00B5406F"/>
    <w:rsid w:val="00B542BF"/>
    <w:rsid w:val="00B56353"/>
    <w:rsid w:val="00B67AAE"/>
    <w:rsid w:val="00B767F4"/>
    <w:rsid w:val="00B853C3"/>
    <w:rsid w:val="00B872D1"/>
    <w:rsid w:val="00B939EB"/>
    <w:rsid w:val="00B95FE0"/>
    <w:rsid w:val="00B97B54"/>
    <w:rsid w:val="00BA6170"/>
    <w:rsid w:val="00BA6232"/>
    <w:rsid w:val="00BA7050"/>
    <w:rsid w:val="00BA78F9"/>
    <w:rsid w:val="00BB3B97"/>
    <w:rsid w:val="00BB5AF3"/>
    <w:rsid w:val="00BB5FB3"/>
    <w:rsid w:val="00BB7D20"/>
    <w:rsid w:val="00BC08D9"/>
    <w:rsid w:val="00BC366F"/>
    <w:rsid w:val="00BC3EDD"/>
    <w:rsid w:val="00BC4A1D"/>
    <w:rsid w:val="00BC58F3"/>
    <w:rsid w:val="00BC6695"/>
    <w:rsid w:val="00BC6D18"/>
    <w:rsid w:val="00BC6D45"/>
    <w:rsid w:val="00BD2AA0"/>
    <w:rsid w:val="00BD2E1E"/>
    <w:rsid w:val="00BD6A8C"/>
    <w:rsid w:val="00BD7E43"/>
    <w:rsid w:val="00BE18BF"/>
    <w:rsid w:val="00BE1E77"/>
    <w:rsid w:val="00BE3836"/>
    <w:rsid w:val="00BE3EFC"/>
    <w:rsid w:val="00BE6C68"/>
    <w:rsid w:val="00BE7A91"/>
    <w:rsid w:val="00BF04F9"/>
    <w:rsid w:val="00BF2467"/>
    <w:rsid w:val="00BF3A29"/>
    <w:rsid w:val="00BF4FDA"/>
    <w:rsid w:val="00BF69D9"/>
    <w:rsid w:val="00C0048F"/>
    <w:rsid w:val="00C07AA4"/>
    <w:rsid w:val="00C11189"/>
    <w:rsid w:val="00C14AF2"/>
    <w:rsid w:val="00C17002"/>
    <w:rsid w:val="00C269C4"/>
    <w:rsid w:val="00C32FF6"/>
    <w:rsid w:val="00C420BE"/>
    <w:rsid w:val="00C42716"/>
    <w:rsid w:val="00C427AD"/>
    <w:rsid w:val="00C42AFB"/>
    <w:rsid w:val="00C42CCF"/>
    <w:rsid w:val="00C43979"/>
    <w:rsid w:val="00C47B36"/>
    <w:rsid w:val="00C5200C"/>
    <w:rsid w:val="00C52210"/>
    <w:rsid w:val="00C538B9"/>
    <w:rsid w:val="00C55541"/>
    <w:rsid w:val="00C56DDD"/>
    <w:rsid w:val="00C60B2B"/>
    <w:rsid w:val="00C610B7"/>
    <w:rsid w:val="00C62D72"/>
    <w:rsid w:val="00C64D65"/>
    <w:rsid w:val="00C705B2"/>
    <w:rsid w:val="00C710AB"/>
    <w:rsid w:val="00C71427"/>
    <w:rsid w:val="00C71C04"/>
    <w:rsid w:val="00C725AF"/>
    <w:rsid w:val="00C75C49"/>
    <w:rsid w:val="00C77A57"/>
    <w:rsid w:val="00C80E31"/>
    <w:rsid w:val="00C8145D"/>
    <w:rsid w:val="00C84273"/>
    <w:rsid w:val="00C860BC"/>
    <w:rsid w:val="00C900EE"/>
    <w:rsid w:val="00C91137"/>
    <w:rsid w:val="00C9495B"/>
    <w:rsid w:val="00C97BB2"/>
    <w:rsid w:val="00C97D34"/>
    <w:rsid w:val="00CA2443"/>
    <w:rsid w:val="00CA602C"/>
    <w:rsid w:val="00CB2DBF"/>
    <w:rsid w:val="00CB64E0"/>
    <w:rsid w:val="00CB7A7A"/>
    <w:rsid w:val="00CC179D"/>
    <w:rsid w:val="00CC1964"/>
    <w:rsid w:val="00CC430B"/>
    <w:rsid w:val="00CC5B6E"/>
    <w:rsid w:val="00CC7AF2"/>
    <w:rsid w:val="00CD0F86"/>
    <w:rsid w:val="00CD37B6"/>
    <w:rsid w:val="00CD729A"/>
    <w:rsid w:val="00CE08A5"/>
    <w:rsid w:val="00CE0D3D"/>
    <w:rsid w:val="00CE1003"/>
    <w:rsid w:val="00CE1C92"/>
    <w:rsid w:val="00CE1D8F"/>
    <w:rsid w:val="00CE4A4C"/>
    <w:rsid w:val="00CE7FEB"/>
    <w:rsid w:val="00CF0852"/>
    <w:rsid w:val="00CF1621"/>
    <w:rsid w:val="00CF192B"/>
    <w:rsid w:val="00CF1BA7"/>
    <w:rsid w:val="00CF410E"/>
    <w:rsid w:val="00CF6F88"/>
    <w:rsid w:val="00D026B2"/>
    <w:rsid w:val="00D06800"/>
    <w:rsid w:val="00D10C3F"/>
    <w:rsid w:val="00D1290F"/>
    <w:rsid w:val="00D12A0D"/>
    <w:rsid w:val="00D12DC4"/>
    <w:rsid w:val="00D1328B"/>
    <w:rsid w:val="00D1369B"/>
    <w:rsid w:val="00D139E3"/>
    <w:rsid w:val="00D1410F"/>
    <w:rsid w:val="00D153B9"/>
    <w:rsid w:val="00D16895"/>
    <w:rsid w:val="00D17DDD"/>
    <w:rsid w:val="00D20E3D"/>
    <w:rsid w:val="00D22292"/>
    <w:rsid w:val="00D25004"/>
    <w:rsid w:val="00D2523B"/>
    <w:rsid w:val="00D27222"/>
    <w:rsid w:val="00D27AEA"/>
    <w:rsid w:val="00D36EEB"/>
    <w:rsid w:val="00D40194"/>
    <w:rsid w:val="00D46C6B"/>
    <w:rsid w:val="00D46F32"/>
    <w:rsid w:val="00D501B2"/>
    <w:rsid w:val="00D50BCE"/>
    <w:rsid w:val="00D51CD9"/>
    <w:rsid w:val="00D52ECA"/>
    <w:rsid w:val="00D6046E"/>
    <w:rsid w:val="00D60774"/>
    <w:rsid w:val="00D610D5"/>
    <w:rsid w:val="00D62452"/>
    <w:rsid w:val="00D63841"/>
    <w:rsid w:val="00D64AA3"/>
    <w:rsid w:val="00D65774"/>
    <w:rsid w:val="00D6599D"/>
    <w:rsid w:val="00D67971"/>
    <w:rsid w:val="00D71659"/>
    <w:rsid w:val="00D7245D"/>
    <w:rsid w:val="00D733BB"/>
    <w:rsid w:val="00D73706"/>
    <w:rsid w:val="00D7588B"/>
    <w:rsid w:val="00D767AD"/>
    <w:rsid w:val="00D80CF1"/>
    <w:rsid w:val="00D80F00"/>
    <w:rsid w:val="00D815AA"/>
    <w:rsid w:val="00D81CFD"/>
    <w:rsid w:val="00D8500A"/>
    <w:rsid w:val="00D8784E"/>
    <w:rsid w:val="00D878C4"/>
    <w:rsid w:val="00D87AF9"/>
    <w:rsid w:val="00D94761"/>
    <w:rsid w:val="00D94940"/>
    <w:rsid w:val="00DA104C"/>
    <w:rsid w:val="00DA2A1E"/>
    <w:rsid w:val="00DA4864"/>
    <w:rsid w:val="00DA5101"/>
    <w:rsid w:val="00DB50C6"/>
    <w:rsid w:val="00DC0145"/>
    <w:rsid w:val="00DC1B7D"/>
    <w:rsid w:val="00DC2CEB"/>
    <w:rsid w:val="00DC3907"/>
    <w:rsid w:val="00DC3E38"/>
    <w:rsid w:val="00DC6AFC"/>
    <w:rsid w:val="00DC7E2C"/>
    <w:rsid w:val="00DD0F57"/>
    <w:rsid w:val="00DD15A0"/>
    <w:rsid w:val="00DD442F"/>
    <w:rsid w:val="00DD46EB"/>
    <w:rsid w:val="00DD5838"/>
    <w:rsid w:val="00DD6782"/>
    <w:rsid w:val="00DD7B8D"/>
    <w:rsid w:val="00DE1451"/>
    <w:rsid w:val="00DE20FF"/>
    <w:rsid w:val="00DE7734"/>
    <w:rsid w:val="00DF202F"/>
    <w:rsid w:val="00DF6DFD"/>
    <w:rsid w:val="00DF7108"/>
    <w:rsid w:val="00DF791C"/>
    <w:rsid w:val="00E014C2"/>
    <w:rsid w:val="00E02AA3"/>
    <w:rsid w:val="00E06DC1"/>
    <w:rsid w:val="00E074B0"/>
    <w:rsid w:val="00E074E6"/>
    <w:rsid w:val="00E10BCD"/>
    <w:rsid w:val="00E16826"/>
    <w:rsid w:val="00E16C11"/>
    <w:rsid w:val="00E23AA7"/>
    <w:rsid w:val="00E25CEE"/>
    <w:rsid w:val="00E26010"/>
    <w:rsid w:val="00E2783C"/>
    <w:rsid w:val="00E27C06"/>
    <w:rsid w:val="00E31EE3"/>
    <w:rsid w:val="00E3402F"/>
    <w:rsid w:val="00E36B10"/>
    <w:rsid w:val="00E3771A"/>
    <w:rsid w:val="00E45550"/>
    <w:rsid w:val="00E46F35"/>
    <w:rsid w:val="00E47DFD"/>
    <w:rsid w:val="00E50E8D"/>
    <w:rsid w:val="00E56FB6"/>
    <w:rsid w:val="00E608C6"/>
    <w:rsid w:val="00E61464"/>
    <w:rsid w:val="00E64ED4"/>
    <w:rsid w:val="00E66418"/>
    <w:rsid w:val="00E66CDE"/>
    <w:rsid w:val="00E6707E"/>
    <w:rsid w:val="00E756C8"/>
    <w:rsid w:val="00E76155"/>
    <w:rsid w:val="00E81BA6"/>
    <w:rsid w:val="00E82EC2"/>
    <w:rsid w:val="00E83C67"/>
    <w:rsid w:val="00E84804"/>
    <w:rsid w:val="00E87806"/>
    <w:rsid w:val="00E91713"/>
    <w:rsid w:val="00E92130"/>
    <w:rsid w:val="00E955F5"/>
    <w:rsid w:val="00E97590"/>
    <w:rsid w:val="00EA1E51"/>
    <w:rsid w:val="00EA4077"/>
    <w:rsid w:val="00EA448D"/>
    <w:rsid w:val="00EA7907"/>
    <w:rsid w:val="00EB4B0B"/>
    <w:rsid w:val="00EB4B8E"/>
    <w:rsid w:val="00EB4F43"/>
    <w:rsid w:val="00EB5A8B"/>
    <w:rsid w:val="00EC0BE2"/>
    <w:rsid w:val="00EC1E68"/>
    <w:rsid w:val="00EC33D7"/>
    <w:rsid w:val="00EC5816"/>
    <w:rsid w:val="00EC5972"/>
    <w:rsid w:val="00EC79AC"/>
    <w:rsid w:val="00ED1B1D"/>
    <w:rsid w:val="00ED20F7"/>
    <w:rsid w:val="00ED289F"/>
    <w:rsid w:val="00EE0B0C"/>
    <w:rsid w:val="00EE1443"/>
    <w:rsid w:val="00EE2EAD"/>
    <w:rsid w:val="00EE42B7"/>
    <w:rsid w:val="00EE6742"/>
    <w:rsid w:val="00EE6E21"/>
    <w:rsid w:val="00EF0BF5"/>
    <w:rsid w:val="00EF3954"/>
    <w:rsid w:val="00EF4677"/>
    <w:rsid w:val="00EF5523"/>
    <w:rsid w:val="00EF5D06"/>
    <w:rsid w:val="00F00607"/>
    <w:rsid w:val="00F015A2"/>
    <w:rsid w:val="00F025C9"/>
    <w:rsid w:val="00F035F4"/>
    <w:rsid w:val="00F0527F"/>
    <w:rsid w:val="00F10967"/>
    <w:rsid w:val="00F10D1C"/>
    <w:rsid w:val="00F14FE1"/>
    <w:rsid w:val="00F173C9"/>
    <w:rsid w:val="00F23A73"/>
    <w:rsid w:val="00F24802"/>
    <w:rsid w:val="00F30D8D"/>
    <w:rsid w:val="00F356C6"/>
    <w:rsid w:val="00F36AE8"/>
    <w:rsid w:val="00F405ED"/>
    <w:rsid w:val="00F40623"/>
    <w:rsid w:val="00F425E3"/>
    <w:rsid w:val="00F42F12"/>
    <w:rsid w:val="00F432C1"/>
    <w:rsid w:val="00F44655"/>
    <w:rsid w:val="00F4601D"/>
    <w:rsid w:val="00F50BFD"/>
    <w:rsid w:val="00F51A89"/>
    <w:rsid w:val="00F52FB6"/>
    <w:rsid w:val="00F53070"/>
    <w:rsid w:val="00F53AE3"/>
    <w:rsid w:val="00F53BCD"/>
    <w:rsid w:val="00F53F65"/>
    <w:rsid w:val="00F57268"/>
    <w:rsid w:val="00F64F4B"/>
    <w:rsid w:val="00F67DD3"/>
    <w:rsid w:val="00F71A10"/>
    <w:rsid w:val="00F72AEB"/>
    <w:rsid w:val="00F75680"/>
    <w:rsid w:val="00F80A86"/>
    <w:rsid w:val="00F818A0"/>
    <w:rsid w:val="00F85AEF"/>
    <w:rsid w:val="00F87ECA"/>
    <w:rsid w:val="00F90880"/>
    <w:rsid w:val="00F90CB9"/>
    <w:rsid w:val="00F93CA0"/>
    <w:rsid w:val="00F975AB"/>
    <w:rsid w:val="00FA1436"/>
    <w:rsid w:val="00FA423A"/>
    <w:rsid w:val="00FA54FB"/>
    <w:rsid w:val="00FA5ED9"/>
    <w:rsid w:val="00FA6E45"/>
    <w:rsid w:val="00FB0979"/>
    <w:rsid w:val="00FB2FDA"/>
    <w:rsid w:val="00FC0192"/>
    <w:rsid w:val="00FC26E1"/>
    <w:rsid w:val="00FC2C31"/>
    <w:rsid w:val="00FC3FF3"/>
    <w:rsid w:val="00FC60C2"/>
    <w:rsid w:val="00FC7CE4"/>
    <w:rsid w:val="00FC7F50"/>
    <w:rsid w:val="00FD22FE"/>
    <w:rsid w:val="00FD3604"/>
    <w:rsid w:val="00FD534B"/>
    <w:rsid w:val="00FE134C"/>
    <w:rsid w:val="00FE6574"/>
    <w:rsid w:val="00FE6EB4"/>
    <w:rsid w:val="00FE7554"/>
    <w:rsid w:val="00FF15C4"/>
    <w:rsid w:val="00FF3CA5"/>
    <w:rsid w:val="00FF4857"/>
    <w:rsid w:val="00FF6D8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7229CA"/>
  <w15:chartTrackingRefBased/>
  <w15:docId w15:val="{01481527-1B66-E64F-81A8-6C77C762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54F"/>
    <w:pPr>
      <w:jc w:val="both"/>
    </w:pPr>
    <w:rPr>
      <w:rFonts w:ascii="Arial" w:hAnsi="Arial"/>
      <w:lang w:val="es-MX" w:eastAsia="es-ES"/>
    </w:rPr>
  </w:style>
  <w:style w:type="paragraph" w:styleId="Ttulo1">
    <w:name w:val="heading 1"/>
    <w:basedOn w:val="Normal"/>
    <w:next w:val="Normal"/>
    <w:link w:val="Ttulo1Car"/>
    <w:qFormat/>
    <w:rsid w:val="000B154F"/>
    <w:pPr>
      <w:keepNext/>
      <w:outlineLvl w:val="0"/>
    </w:pPr>
    <w:rPr>
      <w:b/>
      <w:sz w:val="22"/>
    </w:rPr>
  </w:style>
  <w:style w:type="paragraph" w:styleId="Ttulo2">
    <w:name w:val="heading 2"/>
    <w:basedOn w:val="Normal"/>
    <w:next w:val="Normal"/>
    <w:link w:val="Ttulo2Car"/>
    <w:qFormat/>
    <w:rsid w:val="000B154F"/>
    <w:pPr>
      <w:keepNext/>
      <w:tabs>
        <w:tab w:val="left" w:pos="0"/>
      </w:tabs>
      <w:jc w:val="center"/>
      <w:outlineLvl w:val="1"/>
    </w:pPr>
    <w:rPr>
      <w:b/>
    </w:rPr>
  </w:style>
  <w:style w:type="paragraph" w:styleId="Ttulo3">
    <w:name w:val="heading 3"/>
    <w:basedOn w:val="Normal"/>
    <w:next w:val="Normal"/>
    <w:link w:val="Ttulo3Car"/>
    <w:qFormat/>
    <w:rsid w:val="000B154F"/>
    <w:pPr>
      <w:keepNext/>
      <w:spacing w:line="360" w:lineRule="auto"/>
      <w:outlineLvl w:val="2"/>
    </w:pPr>
    <w:rPr>
      <w:b/>
      <w:sz w:val="36"/>
    </w:rPr>
  </w:style>
  <w:style w:type="paragraph" w:styleId="Ttulo4">
    <w:name w:val="heading 4"/>
    <w:basedOn w:val="Normal"/>
    <w:next w:val="Normal"/>
    <w:link w:val="Ttulo4Car"/>
    <w:qFormat/>
    <w:rsid w:val="000B154F"/>
    <w:pPr>
      <w:keepNext/>
      <w:spacing w:line="360" w:lineRule="auto"/>
      <w:outlineLvl w:val="3"/>
    </w:pPr>
    <w:rPr>
      <w:b/>
      <w:sz w:val="36"/>
    </w:rPr>
  </w:style>
  <w:style w:type="paragraph" w:styleId="Ttulo5">
    <w:name w:val="heading 5"/>
    <w:basedOn w:val="Normal"/>
    <w:next w:val="Normal"/>
    <w:link w:val="Ttulo5Car"/>
    <w:qFormat/>
    <w:rsid w:val="000B154F"/>
    <w:pPr>
      <w:keepNext/>
      <w:shd w:val="clear" w:color="FF00FF" w:fill="auto"/>
      <w:spacing w:line="360" w:lineRule="auto"/>
      <w:outlineLvl w:val="4"/>
    </w:pPr>
    <w:rPr>
      <w:b/>
      <w:sz w:val="36"/>
    </w:rPr>
  </w:style>
  <w:style w:type="paragraph" w:styleId="Ttulo6">
    <w:name w:val="heading 6"/>
    <w:basedOn w:val="Normal"/>
    <w:next w:val="Normal"/>
    <w:link w:val="Ttulo6Car"/>
    <w:qFormat/>
    <w:rsid w:val="000B154F"/>
    <w:pPr>
      <w:keepNext/>
      <w:spacing w:line="360" w:lineRule="auto"/>
      <w:outlineLvl w:val="5"/>
    </w:pPr>
    <w:rPr>
      <w:b/>
      <w:sz w:val="36"/>
    </w:rPr>
  </w:style>
  <w:style w:type="paragraph" w:styleId="Ttulo7">
    <w:name w:val="heading 7"/>
    <w:basedOn w:val="Normal"/>
    <w:next w:val="Normal"/>
    <w:link w:val="Ttulo7Car"/>
    <w:qFormat/>
    <w:rsid w:val="000B154F"/>
    <w:pPr>
      <w:keepNext/>
      <w:spacing w:line="360" w:lineRule="auto"/>
      <w:outlineLvl w:val="6"/>
    </w:pPr>
    <w:rPr>
      <w:b/>
      <w:sz w:val="36"/>
    </w:rPr>
  </w:style>
  <w:style w:type="paragraph" w:styleId="Ttulo8">
    <w:name w:val="heading 8"/>
    <w:basedOn w:val="Normal"/>
    <w:next w:val="Normal"/>
    <w:link w:val="Ttulo8Car"/>
    <w:qFormat/>
    <w:rsid w:val="000B154F"/>
    <w:pPr>
      <w:keepNext/>
      <w:tabs>
        <w:tab w:val="left" w:pos="6237"/>
      </w:tabs>
      <w:spacing w:line="360" w:lineRule="auto"/>
      <w:outlineLvl w:val="7"/>
    </w:pPr>
    <w:rPr>
      <w:b/>
      <w:sz w:val="36"/>
    </w:rPr>
  </w:style>
  <w:style w:type="paragraph" w:styleId="Ttulo9">
    <w:name w:val="heading 9"/>
    <w:basedOn w:val="Normal"/>
    <w:next w:val="Normal"/>
    <w:link w:val="Ttulo9Car"/>
    <w:qFormat/>
    <w:rsid w:val="000B154F"/>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154F"/>
    <w:pPr>
      <w:tabs>
        <w:tab w:val="center" w:pos="4419"/>
        <w:tab w:val="right" w:pos="8838"/>
      </w:tabs>
    </w:pPr>
  </w:style>
  <w:style w:type="character" w:customStyle="1" w:styleId="EncabezadoCar">
    <w:name w:val="Encabezado Car"/>
    <w:link w:val="Encabezado"/>
    <w:uiPriority w:val="99"/>
    <w:rsid w:val="000B154F"/>
    <w:rPr>
      <w:rFonts w:ascii="Arial" w:hAnsi="Arial"/>
      <w:lang w:val="es-MX" w:eastAsia="es-ES"/>
    </w:rPr>
  </w:style>
  <w:style w:type="paragraph" w:styleId="Prrafodelista">
    <w:name w:val="List Paragraph"/>
    <w:basedOn w:val="Normal"/>
    <w:uiPriority w:val="34"/>
    <w:qFormat/>
    <w:rsid w:val="000B154F"/>
    <w:pPr>
      <w:widowControl w:val="0"/>
      <w:ind w:left="720"/>
      <w:contextualSpacing/>
    </w:pPr>
    <w:rPr>
      <w:b/>
      <w:snapToGrid w:val="0"/>
    </w:rPr>
  </w:style>
  <w:style w:type="paragraph" w:styleId="Piedepgina">
    <w:name w:val="footer"/>
    <w:basedOn w:val="Normal"/>
    <w:link w:val="PiedepginaCar"/>
    <w:uiPriority w:val="99"/>
    <w:unhideWhenUsed/>
    <w:rsid w:val="000B154F"/>
    <w:pPr>
      <w:tabs>
        <w:tab w:val="center" w:pos="4419"/>
        <w:tab w:val="right" w:pos="8838"/>
      </w:tabs>
    </w:pPr>
  </w:style>
  <w:style w:type="character" w:customStyle="1" w:styleId="PiedepginaCar">
    <w:name w:val="Pie de página Car"/>
    <w:link w:val="Piedepgina"/>
    <w:uiPriority w:val="99"/>
    <w:rsid w:val="000B154F"/>
    <w:rPr>
      <w:rFonts w:ascii="Arial" w:hAnsi="Arial"/>
      <w:lang w:val="es-MX" w:eastAsia="es-ES"/>
    </w:rPr>
  </w:style>
  <w:style w:type="paragraph" w:styleId="Textoindependiente">
    <w:name w:val="Body Text"/>
    <w:basedOn w:val="Normal"/>
    <w:link w:val="TextoindependienteCar"/>
    <w:semiHidden/>
    <w:unhideWhenUsed/>
    <w:rsid w:val="000B154F"/>
    <w:pPr>
      <w:spacing w:after="120"/>
    </w:pPr>
  </w:style>
  <w:style w:type="character" w:customStyle="1" w:styleId="TextoindependienteCar">
    <w:name w:val="Texto independiente Car"/>
    <w:link w:val="Textoindependiente"/>
    <w:semiHidden/>
    <w:rsid w:val="000B154F"/>
    <w:rPr>
      <w:rFonts w:ascii="Arial" w:hAnsi="Arial"/>
      <w:lang w:val="es-MX" w:eastAsia="es-ES"/>
    </w:rPr>
  </w:style>
  <w:style w:type="character" w:customStyle="1" w:styleId="TextoindependienteCar1">
    <w:name w:val="Texto independiente Car1"/>
    <w:uiPriority w:val="99"/>
    <w:semiHidden/>
    <w:rsid w:val="000B154F"/>
    <w:rPr>
      <w:rFonts w:eastAsia="Times New Roman" w:cs="Times New Roman"/>
      <w:sz w:val="20"/>
      <w:szCs w:val="20"/>
      <w:lang w:eastAsia="es-ES"/>
    </w:rPr>
  </w:style>
  <w:style w:type="character" w:customStyle="1" w:styleId="Ttulo1Car">
    <w:name w:val="Título 1 Car"/>
    <w:link w:val="Ttulo1"/>
    <w:rsid w:val="000B154F"/>
    <w:rPr>
      <w:rFonts w:ascii="Arial" w:hAnsi="Arial"/>
      <w:b/>
      <w:sz w:val="22"/>
      <w:lang w:val="es-MX" w:eastAsia="es-ES"/>
    </w:rPr>
  </w:style>
  <w:style w:type="character" w:customStyle="1" w:styleId="Ttulo3Car">
    <w:name w:val="Título 3 Car"/>
    <w:link w:val="Ttulo3"/>
    <w:rsid w:val="000B154F"/>
    <w:rPr>
      <w:rFonts w:ascii="Arial" w:hAnsi="Arial"/>
      <w:b/>
      <w:sz w:val="36"/>
      <w:lang w:val="es-MX" w:eastAsia="es-ES"/>
    </w:rPr>
  </w:style>
  <w:style w:type="character" w:customStyle="1" w:styleId="Ttulo4Car">
    <w:name w:val="Título 4 Car"/>
    <w:link w:val="Ttulo4"/>
    <w:rsid w:val="000B154F"/>
    <w:rPr>
      <w:rFonts w:ascii="Arial" w:hAnsi="Arial"/>
      <w:b/>
      <w:sz w:val="36"/>
      <w:lang w:val="es-MX" w:eastAsia="es-ES"/>
    </w:rPr>
  </w:style>
  <w:style w:type="character" w:customStyle="1" w:styleId="Ttulo5Car">
    <w:name w:val="Título 5 Car"/>
    <w:link w:val="Ttulo5"/>
    <w:rsid w:val="000B154F"/>
    <w:rPr>
      <w:rFonts w:ascii="Arial" w:hAnsi="Arial"/>
      <w:b/>
      <w:sz w:val="36"/>
      <w:shd w:val="clear" w:color="FF00FF" w:fill="auto"/>
      <w:lang w:val="es-MX" w:eastAsia="es-ES"/>
    </w:rPr>
  </w:style>
  <w:style w:type="character" w:customStyle="1" w:styleId="Ttulo6Car">
    <w:name w:val="Título 6 Car"/>
    <w:link w:val="Ttulo6"/>
    <w:rsid w:val="000B154F"/>
    <w:rPr>
      <w:rFonts w:ascii="Arial" w:hAnsi="Arial"/>
      <w:b/>
      <w:sz w:val="36"/>
      <w:lang w:val="es-MX" w:eastAsia="es-ES"/>
    </w:rPr>
  </w:style>
  <w:style w:type="character" w:customStyle="1" w:styleId="Ttulo7Car">
    <w:name w:val="Título 7 Car"/>
    <w:link w:val="Ttulo7"/>
    <w:rsid w:val="000B154F"/>
    <w:rPr>
      <w:rFonts w:ascii="Arial" w:hAnsi="Arial"/>
      <w:b/>
      <w:sz w:val="36"/>
      <w:lang w:val="es-MX" w:eastAsia="es-ES"/>
    </w:rPr>
  </w:style>
  <w:style w:type="character" w:customStyle="1" w:styleId="Ttulo8Car">
    <w:name w:val="Título 8 Car"/>
    <w:link w:val="Ttulo8"/>
    <w:rsid w:val="000B154F"/>
    <w:rPr>
      <w:rFonts w:ascii="Arial" w:hAnsi="Arial"/>
      <w:b/>
      <w:sz w:val="36"/>
      <w:lang w:val="es-MX" w:eastAsia="es-ES"/>
    </w:rPr>
  </w:style>
  <w:style w:type="character" w:customStyle="1" w:styleId="Ttulo9Car">
    <w:name w:val="Título 9 Car"/>
    <w:link w:val="Ttulo9"/>
    <w:rsid w:val="000B154F"/>
    <w:rPr>
      <w:rFonts w:ascii="Arial" w:hAnsi="Arial"/>
      <w:b/>
      <w:sz w:val="36"/>
      <w:lang w:val="es-MX" w:eastAsia="es-ES"/>
    </w:rPr>
  </w:style>
  <w:style w:type="character" w:customStyle="1" w:styleId="Ttulo2Car">
    <w:name w:val="Título 2 Car"/>
    <w:link w:val="Ttulo2"/>
    <w:rsid w:val="000B154F"/>
    <w:rPr>
      <w:rFonts w:ascii="Arial" w:hAnsi="Arial"/>
      <w:b/>
      <w:lang w:val="es-MX" w:eastAsia="es-ES"/>
    </w:rPr>
  </w:style>
  <w:style w:type="paragraph" w:styleId="Textosinformato">
    <w:name w:val="Plain Text"/>
    <w:basedOn w:val="Normal"/>
    <w:link w:val="TextosinformatoCar"/>
    <w:uiPriority w:val="99"/>
    <w:unhideWhenUsed/>
    <w:rsid w:val="00C97D34"/>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C97D34"/>
    <w:rPr>
      <w:rFonts w:ascii="Consolas" w:hAnsi="Consolas"/>
      <w:sz w:val="21"/>
      <w:szCs w:val="21"/>
      <w:lang w:val="x-none" w:eastAsia="es-ES"/>
    </w:rPr>
  </w:style>
  <w:style w:type="table" w:styleId="Tablaconcuadrcula">
    <w:name w:val="Table Grid"/>
    <w:basedOn w:val="Tablanormal"/>
    <w:uiPriority w:val="39"/>
    <w:rsid w:val="009A6207"/>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qFormat/>
    <w:rsid w:val="00C91137"/>
    <w:pPr>
      <w:jc w:val="both"/>
    </w:pPr>
    <w:rPr>
      <w:rFonts w:ascii="Arial" w:hAnsi="Arial"/>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1419">
      <w:bodyDiv w:val="1"/>
      <w:marLeft w:val="0"/>
      <w:marRight w:val="0"/>
      <w:marTop w:val="0"/>
      <w:marBottom w:val="0"/>
      <w:divBdr>
        <w:top w:val="none" w:sz="0" w:space="0" w:color="auto"/>
        <w:left w:val="none" w:sz="0" w:space="0" w:color="auto"/>
        <w:bottom w:val="none" w:sz="0" w:space="0" w:color="auto"/>
        <w:right w:val="none" w:sz="0" w:space="0" w:color="auto"/>
      </w:divBdr>
    </w:div>
    <w:div w:id="264466674">
      <w:bodyDiv w:val="1"/>
      <w:marLeft w:val="0"/>
      <w:marRight w:val="0"/>
      <w:marTop w:val="0"/>
      <w:marBottom w:val="0"/>
      <w:divBdr>
        <w:top w:val="none" w:sz="0" w:space="0" w:color="auto"/>
        <w:left w:val="none" w:sz="0" w:space="0" w:color="auto"/>
        <w:bottom w:val="none" w:sz="0" w:space="0" w:color="auto"/>
        <w:right w:val="none" w:sz="0" w:space="0" w:color="auto"/>
      </w:divBdr>
    </w:div>
    <w:div w:id="545027632">
      <w:bodyDiv w:val="1"/>
      <w:marLeft w:val="0"/>
      <w:marRight w:val="0"/>
      <w:marTop w:val="0"/>
      <w:marBottom w:val="0"/>
      <w:divBdr>
        <w:top w:val="none" w:sz="0" w:space="0" w:color="auto"/>
        <w:left w:val="none" w:sz="0" w:space="0" w:color="auto"/>
        <w:bottom w:val="none" w:sz="0" w:space="0" w:color="auto"/>
        <w:right w:val="none" w:sz="0" w:space="0" w:color="auto"/>
      </w:divBdr>
    </w:div>
    <w:div w:id="574238981">
      <w:bodyDiv w:val="1"/>
      <w:marLeft w:val="0"/>
      <w:marRight w:val="0"/>
      <w:marTop w:val="0"/>
      <w:marBottom w:val="0"/>
      <w:divBdr>
        <w:top w:val="none" w:sz="0" w:space="0" w:color="auto"/>
        <w:left w:val="none" w:sz="0" w:space="0" w:color="auto"/>
        <w:bottom w:val="none" w:sz="0" w:space="0" w:color="auto"/>
        <w:right w:val="none" w:sz="0" w:space="0" w:color="auto"/>
      </w:divBdr>
    </w:div>
    <w:div w:id="826559600">
      <w:bodyDiv w:val="1"/>
      <w:marLeft w:val="0"/>
      <w:marRight w:val="0"/>
      <w:marTop w:val="0"/>
      <w:marBottom w:val="0"/>
      <w:divBdr>
        <w:top w:val="none" w:sz="0" w:space="0" w:color="auto"/>
        <w:left w:val="none" w:sz="0" w:space="0" w:color="auto"/>
        <w:bottom w:val="none" w:sz="0" w:space="0" w:color="auto"/>
        <w:right w:val="none" w:sz="0" w:space="0" w:color="auto"/>
      </w:divBdr>
    </w:div>
    <w:div w:id="1017387880">
      <w:bodyDiv w:val="1"/>
      <w:marLeft w:val="0"/>
      <w:marRight w:val="0"/>
      <w:marTop w:val="0"/>
      <w:marBottom w:val="0"/>
      <w:divBdr>
        <w:top w:val="none" w:sz="0" w:space="0" w:color="auto"/>
        <w:left w:val="none" w:sz="0" w:space="0" w:color="auto"/>
        <w:bottom w:val="none" w:sz="0" w:space="0" w:color="auto"/>
        <w:right w:val="none" w:sz="0" w:space="0" w:color="auto"/>
      </w:divBdr>
      <w:divsChild>
        <w:div w:id="125510310">
          <w:marLeft w:val="0"/>
          <w:marRight w:val="0"/>
          <w:marTop w:val="0"/>
          <w:marBottom w:val="0"/>
          <w:divBdr>
            <w:top w:val="none" w:sz="0" w:space="0" w:color="auto"/>
            <w:left w:val="none" w:sz="0" w:space="0" w:color="auto"/>
            <w:bottom w:val="none" w:sz="0" w:space="0" w:color="auto"/>
            <w:right w:val="none" w:sz="0" w:space="0" w:color="auto"/>
          </w:divBdr>
        </w:div>
      </w:divsChild>
    </w:div>
    <w:div w:id="1106778813">
      <w:bodyDiv w:val="1"/>
      <w:marLeft w:val="0"/>
      <w:marRight w:val="0"/>
      <w:marTop w:val="0"/>
      <w:marBottom w:val="0"/>
      <w:divBdr>
        <w:top w:val="none" w:sz="0" w:space="0" w:color="auto"/>
        <w:left w:val="none" w:sz="0" w:space="0" w:color="auto"/>
        <w:bottom w:val="none" w:sz="0" w:space="0" w:color="auto"/>
        <w:right w:val="none" w:sz="0" w:space="0" w:color="auto"/>
      </w:divBdr>
    </w:div>
    <w:div w:id="1435519824">
      <w:bodyDiv w:val="1"/>
      <w:marLeft w:val="0"/>
      <w:marRight w:val="0"/>
      <w:marTop w:val="0"/>
      <w:marBottom w:val="0"/>
      <w:divBdr>
        <w:top w:val="none" w:sz="0" w:space="0" w:color="auto"/>
        <w:left w:val="none" w:sz="0" w:space="0" w:color="auto"/>
        <w:bottom w:val="none" w:sz="0" w:space="0" w:color="auto"/>
        <w:right w:val="none" w:sz="0" w:space="0" w:color="auto"/>
      </w:divBdr>
    </w:div>
    <w:div w:id="1483161537">
      <w:bodyDiv w:val="1"/>
      <w:marLeft w:val="0"/>
      <w:marRight w:val="0"/>
      <w:marTop w:val="0"/>
      <w:marBottom w:val="0"/>
      <w:divBdr>
        <w:top w:val="none" w:sz="0" w:space="0" w:color="auto"/>
        <w:left w:val="none" w:sz="0" w:space="0" w:color="auto"/>
        <w:bottom w:val="none" w:sz="0" w:space="0" w:color="auto"/>
        <w:right w:val="none" w:sz="0" w:space="0" w:color="auto"/>
      </w:divBdr>
    </w:div>
    <w:div w:id="1726954236">
      <w:bodyDiv w:val="1"/>
      <w:marLeft w:val="0"/>
      <w:marRight w:val="0"/>
      <w:marTop w:val="0"/>
      <w:marBottom w:val="0"/>
      <w:divBdr>
        <w:top w:val="none" w:sz="0" w:space="0" w:color="auto"/>
        <w:left w:val="none" w:sz="0" w:space="0" w:color="auto"/>
        <w:bottom w:val="none" w:sz="0" w:space="0" w:color="auto"/>
        <w:right w:val="none" w:sz="0" w:space="0" w:color="auto"/>
      </w:divBdr>
    </w:div>
    <w:div w:id="174236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ACDEE-193A-4774-91B1-346FF2C66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2130</Words>
  <Characters>11717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LEY ESTATAL DE EDUCACION</vt:lpstr>
    </vt:vector>
  </TitlesOfParts>
  <Company>SCJN</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ESTATAL DE EDUCACION</dc:title>
  <dc:subject/>
  <dc:creator>H. Congreso del Estado de Coahuila/Juan M. Lumbreras Teniente</dc:creator>
  <cp:keywords/>
  <cp:lastModifiedBy>Juan Lumbreras</cp:lastModifiedBy>
  <cp:revision>5</cp:revision>
  <cp:lastPrinted>1998-06-19T20:53:00Z</cp:lastPrinted>
  <dcterms:created xsi:type="dcterms:W3CDTF">2019-09-02T19:19:00Z</dcterms:created>
  <dcterms:modified xsi:type="dcterms:W3CDTF">2019-11-26T15:56:00Z</dcterms:modified>
</cp:coreProperties>
</file>