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3E" w:rsidRDefault="002E733E" w:rsidP="002E733E">
      <w:pPr>
        <w:rPr>
          <w:rFonts w:ascii="Arial Narrow" w:hAnsi="Arial Narrow"/>
          <w:color w:val="000000"/>
          <w:sz w:val="26"/>
          <w:szCs w:val="26"/>
        </w:rPr>
      </w:pPr>
    </w:p>
    <w:p w:rsidR="002E733E" w:rsidRDefault="002E733E" w:rsidP="002E733E">
      <w:pPr>
        <w:rPr>
          <w:rFonts w:ascii="Arial Narrow" w:hAnsi="Arial Narrow"/>
          <w:color w:val="000000"/>
          <w:sz w:val="26"/>
          <w:szCs w:val="26"/>
        </w:rPr>
      </w:pPr>
    </w:p>
    <w:p w:rsidR="002E733E" w:rsidRDefault="002E733E" w:rsidP="002E733E">
      <w:pPr>
        <w:rPr>
          <w:rFonts w:ascii="Arial Narrow" w:hAnsi="Arial Narrow"/>
          <w:color w:val="000000"/>
          <w:sz w:val="26"/>
          <w:szCs w:val="26"/>
        </w:rPr>
      </w:pPr>
    </w:p>
    <w:p w:rsidR="002E733E" w:rsidRPr="002E733E" w:rsidRDefault="002E733E" w:rsidP="002E733E">
      <w:pPr>
        <w:rPr>
          <w:rFonts w:ascii="Arial Narrow" w:hAnsi="Arial Narrow"/>
          <w:b/>
          <w:color w:val="000000"/>
          <w:sz w:val="26"/>
          <w:szCs w:val="26"/>
        </w:rPr>
      </w:pPr>
      <w:r w:rsidRPr="002E733E">
        <w:rPr>
          <w:rFonts w:ascii="Arial Narrow" w:hAnsi="Arial Narrow"/>
          <w:color w:val="000000"/>
          <w:sz w:val="26"/>
          <w:szCs w:val="26"/>
        </w:rPr>
        <w:t xml:space="preserve">Iniciativa con Proyecto de Decreto por el que se modifica el artículo 156 de la </w:t>
      </w:r>
      <w:r w:rsidRPr="002E733E">
        <w:rPr>
          <w:rFonts w:ascii="Arial Narrow" w:hAnsi="Arial Narrow"/>
          <w:b/>
          <w:color w:val="000000"/>
          <w:sz w:val="26"/>
          <w:szCs w:val="26"/>
        </w:rPr>
        <w:t>Ley de Asentamientos Humanos, Ordenamiento Territorial y Desarrollo Urbano del Estado Coahuila de Zaragoza.</w:t>
      </w:r>
    </w:p>
    <w:p w:rsidR="002E733E" w:rsidRDefault="002E733E" w:rsidP="002E733E">
      <w:pPr>
        <w:rPr>
          <w:rFonts w:ascii="Arial Narrow" w:hAnsi="Arial Narrow"/>
          <w:color w:val="000000"/>
          <w:sz w:val="26"/>
          <w:szCs w:val="26"/>
        </w:rPr>
      </w:pPr>
    </w:p>
    <w:p w:rsidR="002E733E" w:rsidRPr="002E733E" w:rsidRDefault="002E733E" w:rsidP="002E733E">
      <w:pPr>
        <w:pStyle w:val="Prrafodelista"/>
        <w:numPr>
          <w:ilvl w:val="0"/>
          <w:numId w:val="2"/>
        </w:numPr>
        <w:rPr>
          <w:rFonts w:ascii="Arial Narrow" w:hAnsi="Arial Narrow"/>
          <w:color w:val="000000"/>
          <w:sz w:val="26"/>
          <w:szCs w:val="26"/>
          <w:lang w:val="es-ES_tradnl"/>
        </w:rPr>
      </w:pPr>
      <w:r w:rsidRPr="002E733E">
        <w:rPr>
          <w:rFonts w:ascii="Arial Narrow" w:hAnsi="Arial Narrow"/>
          <w:color w:val="000000"/>
          <w:sz w:val="26"/>
          <w:szCs w:val="26"/>
          <w:lang w:val="es-ES_tradnl"/>
        </w:rPr>
        <w:t>Para ampliar áreas verdes en centro comerciales, industriales y de servicios.</w:t>
      </w:r>
    </w:p>
    <w:p w:rsidR="002E733E" w:rsidRDefault="002E733E" w:rsidP="002E733E">
      <w:pPr>
        <w:rPr>
          <w:rFonts w:ascii="Arial Narrow" w:hAnsi="Arial Narrow"/>
          <w:color w:val="000000"/>
          <w:sz w:val="26"/>
          <w:szCs w:val="26"/>
        </w:rPr>
      </w:pPr>
    </w:p>
    <w:p w:rsidR="002E733E" w:rsidRPr="00CF1965" w:rsidRDefault="002E733E" w:rsidP="002E733E">
      <w:pPr>
        <w:rPr>
          <w:rFonts w:ascii="Arial Narrow" w:hAnsi="Arial Narrow"/>
          <w:color w:val="000000"/>
          <w:sz w:val="26"/>
          <w:szCs w:val="26"/>
        </w:rPr>
      </w:pPr>
      <w:r w:rsidRPr="00CF1965">
        <w:rPr>
          <w:rFonts w:ascii="Arial Narrow" w:hAnsi="Arial Narrow"/>
          <w:color w:val="000000"/>
          <w:sz w:val="26"/>
          <w:szCs w:val="26"/>
        </w:rPr>
        <w:t xml:space="preserve">Planteada por </w:t>
      </w:r>
      <w:r>
        <w:rPr>
          <w:rFonts w:ascii="Arial Narrow" w:hAnsi="Arial Narrow"/>
          <w:color w:val="000000"/>
          <w:sz w:val="26"/>
          <w:szCs w:val="26"/>
        </w:rPr>
        <w:t xml:space="preserve">la </w:t>
      </w:r>
      <w:r w:rsidRPr="00CF1965">
        <w:rPr>
          <w:rFonts w:ascii="Arial Narrow" w:hAnsi="Arial Narrow"/>
          <w:b/>
          <w:color w:val="000000"/>
          <w:sz w:val="26"/>
          <w:szCs w:val="26"/>
        </w:rPr>
        <w:t>Diputad</w:t>
      </w:r>
      <w:r>
        <w:rPr>
          <w:rFonts w:ascii="Arial Narrow" w:hAnsi="Arial Narrow"/>
          <w:b/>
          <w:color w:val="000000"/>
          <w:sz w:val="26"/>
          <w:szCs w:val="26"/>
        </w:rPr>
        <w:t xml:space="preserve">a </w:t>
      </w:r>
      <w:proofErr w:type="spellStart"/>
      <w:r w:rsidRPr="00B2520C">
        <w:rPr>
          <w:rFonts w:ascii="Arial Narrow" w:hAnsi="Arial Narrow"/>
          <w:b/>
          <w:color w:val="000000"/>
          <w:sz w:val="26"/>
          <w:szCs w:val="26"/>
        </w:rPr>
        <w:t>Zulmma</w:t>
      </w:r>
      <w:proofErr w:type="spellEnd"/>
      <w:r w:rsidRPr="00B2520C">
        <w:rPr>
          <w:rFonts w:ascii="Arial Narrow" w:hAnsi="Arial Narrow"/>
          <w:b/>
          <w:color w:val="000000"/>
          <w:sz w:val="26"/>
          <w:szCs w:val="26"/>
        </w:rPr>
        <w:t xml:space="preserve"> </w:t>
      </w:r>
      <w:proofErr w:type="spellStart"/>
      <w:r w:rsidRPr="00B2520C">
        <w:rPr>
          <w:rFonts w:ascii="Arial Narrow" w:hAnsi="Arial Narrow"/>
          <w:b/>
          <w:color w:val="000000"/>
          <w:sz w:val="26"/>
          <w:szCs w:val="26"/>
        </w:rPr>
        <w:t>Verenice</w:t>
      </w:r>
      <w:proofErr w:type="spellEnd"/>
      <w:r w:rsidRPr="00B2520C">
        <w:rPr>
          <w:rFonts w:ascii="Arial Narrow" w:hAnsi="Arial Narrow"/>
          <w:b/>
          <w:color w:val="000000"/>
          <w:sz w:val="26"/>
          <w:szCs w:val="26"/>
        </w:rPr>
        <w:t xml:space="preserve"> Guerrero Cázares</w:t>
      </w:r>
      <w:r w:rsidRPr="00CF1965">
        <w:rPr>
          <w:rFonts w:ascii="Arial Narrow" w:hAnsi="Arial Narrow"/>
          <w:b/>
          <w:color w:val="000000"/>
          <w:sz w:val="26"/>
          <w:szCs w:val="26"/>
        </w:rPr>
        <w:t xml:space="preserve">, </w:t>
      </w:r>
      <w:r w:rsidRPr="00CF1965">
        <w:rPr>
          <w:rFonts w:ascii="Arial Narrow" w:hAnsi="Arial Narrow"/>
          <w:color w:val="000000"/>
          <w:sz w:val="26"/>
          <w:szCs w:val="26"/>
        </w:rPr>
        <w:t xml:space="preserve">conjuntamente con </w:t>
      </w:r>
      <w:r>
        <w:rPr>
          <w:rFonts w:ascii="Arial Narrow" w:hAnsi="Arial Narrow"/>
          <w:color w:val="000000"/>
          <w:sz w:val="26"/>
          <w:szCs w:val="26"/>
        </w:rPr>
        <w:t xml:space="preserve">el </w:t>
      </w:r>
      <w:r w:rsidRPr="00CF1965">
        <w:rPr>
          <w:rFonts w:ascii="Arial Narrow" w:hAnsi="Arial Narrow"/>
          <w:b/>
          <w:color w:val="000000"/>
          <w:sz w:val="26"/>
          <w:szCs w:val="26"/>
        </w:rPr>
        <w:t>Diputad</w:t>
      </w:r>
      <w:r>
        <w:rPr>
          <w:rFonts w:ascii="Arial Narrow" w:hAnsi="Arial Narrow"/>
          <w:b/>
          <w:color w:val="000000"/>
          <w:sz w:val="26"/>
          <w:szCs w:val="26"/>
        </w:rPr>
        <w:t>o</w:t>
      </w:r>
      <w:r w:rsidRPr="00CF1965">
        <w:rPr>
          <w:rFonts w:ascii="Arial Narrow" w:hAnsi="Arial Narrow"/>
          <w:b/>
          <w:color w:val="000000"/>
          <w:sz w:val="26"/>
          <w:szCs w:val="26"/>
        </w:rPr>
        <w:t xml:space="preserve"> </w:t>
      </w:r>
      <w:r w:rsidRPr="00B2520C">
        <w:rPr>
          <w:rFonts w:ascii="Arial Narrow" w:hAnsi="Arial Narrow"/>
          <w:b/>
          <w:color w:val="000000"/>
          <w:sz w:val="26"/>
          <w:szCs w:val="26"/>
        </w:rPr>
        <w:t>Emilio Alejandro De Hoyos Montemayor</w:t>
      </w:r>
      <w:r w:rsidRPr="00CF1965">
        <w:rPr>
          <w:rFonts w:ascii="Arial Narrow" w:hAnsi="Arial Narrow"/>
          <w:b/>
          <w:color w:val="000000"/>
          <w:sz w:val="26"/>
          <w:szCs w:val="26"/>
        </w:rPr>
        <w:t xml:space="preserve">, </w:t>
      </w:r>
      <w:r w:rsidRPr="00CF1965">
        <w:rPr>
          <w:rFonts w:ascii="Arial Narrow" w:hAnsi="Arial Narrow"/>
          <w:color w:val="000000"/>
          <w:sz w:val="26"/>
          <w:szCs w:val="26"/>
        </w:rPr>
        <w:t>del Grupo Parlamentario “</w:t>
      </w:r>
      <w:proofErr w:type="spellStart"/>
      <w:r w:rsidRPr="00CF1965">
        <w:rPr>
          <w:rFonts w:ascii="Arial Narrow" w:hAnsi="Arial Narrow"/>
          <w:color w:val="000000"/>
          <w:sz w:val="26"/>
          <w:szCs w:val="26"/>
        </w:rPr>
        <w:t>Brigido</w:t>
      </w:r>
      <w:proofErr w:type="spellEnd"/>
      <w:r w:rsidRPr="00CF1965">
        <w:rPr>
          <w:rFonts w:ascii="Arial Narrow" w:hAnsi="Arial Narrow"/>
          <w:color w:val="000000"/>
          <w:sz w:val="26"/>
          <w:szCs w:val="26"/>
        </w:rPr>
        <w:t xml:space="preserve"> Ramiro Moreno Hernández” del Partido Unidad Democrática de Coahuila.</w:t>
      </w:r>
    </w:p>
    <w:p w:rsidR="002E733E" w:rsidRPr="00CF1965" w:rsidRDefault="002E733E" w:rsidP="002E733E">
      <w:pPr>
        <w:rPr>
          <w:sz w:val="26"/>
          <w:szCs w:val="26"/>
        </w:rPr>
      </w:pPr>
    </w:p>
    <w:p w:rsidR="002E733E" w:rsidRPr="00CF1965" w:rsidRDefault="002E733E" w:rsidP="002E733E">
      <w:pPr>
        <w:rPr>
          <w:rFonts w:ascii="Arial Narrow" w:hAnsi="Arial Narrow"/>
          <w:b/>
          <w:color w:val="000000"/>
          <w:sz w:val="26"/>
          <w:szCs w:val="26"/>
        </w:rPr>
      </w:pPr>
      <w:r w:rsidRPr="00CF1965">
        <w:rPr>
          <w:rFonts w:ascii="Arial Narrow" w:hAnsi="Arial Narrow"/>
          <w:color w:val="000000"/>
          <w:sz w:val="26"/>
          <w:szCs w:val="26"/>
        </w:rPr>
        <w:t xml:space="preserve">Fecha de Lectura de la Iniciativa: </w:t>
      </w:r>
      <w:r>
        <w:rPr>
          <w:rFonts w:ascii="Arial Narrow" w:hAnsi="Arial Narrow"/>
          <w:b/>
          <w:color w:val="000000"/>
          <w:sz w:val="26"/>
          <w:szCs w:val="26"/>
        </w:rPr>
        <w:t>11</w:t>
      </w:r>
      <w:r w:rsidRPr="00CF1965">
        <w:rPr>
          <w:rFonts w:ascii="Arial Narrow" w:hAnsi="Arial Narrow"/>
          <w:b/>
          <w:color w:val="000000"/>
          <w:sz w:val="26"/>
          <w:szCs w:val="26"/>
        </w:rPr>
        <w:t xml:space="preserve"> de </w:t>
      </w:r>
      <w:proofErr w:type="gramStart"/>
      <w:r>
        <w:rPr>
          <w:rFonts w:ascii="Arial Narrow" w:hAnsi="Arial Narrow"/>
          <w:b/>
          <w:color w:val="000000"/>
          <w:sz w:val="26"/>
          <w:szCs w:val="26"/>
        </w:rPr>
        <w:t>Septiembre</w:t>
      </w:r>
      <w:proofErr w:type="gramEnd"/>
      <w:r>
        <w:rPr>
          <w:rFonts w:ascii="Arial Narrow" w:hAnsi="Arial Narrow"/>
          <w:b/>
          <w:color w:val="000000"/>
          <w:sz w:val="26"/>
          <w:szCs w:val="26"/>
        </w:rPr>
        <w:t xml:space="preserve"> </w:t>
      </w:r>
      <w:r w:rsidRPr="00CF1965">
        <w:rPr>
          <w:rFonts w:ascii="Arial Narrow" w:hAnsi="Arial Narrow"/>
          <w:b/>
          <w:color w:val="000000"/>
          <w:sz w:val="26"/>
          <w:szCs w:val="26"/>
        </w:rPr>
        <w:t>de 2019.</w:t>
      </w:r>
    </w:p>
    <w:p w:rsidR="002E733E" w:rsidRPr="00CF1965" w:rsidRDefault="002E733E" w:rsidP="002E733E">
      <w:pPr>
        <w:rPr>
          <w:rFonts w:ascii="Arial Narrow" w:hAnsi="Arial Narrow" w:cs="Arial"/>
          <w:sz w:val="26"/>
          <w:szCs w:val="26"/>
        </w:rPr>
      </w:pPr>
    </w:p>
    <w:p w:rsidR="002E733E" w:rsidRPr="00CF1965" w:rsidRDefault="002E733E" w:rsidP="002E733E">
      <w:pPr>
        <w:rPr>
          <w:rFonts w:ascii="Arial Narrow" w:hAnsi="Arial Narrow"/>
          <w:color w:val="000000"/>
          <w:sz w:val="26"/>
          <w:szCs w:val="26"/>
        </w:rPr>
      </w:pPr>
      <w:r w:rsidRPr="00CF1965">
        <w:rPr>
          <w:rFonts w:ascii="Arial Narrow" w:hAnsi="Arial Narrow"/>
          <w:color w:val="000000"/>
          <w:sz w:val="26"/>
          <w:szCs w:val="26"/>
        </w:rPr>
        <w:t xml:space="preserve">Turnada a la </w:t>
      </w:r>
      <w:r w:rsidR="00BC78C4" w:rsidRPr="00BC78C4">
        <w:rPr>
          <w:rFonts w:ascii="Arial Narrow" w:hAnsi="Arial Narrow"/>
          <w:b/>
          <w:color w:val="000000"/>
          <w:sz w:val="26"/>
          <w:szCs w:val="26"/>
        </w:rPr>
        <w:t>Comisión de Desarrollo Urbano, Infraestructura y Transporte</w:t>
      </w:r>
      <w:r w:rsidRPr="00BC78C4">
        <w:rPr>
          <w:rFonts w:ascii="Arial Narrow" w:hAnsi="Arial Narrow"/>
          <w:color w:val="000000"/>
          <w:sz w:val="26"/>
          <w:szCs w:val="26"/>
        </w:rPr>
        <w:t>.</w:t>
      </w:r>
    </w:p>
    <w:p w:rsidR="002E733E" w:rsidRPr="00CF1965" w:rsidRDefault="002E733E" w:rsidP="002E733E">
      <w:pPr>
        <w:rPr>
          <w:rFonts w:ascii="Arial Narrow" w:hAnsi="Arial Narrow"/>
          <w:color w:val="000000"/>
          <w:sz w:val="26"/>
          <w:szCs w:val="26"/>
        </w:rPr>
      </w:pPr>
    </w:p>
    <w:p w:rsidR="002E733E" w:rsidRPr="00CF1965" w:rsidRDefault="002E733E" w:rsidP="002E733E">
      <w:pPr>
        <w:rPr>
          <w:rFonts w:ascii="Arial Narrow" w:hAnsi="Arial Narrow"/>
          <w:b/>
          <w:color w:val="000000"/>
          <w:sz w:val="26"/>
          <w:szCs w:val="26"/>
        </w:rPr>
      </w:pPr>
      <w:r w:rsidRPr="00CF1965">
        <w:rPr>
          <w:rFonts w:ascii="Arial Narrow" w:hAnsi="Arial Narrow"/>
          <w:b/>
          <w:color w:val="000000"/>
          <w:sz w:val="26"/>
          <w:szCs w:val="26"/>
        </w:rPr>
        <w:t>Lectura del Dictamen:</w:t>
      </w:r>
    </w:p>
    <w:p w:rsidR="002E733E" w:rsidRPr="00CF1965" w:rsidRDefault="002E733E" w:rsidP="002E733E">
      <w:pPr>
        <w:rPr>
          <w:rFonts w:ascii="Arial Narrow" w:hAnsi="Arial Narrow"/>
          <w:b/>
          <w:color w:val="000000"/>
          <w:sz w:val="26"/>
          <w:szCs w:val="26"/>
        </w:rPr>
      </w:pPr>
    </w:p>
    <w:p w:rsidR="002E733E" w:rsidRPr="00CF1965" w:rsidRDefault="002E733E" w:rsidP="002E733E">
      <w:pPr>
        <w:rPr>
          <w:rFonts w:ascii="Arial Narrow" w:hAnsi="Arial Narrow"/>
          <w:b/>
          <w:color w:val="000000"/>
          <w:sz w:val="26"/>
          <w:szCs w:val="26"/>
        </w:rPr>
      </w:pPr>
      <w:r w:rsidRPr="00CF1965">
        <w:rPr>
          <w:rFonts w:ascii="Arial Narrow" w:hAnsi="Arial Narrow"/>
          <w:b/>
          <w:color w:val="000000"/>
          <w:sz w:val="26"/>
          <w:szCs w:val="26"/>
        </w:rPr>
        <w:t xml:space="preserve">Decreto No. </w:t>
      </w:r>
    </w:p>
    <w:p w:rsidR="002E733E" w:rsidRPr="00CF1965" w:rsidRDefault="002E733E" w:rsidP="002E733E">
      <w:pPr>
        <w:rPr>
          <w:rFonts w:ascii="Arial Narrow" w:hAnsi="Arial Narrow"/>
          <w:b/>
          <w:color w:val="000000"/>
          <w:sz w:val="26"/>
          <w:szCs w:val="26"/>
        </w:rPr>
      </w:pPr>
    </w:p>
    <w:p w:rsidR="002E733E" w:rsidRPr="00CF1965" w:rsidRDefault="002E733E" w:rsidP="002E733E">
      <w:pPr>
        <w:rPr>
          <w:rFonts w:ascii="Arial Narrow" w:hAnsi="Arial Narrow"/>
          <w:color w:val="000000"/>
          <w:sz w:val="26"/>
          <w:szCs w:val="26"/>
        </w:rPr>
      </w:pPr>
      <w:r w:rsidRPr="00CF1965">
        <w:rPr>
          <w:rFonts w:ascii="Arial Narrow" w:hAnsi="Arial Narrow"/>
          <w:color w:val="000000"/>
          <w:sz w:val="26"/>
          <w:szCs w:val="26"/>
        </w:rPr>
        <w:t>Publicación en el Periódico Oficial del Gobierno del Estado:</w:t>
      </w:r>
    </w:p>
    <w:p w:rsidR="002E733E" w:rsidRPr="00CF1965" w:rsidRDefault="002E733E" w:rsidP="002E733E">
      <w:pPr>
        <w:rPr>
          <w:rFonts w:ascii="Arial Narrow" w:hAnsi="Arial Narrow"/>
          <w:color w:val="000000"/>
          <w:sz w:val="26"/>
          <w:szCs w:val="26"/>
        </w:rPr>
      </w:pPr>
    </w:p>
    <w:p w:rsidR="002E733E" w:rsidRPr="00CF1965" w:rsidRDefault="002E733E" w:rsidP="002E733E">
      <w:pPr>
        <w:rPr>
          <w:rFonts w:ascii="Arial Narrow" w:hAnsi="Arial Narrow"/>
          <w:color w:val="000000"/>
          <w:sz w:val="26"/>
          <w:szCs w:val="26"/>
        </w:rPr>
      </w:pPr>
    </w:p>
    <w:p w:rsidR="002E733E" w:rsidRPr="00CF1965" w:rsidRDefault="002E733E" w:rsidP="002E733E">
      <w:pPr>
        <w:rPr>
          <w:rFonts w:ascii="Arial Narrow" w:hAnsi="Arial Narrow"/>
          <w:color w:val="000000"/>
          <w:sz w:val="26"/>
          <w:szCs w:val="26"/>
        </w:rPr>
      </w:pPr>
    </w:p>
    <w:p w:rsidR="002E733E" w:rsidRDefault="002E733E" w:rsidP="00327EBF">
      <w:pPr>
        <w:spacing w:line="360" w:lineRule="auto"/>
        <w:rPr>
          <w:rFonts w:ascii="Century" w:hAnsi="Century" w:cs="Arial"/>
          <w:bCs/>
          <w:color w:val="000000" w:themeColor="text1"/>
          <w:sz w:val="24"/>
          <w:szCs w:val="24"/>
        </w:rPr>
      </w:pPr>
    </w:p>
    <w:p w:rsidR="002E733E" w:rsidRDefault="002E733E">
      <w:pPr>
        <w:spacing w:after="160" w:line="259" w:lineRule="auto"/>
        <w:jc w:val="left"/>
        <w:rPr>
          <w:rFonts w:ascii="Century" w:hAnsi="Century" w:cs="Arial"/>
          <w:bCs/>
          <w:color w:val="000000" w:themeColor="text1"/>
          <w:sz w:val="24"/>
          <w:szCs w:val="24"/>
        </w:rPr>
      </w:pPr>
      <w:r>
        <w:rPr>
          <w:rFonts w:ascii="Century" w:hAnsi="Century" w:cs="Arial"/>
          <w:bCs/>
          <w:color w:val="000000" w:themeColor="text1"/>
          <w:sz w:val="24"/>
          <w:szCs w:val="24"/>
        </w:rPr>
        <w:br w:type="page"/>
      </w:r>
    </w:p>
    <w:p w:rsidR="00E6727A" w:rsidRDefault="00E6727A" w:rsidP="00327EBF">
      <w:pPr>
        <w:spacing w:line="360" w:lineRule="auto"/>
        <w:rPr>
          <w:rFonts w:ascii="Century" w:hAnsi="Century" w:cs="Arial"/>
          <w:b/>
          <w:color w:val="000000" w:themeColor="text1"/>
          <w:sz w:val="24"/>
          <w:szCs w:val="24"/>
        </w:rPr>
      </w:pPr>
      <w:r w:rsidRPr="00034F45">
        <w:rPr>
          <w:rFonts w:ascii="Century" w:hAnsi="Century" w:cs="Arial"/>
          <w:bCs/>
          <w:color w:val="000000" w:themeColor="text1"/>
          <w:sz w:val="24"/>
          <w:szCs w:val="24"/>
        </w:rPr>
        <w:lastRenderedPageBreak/>
        <w:t>Iniciativa de Decreto</w:t>
      </w:r>
      <w:r>
        <w:rPr>
          <w:rFonts w:ascii="Century" w:hAnsi="Century" w:cs="Arial"/>
          <w:bCs/>
          <w:color w:val="000000" w:themeColor="text1"/>
          <w:sz w:val="24"/>
          <w:szCs w:val="24"/>
        </w:rPr>
        <w:t xml:space="preserve"> que presenta la Diputada Zulmma Verenice Guerrero Cázares conjuntamente con el Diputado Emi</w:t>
      </w:r>
      <w:r w:rsidR="004222FD">
        <w:rPr>
          <w:rFonts w:ascii="Century" w:hAnsi="Century" w:cs="Arial"/>
          <w:bCs/>
          <w:color w:val="000000" w:themeColor="text1"/>
          <w:sz w:val="24"/>
          <w:szCs w:val="24"/>
        </w:rPr>
        <w:t xml:space="preserve">lio Alejandro De Hoyos Montemayor del Grupo Parlamentario “Brigido Ramiro Moreno Hernández” del Partido Unidad Democrática de </w:t>
      </w:r>
      <w:proofErr w:type="gramStart"/>
      <w:r w:rsidR="004222FD">
        <w:rPr>
          <w:rFonts w:ascii="Century" w:hAnsi="Century" w:cs="Arial"/>
          <w:bCs/>
          <w:color w:val="000000" w:themeColor="text1"/>
          <w:sz w:val="24"/>
          <w:szCs w:val="24"/>
        </w:rPr>
        <w:t>Coahuila</w:t>
      </w:r>
      <w:r>
        <w:rPr>
          <w:rFonts w:ascii="Century" w:hAnsi="Century" w:cs="Arial"/>
          <w:bCs/>
          <w:color w:val="000000" w:themeColor="text1"/>
          <w:sz w:val="24"/>
          <w:szCs w:val="24"/>
        </w:rPr>
        <w:t xml:space="preserve"> </w:t>
      </w:r>
      <w:r w:rsidRPr="00034F45">
        <w:rPr>
          <w:rFonts w:ascii="Century" w:hAnsi="Century" w:cs="Arial"/>
          <w:bCs/>
          <w:color w:val="000000" w:themeColor="text1"/>
          <w:sz w:val="24"/>
          <w:szCs w:val="24"/>
        </w:rPr>
        <w:t xml:space="preserve"> por</w:t>
      </w:r>
      <w:proofErr w:type="gramEnd"/>
      <w:r w:rsidRPr="00034F45">
        <w:rPr>
          <w:rFonts w:ascii="Century" w:hAnsi="Century" w:cs="Arial"/>
          <w:bCs/>
          <w:color w:val="000000" w:themeColor="text1"/>
          <w:sz w:val="24"/>
          <w:szCs w:val="24"/>
        </w:rPr>
        <w:t xml:space="preserve"> el que se </w:t>
      </w:r>
      <w:r>
        <w:rPr>
          <w:rFonts w:ascii="Century" w:hAnsi="Century" w:cs="Arial"/>
          <w:bCs/>
          <w:color w:val="000000" w:themeColor="text1"/>
          <w:sz w:val="24"/>
          <w:szCs w:val="24"/>
        </w:rPr>
        <w:t xml:space="preserve">modifica </w:t>
      </w:r>
      <w:r w:rsidRPr="00034F45">
        <w:rPr>
          <w:rFonts w:ascii="Century" w:hAnsi="Century" w:cs="Arial"/>
          <w:color w:val="000000" w:themeColor="text1"/>
          <w:sz w:val="24"/>
          <w:szCs w:val="24"/>
        </w:rPr>
        <w:t xml:space="preserve">el artículo </w:t>
      </w:r>
      <w:r>
        <w:rPr>
          <w:rFonts w:ascii="Century" w:hAnsi="Century" w:cs="Arial"/>
          <w:color w:val="000000" w:themeColor="text1"/>
          <w:sz w:val="24"/>
          <w:szCs w:val="24"/>
        </w:rPr>
        <w:t>156</w:t>
      </w:r>
      <w:r w:rsidRPr="00034F45">
        <w:rPr>
          <w:rFonts w:ascii="Century" w:hAnsi="Century" w:cs="Arial"/>
          <w:color w:val="000000" w:themeColor="text1"/>
          <w:sz w:val="24"/>
          <w:szCs w:val="24"/>
        </w:rPr>
        <w:t xml:space="preserve"> de la </w:t>
      </w:r>
      <w:r w:rsidRPr="00034F45">
        <w:rPr>
          <w:rFonts w:ascii="Century" w:hAnsi="Century" w:cs="Arial"/>
          <w:bCs/>
          <w:color w:val="000000" w:themeColor="text1"/>
          <w:sz w:val="24"/>
          <w:szCs w:val="24"/>
        </w:rPr>
        <w:t xml:space="preserve">Ley </w:t>
      </w:r>
      <w:r>
        <w:rPr>
          <w:rFonts w:ascii="Century" w:hAnsi="Century" w:cs="Arial"/>
          <w:bCs/>
          <w:color w:val="000000" w:themeColor="text1"/>
          <w:sz w:val="24"/>
          <w:szCs w:val="24"/>
        </w:rPr>
        <w:t>de Asentamientos Humanos, Ordenamiento Territorial y Desarrollo Urbano</w:t>
      </w:r>
      <w:r w:rsidRPr="00034F45">
        <w:rPr>
          <w:rFonts w:ascii="Century" w:hAnsi="Century" w:cs="Arial"/>
          <w:bCs/>
          <w:color w:val="000000" w:themeColor="text1"/>
          <w:sz w:val="24"/>
          <w:szCs w:val="24"/>
        </w:rPr>
        <w:t xml:space="preserve"> </w:t>
      </w:r>
      <w:r>
        <w:rPr>
          <w:rFonts w:ascii="Century" w:hAnsi="Century" w:cs="Arial"/>
          <w:bCs/>
          <w:color w:val="000000" w:themeColor="text1"/>
          <w:sz w:val="24"/>
          <w:szCs w:val="24"/>
        </w:rPr>
        <w:t>del Estado</w:t>
      </w:r>
      <w:r w:rsidRPr="00034F45">
        <w:rPr>
          <w:rFonts w:ascii="Century" w:hAnsi="Century" w:cs="Arial"/>
          <w:bCs/>
          <w:color w:val="000000" w:themeColor="text1"/>
          <w:sz w:val="24"/>
          <w:szCs w:val="24"/>
        </w:rPr>
        <w:t xml:space="preserve"> Coahuila de Zaragoza</w:t>
      </w:r>
      <w:r w:rsidR="0028056E">
        <w:rPr>
          <w:rFonts w:ascii="Century" w:hAnsi="Century" w:cs="Arial"/>
          <w:bCs/>
          <w:color w:val="000000" w:themeColor="text1"/>
          <w:sz w:val="24"/>
          <w:szCs w:val="24"/>
        </w:rPr>
        <w:t xml:space="preserve"> para ampliar áreas verdes en centro comerciales, industriales y de servicios.</w:t>
      </w:r>
    </w:p>
    <w:p w:rsidR="00E6727A" w:rsidRDefault="00E6727A" w:rsidP="00327EBF">
      <w:pPr>
        <w:spacing w:line="360" w:lineRule="auto"/>
        <w:rPr>
          <w:rFonts w:ascii="Century" w:hAnsi="Century" w:cs="Arial"/>
          <w:b/>
          <w:color w:val="000000" w:themeColor="text1"/>
          <w:sz w:val="24"/>
          <w:szCs w:val="24"/>
        </w:rPr>
      </w:pPr>
    </w:p>
    <w:p w:rsidR="00E6727A" w:rsidRDefault="00E6727A" w:rsidP="00327EBF">
      <w:pPr>
        <w:spacing w:line="360" w:lineRule="auto"/>
        <w:rPr>
          <w:rFonts w:ascii="Century" w:hAnsi="Century" w:cs="Arial"/>
          <w:b/>
          <w:color w:val="000000" w:themeColor="text1"/>
          <w:sz w:val="24"/>
          <w:szCs w:val="24"/>
        </w:rPr>
      </w:pPr>
    </w:p>
    <w:p w:rsidR="00327EBF" w:rsidRPr="00034F45" w:rsidRDefault="00327EBF" w:rsidP="00327EBF">
      <w:pPr>
        <w:spacing w:line="360" w:lineRule="auto"/>
        <w:rPr>
          <w:rFonts w:ascii="Century" w:hAnsi="Century" w:cs="Arial"/>
          <w:b/>
          <w:color w:val="000000" w:themeColor="text1"/>
          <w:sz w:val="24"/>
          <w:szCs w:val="24"/>
        </w:rPr>
      </w:pPr>
      <w:r w:rsidRPr="00034F45">
        <w:rPr>
          <w:rFonts w:ascii="Century" w:hAnsi="Century" w:cs="Arial"/>
          <w:b/>
          <w:color w:val="000000" w:themeColor="text1"/>
          <w:sz w:val="24"/>
          <w:szCs w:val="24"/>
        </w:rPr>
        <w:t xml:space="preserve">H. Pleno del Congreso del </w:t>
      </w:r>
    </w:p>
    <w:p w:rsidR="00327EBF" w:rsidRPr="00034F45" w:rsidRDefault="00327EBF" w:rsidP="00327EBF">
      <w:pPr>
        <w:spacing w:line="360" w:lineRule="auto"/>
        <w:rPr>
          <w:rFonts w:ascii="Century" w:hAnsi="Century" w:cs="Arial"/>
          <w:b/>
          <w:color w:val="000000" w:themeColor="text1"/>
          <w:sz w:val="24"/>
          <w:szCs w:val="24"/>
        </w:rPr>
      </w:pPr>
      <w:r w:rsidRPr="00034F45">
        <w:rPr>
          <w:rFonts w:ascii="Century" w:hAnsi="Century" w:cs="Arial"/>
          <w:b/>
          <w:color w:val="000000" w:themeColor="text1"/>
          <w:sz w:val="24"/>
          <w:szCs w:val="24"/>
        </w:rPr>
        <w:t>Estado de Coahuila de Zaragoza.</w:t>
      </w:r>
    </w:p>
    <w:p w:rsidR="00327EBF" w:rsidRPr="00034F45" w:rsidRDefault="00327EBF" w:rsidP="00327EBF">
      <w:pPr>
        <w:spacing w:line="360" w:lineRule="auto"/>
        <w:rPr>
          <w:rFonts w:ascii="Century" w:hAnsi="Century" w:cs="Arial"/>
          <w:b/>
          <w:color w:val="000000" w:themeColor="text1"/>
          <w:sz w:val="24"/>
          <w:szCs w:val="24"/>
        </w:rPr>
      </w:pPr>
      <w:r w:rsidRPr="00034F45">
        <w:rPr>
          <w:rFonts w:ascii="Century" w:hAnsi="Century" w:cs="Arial"/>
          <w:b/>
          <w:color w:val="000000" w:themeColor="text1"/>
          <w:sz w:val="24"/>
          <w:szCs w:val="24"/>
        </w:rPr>
        <w:t>Presente.</w:t>
      </w:r>
    </w:p>
    <w:p w:rsidR="00327EBF" w:rsidRPr="00034F45" w:rsidRDefault="00327EBF" w:rsidP="00327EBF">
      <w:pPr>
        <w:spacing w:line="360" w:lineRule="auto"/>
        <w:rPr>
          <w:rFonts w:ascii="Century" w:hAnsi="Century" w:cs="Arial"/>
          <w:color w:val="000000" w:themeColor="text1"/>
          <w:sz w:val="24"/>
          <w:szCs w:val="24"/>
        </w:rPr>
      </w:pPr>
    </w:p>
    <w:p w:rsidR="00327EBF" w:rsidRPr="00034F45" w:rsidRDefault="00327EBF" w:rsidP="00327EBF">
      <w:pPr>
        <w:spacing w:line="360" w:lineRule="auto"/>
        <w:rPr>
          <w:rFonts w:ascii="Century" w:hAnsi="Century" w:cs="Arial"/>
          <w:color w:val="000000" w:themeColor="text1"/>
          <w:sz w:val="24"/>
          <w:szCs w:val="24"/>
        </w:rPr>
      </w:pPr>
      <w:r w:rsidRPr="00034F45">
        <w:rPr>
          <w:rFonts w:ascii="Century" w:hAnsi="Century" w:cs="Arial"/>
          <w:color w:val="000000" w:themeColor="text1"/>
          <w:sz w:val="24"/>
          <w:szCs w:val="24"/>
        </w:rPr>
        <w:t xml:space="preserve">La que suscribe Diputada Zulmma Verenice Guerrero Cázares, del Grupo Parlamentario “Brigido Ramiro Moreno Hernández” la LXI Legislatura del Honorable Congreso del Estado Independiente, Libre y Soberano de Coahuila de Zaragoza, con fundamento en el artículo 59, fracción I; 65; 67, fracción I, de la Constitución Política del Estado de Coahuila de Zaragoza, así como en los artículos 152, fracción I, 156 y demás aplicables de la Ley Orgánica del Congreso del Estado Independiente, Libre y Soberano de Coahuila de Zaragoza, pongo a consideración de ustedes, compañeras y compañeros legisladores, el presente proyecto de decreto por el que se modifica el artículo </w:t>
      </w:r>
      <w:r>
        <w:rPr>
          <w:rFonts w:ascii="Century" w:hAnsi="Century" w:cs="Arial"/>
          <w:color w:val="000000" w:themeColor="text1"/>
          <w:sz w:val="24"/>
          <w:szCs w:val="24"/>
        </w:rPr>
        <w:t>156</w:t>
      </w:r>
      <w:r w:rsidRPr="00034F45">
        <w:rPr>
          <w:rFonts w:ascii="Century" w:hAnsi="Century" w:cs="Arial"/>
          <w:color w:val="000000" w:themeColor="text1"/>
          <w:sz w:val="24"/>
          <w:szCs w:val="24"/>
        </w:rPr>
        <w:t xml:space="preserve"> de la </w:t>
      </w:r>
      <w:r w:rsidRPr="00034F45">
        <w:rPr>
          <w:rFonts w:ascii="Century" w:hAnsi="Century" w:cs="Arial"/>
          <w:bCs/>
          <w:color w:val="000000" w:themeColor="text1"/>
          <w:sz w:val="24"/>
          <w:szCs w:val="24"/>
        </w:rPr>
        <w:t xml:space="preserve">Ley </w:t>
      </w:r>
      <w:r>
        <w:rPr>
          <w:rFonts w:ascii="Century" w:hAnsi="Century" w:cs="Arial"/>
          <w:bCs/>
          <w:color w:val="000000" w:themeColor="text1"/>
          <w:sz w:val="24"/>
          <w:szCs w:val="24"/>
        </w:rPr>
        <w:t xml:space="preserve">de </w:t>
      </w:r>
      <w:r>
        <w:rPr>
          <w:rFonts w:ascii="Century" w:hAnsi="Century" w:cs="Arial"/>
          <w:bCs/>
          <w:color w:val="000000" w:themeColor="text1"/>
          <w:sz w:val="24"/>
          <w:szCs w:val="24"/>
        </w:rPr>
        <w:br/>
        <w:t>Asentamientos Humanos, Ordenamiento Territorial y Desarrollo Urbano</w:t>
      </w:r>
      <w:r w:rsidRPr="00034F45">
        <w:rPr>
          <w:rFonts w:ascii="Century" w:hAnsi="Century" w:cs="Arial"/>
          <w:bCs/>
          <w:color w:val="000000" w:themeColor="text1"/>
          <w:sz w:val="24"/>
          <w:szCs w:val="24"/>
        </w:rPr>
        <w:t xml:space="preserve"> </w:t>
      </w:r>
      <w:r>
        <w:rPr>
          <w:rFonts w:ascii="Century" w:hAnsi="Century" w:cs="Arial"/>
          <w:bCs/>
          <w:color w:val="000000" w:themeColor="text1"/>
          <w:sz w:val="24"/>
          <w:szCs w:val="24"/>
        </w:rPr>
        <w:t>del Estado</w:t>
      </w:r>
      <w:r w:rsidRPr="00034F45">
        <w:rPr>
          <w:rFonts w:ascii="Century" w:hAnsi="Century" w:cs="Arial"/>
          <w:bCs/>
          <w:color w:val="000000" w:themeColor="text1"/>
          <w:sz w:val="24"/>
          <w:szCs w:val="24"/>
        </w:rPr>
        <w:t xml:space="preserve"> Coahuila de Zaragoza</w:t>
      </w:r>
      <w:r w:rsidRPr="00034F45">
        <w:rPr>
          <w:rFonts w:ascii="Century" w:hAnsi="Century" w:cs="Arial"/>
          <w:color w:val="000000" w:themeColor="text1"/>
          <w:sz w:val="24"/>
          <w:szCs w:val="24"/>
        </w:rPr>
        <w:t>.</w:t>
      </w:r>
    </w:p>
    <w:p w:rsidR="00327EBF" w:rsidRDefault="00327EBF" w:rsidP="00327EBF">
      <w:pPr>
        <w:spacing w:line="360" w:lineRule="auto"/>
        <w:jc w:val="center"/>
        <w:rPr>
          <w:rFonts w:ascii="Century" w:hAnsi="Century" w:cs="Arial"/>
          <w:b/>
          <w:color w:val="000000" w:themeColor="text1"/>
          <w:sz w:val="24"/>
          <w:szCs w:val="24"/>
        </w:rPr>
      </w:pPr>
    </w:p>
    <w:p w:rsidR="0028056E" w:rsidRDefault="0028056E" w:rsidP="00327EBF">
      <w:pPr>
        <w:spacing w:line="360" w:lineRule="auto"/>
        <w:jc w:val="center"/>
        <w:rPr>
          <w:rFonts w:ascii="Century" w:hAnsi="Century" w:cs="Arial"/>
          <w:b/>
          <w:color w:val="000000" w:themeColor="text1"/>
          <w:sz w:val="24"/>
          <w:szCs w:val="24"/>
        </w:rPr>
      </w:pPr>
    </w:p>
    <w:p w:rsidR="0028056E" w:rsidRDefault="0028056E" w:rsidP="00327EBF">
      <w:pPr>
        <w:spacing w:line="360" w:lineRule="auto"/>
        <w:jc w:val="center"/>
        <w:rPr>
          <w:rFonts w:ascii="Century" w:hAnsi="Century" w:cs="Arial"/>
          <w:b/>
          <w:color w:val="000000" w:themeColor="text1"/>
          <w:sz w:val="24"/>
          <w:szCs w:val="24"/>
        </w:rPr>
      </w:pPr>
    </w:p>
    <w:p w:rsidR="0028056E" w:rsidRDefault="0028056E" w:rsidP="00327EBF">
      <w:pPr>
        <w:spacing w:line="360" w:lineRule="auto"/>
        <w:jc w:val="center"/>
        <w:rPr>
          <w:rFonts w:ascii="Century" w:hAnsi="Century" w:cs="Arial"/>
          <w:b/>
          <w:color w:val="000000" w:themeColor="text1"/>
          <w:sz w:val="24"/>
          <w:szCs w:val="24"/>
        </w:rPr>
      </w:pPr>
    </w:p>
    <w:p w:rsidR="0028056E" w:rsidRPr="00034F45" w:rsidRDefault="0028056E" w:rsidP="00327EBF">
      <w:pPr>
        <w:spacing w:line="360" w:lineRule="auto"/>
        <w:jc w:val="center"/>
        <w:rPr>
          <w:rFonts w:ascii="Century" w:hAnsi="Century" w:cs="Arial"/>
          <w:b/>
          <w:color w:val="000000" w:themeColor="text1"/>
          <w:sz w:val="24"/>
          <w:szCs w:val="24"/>
        </w:rPr>
      </w:pPr>
    </w:p>
    <w:p w:rsidR="00327EBF" w:rsidRPr="00034F45" w:rsidRDefault="00327EBF" w:rsidP="00327EBF">
      <w:pPr>
        <w:spacing w:line="360" w:lineRule="auto"/>
        <w:jc w:val="center"/>
        <w:rPr>
          <w:rFonts w:ascii="Century" w:hAnsi="Century"/>
          <w:b/>
          <w:color w:val="000000" w:themeColor="text1"/>
          <w:sz w:val="24"/>
          <w:szCs w:val="24"/>
        </w:rPr>
      </w:pPr>
      <w:r w:rsidRPr="00034F45">
        <w:rPr>
          <w:rFonts w:ascii="Century" w:hAnsi="Century"/>
          <w:b/>
          <w:color w:val="000000" w:themeColor="text1"/>
          <w:sz w:val="24"/>
          <w:szCs w:val="24"/>
        </w:rPr>
        <w:t>Exposición de Motivos</w:t>
      </w:r>
    </w:p>
    <w:p w:rsidR="00327EBF" w:rsidRDefault="00327EBF" w:rsidP="00327EBF">
      <w:pPr>
        <w:autoSpaceDE w:val="0"/>
        <w:autoSpaceDN w:val="0"/>
        <w:adjustRightInd w:val="0"/>
        <w:spacing w:line="360" w:lineRule="auto"/>
        <w:rPr>
          <w:rFonts w:ascii="Century" w:eastAsia="Calibri" w:hAnsi="Century" w:cs="Arial"/>
          <w:color w:val="000000" w:themeColor="text1"/>
          <w:sz w:val="24"/>
          <w:szCs w:val="24"/>
        </w:rPr>
      </w:pPr>
    </w:p>
    <w:p w:rsidR="00A22280" w:rsidRDefault="00A22280" w:rsidP="00962866">
      <w:pPr>
        <w:shd w:val="clear" w:color="auto" w:fill="FFFFFF"/>
        <w:spacing w:after="150" w:line="360" w:lineRule="auto"/>
        <w:rPr>
          <w:rStyle w:val="Textoennegrita"/>
          <w:rFonts w:ascii="Century" w:hAnsi="Century"/>
          <w:b w:val="0"/>
          <w:bCs w:val="0"/>
          <w:color w:val="333333"/>
          <w:sz w:val="24"/>
          <w:szCs w:val="24"/>
          <w:shd w:val="clear" w:color="auto" w:fill="FFFFFF"/>
        </w:rPr>
      </w:pPr>
      <w:r>
        <w:rPr>
          <w:rFonts w:ascii="Century" w:hAnsi="Century"/>
          <w:color w:val="333333"/>
          <w:sz w:val="24"/>
          <w:szCs w:val="24"/>
          <w:lang w:val="es-MX" w:eastAsia="es-MX"/>
        </w:rPr>
        <w:t xml:space="preserve">El próximo 23 de septiembre se llevará a cabo la Cumbre sobre la Acción Climática de la Organización de las Naciones Unidas 2019, con el fin de construir, acordar y debatir las medidas, planes, directrices y políticas para la </w:t>
      </w:r>
      <w:r w:rsidRPr="00A22280">
        <w:rPr>
          <w:rStyle w:val="Textoennegrita"/>
          <w:rFonts w:ascii="Century" w:hAnsi="Century"/>
          <w:b w:val="0"/>
          <w:bCs w:val="0"/>
          <w:color w:val="333333"/>
          <w:sz w:val="24"/>
          <w:szCs w:val="24"/>
          <w:shd w:val="clear" w:color="auto" w:fill="FFFFFF"/>
        </w:rPr>
        <w:t>transformación completa de las economías siguiendo los objetivos de desarrollo sostenible</w:t>
      </w:r>
      <w:r>
        <w:rPr>
          <w:rStyle w:val="Textoennegrita"/>
          <w:rFonts w:ascii="Century" w:hAnsi="Century"/>
          <w:b w:val="0"/>
          <w:bCs w:val="0"/>
          <w:color w:val="333333"/>
          <w:sz w:val="24"/>
          <w:szCs w:val="24"/>
          <w:shd w:val="clear" w:color="auto" w:fill="FFFFFF"/>
        </w:rPr>
        <w:t>.</w:t>
      </w:r>
    </w:p>
    <w:p w:rsidR="00327EBF" w:rsidRPr="00327EBF" w:rsidRDefault="00A22280" w:rsidP="00962866">
      <w:pPr>
        <w:shd w:val="clear" w:color="auto" w:fill="FFFFFF"/>
        <w:spacing w:after="150" w:line="360" w:lineRule="auto"/>
        <w:rPr>
          <w:rFonts w:ascii="Century" w:hAnsi="Century"/>
          <w:color w:val="333333"/>
          <w:sz w:val="24"/>
          <w:szCs w:val="24"/>
          <w:lang w:val="es-MX" w:eastAsia="es-MX"/>
        </w:rPr>
      </w:pPr>
      <w:r>
        <w:rPr>
          <w:rStyle w:val="Textoennegrita"/>
          <w:rFonts w:ascii="Century" w:hAnsi="Century"/>
          <w:b w:val="0"/>
          <w:bCs w:val="0"/>
          <w:color w:val="333333"/>
          <w:sz w:val="24"/>
          <w:szCs w:val="24"/>
          <w:shd w:val="clear" w:color="auto" w:fill="FFFFFF"/>
        </w:rPr>
        <w:t xml:space="preserve">La ONU refiere que </w:t>
      </w:r>
      <w:r>
        <w:rPr>
          <w:rFonts w:ascii="Century" w:hAnsi="Century"/>
          <w:color w:val="333333"/>
          <w:sz w:val="24"/>
          <w:szCs w:val="24"/>
          <w:lang w:val="es-MX" w:eastAsia="es-MX"/>
        </w:rPr>
        <w:t>las</w:t>
      </w:r>
      <w:r w:rsidR="00327EBF" w:rsidRPr="00327EBF">
        <w:rPr>
          <w:rFonts w:ascii="Century" w:hAnsi="Century"/>
          <w:color w:val="333333"/>
          <w:sz w:val="24"/>
          <w:szCs w:val="24"/>
          <w:lang w:val="es-MX" w:eastAsia="es-MX"/>
        </w:rPr>
        <w:t xml:space="preserve"> emisiones a nivel mundial están alcanzando unos niveles sin precedentes que parece que aún no han llegado a su cota máxima. Los últimos cuatro años han sido los más calurosos de la historia y las temperaturas invernales del Ártico han aumentado 3 °C desde 1990. Los niveles del mar están subiendo, los arrecifes de coral se mueren y estamos empezando a ver el impacto fatal del cambio climático en la salud a través de la contaminación del aire, las olas de calor y los riesgos en la seguridad alimentaria.</w:t>
      </w:r>
    </w:p>
    <w:p w:rsidR="00327EBF" w:rsidRPr="00327EBF" w:rsidRDefault="00327EBF" w:rsidP="00962866">
      <w:pPr>
        <w:shd w:val="clear" w:color="auto" w:fill="FFFFFF"/>
        <w:spacing w:after="150" w:line="360" w:lineRule="auto"/>
        <w:rPr>
          <w:rFonts w:ascii="Century" w:hAnsi="Century"/>
          <w:color w:val="333333"/>
          <w:sz w:val="24"/>
          <w:szCs w:val="24"/>
          <w:lang w:val="es-MX" w:eastAsia="es-MX"/>
        </w:rPr>
      </w:pPr>
      <w:r w:rsidRPr="00327EBF">
        <w:rPr>
          <w:rFonts w:ascii="Century" w:hAnsi="Century"/>
          <w:color w:val="333333"/>
          <w:sz w:val="24"/>
          <w:szCs w:val="24"/>
          <w:lang w:val="es-MX" w:eastAsia="es-MX"/>
        </w:rPr>
        <w:t>Los impactos del cambio climático se sienten en todas partes y están teniendo consecuencias muy reales en la vida de las personas. Las economías nacionales se están viendo afectadas por el cambio climático, lo cual a día de hoy nos está costando caro y resultará aún más costoso en el futuro. Pero se empieza a reconocer que ahora existen soluciones asequibles y escalables que nos permitirán dar el salto a economías más limpias y resilientes.</w:t>
      </w:r>
    </w:p>
    <w:p w:rsidR="00A22280" w:rsidRDefault="00327EBF" w:rsidP="00962866">
      <w:pPr>
        <w:shd w:val="clear" w:color="auto" w:fill="FFFFFF"/>
        <w:spacing w:after="150" w:line="360" w:lineRule="auto"/>
        <w:rPr>
          <w:rFonts w:ascii="Century" w:hAnsi="Century"/>
          <w:color w:val="333333"/>
          <w:sz w:val="24"/>
          <w:szCs w:val="24"/>
          <w:lang w:val="es-MX" w:eastAsia="es-MX"/>
        </w:rPr>
      </w:pPr>
      <w:r w:rsidRPr="00327EBF">
        <w:rPr>
          <w:rFonts w:ascii="Century" w:hAnsi="Century"/>
          <w:color w:val="333333"/>
          <w:sz w:val="24"/>
          <w:szCs w:val="24"/>
          <w:lang w:val="es-MX" w:eastAsia="es-MX"/>
        </w:rPr>
        <w:t>Los últimos análisis indican que, si actuamos ya, podemos reducir las emisiones de carbono de aquí a 12 años y frenar el aumento de la temperatura media anual por debajo de los 2 °C, o incluso a 1,5 °C por encima de los niveles preindustriales, según los datos científicos más recientes.</w:t>
      </w:r>
    </w:p>
    <w:p w:rsidR="0028056E" w:rsidRPr="00962866" w:rsidRDefault="0028056E" w:rsidP="00962866">
      <w:pPr>
        <w:shd w:val="clear" w:color="auto" w:fill="FFFFFF"/>
        <w:spacing w:after="150" w:line="360" w:lineRule="auto"/>
        <w:rPr>
          <w:rFonts w:ascii="Century" w:hAnsi="Century"/>
          <w:color w:val="333333"/>
          <w:sz w:val="24"/>
          <w:szCs w:val="24"/>
          <w:lang w:val="es-MX" w:eastAsia="es-MX"/>
        </w:rPr>
      </w:pPr>
    </w:p>
    <w:p w:rsidR="00327EBF" w:rsidRPr="00962866" w:rsidRDefault="00A22280" w:rsidP="00962866">
      <w:pPr>
        <w:shd w:val="clear" w:color="auto" w:fill="FFFFFF"/>
        <w:spacing w:after="150" w:line="360" w:lineRule="auto"/>
        <w:rPr>
          <w:rFonts w:ascii="Century" w:eastAsia="Calibri" w:hAnsi="Century" w:cs="Arial"/>
          <w:color w:val="000000" w:themeColor="text1"/>
          <w:sz w:val="24"/>
          <w:szCs w:val="24"/>
          <w:lang w:val="es-MX"/>
        </w:rPr>
      </w:pPr>
      <w:r w:rsidRPr="00962866">
        <w:rPr>
          <w:rFonts w:ascii="Century" w:hAnsi="Century"/>
          <w:color w:val="333333"/>
          <w:sz w:val="24"/>
          <w:szCs w:val="24"/>
          <w:lang w:val="es-MX" w:eastAsia="es-MX"/>
        </w:rPr>
        <w:lastRenderedPageBreak/>
        <w:t>Hay que recordar que</w:t>
      </w:r>
      <w:r w:rsidR="00962866" w:rsidRPr="00962866">
        <w:rPr>
          <w:rFonts w:ascii="Century" w:hAnsi="Century"/>
          <w:color w:val="333333"/>
          <w:sz w:val="24"/>
          <w:szCs w:val="24"/>
          <w:lang w:val="es-MX" w:eastAsia="es-MX"/>
        </w:rPr>
        <w:t xml:space="preserve">, dentro de la Conferencia de las Naciones Unidas sobre el Cambio Climático (COP21) se aprobó el Acuerdo de Paris, instrumento de alcance mundial para enfrentar el cambio climático a escala mundial el cual busca reorientar el desarrollo hacia un mundo más sostenible, con menores emisiones y con capacidad de adaptarse a un clima más extremo. Es otras palabras, es </w:t>
      </w:r>
      <w:r w:rsidR="00327EBF" w:rsidRPr="00327EBF">
        <w:rPr>
          <w:rFonts w:ascii="Century" w:hAnsi="Century"/>
          <w:color w:val="333333"/>
          <w:sz w:val="24"/>
          <w:szCs w:val="24"/>
          <w:lang w:val="es-MX" w:eastAsia="es-MX"/>
        </w:rPr>
        <w:t xml:space="preserve">un marco normativo visionario, viable y puntero que detalla exactamente las medidas a tomar para detener la alteración del clima e invertir su impacto. </w:t>
      </w:r>
    </w:p>
    <w:p w:rsidR="00962866" w:rsidRDefault="00962866" w:rsidP="00327EBF">
      <w:pPr>
        <w:autoSpaceDE w:val="0"/>
        <w:autoSpaceDN w:val="0"/>
        <w:adjustRightInd w:val="0"/>
        <w:spacing w:line="360" w:lineRule="auto"/>
        <w:rPr>
          <w:rFonts w:ascii="Century" w:eastAsia="Calibri" w:hAnsi="Century" w:cs="Arial"/>
          <w:color w:val="000000" w:themeColor="text1"/>
          <w:sz w:val="24"/>
          <w:szCs w:val="24"/>
        </w:rPr>
      </w:pPr>
      <w:r>
        <w:rPr>
          <w:rFonts w:ascii="Century" w:eastAsia="Calibri" w:hAnsi="Century" w:cs="Arial"/>
          <w:color w:val="000000" w:themeColor="text1"/>
          <w:sz w:val="24"/>
          <w:szCs w:val="24"/>
        </w:rPr>
        <w:t>En este sentido, México como país firmante del referido Acuerdo, así como Coahuila en su calidad de entidad federativa, están obligados en emprender esfuerzos para efectos de conseguir los objetivos generales y particulares del Acuerdo de Paris, encaminados en detener el calentamiento global, un mundo bajo en carbono, más seguro y saludable.</w:t>
      </w:r>
    </w:p>
    <w:p w:rsidR="00327EBF" w:rsidRDefault="00327EBF" w:rsidP="00327EBF">
      <w:pPr>
        <w:autoSpaceDE w:val="0"/>
        <w:autoSpaceDN w:val="0"/>
        <w:adjustRightInd w:val="0"/>
        <w:spacing w:line="360" w:lineRule="auto"/>
        <w:rPr>
          <w:rFonts w:ascii="Century" w:eastAsia="Calibri" w:hAnsi="Century" w:cs="Arial"/>
          <w:color w:val="000000" w:themeColor="text1"/>
          <w:sz w:val="24"/>
          <w:szCs w:val="24"/>
        </w:rPr>
      </w:pPr>
    </w:p>
    <w:p w:rsidR="00D910DB" w:rsidRPr="00D910DB" w:rsidRDefault="001F4996" w:rsidP="001F4996">
      <w:pPr>
        <w:shd w:val="clear" w:color="auto" w:fill="FFFFFF"/>
        <w:spacing w:line="360" w:lineRule="auto"/>
        <w:textAlignment w:val="baseline"/>
        <w:rPr>
          <w:rFonts w:ascii="Century" w:hAnsi="Century" w:cs="Arial"/>
          <w:sz w:val="24"/>
          <w:szCs w:val="24"/>
          <w:lang w:val="es-MX" w:eastAsia="es-MX"/>
        </w:rPr>
      </w:pPr>
      <w:r w:rsidRPr="003416FE">
        <w:rPr>
          <w:rFonts w:ascii="Century" w:hAnsi="Century" w:cs="Arial"/>
          <w:sz w:val="24"/>
          <w:szCs w:val="24"/>
          <w:bdr w:val="none" w:sz="0" w:space="0" w:color="auto" w:frame="1"/>
          <w:lang w:val="es-MX" w:eastAsia="es-MX"/>
        </w:rPr>
        <w:t>En este sentido, hay que recordar que m</w:t>
      </w:r>
      <w:r w:rsidR="00D910DB" w:rsidRPr="00D910DB">
        <w:rPr>
          <w:rFonts w:ascii="Century" w:hAnsi="Century" w:cs="Arial"/>
          <w:sz w:val="24"/>
          <w:szCs w:val="24"/>
          <w:bdr w:val="none" w:sz="0" w:space="0" w:color="auto" w:frame="1"/>
          <w:lang w:val="es-MX" w:eastAsia="es-MX"/>
        </w:rPr>
        <w:t>ás de la mitad de la población mundial vive en áreas urbanas y este porcentaje seguirá creciendo</w:t>
      </w:r>
      <w:r w:rsidR="003416FE" w:rsidRPr="003416FE">
        <w:rPr>
          <w:rFonts w:ascii="Century" w:hAnsi="Century" w:cs="Arial"/>
          <w:sz w:val="24"/>
          <w:szCs w:val="24"/>
          <w:bdr w:val="none" w:sz="0" w:space="0" w:color="auto" w:frame="1"/>
          <w:lang w:val="es-MX" w:eastAsia="es-MX"/>
        </w:rPr>
        <w:t>;</w:t>
      </w:r>
      <w:r w:rsidR="00D910DB" w:rsidRPr="00D910DB">
        <w:rPr>
          <w:rFonts w:ascii="Century" w:hAnsi="Century" w:cs="Arial"/>
          <w:sz w:val="24"/>
          <w:szCs w:val="24"/>
          <w:bdr w:val="none" w:sz="0" w:space="0" w:color="auto" w:frame="1"/>
          <w:lang w:val="es-MX" w:eastAsia="es-MX"/>
        </w:rPr>
        <w:t xml:space="preserve"> esto nos hace pensar en la importancia que tiene una adecuada</w:t>
      </w:r>
      <w:r w:rsidRPr="003416FE">
        <w:rPr>
          <w:rFonts w:ascii="Century" w:hAnsi="Century" w:cs="Arial"/>
          <w:sz w:val="24"/>
          <w:szCs w:val="24"/>
          <w:bdr w:val="none" w:sz="0" w:space="0" w:color="auto" w:frame="1"/>
          <w:lang w:val="es-MX" w:eastAsia="es-MX"/>
        </w:rPr>
        <w:t xml:space="preserve"> </w:t>
      </w:r>
      <w:r w:rsidR="00D910DB" w:rsidRPr="00D910DB">
        <w:rPr>
          <w:rFonts w:ascii="Century" w:hAnsi="Century" w:cs="Arial"/>
          <w:sz w:val="24"/>
          <w:szCs w:val="24"/>
          <w:bdr w:val="none" w:sz="0" w:space="0" w:color="auto" w:frame="1"/>
          <w:lang w:val="es-MX" w:eastAsia="es-MX"/>
        </w:rPr>
        <w:t>gestión de estos espacios, donde se produce la mayor concentración de contaminantes, ruidos y emisiones.</w:t>
      </w:r>
    </w:p>
    <w:p w:rsidR="00D910DB" w:rsidRPr="003416FE" w:rsidRDefault="00D910DB" w:rsidP="003416FE">
      <w:pPr>
        <w:shd w:val="clear" w:color="auto" w:fill="FFFFFF"/>
        <w:spacing w:line="360" w:lineRule="auto"/>
        <w:jc w:val="left"/>
        <w:textAlignment w:val="baseline"/>
        <w:rPr>
          <w:rFonts w:ascii="Century" w:hAnsi="Century" w:cs="Arial"/>
          <w:bdr w:val="none" w:sz="0" w:space="0" w:color="auto" w:frame="1"/>
          <w:lang w:val="es-MX" w:eastAsia="es-MX"/>
        </w:rPr>
      </w:pPr>
    </w:p>
    <w:p w:rsidR="00D910DB" w:rsidRPr="00D910DB" w:rsidRDefault="00D910DB" w:rsidP="003416FE">
      <w:pPr>
        <w:shd w:val="clear" w:color="auto" w:fill="FFFFFF"/>
        <w:spacing w:line="360" w:lineRule="auto"/>
        <w:textAlignment w:val="baseline"/>
        <w:rPr>
          <w:rFonts w:ascii="Century" w:hAnsi="Century" w:cs="Arial"/>
          <w:sz w:val="24"/>
          <w:szCs w:val="24"/>
          <w:lang w:val="es-MX" w:eastAsia="es-MX"/>
        </w:rPr>
      </w:pPr>
      <w:r w:rsidRPr="00D910DB">
        <w:rPr>
          <w:rFonts w:ascii="Century" w:hAnsi="Century" w:cs="Arial"/>
          <w:sz w:val="24"/>
          <w:szCs w:val="24"/>
          <w:bdr w:val="none" w:sz="0" w:space="0" w:color="auto" w:frame="1"/>
          <w:lang w:val="es-MX" w:eastAsia="es-MX"/>
        </w:rPr>
        <w:t xml:space="preserve">El 80% del dióxido de carbono emitido a la atmósfera procede de áreas urbanas, aunque este gas de efecto invernadero no es el de mayor potencial de calentamiento, </w:t>
      </w:r>
      <w:r w:rsidR="001F4996" w:rsidRPr="003416FE">
        <w:rPr>
          <w:rFonts w:ascii="Century" w:hAnsi="Century" w:cs="Arial"/>
          <w:sz w:val="24"/>
          <w:szCs w:val="24"/>
          <w:bdr w:val="none" w:sz="0" w:space="0" w:color="auto" w:frame="1"/>
          <w:lang w:val="es-MX" w:eastAsia="es-MX"/>
        </w:rPr>
        <w:t>sí</w:t>
      </w:r>
      <w:r w:rsidRPr="00D910DB">
        <w:rPr>
          <w:rFonts w:ascii="Century" w:hAnsi="Century" w:cs="Arial"/>
          <w:sz w:val="24"/>
          <w:szCs w:val="24"/>
          <w:bdr w:val="none" w:sz="0" w:space="0" w:color="auto" w:frame="1"/>
          <w:lang w:val="es-MX" w:eastAsia="es-MX"/>
        </w:rPr>
        <w:t xml:space="preserve"> que es el más conocido por ser emitido en cantidades masivas por </w:t>
      </w:r>
      <w:r w:rsidR="001F4996" w:rsidRPr="003416FE">
        <w:rPr>
          <w:rFonts w:ascii="Century" w:hAnsi="Century" w:cs="Arial"/>
          <w:sz w:val="24"/>
          <w:szCs w:val="24"/>
          <w:bdr w:val="none" w:sz="0" w:space="0" w:color="auto" w:frame="1"/>
          <w:lang w:val="es-MX" w:eastAsia="es-MX"/>
        </w:rPr>
        <w:t>la actividad</w:t>
      </w:r>
      <w:r w:rsidRPr="00D910DB">
        <w:rPr>
          <w:rFonts w:ascii="Century" w:hAnsi="Century" w:cs="Arial"/>
          <w:sz w:val="24"/>
          <w:szCs w:val="24"/>
          <w:bdr w:val="none" w:sz="0" w:space="0" w:color="auto" w:frame="1"/>
          <w:lang w:val="es-MX" w:eastAsia="es-MX"/>
        </w:rPr>
        <w:t xml:space="preserve"> humana provocando los mayores efectos en nuestro planeta.  </w:t>
      </w:r>
    </w:p>
    <w:p w:rsidR="00D910DB" w:rsidRDefault="00D910DB" w:rsidP="003416FE">
      <w:pPr>
        <w:shd w:val="clear" w:color="auto" w:fill="FFFFFF"/>
        <w:spacing w:line="360" w:lineRule="auto"/>
        <w:textAlignment w:val="baseline"/>
        <w:rPr>
          <w:rFonts w:ascii="Century" w:hAnsi="Century" w:cs="Arial"/>
          <w:sz w:val="24"/>
          <w:szCs w:val="24"/>
          <w:bdr w:val="none" w:sz="0" w:space="0" w:color="auto" w:frame="1"/>
          <w:lang w:val="es-MX" w:eastAsia="es-MX"/>
        </w:rPr>
      </w:pPr>
    </w:p>
    <w:p w:rsidR="0028056E" w:rsidRDefault="0028056E" w:rsidP="003416FE">
      <w:pPr>
        <w:shd w:val="clear" w:color="auto" w:fill="FFFFFF"/>
        <w:spacing w:line="360" w:lineRule="auto"/>
        <w:textAlignment w:val="baseline"/>
        <w:rPr>
          <w:rFonts w:ascii="Century" w:hAnsi="Century" w:cs="Arial"/>
          <w:sz w:val="24"/>
          <w:szCs w:val="24"/>
          <w:bdr w:val="none" w:sz="0" w:space="0" w:color="auto" w:frame="1"/>
          <w:lang w:val="es-MX" w:eastAsia="es-MX"/>
        </w:rPr>
      </w:pPr>
    </w:p>
    <w:p w:rsidR="0028056E" w:rsidRDefault="0028056E" w:rsidP="003416FE">
      <w:pPr>
        <w:shd w:val="clear" w:color="auto" w:fill="FFFFFF"/>
        <w:spacing w:line="360" w:lineRule="auto"/>
        <w:textAlignment w:val="baseline"/>
        <w:rPr>
          <w:rFonts w:ascii="Century" w:hAnsi="Century" w:cs="Arial"/>
          <w:sz w:val="24"/>
          <w:szCs w:val="24"/>
          <w:bdr w:val="none" w:sz="0" w:space="0" w:color="auto" w:frame="1"/>
          <w:lang w:val="es-MX" w:eastAsia="es-MX"/>
        </w:rPr>
      </w:pPr>
    </w:p>
    <w:p w:rsidR="0028056E" w:rsidRPr="003416FE" w:rsidRDefault="0028056E" w:rsidP="003416FE">
      <w:pPr>
        <w:shd w:val="clear" w:color="auto" w:fill="FFFFFF"/>
        <w:spacing w:line="360" w:lineRule="auto"/>
        <w:textAlignment w:val="baseline"/>
        <w:rPr>
          <w:rFonts w:ascii="Century" w:hAnsi="Century" w:cs="Arial"/>
          <w:sz w:val="24"/>
          <w:szCs w:val="24"/>
          <w:bdr w:val="none" w:sz="0" w:space="0" w:color="auto" w:frame="1"/>
          <w:lang w:val="es-MX" w:eastAsia="es-MX"/>
        </w:rPr>
      </w:pPr>
    </w:p>
    <w:p w:rsidR="00D910DB" w:rsidRPr="00D910DB" w:rsidRDefault="00D910DB" w:rsidP="003416FE">
      <w:pPr>
        <w:shd w:val="clear" w:color="auto" w:fill="FFFFFF"/>
        <w:spacing w:line="360" w:lineRule="auto"/>
        <w:textAlignment w:val="baseline"/>
        <w:rPr>
          <w:rFonts w:ascii="Century" w:hAnsi="Century" w:cs="Arial"/>
          <w:sz w:val="24"/>
          <w:szCs w:val="24"/>
          <w:lang w:val="es-MX" w:eastAsia="es-MX"/>
        </w:rPr>
      </w:pPr>
      <w:r w:rsidRPr="00D910DB">
        <w:rPr>
          <w:rFonts w:ascii="Century" w:hAnsi="Century" w:cs="Arial"/>
          <w:sz w:val="24"/>
          <w:szCs w:val="24"/>
          <w:bdr w:val="none" w:sz="0" w:space="0" w:color="auto" w:frame="1"/>
          <w:lang w:val="es-MX" w:eastAsia="es-MX"/>
        </w:rPr>
        <w:lastRenderedPageBreak/>
        <w:t>Las investigaciones han determinado en la última década la importancia que tiene los sumideros de carbono para regular la cantidad de este gas presente en la atmósfera, la vegetación es uno de los principales sumideros de carbono al ser capaz de secuestrar este gas mediante la fotosíntesis y pasar a formar parte de las ramas, tronco y hojas de los mismos.</w:t>
      </w:r>
    </w:p>
    <w:p w:rsidR="00D910DB" w:rsidRPr="003416FE" w:rsidRDefault="00D910DB" w:rsidP="003416FE">
      <w:pPr>
        <w:shd w:val="clear" w:color="auto" w:fill="FFFFFF"/>
        <w:spacing w:line="360" w:lineRule="auto"/>
        <w:textAlignment w:val="baseline"/>
        <w:rPr>
          <w:rFonts w:ascii="Century" w:hAnsi="Century" w:cs="Arial"/>
          <w:sz w:val="24"/>
          <w:szCs w:val="24"/>
          <w:bdr w:val="none" w:sz="0" w:space="0" w:color="auto" w:frame="1"/>
          <w:lang w:val="es-MX" w:eastAsia="es-MX"/>
        </w:rPr>
      </w:pPr>
    </w:p>
    <w:p w:rsidR="00D910DB" w:rsidRPr="00D910DB" w:rsidRDefault="00D910DB" w:rsidP="003416FE">
      <w:pPr>
        <w:shd w:val="clear" w:color="auto" w:fill="FFFFFF"/>
        <w:spacing w:line="360" w:lineRule="auto"/>
        <w:textAlignment w:val="baseline"/>
        <w:rPr>
          <w:rFonts w:ascii="Century" w:hAnsi="Century" w:cs="Arial"/>
          <w:sz w:val="24"/>
          <w:szCs w:val="24"/>
          <w:lang w:val="es-MX" w:eastAsia="es-MX"/>
        </w:rPr>
      </w:pPr>
      <w:r w:rsidRPr="00D910DB">
        <w:rPr>
          <w:rFonts w:ascii="Century" w:hAnsi="Century" w:cs="Arial"/>
          <w:sz w:val="24"/>
          <w:szCs w:val="24"/>
          <w:bdr w:val="none" w:sz="0" w:space="0" w:color="auto" w:frame="1"/>
          <w:lang w:val="es-MX" w:eastAsia="es-MX"/>
        </w:rPr>
        <w:t>Por tanto, la conservación de las masas verdes es vital para regular el ciclo del carbono, en este sentido cuando hablamos de masas verdes pensamos en grandes bosque o selvas, se estima que un 1 km² de bosque genera 1.000 toneladas de oxígeno al año, pero en nuestras ciudades también existen un gran número de sistemas verdes  formados por árboles que nos aportan multitud de beneficios: regulan la temperatura, nos aportan belleza, depuran el aire, retienen el agua de lluvia, son cobijo de especies animales y capturan importantes cantidades de CO</w:t>
      </w:r>
      <w:r w:rsidRPr="00D910DB">
        <w:rPr>
          <w:rFonts w:ascii="Times New Roman" w:hAnsi="Times New Roman"/>
          <w:sz w:val="24"/>
          <w:szCs w:val="24"/>
          <w:bdr w:val="none" w:sz="0" w:space="0" w:color="auto" w:frame="1"/>
          <w:lang w:val="es-MX" w:eastAsia="es-MX"/>
        </w:rPr>
        <w:t>₂</w:t>
      </w:r>
      <w:r w:rsidRPr="00D910DB">
        <w:rPr>
          <w:rFonts w:ascii="Century" w:hAnsi="Century" w:cs="Arial"/>
          <w:sz w:val="24"/>
          <w:szCs w:val="24"/>
          <w:bdr w:val="none" w:sz="0" w:space="0" w:color="auto" w:frame="1"/>
          <w:lang w:val="es-MX" w:eastAsia="es-MX"/>
        </w:rPr>
        <w:t>.</w:t>
      </w:r>
    </w:p>
    <w:p w:rsidR="00D910DB" w:rsidRPr="003416FE" w:rsidRDefault="00D910DB" w:rsidP="003416FE">
      <w:pPr>
        <w:shd w:val="clear" w:color="auto" w:fill="FFFFFF"/>
        <w:spacing w:line="360" w:lineRule="auto"/>
        <w:textAlignment w:val="baseline"/>
        <w:rPr>
          <w:rFonts w:ascii="Century" w:hAnsi="Century" w:cs="Arial"/>
          <w:sz w:val="24"/>
          <w:szCs w:val="24"/>
          <w:bdr w:val="none" w:sz="0" w:space="0" w:color="auto" w:frame="1"/>
          <w:lang w:val="es-MX" w:eastAsia="es-MX"/>
        </w:rPr>
      </w:pPr>
    </w:p>
    <w:p w:rsidR="003416FE" w:rsidRPr="003416FE" w:rsidRDefault="00D910DB" w:rsidP="003416FE">
      <w:pPr>
        <w:shd w:val="clear" w:color="auto" w:fill="FFFFFF"/>
        <w:spacing w:line="360" w:lineRule="auto"/>
        <w:textAlignment w:val="baseline"/>
        <w:rPr>
          <w:rFonts w:ascii="Century" w:hAnsi="Century" w:cs="Arial"/>
          <w:sz w:val="24"/>
          <w:szCs w:val="24"/>
          <w:bdr w:val="none" w:sz="0" w:space="0" w:color="auto" w:frame="1"/>
          <w:lang w:val="es-MX" w:eastAsia="es-MX"/>
        </w:rPr>
      </w:pPr>
      <w:r w:rsidRPr="00D910DB">
        <w:rPr>
          <w:rFonts w:ascii="Century" w:hAnsi="Century" w:cs="Arial"/>
          <w:sz w:val="24"/>
          <w:szCs w:val="24"/>
          <w:bdr w:val="none" w:sz="0" w:space="0" w:color="auto" w:frame="1"/>
          <w:lang w:val="es-MX" w:eastAsia="es-MX"/>
        </w:rPr>
        <w:t xml:space="preserve">La Organización Mundial de la Salud OMS determina que la superficie mínima de zona verde por habitante debe ser de 9 m², o dicho de otra manera 1 árbol por cada 3 habitantes, sin </w:t>
      </w:r>
      <w:r w:rsidR="001F4996" w:rsidRPr="003416FE">
        <w:rPr>
          <w:rFonts w:ascii="Century" w:hAnsi="Century" w:cs="Arial"/>
          <w:sz w:val="24"/>
          <w:szCs w:val="24"/>
          <w:bdr w:val="none" w:sz="0" w:space="0" w:color="auto" w:frame="1"/>
          <w:lang w:val="es-MX" w:eastAsia="es-MX"/>
        </w:rPr>
        <w:t>embargo,</w:t>
      </w:r>
      <w:r w:rsidRPr="00D910DB">
        <w:rPr>
          <w:rFonts w:ascii="Century" w:hAnsi="Century" w:cs="Arial"/>
          <w:sz w:val="24"/>
          <w:szCs w:val="24"/>
          <w:bdr w:val="none" w:sz="0" w:space="0" w:color="auto" w:frame="1"/>
          <w:lang w:val="es-MX" w:eastAsia="es-MX"/>
        </w:rPr>
        <w:t xml:space="preserve"> en la mayoría de ciudades no se cumple este valor. </w:t>
      </w:r>
    </w:p>
    <w:p w:rsidR="003416FE" w:rsidRDefault="003416FE" w:rsidP="00D910DB">
      <w:pPr>
        <w:shd w:val="clear" w:color="auto" w:fill="FFFFFF"/>
        <w:jc w:val="left"/>
        <w:textAlignment w:val="baseline"/>
        <w:rPr>
          <w:rFonts w:ascii="inherit" w:hAnsi="inherit" w:cs="Arial"/>
          <w:color w:val="4B5759"/>
          <w:bdr w:val="none" w:sz="0" w:space="0" w:color="auto" w:frame="1"/>
          <w:lang w:val="es-MX" w:eastAsia="es-MX"/>
        </w:rPr>
      </w:pPr>
    </w:p>
    <w:p w:rsidR="00D910DB" w:rsidRDefault="00D910DB" w:rsidP="00D910DB">
      <w:pPr>
        <w:shd w:val="clear" w:color="auto" w:fill="FFFFFF"/>
        <w:jc w:val="left"/>
        <w:textAlignment w:val="baseline"/>
        <w:rPr>
          <w:rFonts w:ascii="inherit" w:hAnsi="inherit" w:cs="Arial"/>
          <w:color w:val="4B5759"/>
          <w:bdr w:val="none" w:sz="0" w:space="0" w:color="auto" w:frame="1"/>
          <w:lang w:val="es-MX" w:eastAsia="es-MX"/>
        </w:rPr>
      </w:pPr>
    </w:p>
    <w:p w:rsidR="002565F0" w:rsidRDefault="002565F0" w:rsidP="002565F0">
      <w:pPr>
        <w:shd w:val="clear" w:color="auto" w:fill="FFFFFF"/>
        <w:spacing w:line="360" w:lineRule="auto"/>
        <w:textAlignment w:val="baseline"/>
        <w:rPr>
          <w:rFonts w:ascii="Century" w:hAnsi="Century" w:cs="Arial"/>
          <w:sz w:val="24"/>
          <w:szCs w:val="24"/>
        </w:rPr>
      </w:pPr>
      <w:r w:rsidRPr="002565F0">
        <w:rPr>
          <w:rFonts w:ascii="Century" w:hAnsi="Century" w:cs="Arial"/>
          <w:sz w:val="24"/>
          <w:szCs w:val="24"/>
          <w:bdr w:val="none" w:sz="0" w:space="0" w:color="auto" w:frame="1"/>
          <w:lang w:val="es-MX" w:eastAsia="es-MX"/>
        </w:rPr>
        <w:t>Por lo antes expuesto, es imperativo que esta soberanía adopte las medidas necesarias para ha</w:t>
      </w:r>
      <w:r w:rsidR="0028056E">
        <w:rPr>
          <w:rFonts w:ascii="Century" w:hAnsi="Century" w:cs="Arial"/>
          <w:sz w:val="24"/>
          <w:szCs w:val="24"/>
          <w:bdr w:val="none" w:sz="0" w:space="0" w:color="auto" w:frame="1"/>
          <w:lang w:val="es-MX" w:eastAsia="es-MX"/>
        </w:rPr>
        <w:t xml:space="preserve">cer frente al cambio climático </w:t>
      </w:r>
      <w:r w:rsidRPr="002565F0">
        <w:rPr>
          <w:rFonts w:ascii="Century" w:hAnsi="Century" w:cs="Arial"/>
          <w:sz w:val="24"/>
          <w:szCs w:val="24"/>
          <w:bdr w:val="none" w:sz="0" w:space="0" w:color="auto" w:frame="1"/>
          <w:lang w:val="es-MX" w:eastAsia="es-MX"/>
        </w:rPr>
        <w:t>en este sentido, es imperativo impulsar las áreas verdes y zonas arboladas en los municipios de nuestra entidad. Por tal motivo, proponemos incrementar de cinco a diez por ciento el área que deberá destinarse para áreas verdes</w:t>
      </w:r>
      <w:r w:rsidRPr="002565F0">
        <w:rPr>
          <w:rFonts w:ascii="Century" w:hAnsi="Century" w:cs="Arial"/>
          <w:sz w:val="24"/>
          <w:szCs w:val="24"/>
        </w:rPr>
        <w:t>, en el caso de usos comerciales, industriales o de servicios.</w:t>
      </w:r>
    </w:p>
    <w:p w:rsidR="002565F0" w:rsidRDefault="002565F0" w:rsidP="002565F0">
      <w:pPr>
        <w:shd w:val="clear" w:color="auto" w:fill="FFFFFF"/>
        <w:spacing w:line="360" w:lineRule="auto"/>
        <w:textAlignment w:val="baseline"/>
        <w:rPr>
          <w:rFonts w:ascii="Century" w:hAnsi="Century" w:cs="Arial"/>
          <w:sz w:val="24"/>
          <w:szCs w:val="24"/>
        </w:rPr>
      </w:pPr>
    </w:p>
    <w:p w:rsidR="002565F0" w:rsidRPr="002565F0" w:rsidRDefault="002565F0" w:rsidP="002565F0">
      <w:pPr>
        <w:shd w:val="clear" w:color="auto" w:fill="FFFFFF"/>
        <w:spacing w:line="360" w:lineRule="auto"/>
        <w:textAlignment w:val="baseline"/>
        <w:rPr>
          <w:rFonts w:ascii="Century" w:hAnsi="Century" w:cs="Arial"/>
          <w:sz w:val="24"/>
          <w:szCs w:val="24"/>
          <w:bdr w:val="none" w:sz="0" w:space="0" w:color="auto" w:frame="1"/>
          <w:lang w:val="es-MX" w:eastAsia="es-MX"/>
        </w:rPr>
      </w:pPr>
      <w:r>
        <w:rPr>
          <w:rFonts w:ascii="Century" w:hAnsi="Century" w:cs="Arial"/>
          <w:sz w:val="24"/>
          <w:szCs w:val="24"/>
        </w:rPr>
        <w:lastRenderedPageBreak/>
        <w:t xml:space="preserve">Además, para el caso de los referidos establecimientos, se exigirá </w:t>
      </w:r>
      <w:r w:rsidR="009A3747">
        <w:rPr>
          <w:rFonts w:ascii="Century" w:hAnsi="Century" w:cs="Arial"/>
          <w:sz w:val="24"/>
          <w:szCs w:val="24"/>
        </w:rPr>
        <w:t>área jardinada y mínimo un</w:t>
      </w:r>
      <w:r>
        <w:rPr>
          <w:rFonts w:ascii="Century" w:hAnsi="Century" w:cs="Arial"/>
          <w:sz w:val="24"/>
          <w:szCs w:val="24"/>
        </w:rPr>
        <w:t xml:space="preserve"> árbol por cada cuatro cajones de esta</w:t>
      </w:r>
      <w:r w:rsidR="009A3747">
        <w:rPr>
          <w:rFonts w:ascii="Century" w:hAnsi="Century" w:cs="Arial"/>
          <w:sz w:val="24"/>
          <w:szCs w:val="24"/>
        </w:rPr>
        <w:t>cionamiento.</w:t>
      </w:r>
    </w:p>
    <w:p w:rsidR="00327EBF" w:rsidRDefault="00327EBF" w:rsidP="00327EBF">
      <w:pPr>
        <w:autoSpaceDE w:val="0"/>
        <w:autoSpaceDN w:val="0"/>
        <w:adjustRightInd w:val="0"/>
        <w:spacing w:line="360" w:lineRule="auto"/>
        <w:rPr>
          <w:rFonts w:ascii="Century" w:eastAsia="Calibri" w:hAnsi="Century" w:cs="Arial"/>
          <w:color w:val="000000" w:themeColor="text1"/>
          <w:sz w:val="24"/>
          <w:szCs w:val="24"/>
        </w:rPr>
      </w:pPr>
    </w:p>
    <w:p w:rsidR="00327EBF" w:rsidRPr="00034F45" w:rsidRDefault="00327EBF" w:rsidP="00327EBF">
      <w:pPr>
        <w:autoSpaceDE w:val="0"/>
        <w:autoSpaceDN w:val="0"/>
        <w:adjustRightInd w:val="0"/>
        <w:spacing w:line="360" w:lineRule="auto"/>
        <w:rPr>
          <w:rFonts w:ascii="Century" w:hAnsi="Century" w:cs="Arial"/>
          <w:color w:val="000000" w:themeColor="text1"/>
          <w:sz w:val="24"/>
          <w:szCs w:val="24"/>
        </w:rPr>
      </w:pPr>
      <w:r w:rsidRPr="00034F45">
        <w:rPr>
          <w:rFonts w:ascii="Century" w:eastAsia="Calibri" w:hAnsi="Century" w:cs="Arial"/>
          <w:color w:val="000000" w:themeColor="text1"/>
          <w:sz w:val="24"/>
          <w:szCs w:val="24"/>
        </w:rPr>
        <w:t xml:space="preserve">En virtud de lo anterior, es que </w:t>
      </w:r>
      <w:r w:rsidRPr="00034F45">
        <w:rPr>
          <w:rFonts w:ascii="Century" w:hAnsi="Century" w:cs="Arial"/>
          <w:color w:val="000000" w:themeColor="text1"/>
          <w:sz w:val="24"/>
          <w:szCs w:val="24"/>
        </w:rPr>
        <w:t>se somete a consideración de este Honorable Congreso del Estado, para su revisión, análisis y, en su caso, aprobación, la siguiente:</w:t>
      </w:r>
    </w:p>
    <w:p w:rsidR="00327EBF" w:rsidRPr="00034F45" w:rsidRDefault="00327EBF" w:rsidP="00327EBF">
      <w:pPr>
        <w:spacing w:line="360" w:lineRule="auto"/>
        <w:rPr>
          <w:rFonts w:ascii="Century" w:hAnsi="Century" w:cs="Arial"/>
          <w:bCs/>
          <w:color w:val="000000" w:themeColor="text1"/>
          <w:sz w:val="24"/>
          <w:szCs w:val="24"/>
        </w:rPr>
      </w:pPr>
    </w:p>
    <w:p w:rsidR="00327EBF" w:rsidRPr="00034F45" w:rsidRDefault="00327EBF" w:rsidP="00327EBF">
      <w:pPr>
        <w:spacing w:line="360" w:lineRule="auto"/>
        <w:rPr>
          <w:rFonts w:ascii="Century" w:hAnsi="Century" w:cs="Arial"/>
          <w:color w:val="000000" w:themeColor="text1"/>
          <w:sz w:val="24"/>
          <w:szCs w:val="24"/>
        </w:rPr>
      </w:pPr>
      <w:r w:rsidRPr="00034F45">
        <w:rPr>
          <w:rFonts w:ascii="Century" w:hAnsi="Century" w:cs="Arial"/>
          <w:bCs/>
          <w:color w:val="000000" w:themeColor="text1"/>
          <w:sz w:val="24"/>
          <w:szCs w:val="24"/>
        </w:rPr>
        <w:t xml:space="preserve">Iniciativa de Decreto por el que se </w:t>
      </w:r>
      <w:r>
        <w:rPr>
          <w:rFonts w:ascii="Century" w:hAnsi="Century" w:cs="Arial"/>
          <w:bCs/>
          <w:color w:val="000000" w:themeColor="text1"/>
          <w:sz w:val="24"/>
          <w:szCs w:val="24"/>
        </w:rPr>
        <w:t xml:space="preserve">modifica </w:t>
      </w:r>
      <w:r w:rsidRPr="00034F45">
        <w:rPr>
          <w:rFonts w:ascii="Century" w:hAnsi="Century" w:cs="Arial"/>
          <w:color w:val="000000" w:themeColor="text1"/>
          <w:sz w:val="24"/>
          <w:szCs w:val="24"/>
        </w:rPr>
        <w:t xml:space="preserve">el artículo </w:t>
      </w:r>
      <w:r>
        <w:rPr>
          <w:rFonts w:ascii="Century" w:hAnsi="Century" w:cs="Arial"/>
          <w:color w:val="000000" w:themeColor="text1"/>
          <w:sz w:val="24"/>
          <w:szCs w:val="24"/>
        </w:rPr>
        <w:t>156</w:t>
      </w:r>
      <w:r w:rsidRPr="00034F45">
        <w:rPr>
          <w:rFonts w:ascii="Century" w:hAnsi="Century" w:cs="Arial"/>
          <w:color w:val="000000" w:themeColor="text1"/>
          <w:sz w:val="24"/>
          <w:szCs w:val="24"/>
        </w:rPr>
        <w:t xml:space="preserve"> de la </w:t>
      </w:r>
      <w:r w:rsidRPr="00034F45">
        <w:rPr>
          <w:rFonts w:ascii="Century" w:hAnsi="Century" w:cs="Arial"/>
          <w:bCs/>
          <w:color w:val="000000" w:themeColor="text1"/>
          <w:sz w:val="24"/>
          <w:szCs w:val="24"/>
        </w:rPr>
        <w:t xml:space="preserve">Ley </w:t>
      </w:r>
      <w:r>
        <w:rPr>
          <w:rFonts w:ascii="Century" w:hAnsi="Century" w:cs="Arial"/>
          <w:bCs/>
          <w:color w:val="000000" w:themeColor="text1"/>
          <w:sz w:val="24"/>
          <w:szCs w:val="24"/>
        </w:rPr>
        <w:t xml:space="preserve">de </w:t>
      </w:r>
      <w:r>
        <w:rPr>
          <w:rFonts w:ascii="Century" w:hAnsi="Century" w:cs="Arial"/>
          <w:bCs/>
          <w:color w:val="000000" w:themeColor="text1"/>
          <w:sz w:val="24"/>
          <w:szCs w:val="24"/>
        </w:rPr>
        <w:br/>
        <w:t>Asentamientos Humanos, Ordenamiento Territorial y Desarrollo Urbano</w:t>
      </w:r>
      <w:r w:rsidRPr="00034F45">
        <w:rPr>
          <w:rFonts w:ascii="Century" w:hAnsi="Century" w:cs="Arial"/>
          <w:bCs/>
          <w:color w:val="000000" w:themeColor="text1"/>
          <w:sz w:val="24"/>
          <w:szCs w:val="24"/>
        </w:rPr>
        <w:t xml:space="preserve"> </w:t>
      </w:r>
      <w:r>
        <w:rPr>
          <w:rFonts w:ascii="Century" w:hAnsi="Century" w:cs="Arial"/>
          <w:bCs/>
          <w:color w:val="000000" w:themeColor="text1"/>
          <w:sz w:val="24"/>
          <w:szCs w:val="24"/>
        </w:rPr>
        <w:t>del Estado</w:t>
      </w:r>
      <w:r w:rsidRPr="00034F45">
        <w:rPr>
          <w:rFonts w:ascii="Century" w:hAnsi="Century" w:cs="Arial"/>
          <w:bCs/>
          <w:color w:val="000000" w:themeColor="text1"/>
          <w:sz w:val="24"/>
          <w:szCs w:val="24"/>
        </w:rPr>
        <w:t xml:space="preserve"> Coahuila de Zaragoza</w:t>
      </w:r>
      <w:r w:rsidRPr="00034F45">
        <w:rPr>
          <w:rFonts w:ascii="Century" w:hAnsi="Century" w:cs="Arial"/>
          <w:color w:val="000000" w:themeColor="text1"/>
          <w:sz w:val="24"/>
          <w:szCs w:val="24"/>
        </w:rPr>
        <w:t xml:space="preserve">, para quedar de la forma siguiente:  </w:t>
      </w:r>
    </w:p>
    <w:p w:rsidR="00327EBF" w:rsidRPr="00034F45" w:rsidRDefault="00327EBF" w:rsidP="00327EBF">
      <w:pPr>
        <w:tabs>
          <w:tab w:val="left" w:pos="461"/>
        </w:tabs>
        <w:spacing w:line="360" w:lineRule="auto"/>
        <w:rPr>
          <w:rFonts w:ascii="Century" w:hAnsi="Century" w:cs="Arial"/>
          <w:b/>
          <w:color w:val="000000" w:themeColor="text1"/>
          <w:sz w:val="24"/>
          <w:szCs w:val="24"/>
        </w:rPr>
      </w:pPr>
    </w:p>
    <w:p w:rsidR="00327EBF" w:rsidRPr="009A3747" w:rsidRDefault="00327EBF" w:rsidP="00327EBF">
      <w:pPr>
        <w:ind w:left="709" w:right="616"/>
        <w:rPr>
          <w:rFonts w:ascii="Century" w:hAnsi="Century" w:cs="Arial"/>
          <w:b/>
          <w:bCs/>
          <w:sz w:val="24"/>
          <w:szCs w:val="24"/>
          <w:u w:val="single"/>
        </w:rPr>
      </w:pPr>
      <w:r w:rsidRPr="00327EBF">
        <w:rPr>
          <w:rFonts w:ascii="Century" w:hAnsi="Century" w:cs="Arial"/>
          <w:b/>
          <w:bCs/>
          <w:sz w:val="24"/>
          <w:szCs w:val="24"/>
        </w:rPr>
        <w:t xml:space="preserve">Artículo </w:t>
      </w:r>
      <w:r w:rsidRPr="00327EBF">
        <w:rPr>
          <w:rFonts w:ascii="Century" w:hAnsi="Century" w:cs="Arial"/>
          <w:b/>
          <w:sz w:val="24"/>
          <w:szCs w:val="24"/>
        </w:rPr>
        <w:t xml:space="preserve">156. </w:t>
      </w:r>
      <w:r w:rsidRPr="00327EBF">
        <w:rPr>
          <w:rFonts w:ascii="Century" w:hAnsi="Century" w:cs="Arial"/>
          <w:sz w:val="24"/>
          <w:szCs w:val="24"/>
        </w:rPr>
        <w:t xml:space="preserve">En las acciones urbanísticas distintas a los fraccionamientos, que tengan por objeto la construcción de superficies mayores de dos mil metros cuadrados, el propietario deberá destinar exclusivamente para áreas verdes el diez por ciento, tratándose de uso habitacional y el </w:t>
      </w:r>
      <w:r w:rsidRPr="00327EBF">
        <w:rPr>
          <w:rFonts w:ascii="Century" w:hAnsi="Century" w:cs="Arial"/>
          <w:b/>
          <w:bCs/>
          <w:sz w:val="24"/>
          <w:szCs w:val="24"/>
          <w:u w:val="single"/>
        </w:rPr>
        <w:t xml:space="preserve">diez </w:t>
      </w:r>
      <w:r w:rsidRPr="00327EBF">
        <w:rPr>
          <w:rFonts w:ascii="Century" w:hAnsi="Century" w:cs="Arial"/>
          <w:sz w:val="24"/>
          <w:szCs w:val="24"/>
        </w:rPr>
        <w:t>por ciento, en el caso de usos comerciales, industriales o de servicios, quedando a su cargo el mantenimiento de las mismas.</w:t>
      </w:r>
      <w:r w:rsidR="009A3747">
        <w:rPr>
          <w:rFonts w:ascii="Century" w:hAnsi="Century" w:cs="Arial"/>
          <w:sz w:val="24"/>
          <w:szCs w:val="24"/>
        </w:rPr>
        <w:t xml:space="preserve"> </w:t>
      </w:r>
      <w:r w:rsidR="009A3747" w:rsidRPr="009A3747">
        <w:rPr>
          <w:rFonts w:ascii="Century" w:hAnsi="Century" w:cs="Arial"/>
          <w:b/>
          <w:bCs/>
          <w:sz w:val="24"/>
          <w:szCs w:val="24"/>
          <w:u w:val="single"/>
        </w:rPr>
        <w:t>Asimismo, en este último caso, se exigirá área jardinada y mínimo un árbol por cada cuatro cajones de estacionamiento.</w:t>
      </w:r>
    </w:p>
    <w:p w:rsidR="00327EBF" w:rsidRPr="00327EBF" w:rsidRDefault="00327EBF" w:rsidP="00327EBF">
      <w:pPr>
        <w:ind w:left="709" w:right="616"/>
        <w:rPr>
          <w:rFonts w:ascii="Century" w:hAnsi="Century" w:cs="Arial"/>
          <w:color w:val="FF0000"/>
          <w:sz w:val="24"/>
          <w:szCs w:val="24"/>
        </w:rPr>
      </w:pPr>
    </w:p>
    <w:p w:rsidR="00327EBF" w:rsidRPr="00327EBF" w:rsidRDefault="00327EBF" w:rsidP="00327EBF">
      <w:pPr>
        <w:ind w:left="709" w:right="616"/>
        <w:rPr>
          <w:rFonts w:ascii="Century" w:hAnsi="Century" w:cs="Arial"/>
          <w:sz w:val="24"/>
          <w:szCs w:val="24"/>
        </w:rPr>
      </w:pPr>
      <w:r w:rsidRPr="00327EBF">
        <w:rPr>
          <w:rFonts w:ascii="Century" w:hAnsi="Century" w:cs="Arial"/>
          <w:sz w:val="24"/>
          <w:szCs w:val="24"/>
        </w:rPr>
        <w:t>Será nula de pleno derecho cualquier autorización que se otorgue en contravención a lo dispuesto en este artículo.</w:t>
      </w:r>
    </w:p>
    <w:p w:rsidR="00327EBF" w:rsidRPr="00327EBF" w:rsidRDefault="00327EBF" w:rsidP="00327EBF">
      <w:pPr>
        <w:ind w:left="709" w:right="616"/>
        <w:rPr>
          <w:rFonts w:ascii="Century" w:hAnsi="Century" w:cs="Arial"/>
          <w:b/>
          <w:bCs/>
          <w:sz w:val="24"/>
          <w:szCs w:val="24"/>
        </w:rPr>
      </w:pPr>
    </w:p>
    <w:p w:rsidR="00327EBF" w:rsidRPr="00327EBF" w:rsidRDefault="00327EBF" w:rsidP="00327EBF">
      <w:pPr>
        <w:ind w:left="709" w:right="616"/>
        <w:rPr>
          <w:rFonts w:ascii="Century" w:hAnsi="Century" w:cs="Arial"/>
          <w:sz w:val="24"/>
          <w:szCs w:val="24"/>
        </w:rPr>
      </w:pPr>
      <w:r w:rsidRPr="00327EBF">
        <w:rPr>
          <w:rFonts w:ascii="Century" w:hAnsi="Century" w:cs="Arial"/>
          <w:sz w:val="24"/>
          <w:szCs w:val="24"/>
        </w:rPr>
        <w:t>En las autorizaciones que se otorguen se deberá señalar la ubicación de las superficies de áreas verdes, quedando prohibido su aprovechamiento para fines distintos, de llevarse a cabo instalaciones o construcciones en estas superficies, se procederá a la demolición con cargo al propietario, sin perjuicio de las sanciones correspondientes.</w:t>
      </w:r>
    </w:p>
    <w:p w:rsidR="00327EBF" w:rsidRDefault="00327EBF" w:rsidP="00327EBF">
      <w:pPr>
        <w:spacing w:line="360" w:lineRule="auto"/>
        <w:rPr>
          <w:rFonts w:ascii="Century" w:hAnsi="Century" w:cs="Arial"/>
          <w:b/>
          <w:bCs/>
          <w:color w:val="000000" w:themeColor="text1"/>
          <w:sz w:val="24"/>
          <w:szCs w:val="24"/>
        </w:rPr>
      </w:pPr>
    </w:p>
    <w:p w:rsidR="0028056E" w:rsidRDefault="0028056E" w:rsidP="00327EBF">
      <w:pPr>
        <w:spacing w:line="360" w:lineRule="auto"/>
        <w:rPr>
          <w:rFonts w:ascii="Century" w:hAnsi="Century" w:cs="Arial"/>
          <w:b/>
          <w:bCs/>
          <w:color w:val="000000" w:themeColor="text1"/>
          <w:sz w:val="24"/>
          <w:szCs w:val="24"/>
        </w:rPr>
      </w:pPr>
    </w:p>
    <w:p w:rsidR="0028056E" w:rsidRDefault="0028056E" w:rsidP="00327EBF">
      <w:pPr>
        <w:spacing w:line="360" w:lineRule="auto"/>
        <w:rPr>
          <w:rFonts w:ascii="Century" w:hAnsi="Century" w:cs="Arial"/>
          <w:b/>
          <w:bCs/>
          <w:color w:val="000000" w:themeColor="text1"/>
          <w:sz w:val="24"/>
          <w:szCs w:val="24"/>
        </w:rPr>
      </w:pPr>
    </w:p>
    <w:p w:rsidR="0028056E" w:rsidRDefault="0028056E" w:rsidP="00327EBF">
      <w:pPr>
        <w:spacing w:line="360" w:lineRule="auto"/>
        <w:rPr>
          <w:rFonts w:ascii="Century" w:hAnsi="Century" w:cs="Arial"/>
          <w:b/>
          <w:bCs/>
          <w:color w:val="000000" w:themeColor="text1"/>
          <w:sz w:val="24"/>
          <w:szCs w:val="24"/>
        </w:rPr>
      </w:pPr>
    </w:p>
    <w:p w:rsidR="0028056E" w:rsidRPr="00034F45" w:rsidRDefault="0028056E" w:rsidP="00327EBF">
      <w:pPr>
        <w:spacing w:line="360" w:lineRule="auto"/>
        <w:rPr>
          <w:rFonts w:ascii="Century" w:hAnsi="Century" w:cs="Arial"/>
          <w:b/>
          <w:bCs/>
          <w:color w:val="000000" w:themeColor="text1"/>
          <w:sz w:val="24"/>
          <w:szCs w:val="24"/>
        </w:rPr>
      </w:pPr>
    </w:p>
    <w:p w:rsidR="00327EBF" w:rsidRPr="00034F45" w:rsidRDefault="00327EBF" w:rsidP="00327EBF">
      <w:pPr>
        <w:spacing w:line="360" w:lineRule="auto"/>
        <w:jc w:val="center"/>
        <w:rPr>
          <w:rFonts w:ascii="Century" w:hAnsi="Century" w:cs="Arial"/>
          <w:b/>
          <w:bCs/>
          <w:color w:val="000000" w:themeColor="text1"/>
          <w:sz w:val="24"/>
          <w:szCs w:val="24"/>
        </w:rPr>
      </w:pPr>
      <w:r w:rsidRPr="00034F45">
        <w:rPr>
          <w:rFonts w:ascii="Century" w:hAnsi="Century" w:cs="Arial"/>
          <w:b/>
          <w:bCs/>
          <w:color w:val="000000" w:themeColor="text1"/>
          <w:sz w:val="24"/>
          <w:szCs w:val="24"/>
        </w:rPr>
        <w:lastRenderedPageBreak/>
        <w:t>ARTÍCULO TRANSITORIO</w:t>
      </w:r>
    </w:p>
    <w:p w:rsidR="00327EBF" w:rsidRPr="00034F45" w:rsidRDefault="00327EBF" w:rsidP="00327EBF">
      <w:pPr>
        <w:spacing w:line="360" w:lineRule="auto"/>
        <w:rPr>
          <w:rFonts w:ascii="Century" w:hAnsi="Century" w:cs="Arial"/>
          <w:b/>
          <w:bCs/>
          <w:color w:val="000000" w:themeColor="text1"/>
          <w:sz w:val="24"/>
          <w:szCs w:val="24"/>
        </w:rPr>
      </w:pPr>
    </w:p>
    <w:p w:rsidR="00327EBF" w:rsidRPr="00034F45" w:rsidRDefault="00327EBF" w:rsidP="00327EBF">
      <w:pPr>
        <w:spacing w:line="360" w:lineRule="auto"/>
        <w:rPr>
          <w:rFonts w:ascii="Century" w:hAnsi="Century" w:cs="Arial"/>
          <w:b/>
          <w:bCs/>
          <w:color w:val="000000" w:themeColor="text1"/>
          <w:sz w:val="24"/>
          <w:szCs w:val="24"/>
        </w:rPr>
      </w:pPr>
      <w:r w:rsidRPr="00034F45">
        <w:rPr>
          <w:rFonts w:ascii="Century" w:hAnsi="Century" w:cs="Arial"/>
          <w:b/>
          <w:bCs/>
          <w:color w:val="000000" w:themeColor="text1"/>
          <w:sz w:val="24"/>
          <w:szCs w:val="24"/>
        </w:rPr>
        <w:t xml:space="preserve">ÚNICO. - </w:t>
      </w:r>
      <w:r w:rsidRPr="00034F45">
        <w:rPr>
          <w:rFonts w:ascii="Century" w:hAnsi="Century" w:cs="Arial"/>
          <w:bCs/>
          <w:color w:val="000000" w:themeColor="text1"/>
          <w:sz w:val="24"/>
          <w:szCs w:val="24"/>
        </w:rPr>
        <w:t xml:space="preserve">La presente modificación al </w:t>
      </w:r>
      <w:r w:rsidR="00F605E3" w:rsidRPr="00034F45">
        <w:rPr>
          <w:rFonts w:ascii="Century" w:hAnsi="Century" w:cs="Arial"/>
          <w:color w:val="000000" w:themeColor="text1"/>
          <w:sz w:val="24"/>
          <w:szCs w:val="24"/>
        </w:rPr>
        <w:t xml:space="preserve">artículo </w:t>
      </w:r>
      <w:r w:rsidR="00F605E3">
        <w:rPr>
          <w:rFonts w:ascii="Century" w:hAnsi="Century" w:cs="Arial"/>
          <w:color w:val="000000" w:themeColor="text1"/>
          <w:sz w:val="24"/>
          <w:szCs w:val="24"/>
        </w:rPr>
        <w:t>156</w:t>
      </w:r>
      <w:r w:rsidR="00F605E3" w:rsidRPr="00034F45">
        <w:rPr>
          <w:rFonts w:ascii="Century" w:hAnsi="Century" w:cs="Arial"/>
          <w:color w:val="000000" w:themeColor="text1"/>
          <w:sz w:val="24"/>
          <w:szCs w:val="24"/>
        </w:rPr>
        <w:t xml:space="preserve"> de la </w:t>
      </w:r>
      <w:r w:rsidR="00F605E3" w:rsidRPr="00034F45">
        <w:rPr>
          <w:rFonts w:ascii="Century" w:hAnsi="Century" w:cs="Arial"/>
          <w:bCs/>
          <w:color w:val="000000" w:themeColor="text1"/>
          <w:sz w:val="24"/>
          <w:szCs w:val="24"/>
        </w:rPr>
        <w:t xml:space="preserve">Ley </w:t>
      </w:r>
      <w:r w:rsidR="00F605E3">
        <w:rPr>
          <w:rFonts w:ascii="Century" w:hAnsi="Century" w:cs="Arial"/>
          <w:bCs/>
          <w:color w:val="000000" w:themeColor="text1"/>
          <w:sz w:val="24"/>
          <w:szCs w:val="24"/>
        </w:rPr>
        <w:t xml:space="preserve">de </w:t>
      </w:r>
      <w:r w:rsidR="00F605E3">
        <w:rPr>
          <w:rFonts w:ascii="Century" w:hAnsi="Century" w:cs="Arial"/>
          <w:bCs/>
          <w:color w:val="000000" w:themeColor="text1"/>
          <w:sz w:val="24"/>
          <w:szCs w:val="24"/>
        </w:rPr>
        <w:br/>
        <w:t>Asentamientos Humanos, Ordenamiento Territorial y Desarrollo Urbano</w:t>
      </w:r>
      <w:r w:rsidR="00F605E3" w:rsidRPr="00034F45">
        <w:rPr>
          <w:rFonts w:ascii="Century" w:hAnsi="Century" w:cs="Arial"/>
          <w:bCs/>
          <w:color w:val="000000" w:themeColor="text1"/>
          <w:sz w:val="24"/>
          <w:szCs w:val="24"/>
        </w:rPr>
        <w:t xml:space="preserve"> </w:t>
      </w:r>
      <w:r w:rsidR="00F605E3">
        <w:rPr>
          <w:rFonts w:ascii="Century" w:hAnsi="Century" w:cs="Arial"/>
          <w:bCs/>
          <w:color w:val="000000" w:themeColor="text1"/>
          <w:sz w:val="24"/>
          <w:szCs w:val="24"/>
        </w:rPr>
        <w:t>del Estado</w:t>
      </w:r>
      <w:r w:rsidR="00F605E3" w:rsidRPr="00034F45">
        <w:rPr>
          <w:rFonts w:ascii="Century" w:hAnsi="Century" w:cs="Arial"/>
          <w:bCs/>
          <w:color w:val="000000" w:themeColor="text1"/>
          <w:sz w:val="24"/>
          <w:szCs w:val="24"/>
        </w:rPr>
        <w:t xml:space="preserve"> Coahuila de Zaragoza</w:t>
      </w:r>
      <w:r w:rsidRPr="00034F45">
        <w:rPr>
          <w:rFonts w:ascii="Century" w:hAnsi="Century" w:cs="Arial"/>
          <w:color w:val="000000" w:themeColor="text1"/>
          <w:sz w:val="24"/>
          <w:szCs w:val="24"/>
        </w:rPr>
        <w:t>,</w:t>
      </w:r>
      <w:r w:rsidRPr="00034F45">
        <w:rPr>
          <w:rFonts w:ascii="Century" w:hAnsi="Century" w:cs="Arial"/>
          <w:bCs/>
          <w:color w:val="000000" w:themeColor="text1"/>
          <w:sz w:val="24"/>
          <w:szCs w:val="24"/>
        </w:rPr>
        <w:t xml:space="preserve"> entrará en vigor el día siguiente de su publicación en el Periódico Oficial del Gobierno del Estado.</w:t>
      </w:r>
    </w:p>
    <w:p w:rsidR="00327EBF" w:rsidRPr="00034F45" w:rsidRDefault="00327EBF" w:rsidP="00327EBF">
      <w:pPr>
        <w:spacing w:line="360" w:lineRule="auto"/>
        <w:rPr>
          <w:rFonts w:ascii="Century" w:hAnsi="Century" w:cs="Arial"/>
          <w:b/>
          <w:color w:val="000000" w:themeColor="text1"/>
          <w:sz w:val="24"/>
          <w:szCs w:val="24"/>
        </w:rPr>
      </w:pPr>
    </w:p>
    <w:p w:rsidR="00327EBF" w:rsidRPr="00034F45" w:rsidRDefault="0028056E" w:rsidP="00327EBF">
      <w:pPr>
        <w:spacing w:line="360" w:lineRule="auto"/>
        <w:jc w:val="center"/>
        <w:rPr>
          <w:rFonts w:ascii="Century" w:hAnsi="Century" w:cs="Arial"/>
          <w:b/>
          <w:color w:val="000000" w:themeColor="text1"/>
          <w:sz w:val="24"/>
          <w:szCs w:val="24"/>
        </w:rPr>
      </w:pPr>
      <w:r>
        <w:rPr>
          <w:rFonts w:ascii="Century" w:hAnsi="Century" w:cs="Arial"/>
          <w:b/>
          <w:color w:val="000000" w:themeColor="text1"/>
          <w:sz w:val="24"/>
          <w:szCs w:val="24"/>
        </w:rPr>
        <w:t>A</w:t>
      </w:r>
      <w:r w:rsidR="00327EBF" w:rsidRPr="00034F45">
        <w:rPr>
          <w:rFonts w:ascii="Century" w:hAnsi="Century" w:cs="Arial"/>
          <w:b/>
          <w:color w:val="000000" w:themeColor="text1"/>
          <w:sz w:val="24"/>
          <w:szCs w:val="24"/>
        </w:rPr>
        <w:t xml:space="preserve">tentamente </w:t>
      </w:r>
    </w:p>
    <w:p w:rsidR="00327EBF" w:rsidRPr="00034F45" w:rsidRDefault="004C1267" w:rsidP="00327EBF">
      <w:pPr>
        <w:spacing w:line="360" w:lineRule="auto"/>
        <w:jc w:val="center"/>
        <w:rPr>
          <w:rFonts w:ascii="Century" w:hAnsi="Century" w:cs="Arial"/>
          <w:b/>
          <w:color w:val="000000" w:themeColor="text1"/>
          <w:sz w:val="24"/>
          <w:szCs w:val="24"/>
        </w:rPr>
      </w:pPr>
      <w:r>
        <w:rPr>
          <w:rFonts w:ascii="Century" w:hAnsi="Century" w:cs="Arial"/>
          <w:b/>
          <w:color w:val="000000" w:themeColor="text1"/>
          <w:sz w:val="24"/>
          <w:szCs w:val="24"/>
        </w:rPr>
        <w:t>Saltillo, Coahuila a 11</w:t>
      </w:r>
      <w:r w:rsidR="00327EBF" w:rsidRPr="00034F45">
        <w:rPr>
          <w:rFonts w:ascii="Century" w:hAnsi="Century" w:cs="Arial"/>
          <w:b/>
          <w:color w:val="000000" w:themeColor="text1"/>
          <w:sz w:val="24"/>
          <w:szCs w:val="24"/>
        </w:rPr>
        <w:t xml:space="preserve"> de septiembre de 2019</w:t>
      </w:r>
    </w:p>
    <w:p w:rsidR="00327EBF" w:rsidRDefault="00327EBF" w:rsidP="00327EBF">
      <w:pPr>
        <w:spacing w:line="360" w:lineRule="auto"/>
        <w:jc w:val="center"/>
        <w:rPr>
          <w:rFonts w:ascii="Century" w:hAnsi="Century" w:cs="Arial"/>
          <w:b/>
          <w:color w:val="000000" w:themeColor="text1"/>
          <w:sz w:val="24"/>
          <w:szCs w:val="24"/>
        </w:rPr>
      </w:pPr>
    </w:p>
    <w:p w:rsidR="0028056E" w:rsidRPr="0028056E" w:rsidRDefault="0028056E" w:rsidP="0028056E">
      <w:pPr>
        <w:pStyle w:val="paragraph"/>
        <w:spacing w:before="0" w:beforeAutospacing="0" w:after="0" w:afterAutospacing="0" w:line="360" w:lineRule="auto"/>
        <w:jc w:val="both"/>
        <w:textAlignment w:val="baseline"/>
        <w:rPr>
          <w:rStyle w:val="normaltextrun"/>
          <w:rFonts w:ascii="Century" w:hAnsi="Century" w:cs="Arial"/>
          <w:b/>
          <w:bCs/>
          <w:color w:val="000000"/>
        </w:rPr>
      </w:pPr>
      <w:bookmarkStart w:id="0" w:name="_GoBack"/>
      <w:bookmarkEnd w:id="0"/>
    </w:p>
    <w:p w:rsidR="0028056E" w:rsidRPr="0028056E" w:rsidRDefault="0028056E" w:rsidP="0028056E">
      <w:pPr>
        <w:pStyle w:val="paragraph"/>
        <w:spacing w:before="0" w:beforeAutospacing="0" w:after="0" w:afterAutospacing="0" w:line="360" w:lineRule="auto"/>
        <w:jc w:val="both"/>
        <w:textAlignment w:val="baseline"/>
        <w:rPr>
          <w:rStyle w:val="normaltextrun"/>
          <w:rFonts w:ascii="Century" w:hAnsi="Century" w:cs="Arial"/>
          <w:b/>
          <w:bCs/>
          <w:color w:val="000000"/>
        </w:rPr>
      </w:pPr>
    </w:p>
    <w:p w:rsidR="0028056E" w:rsidRPr="0028056E" w:rsidRDefault="0028056E" w:rsidP="0028056E">
      <w:pPr>
        <w:pStyle w:val="paragraph"/>
        <w:spacing w:before="0" w:beforeAutospacing="0" w:after="0" w:afterAutospacing="0" w:line="360" w:lineRule="auto"/>
        <w:jc w:val="both"/>
        <w:textAlignment w:val="baseline"/>
        <w:rPr>
          <w:rStyle w:val="normaltextrun"/>
          <w:rFonts w:ascii="Century" w:hAnsi="Century" w:cs="Arial"/>
          <w:b/>
          <w:bCs/>
          <w:color w:val="000000"/>
        </w:rPr>
      </w:pPr>
    </w:p>
    <w:p w:rsidR="0028056E" w:rsidRPr="0028056E" w:rsidRDefault="0028056E" w:rsidP="0028056E">
      <w:pPr>
        <w:pStyle w:val="paragraph"/>
        <w:spacing w:before="0" w:beforeAutospacing="0" w:after="0" w:afterAutospacing="0" w:line="360" w:lineRule="auto"/>
        <w:jc w:val="both"/>
        <w:textAlignment w:val="baseline"/>
        <w:rPr>
          <w:rStyle w:val="normaltextrun"/>
          <w:rFonts w:ascii="Century" w:hAnsi="Century" w:cs="Arial"/>
          <w:b/>
          <w:bCs/>
          <w:color w:val="000000"/>
        </w:rPr>
      </w:pPr>
    </w:p>
    <w:p w:rsidR="0028056E" w:rsidRPr="0028056E" w:rsidRDefault="0028056E" w:rsidP="0028056E">
      <w:pPr>
        <w:pStyle w:val="paragraph"/>
        <w:spacing w:before="0" w:beforeAutospacing="0" w:after="0" w:afterAutospacing="0" w:line="360" w:lineRule="auto"/>
        <w:ind w:left="708"/>
        <w:jc w:val="both"/>
        <w:textAlignment w:val="baseline"/>
        <w:rPr>
          <w:rFonts w:ascii="Century" w:hAnsi="Century" w:cs="Arial"/>
        </w:rPr>
      </w:pPr>
      <w:r w:rsidRPr="0028056E">
        <w:rPr>
          <w:rStyle w:val="normaltextrun"/>
          <w:rFonts w:ascii="Century" w:hAnsi="Century" w:cs="Arial"/>
          <w:b/>
          <w:bCs/>
          <w:color w:val="000000"/>
        </w:rPr>
        <w:t>DIPUTADA ZULMMA VERENICE GUERRERO CAZARES</w:t>
      </w:r>
    </w:p>
    <w:p w:rsidR="0028056E" w:rsidRPr="0028056E" w:rsidRDefault="0028056E" w:rsidP="0028056E">
      <w:pPr>
        <w:tabs>
          <w:tab w:val="left" w:pos="2928"/>
        </w:tabs>
        <w:spacing w:line="360" w:lineRule="auto"/>
        <w:rPr>
          <w:rFonts w:ascii="Century" w:hAnsi="Century" w:cs="Arial"/>
          <w:b/>
          <w:sz w:val="24"/>
          <w:szCs w:val="24"/>
        </w:rPr>
      </w:pPr>
    </w:p>
    <w:p w:rsidR="0028056E" w:rsidRPr="0028056E" w:rsidRDefault="0028056E" w:rsidP="0028056E">
      <w:pPr>
        <w:pStyle w:val="paragraph"/>
        <w:spacing w:before="0" w:beforeAutospacing="0" w:after="0" w:afterAutospacing="0" w:line="360" w:lineRule="auto"/>
        <w:jc w:val="both"/>
        <w:textAlignment w:val="baseline"/>
        <w:rPr>
          <w:rFonts w:ascii="Century" w:hAnsi="Century" w:cs="Arial"/>
        </w:rPr>
      </w:pPr>
    </w:p>
    <w:p w:rsidR="0028056E" w:rsidRPr="0028056E" w:rsidRDefault="0028056E" w:rsidP="0028056E">
      <w:pPr>
        <w:pStyle w:val="paragraph"/>
        <w:spacing w:before="0" w:beforeAutospacing="0" w:after="0" w:afterAutospacing="0" w:line="360" w:lineRule="auto"/>
        <w:jc w:val="center"/>
        <w:textAlignment w:val="baseline"/>
        <w:rPr>
          <w:rStyle w:val="normaltextrun"/>
          <w:rFonts w:ascii="Century" w:hAnsi="Century" w:cs="Arial"/>
          <w:b/>
          <w:bCs/>
          <w:color w:val="000000"/>
        </w:rPr>
      </w:pPr>
    </w:p>
    <w:p w:rsidR="0028056E" w:rsidRPr="0028056E" w:rsidRDefault="0028056E" w:rsidP="0028056E">
      <w:pPr>
        <w:pStyle w:val="paragraph"/>
        <w:spacing w:before="0" w:beforeAutospacing="0" w:after="0" w:afterAutospacing="0" w:line="360" w:lineRule="auto"/>
        <w:ind w:firstLine="708"/>
        <w:jc w:val="both"/>
        <w:textAlignment w:val="baseline"/>
        <w:rPr>
          <w:rStyle w:val="normaltextrun"/>
          <w:rFonts w:ascii="Century" w:hAnsi="Century" w:cs="Arial"/>
          <w:b/>
          <w:bCs/>
          <w:color w:val="000000"/>
        </w:rPr>
      </w:pPr>
      <w:r w:rsidRPr="0028056E">
        <w:rPr>
          <w:rStyle w:val="normaltextrun"/>
          <w:rFonts w:ascii="Century" w:hAnsi="Century" w:cs="Arial"/>
          <w:b/>
          <w:bCs/>
          <w:color w:val="000000"/>
        </w:rPr>
        <w:t>DIPUTADO EMILIO ALEJANDRO DE HOYOS MONTEMAYOR</w:t>
      </w:r>
    </w:p>
    <w:p w:rsidR="0028056E" w:rsidRPr="0028056E" w:rsidRDefault="0028056E" w:rsidP="0028056E">
      <w:pPr>
        <w:pStyle w:val="paragraph"/>
        <w:spacing w:before="0" w:beforeAutospacing="0" w:after="0" w:afterAutospacing="0" w:line="360" w:lineRule="auto"/>
        <w:jc w:val="both"/>
        <w:textAlignment w:val="baseline"/>
        <w:rPr>
          <w:rStyle w:val="normaltextrun"/>
          <w:rFonts w:ascii="Century" w:hAnsi="Century" w:cs="Arial"/>
        </w:rPr>
      </w:pPr>
    </w:p>
    <w:p w:rsidR="0028056E" w:rsidRPr="00034F45" w:rsidRDefault="0028056E" w:rsidP="00327EBF">
      <w:pPr>
        <w:spacing w:line="360" w:lineRule="auto"/>
        <w:jc w:val="center"/>
        <w:rPr>
          <w:rFonts w:ascii="Century" w:hAnsi="Century" w:cs="Arial"/>
          <w:b/>
          <w:color w:val="000000" w:themeColor="text1"/>
          <w:sz w:val="24"/>
          <w:szCs w:val="24"/>
        </w:rPr>
      </w:pPr>
    </w:p>
    <w:p w:rsidR="00327EBF" w:rsidRPr="00034F45" w:rsidRDefault="0028056E" w:rsidP="00327EBF">
      <w:pPr>
        <w:spacing w:line="360" w:lineRule="auto"/>
        <w:jc w:val="center"/>
        <w:rPr>
          <w:rFonts w:ascii="Century" w:eastAsia="Arial Unicode MS" w:hAnsi="Century" w:cs="Arial"/>
          <w:b/>
          <w:color w:val="000000" w:themeColor="text1"/>
          <w:sz w:val="24"/>
          <w:szCs w:val="24"/>
          <w:u w:color="000000"/>
          <w:lang w:eastAsia="es-MX"/>
        </w:rPr>
      </w:pPr>
      <w:r>
        <w:rPr>
          <w:rFonts w:ascii="Century" w:eastAsia="Arial Unicode MS" w:hAnsi="Century" w:cs="Arial"/>
          <w:b/>
          <w:color w:val="000000" w:themeColor="text1"/>
          <w:sz w:val="24"/>
          <w:szCs w:val="24"/>
          <w:u w:color="000000"/>
          <w:lang w:eastAsia="es-MX"/>
        </w:rPr>
        <w:t xml:space="preserve"> “Bri</w:t>
      </w:r>
      <w:r w:rsidR="00327EBF" w:rsidRPr="00034F45">
        <w:rPr>
          <w:rFonts w:ascii="Century" w:eastAsia="Arial Unicode MS" w:hAnsi="Century" w:cs="Arial"/>
          <w:b/>
          <w:color w:val="000000" w:themeColor="text1"/>
          <w:sz w:val="24"/>
          <w:szCs w:val="24"/>
          <w:u w:color="000000"/>
          <w:lang w:eastAsia="es-MX"/>
        </w:rPr>
        <w:t>gido Ramiro Moreno Hernández”</w:t>
      </w:r>
    </w:p>
    <w:p w:rsidR="00327EBF" w:rsidRPr="00034F45" w:rsidRDefault="00327EBF" w:rsidP="00327EBF">
      <w:pPr>
        <w:spacing w:line="360" w:lineRule="auto"/>
        <w:jc w:val="center"/>
        <w:rPr>
          <w:rFonts w:ascii="Century" w:eastAsia="Arial Unicode MS" w:hAnsi="Century" w:cs="Arial"/>
          <w:b/>
          <w:color w:val="000000" w:themeColor="text1"/>
          <w:sz w:val="24"/>
          <w:szCs w:val="24"/>
          <w:u w:color="000000"/>
          <w:lang w:eastAsia="es-MX"/>
        </w:rPr>
      </w:pPr>
      <w:r w:rsidRPr="00034F45">
        <w:rPr>
          <w:rFonts w:ascii="Century" w:eastAsia="Arial Unicode MS" w:hAnsi="Century" w:cs="Arial"/>
          <w:b/>
          <w:color w:val="000000" w:themeColor="text1"/>
          <w:sz w:val="24"/>
          <w:szCs w:val="24"/>
          <w:u w:color="000000"/>
          <w:lang w:eastAsia="es-MX"/>
        </w:rPr>
        <w:t>Del Partido Unidad Democrática de Coahuila.</w:t>
      </w:r>
    </w:p>
    <w:p w:rsidR="00327EBF" w:rsidRPr="00034F45" w:rsidRDefault="00327EBF" w:rsidP="00327EBF">
      <w:pPr>
        <w:spacing w:line="360" w:lineRule="auto"/>
        <w:jc w:val="center"/>
        <w:rPr>
          <w:rFonts w:ascii="Century" w:eastAsia="Arial Unicode MS" w:hAnsi="Century" w:cs="Arial"/>
          <w:b/>
          <w:color w:val="000000" w:themeColor="text1"/>
          <w:sz w:val="24"/>
          <w:szCs w:val="24"/>
          <w:u w:color="000000"/>
          <w:lang w:eastAsia="es-MX"/>
        </w:rPr>
      </w:pPr>
    </w:p>
    <w:p w:rsidR="00327EBF" w:rsidRPr="00034F45" w:rsidRDefault="00327EBF" w:rsidP="00327EBF">
      <w:pPr>
        <w:spacing w:line="360" w:lineRule="auto"/>
        <w:rPr>
          <w:rFonts w:ascii="Century" w:hAnsi="Century"/>
          <w:color w:val="000000" w:themeColor="text1"/>
          <w:sz w:val="24"/>
          <w:szCs w:val="24"/>
        </w:rPr>
      </w:pPr>
    </w:p>
    <w:p w:rsidR="00327EBF" w:rsidRPr="00034F45" w:rsidRDefault="00327EBF" w:rsidP="00327EBF">
      <w:pPr>
        <w:rPr>
          <w:sz w:val="24"/>
          <w:szCs w:val="24"/>
        </w:rPr>
      </w:pPr>
    </w:p>
    <w:p w:rsidR="00327EBF" w:rsidRDefault="00327EBF"/>
    <w:sectPr w:rsidR="00327EBF" w:rsidSect="00CD08C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F0" w:rsidRDefault="001B3FF0" w:rsidP="00CD08C7">
      <w:r>
        <w:separator/>
      </w:r>
    </w:p>
  </w:endnote>
  <w:endnote w:type="continuationSeparator" w:id="0">
    <w:p w:rsidR="001B3FF0" w:rsidRDefault="001B3FF0" w:rsidP="00CD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F0" w:rsidRDefault="001B3FF0" w:rsidP="00CD08C7">
      <w:r>
        <w:separator/>
      </w:r>
    </w:p>
  </w:footnote>
  <w:footnote w:type="continuationSeparator" w:id="0">
    <w:p w:rsidR="001B3FF0" w:rsidRDefault="001B3FF0" w:rsidP="00CD0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8A" w:rsidRDefault="00F605E3" w:rsidP="00BA638A">
    <w:pPr>
      <w:jc w:val="left"/>
      <w:rPr>
        <w:rFonts w:ascii="Century Schoolbook" w:hAnsi="Century Schoolbook"/>
        <w:b/>
        <w:bCs/>
        <w:sz w:val="6"/>
      </w:rPr>
    </w:pPr>
    <w:r>
      <w:rPr>
        <w:noProof/>
        <w:lang w:val="es-MX" w:eastAsia="es-MX"/>
      </w:rPr>
      <w:drawing>
        <wp:anchor distT="0" distB="0" distL="114300" distR="114300" simplePos="0" relativeHeight="251660288" behindDoc="0" locked="0" layoutInCell="1" allowOverlap="1">
          <wp:simplePos x="0" y="0"/>
          <wp:positionH relativeFrom="column">
            <wp:posOffset>5501640</wp:posOffset>
          </wp:positionH>
          <wp:positionV relativeFrom="paragraph">
            <wp:posOffset>-1905</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anchor>
      </w:drawing>
    </w:r>
    <w:r>
      <w:rPr>
        <w:noProof/>
        <w:lang w:val="es-MX" w:eastAsia="es-MX"/>
      </w:rPr>
      <w:drawing>
        <wp:anchor distT="0" distB="0" distL="114300" distR="114300" simplePos="0" relativeHeight="251659264" behindDoc="0" locked="0" layoutInCell="1" allowOverlap="1">
          <wp:simplePos x="0" y="0"/>
          <wp:positionH relativeFrom="column">
            <wp:posOffset>-652145</wp:posOffset>
          </wp:positionH>
          <wp:positionV relativeFrom="paragraph">
            <wp:posOffset>-161925</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anchor>
      </w:drawing>
    </w:r>
    <w:r>
      <w:tab/>
    </w:r>
  </w:p>
  <w:p w:rsidR="00BA638A" w:rsidRDefault="00F605E3" w:rsidP="00BA638A">
    <w:pPr>
      <w:tabs>
        <w:tab w:val="center" w:pos="4419"/>
        <w:tab w:val="left" w:pos="5040"/>
        <w:tab w:val="right" w:pos="8838"/>
      </w:tabs>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BA638A" w:rsidRDefault="00F605E3" w:rsidP="00BA638A">
    <w:pPr>
      <w:tabs>
        <w:tab w:val="center" w:pos="4419"/>
        <w:tab w:val="left" w:pos="5040"/>
        <w:tab w:val="right" w:pos="8838"/>
      </w:tabs>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BA638A" w:rsidRDefault="00F605E3" w:rsidP="00BA638A">
    <w:pPr>
      <w:tabs>
        <w:tab w:val="center" w:pos="4419"/>
        <w:tab w:val="left" w:pos="5040"/>
        <w:tab w:val="right" w:pos="8838"/>
      </w:tabs>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“2019 año del Respeto y Protección de los Derechos Humanos en el Estado de Coahuila de Zaragoza”</w:t>
    </w:r>
  </w:p>
  <w:p w:rsidR="00BA638A" w:rsidRDefault="001B3FF0" w:rsidP="00BA638A">
    <w:pPr>
      <w:pStyle w:val="Encabezado"/>
      <w:tabs>
        <w:tab w:val="clear" w:pos="4419"/>
        <w:tab w:val="clear" w:pos="8838"/>
        <w:tab w:val="left" w:pos="11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915E8"/>
    <w:multiLevelType w:val="hybridMultilevel"/>
    <w:tmpl w:val="3AB0B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F5604B"/>
    <w:multiLevelType w:val="hybridMultilevel"/>
    <w:tmpl w:val="9036FA3C"/>
    <w:lvl w:ilvl="0" w:tplc="9FBC5C98">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BF"/>
    <w:rsid w:val="00021581"/>
    <w:rsid w:val="0010044B"/>
    <w:rsid w:val="001B3FF0"/>
    <w:rsid w:val="001F4996"/>
    <w:rsid w:val="002565F0"/>
    <w:rsid w:val="0028056E"/>
    <w:rsid w:val="00292A6F"/>
    <w:rsid w:val="002E733E"/>
    <w:rsid w:val="00327EBF"/>
    <w:rsid w:val="003416FE"/>
    <w:rsid w:val="004222FD"/>
    <w:rsid w:val="004C1267"/>
    <w:rsid w:val="005B6ACB"/>
    <w:rsid w:val="006B2B1C"/>
    <w:rsid w:val="0072787B"/>
    <w:rsid w:val="007F08B8"/>
    <w:rsid w:val="0089229A"/>
    <w:rsid w:val="00962866"/>
    <w:rsid w:val="00986A30"/>
    <w:rsid w:val="009A3747"/>
    <w:rsid w:val="009C0F95"/>
    <w:rsid w:val="00A22280"/>
    <w:rsid w:val="00B175CA"/>
    <w:rsid w:val="00B33B49"/>
    <w:rsid w:val="00BC78C4"/>
    <w:rsid w:val="00CD08C7"/>
    <w:rsid w:val="00D910DB"/>
    <w:rsid w:val="00E6727A"/>
    <w:rsid w:val="00F6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186EC-FE6D-4A1B-B98B-796B0FBD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BF"/>
    <w:pPr>
      <w:spacing w:after="0" w:line="240" w:lineRule="auto"/>
      <w:jc w:val="both"/>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EBF"/>
    <w:pPr>
      <w:tabs>
        <w:tab w:val="center" w:pos="4419"/>
        <w:tab w:val="right" w:pos="8838"/>
      </w:tabs>
    </w:pPr>
  </w:style>
  <w:style w:type="character" w:customStyle="1" w:styleId="EncabezadoCar">
    <w:name w:val="Encabezado Car"/>
    <w:basedOn w:val="Fuentedeprrafopredeter"/>
    <w:link w:val="Encabezado"/>
    <w:uiPriority w:val="99"/>
    <w:rsid w:val="00327EBF"/>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327EBF"/>
    <w:pPr>
      <w:spacing w:before="100" w:beforeAutospacing="1" w:after="100" w:afterAutospacing="1"/>
      <w:jc w:val="left"/>
    </w:pPr>
    <w:rPr>
      <w:rFonts w:ascii="Times New Roman" w:eastAsiaTheme="minorHAnsi" w:hAnsi="Times New Roman"/>
      <w:sz w:val="24"/>
      <w:szCs w:val="24"/>
      <w:lang w:eastAsia="es-ES_tradnl"/>
    </w:rPr>
  </w:style>
  <w:style w:type="character" w:styleId="Textoennegrita">
    <w:name w:val="Strong"/>
    <w:basedOn w:val="Fuentedeprrafopredeter"/>
    <w:uiPriority w:val="22"/>
    <w:qFormat/>
    <w:rsid w:val="00327EBF"/>
    <w:rPr>
      <w:b/>
      <w:bCs/>
    </w:rPr>
  </w:style>
  <w:style w:type="character" w:styleId="Hipervnculo">
    <w:name w:val="Hyperlink"/>
    <w:basedOn w:val="Fuentedeprrafopredeter"/>
    <w:uiPriority w:val="99"/>
    <w:semiHidden/>
    <w:unhideWhenUsed/>
    <w:rsid w:val="00A22280"/>
    <w:rPr>
      <w:color w:val="0000FF"/>
      <w:u w:val="single"/>
    </w:rPr>
  </w:style>
  <w:style w:type="paragraph" w:customStyle="1" w:styleId="paragraph">
    <w:name w:val="paragraph"/>
    <w:basedOn w:val="Normal"/>
    <w:rsid w:val="0028056E"/>
    <w:pPr>
      <w:spacing w:before="100" w:beforeAutospacing="1" w:after="100" w:afterAutospacing="1"/>
      <w:jc w:val="left"/>
    </w:pPr>
    <w:rPr>
      <w:rFonts w:ascii="Times New Roman" w:hAnsi="Times New Roman"/>
      <w:sz w:val="24"/>
      <w:szCs w:val="24"/>
      <w:lang w:val="es-MX" w:eastAsia="es-MX"/>
    </w:rPr>
  </w:style>
  <w:style w:type="character" w:customStyle="1" w:styleId="normaltextrun">
    <w:name w:val="normaltextrun"/>
    <w:basedOn w:val="Fuentedeprrafopredeter"/>
    <w:rsid w:val="0028056E"/>
  </w:style>
  <w:style w:type="paragraph" w:styleId="Textodeglobo">
    <w:name w:val="Balloon Text"/>
    <w:basedOn w:val="Normal"/>
    <w:link w:val="TextodegloboCar"/>
    <w:uiPriority w:val="99"/>
    <w:semiHidden/>
    <w:unhideWhenUsed/>
    <w:rsid w:val="0028056E"/>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56E"/>
    <w:rPr>
      <w:rFonts w:ascii="Tahoma" w:eastAsia="Times New Roman" w:hAnsi="Tahoma" w:cs="Tahoma"/>
      <w:sz w:val="16"/>
      <w:szCs w:val="16"/>
      <w:lang w:val="es-ES_tradnl" w:eastAsia="es-ES"/>
    </w:rPr>
  </w:style>
  <w:style w:type="paragraph" w:styleId="Prrafodelista">
    <w:name w:val="List Paragraph"/>
    <w:basedOn w:val="Normal"/>
    <w:uiPriority w:val="34"/>
    <w:qFormat/>
    <w:rsid w:val="002E733E"/>
    <w:pPr>
      <w:widowControl w:val="0"/>
      <w:ind w:left="720"/>
      <w:contextualSpacing/>
    </w:pPr>
    <w:rPr>
      <w:b/>
      <w:snapToGrid w:val="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9573">
      <w:bodyDiv w:val="1"/>
      <w:marLeft w:val="0"/>
      <w:marRight w:val="0"/>
      <w:marTop w:val="0"/>
      <w:marBottom w:val="0"/>
      <w:divBdr>
        <w:top w:val="none" w:sz="0" w:space="0" w:color="auto"/>
        <w:left w:val="none" w:sz="0" w:space="0" w:color="auto"/>
        <w:bottom w:val="none" w:sz="0" w:space="0" w:color="auto"/>
        <w:right w:val="none" w:sz="0" w:space="0" w:color="auto"/>
      </w:divBdr>
    </w:div>
    <w:div w:id="11773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1354</Words>
  <Characters>7449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blanco</dc:creator>
  <cp:lastModifiedBy>Juan Lumbreras</cp:lastModifiedBy>
  <cp:revision>3</cp:revision>
  <dcterms:created xsi:type="dcterms:W3CDTF">2019-09-11T16:03:00Z</dcterms:created>
  <dcterms:modified xsi:type="dcterms:W3CDTF">2019-09-11T16:03:00Z</dcterms:modified>
</cp:coreProperties>
</file>