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E6278" w:rsidRPr="00DF791E" w:rsidRDefault="00AE6278" w:rsidP="00AE627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AE6278" w:rsidRPr="00DF791E" w:rsidRDefault="00AE6278" w:rsidP="00AE627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DF791E" w:rsidRPr="00DF791E" w:rsidRDefault="00DF791E" w:rsidP="00DF791E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DF791E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Iniciativa con Proyecto de Decreto </w:t>
      </w:r>
      <w:r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por la cual se </w:t>
      </w:r>
      <w:r w:rsidRPr="00DF791E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>adiciona la fracción IX al artículo 18 recorriéndose la ulterior</w:t>
      </w:r>
      <w:r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, </w:t>
      </w:r>
      <w:r w:rsidRPr="00DF791E">
        <w:rPr>
          <w:rFonts w:ascii="Arial Narrow" w:eastAsia="Times New Roman" w:hAnsi="Arial Narrow"/>
          <w:color w:val="000000"/>
          <w:sz w:val="26"/>
          <w:szCs w:val="26"/>
          <w:lang w:eastAsia="es-ES"/>
        </w:rPr>
        <w:t xml:space="preserve">a la </w:t>
      </w:r>
      <w:r w:rsidRPr="00DF791E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Ley para el Desarrollo e Inclusión de las Personas con Discapacidad del Estado de Coahuila.</w:t>
      </w:r>
    </w:p>
    <w:p w:rsidR="00DF791E" w:rsidRDefault="00DF791E" w:rsidP="00DF791E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es-ES"/>
        </w:rPr>
      </w:pPr>
    </w:p>
    <w:p w:rsidR="00DF791E" w:rsidRPr="00DF791E" w:rsidRDefault="00DF791E" w:rsidP="00DF79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eastAsia="es-ES"/>
        </w:rPr>
      </w:pPr>
      <w:r w:rsidRPr="00DF791E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eastAsia="es-ES"/>
        </w:rPr>
        <w:t>Con el propósito de garantizar el derecho al acceso al trabajo a las personas con discapacidad.</w:t>
      </w: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AE6278">
        <w:rPr>
          <w:rFonts w:ascii="Arial Narrow" w:hAnsi="Arial Narrow"/>
          <w:color w:val="000000"/>
          <w:sz w:val="26"/>
          <w:szCs w:val="26"/>
        </w:rPr>
        <w:t xml:space="preserve">Planteada por </w:t>
      </w:r>
      <w:r w:rsidR="00DF791E"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AE6278">
        <w:rPr>
          <w:rFonts w:ascii="Arial Narrow" w:hAnsi="Arial Narrow"/>
          <w:b/>
          <w:color w:val="000000"/>
          <w:sz w:val="26"/>
          <w:szCs w:val="26"/>
        </w:rPr>
        <w:t>Diputad</w:t>
      </w:r>
      <w:r w:rsidR="00DF791E">
        <w:rPr>
          <w:rFonts w:ascii="Arial Narrow" w:hAnsi="Arial Narrow"/>
          <w:b/>
          <w:color w:val="000000"/>
          <w:sz w:val="26"/>
          <w:szCs w:val="26"/>
        </w:rPr>
        <w:t xml:space="preserve">o </w:t>
      </w:r>
      <w:r w:rsidR="00DF791E" w:rsidRPr="00DF791E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Jesús Andrés Loya Cardona</w:t>
      </w:r>
      <w:r w:rsidRPr="00AE6278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AE6278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AE6278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AE6278">
        <w:rPr>
          <w:rFonts w:ascii="Arial Narrow" w:hAnsi="Arial Narrow"/>
          <w:b/>
          <w:color w:val="000000"/>
          <w:sz w:val="26"/>
          <w:szCs w:val="26"/>
        </w:rPr>
        <w:t>11 de Septiembre de 2019.</w:t>
      </w: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</w:rPr>
      </w:pPr>
      <w:r w:rsidRPr="00AE6278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AE6278">
        <w:rPr>
          <w:rFonts w:ascii="Arial Narrow" w:hAnsi="Arial Narrow"/>
          <w:b/>
          <w:color w:val="000000"/>
          <w:sz w:val="26"/>
          <w:szCs w:val="26"/>
        </w:rPr>
        <w:t>Comisión de Atención a Grupos en Situación de Vulnerabilidad.</w:t>
      </w: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/>
          <w:color w:val="000000"/>
          <w:sz w:val="26"/>
          <w:szCs w:val="26"/>
        </w:rPr>
      </w:pPr>
    </w:p>
    <w:p w:rsidR="00403CC0" w:rsidRPr="00403CC0" w:rsidRDefault="00403CC0" w:rsidP="00403C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403C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Lectura del Dictamen: 22 de Julio de 2020.</w:t>
      </w:r>
    </w:p>
    <w:p w:rsidR="00403CC0" w:rsidRPr="00403CC0" w:rsidRDefault="00403CC0" w:rsidP="00403C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</w:p>
    <w:p w:rsidR="00403CC0" w:rsidRPr="00403CC0" w:rsidRDefault="00403CC0" w:rsidP="00403CC0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</w:pPr>
      <w:r w:rsidRPr="00403CC0">
        <w:rPr>
          <w:rFonts w:ascii="Arial Narrow" w:eastAsia="Times New Roman" w:hAnsi="Arial Narrow"/>
          <w:b/>
          <w:color w:val="000000"/>
          <w:sz w:val="26"/>
          <w:szCs w:val="26"/>
          <w:lang w:eastAsia="es-ES"/>
        </w:rPr>
        <w:t>Decreto No. 694</w:t>
      </w: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/>
          <w:b/>
          <w:color w:val="000000"/>
          <w:sz w:val="26"/>
          <w:szCs w:val="26"/>
        </w:rPr>
      </w:pPr>
    </w:p>
    <w:p w:rsidR="00B173C9" w:rsidRPr="009F1365" w:rsidRDefault="00B173C9" w:rsidP="00B173C9">
      <w:pPr>
        <w:jc w:val="both"/>
        <w:rPr>
          <w:rFonts w:ascii="Arial Narrow" w:eastAsia="Times New Roman" w:hAnsi="Arial Narrow"/>
          <w:b/>
          <w:color w:val="000000"/>
          <w:sz w:val="26"/>
          <w:szCs w:val="26"/>
        </w:rPr>
      </w:pPr>
      <w:r w:rsidRPr="00CC7AF9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9F1365">
        <w:rPr>
          <w:rFonts w:ascii="Arial Narrow" w:eastAsia="Times New Roman" w:hAnsi="Arial Narrow"/>
          <w:b/>
          <w:color w:val="000000"/>
          <w:sz w:val="26"/>
          <w:szCs w:val="26"/>
        </w:rPr>
        <w:t>P.O. 065 - 14 de Agosto de 2020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1" w:name="_GoBack"/>
      <w:bookmarkEnd w:id="1"/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E6278" w:rsidRPr="00AE6278" w:rsidRDefault="00AE6278" w:rsidP="00AE627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E6278" w:rsidRDefault="00AE62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17937" w:rsidRPr="007D3344" w:rsidRDefault="004958AC" w:rsidP="007D33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7D3344">
        <w:rPr>
          <w:rFonts w:ascii="Arial" w:hAnsi="Arial" w:cs="Arial"/>
          <w:b/>
          <w:sz w:val="28"/>
          <w:szCs w:val="28"/>
        </w:rPr>
        <w:t xml:space="preserve">N LAS DIPUTADAS Y </w:t>
      </w:r>
      <w:r w:rsidR="00436A7C" w:rsidRPr="007D3344">
        <w:rPr>
          <w:rFonts w:ascii="Arial" w:hAnsi="Arial" w:cs="Arial"/>
          <w:b/>
          <w:sz w:val="28"/>
          <w:szCs w:val="28"/>
        </w:rPr>
        <w:t xml:space="preserve">LOS </w:t>
      </w:r>
      <w:r w:rsidR="003421CC" w:rsidRPr="007D3344">
        <w:rPr>
          <w:rFonts w:ascii="Arial" w:hAnsi="Arial" w:cs="Arial"/>
          <w:b/>
          <w:sz w:val="28"/>
          <w:szCs w:val="28"/>
        </w:rPr>
        <w:t>DIPUTADOS INTEGRANTES DEL GRUPO PARLAMENTARIO “GRAL. ANDRÉS S. VIESCA”, DEL PARTIDO REVOLUCIONARIO INSTITUCIONAL, POR CONDUCTO DEL</w:t>
      </w:r>
      <w:r w:rsidRPr="007D3344">
        <w:rPr>
          <w:rFonts w:ascii="Arial" w:hAnsi="Arial" w:cs="Arial"/>
          <w:b/>
          <w:sz w:val="28"/>
          <w:szCs w:val="28"/>
        </w:rPr>
        <w:t xml:space="preserve"> DIPUTADO JESÚS ANDRÉS LOYA CARDONA, </w:t>
      </w:r>
      <w:r w:rsidR="00511A9F" w:rsidRPr="007D3344">
        <w:rPr>
          <w:rFonts w:ascii="Arial" w:hAnsi="Arial" w:cs="Arial"/>
          <w:b/>
          <w:sz w:val="28"/>
          <w:szCs w:val="28"/>
        </w:rPr>
        <w:t>PARA</w:t>
      </w:r>
      <w:r w:rsidR="002422CE" w:rsidRPr="007D3344">
        <w:rPr>
          <w:rFonts w:ascii="Arial" w:hAnsi="Arial" w:cs="Arial"/>
          <w:b/>
          <w:sz w:val="28"/>
          <w:szCs w:val="28"/>
        </w:rPr>
        <w:t xml:space="preserve"> </w:t>
      </w:r>
      <w:r w:rsidR="003421CC" w:rsidRPr="007D3344">
        <w:rPr>
          <w:rFonts w:ascii="Arial" w:hAnsi="Arial" w:cs="Arial"/>
          <w:b/>
          <w:sz w:val="28"/>
          <w:szCs w:val="28"/>
        </w:rPr>
        <w:t xml:space="preserve">ADICIONAR </w:t>
      </w:r>
      <w:r w:rsidR="00511A9F" w:rsidRPr="007D3344">
        <w:rPr>
          <w:rFonts w:ascii="Arial" w:hAnsi="Arial" w:cs="Arial"/>
          <w:b/>
          <w:sz w:val="28"/>
          <w:szCs w:val="28"/>
        </w:rPr>
        <w:t xml:space="preserve">DIVERSAS DISPOSICIONES </w:t>
      </w:r>
      <w:r w:rsidR="00C72C38" w:rsidRPr="007D3344">
        <w:rPr>
          <w:rFonts w:ascii="Arial" w:hAnsi="Arial" w:cs="Arial"/>
          <w:b/>
          <w:sz w:val="28"/>
          <w:szCs w:val="28"/>
        </w:rPr>
        <w:t>A</w:t>
      </w:r>
      <w:r w:rsidR="00687A80" w:rsidRPr="007D3344">
        <w:rPr>
          <w:rFonts w:ascii="Arial" w:hAnsi="Arial" w:cs="Arial"/>
          <w:b/>
          <w:sz w:val="28"/>
          <w:szCs w:val="28"/>
        </w:rPr>
        <w:t xml:space="preserve"> </w:t>
      </w:r>
      <w:r w:rsidR="00584DC5" w:rsidRPr="007D3344">
        <w:rPr>
          <w:rFonts w:ascii="Arial" w:hAnsi="Arial" w:cs="Arial"/>
          <w:b/>
          <w:sz w:val="28"/>
          <w:szCs w:val="28"/>
        </w:rPr>
        <w:t>LA LEY PARA EL DESARROLLO E INCLUSIÓN DE LAS PERSONAS CON DISCAPACIDAD DEL ESTADO DE COAHUILA DE ZARAGOZA</w:t>
      </w:r>
      <w:r w:rsidR="00FB3592" w:rsidRPr="007D3344">
        <w:rPr>
          <w:rFonts w:ascii="Arial" w:hAnsi="Arial" w:cs="Arial"/>
          <w:b/>
          <w:sz w:val="28"/>
          <w:szCs w:val="28"/>
        </w:rPr>
        <w:t>,</w:t>
      </w:r>
      <w:r w:rsidR="00687A80" w:rsidRPr="007D3344">
        <w:rPr>
          <w:rFonts w:ascii="Arial" w:hAnsi="Arial" w:cs="Arial"/>
          <w:b/>
          <w:sz w:val="28"/>
          <w:szCs w:val="28"/>
        </w:rPr>
        <w:t xml:space="preserve"> </w:t>
      </w:r>
      <w:r w:rsidR="001070E4" w:rsidRPr="007D3344">
        <w:rPr>
          <w:rFonts w:ascii="Arial" w:hAnsi="Arial" w:cs="Arial"/>
          <w:b/>
          <w:sz w:val="28"/>
          <w:szCs w:val="28"/>
        </w:rPr>
        <w:t xml:space="preserve">CON EL </w:t>
      </w:r>
      <w:r w:rsidR="00420749" w:rsidRPr="007D3344">
        <w:rPr>
          <w:rFonts w:ascii="Arial" w:hAnsi="Arial" w:cs="Arial"/>
          <w:b/>
          <w:sz w:val="28"/>
          <w:szCs w:val="28"/>
        </w:rPr>
        <w:t xml:space="preserve">PROPÓSITO </w:t>
      </w:r>
      <w:r w:rsidR="001070E4" w:rsidRPr="007D3344">
        <w:rPr>
          <w:rFonts w:ascii="Arial" w:hAnsi="Arial" w:cs="Arial"/>
          <w:b/>
          <w:sz w:val="28"/>
          <w:szCs w:val="28"/>
        </w:rPr>
        <w:t>DE</w:t>
      </w:r>
      <w:r w:rsidR="002422CE" w:rsidRPr="007D3344">
        <w:rPr>
          <w:rFonts w:ascii="Arial" w:hAnsi="Arial" w:cs="Arial"/>
          <w:b/>
          <w:sz w:val="28"/>
          <w:szCs w:val="28"/>
        </w:rPr>
        <w:t xml:space="preserve"> GARANTIZAR </w:t>
      </w:r>
      <w:r w:rsidR="00584DC5" w:rsidRPr="007D3344">
        <w:rPr>
          <w:rFonts w:ascii="Arial" w:hAnsi="Arial" w:cs="Arial"/>
          <w:b/>
          <w:sz w:val="28"/>
          <w:szCs w:val="28"/>
        </w:rPr>
        <w:t>EL DERECHO AL ACCESO AL TRABAJO A LAS PERSONAS CON DISCAPACIDAD</w:t>
      </w:r>
      <w:r w:rsidR="00056F2B" w:rsidRPr="007D3344">
        <w:rPr>
          <w:rFonts w:ascii="Arial" w:hAnsi="Arial" w:cs="Arial"/>
          <w:b/>
          <w:sz w:val="28"/>
          <w:szCs w:val="28"/>
        </w:rPr>
        <w:t>.</w:t>
      </w:r>
    </w:p>
    <w:p w:rsidR="00B63CDE" w:rsidRPr="007D3344" w:rsidRDefault="00B63CDE" w:rsidP="007D3344">
      <w:pPr>
        <w:spacing w:after="0" w:line="276" w:lineRule="auto"/>
        <w:jc w:val="both"/>
        <w:rPr>
          <w:rFonts w:ascii="Arial" w:eastAsia="Times New Roman" w:hAnsi="Arial" w:cs="Arial"/>
          <w:color w:val="576674"/>
          <w:sz w:val="28"/>
          <w:szCs w:val="28"/>
          <w:lang w:eastAsia="es-MX"/>
        </w:rPr>
      </w:pPr>
    </w:p>
    <w:p w:rsidR="004958AC" w:rsidRPr="007D3344" w:rsidRDefault="004958AC" w:rsidP="007D3344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7D3344" w:rsidRDefault="004958AC" w:rsidP="007D3344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>DE COAHUILA DE ZARAGOZA.</w:t>
      </w:r>
    </w:p>
    <w:p w:rsidR="004958AC" w:rsidRPr="007D3344" w:rsidRDefault="004958AC" w:rsidP="007D3344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>P R E S E N T E.-</w:t>
      </w:r>
    </w:p>
    <w:p w:rsidR="004958AC" w:rsidRPr="007D3344" w:rsidRDefault="004958AC" w:rsidP="007D3344">
      <w:pPr>
        <w:spacing w:line="276" w:lineRule="auto"/>
        <w:rPr>
          <w:rFonts w:ascii="Arial" w:hAnsi="Arial" w:cs="Arial"/>
          <w:sz w:val="28"/>
          <w:szCs w:val="28"/>
        </w:rPr>
      </w:pPr>
    </w:p>
    <w:p w:rsidR="004958AC" w:rsidRPr="007D3344" w:rsidRDefault="004958AC" w:rsidP="007D33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3344">
        <w:rPr>
          <w:rFonts w:ascii="Arial" w:hAnsi="Arial" w:cs="Arial"/>
          <w:sz w:val="28"/>
          <w:szCs w:val="28"/>
        </w:rPr>
        <w:t>El suscrito Diputado Jesús Andrés Loya Cardona, conjuntamente con las diputadas y</w:t>
      </w:r>
      <w:r w:rsidR="0004072E" w:rsidRPr="007D3344">
        <w:rPr>
          <w:rFonts w:ascii="Arial" w:hAnsi="Arial" w:cs="Arial"/>
          <w:sz w:val="28"/>
          <w:szCs w:val="28"/>
        </w:rPr>
        <w:t xml:space="preserve"> los</w:t>
      </w:r>
      <w:r w:rsidRPr="007D3344">
        <w:rPr>
          <w:rFonts w:ascii="Arial" w:hAnsi="Arial" w:cs="Arial"/>
          <w:sz w:val="28"/>
          <w:szCs w:val="28"/>
        </w:rPr>
        <w:t xml:space="preserve">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511A9F" w:rsidRPr="007D3344">
        <w:rPr>
          <w:rFonts w:ascii="Arial" w:hAnsi="Arial" w:cs="Arial"/>
          <w:sz w:val="28"/>
          <w:szCs w:val="28"/>
        </w:rPr>
        <w:t xml:space="preserve">se adicionan </w:t>
      </w:r>
      <w:r w:rsidR="00A034F4" w:rsidRPr="007D3344">
        <w:rPr>
          <w:rFonts w:ascii="Arial" w:hAnsi="Arial" w:cs="Arial"/>
          <w:sz w:val="28"/>
          <w:szCs w:val="28"/>
        </w:rPr>
        <w:t xml:space="preserve">diversas disposiciones a </w:t>
      </w:r>
      <w:r w:rsidR="00584DC5" w:rsidRPr="007D3344">
        <w:rPr>
          <w:rFonts w:ascii="Arial" w:hAnsi="Arial" w:cs="Arial"/>
          <w:sz w:val="28"/>
          <w:szCs w:val="28"/>
        </w:rPr>
        <w:t>Ley para el Desarrollo e Inclusión de las Personas con Discapacidad del Estado de Coahuila de Zaragoza</w:t>
      </w:r>
      <w:r w:rsidR="00A034F4" w:rsidRPr="007D3344">
        <w:rPr>
          <w:rFonts w:ascii="Arial" w:hAnsi="Arial" w:cs="Arial"/>
          <w:sz w:val="28"/>
          <w:szCs w:val="28"/>
        </w:rPr>
        <w:t xml:space="preserve">, con el propósito de garantizar </w:t>
      </w:r>
      <w:r w:rsidR="00584DC5" w:rsidRPr="007D3344">
        <w:rPr>
          <w:rFonts w:ascii="Arial" w:hAnsi="Arial" w:cs="Arial"/>
          <w:sz w:val="28"/>
          <w:szCs w:val="28"/>
        </w:rPr>
        <w:t>el derecho al acceso al trabajo a las personas con discapacidad.</w:t>
      </w:r>
    </w:p>
    <w:p w:rsidR="00DA1861" w:rsidRPr="007D3344" w:rsidRDefault="00DA1861" w:rsidP="007D3344">
      <w:pPr>
        <w:spacing w:line="276" w:lineRule="auto"/>
        <w:rPr>
          <w:rFonts w:ascii="Arial" w:hAnsi="Arial" w:cs="Arial"/>
          <w:sz w:val="28"/>
          <w:szCs w:val="28"/>
        </w:rPr>
      </w:pPr>
    </w:p>
    <w:p w:rsidR="00F54BE7" w:rsidRPr="007D3344" w:rsidRDefault="004958AC" w:rsidP="007D334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>EXPOSICIÓN DE MOTIVOS</w:t>
      </w:r>
    </w:p>
    <w:p w:rsidR="00153F49" w:rsidRPr="007D3344" w:rsidRDefault="00153F49" w:rsidP="007D3344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F0E3D" w:rsidRPr="007D3344" w:rsidRDefault="003761A8" w:rsidP="007D334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La discapacidad forma parte de la condición humana, casi todas las personas presentarán algún tipo de discapacidad transitoria o permanente en algún momento de su vida. </w:t>
      </w:r>
      <w:r w:rsidR="004D617E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 acuerdo con el Instituto Nacional de Estadística y Geografía (INEGI),</w:t>
      </w:r>
      <w:r w:rsidR="004D617E" w:rsidRPr="007D3344">
        <w:rPr>
          <w:rStyle w:val="Refdenotaalp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footnoteReference w:id="1"/>
      </w:r>
      <w:r w:rsidR="004D617E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hasta el año 2014 la prevalencia de la discapacidad en México </w:t>
      </w:r>
      <w:r w:rsidR="003B4438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era</w:t>
      </w:r>
      <w:r w:rsidR="004D617E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del 6.4% de la población total del país, lo que significa que 7.65 millones de personas no pueden o tienen mucha dificultad para hacer alguna de las ocho actividades evaluadas: caminar</w:t>
      </w:r>
      <w:r w:rsidR="00A35DF8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4D617E" w:rsidRPr="007D3344">
        <w:rPr>
          <w:rFonts w:ascii="Arial" w:hAnsi="Arial" w:cs="Arial"/>
          <w:sz w:val="28"/>
          <w:szCs w:val="28"/>
        </w:rPr>
        <w:t xml:space="preserve"> </w:t>
      </w:r>
      <w:r w:rsidR="004D617E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subir o bajar usando sus piernas; ver (aunque use lentes); mover o usar sus brazos o manos; aprender, recordar o concentrarse; escuchar (aunque use aparato auditivo);</w:t>
      </w:r>
      <w:r w:rsidR="004D617E" w:rsidRPr="007D3344">
        <w:rPr>
          <w:rFonts w:ascii="Arial" w:hAnsi="Arial" w:cs="Arial"/>
          <w:sz w:val="28"/>
          <w:szCs w:val="28"/>
        </w:rPr>
        <w:t xml:space="preserve"> </w:t>
      </w:r>
      <w:r w:rsidR="004D617E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bañarse, vestirse o comer; hablar o comunicarse; y problemas emocionales o mentales</w:t>
      </w:r>
      <w:r w:rsidR="006F0E3D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7D3344" w:rsidRDefault="007D3344" w:rsidP="007D334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203511" w:rsidRPr="007D3344" w:rsidRDefault="006F0E3D" w:rsidP="007D334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Las personas con discapacidad enfrentan múltiples obstáculos para gozar de todos los derechos que </w:t>
      </w:r>
      <w:r w:rsidR="00CB52B9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recono</w:t>
      </w:r>
      <w:r w:rsidR="00157DD1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ce</w:t>
      </w: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el orden jurídico mexicano. En el país</w:t>
      </w:r>
      <w:r w:rsidR="00157DD1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25 de cada 100 personas con discapacidad fueron víctimas de discriminación, este grupo representa la prevalencia más alta; en lo particular en el ámbito laboral son más susceptibles a no tener empleo</w:t>
      </w:r>
      <w:r w:rsidR="000539EF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203511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de cada 100 personas con discapacidad mayores de  15 años solamente 40 participan en actividades económicas, una cifra significativamente menor que la registrada para las personas que no presentan limitaciones o discapacidades, </w:t>
      </w:r>
      <w:r w:rsidR="000539EF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que es de </w:t>
      </w:r>
      <w:r w:rsidR="00203511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70 de cada 100. Esta situación expresa la segregación de este grupo poblacional en el acceso al empleo.</w:t>
      </w:r>
    </w:p>
    <w:p w:rsidR="00BB796E" w:rsidRPr="007D3344" w:rsidRDefault="00BB796E" w:rsidP="007D334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C5B58" w:rsidRPr="007D3344" w:rsidRDefault="001413E7" w:rsidP="007D334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 respecto, el Consejo Nacional de Evaluación de la Política de Desarrollo Social </w:t>
      </w:r>
      <w:r w:rsidR="00CE5795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(CONEVAL) </w:t>
      </w: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muestra que la incidencia de pobreza entre las </w:t>
      </w:r>
      <w:r w:rsidR="00A35DF8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personas con discapacidad</w:t>
      </w: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se encuentra 8.5 puntos porcentuales por encima de la incidencia de pobreza entre las personas sin </w:t>
      </w:r>
      <w:r w:rsidR="00A35DF8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algún tipo de </w:t>
      </w:r>
      <w:r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discapacidad</w:t>
      </w:r>
      <w:r w:rsidR="003538D0" w:rsidRPr="007D334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3538D0" w:rsidRDefault="003538D0" w:rsidP="003538D0">
      <w:pPr>
        <w:spacing w:line="276" w:lineRule="auto"/>
        <w:jc w:val="center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DC5B58">
        <w:rPr>
          <w:rFonts w:ascii="Arial" w:hAnsi="Arial" w:cs="Arial"/>
          <w:noProof/>
          <w:color w:val="000000" w:themeColor="text1"/>
          <w:sz w:val="28"/>
          <w:szCs w:val="24"/>
          <w:shd w:val="clear" w:color="auto" w:fill="FFFFFF"/>
          <w:lang w:eastAsia="es-MX"/>
        </w:rPr>
        <w:lastRenderedPageBreak/>
        <w:drawing>
          <wp:inline distT="0" distB="0" distL="0" distR="0" wp14:anchorId="73040C96" wp14:editId="7D63D4E5">
            <wp:extent cx="3681454" cy="2790301"/>
            <wp:effectExtent l="0" t="0" r="0" b="0"/>
            <wp:docPr id="6" name="Imagen 6" descr="C:\Users\USER\Desktop\f841cf67-1c0e-49f7-a290-77959d481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f841cf67-1c0e-49f7-a290-77959d481a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3777" r="17092" b="7871"/>
                    <a:stretch/>
                  </pic:blipFill>
                  <pic:spPr bwMode="auto">
                    <a:xfrm>
                      <a:off x="0" y="0"/>
                      <a:ext cx="3682742" cy="27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E2D" w:rsidRDefault="000A0E2D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highlight w:val="yellow"/>
          <w:shd w:val="clear" w:color="auto" w:fill="FFFFFF"/>
        </w:rPr>
      </w:pPr>
    </w:p>
    <w:p w:rsidR="000A0E2D" w:rsidRPr="007D3344" w:rsidRDefault="000A0E2D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sz w:val="28"/>
          <w:szCs w:val="28"/>
          <w:shd w:val="clear" w:color="auto" w:fill="FFFFFF"/>
        </w:rPr>
        <w:t>Toda aquella persona que esté en condiciones óptimas de desempeñar un trabajo</w:t>
      </w:r>
      <w:r w:rsidR="00540B51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D3344">
        <w:rPr>
          <w:rFonts w:ascii="Arial" w:hAnsi="Arial" w:cs="Arial"/>
          <w:sz w:val="28"/>
          <w:szCs w:val="28"/>
          <w:shd w:val="clear" w:color="auto" w:fill="FFFFFF"/>
        </w:rPr>
        <w:t>ya sea por sus propios medios o mediante el otorgamiento de algunas facilidades</w:t>
      </w:r>
      <w:r w:rsidR="00336D1B" w:rsidRPr="007D334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tiene derecho a acceder al trabajo en un puesto acorde con sus capacidades</w:t>
      </w:r>
      <w:r w:rsidR="00475837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y perfiles</w:t>
      </w: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7D3344" w:rsidRDefault="007D3344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538D0" w:rsidRPr="007D3344" w:rsidRDefault="0042531E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Ante </w:t>
      </w:r>
      <w:r w:rsidR="00451B88" w:rsidRPr="007D3344">
        <w:rPr>
          <w:rFonts w:ascii="Arial" w:hAnsi="Arial" w:cs="Arial"/>
          <w:sz w:val="28"/>
          <w:szCs w:val="28"/>
          <w:shd w:val="clear" w:color="auto" w:fill="FFFFFF"/>
        </w:rPr>
        <w:t>las</w:t>
      </w: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dificultades </w:t>
      </w:r>
      <w:r w:rsidR="00451B88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en el acceso al empleo de las personas con discapacidad, </w:t>
      </w:r>
      <w:r w:rsidR="00336D1B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en fechas recientes </w:t>
      </w:r>
      <w:r w:rsidR="00DE22E1" w:rsidRPr="007D3344">
        <w:rPr>
          <w:rFonts w:ascii="Arial" w:hAnsi="Arial" w:cs="Arial"/>
          <w:sz w:val="28"/>
          <w:szCs w:val="28"/>
          <w:shd w:val="clear" w:color="auto" w:fill="FFFFFF"/>
        </w:rPr>
        <w:t>impulsé</w:t>
      </w:r>
      <w:r w:rsidR="00515CD3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B0871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ante este Honorable Congreso </w:t>
      </w:r>
      <w:r w:rsidR="00515CD3" w:rsidRPr="007D3344">
        <w:rPr>
          <w:rFonts w:ascii="Arial" w:hAnsi="Arial" w:cs="Arial"/>
          <w:sz w:val="28"/>
          <w:szCs w:val="28"/>
          <w:shd w:val="clear" w:color="auto" w:fill="FFFFFF"/>
        </w:rPr>
        <w:t>una iniciativa que tiene a bien promover acciones de contratación positiva mediante la promoción de cuotas de reserva de empleo público en los Poderes del Estado y en todas sus dependencias y entidades</w:t>
      </w:r>
      <w:r w:rsidR="00460FFB" w:rsidRPr="007D3344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515CD3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dirigida a personas adultas mayores y </w:t>
      </w:r>
      <w:r w:rsidR="009F2C8C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r w:rsidR="00515CD3" w:rsidRPr="007D3344">
        <w:rPr>
          <w:rFonts w:ascii="Arial" w:hAnsi="Arial" w:cs="Arial"/>
          <w:sz w:val="28"/>
          <w:szCs w:val="28"/>
          <w:shd w:val="clear" w:color="auto" w:fill="FFFFFF"/>
        </w:rPr>
        <w:t>personas con discapacidad.</w:t>
      </w:r>
    </w:p>
    <w:p w:rsidR="007D3344" w:rsidRDefault="007D3344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15CD3" w:rsidRPr="007D3344" w:rsidRDefault="005D602F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sz w:val="28"/>
          <w:szCs w:val="28"/>
          <w:shd w:val="clear" w:color="auto" w:fill="FFFFFF"/>
        </w:rPr>
        <w:t>Con la aprobación de esta iniciativa dimos sin duda un gran</w:t>
      </w:r>
      <w:r w:rsidR="00515CD3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paso para garantizar el empleo a las personas con discapacidad</w:t>
      </w:r>
      <w:r w:rsidR="000B36EA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en Coahuila</w:t>
      </w:r>
      <w:r w:rsidR="00C87A0A" w:rsidRPr="007D3344">
        <w:rPr>
          <w:rFonts w:ascii="Arial" w:hAnsi="Arial" w:cs="Arial"/>
          <w:sz w:val="28"/>
          <w:szCs w:val="28"/>
          <w:shd w:val="clear" w:color="auto" w:fill="FFFFFF"/>
        </w:rPr>
        <w:t>; sin</w:t>
      </w:r>
      <w:r w:rsidR="00515CD3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embargo la discapacidad es compleja y las intervenciones para superar las desventajas asociadas a ella son múltiples. </w:t>
      </w:r>
    </w:p>
    <w:p w:rsidR="007D3344" w:rsidRDefault="007D3344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17AFB" w:rsidRPr="007D3344" w:rsidRDefault="00515CD3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En este sentido, </w:t>
      </w:r>
      <w:r w:rsidR="0036444D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la presente iniciativa </w:t>
      </w:r>
      <w:r w:rsidR="005C5B7F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pretende </w:t>
      </w:r>
      <w:r w:rsidR="00802530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impulsar que la oferta de empleo en nuestro Estado se </w:t>
      </w:r>
      <w:r w:rsidR="00F17AFB" w:rsidRPr="007D3344">
        <w:rPr>
          <w:rFonts w:ascii="Arial" w:hAnsi="Arial" w:cs="Arial"/>
          <w:sz w:val="28"/>
          <w:szCs w:val="28"/>
          <w:shd w:val="clear" w:color="auto" w:fill="FFFFFF"/>
        </w:rPr>
        <w:t>realice</w:t>
      </w:r>
      <w:r w:rsidR="009F0F30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en medios inclusivos y</w:t>
      </w:r>
      <w:r w:rsidR="00F17AFB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en formatos accesibles, mediante el uso de fuentes de información </w:t>
      </w:r>
      <w:r w:rsidR="009F0F30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y tecnología </w:t>
      </w:r>
      <w:r w:rsidR="00F17AFB" w:rsidRPr="007D3344">
        <w:rPr>
          <w:rFonts w:ascii="Arial" w:hAnsi="Arial" w:cs="Arial"/>
          <w:sz w:val="28"/>
          <w:szCs w:val="28"/>
          <w:shd w:val="clear" w:color="auto" w:fill="FFFFFF"/>
        </w:rPr>
        <w:t>adecuadas a los diferentes tipos de discapacidad.</w:t>
      </w:r>
    </w:p>
    <w:p w:rsidR="007D3344" w:rsidRDefault="007D3344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17AFB" w:rsidRPr="007D3344" w:rsidRDefault="00F17AFB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Lo anterior permitirá eliminar </w:t>
      </w:r>
      <w:r w:rsidR="00062C4B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las barreras iniciales a que se enfrentan las personas con discapacidad, que en ocasiones ven limitado su derecho al empleo ante la </w:t>
      </w:r>
      <w:r w:rsidR="000473CF" w:rsidRPr="007D3344">
        <w:rPr>
          <w:rFonts w:ascii="Arial" w:hAnsi="Arial" w:cs="Arial"/>
          <w:sz w:val="28"/>
          <w:szCs w:val="28"/>
          <w:shd w:val="clear" w:color="auto" w:fill="FFFFFF"/>
        </w:rPr>
        <w:t>imposibilidad de conocer la demanda laboral existente.</w:t>
      </w:r>
    </w:p>
    <w:p w:rsidR="007D3344" w:rsidRDefault="007D3344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332C6" w:rsidRPr="007D3344" w:rsidRDefault="0016369D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Estoy convencido de que </w:t>
      </w:r>
      <w:r w:rsidR="00275CFB" w:rsidRPr="007D3344">
        <w:rPr>
          <w:rFonts w:ascii="Arial" w:hAnsi="Arial" w:cs="Arial"/>
          <w:sz w:val="28"/>
          <w:szCs w:val="28"/>
          <w:shd w:val="clear" w:color="auto" w:fill="FFFFFF"/>
        </w:rPr>
        <w:t>el</w:t>
      </w:r>
      <w:r w:rsidR="001332C6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derecho al trabajo de</w:t>
      </w:r>
      <w:r w:rsidR="00C97313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las personas con discapacidad</w:t>
      </w:r>
      <w:r w:rsidR="0042531E" w:rsidRPr="007D3344">
        <w:rPr>
          <w:rFonts w:ascii="Arial" w:hAnsi="Arial" w:cs="Arial"/>
          <w:sz w:val="28"/>
          <w:szCs w:val="28"/>
          <w:shd w:val="clear" w:color="auto" w:fill="FFFFFF"/>
        </w:rPr>
        <w:t xml:space="preserve"> es el </w:t>
      </w:r>
      <w:r w:rsidR="001332C6" w:rsidRPr="007D3344">
        <w:rPr>
          <w:rFonts w:ascii="Arial" w:hAnsi="Arial" w:cs="Arial"/>
          <w:sz w:val="28"/>
          <w:szCs w:val="28"/>
          <w:shd w:val="clear" w:color="auto" w:fill="FFFFFF"/>
        </w:rPr>
        <w:t>elemento necesario para su efectiva inclusión social. En virtud de lo anterior, es que pongo a consideración de este Honorable Congreso del Estado para su revisión, análisis y en su caso aprobación, la siguiente iniciativa de:</w:t>
      </w:r>
    </w:p>
    <w:p w:rsidR="001332C6" w:rsidRPr="007D3344" w:rsidRDefault="001332C6" w:rsidP="00515CD3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84DC5" w:rsidRPr="007D3344" w:rsidRDefault="004958AC" w:rsidP="00B84F9E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>PROYECTO DE DECRETO</w:t>
      </w:r>
    </w:p>
    <w:p w:rsidR="00B84F9E" w:rsidRPr="007D3344" w:rsidRDefault="00B84F9E" w:rsidP="00B84F9E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1326C" w:rsidRPr="007D3344" w:rsidRDefault="00AC1AF9" w:rsidP="005539C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3344">
        <w:rPr>
          <w:rFonts w:ascii="Arial" w:hAnsi="Arial" w:cs="Arial"/>
          <w:b/>
          <w:bCs/>
          <w:sz w:val="28"/>
          <w:szCs w:val="28"/>
        </w:rPr>
        <w:t>ARTÍCULO ÚNICO.</w:t>
      </w:r>
      <w:r w:rsidRPr="007D3344">
        <w:rPr>
          <w:rFonts w:ascii="Arial" w:hAnsi="Arial" w:cs="Arial"/>
          <w:b/>
          <w:sz w:val="28"/>
          <w:szCs w:val="28"/>
        </w:rPr>
        <w:t xml:space="preserve">- </w:t>
      </w:r>
      <w:r w:rsidR="00967232" w:rsidRPr="007D3344">
        <w:rPr>
          <w:rFonts w:ascii="Arial" w:hAnsi="Arial" w:cs="Arial"/>
          <w:sz w:val="28"/>
          <w:szCs w:val="28"/>
        </w:rPr>
        <w:t xml:space="preserve">Se adiciona </w:t>
      </w:r>
      <w:r w:rsidR="00500F2C" w:rsidRPr="007D3344">
        <w:rPr>
          <w:rFonts w:ascii="Arial" w:hAnsi="Arial" w:cs="Arial"/>
          <w:sz w:val="28"/>
          <w:szCs w:val="28"/>
        </w:rPr>
        <w:t xml:space="preserve">la fracción </w:t>
      </w:r>
      <w:r w:rsidR="005C730D" w:rsidRPr="007D3344">
        <w:rPr>
          <w:rFonts w:ascii="Arial" w:hAnsi="Arial" w:cs="Arial"/>
          <w:sz w:val="28"/>
          <w:szCs w:val="28"/>
        </w:rPr>
        <w:t>I</w:t>
      </w:r>
      <w:r w:rsidR="001022CC" w:rsidRPr="007D3344">
        <w:rPr>
          <w:rFonts w:ascii="Arial" w:hAnsi="Arial" w:cs="Arial"/>
          <w:sz w:val="28"/>
          <w:szCs w:val="28"/>
        </w:rPr>
        <w:t>X</w:t>
      </w:r>
      <w:r w:rsidR="00500F2C" w:rsidRPr="007D3344">
        <w:rPr>
          <w:rFonts w:ascii="Arial" w:hAnsi="Arial" w:cs="Arial"/>
          <w:sz w:val="28"/>
          <w:szCs w:val="28"/>
        </w:rPr>
        <w:t xml:space="preserve"> al artículo </w:t>
      </w:r>
      <w:r w:rsidR="005539C9" w:rsidRPr="007D3344">
        <w:rPr>
          <w:rFonts w:ascii="Arial" w:hAnsi="Arial" w:cs="Arial"/>
          <w:sz w:val="28"/>
          <w:szCs w:val="28"/>
        </w:rPr>
        <w:t>18 recorriéndose la ulterior, de la</w:t>
      </w:r>
      <w:r w:rsidR="00E36A7D" w:rsidRPr="007D3344">
        <w:rPr>
          <w:rFonts w:ascii="Arial" w:hAnsi="Arial" w:cs="Arial"/>
          <w:sz w:val="28"/>
          <w:szCs w:val="28"/>
        </w:rPr>
        <w:t xml:space="preserve"> </w:t>
      </w:r>
      <w:r w:rsidR="005539C9" w:rsidRPr="007D3344">
        <w:rPr>
          <w:rFonts w:ascii="Arial" w:hAnsi="Arial" w:cs="Arial"/>
          <w:sz w:val="28"/>
          <w:szCs w:val="28"/>
        </w:rPr>
        <w:t>Ley para el Desarrollo e Inclusión de las Personas con Discapacidad del Estado de Coahuila de Zaragoza</w:t>
      </w:r>
      <w:r w:rsidR="00967232" w:rsidRPr="007D3344">
        <w:rPr>
          <w:rFonts w:ascii="Arial" w:hAnsi="Arial" w:cs="Arial"/>
          <w:sz w:val="28"/>
          <w:szCs w:val="28"/>
        </w:rPr>
        <w:t xml:space="preserve">, </w:t>
      </w:r>
      <w:r w:rsidR="00A32E09" w:rsidRPr="007D3344">
        <w:rPr>
          <w:rFonts w:ascii="Arial" w:hAnsi="Arial" w:cs="Arial"/>
          <w:sz w:val="28"/>
          <w:szCs w:val="28"/>
        </w:rPr>
        <w:t>para quedar de la siguiente manera:</w:t>
      </w:r>
    </w:p>
    <w:p w:rsidR="007D3344" w:rsidRDefault="007D3344" w:rsidP="00EB233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EB233C" w:rsidRPr="007D3344" w:rsidRDefault="00EB233C" w:rsidP="00EB233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 xml:space="preserve">Artículo 18°.- </w:t>
      </w:r>
      <w:r w:rsidR="00B84F9E" w:rsidRPr="007D3344">
        <w:rPr>
          <w:rFonts w:ascii="Arial" w:hAnsi="Arial" w:cs="Arial"/>
          <w:b/>
          <w:sz w:val="28"/>
          <w:szCs w:val="28"/>
        </w:rPr>
        <w:t>…</w:t>
      </w:r>
    </w:p>
    <w:p w:rsidR="007D3344" w:rsidRDefault="007D3344" w:rsidP="00B84F9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EB233C" w:rsidRPr="007D3344" w:rsidRDefault="00EB233C" w:rsidP="00B84F9E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 xml:space="preserve">I. </w:t>
      </w:r>
      <w:r w:rsidR="00B84F9E" w:rsidRPr="007D3344">
        <w:rPr>
          <w:rFonts w:ascii="Arial" w:hAnsi="Arial" w:cs="Arial"/>
          <w:b/>
          <w:sz w:val="28"/>
          <w:szCs w:val="28"/>
        </w:rPr>
        <w:t xml:space="preserve">a la </w:t>
      </w:r>
      <w:r w:rsidR="007106C8" w:rsidRPr="007D3344">
        <w:rPr>
          <w:rFonts w:ascii="Arial" w:hAnsi="Arial" w:cs="Arial"/>
          <w:b/>
          <w:sz w:val="28"/>
          <w:szCs w:val="28"/>
        </w:rPr>
        <w:t>VIII</w:t>
      </w:r>
      <w:r w:rsidR="00B84F9E" w:rsidRPr="007D3344">
        <w:rPr>
          <w:rFonts w:ascii="Arial" w:hAnsi="Arial" w:cs="Arial"/>
          <w:b/>
          <w:sz w:val="28"/>
          <w:szCs w:val="28"/>
        </w:rPr>
        <w:t>. …</w:t>
      </w:r>
    </w:p>
    <w:p w:rsidR="007D3344" w:rsidRDefault="007D3344" w:rsidP="00EB233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3490D" w:rsidRPr="007D3344" w:rsidRDefault="00E94AB5" w:rsidP="00EB233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D3344">
        <w:rPr>
          <w:rFonts w:ascii="Arial" w:hAnsi="Arial" w:cs="Arial"/>
          <w:sz w:val="28"/>
          <w:szCs w:val="28"/>
        </w:rPr>
        <w:t>I</w:t>
      </w:r>
      <w:r w:rsidR="00921C17" w:rsidRPr="007D3344">
        <w:rPr>
          <w:rFonts w:ascii="Arial" w:hAnsi="Arial" w:cs="Arial"/>
          <w:sz w:val="28"/>
          <w:szCs w:val="28"/>
        </w:rPr>
        <w:t>X</w:t>
      </w:r>
      <w:r w:rsidR="00B84F9E" w:rsidRPr="007D3344">
        <w:rPr>
          <w:rFonts w:ascii="Arial" w:hAnsi="Arial" w:cs="Arial"/>
          <w:sz w:val="28"/>
          <w:szCs w:val="28"/>
        </w:rPr>
        <w:t xml:space="preserve">. </w:t>
      </w:r>
      <w:r w:rsidR="005C730D" w:rsidRPr="007D3344">
        <w:rPr>
          <w:rFonts w:ascii="Arial" w:hAnsi="Arial" w:cs="Arial"/>
          <w:sz w:val="28"/>
          <w:szCs w:val="28"/>
        </w:rPr>
        <w:t xml:space="preserve">Impulsar </w:t>
      </w:r>
      <w:r w:rsidR="004E1770" w:rsidRPr="007D3344">
        <w:rPr>
          <w:rFonts w:ascii="Arial" w:hAnsi="Arial" w:cs="Arial"/>
          <w:sz w:val="28"/>
          <w:szCs w:val="28"/>
        </w:rPr>
        <w:t>la</w:t>
      </w:r>
      <w:r w:rsidR="00F814E7" w:rsidRPr="007D3344">
        <w:rPr>
          <w:rFonts w:ascii="Arial" w:hAnsi="Arial" w:cs="Arial"/>
          <w:sz w:val="28"/>
          <w:szCs w:val="28"/>
        </w:rPr>
        <w:t xml:space="preserve"> difusión </w:t>
      </w:r>
      <w:r w:rsidR="004E1770" w:rsidRPr="007D3344">
        <w:rPr>
          <w:rFonts w:ascii="Arial" w:hAnsi="Arial" w:cs="Arial"/>
          <w:sz w:val="28"/>
          <w:szCs w:val="28"/>
        </w:rPr>
        <w:t>de oportunidades de empleo</w:t>
      </w:r>
      <w:r w:rsidR="00E66A71" w:rsidRPr="007D3344">
        <w:rPr>
          <w:rFonts w:ascii="Arial" w:hAnsi="Arial" w:cs="Arial"/>
          <w:sz w:val="28"/>
          <w:szCs w:val="28"/>
        </w:rPr>
        <w:t xml:space="preserve"> en el Estado</w:t>
      </w:r>
      <w:r w:rsidR="0086642B" w:rsidRPr="007D3344">
        <w:rPr>
          <w:rFonts w:ascii="Arial" w:hAnsi="Arial" w:cs="Arial"/>
          <w:sz w:val="28"/>
          <w:szCs w:val="28"/>
        </w:rPr>
        <w:t>,</w:t>
      </w:r>
      <w:r w:rsidR="00817D50" w:rsidRPr="007D3344">
        <w:rPr>
          <w:rFonts w:ascii="Arial" w:hAnsi="Arial" w:cs="Arial"/>
          <w:sz w:val="28"/>
          <w:szCs w:val="28"/>
        </w:rPr>
        <w:t xml:space="preserve"> </w:t>
      </w:r>
      <w:r w:rsidR="004E1770" w:rsidRPr="007D3344">
        <w:rPr>
          <w:rFonts w:ascii="Arial" w:hAnsi="Arial" w:cs="Arial"/>
          <w:sz w:val="28"/>
          <w:szCs w:val="28"/>
        </w:rPr>
        <w:t xml:space="preserve">mediante </w:t>
      </w:r>
      <w:r w:rsidR="008156D4" w:rsidRPr="007D3344">
        <w:rPr>
          <w:rFonts w:ascii="Arial" w:hAnsi="Arial" w:cs="Arial"/>
          <w:sz w:val="28"/>
          <w:szCs w:val="28"/>
        </w:rPr>
        <w:t>el</w:t>
      </w:r>
      <w:r w:rsidR="005B7C2A" w:rsidRPr="007D3344">
        <w:rPr>
          <w:rFonts w:ascii="Arial" w:hAnsi="Arial" w:cs="Arial"/>
          <w:sz w:val="28"/>
          <w:szCs w:val="28"/>
        </w:rPr>
        <w:t xml:space="preserve"> uso de</w:t>
      </w:r>
      <w:r w:rsidR="004E1770" w:rsidRPr="007D3344">
        <w:rPr>
          <w:rFonts w:ascii="Arial" w:hAnsi="Arial" w:cs="Arial"/>
          <w:sz w:val="28"/>
          <w:szCs w:val="28"/>
        </w:rPr>
        <w:t xml:space="preserve"> </w:t>
      </w:r>
      <w:r w:rsidR="00817D50" w:rsidRPr="007D3344">
        <w:rPr>
          <w:rFonts w:ascii="Arial" w:hAnsi="Arial" w:cs="Arial"/>
          <w:sz w:val="28"/>
          <w:szCs w:val="28"/>
        </w:rPr>
        <w:t>fuentes de información accesibles</w:t>
      </w:r>
      <w:r w:rsidR="00C53092" w:rsidRPr="007D3344">
        <w:rPr>
          <w:rFonts w:ascii="Arial" w:hAnsi="Arial" w:cs="Arial"/>
          <w:sz w:val="28"/>
          <w:szCs w:val="28"/>
        </w:rPr>
        <w:t xml:space="preserve"> y la tecnología adecuada </w:t>
      </w:r>
      <w:r w:rsidR="00B3490D" w:rsidRPr="007D3344">
        <w:rPr>
          <w:rFonts w:ascii="Arial" w:hAnsi="Arial" w:cs="Arial"/>
          <w:sz w:val="28"/>
          <w:szCs w:val="28"/>
        </w:rPr>
        <w:t xml:space="preserve">a los diferentes tipos de discapacidad. </w:t>
      </w:r>
    </w:p>
    <w:p w:rsidR="007D3344" w:rsidRDefault="007D3344" w:rsidP="00EB233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94AB5" w:rsidRPr="00AE6278" w:rsidRDefault="00E94AB5" w:rsidP="00EB233C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AE6278">
        <w:rPr>
          <w:rFonts w:ascii="Arial" w:hAnsi="Arial" w:cs="Arial"/>
          <w:sz w:val="28"/>
          <w:szCs w:val="28"/>
          <w:lang w:val="en-US"/>
        </w:rPr>
        <w:t>X. …</w:t>
      </w:r>
    </w:p>
    <w:p w:rsidR="00B84F9E" w:rsidRPr="00AE6278" w:rsidRDefault="00B84F9E" w:rsidP="0040420B">
      <w:pPr>
        <w:spacing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E740CA" w:rsidRPr="007D3344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D3344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7D3344" w:rsidRDefault="007D3344" w:rsidP="0040420B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740CA" w:rsidRPr="007D3344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7D3344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7D3344">
        <w:rPr>
          <w:rFonts w:ascii="Arial" w:hAnsi="Arial" w:cs="Arial"/>
          <w:b/>
          <w:sz w:val="28"/>
          <w:szCs w:val="28"/>
          <w:lang w:val="es-MX"/>
        </w:rPr>
        <w:t>ÚNICO</w:t>
      </w:r>
      <w:r w:rsidRPr="007D3344">
        <w:rPr>
          <w:rFonts w:ascii="Arial" w:hAnsi="Arial" w:cs="Arial"/>
          <w:b/>
          <w:sz w:val="28"/>
          <w:szCs w:val="28"/>
        </w:rPr>
        <w:t>.-</w:t>
      </w:r>
      <w:r w:rsidRPr="007D3344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E740CA" w:rsidRPr="007D3344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:rsidR="00E740CA" w:rsidRPr="007D3344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  <w:lang w:val="es-MX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 xml:space="preserve">Saltillo, Coahuila de Zaragoza, </w:t>
      </w:r>
      <w:r w:rsidR="00B52CF9" w:rsidRPr="00A37B76">
        <w:rPr>
          <w:rFonts w:ascii="Arial" w:hAnsi="Arial" w:cs="Arial"/>
          <w:b/>
          <w:bCs/>
          <w:sz w:val="28"/>
          <w:szCs w:val="28"/>
        </w:rPr>
        <w:t>septiembre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E10FAD" w:rsidRPr="00A37B76" w:rsidRDefault="00E10FAD" w:rsidP="00F903D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467151" w:rsidRPr="00A37B76" w:rsidRDefault="00467151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467151" w:rsidRPr="00A37B76" w:rsidRDefault="0046715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7D3344" w:rsidRDefault="007D3344">
      <w:pPr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br w:type="page"/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lastRenderedPageBreak/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LUCÍA AZUCENA RAMOS RAMOS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3421CC" w:rsidRPr="00A37B76" w:rsidRDefault="003421CC" w:rsidP="003421CC">
      <w:pPr>
        <w:tabs>
          <w:tab w:val="left" w:pos="5056"/>
        </w:tabs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p w:rsidR="00D47DBE" w:rsidRDefault="00D47DBE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914C86" w:rsidRPr="00A37B7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686D82" w:rsidRDefault="00686D82" w:rsidP="003421CC">
      <w:pPr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686D82">
        <w:rPr>
          <w:rFonts w:ascii="Arial" w:hAnsi="Arial" w:cs="Arial"/>
          <w:sz w:val="16"/>
          <w:szCs w:val="16"/>
        </w:rPr>
        <w:t>ESTA HOJA DE FIRMAS CORRESPONDE A LA INICIATIVA CON PROYECTO DE DECRETO PARA ADICIONAR DIVERSAS DISPOSICIONES A LA LEY PARA EL DESARROLLO E INCLUSIÓN DE LAS PERSONAS CON DISCAPACIDAD DEL ESTADO DE COAHUILA DE ZARAGOZA</w:t>
      </w:r>
      <w:r w:rsidR="00976DF5" w:rsidRPr="00686D82">
        <w:rPr>
          <w:rFonts w:ascii="Arial" w:hAnsi="Arial" w:cs="Arial"/>
          <w:sz w:val="16"/>
          <w:szCs w:val="16"/>
        </w:rPr>
        <w:t>.</w:t>
      </w:r>
    </w:p>
    <w:sectPr w:rsidR="0062691A" w:rsidRPr="00686D82" w:rsidSect="00AE6278">
      <w:head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50" w:rsidRDefault="00852050" w:rsidP="004958AC">
      <w:pPr>
        <w:spacing w:after="0" w:line="240" w:lineRule="auto"/>
      </w:pPr>
      <w:r>
        <w:separator/>
      </w:r>
    </w:p>
  </w:endnote>
  <w:endnote w:type="continuationSeparator" w:id="0">
    <w:p w:rsidR="00852050" w:rsidRDefault="00852050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50" w:rsidRDefault="00852050" w:rsidP="004958AC">
      <w:pPr>
        <w:spacing w:after="0" w:line="240" w:lineRule="auto"/>
      </w:pPr>
      <w:r>
        <w:separator/>
      </w:r>
    </w:p>
  </w:footnote>
  <w:footnote w:type="continuationSeparator" w:id="0">
    <w:p w:rsidR="00852050" w:rsidRDefault="00852050" w:rsidP="004958AC">
      <w:pPr>
        <w:spacing w:after="0" w:line="240" w:lineRule="auto"/>
      </w:pPr>
      <w:r>
        <w:continuationSeparator/>
      </w:r>
    </w:p>
  </w:footnote>
  <w:footnote w:id="1">
    <w:p w:rsidR="004D617E" w:rsidRPr="004D617E" w:rsidRDefault="004D617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D617E">
        <w:t>http://coespo.qroo.gob.mx/Descargas/doc/DISCAPACITADOS/ENADID%202014.pdf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9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206"/>
    <w:rsid w:val="00013BC3"/>
    <w:rsid w:val="00014DBA"/>
    <w:rsid w:val="00016360"/>
    <w:rsid w:val="0002208A"/>
    <w:rsid w:val="00027118"/>
    <w:rsid w:val="00031175"/>
    <w:rsid w:val="00031735"/>
    <w:rsid w:val="0003501E"/>
    <w:rsid w:val="000357A1"/>
    <w:rsid w:val="00036084"/>
    <w:rsid w:val="000360A2"/>
    <w:rsid w:val="00036FD3"/>
    <w:rsid w:val="00037F02"/>
    <w:rsid w:val="0004072E"/>
    <w:rsid w:val="00040AD7"/>
    <w:rsid w:val="00041849"/>
    <w:rsid w:val="0004194E"/>
    <w:rsid w:val="000432E3"/>
    <w:rsid w:val="00044309"/>
    <w:rsid w:val="000473CF"/>
    <w:rsid w:val="00047425"/>
    <w:rsid w:val="000478AE"/>
    <w:rsid w:val="000535FD"/>
    <w:rsid w:val="000539EF"/>
    <w:rsid w:val="00056645"/>
    <w:rsid w:val="00056F2B"/>
    <w:rsid w:val="00057968"/>
    <w:rsid w:val="00057BDB"/>
    <w:rsid w:val="00062743"/>
    <w:rsid w:val="00062C4B"/>
    <w:rsid w:val="000631DE"/>
    <w:rsid w:val="000657B7"/>
    <w:rsid w:val="0007148F"/>
    <w:rsid w:val="00071FD1"/>
    <w:rsid w:val="0007527B"/>
    <w:rsid w:val="00080EB1"/>
    <w:rsid w:val="000815FF"/>
    <w:rsid w:val="00081D7D"/>
    <w:rsid w:val="00084274"/>
    <w:rsid w:val="00085AB0"/>
    <w:rsid w:val="000862A4"/>
    <w:rsid w:val="00087A58"/>
    <w:rsid w:val="0009405C"/>
    <w:rsid w:val="000A0E2D"/>
    <w:rsid w:val="000A16DF"/>
    <w:rsid w:val="000A2589"/>
    <w:rsid w:val="000B0ECA"/>
    <w:rsid w:val="000B1780"/>
    <w:rsid w:val="000B36EA"/>
    <w:rsid w:val="000B3FF0"/>
    <w:rsid w:val="000B5388"/>
    <w:rsid w:val="000C0D03"/>
    <w:rsid w:val="000C177E"/>
    <w:rsid w:val="000C3E5A"/>
    <w:rsid w:val="000C4C21"/>
    <w:rsid w:val="000C4CEB"/>
    <w:rsid w:val="000D05FA"/>
    <w:rsid w:val="000D0705"/>
    <w:rsid w:val="000D28A6"/>
    <w:rsid w:val="000D2CC9"/>
    <w:rsid w:val="000D2F8F"/>
    <w:rsid w:val="000D3031"/>
    <w:rsid w:val="000D45B9"/>
    <w:rsid w:val="000D4896"/>
    <w:rsid w:val="000D7338"/>
    <w:rsid w:val="000D77CE"/>
    <w:rsid w:val="000E1C62"/>
    <w:rsid w:val="000E2CE8"/>
    <w:rsid w:val="000E366F"/>
    <w:rsid w:val="000E44CE"/>
    <w:rsid w:val="000F18F6"/>
    <w:rsid w:val="000F1934"/>
    <w:rsid w:val="00101253"/>
    <w:rsid w:val="001022CC"/>
    <w:rsid w:val="00104988"/>
    <w:rsid w:val="00105516"/>
    <w:rsid w:val="001070E4"/>
    <w:rsid w:val="00113190"/>
    <w:rsid w:val="001146E7"/>
    <w:rsid w:val="00115BFB"/>
    <w:rsid w:val="00116B58"/>
    <w:rsid w:val="00116B8C"/>
    <w:rsid w:val="00121F4D"/>
    <w:rsid w:val="00122FEE"/>
    <w:rsid w:val="00124027"/>
    <w:rsid w:val="00127503"/>
    <w:rsid w:val="001306A4"/>
    <w:rsid w:val="0013163B"/>
    <w:rsid w:val="001332C6"/>
    <w:rsid w:val="001413E7"/>
    <w:rsid w:val="0014144D"/>
    <w:rsid w:val="001417E4"/>
    <w:rsid w:val="00150CD7"/>
    <w:rsid w:val="00153F49"/>
    <w:rsid w:val="00157DD1"/>
    <w:rsid w:val="00157F61"/>
    <w:rsid w:val="0016369D"/>
    <w:rsid w:val="00165481"/>
    <w:rsid w:val="00167F2E"/>
    <w:rsid w:val="00171300"/>
    <w:rsid w:val="00172DEE"/>
    <w:rsid w:val="0017452F"/>
    <w:rsid w:val="001770CC"/>
    <w:rsid w:val="001810DF"/>
    <w:rsid w:val="0018566B"/>
    <w:rsid w:val="001901BD"/>
    <w:rsid w:val="00191EBA"/>
    <w:rsid w:val="001A01C9"/>
    <w:rsid w:val="001A2119"/>
    <w:rsid w:val="001A6015"/>
    <w:rsid w:val="001B03E9"/>
    <w:rsid w:val="001C3110"/>
    <w:rsid w:val="001C654D"/>
    <w:rsid w:val="001D1F11"/>
    <w:rsid w:val="001D21B6"/>
    <w:rsid w:val="001D38A9"/>
    <w:rsid w:val="001D3AC6"/>
    <w:rsid w:val="001D3FF4"/>
    <w:rsid w:val="001D48FF"/>
    <w:rsid w:val="001D579F"/>
    <w:rsid w:val="001D62A0"/>
    <w:rsid w:val="001E2970"/>
    <w:rsid w:val="001E5241"/>
    <w:rsid w:val="001E57EA"/>
    <w:rsid w:val="001E5AA5"/>
    <w:rsid w:val="001E5EF5"/>
    <w:rsid w:val="001E721B"/>
    <w:rsid w:val="001F2AFF"/>
    <w:rsid w:val="001F4ED1"/>
    <w:rsid w:val="002027A0"/>
    <w:rsid w:val="00202A4C"/>
    <w:rsid w:val="00203511"/>
    <w:rsid w:val="00211173"/>
    <w:rsid w:val="0021326C"/>
    <w:rsid w:val="00214185"/>
    <w:rsid w:val="00216207"/>
    <w:rsid w:val="002226F5"/>
    <w:rsid w:val="0022388E"/>
    <w:rsid w:val="002247CB"/>
    <w:rsid w:val="00224988"/>
    <w:rsid w:val="00225743"/>
    <w:rsid w:val="0023184F"/>
    <w:rsid w:val="00231CBA"/>
    <w:rsid w:val="00242077"/>
    <w:rsid w:val="002422CE"/>
    <w:rsid w:val="00242D3C"/>
    <w:rsid w:val="00251D6B"/>
    <w:rsid w:val="00255475"/>
    <w:rsid w:val="00255B75"/>
    <w:rsid w:val="00261263"/>
    <w:rsid w:val="0026214C"/>
    <w:rsid w:val="00264062"/>
    <w:rsid w:val="002648B0"/>
    <w:rsid w:val="00265397"/>
    <w:rsid w:val="00275CFB"/>
    <w:rsid w:val="002767A4"/>
    <w:rsid w:val="00277682"/>
    <w:rsid w:val="002827E2"/>
    <w:rsid w:val="002834EC"/>
    <w:rsid w:val="00283EDB"/>
    <w:rsid w:val="00285E5A"/>
    <w:rsid w:val="002906F9"/>
    <w:rsid w:val="00290D34"/>
    <w:rsid w:val="00291735"/>
    <w:rsid w:val="00293179"/>
    <w:rsid w:val="002A5BE0"/>
    <w:rsid w:val="002A7D24"/>
    <w:rsid w:val="002B1651"/>
    <w:rsid w:val="002B6D9B"/>
    <w:rsid w:val="002B6DCB"/>
    <w:rsid w:val="002C44D0"/>
    <w:rsid w:val="002C50FF"/>
    <w:rsid w:val="002C5249"/>
    <w:rsid w:val="002C67FE"/>
    <w:rsid w:val="002D0C8C"/>
    <w:rsid w:val="002D5D86"/>
    <w:rsid w:val="002D62EA"/>
    <w:rsid w:val="002E2244"/>
    <w:rsid w:val="002E3503"/>
    <w:rsid w:val="002E5316"/>
    <w:rsid w:val="002E6059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4CF0"/>
    <w:rsid w:val="00315066"/>
    <w:rsid w:val="00322763"/>
    <w:rsid w:val="00323627"/>
    <w:rsid w:val="00326288"/>
    <w:rsid w:val="0032685A"/>
    <w:rsid w:val="00331239"/>
    <w:rsid w:val="00332191"/>
    <w:rsid w:val="00336D1B"/>
    <w:rsid w:val="00340882"/>
    <w:rsid w:val="00340CCE"/>
    <w:rsid w:val="00341269"/>
    <w:rsid w:val="003421CC"/>
    <w:rsid w:val="00344F69"/>
    <w:rsid w:val="00345F7F"/>
    <w:rsid w:val="00347402"/>
    <w:rsid w:val="00350013"/>
    <w:rsid w:val="003505DC"/>
    <w:rsid w:val="003538D0"/>
    <w:rsid w:val="00353FE8"/>
    <w:rsid w:val="00357118"/>
    <w:rsid w:val="0036359C"/>
    <w:rsid w:val="00363A58"/>
    <w:rsid w:val="0036444D"/>
    <w:rsid w:val="00366029"/>
    <w:rsid w:val="00374F24"/>
    <w:rsid w:val="0037530F"/>
    <w:rsid w:val="00375D9B"/>
    <w:rsid w:val="003761A8"/>
    <w:rsid w:val="003764FB"/>
    <w:rsid w:val="003832AC"/>
    <w:rsid w:val="00384894"/>
    <w:rsid w:val="00386085"/>
    <w:rsid w:val="00391425"/>
    <w:rsid w:val="003917EB"/>
    <w:rsid w:val="00394985"/>
    <w:rsid w:val="003A7526"/>
    <w:rsid w:val="003B2D48"/>
    <w:rsid w:val="003B2DD8"/>
    <w:rsid w:val="003B3ADA"/>
    <w:rsid w:val="003B3E08"/>
    <w:rsid w:val="003B4438"/>
    <w:rsid w:val="003B7AB1"/>
    <w:rsid w:val="003C0F45"/>
    <w:rsid w:val="003C6AD5"/>
    <w:rsid w:val="003C7C7B"/>
    <w:rsid w:val="003D4054"/>
    <w:rsid w:val="003E1B03"/>
    <w:rsid w:val="003E7260"/>
    <w:rsid w:val="003E7B00"/>
    <w:rsid w:val="003F7FB4"/>
    <w:rsid w:val="00402931"/>
    <w:rsid w:val="00403CC0"/>
    <w:rsid w:val="0040420B"/>
    <w:rsid w:val="004048F1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40FD"/>
    <w:rsid w:val="00424AFC"/>
    <w:rsid w:val="0042531E"/>
    <w:rsid w:val="004305B9"/>
    <w:rsid w:val="00430A6F"/>
    <w:rsid w:val="0043426B"/>
    <w:rsid w:val="00436449"/>
    <w:rsid w:val="00436A7C"/>
    <w:rsid w:val="00442895"/>
    <w:rsid w:val="004440AB"/>
    <w:rsid w:val="004460E2"/>
    <w:rsid w:val="00447473"/>
    <w:rsid w:val="00447DD9"/>
    <w:rsid w:val="00450CCA"/>
    <w:rsid w:val="00450F05"/>
    <w:rsid w:val="00450F6A"/>
    <w:rsid w:val="00451B88"/>
    <w:rsid w:val="00460509"/>
    <w:rsid w:val="00460FFB"/>
    <w:rsid w:val="00467151"/>
    <w:rsid w:val="00467155"/>
    <w:rsid w:val="004738A3"/>
    <w:rsid w:val="00473DAD"/>
    <w:rsid w:val="004740C8"/>
    <w:rsid w:val="00474366"/>
    <w:rsid w:val="00475837"/>
    <w:rsid w:val="00485003"/>
    <w:rsid w:val="0048507E"/>
    <w:rsid w:val="004937BB"/>
    <w:rsid w:val="004958AC"/>
    <w:rsid w:val="00495B9E"/>
    <w:rsid w:val="004A53BC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0CD3"/>
    <w:rsid w:val="004D1514"/>
    <w:rsid w:val="004D1732"/>
    <w:rsid w:val="004D228C"/>
    <w:rsid w:val="004D4B6E"/>
    <w:rsid w:val="004D617E"/>
    <w:rsid w:val="004E1770"/>
    <w:rsid w:val="004E4191"/>
    <w:rsid w:val="004E449D"/>
    <w:rsid w:val="004E53E7"/>
    <w:rsid w:val="004E57B4"/>
    <w:rsid w:val="004E771F"/>
    <w:rsid w:val="004E79AE"/>
    <w:rsid w:val="004F0A8B"/>
    <w:rsid w:val="004F3CA1"/>
    <w:rsid w:val="00500F2C"/>
    <w:rsid w:val="00502116"/>
    <w:rsid w:val="005048AB"/>
    <w:rsid w:val="0051173A"/>
    <w:rsid w:val="00511A9F"/>
    <w:rsid w:val="00515CD3"/>
    <w:rsid w:val="00523EED"/>
    <w:rsid w:val="00524FF9"/>
    <w:rsid w:val="0052597D"/>
    <w:rsid w:val="00533FC2"/>
    <w:rsid w:val="00535689"/>
    <w:rsid w:val="005362D0"/>
    <w:rsid w:val="005370E0"/>
    <w:rsid w:val="00540B51"/>
    <w:rsid w:val="00542B19"/>
    <w:rsid w:val="00544261"/>
    <w:rsid w:val="00550BE8"/>
    <w:rsid w:val="00552DF2"/>
    <w:rsid w:val="005539C9"/>
    <w:rsid w:val="0055471A"/>
    <w:rsid w:val="00573CEE"/>
    <w:rsid w:val="00574275"/>
    <w:rsid w:val="0057535C"/>
    <w:rsid w:val="00580119"/>
    <w:rsid w:val="00580156"/>
    <w:rsid w:val="00583D3C"/>
    <w:rsid w:val="00584DC5"/>
    <w:rsid w:val="00586805"/>
    <w:rsid w:val="005901A1"/>
    <w:rsid w:val="00593CFF"/>
    <w:rsid w:val="00595C97"/>
    <w:rsid w:val="00596D8E"/>
    <w:rsid w:val="005A1EE7"/>
    <w:rsid w:val="005A29F8"/>
    <w:rsid w:val="005B26A9"/>
    <w:rsid w:val="005B5954"/>
    <w:rsid w:val="005B6A90"/>
    <w:rsid w:val="005B6CC6"/>
    <w:rsid w:val="005B72C7"/>
    <w:rsid w:val="005B7C2A"/>
    <w:rsid w:val="005B7CF0"/>
    <w:rsid w:val="005C0EAD"/>
    <w:rsid w:val="005C3150"/>
    <w:rsid w:val="005C4704"/>
    <w:rsid w:val="005C5B7F"/>
    <w:rsid w:val="005C730D"/>
    <w:rsid w:val="005D0998"/>
    <w:rsid w:val="005D2B88"/>
    <w:rsid w:val="005D602F"/>
    <w:rsid w:val="005E3A04"/>
    <w:rsid w:val="005E3BB7"/>
    <w:rsid w:val="005E54A6"/>
    <w:rsid w:val="005E6234"/>
    <w:rsid w:val="005F5484"/>
    <w:rsid w:val="005F7E2D"/>
    <w:rsid w:val="006010C4"/>
    <w:rsid w:val="00602008"/>
    <w:rsid w:val="00604916"/>
    <w:rsid w:val="006064D4"/>
    <w:rsid w:val="00607B58"/>
    <w:rsid w:val="006103D7"/>
    <w:rsid w:val="00610D01"/>
    <w:rsid w:val="00611FDD"/>
    <w:rsid w:val="00615B66"/>
    <w:rsid w:val="00616745"/>
    <w:rsid w:val="00620B93"/>
    <w:rsid w:val="00620F9F"/>
    <w:rsid w:val="00621A96"/>
    <w:rsid w:val="00621BCC"/>
    <w:rsid w:val="0062691A"/>
    <w:rsid w:val="00627E86"/>
    <w:rsid w:val="006309CA"/>
    <w:rsid w:val="00633338"/>
    <w:rsid w:val="006354A5"/>
    <w:rsid w:val="00635FDA"/>
    <w:rsid w:val="00636A23"/>
    <w:rsid w:val="00637E92"/>
    <w:rsid w:val="00640097"/>
    <w:rsid w:val="00645A97"/>
    <w:rsid w:val="00647901"/>
    <w:rsid w:val="00655FA5"/>
    <w:rsid w:val="0065639C"/>
    <w:rsid w:val="00656B63"/>
    <w:rsid w:val="00662F58"/>
    <w:rsid w:val="006643CF"/>
    <w:rsid w:val="0066553F"/>
    <w:rsid w:val="0066575B"/>
    <w:rsid w:val="00671303"/>
    <w:rsid w:val="00672A54"/>
    <w:rsid w:val="006772F0"/>
    <w:rsid w:val="00680078"/>
    <w:rsid w:val="00683B54"/>
    <w:rsid w:val="00683EEE"/>
    <w:rsid w:val="00686304"/>
    <w:rsid w:val="00686926"/>
    <w:rsid w:val="00686D82"/>
    <w:rsid w:val="006873AC"/>
    <w:rsid w:val="00687A80"/>
    <w:rsid w:val="006904F5"/>
    <w:rsid w:val="00692BA4"/>
    <w:rsid w:val="006953CF"/>
    <w:rsid w:val="006A1071"/>
    <w:rsid w:val="006A166F"/>
    <w:rsid w:val="006A5A26"/>
    <w:rsid w:val="006A6060"/>
    <w:rsid w:val="006B329D"/>
    <w:rsid w:val="006B3BE9"/>
    <w:rsid w:val="006B71AB"/>
    <w:rsid w:val="006B7F2B"/>
    <w:rsid w:val="006C3A0B"/>
    <w:rsid w:val="006C45BF"/>
    <w:rsid w:val="006D55D2"/>
    <w:rsid w:val="006E36E1"/>
    <w:rsid w:val="006E46F6"/>
    <w:rsid w:val="006E4948"/>
    <w:rsid w:val="006E6BE5"/>
    <w:rsid w:val="006F0CFD"/>
    <w:rsid w:val="006F0E3D"/>
    <w:rsid w:val="006F302E"/>
    <w:rsid w:val="006F5228"/>
    <w:rsid w:val="00705FB9"/>
    <w:rsid w:val="007106C8"/>
    <w:rsid w:val="00711B4F"/>
    <w:rsid w:val="0071250F"/>
    <w:rsid w:val="00713EE9"/>
    <w:rsid w:val="00717937"/>
    <w:rsid w:val="007347D0"/>
    <w:rsid w:val="00736319"/>
    <w:rsid w:val="00740920"/>
    <w:rsid w:val="00741975"/>
    <w:rsid w:val="00742F9E"/>
    <w:rsid w:val="007572FB"/>
    <w:rsid w:val="0076026E"/>
    <w:rsid w:val="00760F4E"/>
    <w:rsid w:val="007618E1"/>
    <w:rsid w:val="00762D60"/>
    <w:rsid w:val="0076316A"/>
    <w:rsid w:val="00772B65"/>
    <w:rsid w:val="007800CA"/>
    <w:rsid w:val="007803D8"/>
    <w:rsid w:val="0078171D"/>
    <w:rsid w:val="007825F3"/>
    <w:rsid w:val="007837F4"/>
    <w:rsid w:val="007854A2"/>
    <w:rsid w:val="00785ADE"/>
    <w:rsid w:val="00785D7D"/>
    <w:rsid w:val="00790B23"/>
    <w:rsid w:val="00791144"/>
    <w:rsid w:val="00794942"/>
    <w:rsid w:val="007A1F2B"/>
    <w:rsid w:val="007A35A4"/>
    <w:rsid w:val="007A3991"/>
    <w:rsid w:val="007A5C61"/>
    <w:rsid w:val="007A616C"/>
    <w:rsid w:val="007A6D88"/>
    <w:rsid w:val="007A7C84"/>
    <w:rsid w:val="007B0871"/>
    <w:rsid w:val="007B1D4B"/>
    <w:rsid w:val="007B722D"/>
    <w:rsid w:val="007C1BBB"/>
    <w:rsid w:val="007C3FD7"/>
    <w:rsid w:val="007C4DDC"/>
    <w:rsid w:val="007C5344"/>
    <w:rsid w:val="007C5BB6"/>
    <w:rsid w:val="007D0598"/>
    <w:rsid w:val="007D1DEE"/>
    <w:rsid w:val="007D3344"/>
    <w:rsid w:val="007D54E0"/>
    <w:rsid w:val="007E3381"/>
    <w:rsid w:val="007E3534"/>
    <w:rsid w:val="007E3738"/>
    <w:rsid w:val="007E3F84"/>
    <w:rsid w:val="007E4BF1"/>
    <w:rsid w:val="007E4EC5"/>
    <w:rsid w:val="007F09B4"/>
    <w:rsid w:val="007F4C01"/>
    <w:rsid w:val="00801A5F"/>
    <w:rsid w:val="00802530"/>
    <w:rsid w:val="00803953"/>
    <w:rsid w:val="00803C2E"/>
    <w:rsid w:val="00807DA8"/>
    <w:rsid w:val="00811D22"/>
    <w:rsid w:val="008156D4"/>
    <w:rsid w:val="00817433"/>
    <w:rsid w:val="00817D50"/>
    <w:rsid w:val="008216B0"/>
    <w:rsid w:val="00822338"/>
    <w:rsid w:val="0082455E"/>
    <w:rsid w:val="0082507A"/>
    <w:rsid w:val="00831E37"/>
    <w:rsid w:val="00832DB0"/>
    <w:rsid w:val="008338D3"/>
    <w:rsid w:val="00835F18"/>
    <w:rsid w:val="00837160"/>
    <w:rsid w:val="0084300F"/>
    <w:rsid w:val="00845366"/>
    <w:rsid w:val="00845973"/>
    <w:rsid w:val="00845A4A"/>
    <w:rsid w:val="00852050"/>
    <w:rsid w:val="00852DE1"/>
    <w:rsid w:val="00864F4E"/>
    <w:rsid w:val="0086642B"/>
    <w:rsid w:val="008674EB"/>
    <w:rsid w:val="00870604"/>
    <w:rsid w:val="00877B55"/>
    <w:rsid w:val="00885016"/>
    <w:rsid w:val="008857A1"/>
    <w:rsid w:val="00885868"/>
    <w:rsid w:val="0089250D"/>
    <w:rsid w:val="008928D9"/>
    <w:rsid w:val="00892CE9"/>
    <w:rsid w:val="0089343C"/>
    <w:rsid w:val="00894ECF"/>
    <w:rsid w:val="008A7AE6"/>
    <w:rsid w:val="008A7C0A"/>
    <w:rsid w:val="008B383E"/>
    <w:rsid w:val="008C0EF2"/>
    <w:rsid w:val="008C2C18"/>
    <w:rsid w:val="008C3703"/>
    <w:rsid w:val="008C3D0E"/>
    <w:rsid w:val="008C4796"/>
    <w:rsid w:val="008C4815"/>
    <w:rsid w:val="008C49C5"/>
    <w:rsid w:val="008D1FE3"/>
    <w:rsid w:val="008D40EC"/>
    <w:rsid w:val="008D724D"/>
    <w:rsid w:val="008D7D96"/>
    <w:rsid w:val="008E337A"/>
    <w:rsid w:val="008E3B7C"/>
    <w:rsid w:val="008E6E4D"/>
    <w:rsid w:val="008F2CF9"/>
    <w:rsid w:val="008F35FE"/>
    <w:rsid w:val="008F4462"/>
    <w:rsid w:val="00900D6E"/>
    <w:rsid w:val="009012DF"/>
    <w:rsid w:val="00901DD4"/>
    <w:rsid w:val="00904663"/>
    <w:rsid w:val="00907703"/>
    <w:rsid w:val="009104CD"/>
    <w:rsid w:val="00911E42"/>
    <w:rsid w:val="00912DBF"/>
    <w:rsid w:val="00914744"/>
    <w:rsid w:val="00914C86"/>
    <w:rsid w:val="00921562"/>
    <w:rsid w:val="00921C17"/>
    <w:rsid w:val="00923963"/>
    <w:rsid w:val="009261B3"/>
    <w:rsid w:val="00927431"/>
    <w:rsid w:val="00930555"/>
    <w:rsid w:val="00930A2F"/>
    <w:rsid w:val="009334A5"/>
    <w:rsid w:val="00941FBC"/>
    <w:rsid w:val="00946F3A"/>
    <w:rsid w:val="00950014"/>
    <w:rsid w:val="009536C5"/>
    <w:rsid w:val="0095458F"/>
    <w:rsid w:val="00954661"/>
    <w:rsid w:val="00956536"/>
    <w:rsid w:val="00965BC7"/>
    <w:rsid w:val="00967232"/>
    <w:rsid w:val="00970813"/>
    <w:rsid w:val="00970825"/>
    <w:rsid w:val="00975BE7"/>
    <w:rsid w:val="00976028"/>
    <w:rsid w:val="00976DF5"/>
    <w:rsid w:val="00980BA3"/>
    <w:rsid w:val="00981D23"/>
    <w:rsid w:val="00983B82"/>
    <w:rsid w:val="00987B21"/>
    <w:rsid w:val="00991515"/>
    <w:rsid w:val="00991C65"/>
    <w:rsid w:val="00991F44"/>
    <w:rsid w:val="00992D0E"/>
    <w:rsid w:val="009932EE"/>
    <w:rsid w:val="00993FC5"/>
    <w:rsid w:val="00996F4E"/>
    <w:rsid w:val="00996FAD"/>
    <w:rsid w:val="009B198C"/>
    <w:rsid w:val="009B22CD"/>
    <w:rsid w:val="009B318E"/>
    <w:rsid w:val="009B6200"/>
    <w:rsid w:val="009C1149"/>
    <w:rsid w:val="009C29F2"/>
    <w:rsid w:val="009C30A9"/>
    <w:rsid w:val="009C570B"/>
    <w:rsid w:val="009C59DF"/>
    <w:rsid w:val="009D31C4"/>
    <w:rsid w:val="009D320D"/>
    <w:rsid w:val="009E6802"/>
    <w:rsid w:val="009F0601"/>
    <w:rsid w:val="009F0F30"/>
    <w:rsid w:val="009F2C8C"/>
    <w:rsid w:val="009F34DA"/>
    <w:rsid w:val="009F5DC4"/>
    <w:rsid w:val="009F67B4"/>
    <w:rsid w:val="009F6AEF"/>
    <w:rsid w:val="00A00FBC"/>
    <w:rsid w:val="00A02454"/>
    <w:rsid w:val="00A034F4"/>
    <w:rsid w:val="00A05A9E"/>
    <w:rsid w:val="00A07E6D"/>
    <w:rsid w:val="00A17A42"/>
    <w:rsid w:val="00A202EC"/>
    <w:rsid w:val="00A20855"/>
    <w:rsid w:val="00A20E32"/>
    <w:rsid w:val="00A21129"/>
    <w:rsid w:val="00A2146C"/>
    <w:rsid w:val="00A21A52"/>
    <w:rsid w:val="00A2283F"/>
    <w:rsid w:val="00A235ED"/>
    <w:rsid w:val="00A253C4"/>
    <w:rsid w:val="00A30952"/>
    <w:rsid w:val="00A31693"/>
    <w:rsid w:val="00A31EE9"/>
    <w:rsid w:val="00A32482"/>
    <w:rsid w:val="00A32E09"/>
    <w:rsid w:val="00A335F5"/>
    <w:rsid w:val="00A3482D"/>
    <w:rsid w:val="00A35DF8"/>
    <w:rsid w:val="00A37B76"/>
    <w:rsid w:val="00A4069C"/>
    <w:rsid w:val="00A41457"/>
    <w:rsid w:val="00A423E2"/>
    <w:rsid w:val="00A45A55"/>
    <w:rsid w:val="00A46130"/>
    <w:rsid w:val="00A504F3"/>
    <w:rsid w:val="00A55B60"/>
    <w:rsid w:val="00A56538"/>
    <w:rsid w:val="00A565AB"/>
    <w:rsid w:val="00A60BE5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1E29"/>
    <w:rsid w:val="00A82D58"/>
    <w:rsid w:val="00A85BC5"/>
    <w:rsid w:val="00A903D7"/>
    <w:rsid w:val="00A90FFA"/>
    <w:rsid w:val="00A91A98"/>
    <w:rsid w:val="00A92D2A"/>
    <w:rsid w:val="00A94763"/>
    <w:rsid w:val="00A95FEF"/>
    <w:rsid w:val="00AA1495"/>
    <w:rsid w:val="00AA22C4"/>
    <w:rsid w:val="00AA2A6F"/>
    <w:rsid w:val="00AA3EDB"/>
    <w:rsid w:val="00AA5525"/>
    <w:rsid w:val="00AA6605"/>
    <w:rsid w:val="00AA7969"/>
    <w:rsid w:val="00AB4376"/>
    <w:rsid w:val="00AC0B11"/>
    <w:rsid w:val="00AC0D93"/>
    <w:rsid w:val="00AC19E7"/>
    <w:rsid w:val="00AC1AF9"/>
    <w:rsid w:val="00AC2798"/>
    <w:rsid w:val="00AC3CC3"/>
    <w:rsid w:val="00AC4B81"/>
    <w:rsid w:val="00AD631B"/>
    <w:rsid w:val="00AE021C"/>
    <w:rsid w:val="00AE14D5"/>
    <w:rsid w:val="00AE4404"/>
    <w:rsid w:val="00AE503E"/>
    <w:rsid w:val="00AE57D9"/>
    <w:rsid w:val="00AE5D10"/>
    <w:rsid w:val="00AE6278"/>
    <w:rsid w:val="00AF012A"/>
    <w:rsid w:val="00AF0148"/>
    <w:rsid w:val="00AF1716"/>
    <w:rsid w:val="00AF2CB2"/>
    <w:rsid w:val="00AF4CEE"/>
    <w:rsid w:val="00AF7DDC"/>
    <w:rsid w:val="00B04385"/>
    <w:rsid w:val="00B064BF"/>
    <w:rsid w:val="00B07D72"/>
    <w:rsid w:val="00B11418"/>
    <w:rsid w:val="00B126BB"/>
    <w:rsid w:val="00B159E3"/>
    <w:rsid w:val="00B15C3F"/>
    <w:rsid w:val="00B173C9"/>
    <w:rsid w:val="00B17CD4"/>
    <w:rsid w:val="00B220E9"/>
    <w:rsid w:val="00B22EC4"/>
    <w:rsid w:val="00B2420E"/>
    <w:rsid w:val="00B25BF8"/>
    <w:rsid w:val="00B30932"/>
    <w:rsid w:val="00B32861"/>
    <w:rsid w:val="00B33304"/>
    <w:rsid w:val="00B3490D"/>
    <w:rsid w:val="00B36D0C"/>
    <w:rsid w:val="00B40A70"/>
    <w:rsid w:val="00B42FD5"/>
    <w:rsid w:val="00B45A11"/>
    <w:rsid w:val="00B46087"/>
    <w:rsid w:val="00B52CF9"/>
    <w:rsid w:val="00B542CD"/>
    <w:rsid w:val="00B55251"/>
    <w:rsid w:val="00B55346"/>
    <w:rsid w:val="00B63CDE"/>
    <w:rsid w:val="00B64E8F"/>
    <w:rsid w:val="00B70390"/>
    <w:rsid w:val="00B70BF7"/>
    <w:rsid w:val="00B71B82"/>
    <w:rsid w:val="00B728C4"/>
    <w:rsid w:val="00B759E5"/>
    <w:rsid w:val="00B80D3A"/>
    <w:rsid w:val="00B8284E"/>
    <w:rsid w:val="00B84659"/>
    <w:rsid w:val="00B84B42"/>
    <w:rsid w:val="00B84F9E"/>
    <w:rsid w:val="00B90CE8"/>
    <w:rsid w:val="00B90E95"/>
    <w:rsid w:val="00B92CDC"/>
    <w:rsid w:val="00B93C2F"/>
    <w:rsid w:val="00B950B1"/>
    <w:rsid w:val="00BA208C"/>
    <w:rsid w:val="00BA3996"/>
    <w:rsid w:val="00BB24F9"/>
    <w:rsid w:val="00BB3134"/>
    <w:rsid w:val="00BB39BC"/>
    <w:rsid w:val="00BB4F2E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D39C7"/>
    <w:rsid w:val="00BD5853"/>
    <w:rsid w:val="00BE32EA"/>
    <w:rsid w:val="00BE4274"/>
    <w:rsid w:val="00BE5163"/>
    <w:rsid w:val="00BF435A"/>
    <w:rsid w:val="00BF5B68"/>
    <w:rsid w:val="00BF7CDF"/>
    <w:rsid w:val="00C04025"/>
    <w:rsid w:val="00C05333"/>
    <w:rsid w:val="00C077DB"/>
    <w:rsid w:val="00C113E5"/>
    <w:rsid w:val="00C124EA"/>
    <w:rsid w:val="00C14F3B"/>
    <w:rsid w:val="00C16B4B"/>
    <w:rsid w:val="00C21C5B"/>
    <w:rsid w:val="00C3327F"/>
    <w:rsid w:val="00C343D2"/>
    <w:rsid w:val="00C34B00"/>
    <w:rsid w:val="00C35191"/>
    <w:rsid w:val="00C354A8"/>
    <w:rsid w:val="00C35984"/>
    <w:rsid w:val="00C36509"/>
    <w:rsid w:val="00C37EA3"/>
    <w:rsid w:val="00C44E53"/>
    <w:rsid w:val="00C45B27"/>
    <w:rsid w:val="00C504A2"/>
    <w:rsid w:val="00C50658"/>
    <w:rsid w:val="00C51769"/>
    <w:rsid w:val="00C523A1"/>
    <w:rsid w:val="00C53092"/>
    <w:rsid w:val="00C530F0"/>
    <w:rsid w:val="00C53109"/>
    <w:rsid w:val="00C536D0"/>
    <w:rsid w:val="00C60509"/>
    <w:rsid w:val="00C607EB"/>
    <w:rsid w:val="00C61040"/>
    <w:rsid w:val="00C61FA5"/>
    <w:rsid w:val="00C62856"/>
    <w:rsid w:val="00C64D18"/>
    <w:rsid w:val="00C66ECF"/>
    <w:rsid w:val="00C670A0"/>
    <w:rsid w:val="00C70F5C"/>
    <w:rsid w:val="00C71B75"/>
    <w:rsid w:val="00C71EF0"/>
    <w:rsid w:val="00C72C38"/>
    <w:rsid w:val="00C73362"/>
    <w:rsid w:val="00C751A9"/>
    <w:rsid w:val="00C75526"/>
    <w:rsid w:val="00C75D6F"/>
    <w:rsid w:val="00C87A0A"/>
    <w:rsid w:val="00C92D73"/>
    <w:rsid w:val="00C92EAC"/>
    <w:rsid w:val="00C93A13"/>
    <w:rsid w:val="00C9494C"/>
    <w:rsid w:val="00C97313"/>
    <w:rsid w:val="00CA454B"/>
    <w:rsid w:val="00CA4957"/>
    <w:rsid w:val="00CA4ABE"/>
    <w:rsid w:val="00CA505F"/>
    <w:rsid w:val="00CA69A3"/>
    <w:rsid w:val="00CA7351"/>
    <w:rsid w:val="00CB1990"/>
    <w:rsid w:val="00CB52B9"/>
    <w:rsid w:val="00CB728A"/>
    <w:rsid w:val="00CC13E2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795"/>
    <w:rsid w:val="00CF04FF"/>
    <w:rsid w:val="00CF1AD2"/>
    <w:rsid w:val="00CF306C"/>
    <w:rsid w:val="00CF5041"/>
    <w:rsid w:val="00D00219"/>
    <w:rsid w:val="00D02126"/>
    <w:rsid w:val="00D049AA"/>
    <w:rsid w:val="00D0598B"/>
    <w:rsid w:val="00D127DC"/>
    <w:rsid w:val="00D1582B"/>
    <w:rsid w:val="00D1672C"/>
    <w:rsid w:val="00D20929"/>
    <w:rsid w:val="00D232F6"/>
    <w:rsid w:val="00D24D00"/>
    <w:rsid w:val="00D336DE"/>
    <w:rsid w:val="00D36E7C"/>
    <w:rsid w:val="00D379E6"/>
    <w:rsid w:val="00D45044"/>
    <w:rsid w:val="00D4549A"/>
    <w:rsid w:val="00D46BF6"/>
    <w:rsid w:val="00D47380"/>
    <w:rsid w:val="00D47DBE"/>
    <w:rsid w:val="00D514B0"/>
    <w:rsid w:val="00D5181C"/>
    <w:rsid w:val="00D54929"/>
    <w:rsid w:val="00D549CF"/>
    <w:rsid w:val="00D55D8B"/>
    <w:rsid w:val="00D5718E"/>
    <w:rsid w:val="00D673B2"/>
    <w:rsid w:val="00D72154"/>
    <w:rsid w:val="00D74542"/>
    <w:rsid w:val="00D75BF8"/>
    <w:rsid w:val="00D76CEE"/>
    <w:rsid w:val="00D80448"/>
    <w:rsid w:val="00D81D77"/>
    <w:rsid w:val="00D908E6"/>
    <w:rsid w:val="00D95537"/>
    <w:rsid w:val="00DA1861"/>
    <w:rsid w:val="00DA1CC2"/>
    <w:rsid w:val="00DA6169"/>
    <w:rsid w:val="00DA644A"/>
    <w:rsid w:val="00DA6AF9"/>
    <w:rsid w:val="00DB240F"/>
    <w:rsid w:val="00DB4469"/>
    <w:rsid w:val="00DB4CB6"/>
    <w:rsid w:val="00DB4EA4"/>
    <w:rsid w:val="00DB5C62"/>
    <w:rsid w:val="00DB6F07"/>
    <w:rsid w:val="00DC3D1D"/>
    <w:rsid w:val="00DC4446"/>
    <w:rsid w:val="00DC5531"/>
    <w:rsid w:val="00DC5B58"/>
    <w:rsid w:val="00DC7D21"/>
    <w:rsid w:val="00DD23F9"/>
    <w:rsid w:val="00DD3B03"/>
    <w:rsid w:val="00DD4867"/>
    <w:rsid w:val="00DD6B8F"/>
    <w:rsid w:val="00DD6ED8"/>
    <w:rsid w:val="00DD7653"/>
    <w:rsid w:val="00DE11B1"/>
    <w:rsid w:val="00DE22E1"/>
    <w:rsid w:val="00DE543E"/>
    <w:rsid w:val="00DE618B"/>
    <w:rsid w:val="00DE62B6"/>
    <w:rsid w:val="00DE7808"/>
    <w:rsid w:val="00DE7FFA"/>
    <w:rsid w:val="00DF1654"/>
    <w:rsid w:val="00DF207C"/>
    <w:rsid w:val="00DF3A42"/>
    <w:rsid w:val="00DF7666"/>
    <w:rsid w:val="00DF791E"/>
    <w:rsid w:val="00E01483"/>
    <w:rsid w:val="00E07E07"/>
    <w:rsid w:val="00E10FAD"/>
    <w:rsid w:val="00E16CAA"/>
    <w:rsid w:val="00E22418"/>
    <w:rsid w:val="00E22731"/>
    <w:rsid w:val="00E242B2"/>
    <w:rsid w:val="00E2462C"/>
    <w:rsid w:val="00E25678"/>
    <w:rsid w:val="00E30FCC"/>
    <w:rsid w:val="00E342C1"/>
    <w:rsid w:val="00E36160"/>
    <w:rsid w:val="00E36239"/>
    <w:rsid w:val="00E36864"/>
    <w:rsid w:val="00E36A7D"/>
    <w:rsid w:val="00E46033"/>
    <w:rsid w:val="00E46480"/>
    <w:rsid w:val="00E504C1"/>
    <w:rsid w:val="00E51704"/>
    <w:rsid w:val="00E51F81"/>
    <w:rsid w:val="00E53038"/>
    <w:rsid w:val="00E64468"/>
    <w:rsid w:val="00E65CBF"/>
    <w:rsid w:val="00E66A71"/>
    <w:rsid w:val="00E70019"/>
    <w:rsid w:val="00E71F5A"/>
    <w:rsid w:val="00E740CA"/>
    <w:rsid w:val="00E74463"/>
    <w:rsid w:val="00E74695"/>
    <w:rsid w:val="00E75C35"/>
    <w:rsid w:val="00E75DF7"/>
    <w:rsid w:val="00E76540"/>
    <w:rsid w:val="00E77A7F"/>
    <w:rsid w:val="00E83696"/>
    <w:rsid w:val="00E840D1"/>
    <w:rsid w:val="00E8685F"/>
    <w:rsid w:val="00E86FF0"/>
    <w:rsid w:val="00E87448"/>
    <w:rsid w:val="00E91350"/>
    <w:rsid w:val="00E92066"/>
    <w:rsid w:val="00E92F0E"/>
    <w:rsid w:val="00E93DA1"/>
    <w:rsid w:val="00E94AB5"/>
    <w:rsid w:val="00EA1198"/>
    <w:rsid w:val="00EA1FC8"/>
    <w:rsid w:val="00EA55FB"/>
    <w:rsid w:val="00EA704B"/>
    <w:rsid w:val="00EB19BD"/>
    <w:rsid w:val="00EB233C"/>
    <w:rsid w:val="00EC0376"/>
    <w:rsid w:val="00EC2442"/>
    <w:rsid w:val="00EC244A"/>
    <w:rsid w:val="00EC382A"/>
    <w:rsid w:val="00EC4183"/>
    <w:rsid w:val="00EC67EE"/>
    <w:rsid w:val="00ED0057"/>
    <w:rsid w:val="00ED129D"/>
    <w:rsid w:val="00ED5777"/>
    <w:rsid w:val="00EF1024"/>
    <w:rsid w:val="00EF27F4"/>
    <w:rsid w:val="00EF3CF6"/>
    <w:rsid w:val="00F023A0"/>
    <w:rsid w:val="00F03C67"/>
    <w:rsid w:val="00F04FB5"/>
    <w:rsid w:val="00F072E4"/>
    <w:rsid w:val="00F154E2"/>
    <w:rsid w:val="00F1598F"/>
    <w:rsid w:val="00F1688A"/>
    <w:rsid w:val="00F172A0"/>
    <w:rsid w:val="00F17AFB"/>
    <w:rsid w:val="00F205F4"/>
    <w:rsid w:val="00F2203F"/>
    <w:rsid w:val="00F237AD"/>
    <w:rsid w:val="00F27954"/>
    <w:rsid w:val="00F30533"/>
    <w:rsid w:val="00F349A7"/>
    <w:rsid w:val="00F40080"/>
    <w:rsid w:val="00F41FEA"/>
    <w:rsid w:val="00F443E6"/>
    <w:rsid w:val="00F472D1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21BF"/>
    <w:rsid w:val="00F80D20"/>
    <w:rsid w:val="00F814E7"/>
    <w:rsid w:val="00F856C8"/>
    <w:rsid w:val="00F85ED2"/>
    <w:rsid w:val="00F903DA"/>
    <w:rsid w:val="00F938E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6FBE"/>
    <w:rsid w:val="00FC1D31"/>
    <w:rsid w:val="00FC2FCA"/>
    <w:rsid w:val="00FC3F20"/>
    <w:rsid w:val="00FC6248"/>
    <w:rsid w:val="00FC646A"/>
    <w:rsid w:val="00FD124C"/>
    <w:rsid w:val="00FD6128"/>
    <w:rsid w:val="00FD7096"/>
    <w:rsid w:val="00FE24E3"/>
    <w:rsid w:val="00FE2792"/>
    <w:rsid w:val="00FE2A03"/>
    <w:rsid w:val="00FE726F"/>
    <w:rsid w:val="00FF2D0B"/>
    <w:rsid w:val="00FF3215"/>
    <w:rsid w:val="00FF32A6"/>
    <w:rsid w:val="00FF3970"/>
    <w:rsid w:val="00FF51B0"/>
    <w:rsid w:val="00FF6D4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semiHidden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A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D846-1854-4A9F-ABE7-582337FB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5</cp:revision>
  <cp:lastPrinted>2019-09-09T13:40:00Z</cp:lastPrinted>
  <dcterms:created xsi:type="dcterms:W3CDTF">2019-09-11T16:07:00Z</dcterms:created>
  <dcterms:modified xsi:type="dcterms:W3CDTF">2020-08-25T19:11:00Z</dcterms:modified>
</cp:coreProperties>
</file>