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E0" w:rsidRDefault="00F92EE0" w:rsidP="00B41AB5">
      <w:pPr>
        <w:pStyle w:val="Textosinformato"/>
        <w:rPr>
          <w:rFonts w:ascii="Verdana" w:hAnsi="Verdana" w:cs="Arial"/>
          <w:b/>
          <w:sz w:val="24"/>
          <w:szCs w:val="24"/>
        </w:rPr>
      </w:pPr>
    </w:p>
    <w:p w:rsidR="00F92EE0" w:rsidRP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F92EE0" w:rsidRPr="00F92EE0" w:rsidRDefault="00F92EE0" w:rsidP="00F92EE0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 xml:space="preserve">Iniciativa con Proyecto de mediante la cual se propone reformar diversas disposiciones de la </w:t>
      </w: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>Ley para el Impulso Emprendedor del Estado de Coahuila.</w:t>
      </w:r>
    </w:p>
    <w:p w:rsid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F92EE0" w:rsidRPr="00F92EE0" w:rsidRDefault="00F92EE0" w:rsidP="00F92EE0">
      <w:pPr>
        <w:widowControl w:val="0"/>
        <w:numPr>
          <w:ilvl w:val="0"/>
          <w:numId w:val="6"/>
        </w:numPr>
        <w:contextualSpacing/>
        <w:rPr>
          <w:rFonts w:ascii="Arial Narrow" w:hAnsi="Arial Narrow"/>
          <w:b/>
          <w:snapToGrid w:val="0"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b/>
          <w:snapToGrid w:val="0"/>
          <w:color w:val="000000"/>
          <w:sz w:val="26"/>
          <w:szCs w:val="26"/>
          <w:lang w:val="es-ES_tradnl"/>
        </w:rPr>
        <w:t>Con relación a integrar al Instituto Coahuilense de las Mujeres, como miembro de la Administración Pública Estatal en el Consejo General Ciudadano y al Comité Financiero previstos en la Ley del Impulso Emprendedor.</w:t>
      </w:r>
    </w:p>
    <w:p w:rsidR="00F92EE0" w:rsidRP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F92EE0" w:rsidRP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 xml:space="preserve">Planteada por la </w:t>
      </w: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Diputada Zulmma Verenice Guerrero Cázares, </w:t>
      </w: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 xml:space="preserve">conjuntamente con el </w:t>
      </w: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Diputado Emilio Alejandro De Hoyos Montemayor, </w:t>
      </w: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>del Grupo Parlamentario “Brigido Ramiro Moreno Hernández” del Partido Unidad Democrática de Coahuila.</w:t>
      </w:r>
    </w:p>
    <w:p w:rsidR="00F92EE0" w:rsidRPr="00F92EE0" w:rsidRDefault="00F92EE0" w:rsidP="00F92EE0">
      <w:pPr>
        <w:rPr>
          <w:sz w:val="26"/>
          <w:szCs w:val="26"/>
          <w:lang w:val="es-ES_tradnl"/>
        </w:rPr>
      </w:pPr>
    </w:p>
    <w:p w:rsidR="00F92EE0" w:rsidRPr="00F92EE0" w:rsidRDefault="00F92EE0" w:rsidP="00F92EE0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 xml:space="preserve">Fecha de Lectura de la Iniciativa: </w:t>
      </w: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>1</w:t>
      </w:r>
      <w:r>
        <w:rPr>
          <w:rFonts w:ascii="Arial Narrow" w:hAnsi="Arial Narrow"/>
          <w:b/>
          <w:color w:val="000000"/>
          <w:sz w:val="26"/>
          <w:szCs w:val="26"/>
          <w:lang w:val="es-ES_tradnl"/>
        </w:rPr>
        <w:t>8</w:t>
      </w: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de Septiembre de 2019.</w:t>
      </w:r>
    </w:p>
    <w:p w:rsidR="00F92EE0" w:rsidRPr="00F92EE0" w:rsidRDefault="00F92EE0" w:rsidP="00F92EE0">
      <w:pPr>
        <w:rPr>
          <w:rFonts w:ascii="Arial Narrow" w:hAnsi="Arial Narrow" w:cs="Arial"/>
          <w:sz w:val="26"/>
          <w:szCs w:val="26"/>
          <w:lang w:val="es-ES_tradnl"/>
        </w:rPr>
      </w:pPr>
    </w:p>
    <w:p w:rsidR="00F92EE0" w:rsidRP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 xml:space="preserve">Turnada a la </w:t>
      </w: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>Comisión de Igualdad y No Discriminación</w:t>
      </w:r>
      <w:r w:rsidRPr="00F92EE0">
        <w:rPr>
          <w:rFonts w:ascii="Arial Narrow" w:hAnsi="Arial Narrow"/>
          <w:color w:val="000000"/>
          <w:sz w:val="26"/>
          <w:szCs w:val="26"/>
          <w:lang w:val="es-ES_tradnl"/>
        </w:rPr>
        <w:t>.</w:t>
      </w:r>
    </w:p>
    <w:p w:rsidR="00F92EE0" w:rsidRP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F92EE0" w:rsidRPr="00F92EE0" w:rsidRDefault="00F92EE0" w:rsidP="00F92EE0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>Lectura del Dictamen:</w:t>
      </w:r>
      <w:r w:rsidR="00C13EBC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27 de Mayo de 2020.</w:t>
      </w:r>
    </w:p>
    <w:p w:rsidR="00F92EE0" w:rsidRPr="00F92EE0" w:rsidRDefault="00F92EE0" w:rsidP="00F92EE0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:rsidR="00F92EE0" w:rsidRPr="00F92EE0" w:rsidRDefault="00F92EE0" w:rsidP="00F92EE0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F92EE0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Decreto No. </w:t>
      </w:r>
      <w:r w:rsidR="00C13EBC">
        <w:rPr>
          <w:rFonts w:ascii="Arial Narrow" w:hAnsi="Arial Narrow"/>
          <w:b/>
          <w:color w:val="000000"/>
          <w:sz w:val="26"/>
          <w:szCs w:val="26"/>
          <w:lang w:val="es-ES_tradnl"/>
        </w:rPr>
        <w:t>611</w:t>
      </w:r>
    </w:p>
    <w:p w:rsidR="00F92EE0" w:rsidRPr="00F92EE0" w:rsidRDefault="00F92EE0" w:rsidP="00F92EE0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:rsidR="000027AB" w:rsidRPr="000027AB" w:rsidRDefault="000027AB" w:rsidP="000027AB">
      <w:pPr>
        <w:rPr>
          <w:rFonts w:ascii="Arial Narrow" w:hAnsi="Arial Narrow"/>
          <w:b/>
          <w:color w:val="000000"/>
          <w:sz w:val="26"/>
          <w:szCs w:val="26"/>
        </w:rPr>
      </w:pPr>
      <w:r w:rsidRPr="000027AB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0027AB">
        <w:rPr>
          <w:rFonts w:ascii="Arial Narrow" w:hAnsi="Arial Narrow"/>
          <w:b/>
          <w:color w:val="000000"/>
          <w:sz w:val="26"/>
          <w:szCs w:val="26"/>
        </w:rPr>
        <w:t>P.O. 051 - 26 de Junio de 2020.</w:t>
      </w:r>
    </w:p>
    <w:p w:rsidR="00F92EE0" w:rsidRPr="000027AB" w:rsidRDefault="00F92EE0" w:rsidP="00F92EE0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:rsidR="00F92EE0" w:rsidRPr="00F92EE0" w:rsidRDefault="00F92EE0" w:rsidP="00F92EE0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F92EE0" w:rsidRDefault="00F92EE0" w:rsidP="00B41AB5">
      <w:pPr>
        <w:pStyle w:val="Textosinformato"/>
        <w:rPr>
          <w:rFonts w:ascii="Verdana" w:hAnsi="Verdana" w:cs="Arial"/>
          <w:b/>
          <w:sz w:val="24"/>
          <w:szCs w:val="24"/>
        </w:rPr>
      </w:pPr>
    </w:p>
    <w:p w:rsidR="00F92EE0" w:rsidRDefault="00F92EE0">
      <w:pPr>
        <w:spacing w:after="160" w:line="259" w:lineRule="auto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3051DF" w:rsidRPr="00B41AB5" w:rsidRDefault="00466F32" w:rsidP="00B41AB5">
      <w:pPr>
        <w:pStyle w:val="Textosinformato"/>
        <w:rPr>
          <w:rFonts w:ascii="Verdana" w:hAnsi="Verdana" w:cs="Arial"/>
          <w:b/>
          <w:sz w:val="24"/>
          <w:szCs w:val="24"/>
        </w:rPr>
      </w:pPr>
      <w:r w:rsidRPr="00B41AB5">
        <w:rPr>
          <w:rFonts w:ascii="Verdana" w:hAnsi="Verdana" w:cs="Arial"/>
          <w:b/>
          <w:sz w:val="24"/>
          <w:szCs w:val="24"/>
        </w:rPr>
        <w:lastRenderedPageBreak/>
        <w:t>INICIATIVA CON PROYECTO DE DECRETO</w:t>
      </w:r>
      <w:r w:rsidR="00A07BAC" w:rsidRPr="00B41AB5">
        <w:rPr>
          <w:rFonts w:ascii="Verdana" w:hAnsi="Verdana" w:cs="Arial"/>
          <w:b/>
          <w:sz w:val="24"/>
          <w:szCs w:val="24"/>
        </w:rPr>
        <w:t xml:space="preserve"> QUE PRESENTA LA</w:t>
      </w:r>
      <w:r w:rsidR="00DB7928" w:rsidRPr="00B41AB5">
        <w:rPr>
          <w:rFonts w:ascii="Verdana" w:hAnsi="Verdana" w:cs="Arial"/>
          <w:b/>
          <w:sz w:val="24"/>
          <w:szCs w:val="24"/>
        </w:rPr>
        <w:t xml:space="preserve"> DIPUTAD</w:t>
      </w:r>
      <w:r w:rsidR="00A07BAC" w:rsidRPr="00B41AB5">
        <w:rPr>
          <w:rFonts w:ascii="Verdana" w:hAnsi="Verdana" w:cs="Arial"/>
          <w:b/>
          <w:sz w:val="24"/>
          <w:szCs w:val="24"/>
        </w:rPr>
        <w:t>A</w:t>
      </w:r>
      <w:r w:rsidR="00DB7928" w:rsidRPr="00B41AB5">
        <w:rPr>
          <w:rFonts w:ascii="Verdana" w:hAnsi="Verdana" w:cs="Arial"/>
          <w:b/>
          <w:sz w:val="24"/>
          <w:szCs w:val="24"/>
        </w:rPr>
        <w:t xml:space="preserve"> ZULMMA VERENICE GUERRERO CÁZARES</w:t>
      </w:r>
      <w:r w:rsidR="005F3707" w:rsidRPr="00B41AB5">
        <w:rPr>
          <w:rFonts w:ascii="Verdana" w:hAnsi="Verdana" w:cs="Arial"/>
          <w:b/>
          <w:sz w:val="24"/>
          <w:szCs w:val="24"/>
        </w:rPr>
        <w:t>,</w:t>
      </w:r>
      <w:r w:rsidR="006235D3" w:rsidRPr="00B41AB5">
        <w:rPr>
          <w:rFonts w:ascii="Verdana" w:hAnsi="Verdana" w:cs="Arial"/>
          <w:b/>
          <w:sz w:val="24"/>
          <w:szCs w:val="24"/>
        </w:rPr>
        <w:t xml:space="preserve"> CONJUNTAMENTE CON EL DIPUTADO EMILIO ALEJANDRO DE HOYOS MONTEMAYOR</w:t>
      </w:r>
      <w:r w:rsidR="005F3707" w:rsidRPr="00B41AB5">
        <w:rPr>
          <w:rFonts w:ascii="Verdana" w:hAnsi="Verdana" w:cs="Arial"/>
          <w:b/>
          <w:sz w:val="24"/>
          <w:szCs w:val="24"/>
        </w:rPr>
        <w:t>,</w:t>
      </w:r>
      <w:r w:rsidR="006235D3" w:rsidRPr="00B41AB5">
        <w:rPr>
          <w:rFonts w:ascii="Verdana" w:hAnsi="Verdana" w:cs="Arial"/>
          <w:b/>
          <w:sz w:val="24"/>
          <w:szCs w:val="24"/>
        </w:rPr>
        <w:t xml:space="preserve"> DEL GRUPO PARLAMENTARIO “BRIGIDO RAMIRO MORENO HERNÁNDEZ” DEL PARTIDO UNIDAD DEMOCRÁTICA DE COAHUILA,</w:t>
      </w:r>
      <w:r w:rsidR="00DB7928" w:rsidRPr="00B41AB5">
        <w:rPr>
          <w:rFonts w:ascii="Verdana" w:hAnsi="Verdana" w:cs="Arial"/>
          <w:b/>
          <w:sz w:val="24"/>
          <w:szCs w:val="24"/>
        </w:rPr>
        <w:t xml:space="preserve"> </w:t>
      </w:r>
      <w:r w:rsidR="006235D3" w:rsidRPr="00B41AB5">
        <w:rPr>
          <w:rFonts w:ascii="Verdana" w:hAnsi="Verdana" w:cs="Arial"/>
          <w:b/>
          <w:sz w:val="24"/>
          <w:szCs w:val="24"/>
        </w:rPr>
        <w:t>MEDIANTE LA CUAL SE PROPONE</w:t>
      </w:r>
      <w:r w:rsidRPr="00B41AB5">
        <w:rPr>
          <w:rFonts w:ascii="Verdana" w:hAnsi="Verdana" w:cs="Arial"/>
          <w:b/>
          <w:sz w:val="24"/>
          <w:szCs w:val="24"/>
        </w:rPr>
        <w:t xml:space="preserve"> REFORMAR </w:t>
      </w:r>
      <w:r w:rsidR="00706644" w:rsidRPr="00B41AB5">
        <w:rPr>
          <w:rFonts w:ascii="Verdana" w:hAnsi="Verdana" w:cs="Arial"/>
          <w:b/>
          <w:sz w:val="24"/>
          <w:szCs w:val="24"/>
        </w:rPr>
        <w:t xml:space="preserve">DIVERSAS DISPOSICIONES DE </w:t>
      </w:r>
      <w:r w:rsidRPr="00B41AB5">
        <w:rPr>
          <w:rFonts w:ascii="Verdana" w:hAnsi="Verdana" w:cs="Arial"/>
          <w:b/>
          <w:sz w:val="24"/>
          <w:szCs w:val="24"/>
        </w:rPr>
        <w:t xml:space="preserve">LA LEY </w:t>
      </w:r>
      <w:r w:rsidR="00706644" w:rsidRPr="00B41AB5">
        <w:rPr>
          <w:rFonts w:ascii="Verdana" w:hAnsi="Verdana" w:cs="Arial"/>
          <w:b/>
          <w:sz w:val="24"/>
          <w:szCs w:val="24"/>
        </w:rPr>
        <w:t>PARA EL IMPULSO EMPRENDEDOR DEL ESTADO DE COAHUILA DE ZARAGOZA.</w:t>
      </w:r>
    </w:p>
    <w:p w:rsidR="00DB7928" w:rsidRPr="00B41AB5" w:rsidRDefault="00DB7928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706644" w:rsidRPr="00B41AB5" w:rsidRDefault="00706644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706644" w:rsidRPr="00B41AB5" w:rsidRDefault="00706644" w:rsidP="00B41AB5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B41AB5">
        <w:rPr>
          <w:rFonts w:ascii="Verdana" w:hAnsi="Verdana" w:cs="Arial"/>
          <w:b/>
          <w:sz w:val="24"/>
          <w:szCs w:val="24"/>
        </w:rPr>
        <w:t xml:space="preserve">H. PLENO DEL CONGRESO DEL ESTADO </w:t>
      </w:r>
    </w:p>
    <w:p w:rsidR="00706644" w:rsidRPr="00B41AB5" w:rsidRDefault="00706644" w:rsidP="00B41AB5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B41AB5">
        <w:rPr>
          <w:rFonts w:ascii="Verdana" w:hAnsi="Verdana" w:cs="Arial"/>
          <w:b/>
          <w:sz w:val="24"/>
          <w:szCs w:val="24"/>
        </w:rPr>
        <w:t>DE COAHUILA DE ZARAGOZA.</w:t>
      </w:r>
    </w:p>
    <w:p w:rsidR="00706644" w:rsidRPr="00B41AB5" w:rsidRDefault="00706644" w:rsidP="00B41AB5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B41AB5">
        <w:rPr>
          <w:rFonts w:ascii="Verdana" w:hAnsi="Verdana" w:cs="Arial"/>
          <w:b/>
          <w:sz w:val="24"/>
          <w:szCs w:val="24"/>
        </w:rPr>
        <w:t xml:space="preserve">PRESENTE. - </w:t>
      </w:r>
    </w:p>
    <w:p w:rsidR="00A07BAC" w:rsidRPr="00B41AB5" w:rsidRDefault="00A07BAC" w:rsidP="00B41AB5">
      <w:pPr>
        <w:tabs>
          <w:tab w:val="center" w:pos="4987"/>
        </w:tabs>
        <w:spacing w:line="276" w:lineRule="auto"/>
        <w:rPr>
          <w:rFonts w:ascii="Verdana" w:hAnsi="Verdana" w:cs="Arial"/>
          <w:sz w:val="24"/>
          <w:szCs w:val="24"/>
        </w:rPr>
      </w:pPr>
    </w:p>
    <w:p w:rsidR="005F3707" w:rsidRPr="00B41AB5" w:rsidRDefault="004D0A60" w:rsidP="00B41AB5">
      <w:pPr>
        <w:pStyle w:val="Textosinforma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C</w:t>
      </w:r>
      <w:r w:rsidR="00706644" w:rsidRPr="00B41AB5">
        <w:rPr>
          <w:rFonts w:ascii="Verdana" w:hAnsi="Verdana" w:cs="Arial"/>
          <w:sz w:val="24"/>
          <w:szCs w:val="24"/>
        </w:rPr>
        <w:t>on fundamento en lo dispuesto por</w:t>
      </w:r>
      <w:r w:rsidR="005F3707" w:rsidRPr="00B41AB5">
        <w:rPr>
          <w:rFonts w:ascii="Verdana" w:hAnsi="Verdana" w:cs="Arial"/>
          <w:sz w:val="24"/>
          <w:szCs w:val="24"/>
        </w:rPr>
        <w:t xml:space="preserve"> los Artículos 59, fracción I, </w:t>
      </w:r>
      <w:r w:rsidR="00706644" w:rsidRPr="00B41AB5">
        <w:rPr>
          <w:rFonts w:ascii="Verdana" w:hAnsi="Verdana" w:cs="Arial"/>
          <w:sz w:val="24"/>
          <w:szCs w:val="24"/>
        </w:rPr>
        <w:t>y 67, fracción I, de la Con</w:t>
      </w:r>
      <w:r w:rsidR="005F3707" w:rsidRPr="00B41AB5">
        <w:rPr>
          <w:rFonts w:ascii="Verdana" w:hAnsi="Verdana" w:cs="Arial"/>
          <w:sz w:val="24"/>
          <w:szCs w:val="24"/>
        </w:rPr>
        <w:t>stitución Política del Estado; así como</w:t>
      </w:r>
      <w:r w:rsidR="00706644" w:rsidRPr="00B41AB5">
        <w:rPr>
          <w:rFonts w:ascii="Verdana" w:hAnsi="Verdana" w:cs="Arial"/>
          <w:sz w:val="24"/>
          <w:szCs w:val="24"/>
        </w:rPr>
        <w:t xml:space="preserve"> 21, fracción IV, y demás relativos de la Ley Orgánica del Congreso del Estado Independiente, Libre y Soberano de Coahuila de Zaragoza, sometemos a la consideración de esta Honorable Asamblea, la presente Iniciativa con Proyecto de Decreto para Reformar </w:t>
      </w:r>
      <w:r w:rsidR="00EA7369" w:rsidRPr="00B41AB5">
        <w:rPr>
          <w:rFonts w:ascii="Verdana" w:hAnsi="Verdana" w:cs="Arial"/>
          <w:sz w:val="24"/>
          <w:szCs w:val="24"/>
        </w:rPr>
        <w:t>diversas disposiciones de la Ley para el Impulso Emprendedor del Estado de Coahuila de Zaragoza</w:t>
      </w:r>
      <w:r w:rsidR="00DB7928" w:rsidRPr="00B41AB5">
        <w:rPr>
          <w:rFonts w:ascii="Verdana" w:hAnsi="Verdana" w:cs="Arial"/>
          <w:sz w:val="24"/>
          <w:szCs w:val="24"/>
        </w:rPr>
        <w:t xml:space="preserve">, </w:t>
      </w:r>
      <w:r w:rsidR="005F3707" w:rsidRPr="00B41AB5">
        <w:rPr>
          <w:rFonts w:ascii="Verdana" w:hAnsi="Verdana" w:cs="Arial"/>
          <w:sz w:val="24"/>
          <w:szCs w:val="24"/>
        </w:rPr>
        <w:t>al tenor de la siguiente:</w:t>
      </w:r>
    </w:p>
    <w:p w:rsidR="00DB7928" w:rsidRPr="00B41AB5" w:rsidRDefault="00DB7928" w:rsidP="00B41AB5">
      <w:pPr>
        <w:pStyle w:val="Textosinforma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ab/>
      </w:r>
      <w:r w:rsidRPr="00B41AB5">
        <w:rPr>
          <w:rFonts w:ascii="Verdana" w:hAnsi="Verdana" w:cs="Arial"/>
          <w:sz w:val="24"/>
          <w:szCs w:val="24"/>
        </w:rPr>
        <w:tab/>
      </w:r>
      <w:r w:rsidRPr="00B41AB5">
        <w:rPr>
          <w:rFonts w:ascii="Verdana" w:hAnsi="Verdana" w:cs="Arial"/>
          <w:sz w:val="24"/>
          <w:szCs w:val="24"/>
        </w:rPr>
        <w:tab/>
      </w:r>
      <w:r w:rsidRPr="00B41AB5">
        <w:rPr>
          <w:rFonts w:ascii="Verdana" w:hAnsi="Verdana" w:cs="Arial"/>
          <w:sz w:val="24"/>
          <w:szCs w:val="24"/>
        </w:rPr>
        <w:tab/>
      </w:r>
    </w:p>
    <w:p w:rsidR="002449CE" w:rsidRDefault="002449CE" w:rsidP="00B41AB5">
      <w:pPr>
        <w:spacing w:line="276" w:lineRule="auto"/>
        <w:ind w:left="2832"/>
        <w:rPr>
          <w:rFonts w:ascii="Verdana" w:hAnsi="Verdana" w:cs="Arial"/>
          <w:b/>
          <w:bCs/>
          <w:sz w:val="24"/>
          <w:szCs w:val="24"/>
        </w:rPr>
      </w:pPr>
    </w:p>
    <w:p w:rsidR="00DB7928" w:rsidRPr="00B41AB5" w:rsidRDefault="00DB7928" w:rsidP="00B41AB5">
      <w:pPr>
        <w:spacing w:line="276" w:lineRule="auto"/>
        <w:ind w:left="2832"/>
        <w:rPr>
          <w:rFonts w:ascii="Verdana" w:hAnsi="Verdana" w:cs="Arial"/>
          <w:b/>
          <w:bCs/>
          <w:sz w:val="24"/>
          <w:szCs w:val="24"/>
        </w:rPr>
      </w:pPr>
      <w:r w:rsidRPr="00B41AB5">
        <w:rPr>
          <w:rFonts w:ascii="Verdana" w:hAnsi="Verdana" w:cs="Arial"/>
          <w:b/>
          <w:bCs/>
          <w:sz w:val="24"/>
          <w:szCs w:val="24"/>
        </w:rPr>
        <w:t>EXPOSICION DE MOTIVOS</w:t>
      </w:r>
    </w:p>
    <w:p w:rsidR="00DB7928" w:rsidRPr="00B41AB5" w:rsidRDefault="00DB7928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E414B" w:rsidRPr="00B41AB5" w:rsidRDefault="005F3707" w:rsidP="00463B30">
      <w:pPr>
        <w:ind w:hanging="4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En Coahuila, la Ley de Igualdad entre Mujeres y Hombr</w:t>
      </w:r>
      <w:r w:rsidR="0099379A" w:rsidRPr="00B41AB5">
        <w:rPr>
          <w:rFonts w:ascii="Verdana" w:hAnsi="Verdana" w:cs="Arial"/>
          <w:sz w:val="24"/>
          <w:szCs w:val="24"/>
        </w:rPr>
        <w:t xml:space="preserve">es fue </w:t>
      </w:r>
      <w:r w:rsidR="008E414B" w:rsidRPr="00B41AB5">
        <w:rPr>
          <w:rFonts w:ascii="Verdana" w:hAnsi="Verdana" w:cs="Arial"/>
          <w:sz w:val="24"/>
          <w:szCs w:val="24"/>
        </w:rPr>
        <w:t>creada</w:t>
      </w:r>
      <w:r w:rsidR="0099379A" w:rsidRPr="00B41AB5">
        <w:rPr>
          <w:rFonts w:ascii="Verdana" w:hAnsi="Verdana" w:cs="Arial"/>
          <w:sz w:val="24"/>
          <w:szCs w:val="24"/>
        </w:rPr>
        <w:t xml:space="preserve"> </w:t>
      </w:r>
      <w:r w:rsidR="008E414B" w:rsidRPr="00B41AB5">
        <w:rPr>
          <w:rFonts w:ascii="Verdana" w:hAnsi="Verdana" w:cs="Arial"/>
          <w:sz w:val="24"/>
          <w:szCs w:val="24"/>
        </w:rPr>
        <w:t>para es</w:t>
      </w:r>
      <w:r w:rsidR="008E414B" w:rsidRPr="00B41AB5">
        <w:rPr>
          <w:rFonts w:ascii="Verdana" w:hAnsi="Verdana" w:cs="Courier New"/>
          <w:sz w:val="24"/>
          <w:szCs w:val="24"/>
        </w:rPr>
        <w:t xml:space="preserve">tablecer un marco jurídico que regule y garantice la igualdad sustantiva entre mujeres y hombres y Promover el empoderamiento y la superación positiva de las mujeres; </w:t>
      </w:r>
    </w:p>
    <w:p w:rsidR="008E414B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E414B" w:rsidRPr="00B41AB5" w:rsidRDefault="00463B30" w:rsidP="00463B30">
      <w:pPr>
        <w:ind w:hanging="4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P</w:t>
      </w:r>
      <w:r w:rsidR="008E414B" w:rsidRPr="00B41AB5">
        <w:rPr>
          <w:rFonts w:ascii="Verdana" w:hAnsi="Verdana" w:cs="Courier New"/>
          <w:sz w:val="24"/>
          <w:szCs w:val="24"/>
        </w:rPr>
        <w:t xml:space="preserve">ero es claro que este gran reto no llega solo, y por ello es necesario el diseño de lineamientos y mecanismos que orienten a las instituciones y a las autoridades competentes del estado hacia la igualdad sustantiva de mujeres y hombres en los ámbitos público y privado; </w:t>
      </w:r>
    </w:p>
    <w:p w:rsidR="005F3707" w:rsidRDefault="005F37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63B30" w:rsidRPr="00463B30" w:rsidRDefault="00463B30" w:rsidP="00463B30">
      <w:pPr>
        <w:rPr>
          <w:rFonts w:ascii="Verdana" w:hAnsi="Verdana" w:cs="Courier New"/>
          <w:sz w:val="24"/>
          <w:szCs w:val="24"/>
        </w:rPr>
      </w:pPr>
      <w:r w:rsidRPr="00463B30">
        <w:rPr>
          <w:rFonts w:ascii="Verdana" w:hAnsi="Verdana" w:cs="Courier New"/>
          <w:sz w:val="24"/>
          <w:szCs w:val="24"/>
        </w:rPr>
        <w:t xml:space="preserve">Conforme a la norma antes citada, las entidades públicas, en el ámbito de su competencia, deberán implementar los mecanismos necesarios para </w:t>
      </w:r>
      <w:r w:rsidRPr="00463B30">
        <w:rPr>
          <w:rFonts w:ascii="Verdana" w:hAnsi="Verdana" w:cs="Courier New"/>
          <w:sz w:val="24"/>
          <w:szCs w:val="24"/>
        </w:rPr>
        <w:lastRenderedPageBreak/>
        <w:t xml:space="preserve">garantizar la participación equitativa entre mujeres y hombres en la toma de decisiones políticas y socioeconómicas. </w:t>
      </w:r>
    </w:p>
    <w:p w:rsidR="00463B30" w:rsidRPr="00B41AB5" w:rsidRDefault="00463B30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99379A" w:rsidRPr="00B41AB5" w:rsidRDefault="0099379A" w:rsidP="00B41AB5">
      <w:pPr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Corresponde</w:t>
      </w:r>
      <w:r w:rsidR="005542F6">
        <w:rPr>
          <w:rFonts w:ascii="Verdana" w:hAnsi="Verdana" w:cs="Arial"/>
          <w:sz w:val="24"/>
          <w:szCs w:val="24"/>
        </w:rPr>
        <w:t xml:space="preserve"> así</w:t>
      </w:r>
      <w:r w:rsidRPr="00B41AB5">
        <w:rPr>
          <w:rFonts w:ascii="Verdana" w:hAnsi="Verdana" w:cs="Arial"/>
          <w:sz w:val="24"/>
          <w:szCs w:val="24"/>
        </w:rPr>
        <w:t xml:space="preserve"> al </w:t>
      </w:r>
      <w:r w:rsidRPr="005542F6">
        <w:rPr>
          <w:rFonts w:ascii="Verdana" w:hAnsi="Verdana" w:cs="Arial"/>
          <w:b/>
          <w:sz w:val="24"/>
          <w:szCs w:val="24"/>
        </w:rPr>
        <w:t>Instituto Coahuilense de las Mujeres</w:t>
      </w:r>
      <w:r w:rsidR="00463B30">
        <w:rPr>
          <w:rFonts w:ascii="Verdana" w:hAnsi="Verdana" w:cs="Arial"/>
          <w:sz w:val="24"/>
          <w:szCs w:val="24"/>
        </w:rPr>
        <w:t>, f</w:t>
      </w:r>
      <w:r w:rsidRPr="00B41AB5">
        <w:rPr>
          <w:rFonts w:ascii="Verdana" w:hAnsi="Verdana" w:cs="Courier New"/>
          <w:sz w:val="24"/>
          <w:szCs w:val="24"/>
        </w:rPr>
        <w:t xml:space="preserve">ormular, conducir y evaluar la política estatal en materia de igualdad entre mujeres y hombres; </w:t>
      </w:r>
    </w:p>
    <w:p w:rsidR="0099379A" w:rsidRPr="00B41AB5" w:rsidRDefault="0099379A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6B66EC" w:rsidRDefault="00463B30" w:rsidP="00B41AB5">
      <w:pPr>
        <w:ind w:left="454" w:hanging="45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8E414B" w:rsidRPr="00B41AB5">
        <w:rPr>
          <w:rFonts w:ascii="Verdana" w:hAnsi="Verdana" w:cs="Arial"/>
          <w:sz w:val="24"/>
          <w:szCs w:val="24"/>
        </w:rPr>
        <w:t xml:space="preserve">n auxilio de éste, </w:t>
      </w:r>
      <w:r w:rsidR="005542F6">
        <w:rPr>
          <w:rFonts w:ascii="Verdana" w:hAnsi="Verdana" w:cs="Arial"/>
          <w:sz w:val="24"/>
          <w:szCs w:val="24"/>
        </w:rPr>
        <w:t>e</w:t>
      </w:r>
      <w:r w:rsidR="005F3707" w:rsidRPr="00B41AB5">
        <w:rPr>
          <w:rFonts w:ascii="Verdana" w:hAnsi="Verdana" w:cs="Arial"/>
          <w:sz w:val="24"/>
          <w:szCs w:val="24"/>
        </w:rPr>
        <w:t xml:space="preserve">l </w:t>
      </w:r>
      <w:r w:rsidR="005F3707" w:rsidRPr="005542F6">
        <w:rPr>
          <w:rFonts w:ascii="Verdana" w:hAnsi="Verdana" w:cs="Arial"/>
          <w:b/>
          <w:sz w:val="24"/>
          <w:szCs w:val="24"/>
        </w:rPr>
        <w:t>Ejecutivo del Estado</w:t>
      </w:r>
      <w:r w:rsidR="005542F6">
        <w:rPr>
          <w:rFonts w:ascii="Verdana" w:hAnsi="Verdana" w:cs="Arial"/>
          <w:b/>
          <w:sz w:val="24"/>
          <w:szCs w:val="24"/>
        </w:rPr>
        <w:t xml:space="preserve"> </w:t>
      </w:r>
      <w:r w:rsidR="005542F6" w:rsidRPr="005542F6">
        <w:rPr>
          <w:rFonts w:ascii="Verdana" w:hAnsi="Verdana" w:cs="Arial"/>
          <w:sz w:val="24"/>
          <w:szCs w:val="24"/>
        </w:rPr>
        <w:t>deberá</w:t>
      </w:r>
      <w:r w:rsidR="005542F6">
        <w:rPr>
          <w:rFonts w:ascii="Verdana" w:hAnsi="Verdana" w:cs="Arial"/>
          <w:sz w:val="24"/>
          <w:szCs w:val="24"/>
        </w:rPr>
        <w:t>:</w:t>
      </w:r>
    </w:p>
    <w:p w:rsidR="005542F6" w:rsidRPr="00B41AB5" w:rsidRDefault="005542F6" w:rsidP="00B41AB5">
      <w:pPr>
        <w:ind w:left="454" w:hanging="454"/>
        <w:rPr>
          <w:rFonts w:ascii="Verdana" w:hAnsi="Verdana" w:cs="Arial"/>
          <w:sz w:val="24"/>
          <w:szCs w:val="24"/>
        </w:rPr>
      </w:pPr>
    </w:p>
    <w:p w:rsidR="005F3707" w:rsidRPr="005542F6" w:rsidRDefault="005F3707" w:rsidP="005542F6">
      <w:pPr>
        <w:pStyle w:val="Prrafodelista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>Incorporar en el presupuesto de egresos del Estado la asignación de recursos para el cumplimiento de las normas y objetivos para el logro de la igualdad entre mujeres y hombres; observando que dicha asignación no sea inferior a la correspondiente al ejercicio fiscal que termina.</w:t>
      </w:r>
    </w:p>
    <w:p w:rsidR="006B66EC" w:rsidRPr="00B41AB5" w:rsidRDefault="006B66EC" w:rsidP="00B41AB5">
      <w:pPr>
        <w:rPr>
          <w:rFonts w:ascii="Verdana" w:hAnsi="Verdana" w:cs="Courier New"/>
          <w:sz w:val="24"/>
          <w:szCs w:val="24"/>
        </w:rPr>
      </w:pPr>
    </w:p>
    <w:p w:rsidR="006B66EC" w:rsidRPr="005542F6" w:rsidRDefault="005F3707" w:rsidP="005542F6">
      <w:pPr>
        <w:pStyle w:val="Prrafodelista"/>
        <w:numPr>
          <w:ilvl w:val="0"/>
          <w:numId w:val="3"/>
        </w:numPr>
        <w:rPr>
          <w:rFonts w:ascii="Verdana" w:hAnsi="Verdana" w:cs="Courier New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 xml:space="preserve">Elaborar políticas públicas estatales cuyo eje rector sea la perspectiva de género y la transversalidad, con una proyección de mediano y largo alcance. Lo anterior debe estar armonizado con los programas nacionales para dar cumplimiento efectivo a dicha Ley y </w:t>
      </w:r>
    </w:p>
    <w:p w:rsidR="006B66EC" w:rsidRPr="00B41AB5" w:rsidRDefault="006B66EC" w:rsidP="00B41AB5">
      <w:pPr>
        <w:rPr>
          <w:rFonts w:ascii="Verdana" w:hAnsi="Verdana" w:cs="Courier New"/>
          <w:sz w:val="24"/>
          <w:szCs w:val="24"/>
        </w:rPr>
      </w:pPr>
    </w:p>
    <w:p w:rsidR="005F3707" w:rsidRPr="005542F6" w:rsidRDefault="005542F6" w:rsidP="005542F6">
      <w:pPr>
        <w:pStyle w:val="Prrafodelista"/>
        <w:numPr>
          <w:ilvl w:val="0"/>
          <w:numId w:val="3"/>
        </w:numPr>
        <w:rPr>
          <w:rFonts w:ascii="Verdana" w:hAnsi="Verdana" w:cs="Arial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>S</w:t>
      </w:r>
      <w:r w:rsidR="005F3707" w:rsidRPr="005542F6">
        <w:rPr>
          <w:rFonts w:ascii="Verdana" w:hAnsi="Verdana" w:cs="Courier New"/>
          <w:sz w:val="24"/>
          <w:szCs w:val="24"/>
        </w:rPr>
        <w:t>uscribir convenios a través del Instituto Coahuilense de las Mujeres, a fin de impulsar, fortalecer y promover su difusión y conocimiento; así como, velar por el cumplimiento de la misma en el Estado en los ámbitos público y privado</w:t>
      </w:r>
    </w:p>
    <w:p w:rsidR="005F3707" w:rsidRPr="00B41AB5" w:rsidRDefault="005F37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6B66EC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A su vez, e</w:t>
      </w:r>
      <w:r w:rsidR="005F3707" w:rsidRPr="00B41AB5">
        <w:rPr>
          <w:rFonts w:ascii="Verdana" w:hAnsi="Verdana" w:cs="Arial"/>
          <w:sz w:val="24"/>
          <w:szCs w:val="24"/>
        </w:rPr>
        <w:t xml:space="preserve">l </w:t>
      </w:r>
      <w:r w:rsidR="005F3707" w:rsidRPr="005542F6">
        <w:rPr>
          <w:rFonts w:ascii="Verdana" w:hAnsi="Verdana" w:cs="Arial"/>
          <w:b/>
          <w:sz w:val="24"/>
          <w:szCs w:val="24"/>
        </w:rPr>
        <w:t>Poder Legislativo</w:t>
      </w:r>
      <w:r w:rsidR="005F3707" w:rsidRPr="00B41AB5">
        <w:rPr>
          <w:rFonts w:ascii="Verdana" w:hAnsi="Verdana" w:cs="Arial"/>
          <w:sz w:val="24"/>
          <w:szCs w:val="24"/>
        </w:rPr>
        <w:t xml:space="preserve"> </w:t>
      </w:r>
      <w:r w:rsidRPr="00B41AB5">
        <w:rPr>
          <w:rFonts w:ascii="Verdana" w:hAnsi="Verdana" w:cs="Arial"/>
          <w:sz w:val="24"/>
          <w:szCs w:val="24"/>
        </w:rPr>
        <w:t xml:space="preserve">debe abonar </w:t>
      </w:r>
      <w:r w:rsidR="005542F6">
        <w:rPr>
          <w:rFonts w:ascii="Verdana" w:hAnsi="Verdana" w:cs="Arial"/>
          <w:sz w:val="24"/>
          <w:szCs w:val="24"/>
        </w:rPr>
        <w:t xml:space="preserve">en esta tarea </w:t>
      </w:r>
      <w:r w:rsidRPr="00B41AB5">
        <w:rPr>
          <w:rFonts w:ascii="Verdana" w:hAnsi="Verdana" w:cs="Arial"/>
          <w:sz w:val="24"/>
          <w:szCs w:val="24"/>
        </w:rPr>
        <w:t>mediante la:</w:t>
      </w:r>
    </w:p>
    <w:p w:rsidR="008E414B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5F3707" w:rsidRPr="005542F6" w:rsidRDefault="006B66EC" w:rsidP="005542F6">
      <w:pPr>
        <w:pStyle w:val="Prrafodelista"/>
        <w:numPr>
          <w:ilvl w:val="0"/>
          <w:numId w:val="4"/>
        </w:numPr>
        <w:spacing w:line="276" w:lineRule="auto"/>
        <w:rPr>
          <w:rFonts w:ascii="Verdana" w:hAnsi="Verdana" w:cs="Courier New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>Aproba</w:t>
      </w:r>
      <w:r w:rsidR="008E414B" w:rsidRPr="005542F6">
        <w:rPr>
          <w:rFonts w:ascii="Verdana" w:hAnsi="Verdana" w:cs="Courier New"/>
          <w:sz w:val="24"/>
          <w:szCs w:val="24"/>
        </w:rPr>
        <w:t>ción y difusión de</w:t>
      </w:r>
      <w:r w:rsidRPr="005542F6">
        <w:rPr>
          <w:rFonts w:ascii="Verdana" w:hAnsi="Verdana" w:cs="Courier New"/>
          <w:sz w:val="24"/>
          <w:szCs w:val="24"/>
        </w:rPr>
        <w:t xml:space="preserve"> normas que garanticen los derechos de igualdad entre mujeres y hombres, acordes a la inclusión social y la igualdad de oportunidades, </w:t>
      </w:r>
    </w:p>
    <w:p w:rsidR="006B66EC" w:rsidRPr="00B41AB5" w:rsidRDefault="006B66EC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6B66EC" w:rsidRPr="005542F6" w:rsidRDefault="006B66EC" w:rsidP="005542F6">
      <w:pPr>
        <w:pStyle w:val="Prrafodelista"/>
        <w:numPr>
          <w:ilvl w:val="0"/>
          <w:numId w:val="4"/>
        </w:numPr>
        <w:rPr>
          <w:rFonts w:ascii="Verdana" w:hAnsi="Verdana" w:cs="Courier New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 xml:space="preserve">Aprobar la aplicación de las normas y políticas que garanticen la igualdad de oportunidades entre mujeres y hombres, en el ámbito de su competencia; </w:t>
      </w:r>
    </w:p>
    <w:p w:rsidR="006B66EC" w:rsidRPr="00B41AB5" w:rsidRDefault="006B66EC" w:rsidP="00B41AB5">
      <w:pPr>
        <w:ind w:left="454" w:hanging="454"/>
        <w:rPr>
          <w:rFonts w:ascii="Verdana" w:hAnsi="Verdana" w:cs="Courier New"/>
          <w:b/>
          <w:sz w:val="24"/>
          <w:szCs w:val="24"/>
        </w:rPr>
      </w:pPr>
    </w:p>
    <w:p w:rsidR="006B66EC" w:rsidRPr="005542F6" w:rsidRDefault="006B66EC" w:rsidP="005542F6">
      <w:pPr>
        <w:pStyle w:val="Prrafodelista"/>
        <w:numPr>
          <w:ilvl w:val="0"/>
          <w:numId w:val="4"/>
        </w:numPr>
        <w:rPr>
          <w:rFonts w:ascii="Verdana" w:hAnsi="Verdana" w:cs="Courier New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 xml:space="preserve">Asegurar la asignación de presupuestos necesarios para cumplir con los objetivos de la Ley y fiscalizar su cumplimiento; </w:t>
      </w:r>
    </w:p>
    <w:p w:rsidR="006B66EC" w:rsidRPr="00B41AB5" w:rsidRDefault="006B66EC" w:rsidP="00B41AB5">
      <w:pPr>
        <w:ind w:left="454" w:hanging="454"/>
        <w:rPr>
          <w:rFonts w:ascii="Verdana" w:hAnsi="Verdana" w:cs="Courier New"/>
          <w:b/>
          <w:sz w:val="24"/>
          <w:szCs w:val="24"/>
        </w:rPr>
      </w:pPr>
    </w:p>
    <w:p w:rsidR="006B66EC" w:rsidRPr="005542F6" w:rsidRDefault="006B66EC" w:rsidP="005542F6">
      <w:pPr>
        <w:pStyle w:val="Prrafodelista"/>
        <w:numPr>
          <w:ilvl w:val="0"/>
          <w:numId w:val="4"/>
        </w:numPr>
        <w:spacing w:line="276" w:lineRule="auto"/>
        <w:rPr>
          <w:rFonts w:ascii="Verdana" w:hAnsi="Verdana" w:cs="Arial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>Favorecer el trabajo legislativo con la perspectiva de género</w:t>
      </w:r>
    </w:p>
    <w:p w:rsidR="005F3707" w:rsidRPr="00B41AB5" w:rsidRDefault="005F37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E414B" w:rsidRPr="00B41AB5" w:rsidRDefault="006B66EC" w:rsidP="00B41AB5">
      <w:pPr>
        <w:rPr>
          <w:rFonts w:ascii="Verdana" w:hAnsi="Verdana" w:cs="Courier New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 xml:space="preserve">Al abordar las directrices que deben contemplarse en los </w:t>
      </w:r>
      <w:r w:rsidRPr="005542F6">
        <w:rPr>
          <w:rFonts w:ascii="Verdana" w:hAnsi="Verdana" w:cs="Courier New"/>
          <w:b/>
          <w:sz w:val="24"/>
          <w:szCs w:val="24"/>
        </w:rPr>
        <w:t>Lineamientos</w:t>
      </w:r>
      <w:r w:rsidRPr="005542F6">
        <w:rPr>
          <w:rFonts w:ascii="Verdana" w:hAnsi="Verdana" w:cs="Courier New"/>
          <w:sz w:val="24"/>
          <w:szCs w:val="24"/>
        </w:rPr>
        <w:t xml:space="preserve"> para conformar </w:t>
      </w:r>
      <w:r w:rsidR="005542F6">
        <w:rPr>
          <w:rFonts w:ascii="Verdana" w:hAnsi="Verdana" w:cs="Courier New"/>
          <w:sz w:val="24"/>
          <w:szCs w:val="24"/>
        </w:rPr>
        <w:t xml:space="preserve">la </w:t>
      </w:r>
      <w:r w:rsidR="005542F6" w:rsidRPr="005542F6">
        <w:rPr>
          <w:rFonts w:ascii="Verdana" w:hAnsi="Verdana" w:cs="Courier New"/>
          <w:b/>
          <w:sz w:val="24"/>
          <w:szCs w:val="24"/>
        </w:rPr>
        <w:t>Política E</w:t>
      </w:r>
      <w:r w:rsidRPr="005542F6">
        <w:rPr>
          <w:rFonts w:ascii="Verdana" w:hAnsi="Verdana" w:cs="Courier New"/>
          <w:b/>
          <w:sz w:val="24"/>
          <w:szCs w:val="24"/>
        </w:rPr>
        <w:t>statal</w:t>
      </w:r>
      <w:r w:rsidRPr="005542F6">
        <w:rPr>
          <w:rFonts w:ascii="Verdana" w:hAnsi="Verdana" w:cs="Courier New"/>
          <w:sz w:val="24"/>
          <w:szCs w:val="24"/>
        </w:rPr>
        <w:t>, es clara la norma al señalar que las acciones deben encaminarse a la consecución de la</w:t>
      </w:r>
      <w:r w:rsidRPr="00B41AB5">
        <w:rPr>
          <w:rFonts w:ascii="Verdana" w:hAnsi="Verdana" w:cs="Courier New"/>
          <w:sz w:val="24"/>
          <w:szCs w:val="24"/>
        </w:rPr>
        <w:t xml:space="preserve"> igualdad sustantiva en los ámbitos político, social, cultural y familiar, pero también, en el ámbito económico, </w:t>
      </w:r>
    </w:p>
    <w:p w:rsidR="008E414B" w:rsidRPr="00B41AB5" w:rsidRDefault="008E414B" w:rsidP="00B41AB5">
      <w:pPr>
        <w:rPr>
          <w:rFonts w:ascii="Verdana" w:hAnsi="Verdana" w:cs="Courier New"/>
          <w:sz w:val="24"/>
          <w:szCs w:val="24"/>
        </w:rPr>
      </w:pPr>
    </w:p>
    <w:p w:rsidR="008E414B" w:rsidRPr="00B41AB5" w:rsidRDefault="008E414B" w:rsidP="00B41AB5">
      <w:pPr>
        <w:spacing w:line="276" w:lineRule="auto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sz w:val="24"/>
          <w:szCs w:val="24"/>
        </w:rPr>
        <w:t xml:space="preserve">¿Pero, qué es la </w:t>
      </w:r>
      <w:r w:rsidRPr="00B41AB5">
        <w:rPr>
          <w:rFonts w:ascii="Verdana" w:hAnsi="Verdana" w:cs="Courier New"/>
          <w:b/>
          <w:sz w:val="24"/>
          <w:szCs w:val="24"/>
        </w:rPr>
        <w:t>Igualdad sustantiva?</w:t>
      </w:r>
      <w:r w:rsidRPr="00B41AB5">
        <w:rPr>
          <w:rFonts w:ascii="Verdana" w:hAnsi="Verdana" w:cs="Courier New"/>
          <w:sz w:val="24"/>
          <w:szCs w:val="24"/>
        </w:rPr>
        <w:t xml:space="preserve">  </w:t>
      </w:r>
    </w:p>
    <w:p w:rsidR="008E414B" w:rsidRPr="00B41AB5" w:rsidRDefault="008E414B" w:rsidP="00B41AB5">
      <w:pPr>
        <w:spacing w:line="276" w:lineRule="auto"/>
        <w:rPr>
          <w:rFonts w:ascii="Verdana" w:hAnsi="Verdana" w:cs="Courier New"/>
          <w:sz w:val="24"/>
          <w:szCs w:val="24"/>
        </w:rPr>
      </w:pPr>
    </w:p>
    <w:p w:rsidR="008E414B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Courier New"/>
          <w:sz w:val="24"/>
          <w:szCs w:val="24"/>
        </w:rPr>
        <w:t>Es la Condición a la que las mujeres tienen derecho y que el Estado debe garantizar mediante el establecimiento de normas, leyes, política pública, acciones, programas, presupuestos y las medidas necesarias de carácter estructural, social y cultural para lograr el acceso de las mujeres, de cualquier edad, al ejercicio de todos los derechos humanos y libertades; así como al acceso a oportunidades, bienes, servicios, recursos en todos los ámbitos de la vida, eliminando todas las formas de discriminación.</w:t>
      </w:r>
    </w:p>
    <w:p w:rsidR="008E414B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6B66EC" w:rsidRPr="00B41AB5" w:rsidRDefault="008E414B" w:rsidP="00B41AB5">
      <w:pPr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sz w:val="24"/>
          <w:szCs w:val="24"/>
        </w:rPr>
        <w:t>P</w:t>
      </w:r>
      <w:r w:rsidR="006B66EC" w:rsidRPr="00B41AB5">
        <w:rPr>
          <w:rFonts w:ascii="Verdana" w:hAnsi="Verdana" w:cs="Courier New"/>
          <w:sz w:val="24"/>
          <w:szCs w:val="24"/>
        </w:rPr>
        <w:t>or lo tanto</w:t>
      </w:r>
      <w:r w:rsidR="00463B30">
        <w:rPr>
          <w:rFonts w:ascii="Verdana" w:hAnsi="Verdana" w:cs="Courier New"/>
          <w:sz w:val="24"/>
          <w:szCs w:val="24"/>
        </w:rPr>
        <w:t>, dichos lineamientos deben</w:t>
      </w:r>
      <w:r w:rsidR="006B66EC" w:rsidRPr="00B41AB5">
        <w:rPr>
          <w:rFonts w:ascii="Verdana" w:hAnsi="Verdana" w:cs="Courier New"/>
          <w:sz w:val="24"/>
          <w:szCs w:val="24"/>
        </w:rPr>
        <w:t xml:space="preserve">: </w:t>
      </w:r>
    </w:p>
    <w:p w:rsidR="006B66EC" w:rsidRPr="00B41AB5" w:rsidRDefault="006B66EC" w:rsidP="00B41AB5">
      <w:pPr>
        <w:rPr>
          <w:rFonts w:ascii="Verdana" w:hAnsi="Verdana" w:cs="Courier New"/>
          <w:sz w:val="24"/>
          <w:szCs w:val="24"/>
        </w:rPr>
      </w:pPr>
    </w:p>
    <w:p w:rsidR="006B66EC" w:rsidRPr="00463B30" w:rsidRDefault="006B66EC" w:rsidP="00463B30">
      <w:pPr>
        <w:pStyle w:val="Prrafodelista"/>
        <w:numPr>
          <w:ilvl w:val="0"/>
          <w:numId w:val="5"/>
        </w:numPr>
        <w:rPr>
          <w:rFonts w:ascii="Verdana" w:hAnsi="Verdana" w:cs="Courier New"/>
          <w:sz w:val="24"/>
          <w:szCs w:val="24"/>
        </w:rPr>
      </w:pPr>
      <w:r w:rsidRPr="00463B30">
        <w:rPr>
          <w:rFonts w:ascii="Verdana" w:hAnsi="Verdana" w:cs="Courier New"/>
          <w:sz w:val="24"/>
          <w:szCs w:val="24"/>
        </w:rPr>
        <w:t xml:space="preserve">Garantizar que la planeación presupuestal incorpore la perspectiva de género, a la transversalidad y prevea el cumplimiento de programas, proyectos, convenios y acciones para la igualdad entre mujeres y hombres; </w:t>
      </w:r>
    </w:p>
    <w:p w:rsidR="006B66EC" w:rsidRPr="00B41AB5" w:rsidRDefault="006B66EC" w:rsidP="00B41AB5">
      <w:pPr>
        <w:ind w:left="454" w:hanging="454"/>
        <w:rPr>
          <w:rFonts w:ascii="Verdana" w:hAnsi="Verdana" w:cs="Courier New"/>
          <w:sz w:val="24"/>
          <w:szCs w:val="24"/>
        </w:rPr>
      </w:pPr>
    </w:p>
    <w:p w:rsidR="006B66EC" w:rsidRPr="00463B30" w:rsidRDefault="006B66EC" w:rsidP="00CE6107">
      <w:pPr>
        <w:spacing w:line="276" w:lineRule="auto"/>
        <w:rPr>
          <w:rFonts w:ascii="Verdana" w:hAnsi="Verdana" w:cs="Arial"/>
          <w:sz w:val="24"/>
          <w:szCs w:val="24"/>
        </w:rPr>
      </w:pPr>
      <w:r w:rsidRPr="00463B30">
        <w:rPr>
          <w:rFonts w:ascii="Verdana" w:hAnsi="Verdana" w:cs="Courier New"/>
          <w:sz w:val="24"/>
          <w:szCs w:val="24"/>
        </w:rPr>
        <w:t xml:space="preserve">Garantizar la integración del principio de igualdad de trato y de oportunidades en el conjunto de las políticas económica, laboral y social, con el fin de evitar la segregación laboral y eliminar las diferencias remuneratorias, así como potenciar el crecimiento del </w:t>
      </w:r>
      <w:r w:rsidRPr="00CE6107">
        <w:rPr>
          <w:rFonts w:ascii="Verdana" w:hAnsi="Verdana" w:cs="Arial"/>
          <w:sz w:val="24"/>
          <w:szCs w:val="24"/>
        </w:rPr>
        <w:t>empresariado femenino y el valor del trabajo de las mujeres</w:t>
      </w:r>
    </w:p>
    <w:p w:rsidR="005F3707" w:rsidRPr="00B41AB5" w:rsidRDefault="005F37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Pr="00CE6107" w:rsidRDefault="00CE6107" w:rsidP="00CE6107">
      <w:pPr>
        <w:spacing w:line="276" w:lineRule="auto"/>
        <w:rPr>
          <w:rFonts w:ascii="Verdana" w:hAnsi="Verdana" w:cs="Arial"/>
          <w:sz w:val="24"/>
          <w:szCs w:val="24"/>
        </w:rPr>
      </w:pPr>
      <w:r w:rsidRPr="002C3939">
        <w:rPr>
          <w:rFonts w:ascii="Verdana" w:hAnsi="Verdana" w:cs="Arial"/>
          <w:sz w:val="24"/>
          <w:szCs w:val="24"/>
        </w:rPr>
        <w:t xml:space="preserve">En Coahuila la población de mujeres es de </w:t>
      </w:r>
      <w:r w:rsidRPr="00CE6107">
        <w:rPr>
          <w:rFonts w:ascii="Verdana" w:hAnsi="Verdana" w:cs="Arial"/>
          <w:sz w:val="24"/>
          <w:szCs w:val="24"/>
        </w:rPr>
        <w:t>un millón 492 mil 303 mujeres  má</w:t>
      </w:r>
      <w:r>
        <w:rPr>
          <w:rFonts w:ascii="Verdana" w:hAnsi="Verdana" w:cs="Arial"/>
          <w:sz w:val="24"/>
          <w:szCs w:val="24"/>
        </w:rPr>
        <w:t>s de la mitad de la población total de la población de</w:t>
      </w:r>
      <w:r w:rsidRPr="00CE6107">
        <w:rPr>
          <w:rFonts w:ascii="Verdana" w:hAnsi="Verdana" w:cs="Arial"/>
          <w:sz w:val="24"/>
          <w:szCs w:val="24"/>
        </w:rPr>
        <w:t xml:space="preserve"> Coahuila.  De ellas el 44.9%  con participación económica</w:t>
      </w:r>
      <w:r>
        <w:rPr>
          <w:rFonts w:ascii="Verdana" w:hAnsi="Verdana" w:cs="Arial"/>
          <w:sz w:val="24"/>
          <w:szCs w:val="24"/>
        </w:rPr>
        <w:t xml:space="preserve"> en la entidad</w:t>
      </w:r>
      <w:r w:rsidRPr="00CE6107">
        <w:rPr>
          <w:rFonts w:ascii="Verdana" w:hAnsi="Verdana" w:cs="Arial"/>
          <w:sz w:val="24"/>
          <w:szCs w:val="24"/>
        </w:rPr>
        <w:t>.</w:t>
      </w:r>
    </w:p>
    <w:p w:rsidR="00CE6107" w:rsidRPr="00CE6107" w:rsidRDefault="00CE6107" w:rsidP="00CE6107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Pr="002C3939" w:rsidRDefault="00CE6107" w:rsidP="00CE6107">
      <w:pPr>
        <w:spacing w:line="276" w:lineRule="auto"/>
        <w:rPr>
          <w:rFonts w:ascii="Verdana" w:hAnsi="Verdana" w:cs="Arial"/>
          <w:sz w:val="24"/>
          <w:szCs w:val="24"/>
        </w:rPr>
      </w:pPr>
      <w:r w:rsidRPr="002C3939">
        <w:rPr>
          <w:rFonts w:ascii="Verdana" w:hAnsi="Verdana" w:cs="Arial"/>
          <w:sz w:val="24"/>
          <w:szCs w:val="24"/>
        </w:rPr>
        <w:t xml:space="preserve"> Sin embargo, sabemos que de ese universo to</w:t>
      </w:r>
      <w:r w:rsidRPr="00CE6107">
        <w:rPr>
          <w:rFonts w:ascii="Verdana" w:hAnsi="Verdana" w:cs="Arial"/>
          <w:sz w:val="24"/>
          <w:szCs w:val="24"/>
        </w:rPr>
        <w:t xml:space="preserve">tal de mujeres más de 174 mil  según cifras del INEGI </w:t>
      </w:r>
      <w:r w:rsidRPr="002C3939">
        <w:rPr>
          <w:rFonts w:ascii="Verdana" w:hAnsi="Verdana" w:cs="Arial"/>
          <w:sz w:val="24"/>
          <w:szCs w:val="24"/>
        </w:rPr>
        <w:t>son mujeres jefas de familia, es decir, responsables de la manutención de sus hogares</w:t>
      </w:r>
      <w:r w:rsidRPr="00CE6107">
        <w:rPr>
          <w:rFonts w:ascii="Verdana" w:hAnsi="Verdana" w:cs="Arial"/>
          <w:sz w:val="24"/>
          <w:szCs w:val="24"/>
        </w:rPr>
        <w:t>.</w:t>
      </w:r>
    </w:p>
    <w:p w:rsidR="00463B30" w:rsidRDefault="00463B30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E6107" w:rsidRDefault="00CE61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2449CE" w:rsidRDefault="006B66EC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 xml:space="preserve">La relevancia de establecer medios y acciones encaminadas al empoderamiento de la mujer en el espectro económico es tal que </w:t>
      </w:r>
      <w:r w:rsidR="008E414B" w:rsidRPr="00B41AB5">
        <w:rPr>
          <w:rFonts w:ascii="Verdana" w:hAnsi="Verdana" w:cs="Arial"/>
          <w:sz w:val="24"/>
          <w:szCs w:val="24"/>
        </w:rPr>
        <w:t xml:space="preserve">existe no solo un Acuerdo Nacional para la Igualdad entre Mujeres y Hombre </w:t>
      </w:r>
      <w:r w:rsidR="002449CE" w:rsidRPr="00B41AB5">
        <w:rPr>
          <w:rFonts w:ascii="Verdana" w:hAnsi="Verdana" w:cs="Arial"/>
          <w:sz w:val="24"/>
          <w:szCs w:val="24"/>
        </w:rPr>
        <w:t>que estableció</w:t>
      </w:r>
      <w:r w:rsidR="002449CE">
        <w:rPr>
          <w:rFonts w:ascii="Verdana" w:hAnsi="Verdana" w:cs="Arial"/>
          <w:sz w:val="24"/>
          <w:szCs w:val="24"/>
        </w:rPr>
        <w:t xml:space="preserve"> claramente el compromiso de</w:t>
      </w:r>
      <w:r w:rsidR="002449CE" w:rsidRPr="002449CE">
        <w:rPr>
          <w:rFonts w:ascii="Verdana" w:hAnsi="Verdana" w:cs="Arial"/>
          <w:sz w:val="24"/>
          <w:szCs w:val="24"/>
        </w:rPr>
        <w:t xml:space="preserve"> un pacto social </w:t>
      </w:r>
      <w:r w:rsidR="002449CE">
        <w:rPr>
          <w:rFonts w:ascii="Verdana" w:hAnsi="Verdana" w:cs="Arial"/>
          <w:sz w:val="24"/>
          <w:szCs w:val="24"/>
        </w:rPr>
        <w:t>en el que se considerase</w:t>
      </w:r>
      <w:r w:rsidR="002449CE" w:rsidRPr="002449CE">
        <w:rPr>
          <w:rFonts w:ascii="Verdana" w:hAnsi="Verdana" w:cs="Arial"/>
          <w:sz w:val="24"/>
          <w:szCs w:val="24"/>
        </w:rPr>
        <w:t xml:space="preserve"> el principio de igualdad entre mujeres y hombres como eje rector de los planes, programas, proyectos y acciones </w:t>
      </w:r>
      <w:r w:rsidR="002449CE">
        <w:rPr>
          <w:rFonts w:ascii="Verdana" w:hAnsi="Verdana" w:cs="Arial"/>
          <w:sz w:val="24"/>
          <w:szCs w:val="24"/>
        </w:rPr>
        <w:t>a realizar</w:t>
      </w:r>
      <w:r w:rsidR="002449CE" w:rsidRPr="002449CE">
        <w:rPr>
          <w:rFonts w:ascii="Verdana" w:hAnsi="Verdana" w:cs="Arial"/>
          <w:sz w:val="24"/>
          <w:szCs w:val="24"/>
        </w:rPr>
        <w:t xml:space="preserve"> </w:t>
      </w:r>
      <w:r w:rsidR="002449CE">
        <w:rPr>
          <w:rFonts w:ascii="Verdana" w:hAnsi="Verdana" w:cs="Arial"/>
          <w:sz w:val="24"/>
          <w:szCs w:val="24"/>
        </w:rPr>
        <w:t xml:space="preserve">cada ente público </w:t>
      </w:r>
      <w:r w:rsidR="002449CE" w:rsidRPr="002449CE">
        <w:rPr>
          <w:rFonts w:ascii="Verdana" w:hAnsi="Verdana" w:cs="Arial"/>
          <w:sz w:val="24"/>
          <w:szCs w:val="24"/>
        </w:rPr>
        <w:t xml:space="preserve">en sus ámbitos de competencia, </w:t>
      </w:r>
      <w:r w:rsidR="002449CE">
        <w:rPr>
          <w:rFonts w:ascii="Verdana" w:hAnsi="Verdana" w:cs="Arial"/>
          <w:sz w:val="24"/>
          <w:szCs w:val="24"/>
        </w:rPr>
        <w:t>tomando</w:t>
      </w:r>
      <w:r w:rsidR="002449CE" w:rsidRPr="002449CE">
        <w:rPr>
          <w:rFonts w:ascii="Verdana" w:hAnsi="Verdana" w:cs="Arial"/>
          <w:sz w:val="24"/>
          <w:szCs w:val="24"/>
        </w:rPr>
        <w:t xml:space="preserve"> en consideración los recursos necesarios para su ejecución</w:t>
      </w:r>
      <w:r w:rsidR="002449CE">
        <w:rPr>
          <w:rFonts w:ascii="Verdana" w:hAnsi="Verdana" w:cs="Arial"/>
          <w:sz w:val="24"/>
          <w:szCs w:val="24"/>
        </w:rPr>
        <w:t>, así como, para</w:t>
      </w:r>
      <w:r w:rsidR="002449CE" w:rsidRPr="002449CE">
        <w:rPr>
          <w:rFonts w:ascii="Verdana" w:hAnsi="Verdana" w:cs="Arial"/>
          <w:sz w:val="24"/>
          <w:szCs w:val="24"/>
        </w:rPr>
        <w:t xml:space="preserve"> institucionaliza</w:t>
      </w:r>
      <w:r w:rsidR="002449CE">
        <w:rPr>
          <w:rFonts w:ascii="Verdana" w:hAnsi="Verdana" w:cs="Arial"/>
          <w:sz w:val="24"/>
          <w:szCs w:val="24"/>
        </w:rPr>
        <w:t>r</w:t>
      </w:r>
      <w:r w:rsidR="002449CE" w:rsidRPr="002449CE">
        <w:rPr>
          <w:rFonts w:ascii="Verdana" w:hAnsi="Verdana" w:cs="Arial"/>
          <w:sz w:val="24"/>
          <w:szCs w:val="24"/>
        </w:rPr>
        <w:t xml:space="preserve"> la perspectiva de género, </w:t>
      </w:r>
      <w:r w:rsidR="002449CE">
        <w:rPr>
          <w:rFonts w:ascii="Verdana" w:hAnsi="Verdana" w:cs="Arial"/>
          <w:sz w:val="24"/>
          <w:szCs w:val="24"/>
        </w:rPr>
        <w:t>estableciendo</w:t>
      </w:r>
      <w:r w:rsidR="002449CE" w:rsidRPr="002449CE">
        <w:rPr>
          <w:rFonts w:ascii="Verdana" w:hAnsi="Verdana" w:cs="Arial"/>
          <w:sz w:val="24"/>
          <w:szCs w:val="24"/>
        </w:rPr>
        <w:t xml:space="preserve"> metas específicas y cuantificables para el corto, mediano y largo plazo</w:t>
      </w:r>
      <w:r w:rsidR="002449CE">
        <w:rPr>
          <w:rFonts w:ascii="Verdana" w:hAnsi="Verdana" w:cs="Arial"/>
          <w:sz w:val="24"/>
          <w:szCs w:val="24"/>
        </w:rPr>
        <w:t xml:space="preserve">, generando </w:t>
      </w:r>
      <w:r w:rsidR="002449CE" w:rsidRPr="002449CE">
        <w:rPr>
          <w:rFonts w:ascii="Verdana" w:hAnsi="Verdana" w:cs="Arial"/>
          <w:sz w:val="24"/>
          <w:szCs w:val="24"/>
        </w:rPr>
        <w:t xml:space="preserve">un informe anual de los resultados obtenidos.  </w:t>
      </w:r>
    </w:p>
    <w:p w:rsidR="002449CE" w:rsidRDefault="002449CE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36BDE" w:rsidRDefault="00436BDE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6B66EC" w:rsidRPr="0057073F" w:rsidRDefault="002449CE" w:rsidP="0057073F">
      <w:pPr>
        <w:spacing w:line="276" w:lineRule="auto"/>
        <w:rPr>
          <w:rFonts w:ascii="Verdana" w:hAnsi="Verdana" w:cs="Arial"/>
          <w:sz w:val="24"/>
          <w:szCs w:val="24"/>
        </w:rPr>
      </w:pPr>
      <w:r w:rsidRPr="0057073F">
        <w:rPr>
          <w:rFonts w:ascii="Verdana" w:hAnsi="Verdana" w:cs="Arial"/>
          <w:sz w:val="24"/>
          <w:szCs w:val="24"/>
        </w:rPr>
        <w:t xml:space="preserve">Así mismo, </w:t>
      </w:r>
      <w:r w:rsidR="008E414B" w:rsidRPr="0057073F">
        <w:rPr>
          <w:rFonts w:ascii="Verdana" w:hAnsi="Verdana" w:cs="Arial"/>
          <w:sz w:val="24"/>
          <w:szCs w:val="24"/>
        </w:rPr>
        <w:t xml:space="preserve">desde el ámbito internacional la </w:t>
      </w:r>
      <w:r w:rsidR="0057073F" w:rsidRPr="0057073F">
        <w:rPr>
          <w:rFonts w:ascii="Verdana" w:hAnsi="Verdana" w:cs="Arial"/>
          <w:sz w:val="24"/>
          <w:szCs w:val="24"/>
        </w:rPr>
        <w:t xml:space="preserve">Declaración de Beijing de </w:t>
      </w:r>
      <w:r w:rsidR="0057073F">
        <w:rPr>
          <w:rFonts w:ascii="Verdana" w:hAnsi="Verdana" w:cs="Arial"/>
          <w:sz w:val="24"/>
          <w:szCs w:val="24"/>
        </w:rPr>
        <w:t>1995</w:t>
      </w:r>
      <w:r w:rsidR="0057073F" w:rsidRPr="0057073F">
        <w:rPr>
          <w:rFonts w:ascii="Verdana" w:hAnsi="Verdana" w:cs="Arial"/>
          <w:sz w:val="24"/>
          <w:szCs w:val="24"/>
        </w:rPr>
        <w:t xml:space="preserve"> emanó un documento denominado Plataforma de Acción</w:t>
      </w:r>
      <w:r w:rsidR="008E414B" w:rsidRPr="0057073F">
        <w:rPr>
          <w:rFonts w:ascii="Verdana" w:hAnsi="Verdana" w:cs="Arial"/>
          <w:sz w:val="24"/>
          <w:szCs w:val="24"/>
        </w:rPr>
        <w:t xml:space="preserve"> </w:t>
      </w:r>
      <w:r w:rsidR="0057073F" w:rsidRPr="0057073F">
        <w:rPr>
          <w:rFonts w:ascii="Verdana" w:hAnsi="Verdana" w:cs="Arial"/>
          <w:sz w:val="24"/>
          <w:szCs w:val="24"/>
        </w:rPr>
        <w:t>el cual se auto reconoce como un programa encaminado a crear condiciones necesarias para la potenciación del papel de la mujer en la sociedad, que tiene por objeto acelerar la aplicación de las Estrategias</w:t>
      </w:r>
      <w:r w:rsidR="0057073F">
        <w:rPr>
          <w:rFonts w:ascii="Verdana" w:hAnsi="Verdana" w:cs="Arial"/>
          <w:sz w:val="24"/>
          <w:szCs w:val="24"/>
        </w:rPr>
        <w:t xml:space="preserve"> para el adelanto de la mujer</w:t>
      </w:r>
      <w:r w:rsidR="0057073F" w:rsidRPr="0057073F">
        <w:rPr>
          <w:rFonts w:ascii="Verdana" w:hAnsi="Verdana" w:cs="Arial"/>
          <w:sz w:val="24"/>
          <w:szCs w:val="24"/>
        </w:rPr>
        <w:t xml:space="preserve"> y eliminar </w:t>
      </w:r>
      <w:r w:rsidR="0057073F">
        <w:rPr>
          <w:rFonts w:ascii="Verdana" w:hAnsi="Verdana" w:cs="Arial"/>
          <w:sz w:val="24"/>
          <w:szCs w:val="24"/>
        </w:rPr>
        <w:t xml:space="preserve">así </w:t>
      </w:r>
      <w:r w:rsidR="0057073F" w:rsidRPr="0057073F">
        <w:rPr>
          <w:rFonts w:ascii="Verdana" w:hAnsi="Verdana" w:cs="Arial"/>
          <w:sz w:val="24"/>
          <w:szCs w:val="24"/>
        </w:rPr>
        <w:t xml:space="preserve">todos los obstáculos que dificultan la participación activa de la mujer en </w:t>
      </w:r>
      <w:r w:rsidR="0057073F">
        <w:rPr>
          <w:rFonts w:ascii="Verdana" w:hAnsi="Verdana" w:cs="Arial"/>
          <w:sz w:val="24"/>
          <w:szCs w:val="24"/>
        </w:rPr>
        <w:t xml:space="preserve">cualquier espacio </w:t>
      </w:r>
      <w:r w:rsidR="0057073F" w:rsidRPr="0057073F">
        <w:rPr>
          <w:rFonts w:ascii="Verdana" w:hAnsi="Verdana" w:cs="Arial"/>
          <w:sz w:val="24"/>
          <w:szCs w:val="24"/>
        </w:rPr>
        <w:t>de la vida pública y privada</w:t>
      </w:r>
      <w:r w:rsidR="0057073F">
        <w:rPr>
          <w:rFonts w:ascii="Verdana" w:hAnsi="Verdana" w:cs="Arial"/>
          <w:sz w:val="24"/>
          <w:szCs w:val="24"/>
        </w:rPr>
        <w:t>,</w:t>
      </w:r>
      <w:r w:rsidR="0057073F" w:rsidRPr="0057073F">
        <w:rPr>
          <w:rFonts w:ascii="Verdana" w:hAnsi="Verdana" w:cs="Arial"/>
          <w:sz w:val="24"/>
          <w:szCs w:val="24"/>
        </w:rPr>
        <w:t xml:space="preserve"> mediante una participación plena y en pie de igualdad</w:t>
      </w:r>
      <w:r w:rsidR="0057073F">
        <w:rPr>
          <w:rFonts w:ascii="Verdana" w:hAnsi="Verdana" w:cs="Arial"/>
          <w:sz w:val="24"/>
          <w:szCs w:val="24"/>
        </w:rPr>
        <w:t>,</w:t>
      </w:r>
      <w:r w:rsidR="0057073F" w:rsidRPr="0057073F">
        <w:rPr>
          <w:rFonts w:ascii="Verdana" w:hAnsi="Verdana" w:cs="Arial"/>
          <w:sz w:val="24"/>
          <w:szCs w:val="24"/>
        </w:rPr>
        <w:t xml:space="preserve"> en el proceso de adopción de decisiones en las esferas económica, social, cultural y política</w:t>
      </w:r>
      <w:r w:rsidR="0057073F">
        <w:rPr>
          <w:rFonts w:ascii="Verdana" w:hAnsi="Verdana" w:cs="Arial"/>
          <w:sz w:val="24"/>
          <w:szCs w:val="24"/>
        </w:rPr>
        <w:t>.</w:t>
      </w:r>
    </w:p>
    <w:p w:rsidR="006B66EC" w:rsidRDefault="006B66EC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63B30" w:rsidRPr="00B41AB5" w:rsidRDefault="00463B30" w:rsidP="00463B30">
      <w:pPr>
        <w:spacing w:line="276" w:lineRule="auto"/>
        <w:rPr>
          <w:rFonts w:ascii="Verdana" w:hAnsi="Verdana" w:cs="Arial"/>
          <w:sz w:val="24"/>
          <w:szCs w:val="24"/>
        </w:rPr>
      </w:pPr>
      <w:r w:rsidRPr="005542F6">
        <w:rPr>
          <w:rFonts w:ascii="Verdana" w:hAnsi="Verdana" w:cs="Courier New"/>
          <w:sz w:val="24"/>
          <w:szCs w:val="24"/>
        </w:rPr>
        <w:t xml:space="preserve">Tal vez para muchos de ustedes el concepto de </w:t>
      </w:r>
      <w:r w:rsidRPr="005542F6">
        <w:rPr>
          <w:rFonts w:ascii="Verdana" w:hAnsi="Verdana" w:cs="Courier New"/>
          <w:b/>
          <w:sz w:val="24"/>
          <w:szCs w:val="24"/>
        </w:rPr>
        <w:t>Empoderamiento de las mujeres</w:t>
      </w:r>
      <w:r w:rsidRPr="005542F6">
        <w:rPr>
          <w:rFonts w:ascii="Verdana" w:hAnsi="Verdana" w:cs="Courier New"/>
          <w:sz w:val="24"/>
          <w:szCs w:val="24"/>
        </w:rPr>
        <w:t xml:space="preserve"> ya es familiar, así lo deseo, pero para quien no, e</w:t>
      </w:r>
      <w:r w:rsidRPr="00B41AB5">
        <w:rPr>
          <w:rFonts w:ascii="Verdana" w:hAnsi="Verdana" w:cs="Courier New"/>
          <w:sz w:val="24"/>
          <w:szCs w:val="24"/>
        </w:rPr>
        <w:t xml:space="preserve">s un proceso por medio del cual las mujeres transitan de cualquier situación de opresión, desigualdad, discriminación, explotación o exclusión a un estadio de conciencia, autodeterminación y autonomía, el cual se manifiesta en el </w:t>
      </w:r>
      <w:r w:rsidRPr="00B41AB5">
        <w:rPr>
          <w:rFonts w:ascii="Verdana" w:hAnsi="Verdana" w:cs="Courier New"/>
          <w:sz w:val="24"/>
          <w:szCs w:val="24"/>
        </w:rPr>
        <w:lastRenderedPageBreak/>
        <w:t>ejercicio del poder democrático que emana del goce pleno de sus derechos y libertades.</w:t>
      </w:r>
    </w:p>
    <w:p w:rsidR="00463B30" w:rsidRPr="00B41AB5" w:rsidRDefault="00463B30" w:rsidP="00463B30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63B30" w:rsidRPr="00B41AB5" w:rsidRDefault="00463B30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6B66EC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 xml:space="preserve">De acuerdo, entonces, con el marco jurídico de nuestro estado, las directrices nacionales y los </w:t>
      </w:r>
      <w:r w:rsidR="00A45C73">
        <w:rPr>
          <w:rFonts w:ascii="Verdana" w:hAnsi="Verdana" w:cs="Arial"/>
          <w:sz w:val="24"/>
          <w:szCs w:val="24"/>
        </w:rPr>
        <w:t>Acuerdos Internacionales suscritos para la elaboración de políticas públicas</w:t>
      </w:r>
      <w:r w:rsidRPr="00B41AB5">
        <w:rPr>
          <w:rFonts w:ascii="Verdana" w:hAnsi="Verdana" w:cs="Arial"/>
          <w:sz w:val="24"/>
          <w:szCs w:val="24"/>
        </w:rPr>
        <w:t xml:space="preserve"> </w:t>
      </w:r>
      <w:r w:rsidR="002449CE">
        <w:rPr>
          <w:rFonts w:ascii="Verdana" w:hAnsi="Verdana" w:cs="Arial"/>
          <w:sz w:val="24"/>
          <w:szCs w:val="24"/>
        </w:rPr>
        <w:t>para combatir</w:t>
      </w:r>
      <w:r w:rsidRPr="00B41AB5">
        <w:rPr>
          <w:rFonts w:ascii="Verdana" w:hAnsi="Verdana" w:cs="Arial"/>
          <w:sz w:val="24"/>
          <w:szCs w:val="24"/>
        </w:rPr>
        <w:t xml:space="preserve"> la desigualdad entre mujeres y hombres, </w:t>
      </w:r>
      <w:r w:rsidR="00C6488B" w:rsidRPr="00B41AB5">
        <w:rPr>
          <w:rFonts w:ascii="Verdana" w:hAnsi="Verdana" w:cs="Arial"/>
          <w:sz w:val="24"/>
          <w:szCs w:val="24"/>
        </w:rPr>
        <w:t>el reto que debemos enfrentar ahora es ¿cómo establecer bases para llevar a la realidad, de manera efectiva, es empoderamiento de la mujer?</w:t>
      </w:r>
    </w:p>
    <w:p w:rsidR="008E414B" w:rsidRPr="00B41AB5" w:rsidRDefault="008E414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E414B" w:rsidRPr="00B41AB5" w:rsidRDefault="00C6488B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 xml:space="preserve">Me quiero referir, en concreto, al reto de colocar a las mujeres en igualdad de derechos y condiciones en el ámbito económico. </w:t>
      </w:r>
    </w:p>
    <w:p w:rsidR="00C6488B" w:rsidRPr="00B41AB5" w:rsidRDefault="00C6488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C6488B" w:rsidRPr="00B41AB5" w:rsidRDefault="00125285" w:rsidP="00B41AB5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 por ello que, a</w:t>
      </w:r>
      <w:r w:rsidR="00C6488B" w:rsidRPr="00B41AB5">
        <w:rPr>
          <w:rFonts w:ascii="Verdana" w:hAnsi="Verdana" w:cs="Arial"/>
          <w:sz w:val="24"/>
          <w:szCs w:val="24"/>
        </w:rPr>
        <w:t xml:space="preserve">dvierto como una ventana </w:t>
      </w:r>
      <w:r>
        <w:rPr>
          <w:rFonts w:ascii="Verdana" w:hAnsi="Verdana" w:cs="Arial"/>
          <w:sz w:val="24"/>
          <w:szCs w:val="24"/>
        </w:rPr>
        <w:t xml:space="preserve">de </w:t>
      </w:r>
      <w:r w:rsidR="00C6488B" w:rsidRPr="00B41AB5">
        <w:rPr>
          <w:rFonts w:ascii="Verdana" w:hAnsi="Verdana" w:cs="Arial"/>
          <w:sz w:val="24"/>
          <w:szCs w:val="24"/>
        </w:rPr>
        <w:t xml:space="preserve">oportunidades </w:t>
      </w:r>
      <w:r w:rsidR="005F3707" w:rsidRPr="00B41AB5">
        <w:rPr>
          <w:rFonts w:ascii="Verdana" w:hAnsi="Verdana" w:cs="Arial"/>
          <w:sz w:val="24"/>
          <w:szCs w:val="24"/>
        </w:rPr>
        <w:t xml:space="preserve">la Ley para el Impulso Emprendedor del Estado, </w:t>
      </w:r>
      <w:r w:rsidR="00C6488B" w:rsidRPr="00B41AB5">
        <w:rPr>
          <w:rFonts w:ascii="Verdana" w:hAnsi="Verdana" w:cs="Arial"/>
          <w:sz w:val="24"/>
          <w:szCs w:val="24"/>
        </w:rPr>
        <w:t xml:space="preserve">creada </w:t>
      </w:r>
      <w:r w:rsidR="00A45C73">
        <w:rPr>
          <w:rFonts w:ascii="Verdana" w:hAnsi="Verdana" w:cs="Arial"/>
          <w:sz w:val="24"/>
          <w:szCs w:val="24"/>
        </w:rPr>
        <w:t>desde finales de</w:t>
      </w:r>
      <w:r w:rsidR="00C6488B" w:rsidRPr="00B41AB5">
        <w:rPr>
          <w:rFonts w:ascii="Verdana" w:hAnsi="Verdana" w:cs="Arial"/>
          <w:sz w:val="24"/>
          <w:szCs w:val="24"/>
        </w:rPr>
        <w:t xml:space="preserve">l año </w:t>
      </w:r>
      <w:r w:rsidR="00A45C73">
        <w:rPr>
          <w:rFonts w:ascii="Verdana" w:hAnsi="Verdana" w:cs="Arial"/>
          <w:sz w:val="24"/>
          <w:szCs w:val="24"/>
        </w:rPr>
        <w:t>2014, la cual, sería de gran valor catapultar como medio alternativo para la generación de “otra economía” en el estado.</w:t>
      </w:r>
    </w:p>
    <w:p w:rsidR="00C6488B" w:rsidRDefault="00C6488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5F3707" w:rsidRPr="00B41AB5" w:rsidRDefault="00463B30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A45C73">
        <w:rPr>
          <w:rFonts w:ascii="Verdana" w:hAnsi="Verdana" w:cs="Arial"/>
          <w:sz w:val="24"/>
          <w:szCs w:val="24"/>
        </w:rPr>
        <w:t>Analizado el contenido de esta Ley</w:t>
      </w:r>
      <w:r w:rsidR="00C6488B" w:rsidRPr="00A45C73">
        <w:rPr>
          <w:rFonts w:ascii="Verdana" w:hAnsi="Verdana" w:cs="Arial"/>
          <w:sz w:val="24"/>
          <w:szCs w:val="24"/>
        </w:rPr>
        <w:t xml:space="preserve">, </w:t>
      </w:r>
      <w:r w:rsidRPr="00A45C73">
        <w:rPr>
          <w:rFonts w:ascii="Verdana" w:hAnsi="Verdana" w:cs="Arial"/>
          <w:sz w:val="24"/>
          <w:szCs w:val="24"/>
        </w:rPr>
        <w:t>podemos concluir</w:t>
      </w:r>
      <w:r w:rsidR="00C6488B" w:rsidRPr="00A45C73">
        <w:rPr>
          <w:rFonts w:ascii="Verdana" w:hAnsi="Verdana" w:cs="Arial"/>
          <w:sz w:val="24"/>
          <w:szCs w:val="24"/>
        </w:rPr>
        <w:t xml:space="preserve"> q</w:t>
      </w:r>
      <w:r w:rsidR="00A45C73" w:rsidRPr="00A45C73">
        <w:rPr>
          <w:rFonts w:ascii="Verdana" w:hAnsi="Verdana" w:cs="Arial"/>
          <w:sz w:val="24"/>
          <w:szCs w:val="24"/>
        </w:rPr>
        <w:t xml:space="preserve">ue el propósito de ésta es </w:t>
      </w:r>
      <w:r w:rsidR="00A45C73" w:rsidRPr="00A45C73">
        <w:rPr>
          <w:rFonts w:ascii="Verdana" w:hAnsi="Verdana" w:cs="Courier New"/>
          <w:sz w:val="24"/>
          <w:szCs w:val="24"/>
        </w:rPr>
        <w:t>contribuir a generar mejores empresas, empleos mejor remunerados, aumentar la calidad de vida y mejorar la distribución de los beneficios del desarrollo económico y social en la entidad</w:t>
      </w:r>
      <w:r w:rsidR="00A45C73" w:rsidRPr="00A45C73">
        <w:rPr>
          <w:rFonts w:ascii="Verdana" w:hAnsi="Verdana" w:cs="Arial"/>
          <w:sz w:val="24"/>
          <w:szCs w:val="24"/>
        </w:rPr>
        <w:t>, mediante la asignación de recursos públicos estatales exclusivamente, o de manera conjunta con aportaciones federales o municipales, e incluso, extranjeros a proyectos</w:t>
      </w:r>
      <w:r w:rsidR="00A45C73">
        <w:rPr>
          <w:rFonts w:ascii="Verdana" w:hAnsi="Verdana" w:cs="Arial"/>
          <w:sz w:val="24"/>
          <w:szCs w:val="24"/>
        </w:rPr>
        <w:t xml:space="preserve"> específicos innovación tecnológica, conocimiento específico, pero también a empresas de nueva creación o a aquellas que tengan como finalidad la creación de sistemas económicos sustentables.</w:t>
      </w:r>
    </w:p>
    <w:p w:rsidR="00C6488B" w:rsidRPr="00B41AB5" w:rsidRDefault="00C6488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5F3707" w:rsidRPr="00B41AB5" w:rsidRDefault="00C6488B" w:rsidP="00B41AB5">
      <w:pPr>
        <w:spacing w:line="276" w:lineRule="auto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 xml:space="preserve">Para ello, </w:t>
      </w:r>
      <w:r w:rsidR="005F3707" w:rsidRPr="00B41AB5">
        <w:rPr>
          <w:rFonts w:ascii="Verdana" w:hAnsi="Verdana" w:cs="Courier New"/>
          <w:sz w:val="24"/>
          <w:szCs w:val="24"/>
        </w:rPr>
        <w:t xml:space="preserve">crea </w:t>
      </w:r>
      <w:r w:rsidRPr="00B41AB5">
        <w:rPr>
          <w:rFonts w:ascii="Verdana" w:hAnsi="Verdana" w:cs="Courier New"/>
          <w:sz w:val="24"/>
          <w:szCs w:val="24"/>
        </w:rPr>
        <w:t>un</w:t>
      </w:r>
      <w:r w:rsidR="005F3707" w:rsidRPr="00B41AB5">
        <w:rPr>
          <w:rFonts w:ascii="Verdana" w:hAnsi="Verdana" w:cs="Courier New"/>
          <w:sz w:val="24"/>
          <w:szCs w:val="24"/>
        </w:rPr>
        <w:t xml:space="preserve"> Consejo General Ciudadano </w:t>
      </w:r>
      <w:r w:rsidRPr="00B41AB5">
        <w:rPr>
          <w:rFonts w:ascii="Verdana" w:hAnsi="Verdana" w:cs="Courier New"/>
          <w:sz w:val="24"/>
          <w:szCs w:val="24"/>
        </w:rPr>
        <w:t>encargado de</w:t>
      </w:r>
      <w:r w:rsidR="005F3707" w:rsidRPr="00B41AB5">
        <w:rPr>
          <w:rFonts w:ascii="Verdana" w:hAnsi="Verdana" w:cs="Courier New"/>
          <w:sz w:val="24"/>
          <w:szCs w:val="24"/>
        </w:rPr>
        <w:t xml:space="preserve"> </w:t>
      </w:r>
      <w:r w:rsidR="005F3707" w:rsidRPr="00B41AB5">
        <w:rPr>
          <w:rFonts w:ascii="Verdana" w:hAnsi="Verdana" w:cs="Courier New"/>
          <w:b/>
          <w:sz w:val="24"/>
          <w:szCs w:val="24"/>
        </w:rPr>
        <w:t>fomentar e impulsar</w:t>
      </w:r>
      <w:r w:rsidR="005F3707" w:rsidRPr="00B41AB5">
        <w:rPr>
          <w:rFonts w:ascii="Verdana" w:hAnsi="Verdana" w:cs="Courier New"/>
          <w:sz w:val="24"/>
          <w:szCs w:val="24"/>
        </w:rPr>
        <w:t xml:space="preserve"> la cultura emprendedora, buscar el desarrollo económico y social equitativo y participativo. </w:t>
      </w:r>
      <w:r w:rsidRPr="00B41AB5">
        <w:rPr>
          <w:rFonts w:ascii="Verdana" w:hAnsi="Verdana" w:cs="Courier New"/>
          <w:sz w:val="24"/>
          <w:szCs w:val="24"/>
        </w:rPr>
        <w:t>Este C</w:t>
      </w:r>
      <w:r w:rsidR="005F3707" w:rsidRPr="00B41AB5">
        <w:rPr>
          <w:rFonts w:ascii="Verdana" w:hAnsi="Verdana" w:cs="Courier New"/>
          <w:sz w:val="24"/>
          <w:szCs w:val="24"/>
        </w:rPr>
        <w:t xml:space="preserve">onsejo </w:t>
      </w:r>
      <w:r w:rsidR="00A45C73">
        <w:rPr>
          <w:rFonts w:ascii="Verdana" w:hAnsi="Verdana" w:cs="Courier New"/>
          <w:sz w:val="24"/>
          <w:szCs w:val="24"/>
        </w:rPr>
        <w:t xml:space="preserve">se </w:t>
      </w:r>
      <w:r w:rsidRPr="00B41AB5">
        <w:rPr>
          <w:rFonts w:ascii="Verdana" w:hAnsi="Verdana" w:cs="Courier New"/>
          <w:sz w:val="24"/>
          <w:szCs w:val="24"/>
        </w:rPr>
        <w:t xml:space="preserve">integra </w:t>
      </w:r>
      <w:r w:rsidR="00A45C73">
        <w:rPr>
          <w:rFonts w:ascii="Verdana" w:hAnsi="Verdana" w:cs="Courier New"/>
          <w:sz w:val="24"/>
          <w:szCs w:val="24"/>
        </w:rPr>
        <w:t>por</w:t>
      </w:r>
      <w:r w:rsidR="005F3707" w:rsidRPr="00B41AB5">
        <w:rPr>
          <w:rFonts w:ascii="Verdana" w:hAnsi="Verdana" w:cs="Courier New"/>
          <w:sz w:val="24"/>
          <w:szCs w:val="24"/>
        </w:rPr>
        <w:t xml:space="preserve"> </w:t>
      </w:r>
      <w:r w:rsidRPr="00B41AB5">
        <w:rPr>
          <w:rFonts w:ascii="Verdana" w:hAnsi="Verdana" w:cs="Courier New"/>
          <w:sz w:val="24"/>
          <w:szCs w:val="24"/>
        </w:rPr>
        <w:t xml:space="preserve">un Presidente, propuesto por </w:t>
      </w:r>
      <w:r w:rsidR="005F3707" w:rsidRPr="00B41AB5">
        <w:rPr>
          <w:rFonts w:ascii="Verdana" w:hAnsi="Verdana" w:cs="Courier New"/>
          <w:sz w:val="24"/>
          <w:szCs w:val="24"/>
        </w:rPr>
        <w:t xml:space="preserve">el Titular del Ejecutivo del Estado, </w:t>
      </w:r>
      <w:r w:rsidRPr="00B41AB5">
        <w:rPr>
          <w:rFonts w:ascii="Verdana" w:hAnsi="Verdana" w:cs="Courier New"/>
          <w:sz w:val="24"/>
          <w:szCs w:val="24"/>
        </w:rPr>
        <w:t>u</w:t>
      </w:r>
      <w:r w:rsidR="005F3707" w:rsidRPr="00B41AB5">
        <w:rPr>
          <w:rFonts w:ascii="Verdana" w:hAnsi="Verdana" w:cs="Courier New"/>
          <w:sz w:val="24"/>
          <w:szCs w:val="24"/>
        </w:rPr>
        <w:t xml:space="preserve">n Vicepresidente, del sector no gubernamental, </w:t>
      </w:r>
      <w:r w:rsidRPr="00B41AB5">
        <w:rPr>
          <w:rFonts w:ascii="Verdana" w:hAnsi="Verdana" w:cs="Courier New"/>
          <w:sz w:val="24"/>
          <w:szCs w:val="24"/>
        </w:rPr>
        <w:t xml:space="preserve">el </w:t>
      </w:r>
      <w:r w:rsidR="005F3707" w:rsidRPr="00B41AB5">
        <w:rPr>
          <w:rFonts w:ascii="Verdana" w:hAnsi="Verdana" w:cs="Arial"/>
          <w:sz w:val="24"/>
          <w:szCs w:val="24"/>
        </w:rPr>
        <w:t xml:space="preserve">o la titular de la Dirección General para la Micro, Pequeña y Mediana Empresa de la </w:t>
      </w:r>
      <w:r w:rsidRPr="00B41AB5">
        <w:rPr>
          <w:rFonts w:ascii="Verdana" w:hAnsi="Verdana" w:cs="Arial"/>
          <w:sz w:val="24"/>
          <w:szCs w:val="24"/>
        </w:rPr>
        <w:t xml:space="preserve">entonces </w:t>
      </w:r>
      <w:r w:rsidR="005F3707" w:rsidRPr="00B41AB5">
        <w:rPr>
          <w:rFonts w:ascii="Verdana" w:hAnsi="Verdana" w:cs="Arial"/>
          <w:sz w:val="24"/>
          <w:szCs w:val="24"/>
        </w:rPr>
        <w:t xml:space="preserve">Secretaría de Economía y Turismo, </w:t>
      </w:r>
      <w:r w:rsidRPr="00B41AB5">
        <w:rPr>
          <w:rFonts w:ascii="Verdana" w:hAnsi="Verdana" w:cs="Arial"/>
          <w:sz w:val="24"/>
          <w:szCs w:val="24"/>
        </w:rPr>
        <w:t xml:space="preserve">hoy Secretaría de Economía, </w:t>
      </w:r>
      <w:r w:rsidR="005F3707" w:rsidRPr="00B41AB5">
        <w:rPr>
          <w:rFonts w:ascii="Verdana" w:hAnsi="Verdana" w:cs="Courier New"/>
          <w:sz w:val="24"/>
          <w:szCs w:val="24"/>
        </w:rPr>
        <w:t>los titulares de la</w:t>
      </w:r>
      <w:r w:rsidRPr="00B41AB5">
        <w:rPr>
          <w:rFonts w:ascii="Verdana" w:hAnsi="Verdana" w:cs="Courier New"/>
          <w:sz w:val="24"/>
          <w:szCs w:val="24"/>
        </w:rPr>
        <w:t xml:space="preserve"> </w:t>
      </w:r>
      <w:r w:rsidR="005F3707" w:rsidRPr="00B41AB5">
        <w:rPr>
          <w:rFonts w:ascii="Verdana" w:hAnsi="Verdana" w:cs="Courier New"/>
          <w:sz w:val="24"/>
          <w:szCs w:val="24"/>
        </w:rPr>
        <w:t>Secretaría de Finanzas</w:t>
      </w:r>
      <w:r w:rsidRPr="00B41AB5">
        <w:rPr>
          <w:rFonts w:ascii="Verdana" w:hAnsi="Verdana" w:cs="Courier New"/>
          <w:sz w:val="24"/>
          <w:szCs w:val="24"/>
        </w:rPr>
        <w:t xml:space="preserve">, de la </w:t>
      </w:r>
      <w:r w:rsidR="005F3707" w:rsidRPr="00B41AB5">
        <w:rPr>
          <w:rFonts w:ascii="Verdana" w:hAnsi="Verdana" w:cs="Courier New"/>
          <w:sz w:val="24"/>
          <w:szCs w:val="24"/>
        </w:rPr>
        <w:lastRenderedPageBreak/>
        <w:t>Se</w:t>
      </w:r>
      <w:r w:rsidRPr="00B41AB5">
        <w:rPr>
          <w:rFonts w:ascii="Verdana" w:hAnsi="Verdana" w:cs="Courier New"/>
          <w:sz w:val="24"/>
          <w:szCs w:val="24"/>
        </w:rPr>
        <w:t xml:space="preserve">cretaría de Economía y Turismo (hoy Secretaría de Economía), de la Secretaría del Trabajo, de la </w:t>
      </w:r>
      <w:r w:rsidR="005F3707" w:rsidRPr="00B41AB5">
        <w:rPr>
          <w:rFonts w:ascii="Verdana" w:hAnsi="Verdana" w:cs="Courier New"/>
          <w:sz w:val="24"/>
          <w:szCs w:val="24"/>
        </w:rPr>
        <w:t xml:space="preserve">Secretaría de Educación; y </w:t>
      </w:r>
      <w:r w:rsidRPr="00B41AB5">
        <w:rPr>
          <w:rFonts w:ascii="Verdana" w:hAnsi="Verdana" w:cs="Courier New"/>
          <w:sz w:val="24"/>
          <w:szCs w:val="24"/>
        </w:rPr>
        <w:t xml:space="preserve">el Director General del </w:t>
      </w:r>
      <w:r w:rsidR="005F3707" w:rsidRPr="00B41AB5">
        <w:rPr>
          <w:rFonts w:ascii="Verdana" w:hAnsi="Verdana" w:cs="Courier New"/>
          <w:sz w:val="24"/>
          <w:szCs w:val="24"/>
        </w:rPr>
        <w:t>Consejo E</w:t>
      </w:r>
      <w:r w:rsidR="00B41AB5" w:rsidRPr="00B41AB5">
        <w:rPr>
          <w:rFonts w:ascii="Verdana" w:hAnsi="Verdana" w:cs="Courier New"/>
          <w:sz w:val="24"/>
          <w:szCs w:val="24"/>
        </w:rPr>
        <w:t xml:space="preserve">statal de Ciencia y Tecnología, así como </w:t>
      </w:r>
      <w:r w:rsidR="005F3707" w:rsidRPr="00B41AB5">
        <w:rPr>
          <w:rFonts w:ascii="Verdana" w:hAnsi="Verdana" w:cs="Courier New"/>
          <w:sz w:val="24"/>
          <w:szCs w:val="24"/>
        </w:rPr>
        <w:t xml:space="preserve">5 representantes </w:t>
      </w:r>
      <w:r w:rsidR="00B41AB5" w:rsidRPr="00B41AB5">
        <w:rPr>
          <w:rFonts w:ascii="Verdana" w:hAnsi="Verdana" w:cs="Courier New"/>
          <w:sz w:val="24"/>
          <w:szCs w:val="24"/>
        </w:rPr>
        <w:t xml:space="preserve">más del Sector No Gubernamental. </w:t>
      </w:r>
    </w:p>
    <w:p w:rsidR="005F3707" w:rsidRDefault="005F370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9461BB" w:rsidRDefault="009461BB" w:rsidP="00B41AB5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Adicionalmente, se crea un Comité </w:t>
      </w:r>
      <w:r w:rsidR="0047484C">
        <w:rPr>
          <w:rFonts w:ascii="Verdana" w:hAnsi="Verdana" w:cs="Arial"/>
          <w:sz w:val="24"/>
          <w:szCs w:val="24"/>
        </w:rPr>
        <w:t>Financiero donde participan solamente las Secretarías de Finanzas, Economía y Educación.</w:t>
      </w:r>
    </w:p>
    <w:p w:rsidR="009461BB" w:rsidRPr="00B41AB5" w:rsidRDefault="009461BB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7484C" w:rsidRDefault="00B41AB5" w:rsidP="0047484C">
      <w:pPr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Entre las atribuciones que le</w:t>
      </w:r>
      <w:r w:rsidR="009461BB">
        <w:rPr>
          <w:rFonts w:ascii="Verdana" w:hAnsi="Verdana" w:cs="Arial"/>
          <w:sz w:val="24"/>
          <w:szCs w:val="24"/>
        </w:rPr>
        <w:t>s</w:t>
      </w:r>
      <w:r w:rsidRPr="00B41AB5">
        <w:rPr>
          <w:rFonts w:ascii="Verdana" w:hAnsi="Verdana" w:cs="Arial"/>
          <w:sz w:val="24"/>
          <w:szCs w:val="24"/>
        </w:rPr>
        <w:t xml:space="preserve"> otorga</w:t>
      </w:r>
      <w:r w:rsidR="009461BB">
        <w:rPr>
          <w:rFonts w:ascii="Verdana" w:hAnsi="Verdana" w:cs="Arial"/>
          <w:sz w:val="24"/>
          <w:szCs w:val="24"/>
        </w:rPr>
        <w:t>n</w:t>
      </w:r>
      <w:r w:rsidRPr="00B41AB5">
        <w:rPr>
          <w:rFonts w:ascii="Verdana" w:hAnsi="Verdana" w:cs="Arial"/>
          <w:sz w:val="24"/>
          <w:szCs w:val="24"/>
        </w:rPr>
        <w:t xml:space="preserve"> a este Consejo </w:t>
      </w:r>
      <w:r w:rsidR="009461BB">
        <w:rPr>
          <w:rFonts w:ascii="Verdana" w:hAnsi="Verdana" w:cs="Arial"/>
          <w:sz w:val="24"/>
          <w:szCs w:val="24"/>
        </w:rPr>
        <w:t xml:space="preserve">y Comité </w:t>
      </w:r>
      <w:r w:rsidR="0047484C">
        <w:rPr>
          <w:rFonts w:ascii="Verdana" w:hAnsi="Verdana" w:cs="Arial"/>
          <w:sz w:val="24"/>
          <w:szCs w:val="24"/>
        </w:rPr>
        <w:t>encontramos se aprueba el Programa Estratégico que será el eje rector para dar impulso al sector emprendedor, igualmente, se analiza el gasto público para aplicar en el Programa Estratégico y se realizan las propuestas para incluir en la Ley de Ingresos correspondiente la partida necesaria.</w:t>
      </w:r>
    </w:p>
    <w:p w:rsidR="00B41AB5" w:rsidRPr="00B41AB5" w:rsidRDefault="00B41AB5" w:rsidP="00B41AB5">
      <w:pPr>
        <w:rPr>
          <w:rFonts w:ascii="Verdana" w:hAnsi="Verdana" w:cs="Arial"/>
          <w:sz w:val="24"/>
          <w:szCs w:val="24"/>
        </w:rPr>
      </w:pPr>
    </w:p>
    <w:p w:rsidR="00B41AB5" w:rsidRDefault="00B41AB5" w:rsidP="00B41AB5">
      <w:pPr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Como podemo</w:t>
      </w:r>
      <w:r w:rsidR="00463B30">
        <w:rPr>
          <w:rFonts w:ascii="Verdana" w:hAnsi="Verdana" w:cs="Arial"/>
          <w:sz w:val="24"/>
          <w:szCs w:val="24"/>
        </w:rPr>
        <w:t>s observar, en pleno ejercicio de sus funciones</w:t>
      </w:r>
      <w:r w:rsidR="009461BB">
        <w:rPr>
          <w:rFonts w:ascii="Verdana" w:hAnsi="Verdana" w:cs="Arial"/>
          <w:sz w:val="24"/>
          <w:szCs w:val="24"/>
        </w:rPr>
        <w:t xml:space="preserve"> de éstos órganos y </w:t>
      </w:r>
      <w:r w:rsidR="00463B30">
        <w:rPr>
          <w:rFonts w:ascii="Verdana" w:hAnsi="Verdana" w:cs="Arial"/>
          <w:sz w:val="24"/>
          <w:szCs w:val="24"/>
        </w:rPr>
        <w:t xml:space="preserve">con la </w:t>
      </w:r>
      <w:r w:rsidR="009461BB">
        <w:rPr>
          <w:rFonts w:ascii="Verdana" w:hAnsi="Verdana" w:cs="Arial"/>
          <w:sz w:val="24"/>
          <w:szCs w:val="24"/>
        </w:rPr>
        <w:t>disponibilidad</w:t>
      </w:r>
      <w:r w:rsidR="00463B30">
        <w:rPr>
          <w:rFonts w:ascii="Verdana" w:hAnsi="Verdana" w:cs="Arial"/>
          <w:sz w:val="24"/>
          <w:szCs w:val="24"/>
        </w:rPr>
        <w:t xml:space="preserve"> de recursos públicos </w:t>
      </w:r>
      <w:r w:rsidR="009461BB">
        <w:rPr>
          <w:rFonts w:ascii="Verdana" w:hAnsi="Verdana" w:cs="Arial"/>
          <w:sz w:val="24"/>
          <w:szCs w:val="24"/>
        </w:rPr>
        <w:t>etiquetados</w:t>
      </w:r>
      <w:r w:rsidR="00463B30">
        <w:rPr>
          <w:rFonts w:ascii="Verdana" w:hAnsi="Verdana" w:cs="Arial"/>
          <w:sz w:val="24"/>
          <w:szCs w:val="24"/>
        </w:rPr>
        <w:t xml:space="preserve"> para el impul</w:t>
      </w:r>
      <w:r w:rsidR="00AB1FBA">
        <w:rPr>
          <w:rFonts w:ascii="Verdana" w:hAnsi="Verdana" w:cs="Arial"/>
          <w:sz w:val="24"/>
          <w:szCs w:val="24"/>
        </w:rPr>
        <w:t xml:space="preserve">so emprendedor, el beneficio que puede </w:t>
      </w:r>
      <w:r w:rsidR="009461BB">
        <w:rPr>
          <w:rFonts w:ascii="Verdana" w:hAnsi="Verdana" w:cs="Arial"/>
          <w:sz w:val="24"/>
          <w:szCs w:val="24"/>
        </w:rPr>
        <w:t>lograrse para favorecer</w:t>
      </w:r>
      <w:r w:rsidR="00AB1FBA">
        <w:rPr>
          <w:rFonts w:ascii="Verdana" w:hAnsi="Verdana" w:cs="Arial"/>
          <w:sz w:val="24"/>
          <w:szCs w:val="24"/>
        </w:rPr>
        <w:t xml:space="preserve"> </w:t>
      </w:r>
      <w:r w:rsidR="0047484C">
        <w:rPr>
          <w:rFonts w:ascii="Verdana" w:hAnsi="Verdana" w:cs="Arial"/>
          <w:sz w:val="24"/>
          <w:szCs w:val="24"/>
        </w:rPr>
        <w:t xml:space="preserve">una sociedad emprendedora en nuestro estado </w:t>
      </w:r>
      <w:r w:rsidR="00AB1FBA">
        <w:rPr>
          <w:rFonts w:ascii="Verdana" w:hAnsi="Verdana" w:cs="Arial"/>
          <w:sz w:val="24"/>
          <w:szCs w:val="24"/>
        </w:rPr>
        <w:t>sería</w:t>
      </w:r>
      <w:r w:rsidR="0047484C">
        <w:rPr>
          <w:rFonts w:ascii="Verdana" w:hAnsi="Verdana" w:cs="Arial"/>
          <w:sz w:val="24"/>
          <w:szCs w:val="24"/>
        </w:rPr>
        <w:t>,</w:t>
      </w:r>
      <w:r w:rsidR="00AB1FBA">
        <w:rPr>
          <w:rFonts w:ascii="Verdana" w:hAnsi="Verdana" w:cs="Arial"/>
          <w:sz w:val="24"/>
          <w:szCs w:val="24"/>
        </w:rPr>
        <w:t xml:space="preserve"> no solo extraordinario</w:t>
      </w:r>
      <w:r w:rsidR="0047484C">
        <w:rPr>
          <w:rFonts w:ascii="Verdana" w:hAnsi="Verdana" w:cs="Arial"/>
          <w:sz w:val="24"/>
          <w:szCs w:val="24"/>
        </w:rPr>
        <w:t>,</w:t>
      </w:r>
      <w:r w:rsidR="00AB1FBA">
        <w:rPr>
          <w:rFonts w:ascii="Verdana" w:hAnsi="Verdana" w:cs="Arial"/>
          <w:sz w:val="24"/>
          <w:szCs w:val="24"/>
        </w:rPr>
        <w:t xml:space="preserve"> sino innovador.</w:t>
      </w:r>
    </w:p>
    <w:p w:rsidR="00AB1FBA" w:rsidRDefault="00AB1FBA" w:rsidP="00B41AB5">
      <w:pPr>
        <w:rPr>
          <w:rFonts w:ascii="Verdana" w:hAnsi="Verdana" w:cs="Arial"/>
          <w:sz w:val="24"/>
          <w:szCs w:val="24"/>
        </w:rPr>
      </w:pPr>
    </w:p>
    <w:p w:rsidR="00436BDE" w:rsidRDefault="00436BDE" w:rsidP="00B41AB5">
      <w:pPr>
        <w:rPr>
          <w:rFonts w:ascii="Verdana" w:hAnsi="Verdana" w:cs="Arial"/>
          <w:sz w:val="24"/>
          <w:szCs w:val="24"/>
        </w:rPr>
      </w:pPr>
    </w:p>
    <w:p w:rsidR="009461BB" w:rsidRDefault="00A3515C" w:rsidP="00B41A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La propuesta que vengo a plantear, amigas y amigos, consiste en integrar al Instituto Coahuilense de las Mujeres, como miembro de la Administración Pública Estatal en el Consejo General Ciudadano </w:t>
      </w:r>
      <w:r w:rsidR="009558C7">
        <w:rPr>
          <w:rFonts w:ascii="Verdana" w:hAnsi="Verdana" w:cs="Arial"/>
          <w:sz w:val="24"/>
          <w:szCs w:val="24"/>
        </w:rPr>
        <w:t xml:space="preserve">y al Comité Financiero </w:t>
      </w:r>
      <w:r>
        <w:rPr>
          <w:rFonts w:ascii="Verdana" w:hAnsi="Verdana" w:cs="Arial"/>
          <w:sz w:val="24"/>
          <w:szCs w:val="24"/>
        </w:rPr>
        <w:t>previsto</w:t>
      </w:r>
      <w:r w:rsidR="009558C7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en la Ley del Impulso Emprendedor a fin de que, por conducto de su titular, se hagan valer la voz y </w:t>
      </w:r>
      <w:r w:rsidR="009558C7">
        <w:rPr>
          <w:rFonts w:ascii="Verdana" w:hAnsi="Verdana" w:cs="Arial"/>
          <w:sz w:val="24"/>
          <w:szCs w:val="24"/>
        </w:rPr>
        <w:t>sus intereses</w:t>
      </w:r>
      <w:r w:rsidR="0047484C">
        <w:rPr>
          <w:rFonts w:ascii="Verdana" w:hAnsi="Verdana" w:cs="Arial"/>
          <w:sz w:val="24"/>
          <w:szCs w:val="24"/>
        </w:rPr>
        <w:t xml:space="preserve"> en las distintas facultades de análisis, regulación y autorización que tienen previstas a fin de que se integre un enfoque de género que permita fortalecer la cultura de igualdad de derechos entre mujeres y hombres</w:t>
      </w:r>
      <w:r w:rsidR="009558C7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9461BB" w:rsidRDefault="009461BB" w:rsidP="00B41AB5">
      <w:pPr>
        <w:rPr>
          <w:rFonts w:ascii="Verdana" w:hAnsi="Verdana" w:cs="Arial"/>
          <w:sz w:val="24"/>
          <w:szCs w:val="24"/>
        </w:rPr>
      </w:pPr>
    </w:p>
    <w:p w:rsidR="00B41AB5" w:rsidRPr="009461BB" w:rsidRDefault="009461BB" w:rsidP="00B41A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</w:t>
      </w:r>
      <w:r w:rsidR="00396E71">
        <w:rPr>
          <w:rFonts w:ascii="Verdana" w:hAnsi="Verdana" w:cs="Arial"/>
          <w:sz w:val="24"/>
          <w:szCs w:val="24"/>
        </w:rPr>
        <w:t xml:space="preserve">ero </w:t>
      </w:r>
      <w:r w:rsidR="0047484C">
        <w:rPr>
          <w:rFonts w:ascii="Verdana" w:hAnsi="Verdana" w:cs="Arial"/>
          <w:sz w:val="24"/>
          <w:szCs w:val="24"/>
        </w:rPr>
        <w:t>aún más importante</w:t>
      </w:r>
      <w:r w:rsidR="00396E71">
        <w:rPr>
          <w:rFonts w:ascii="Verdana" w:hAnsi="Verdana" w:cs="Arial"/>
          <w:sz w:val="24"/>
          <w:szCs w:val="24"/>
        </w:rPr>
        <w:t>, que los medios que ésta ley prevé y el acceso al financiamiento para los emprendedores sean pasos firmes en la consecución de la igualdad sustantiva a la que me he referido anteriormente</w:t>
      </w:r>
      <w:r>
        <w:rPr>
          <w:rFonts w:ascii="Verdana" w:hAnsi="Verdana" w:cs="Arial"/>
          <w:sz w:val="24"/>
          <w:szCs w:val="24"/>
        </w:rPr>
        <w:t xml:space="preserve">, para lo cual propongo que </w:t>
      </w:r>
      <w:r w:rsidRPr="00396E71">
        <w:rPr>
          <w:rFonts w:ascii="Verdana" w:hAnsi="Verdana" w:cs="Courier New"/>
          <w:sz w:val="24"/>
          <w:szCs w:val="24"/>
        </w:rPr>
        <w:t xml:space="preserve">recursos </w:t>
      </w:r>
      <w:r>
        <w:rPr>
          <w:rFonts w:ascii="Verdana" w:hAnsi="Verdana" w:cs="Courier New"/>
          <w:sz w:val="24"/>
          <w:szCs w:val="24"/>
        </w:rPr>
        <w:t xml:space="preserve">que se apliquen para la realización de proyectos sean distribuidos </w:t>
      </w:r>
      <w:r w:rsidRPr="009461BB">
        <w:rPr>
          <w:rFonts w:ascii="Verdana" w:hAnsi="Verdana" w:cs="Courier New"/>
          <w:sz w:val="24"/>
          <w:szCs w:val="24"/>
        </w:rPr>
        <w:t>en proporción igualitaria a proyectos presentados por mujeres que</w:t>
      </w:r>
      <w:r>
        <w:rPr>
          <w:rFonts w:ascii="Verdana" w:hAnsi="Verdana" w:cs="Courier New"/>
          <w:sz w:val="24"/>
          <w:szCs w:val="24"/>
        </w:rPr>
        <w:t>,</w:t>
      </w:r>
      <w:r w:rsidRPr="009461BB">
        <w:rPr>
          <w:rFonts w:ascii="Verdana" w:hAnsi="Verdana" w:cs="Courier New"/>
          <w:sz w:val="24"/>
          <w:szCs w:val="24"/>
        </w:rPr>
        <w:t xml:space="preserve"> por hombres</w:t>
      </w:r>
      <w:r w:rsidR="00490CB1" w:rsidRPr="009461BB">
        <w:rPr>
          <w:rFonts w:ascii="Verdana" w:hAnsi="Verdana" w:cs="Arial"/>
          <w:sz w:val="24"/>
          <w:szCs w:val="24"/>
        </w:rPr>
        <w:t xml:space="preserve">. </w:t>
      </w:r>
    </w:p>
    <w:p w:rsidR="00B41AB5" w:rsidRPr="00B41AB5" w:rsidRDefault="00B41AB5" w:rsidP="00B41AB5">
      <w:pPr>
        <w:rPr>
          <w:rFonts w:ascii="Verdana" w:hAnsi="Verdana" w:cs="Arial"/>
          <w:sz w:val="24"/>
          <w:szCs w:val="24"/>
        </w:rPr>
      </w:pPr>
    </w:p>
    <w:p w:rsidR="00B41AB5" w:rsidRPr="00B41AB5" w:rsidRDefault="00B41AB5" w:rsidP="00B41AB5">
      <w:pPr>
        <w:rPr>
          <w:rFonts w:ascii="Verdana" w:hAnsi="Verdana" w:cs="Arial"/>
          <w:sz w:val="24"/>
          <w:szCs w:val="24"/>
        </w:rPr>
      </w:pPr>
    </w:p>
    <w:p w:rsidR="003051DF" w:rsidRPr="00B41AB5" w:rsidRDefault="00DB7928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B41AB5">
        <w:rPr>
          <w:rFonts w:ascii="Verdana" w:hAnsi="Verdana" w:cs="Arial"/>
          <w:sz w:val="24"/>
          <w:szCs w:val="24"/>
        </w:rPr>
        <w:t>Po</w:t>
      </w:r>
      <w:r w:rsidR="004B202A" w:rsidRPr="00B41AB5">
        <w:rPr>
          <w:rFonts w:ascii="Verdana" w:hAnsi="Verdana" w:cs="Arial"/>
          <w:sz w:val="24"/>
          <w:szCs w:val="24"/>
        </w:rPr>
        <w:t>r lo anteriormente expuesto, someto a la consideración del honorable Pleno</w:t>
      </w:r>
      <w:r w:rsidRPr="00B41AB5">
        <w:rPr>
          <w:rFonts w:ascii="Verdana" w:hAnsi="Verdana" w:cs="Arial"/>
          <w:sz w:val="24"/>
          <w:szCs w:val="24"/>
        </w:rPr>
        <w:t xml:space="preserve">, la presente </w:t>
      </w:r>
      <w:r w:rsidR="00466F32" w:rsidRPr="00B41AB5">
        <w:rPr>
          <w:rFonts w:ascii="Verdana" w:hAnsi="Verdana" w:cs="Arial"/>
          <w:sz w:val="24"/>
          <w:szCs w:val="24"/>
        </w:rPr>
        <w:t>Iniciativa con Proyecto de Decreto</w:t>
      </w:r>
      <w:r w:rsidR="004B202A" w:rsidRPr="00B41AB5">
        <w:rPr>
          <w:rFonts w:ascii="Verdana" w:hAnsi="Verdana" w:cs="Arial"/>
          <w:sz w:val="24"/>
          <w:szCs w:val="24"/>
        </w:rPr>
        <w:t>,</w:t>
      </w:r>
      <w:r w:rsidRPr="00B41AB5">
        <w:rPr>
          <w:rFonts w:ascii="Verdana" w:hAnsi="Verdana" w:cs="Arial"/>
          <w:sz w:val="24"/>
          <w:szCs w:val="24"/>
        </w:rPr>
        <w:t xml:space="preserve"> </w:t>
      </w:r>
      <w:r w:rsidR="004B202A" w:rsidRPr="00B41AB5">
        <w:rPr>
          <w:rFonts w:ascii="Verdana" w:hAnsi="Verdana" w:cs="Arial"/>
          <w:sz w:val="24"/>
          <w:szCs w:val="24"/>
        </w:rPr>
        <w:t>a fin de</w:t>
      </w:r>
      <w:r w:rsidRPr="00B41AB5">
        <w:rPr>
          <w:rFonts w:ascii="Verdana" w:hAnsi="Verdana" w:cs="Arial"/>
          <w:sz w:val="24"/>
          <w:szCs w:val="24"/>
        </w:rPr>
        <w:t xml:space="preserve"> que sea</w:t>
      </w:r>
      <w:r w:rsidR="00A211CA" w:rsidRPr="00B41AB5">
        <w:rPr>
          <w:rFonts w:ascii="Verdana" w:hAnsi="Verdana" w:cs="Arial"/>
          <w:sz w:val="24"/>
          <w:szCs w:val="24"/>
        </w:rPr>
        <w:t xml:space="preserve">, una vez </w:t>
      </w:r>
      <w:r w:rsidR="00A211CA" w:rsidRPr="00B41AB5">
        <w:rPr>
          <w:rFonts w:ascii="Verdana" w:hAnsi="Verdana" w:cs="Arial"/>
          <w:sz w:val="24"/>
          <w:szCs w:val="24"/>
        </w:rPr>
        <w:lastRenderedPageBreak/>
        <w:t>turnada por la Presidencia de esta Mesa Directiva</w:t>
      </w:r>
      <w:r w:rsidR="00766EC1" w:rsidRPr="00B41AB5">
        <w:rPr>
          <w:rFonts w:ascii="Verdana" w:hAnsi="Verdana" w:cs="Arial"/>
          <w:sz w:val="24"/>
          <w:szCs w:val="24"/>
        </w:rPr>
        <w:t>, se dictamine a la brevedad y se determinen las acciones correspondientes a cargo del Gobierno del Estado en materia de presupuesto para el próximo año 2020.</w:t>
      </w:r>
      <w:r w:rsidR="00A211CA" w:rsidRPr="00B41AB5">
        <w:rPr>
          <w:rFonts w:ascii="Verdana" w:hAnsi="Verdana" w:cs="Arial"/>
          <w:sz w:val="24"/>
          <w:szCs w:val="24"/>
        </w:rPr>
        <w:t xml:space="preserve"> </w:t>
      </w:r>
    </w:p>
    <w:p w:rsidR="00436BDE" w:rsidRDefault="00436BDE" w:rsidP="00A772D9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DE3332" w:rsidRPr="00B41AB5" w:rsidRDefault="00A772D9" w:rsidP="00A772D9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PROYECTO DE DECRETO</w:t>
      </w:r>
    </w:p>
    <w:p w:rsidR="00DE3332" w:rsidRPr="00B41AB5" w:rsidRDefault="00DE3332" w:rsidP="00B41AB5">
      <w:pPr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DE3332" w:rsidRPr="00B41AB5" w:rsidRDefault="00A3515C" w:rsidP="00B41AB5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B41AB5">
        <w:rPr>
          <w:rFonts w:ascii="Verdana" w:hAnsi="Verdana" w:cs="Arial"/>
          <w:b/>
          <w:sz w:val="24"/>
          <w:szCs w:val="24"/>
        </w:rPr>
        <w:t>ÚNICO. -</w:t>
      </w:r>
      <w:r w:rsidR="00DE3332" w:rsidRPr="00B41AB5">
        <w:rPr>
          <w:rFonts w:ascii="Verdana" w:hAnsi="Verdana" w:cs="Arial"/>
          <w:b/>
          <w:sz w:val="24"/>
          <w:szCs w:val="24"/>
        </w:rPr>
        <w:t xml:space="preserve"> </w:t>
      </w:r>
      <w:r w:rsidR="00DE3332" w:rsidRPr="00B41AB5">
        <w:rPr>
          <w:rFonts w:ascii="Verdana" w:hAnsi="Verdana" w:cs="Arial"/>
          <w:sz w:val="24"/>
          <w:szCs w:val="24"/>
        </w:rPr>
        <w:t xml:space="preserve"> </w:t>
      </w:r>
      <w:r w:rsidR="00DE3332" w:rsidRPr="00B41AB5">
        <w:rPr>
          <w:rFonts w:ascii="Verdana" w:hAnsi="Verdana" w:cs="Arial"/>
          <w:b/>
          <w:sz w:val="24"/>
          <w:szCs w:val="24"/>
        </w:rPr>
        <w:t xml:space="preserve">Se </w:t>
      </w:r>
      <w:r w:rsidR="00AA036B" w:rsidRPr="00B41AB5">
        <w:rPr>
          <w:rFonts w:ascii="Verdana" w:hAnsi="Verdana" w:cs="Arial"/>
          <w:b/>
          <w:sz w:val="24"/>
          <w:szCs w:val="24"/>
        </w:rPr>
        <w:t xml:space="preserve">adiciona el inciso f) a </w:t>
      </w:r>
      <w:r w:rsidR="00DE3332" w:rsidRPr="00B41AB5">
        <w:rPr>
          <w:rFonts w:ascii="Verdana" w:hAnsi="Verdana" w:cs="Arial"/>
          <w:b/>
          <w:sz w:val="24"/>
          <w:szCs w:val="24"/>
        </w:rPr>
        <w:t xml:space="preserve">la fracción </w:t>
      </w:r>
      <w:r w:rsidR="00AA036B" w:rsidRPr="00B41AB5">
        <w:rPr>
          <w:rFonts w:ascii="Verdana" w:hAnsi="Verdana" w:cs="Arial"/>
          <w:b/>
          <w:sz w:val="24"/>
          <w:szCs w:val="24"/>
        </w:rPr>
        <w:t xml:space="preserve">IV del segundo párrafo </w:t>
      </w:r>
      <w:r w:rsidR="00DE3332" w:rsidRPr="00B41AB5">
        <w:rPr>
          <w:rFonts w:ascii="Verdana" w:hAnsi="Verdana" w:cs="Arial"/>
          <w:b/>
          <w:sz w:val="24"/>
          <w:szCs w:val="24"/>
        </w:rPr>
        <w:t>del artículo 8</w:t>
      </w:r>
      <w:r w:rsidR="00AA036B" w:rsidRPr="00B41AB5">
        <w:rPr>
          <w:rFonts w:ascii="Verdana" w:hAnsi="Verdana" w:cs="Arial"/>
          <w:b/>
          <w:sz w:val="24"/>
          <w:szCs w:val="24"/>
        </w:rPr>
        <w:t>, así como un</w:t>
      </w:r>
      <w:r w:rsidR="008527E6">
        <w:rPr>
          <w:rFonts w:ascii="Verdana" w:hAnsi="Verdana" w:cs="Arial"/>
          <w:b/>
          <w:sz w:val="24"/>
          <w:szCs w:val="24"/>
        </w:rPr>
        <w:t xml:space="preserve">a reforma a las fracciones II, </w:t>
      </w:r>
      <w:r w:rsidR="009558C7">
        <w:rPr>
          <w:rFonts w:ascii="Verdana" w:hAnsi="Verdana" w:cs="Arial"/>
          <w:b/>
          <w:sz w:val="24"/>
          <w:szCs w:val="24"/>
        </w:rPr>
        <w:t xml:space="preserve">IV, </w:t>
      </w:r>
      <w:r w:rsidR="008527E6">
        <w:rPr>
          <w:rFonts w:ascii="Verdana" w:hAnsi="Verdana" w:cs="Arial"/>
          <w:b/>
          <w:sz w:val="24"/>
          <w:szCs w:val="24"/>
        </w:rPr>
        <w:t xml:space="preserve">XI y XII del artículo </w:t>
      </w:r>
      <w:r>
        <w:rPr>
          <w:rFonts w:ascii="Verdana" w:hAnsi="Verdana" w:cs="Arial"/>
          <w:b/>
          <w:sz w:val="24"/>
          <w:szCs w:val="24"/>
        </w:rPr>
        <w:t>10</w:t>
      </w:r>
      <w:r w:rsidR="00490CB1">
        <w:rPr>
          <w:rFonts w:ascii="Verdana" w:hAnsi="Verdana" w:cs="Arial"/>
          <w:b/>
          <w:sz w:val="24"/>
          <w:szCs w:val="24"/>
        </w:rPr>
        <w:t>,</w:t>
      </w:r>
      <w:r w:rsidR="009558C7">
        <w:rPr>
          <w:rFonts w:ascii="Verdana" w:hAnsi="Verdana" w:cs="Arial"/>
          <w:b/>
          <w:sz w:val="24"/>
          <w:szCs w:val="24"/>
        </w:rPr>
        <w:t xml:space="preserve"> al primer párrafo del artículo 13</w:t>
      </w:r>
      <w:r w:rsidR="00396E71">
        <w:rPr>
          <w:rFonts w:ascii="Verdana" w:hAnsi="Verdana" w:cs="Arial"/>
          <w:b/>
          <w:sz w:val="24"/>
          <w:szCs w:val="24"/>
        </w:rPr>
        <w:t>,</w:t>
      </w:r>
      <w:r w:rsidR="00490CB1">
        <w:rPr>
          <w:rFonts w:ascii="Verdana" w:hAnsi="Verdana" w:cs="Arial"/>
          <w:b/>
          <w:sz w:val="24"/>
          <w:szCs w:val="24"/>
        </w:rPr>
        <w:t xml:space="preserve"> al 16</w:t>
      </w:r>
      <w:r w:rsidR="00396E71">
        <w:rPr>
          <w:rFonts w:ascii="Verdana" w:hAnsi="Verdana" w:cs="Arial"/>
          <w:b/>
          <w:sz w:val="24"/>
          <w:szCs w:val="24"/>
        </w:rPr>
        <w:t xml:space="preserve">, a la fracción I del artículo 18, y al artículo 24, todos </w:t>
      </w:r>
      <w:r>
        <w:rPr>
          <w:rFonts w:ascii="Verdana" w:hAnsi="Verdana" w:cs="Arial"/>
          <w:b/>
          <w:sz w:val="24"/>
          <w:szCs w:val="24"/>
        </w:rPr>
        <w:t>de</w:t>
      </w:r>
      <w:r w:rsidR="008527E6">
        <w:rPr>
          <w:rFonts w:ascii="Verdana" w:hAnsi="Verdana" w:cs="Arial"/>
          <w:b/>
          <w:sz w:val="24"/>
          <w:szCs w:val="24"/>
        </w:rPr>
        <w:t xml:space="preserve"> la Ley </w:t>
      </w:r>
      <w:r w:rsidR="008527E6" w:rsidRPr="008527E6">
        <w:rPr>
          <w:rFonts w:ascii="Verdana" w:hAnsi="Verdana" w:cs="Arial"/>
          <w:b/>
          <w:sz w:val="24"/>
          <w:szCs w:val="24"/>
        </w:rPr>
        <w:t>para el Impulso Emprendedor del Estado de Coahuila de Zaragoza</w:t>
      </w:r>
      <w:r w:rsidR="00DE3332" w:rsidRPr="00B41AB5">
        <w:rPr>
          <w:rFonts w:ascii="Verdana" w:hAnsi="Verdana" w:cs="Arial"/>
          <w:sz w:val="24"/>
          <w:szCs w:val="24"/>
        </w:rPr>
        <w:t xml:space="preserve">; </w:t>
      </w:r>
      <w:r w:rsidR="00DE3332" w:rsidRPr="00B41AB5">
        <w:rPr>
          <w:rFonts w:ascii="Verdana" w:hAnsi="Verdana" w:cs="Arial"/>
          <w:b/>
          <w:sz w:val="24"/>
          <w:szCs w:val="24"/>
        </w:rPr>
        <w:t>cuyo texto quedaría de la siguiente forma:</w:t>
      </w:r>
    </w:p>
    <w:p w:rsidR="00EA7369" w:rsidRPr="00B41AB5" w:rsidRDefault="00EA7369" w:rsidP="00B41AB5">
      <w:pPr>
        <w:pStyle w:val="Textosinformato"/>
        <w:rPr>
          <w:rFonts w:ascii="Verdana" w:hAnsi="Verdana" w:cs="Courier New"/>
          <w:b/>
          <w:sz w:val="24"/>
          <w:szCs w:val="24"/>
        </w:rPr>
      </w:pPr>
    </w:p>
    <w:p w:rsidR="00EA7369" w:rsidRPr="00B41AB5" w:rsidRDefault="00EA7369" w:rsidP="00B41AB5">
      <w:pPr>
        <w:pStyle w:val="Textosinformato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b/>
          <w:sz w:val="24"/>
          <w:szCs w:val="24"/>
        </w:rPr>
        <w:t>Artículo 8.-</w:t>
      </w:r>
      <w:r w:rsidRPr="00B41AB5">
        <w:rPr>
          <w:rFonts w:ascii="Verdana" w:hAnsi="Verdana" w:cs="Courier New"/>
          <w:sz w:val="24"/>
          <w:szCs w:val="24"/>
        </w:rPr>
        <w:t xml:space="preserve"> …</w:t>
      </w:r>
    </w:p>
    <w:p w:rsidR="00EA7369" w:rsidRPr="00B41AB5" w:rsidRDefault="00EA7369" w:rsidP="00B41AB5">
      <w:pPr>
        <w:pStyle w:val="Textosinformato"/>
        <w:rPr>
          <w:rFonts w:ascii="Verdana" w:hAnsi="Verdana" w:cs="Courier New"/>
          <w:sz w:val="24"/>
          <w:szCs w:val="24"/>
        </w:rPr>
      </w:pPr>
    </w:p>
    <w:p w:rsidR="00EA7369" w:rsidRPr="00B41AB5" w:rsidRDefault="00EA7369" w:rsidP="00B41AB5">
      <w:pPr>
        <w:pStyle w:val="Textosinformato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sz w:val="24"/>
          <w:szCs w:val="24"/>
        </w:rPr>
        <w:t xml:space="preserve">El Consejo General Ciudadano estará integrado por miembros de carácter honorífico, siendo miembros del mismo los siguientes: </w:t>
      </w:r>
    </w:p>
    <w:p w:rsidR="00EA7369" w:rsidRPr="00B41AB5" w:rsidRDefault="00EA7369" w:rsidP="00B41AB5">
      <w:pPr>
        <w:pStyle w:val="Textosinformato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sz w:val="24"/>
          <w:szCs w:val="24"/>
        </w:rPr>
        <w:t xml:space="preserve"> </w:t>
      </w:r>
    </w:p>
    <w:p w:rsidR="00EA7369" w:rsidRPr="00B41AB5" w:rsidRDefault="00EA7369" w:rsidP="00B41AB5">
      <w:pPr>
        <w:pStyle w:val="Textosinformato"/>
        <w:ind w:left="454" w:hanging="454"/>
        <w:rPr>
          <w:rFonts w:ascii="Verdana" w:hAnsi="Verdana" w:cs="Courier New"/>
          <w:b/>
          <w:sz w:val="24"/>
          <w:szCs w:val="24"/>
        </w:rPr>
      </w:pPr>
      <w:r w:rsidRPr="00B41AB5">
        <w:rPr>
          <w:rFonts w:ascii="Verdana" w:hAnsi="Verdana" w:cs="Courier New"/>
          <w:b/>
          <w:sz w:val="24"/>
          <w:szCs w:val="24"/>
        </w:rPr>
        <w:t>…</w:t>
      </w:r>
    </w:p>
    <w:p w:rsidR="00EA7369" w:rsidRPr="00B41AB5" w:rsidRDefault="00EA7369" w:rsidP="00B41AB5">
      <w:pPr>
        <w:pStyle w:val="Textosinformato"/>
        <w:ind w:left="454" w:hanging="454"/>
        <w:rPr>
          <w:rFonts w:ascii="Verdana" w:hAnsi="Verdana" w:cs="Courier New"/>
          <w:b/>
          <w:sz w:val="24"/>
          <w:szCs w:val="24"/>
        </w:rPr>
      </w:pPr>
    </w:p>
    <w:p w:rsidR="00EA7369" w:rsidRPr="00B41AB5" w:rsidRDefault="00EA7369" w:rsidP="00B41AB5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b/>
          <w:sz w:val="24"/>
          <w:szCs w:val="24"/>
        </w:rPr>
        <w:t>IV.</w:t>
      </w:r>
      <w:r w:rsidRPr="00B41AB5">
        <w:rPr>
          <w:rFonts w:ascii="Verdana" w:hAnsi="Verdana" w:cs="Courier New"/>
          <w:sz w:val="24"/>
          <w:szCs w:val="24"/>
        </w:rPr>
        <w:t xml:space="preserve"> </w:t>
      </w:r>
      <w:r w:rsidRPr="00B41AB5">
        <w:rPr>
          <w:rFonts w:ascii="Verdana" w:hAnsi="Verdana" w:cs="Courier New"/>
          <w:sz w:val="24"/>
          <w:szCs w:val="24"/>
        </w:rPr>
        <w:tab/>
        <w:t xml:space="preserve">Por la Administración Pública Estatal, los titulares de las siguientes Secretarías y directores generales o equivalentes de </w:t>
      </w:r>
      <w:r w:rsidRPr="00B41AB5">
        <w:rPr>
          <w:rFonts w:ascii="Verdana" w:hAnsi="Verdana" w:cs="Courier New"/>
          <w:b/>
          <w:sz w:val="24"/>
          <w:szCs w:val="24"/>
        </w:rPr>
        <w:t>organismos públicos</w:t>
      </w:r>
      <w:r w:rsidRPr="00B41AB5">
        <w:rPr>
          <w:rFonts w:ascii="Verdana" w:hAnsi="Verdana" w:cs="Courier New"/>
          <w:sz w:val="24"/>
          <w:szCs w:val="24"/>
        </w:rPr>
        <w:t xml:space="preserve">: </w:t>
      </w:r>
    </w:p>
    <w:p w:rsidR="00EA7369" w:rsidRPr="00B41AB5" w:rsidRDefault="00EA7369" w:rsidP="00B41AB5">
      <w:pPr>
        <w:pStyle w:val="Textosinformato"/>
        <w:ind w:left="454" w:hanging="454"/>
        <w:rPr>
          <w:rFonts w:ascii="Verdana" w:hAnsi="Verdana" w:cs="Courier New"/>
          <w:b/>
          <w:sz w:val="24"/>
          <w:szCs w:val="24"/>
        </w:rPr>
      </w:pPr>
      <w:r w:rsidRPr="00B41AB5">
        <w:rPr>
          <w:rFonts w:ascii="Verdana" w:hAnsi="Verdana" w:cs="Courier New"/>
          <w:b/>
          <w:sz w:val="24"/>
          <w:szCs w:val="24"/>
        </w:rPr>
        <w:t xml:space="preserve"> </w:t>
      </w:r>
    </w:p>
    <w:p w:rsidR="00EA7369" w:rsidRPr="00B41AB5" w:rsidRDefault="00B41AB5" w:rsidP="00B41AB5">
      <w:pPr>
        <w:pStyle w:val="Textosinformato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sz w:val="24"/>
          <w:szCs w:val="24"/>
        </w:rPr>
        <w:t xml:space="preserve">a la </w:t>
      </w:r>
      <w:r w:rsidR="00EA7369" w:rsidRPr="00B41AB5">
        <w:rPr>
          <w:rFonts w:ascii="Verdana" w:hAnsi="Verdana" w:cs="Courier New"/>
          <w:b/>
          <w:sz w:val="24"/>
          <w:szCs w:val="24"/>
        </w:rPr>
        <w:t>e)</w:t>
      </w:r>
      <w:r w:rsidR="00EA7369" w:rsidRPr="00B41AB5">
        <w:rPr>
          <w:rFonts w:ascii="Verdana" w:hAnsi="Verdana" w:cs="Courier New"/>
          <w:sz w:val="24"/>
          <w:szCs w:val="24"/>
        </w:rPr>
        <w:t xml:space="preserve"> </w:t>
      </w:r>
    </w:p>
    <w:p w:rsidR="00B41AB5" w:rsidRPr="00B41AB5" w:rsidRDefault="00B41AB5" w:rsidP="00B41AB5">
      <w:pPr>
        <w:pStyle w:val="Textosinformato"/>
        <w:ind w:left="919"/>
        <w:rPr>
          <w:rFonts w:ascii="Verdana" w:hAnsi="Verdana" w:cs="Courier New"/>
          <w:sz w:val="24"/>
          <w:szCs w:val="24"/>
        </w:rPr>
      </w:pPr>
    </w:p>
    <w:p w:rsidR="00EA7369" w:rsidRPr="00B41AB5" w:rsidRDefault="00B41AB5" w:rsidP="00B41AB5">
      <w:pPr>
        <w:pStyle w:val="Textosinformato"/>
        <w:ind w:left="908" w:hanging="454"/>
        <w:rPr>
          <w:rFonts w:ascii="Verdana" w:hAnsi="Verdana" w:cs="Courier New"/>
          <w:b/>
          <w:sz w:val="24"/>
          <w:szCs w:val="24"/>
        </w:rPr>
      </w:pPr>
      <w:r w:rsidRPr="00B41AB5">
        <w:rPr>
          <w:rFonts w:ascii="Verdana" w:hAnsi="Verdana" w:cs="Courier New"/>
          <w:b/>
          <w:sz w:val="24"/>
          <w:szCs w:val="24"/>
        </w:rPr>
        <w:t xml:space="preserve">f)   </w:t>
      </w:r>
      <w:r w:rsidR="00EA7369" w:rsidRPr="00B41AB5">
        <w:rPr>
          <w:rFonts w:ascii="Verdana" w:hAnsi="Verdana" w:cs="Courier New"/>
          <w:b/>
          <w:sz w:val="24"/>
          <w:szCs w:val="24"/>
        </w:rPr>
        <w:t>Instituto Coahuilense de las Mujeres</w:t>
      </w:r>
    </w:p>
    <w:p w:rsidR="00EA7369" w:rsidRPr="00B41AB5" w:rsidRDefault="00EA7369" w:rsidP="00B41AB5">
      <w:pPr>
        <w:pStyle w:val="Textosinformato"/>
        <w:ind w:left="454" w:hanging="454"/>
        <w:rPr>
          <w:rFonts w:ascii="Verdana" w:hAnsi="Verdana" w:cs="Courier New"/>
          <w:b/>
          <w:sz w:val="24"/>
          <w:szCs w:val="24"/>
        </w:rPr>
      </w:pPr>
    </w:p>
    <w:p w:rsidR="00EA7369" w:rsidRPr="00B41AB5" w:rsidRDefault="00EA7369" w:rsidP="00B41AB5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B41AB5">
        <w:rPr>
          <w:rFonts w:ascii="Verdana" w:hAnsi="Verdana" w:cs="Courier New"/>
          <w:b/>
          <w:sz w:val="24"/>
          <w:szCs w:val="24"/>
        </w:rPr>
        <w:t>V.</w:t>
      </w:r>
      <w:r w:rsidRPr="00B41AB5">
        <w:rPr>
          <w:rFonts w:ascii="Verdana" w:hAnsi="Verdana" w:cs="Courier New"/>
          <w:sz w:val="24"/>
          <w:szCs w:val="24"/>
        </w:rPr>
        <w:t xml:space="preserve"> </w:t>
      </w:r>
      <w:r w:rsidRPr="00B41AB5">
        <w:rPr>
          <w:rFonts w:ascii="Verdana" w:hAnsi="Verdana" w:cs="Courier New"/>
          <w:sz w:val="24"/>
          <w:szCs w:val="24"/>
        </w:rPr>
        <w:tab/>
      </w:r>
      <w:r w:rsidR="00B41AB5" w:rsidRPr="00B41AB5">
        <w:rPr>
          <w:rFonts w:ascii="Verdana" w:hAnsi="Verdana" w:cs="Courier New"/>
          <w:sz w:val="24"/>
          <w:szCs w:val="24"/>
        </w:rPr>
        <w:t>…</w:t>
      </w:r>
    </w:p>
    <w:p w:rsidR="00766EC1" w:rsidRDefault="00766EC1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D797A" w:rsidRPr="008D797A" w:rsidRDefault="008D797A" w:rsidP="008D797A">
      <w:pPr>
        <w:pStyle w:val="Textosinformato"/>
        <w:rPr>
          <w:rFonts w:ascii="Verdana" w:hAnsi="Verdana" w:cs="Courier New"/>
          <w:sz w:val="24"/>
          <w:szCs w:val="24"/>
        </w:rPr>
      </w:pPr>
      <w:r w:rsidRPr="008D797A">
        <w:rPr>
          <w:rFonts w:ascii="Verdana" w:hAnsi="Verdana" w:cs="Courier New"/>
          <w:b/>
          <w:sz w:val="24"/>
          <w:szCs w:val="24"/>
        </w:rPr>
        <w:t>Artículo 10.-</w:t>
      </w:r>
      <w:r w:rsidRPr="008D797A">
        <w:rPr>
          <w:rFonts w:ascii="Verdana" w:hAnsi="Verdana" w:cs="Courier New"/>
          <w:sz w:val="24"/>
          <w:szCs w:val="24"/>
        </w:rPr>
        <w:t xml:space="preserve"> Las atribuciones del Consejo General Ciudadano son las siguientes:  </w:t>
      </w:r>
    </w:p>
    <w:p w:rsidR="008D797A" w:rsidRPr="008D797A" w:rsidRDefault="008D797A" w:rsidP="008D797A">
      <w:pPr>
        <w:pStyle w:val="Textosinformato"/>
        <w:rPr>
          <w:rFonts w:ascii="Verdana" w:hAnsi="Verdana" w:cs="Courier New"/>
          <w:sz w:val="24"/>
          <w:szCs w:val="24"/>
        </w:rPr>
      </w:pPr>
      <w:r w:rsidRPr="008D797A">
        <w:rPr>
          <w:rFonts w:ascii="Verdana" w:hAnsi="Verdana" w:cs="Courier New"/>
          <w:sz w:val="24"/>
          <w:szCs w:val="24"/>
        </w:rPr>
        <w:t xml:space="preserve"> </w:t>
      </w:r>
    </w:p>
    <w:p w:rsidR="008D797A" w:rsidRPr="008D797A" w:rsidRDefault="008D797A" w:rsidP="008D797A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…</w:t>
      </w:r>
      <w:r w:rsidRPr="008D797A">
        <w:rPr>
          <w:rFonts w:ascii="Verdana" w:hAnsi="Verdana" w:cs="Courier New"/>
          <w:sz w:val="24"/>
          <w:szCs w:val="24"/>
        </w:rPr>
        <w:t xml:space="preserve">  </w:t>
      </w:r>
    </w:p>
    <w:p w:rsidR="008D797A" w:rsidRPr="008D797A" w:rsidRDefault="008D797A" w:rsidP="008D797A">
      <w:pPr>
        <w:pStyle w:val="Textosinformato"/>
        <w:ind w:left="454" w:hanging="454"/>
        <w:rPr>
          <w:rFonts w:ascii="Verdana" w:hAnsi="Verdana" w:cs="Courier New"/>
          <w:b/>
          <w:sz w:val="24"/>
          <w:szCs w:val="24"/>
        </w:rPr>
      </w:pPr>
    </w:p>
    <w:p w:rsidR="008D797A" w:rsidRPr="008D797A" w:rsidRDefault="008D797A" w:rsidP="008D797A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8D797A">
        <w:rPr>
          <w:rFonts w:ascii="Verdana" w:hAnsi="Verdana" w:cs="Courier New"/>
          <w:b/>
          <w:sz w:val="24"/>
          <w:szCs w:val="24"/>
        </w:rPr>
        <w:lastRenderedPageBreak/>
        <w:t>II.</w:t>
      </w:r>
      <w:r w:rsidRPr="008D797A">
        <w:rPr>
          <w:rFonts w:ascii="Verdana" w:hAnsi="Verdana" w:cs="Courier New"/>
          <w:sz w:val="24"/>
          <w:szCs w:val="24"/>
        </w:rPr>
        <w:t xml:space="preserve"> </w:t>
      </w:r>
      <w:r w:rsidRPr="008D797A">
        <w:rPr>
          <w:rFonts w:ascii="Verdana" w:hAnsi="Verdana" w:cs="Courier New"/>
          <w:sz w:val="24"/>
          <w:szCs w:val="24"/>
        </w:rPr>
        <w:tab/>
        <w:t>Definir y establecer en el Programa Estratégico las áreas prioritarias y los proyectos estratégicos para el desarrollo económico y social del Estado</w:t>
      </w:r>
      <w:r>
        <w:rPr>
          <w:rFonts w:ascii="Verdana" w:hAnsi="Verdana" w:cs="Courier New"/>
          <w:sz w:val="24"/>
          <w:szCs w:val="24"/>
        </w:rPr>
        <w:t xml:space="preserve">, </w:t>
      </w:r>
      <w:r w:rsidRPr="008D797A">
        <w:rPr>
          <w:rFonts w:ascii="Verdana" w:hAnsi="Verdana" w:cs="Courier New"/>
          <w:b/>
          <w:sz w:val="24"/>
          <w:szCs w:val="24"/>
        </w:rPr>
        <w:t>que en todo momento estarán diseñados y proyectados</w:t>
      </w:r>
      <w:r w:rsidR="00030CC1">
        <w:rPr>
          <w:rFonts w:ascii="Verdana" w:hAnsi="Verdana" w:cs="Courier New"/>
          <w:b/>
          <w:sz w:val="24"/>
          <w:szCs w:val="24"/>
        </w:rPr>
        <w:t xml:space="preserve"> con </w:t>
      </w:r>
      <w:r w:rsidR="00030CC1" w:rsidRPr="008D797A">
        <w:rPr>
          <w:rFonts w:ascii="Verdana" w:hAnsi="Verdana" w:cs="Courier New"/>
          <w:b/>
          <w:sz w:val="24"/>
          <w:szCs w:val="24"/>
        </w:rPr>
        <w:t>enfoque de género</w:t>
      </w:r>
      <w:r w:rsidR="00A3515C">
        <w:rPr>
          <w:rFonts w:ascii="Verdana" w:hAnsi="Verdana" w:cs="Courier New"/>
          <w:b/>
          <w:sz w:val="24"/>
          <w:szCs w:val="24"/>
        </w:rPr>
        <w:t>, garantizando</w:t>
      </w:r>
      <w:r w:rsidR="00A3515C" w:rsidRPr="008D797A">
        <w:rPr>
          <w:rFonts w:ascii="Verdana" w:hAnsi="Verdana" w:cs="Courier New"/>
          <w:b/>
          <w:sz w:val="24"/>
          <w:szCs w:val="24"/>
        </w:rPr>
        <w:t xml:space="preserve"> </w:t>
      </w:r>
      <w:r w:rsidR="00A3515C">
        <w:rPr>
          <w:rFonts w:ascii="Verdana" w:hAnsi="Verdana" w:cs="Courier New"/>
          <w:b/>
          <w:sz w:val="24"/>
          <w:szCs w:val="24"/>
        </w:rPr>
        <w:t>así</w:t>
      </w:r>
      <w:r w:rsidR="00030CC1">
        <w:rPr>
          <w:rFonts w:ascii="Verdana" w:hAnsi="Verdana" w:cs="Courier New"/>
          <w:b/>
          <w:sz w:val="24"/>
          <w:szCs w:val="24"/>
        </w:rPr>
        <w:t xml:space="preserve"> que los términos del documento favorezcan la cultura de igualdad</w:t>
      </w:r>
      <w:r w:rsidRPr="008D797A">
        <w:rPr>
          <w:rFonts w:ascii="Verdana" w:hAnsi="Verdana" w:cs="Courier New"/>
          <w:sz w:val="24"/>
          <w:szCs w:val="24"/>
        </w:rPr>
        <w:t xml:space="preserve">;  </w:t>
      </w:r>
    </w:p>
    <w:p w:rsidR="008D797A" w:rsidRDefault="008D797A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D797A" w:rsidRPr="009558C7" w:rsidRDefault="008D797A" w:rsidP="00B41AB5">
      <w:pPr>
        <w:spacing w:line="276" w:lineRule="auto"/>
        <w:rPr>
          <w:rFonts w:ascii="Verdana" w:hAnsi="Verdana" w:cs="Arial"/>
          <w:sz w:val="24"/>
          <w:szCs w:val="24"/>
        </w:rPr>
      </w:pPr>
      <w:r w:rsidRPr="009558C7">
        <w:rPr>
          <w:rFonts w:ascii="Verdana" w:hAnsi="Verdana" w:cs="Arial"/>
          <w:sz w:val="24"/>
          <w:szCs w:val="24"/>
        </w:rPr>
        <w:t>…</w:t>
      </w:r>
    </w:p>
    <w:p w:rsidR="00766EC1" w:rsidRDefault="00766EC1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9558C7" w:rsidRPr="009558C7" w:rsidRDefault="009558C7" w:rsidP="009558C7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9558C7">
        <w:rPr>
          <w:rFonts w:ascii="Verdana" w:hAnsi="Verdana" w:cs="Courier New"/>
          <w:b/>
          <w:sz w:val="24"/>
          <w:szCs w:val="24"/>
        </w:rPr>
        <w:t>IV.</w:t>
      </w:r>
      <w:r w:rsidRPr="009558C7">
        <w:rPr>
          <w:rFonts w:ascii="Verdana" w:hAnsi="Verdana" w:cs="Courier New"/>
          <w:sz w:val="24"/>
          <w:szCs w:val="24"/>
        </w:rPr>
        <w:t xml:space="preserve"> </w:t>
      </w:r>
      <w:r w:rsidRPr="009558C7">
        <w:rPr>
          <w:rFonts w:ascii="Verdana" w:hAnsi="Verdana" w:cs="Courier New"/>
          <w:sz w:val="24"/>
          <w:szCs w:val="24"/>
        </w:rPr>
        <w:tab/>
        <w:t xml:space="preserve">Proponer, evaluar y sancionar la eficacia de los apoyos, incentivos y facilidades administrativas que se otorguen las diversas entidades de apoyo para realizar las actividades y proyectos previstos en esta Ley y en el Programa Estratégico, así como los impactos de éstas en la productividad, la competitividad, </w:t>
      </w:r>
      <w:r w:rsidRPr="009558C7">
        <w:rPr>
          <w:rFonts w:ascii="Verdana" w:hAnsi="Verdana" w:cs="Courier New"/>
          <w:b/>
          <w:sz w:val="24"/>
          <w:szCs w:val="24"/>
        </w:rPr>
        <w:t>la igualdad sustantiva</w:t>
      </w:r>
      <w:r w:rsidRPr="009558C7">
        <w:rPr>
          <w:rFonts w:ascii="Verdana" w:hAnsi="Verdana" w:cs="Courier New"/>
          <w:sz w:val="24"/>
          <w:szCs w:val="24"/>
        </w:rPr>
        <w:t xml:space="preserve"> y el desarrollo económico y social del Estado;  </w:t>
      </w:r>
    </w:p>
    <w:p w:rsidR="009558C7" w:rsidRDefault="009558C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9558C7" w:rsidRDefault="009558C7" w:rsidP="00B41AB5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</w:t>
      </w:r>
    </w:p>
    <w:p w:rsidR="009558C7" w:rsidRPr="008D797A" w:rsidRDefault="009558C7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8D797A" w:rsidRPr="008D797A" w:rsidRDefault="008D797A" w:rsidP="008D797A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8D797A">
        <w:rPr>
          <w:rFonts w:ascii="Verdana" w:hAnsi="Verdana" w:cs="Courier New"/>
          <w:b/>
          <w:sz w:val="24"/>
          <w:szCs w:val="24"/>
        </w:rPr>
        <w:t>XI.</w:t>
      </w:r>
      <w:r w:rsidR="008527E6">
        <w:rPr>
          <w:rFonts w:ascii="Verdana" w:hAnsi="Verdana" w:cs="Courier New"/>
          <w:sz w:val="24"/>
          <w:szCs w:val="24"/>
        </w:rPr>
        <w:t xml:space="preserve"> </w:t>
      </w:r>
      <w:r w:rsidRPr="008D797A">
        <w:rPr>
          <w:rFonts w:ascii="Verdana" w:hAnsi="Verdana" w:cs="Courier New"/>
          <w:sz w:val="24"/>
          <w:szCs w:val="24"/>
        </w:rPr>
        <w:t>Expedir sus reglas de organización y funcionamiento, cuyo proyecto formulará y presentará el Secretario Ejecutivo, en las que se establecerá entre otros aspectos, su organización interior, formas de representatividad por sectores</w:t>
      </w:r>
      <w:r w:rsidRPr="008527E6">
        <w:rPr>
          <w:rFonts w:ascii="Verdana" w:hAnsi="Verdana" w:cs="Courier New"/>
          <w:b/>
          <w:sz w:val="24"/>
          <w:szCs w:val="24"/>
        </w:rPr>
        <w:t xml:space="preserve"> </w:t>
      </w:r>
      <w:r w:rsidR="008527E6" w:rsidRPr="008527E6">
        <w:rPr>
          <w:rFonts w:ascii="Verdana" w:hAnsi="Verdana" w:cs="Courier New"/>
          <w:b/>
          <w:sz w:val="24"/>
          <w:szCs w:val="24"/>
        </w:rPr>
        <w:t xml:space="preserve">y género </w:t>
      </w:r>
      <w:r w:rsidRPr="008D797A">
        <w:rPr>
          <w:rFonts w:ascii="Verdana" w:hAnsi="Verdana" w:cs="Courier New"/>
          <w:sz w:val="24"/>
          <w:szCs w:val="24"/>
        </w:rPr>
        <w:t xml:space="preserve">y las disposiciones necesarias para su óptima operación y funcionamiento, mismas que serán publicadas en el Periódico Oficial del Estado;  </w:t>
      </w:r>
    </w:p>
    <w:p w:rsidR="008D797A" w:rsidRPr="008D797A" w:rsidRDefault="008D797A" w:rsidP="008D797A">
      <w:pPr>
        <w:pStyle w:val="Textosinformato"/>
        <w:ind w:left="454" w:hanging="454"/>
        <w:rPr>
          <w:rFonts w:ascii="Verdana" w:hAnsi="Verdana" w:cs="Courier New"/>
          <w:b/>
          <w:sz w:val="24"/>
          <w:szCs w:val="24"/>
        </w:rPr>
      </w:pPr>
    </w:p>
    <w:p w:rsidR="008D797A" w:rsidRPr="008D797A" w:rsidRDefault="008D797A" w:rsidP="008D797A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8D797A">
        <w:rPr>
          <w:rFonts w:ascii="Verdana" w:hAnsi="Verdana" w:cs="Courier New"/>
          <w:b/>
          <w:sz w:val="24"/>
          <w:szCs w:val="24"/>
        </w:rPr>
        <w:t>XII.</w:t>
      </w:r>
      <w:r w:rsidRPr="008D797A">
        <w:rPr>
          <w:rFonts w:ascii="Verdana" w:hAnsi="Verdana" w:cs="Courier New"/>
          <w:sz w:val="24"/>
          <w:szCs w:val="24"/>
        </w:rPr>
        <w:t xml:space="preserve"> Aprobar las reglas de organización y funcionamiento del comité financiero, que formulen sus integrantes, mismas que serán publicadas en el Periódico Oficial del Estado</w:t>
      </w:r>
      <w:r w:rsidR="009558C7">
        <w:rPr>
          <w:rFonts w:ascii="Verdana" w:hAnsi="Verdana" w:cs="Courier New"/>
          <w:sz w:val="24"/>
          <w:szCs w:val="24"/>
        </w:rPr>
        <w:t>,</w:t>
      </w:r>
      <w:r w:rsidR="008527E6">
        <w:rPr>
          <w:rFonts w:ascii="Verdana" w:hAnsi="Verdana" w:cs="Courier New"/>
          <w:sz w:val="24"/>
          <w:szCs w:val="24"/>
        </w:rPr>
        <w:t xml:space="preserve"> </w:t>
      </w:r>
      <w:r w:rsidR="008527E6" w:rsidRPr="008527E6">
        <w:rPr>
          <w:rFonts w:ascii="Verdana" w:hAnsi="Verdana" w:cs="Courier New"/>
          <w:b/>
          <w:sz w:val="24"/>
          <w:szCs w:val="24"/>
        </w:rPr>
        <w:t xml:space="preserve">respetando </w:t>
      </w:r>
      <w:r w:rsidR="009558C7" w:rsidRPr="008527E6">
        <w:rPr>
          <w:rFonts w:ascii="Verdana" w:hAnsi="Verdana" w:cs="Courier New"/>
          <w:b/>
          <w:sz w:val="24"/>
          <w:szCs w:val="24"/>
        </w:rPr>
        <w:t xml:space="preserve">siempre </w:t>
      </w:r>
      <w:r w:rsidR="008527E6" w:rsidRPr="008527E6">
        <w:rPr>
          <w:rFonts w:ascii="Verdana" w:hAnsi="Verdana" w:cs="Courier New"/>
          <w:b/>
          <w:sz w:val="24"/>
          <w:szCs w:val="24"/>
        </w:rPr>
        <w:t xml:space="preserve">criterios </w:t>
      </w:r>
      <w:r w:rsidR="00030CC1">
        <w:rPr>
          <w:rFonts w:ascii="Verdana" w:hAnsi="Verdana" w:cs="Courier New"/>
          <w:b/>
          <w:sz w:val="24"/>
          <w:szCs w:val="24"/>
        </w:rPr>
        <w:t xml:space="preserve">de género </w:t>
      </w:r>
      <w:r w:rsidR="008527E6" w:rsidRPr="008527E6">
        <w:rPr>
          <w:rFonts w:ascii="Verdana" w:hAnsi="Verdana" w:cs="Courier New"/>
          <w:b/>
          <w:sz w:val="24"/>
          <w:szCs w:val="24"/>
        </w:rPr>
        <w:t>para logr</w:t>
      </w:r>
      <w:r w:rsidR="00396E71">
        <w:rPr>
          <w:rFonts w:ascii="Verdana" w:hAnsi="Verdana" w:cs="Courier New"/>
          <w:b/>
          <w:sz w:val="24"/>
          <w:szCs w:val="24"/>
        </w:rPr>
        <w:t>ar que el</w:t>
      </w:r>
      <w:r w:rsidR="008527E6" w:rsidRPr="008527E6">
        <w:rPr>
          <w:rFonts w:ascii="Verdana" w:hAnsi="Verdana" w:cs="Courier New"/>
          <w:b/>
          <w:sz w:val="24"/>
          <w:szCs w:val="24"/>
        </w:rPr>
        <w:t xml:space="preserve"> Programa correspondiente</w:t>
      </w:r>
      <w:r w:rsidR="00396E71">
        <w:rPr>
          <w:rFonts w:ascii="Verdana" w:hAnsi="Verdana" w:cs="Courier New"/>
          <w:b/>
          <w:sz w:val="24"/>
          <w:szCs w:val="24"/>
        </w:rPr>
        <w:t xml:space="preserve"> garantice un impacto favorable en materia de igualdad sustantiva</w:t>
      </w:r>
      <w:r w:rsidRPr="008D797A">
        <w:rPr>
          <w:rFonts w:ascii="Verdana" w:hAnsi="Verdana" w:cs="Courier New"/>
          <w:sz w:val="24"/>
          <w:szCs w:val="24"/>
        </w:rPr>
        <w:t xml:space="preserve">;  </w:t>
      </w:r>
    </w:p>
    <w:p w:rsidR="008D797A" w:rsidRDefault="00396E71" w:rsidP="00B41AB5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</w:t>
      </w:r>
    </w:p>
    <w:p w:rsidR="009558C7" w:rsidRDefault="009558C7" w:rsidP="009558C7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9558C7" w:rsidRPr="009558C7" w:rsidRDefault="009558C7" w:rsidP="009558C7">
      <w:pPr>
        <w:pStyle w:val="Textosinformato"/>
        <w:rPr>
          <w:rFonts w:ascii="Verdana" w:hAnsi="Verdana" w:cs="Courier New"/>
          <w:sz w:val="24"/>
          <w:szCs w:val="24"/>
        </w:rPr>
      </w:pPr>
      <w:r w:rsidRPr="009558C7">
        <w:rPr>
          <w:rFonts w:ascii="Verdana" w:hAnsi="Verdana" w:cs="Courier New"/>
          <w:b/>
          <w:sz w:val="24"/>
          <w:szCs w:val="24"/>
        </w:rPr>
        <w:t>Artículo 13.-</w:t>
      </w:r>
      <w:r w:rsidRPr="009558C7">
        <w:rPr>
          <w:rFonts w:ascii="Verdana" w:hAnsi="Verdana" w:cs="Courier New"/>
          <w:sz w:val="24"/>
          <w:szCs w:val="24"/>
        </w:rPr>
        <w:t xml:space="preserve"> Se crea un Comité Financiero integrado por los representantes de la Secretaría de Finanzas, quien fungirá como coordinador, de Desarrollo Económico y Competitividad</w:t>
      </w:r>
      <w:r>
        <w:rPr>
          <w:rFonts w:ascii="Verdana" w:hAnsi="Verdana" w:cs="Courier New"/>
          <w:sz w:val="24"/>
          <w:szCs w:val="24"/>
        </w:rPr>
        <w:t xml:space="preserve">, </w:t>
      </w:r>
      <w:r w:rsidRPr="009558C7">
        <w:rPr>
          <w:rFonts w:ascii="Verdana" w:hAnsi="Verdana" w:cs="Courier New"/>
          <w:b/>
          <w:sz w:val="24"/>
          <w:szCs w:val="24"/>
        </w:rPr>
        <w:t>del Instituto Coahuilense de las Mujeres</w:t>
      </w:r>
      <w:r w:rsidRPr="009558C7">
        <w:rPr>
          <w:rFonts w:ascii="Verdana" w:hAnsi="Verdana" w:cs="Courier New"/>
          <w:sz w:val="24"/>
          <w:szCs w:val="24"/>
        </w:rPr>
        <w:t xml:space="preserve"> y de la Secretaría de Educación, con la finalidad de:  </w:t>
      </w:r>
    </w:p>
    <w:p w:rsidR="008D797A" w:rsidRDefault="00396E71" w:rsidP="00B41AB5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</w:t>
      </w:r>
    </w:p>
    <w:p w:rsidR="00396E71" w:rsidRDefault="00396E71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90CB1" w:rsidRPr="00490CB1" w:rsidRDefault="00490CB1" w:rsidP="00490CB1">
      <w:pPr>
        <w:pStyle w:val="Textosinformato"/>
        <w:rPr>
          <w:rFonts w:ascii="Verdana" w:hAnsi="Verdana" w:cs="Courier New"/>
          <w:sz w:val="24"/>
          <w:szCs w:val="24"/>
        </w:rPr>
      </w:pPr>
      <w:r w:rsidRPr="00490CB1">
        <w:rPr>
          <w:rFonts w:ascii="Verdana" w:hAnsi="Verdana" w:cs="Courier New"/>
          <w:b/>
          <w:sz w:val="24"/>
          <w:szCs w:val="24"/>
        </w:rPr>
        <w:t>Artículo 16.-</w:t>
      </w:r>
      <w:r w:rsidRPr="00490CB1">
        <w:rPr>
          <w:rFonts w:ascii="Verdana" w:hAnsi="Verdana" w:cs="Courier New"/>
          <w:sz w:val="24"/>
          <w:szCs w:val="24"/>
        </w:rPr>
        <w:t xml:space="preserve"> El Programa Estratégico será formulado, aprobado, revisado, actualizado y evaluado por el Consejo General Ciudadano, en los términos de </w:t>
      </w:r>
      <w:r w:rsidRPr="00490CB1">
        <w:rPr>
          <w:rFonts w:ascii="Verdana" w:hAnsi="Verdana" w:cs="Courier New"/>
          <w:sz w:val="24"/>
          <w:szCs w:val="24"/>
        </w:rPr>
        <w:lastRenderedPageBreak/>
        <w:t xml:space="preserve">esta Ley y deberá considerar dentro de su alcance aspectos académicos, </w:t>
      </w:r>
      <w:r>
        <w:rPr>
          <w:rFonts w:ascii="Verdana" w:hAnsi="Verdana" w:cs="Courier New"/>
          <w:sz w:val="24"/>
          <w:szCs w:val="24"/>
        </w:rPr>
        <w:t xml:space="preserve">tecnológicos, de financiamiento, </w:t>
      </w:r>
      <w:r w:rsidRPr="00490CB1">
        <w:rPr>
          <w:rFonts w:ascii="Verdana" w:hAnsi="Verdana" w:cs="Courier New"/>
          <w:b/>
          <w:sz w:val="24"/>
          <w:szCs w:val="24"/>
        </w:rPr>
        <w:t xml:space="preserve">bajo un enfoque de género que garantice la igualdad sustantiva en el acceso a éste, </w:t>
      </w:r>
      <w:r>
        <w:rPr>
          <w:rFonts w:ascii="Verdana" w:hAnsi="Verdana" w:cs="Courier New"/>
          <w:b/>
          <w:sz w:val="24"/>
          <w:szCs w:val="24"/>
        </w:rPr>
        <w:t>para</w:t>
      </w:r>
      <w:r w:rsidRPr="00490CB1">
        <w:rPr>
          <w:rFonts w:ascii="Verdana" w:hAnsi="Verdana" w:cs="Courier New"/>
          <w:sz w:val="24"/>
          <w:szCs w:val="24"/>
        </w:rPr>
        <w:t xml:space="preserve"> entidades de apoyo a emprendedores y</w:t>
      </w:r>
      <w:r>
        <w:rPr>
          <w:rFonts w:ascii="Verdana" w:hAnsi="Verdana" w:cs="Courier New"/>
          <w:sz w:val="24"/>
          <w:szCs w:val="24"/>
        </w:rPr>
        <w:t xml:space="preserve"> a empresas de reciente creación</w:t>
      </w:r>
      <w:r w:rsidRPr="00490CB1">
        <w:rPr>
          <w:rFonts w:ascii="Verdana" w:hAnsi="Verdana" w:cs="Courier New"/>
          <w:sz w:val="24"/>
          <w:szCs w:val="24"/>
        </w:rPr>
        <w:t xml:space="preserve">.  </w:t>
      </w:r>
    </w:p>
    <w:p w:rsidR="00396E71" w:rsidRDefault="00396E71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030CC1" w:rsidRPr="00030CC1" w:rsidRDefault="00030CC1" w:rsidP="00030CC1">
      <w:pPr>
        <w:pStyle w:val="Textosinformato"/>
        <w:rPr>
          <w:rFonts w:ascii="Verdana" w:hAnsi="Verdana" w:cs="Courier New"/>
          <w:sz w:val="24"/>
          <w:szCs w:val="24"/>
        </w:rPr>
      </w:pPr>
      <w:r w:rsidRPr="00030CC1">
        <w:rPr>
          <w:rFonts w:ascii="Verdana" w:hAnsi="Verdana" w:cs="Courier New"/>
          <w:b/>
          <w:sz w:val="24"/>
          <w:szCs w:val="24"/>
        </w:rPr>
        <w:t>Artículo 18.-</w:t>
      </w:r>
      <w:r w:rsidRPr="00030CC1">
        <w:rPr>
          <w:rFonts w:ascii="Verdana" w:hAnsi="Verdana" w:cs="Courier New"/>
          <w:sz w:val="24"/>
          <w:szCs w:val="24"/>
        </w:rPr>
        <w:t xml:space="preserve"> El Programa Estratégico contendrá, entre otros, los siguientes aspectos: </w:t>
      </w:r>
    </w:p>
    <w:p w:rsidR="00030CC1" w:rsidRPr="00030CC1" w:rsidRDefault="00030CC1" w:rsidP="00030CC1">
      <w:pPr>
        <w:pStyle w:val="Textosinformato"/>
        <w:rPr>
          <w:rFonts w:ascii="Verdana" w:hAnsi="Verdana" w:cs="Courier New"/>
          <w:sz w:val="24"/>
          <w:szCs w:val="24"/>
        </w:rPr>
      </w:pPr>
      <w:r w:rsidRPr="00030CC1">
        <w:rPr>
          <w:rFonts w:ascii="Verdana" w:hAnsi="Verdana" w:cs="Courier New"/>
          <w:sz w:val="24"/>
          <w:szCs w:val="24"/>
        </w:rPr>
        <w:t xml:space="preserve"> </w:t>
      </w:r>
    </w:p>
    <w:p w:rsidR="00030CC1" w:rsidRPr="00030CC1" w:rsidRDefault="00030CC1" w:rsidP="00030CC1">
      <w:pPr>
        <w:pStyle w:val="Textosinformato"/>
        <w:ind w:left="454" w:hanging="454"/>
        <w:rPr>
          <w:rFonts w:ascii="Verdana" w:hAnsi="Verdana" w:cs="Courier New"/>
          <w:sz w:val="24"/>
          <w:szCs w:val="24"/>
        </w:rPr>
      </w:pPr>
      <w:r w:rsidRPr="00030CC1">
        <w:rPr>
          <w:rFonts w:ascii="Verdana" w:hAnsi="Verdana" w:cs="Courier New"/>
          <w:b/>
          <w:sz w:val="24"/>
          <w:szCs w:val="24"/>
        </w:rPr>
        <w:t>I.</w:t>
      </w:r>
      <w:r w:rsidRPr="00030CC1">
        <w:rPr>
          <w:rFonts w:ascii="Verdana" w:hAnsi="Verdana" w:cs="Courier New"/>
          <w:sz w:val="24"/>
          <w:szCs w:val="24"/>
        </w:rPr>
        <w:t xml:space="preserve"> </w:t>
      </w:r>
      <w:r w:rsidRPr="00030CC1">
        <w:rPr>
          <w:rFonts w:ascii="Verdana" w:hAnsi="Verdana" w:cs="Courier New"/>
          <w:sz w:val="24"/>
          <w:szCs w:val="24"/>
        </w:rPr>
        <w:tab/>
        <w:t>Los lineamientos que orienten la política estatal del desarrollo del Estado con base en la innovación, el aprovechamiento del conocimiento y la tecnología a través del fomento a la cultura emprendedora, impulso integral a los emprendedores y desarrollo de empresas de reciente creación</w:t>
      </w:r>
      <w:r>
        <w:rPr>
          <w:rFonts w:ascii="Verdana" w:hAnsi="Verdana" w:cs="Courier New"/>
          <w:sz w:val="24"/>
          <w:szCs w:val="24"/>
        </w:rPr>
        <w:t xml:space="preserve">, </w:t>
      </w:r>
      <w:r w:rsidRPr="008D797A">
        <w:rPr>
          <w:rFonts w:ascii="Verdana" w:hAnsi="Verdana" w:cs="Courier New"/>
          <w:b/>
          <w:sz w:val="24"/>
          <w:szCs w:val="24"/>
        </w:rPr>
        <w:t xml:space="preserve">diseñados y proyectados </w:t>
      </w:r>
      <w:r>
        <w:rPr>
          <w:rFonts w:ascii="Verdana" w:hAnsi="Verdana" w:cs="Courier New"/>
          <w:b/>
          <w:sz w:val="24"/>
          <w:szCs w:val="24"/>
        </w:rPr>
        <w:t>con</w:t>
      </w:r>
      <w:r w:rsidRPr="008D797A">
        <w:rPr>
          <w:rFonts w:ascii="Verdana" w:hAnsi="Verdana" w:cs="Courier New"/>
          <w:b/>
          <w:sz w:val="24"/>
          <w:szCs w:val="24"/>
        </w:rPr>
        <w:t xml:space="preserve"> enfoque de género</w:t>
      </w:r>
      <w:r>
        <w:rPr>
          <w:rFonts w:ascii="Verdana" w:hAnsi="Verdana" w:cs="Courier New"/>
          <w:b/>
          <w:sz w:val="24"/>
          <w:szCs w:val="24"/>
        </w:rPr>
        <w:t>, garantizando</w:t>
      </w:r>
      <w:r w:rsidRPr="008D797A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un resultado</w:t>
      </w:r>
      <w:r w:rsidRPr="00030CC1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que favorecedor de la igualdad sustantiva</w:t>
      </w:r>
      <w:r w:rsidRPr="00030CC1">
        <w:rPr>
          <w:rFonts w:ascii="Verdana" w:hAnsi="Verdana" w:cs="Courier New"/>
          <w:sz w:val="24"/>
          <w:szCs w:val="24"/>
        </w:rPr>
        <w:t xml:space="preserve">;  </w:t>
      </w:r>
    </w:p>
    <w:p w:rsidR="00030CC1" w:rsidRDefault="00030CC1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396E71" w:rsidRPr="00396E71" w:rsidRDefault="00396E71" w:rsidP="00396E71">
      <w:pPr>
        <w:pStyle w:val="Textosinformato"/>
        <w:rPr>
          <w:rFonts w:ascii="Verdana" w:hAnsi="Verdana" w:cs="Courier New"/>
          <w:sz w:val="24"/>
          <w:szCs w:val="24"/>
        </w:rPr>
      </w:pPr>
      <w:r w:rsidRPr="00396E71">
        <w:rPr>
          <w:rFonts w:ascii="Verdana" w:hAnsi="Verdana" w:cs="Courier New"/>
          <w:sz w:val="24"/>
          <w:szCs w:val="24"/>
        </w:rPr>
        <w:t>…</w:t>
      </w:r>
    </w:p>
    <w:p w:rsidR="00396E71" w:rsidRDefault="00396E71" w:rsidP="00396E71">
      <w:pPr>
        <w:pStyle w:val="Textosinformato"/>
        <w:rPr>
          <w:rFonts w:ascii="Verdana" w:hAnsi="Verdana" w:cs="Courier New"/>
          <w:b/>
          <w:sz w:val="24"/>
          <w:szCs w:val="24"/>
        </w:rPr>
      </w:pPr>
    </w:p>
    <w:p w:rsidR="00396E71" w:rsidRPr="00396E71" w:rsidRDefault="00396E71" w:rsidP="00396E71">
      <w:pPr>
        <w:pStyle w:val="Textosinformato"/>
        <w:rPr>
          <w:rFonts w:ascii="Verdana" w:hAnsi="Verdana" w:cs="Courier New"/>
          <w:sz w:val="24"/>
          <w:szCs w:val="24"/>
        </w:rPr>
      </w:pPr>
      <w:r w:rsidRPr="00396E71">
        <w:rPr>
          <w:rFonts w:ascii="Verdana" w:hAnsi="Verdana" w:cs="Courier New"/>
          <w:b/>
          <w:sz w:val="24"/>
          <w:szCs w:val="24"/>
        </w:rPr>
        <w:t>Artículo 24.-</w:t>
      </w:r>
      <w:r w:rsidRPr="00396E71">
        <w:rPr>
          <w:rFonts w:ascii="Verdana" w:hAnsi="Verdana" w:cs="Courier New"/>
          <w:sz w:val="24"/>
          <w:szCs w:val="24"/>
        </w:rPr>
        <w:t xml:space="preserve"> Para lograr los objetivos y fines de esta Ley, se contará con la partida que sea designada para tal fin dentro del presupuesto asignado por el Estado. Estos recursos se aplicarán a la realización de los proyectos contenidos en el Programa Estratégico</w:t>
      </w:r>
      <w:r>
        <w:rPr>
          <w:rFonts w:ascii="Verdana" w:hAnsi="Verdana" w:cs="Courier New"/>
          <w:sz w:val="24"/>
          <w:szCs w:val="24"/>
        </w:rPr>
        <w:t xml:space="preserve">, </w:t>
      </w:r>
      <w:r w:rsidR="009461BB" w:rsidRPr="009461BB">
        <w:rPr>
          <w:rFonts w:ascii="Verdana" w:hAnsi="Verdana" w:cs="Courier New"/>
          <w:b/>
          <w:sz w:val="24"/>
          <w:szCs w:val="24"/>
        </w:rPr>
        <w:t xml:space="preserve">asignándose </w:t>
      </w:r>
      <w:r w:rsidRPr="009461BB">
        <w:rPr>
          <w:rFonts w:ascii="Verdana" w:hAnsi="Verdana" w:cs="Courier New"/>
          <w:b/>
          <w:sz w:val="24"/>
          <w:szCs w:val="24"/>
        </w:rPr>
        <w:t>en propo</w:t>
      </w:r>
      <w:r w:rsidR="009461BB" w:rsidRPr="009461BB">
        <w:rPr>
          <w:rFonts w:ascii="Verdana" w:hAnsi="Verdana" w:cs="Courier New"/>
          <w:b/>
          <w:sz w:val="24"/>
          <w:szCs w:val="24"/>
        </w:rPr>
        <w:t>rción igualitaria a proyectos presentados por mujeres que, por hombres,</w:t>
      </w:r>
      <w:r w:rsidRPr="00396E71">
        <w:rPr>
          <w:rFonts w:ascii="Verdana" w:hAnsi="Verdana" w:cs="Courier New"/>
          <w:sz w:val="24"/>
          <w:szCs w:val="24"/>
        </w:rPr>
        <w:t xml:space="preserve"> y a través de los fondos a que se refiere el artículo anterior.  </w:t>
      </w:r>
    </w:p>
    <w:p w:rsidR="00030CC1" w:rsidRDefault="00030CC1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06BD2" w:rsidRDefault="00406BD2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06BD2" w:rsidRPr="00B41AB5" w:rsidRDefault="00406BD2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p w:rsidR="00EA7369" w:rsidRPr="00125285" w:rsidRDefault="00EA7369" w:rsidP="008D797A">
      <w:pPr>
        <w:spacing w:line="360" w:lineRule="auto"/>
        <w:jc w:val="center"/>
        <w:rPr>
          <w:rFonts w:ascii="Verdana" w:hAnsi="Verdana" w:cs="Arial"/>
          <w:b/>
        </w:rPr>
      </w:pPr>
      <w:r w:rsidRPr="00125285">
        <w:rPr>
          <w:rFonts w:ascii="Verdana" w:hAnsi="Verdana" w:cs="Arial"/>
          <w:b/>
        </w:rPr>
        <w:t>TRANSITORIOS</w:t>
      </w:r>
    </w:p>
    <w:p w:rsidR="00EA7369" w:rsidRPr="00125285" w:rsidRDefault="00EA7369" w:rsidP="00B41AB5">
      <w:pPr>
        <w:spacing w:line="360" w:lineRule="auto"/>
        <w:rPr>
          <w:rFonts w:ascii="Verdana" w:hAnsi="Verdana" w:cs="Arial"/>
          <w:b/>
        </w:rPr>
      </w:pPr>
    </w:p>
    <w:p w:rsidR="00EA7369" w:rsidRPr="00125285" w:rsidRDefault="00EA7369" w:rsidP="00B41AB5">
      <w:pPr>
        <w:spacing w:line="360" w:lineRule="auto"/>
        <w:rPr>
          <w:rFonts w:ascii="Verdana" w:hAnsi="Verdana" w:cs="Arial"/>
        </w:rPr>
      </w:pPr>
      <w:r w:rsidRPr="00125285">
        <w:rPr>
          <w:rFonts w:ascii="Verdana" w:hAnsi="Verdana" w:cs="Arial"/>
          <w:b/>
        </w:rPr>
        <w:t>PRIMERO.-</w:t>
      </w:r>
      <w:r w:rsidRPr="00125285">
        <w:rPr>
          <w:rFonts w:ascii="Verdana" w:hAnsi="Verdana" w:cs="Arial"/>
        </w:rPr>
        <w:t xml:space="preserve"> El presente decreto entrará en vigor al día siguiente de su publicación en el Periódico Oficial del Gobierno del Estado.</w:t>
      </w:r>
    </w:p>
    <w:p w:rsidR="00EA7369" w:rsidRPr="00125285" w:rsidRDefault="00EA7369" w:rsidP="00B41AB5">
      <w:pPr>
        <w:spacing w:line="360" w:lineRule="auto"/>
        <w:rPr>
          <w:rFonts w:ascii="Verdana" w:hAnsi="Verdana" w:cs="Arial"/>
        </w:rPr>
      </w:pPr>
    </w:p>
    <w:p w:rsidR="00EA7369" w:rsidRPr="00125285" w:rsidRDefault="00EA7369" w:rsidP="00B41AB5">
      <w:pPr>
        <w:spacing w:line="360" w:lineRule="auto"/>
        <w:rPr>
          <w:rFonts w:ascii="Verdana" w:hAnsi="Verdana" w:cs="Arial"/>
        </w:rPr>
      </w:pPr>
      <w:r w:rsidRPr="00125285">
        <w:rPr>
          <w:rFonts w:ascii="Verdana" w:hAnsi="Verdana" w:cs="Arial"/>
          <w:b/>
        </w:rPr>
        <w:t>SEGUNDO.-</w:t>
      </w:r>
      <w:r w:rsidRPr="00125285">
        <w:rPr>
          <w:rFonts w:ascii="Verdana" w:hAnsi="Verdana" w:cs="Arial"/>
        </w:rPr>
        <w:t xml:space="preserve"> Publíquese el presente decreto en el Periódico Oficial del Gobierno del Estado. </w:t>
      </w:r>
    </w:p>
    <w:p w:rsidR="00EA7369" w:rsidRPr="00125285" w:rsidRDefault="00EA7369" w:rsidP="00B41AB5">
      <w:pPr>
        <w:spacing w:line="360" w:lineRule="auto"/>
        <w:rPr>
          <w:rFonts w:ascii="Verdana" w:hAnsi="Verdana" w:cs="Arial"/>
        </w:rPr>
      </w:pPr>
    </w:p>
    <w:p w:rsidR="00DB7928" w:rsidRPr="00A772D9" w:rsidRDefault="00CF23B3" w:rsidP="00A772D9">
      <w:pPr>
        <w:spacing w:line="276" w:lineRule="auto"/>
        <w:ind w:firstLine="708"/>
        <w:jc w:val="center"/>
        <w:textAlignment w:val="baseline"/>
        <w:rPr>
          <w:rFonts w:ascii="Verdana" w:hAnsi="Verdana" w:cs="Arial"/>
          <w:b/>
          <w:i/>
          <w:sz w:val="24"/>
          <w:szCs w:val="24"/>
          <w:lang w:eastAsia="es-MX"/>
        </w:rPr>
      </w:pPr>
      <w:r w:rsidRPr="00A772D9">
        <w:rPr>
          <w:rFonts w:ascii="Verdana" w:hAnsi="Verdana" w:cs="Arial"/>
          <w:b/>
          <w:bCs/>
          <w:i/>
          <w:sz w:val="24"/>
          <w:szCs w:val="24"/>
          <w:lang w:eastAsia="es-MX"/>
        </w:rPr>
        <w:t>“POR UN GOBIERNO DE CONCERTACIÓ</w:t>
      </w:r>
      <w:r w:rsidR="00DB7928" w:rsidRPr="00A772D9">
        <w:rPr>
          <w:rFonts w:ascii="Verdana" w:hAnsi="Verdana" w:cs="Arial"/>
          <w:b/>
          <w:bCs/>
          <w:i/>
          <w:sz w:val="24"/>
          <w:szCs w:val="24"/>
          <w:lang w:eastAsia="es-MX"/>
        </w:rPr>
        <w:t>N DEMOCRÁTICA”</w:t>
      </w:r>
    </w:p>
    <w:p w:rsidR="00DB7928" w:rsidRDefault="00DB7928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bCs/>
          <w:sz w:val="24"/>
          <w:szCs w:val="24"/>
          <w:lang w:eastAsia="es-MX"/>
        </w:rPr>
      </w:pPr>
    </w:p>
    <w:p w:rsidR="00436BDE" w:rsidRPr="00C465E1" w:rsidRDefault="00436BDE" w:rsidP="00436BD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436BDE" w:rsidRPr="00C465E1" w:rsidRDefault="00436BDE" w:rsidP="00436BD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5E1">
        <w:rPr>
          <w:rFonts w:cs="Arial"/>
          <w:b/>
          <w:sz w:val="28"/>
          <w:szCs w:val="28"/>
        </w:rPr>
        <w:lastRenderedPageBreak/>
        <w:t>Zulmma Verenice Guerrero Cázares</w:t>
      </w:r>
    </w:p>
    <w:p w:rsidR="00436BDE" w:rsidRPr="00C465E1" w:rsidRDefault="00436BDE" w:rsidP="00436BD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5E1">
        <w:rPr>
          <w:rFonts w:cs="Arial"/>
          <w:b/>
          <w:sz w:val="28"/>
          <w:szCs w:val="28"/>
        </w:rPr>
        <w:t>DIPUTADA</w:t>
      </w:r>
    </w:p>
    <w:p w:rsidR="00436BDE" w:rsidRPr="00A772D9" w:rsidRDefault="00436BDE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bCs/>
          <w:sz w:val="24"/>
          <w:szCs w:val="24"/>
          <w:lang w:eastAsia="es-MX"/>
        </w:rPr>
      </w:pPr>
    </w:p>
    <w:p w:rsidR="00DB7928" w:rsidRPr="00A772D9" w:rsidRDefault="00DB7928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sz w:val="24"/>
          <w:szCs w:val="24"/>
          <w:lang w:eastAsia="es-MX"/>
        </w:rPr>
      </w:pPr>
    </w:p>
    <w:p w:rsidR="00436BDE" w:rsidRPr="00C465E1" w:rsidRDefault="00436BDE" w:rsidP="00436BD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436BDE" w:rsidRPr="00C465E1" w:rsidRDefault="00436BDE" w:rsidP="00436BD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5E1">
        <w:rPr>
          <w:rFonts w:cs="Arial"/>
          <w:b/>
          <w:sz w:val="28"/>
          <w:szCs w:val="28"/>
        </w:rPr>
        <w:t>Emilio Alejandro De Hoyos Montemayor</w:t>
      </w:r>
    </w:p>
    <w:p w:rsidR="00436BDE" w:rsidRPr="00C465E1" w:rsidRDefault="00436BDE" w:rsidP="00436BD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5E1">
        <w:rPr>
          <w:rFonts w:cs="Arial"/>
          <w:b/>
          <w:sz w:val="28"/>
          <w:szCs w:val="28"/>
        </w:rPr>
        <w:t>DIPUTADO</w:t>
      </w:r>
    </w:p>
    <w:p w:rsidR="00DB7928" w:rsidRPr="00A772D9" w:rsidRDefault="00DB7928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noProof/>
          <w:sz w:val="24"/>
          <w:szCs w:val="24"/>
          <w:lang w:eastAsia="es-MX"/>
        </w:rPr>
      </w:pPr>
    </w:p>
    <w:p w:rsidR="00DB7928" w:rsidRPr="00A772D9" w:rsidRDefault="00DB7928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bCs/>
          <w:color w:val="000000"/>
          <w:sz w:val="24"/>
          <w:szCs w:val="24"/>
          <w:lang w:eastAsia="es-MX"/>
        </w:rPr>
      </w:pPr>
    </w:p>
    <w:p w:rsidR="00DB7928" w:rsidRPr="00A772D9" w:rsidRDefault="00DB7928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bCs/>
          <w:color w:val="000000"/>
          <w:sz w:val="24"/>
          <w:szCs w:val="24"/>
          <w:lang w:eastAsia="es-MX"/>
        </w:rPr>
      </w:pPr>
    </w:p>
    <w:p w:rsidR="00436BDE" w:rsidRDefault="00436BDE" w:rsidP="00125285">
      <w:pPr>
        <w:jc w:val="center"/>
        <w:textAlignment w:val="baseline"/>
        <w:rPr>
          <w:rFonts w:ascii="Verdana" w:hAnsi="Verdana" w:cs="Arial"/>
          <w:b/>
          <w:bCs/>
          <w:color w:val="000000"/>
          <w:sz w:val="24"/>
          <w:szCs w:val="24"/>
          <w:lang w:eastAsia="es-MX"/>
        </w:rPr>
      </w:pPr>
    </w:p>
    <w:p w:rsidR="00436BDE" w:rsidRDefault="00436BDE" w:rsidP="00125285">
      <w:pPr>
        <w:jc w:val="center"/>
        <w:textAlignment w:val="baseline"/>
        <w:rPr>
          <w:rFonts w:ascii="Verdana" w:hAnsi="Verdana" w:cs="Arial"/>
          <w:b/>
          <w:bCs/>
          <w:color w:val="000000"/>
          <w:sz w:val="24"/>
          <w:szCs w:val="24"/>
          <w:lang w:eastAsia="es-MX"/>
        </w:rPr>
      </w:pPr>
    </w:p>
    <w:p w:rsidR="00A772D9" w:rsidRPr="00A772D9" w:rsidRDefault="00436BDE" w:rsidP="00125285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SALTILLO, COAHUILA A 18</w:t>
      </w:r>
      <w:r w:rsidR="00A772D9" w:rsidRPr="00A772D9">
        <w:rPr>
          <w:rFonts w:ascii="Verdana" w:hAnsi="Verdana" w:cs="Arial"/>
          <w:b/>
          <w:sz w:val="24"/>
          <w:szCs w:val="24"/>
        </w:rPr>
        <w:t xml:space="preserve"> DEL MES DE SEPTIEMBRE DE 2019</w:t>
      </w:r>
    </w:p>
    <w:p w:rsidR="00A772D9" w:rsidRPr="00A772D9" w:rsidRDefault="00A772D9" w:rsidP="00A772D9">
      <w:pPr>
        <w:spacing w:line="276" w:lineRule="auto"/>
        <w:jc w:val="center"/>
        <w:textAlignment w:val="baseline"/>
        <w:rPr>
          <w:rFonts w:ascii="Verdana" w:hAnsi="Verdana" w:cs="Arial"/>
          <w:b/>
          <w:sz w:val="24"/>
          <w:szCs w:val="24"/>
          <w:lang w:eastAsia="es-MX"/>
        </w:rPr>
      </w:pPr>
    </w:p>
    <w:p w:rsidR="00D76C85" w:rsidRPr="00B41AB5" w:rsidRDefault="00D76C85" w:rsidP="00B41AB5">
      <w:pPr>
        <w:spacing w:line="276" w:lineRule="auto"/>
        <w:rPr>
          <w:rFonts w:ascii="Verdana" w:hAnsi="Verdana" w:cs="Arial"/>
          <w:sz w:val="24"/>
          <w:szCs w:val="24"/>
        </w:rPr>
      </w:pPr>
    </w:p>
    <w:sectPr w:rsidR="00D76C85" w:rsidRPr="00B41AB5" w:rsidSect="00F92EE0">
      <w:headerReference w:type="default" r:id="rId7"/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03" w:rsidRDefault="00760703" w:rsidP="00F92EE0">
      <w:r>
        <w:separator/>
      </w:r>
    </w:p>
  </w:endnote>
  <w:endnote w:type="continuationSeparator" w:id="0">
    <w:p w:rsidR="00760703" w:rsidRDefault="00760703" w:rsidP="00F9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03" w:rsidRDefault="00760703" w:rsidP="00F92EE0">
      <w:r>
        <w:separator/>
      </w:r>
    </w:p>
  </w:footnote>
  <w:footnote w:type="continuationSeparator" w:id="0">
    <w:p w:rsidR="00760703" w:rsidRDefault="00760703" w:rsidP="00F9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92EE0" w:rsidRPr="00F92EE0" w:rsidTr="00265571">
      <w:trPr>
        <w:jc w:val="center"/>
      </w:trPr>
      <w:tc>
        <w:tcPr>
          <w:tcW w:w="1253" w:type="dxa"/>
        </w:tcPr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bookmarkStart w:id="1" w:name="_Hlk5186008"/>
          <w:r w:rsidRPr="00F92EE0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AE344C" wp14:editId="1719368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F92EE0" w:rsidRPr="00F92EE0" w:rsidRDefault="00F92EE0" w:rsidP="00F92EE0">
          <w:pPr>
            <w:jc w:val="center"/>
            <w:rPr>
              <w:rFonts w:eastAsia="Arial"/>
              <w:b/>
              <w:sz w:val="24"/>
              <w:szCs w:val="24"/>
              <w:lang w:val="es-US" w:eastAsia="es-MX"/>
            </w:rPr>
          </w:pPr>
        </w:p>
        <w:p w:rsidR="00F92EE0" w:rsidRPr="00F92EE0" w:rsidRDefault="00F92EE0" w:rsidP="00F92EE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F92EE0">
            <w:rPr>
              <w:rFonts w:eastAsia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F92EE0" w:rsidRPr="00F92EE0" w:rsidRDefault="00F92EE0" w:rsidP="00F92EE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F92EE0">
            <w:rPr>
              <w:rFonts w:eastAsia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F92EE0" w:rsidRPr="00F92EE0" w:rsidRDefault="00F92EE0" w:rsidP="00F92EE0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cs="Arial"/>
              <w:b/>
              <w:i/>
              <w:sz w:val="16"/>
            </w:rPr>
          </w:pPr>
        </w:p>
        <w:p w:rsidR="00F92EE0" w:rsidRPr="00F92EE0" w:rsidRDefault="00F92EE0" w:rsidP="00F92EE0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ascii="Arial Narrow" w:eastAsia="Arial" w:hAnsi="Arial Narrow"/>
              <w:smallCaps/>
              <w:spacing w:val="20"/>
              <w:sz w:val="36"/>
              <w:szCs w:val="32"/>
              <w:lang w:val="es-US" w:eastAsia="es-MX"/>
            </w:rPr>
          </w:pPr>
          <w:r w:rsidRPr="00F92EE0">
            <w:rPr>
              <w:rFonts w:ascii="Arial Narrow" w:hAnsi="Arial Narrow" w:cs="Arial"/>
              <w:i/>
              <w:sz w:val="18"/>
            </w:rPr>
            <w:t>“2019, Año del respeto y protección de los derechos humanos en el Estado de Coahuila de Zaragoza”</w:t>
          </w:r>
        </w:p>
        <w:p w:rsidR="00F92EE0" w:rsidRPr="00F92EE0" w:rsidRDefault="00F92EE0" w:rsidP="00F92EE0">
          <w:pPr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F92EE0" w:rsidRPr="00F92EE0" w:rsidRDefault="00F92EE0" w:rsidP="00F92EE0">
          <w:pPr>
            <w:ind w:left="-434" w:right="-672"/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r w:rsidRPr="00F92EE0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D4CC61C" wp14:editId="4558F271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990" cy="77406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F92EE0" w:rsidRPr="00F92EE0" w:rsidRDefault="00F92EE0" w:rsidP="00F92EE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</w:tr>
    <w:bookmarkEnd w:id="1"/>
  </w:tbl>
  <w:p w:rsidR="00F92EE0" w:rsidRDefault="00F92E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892"/>
    <w:multiLevelType w:val="hybridMultilevel"/>
    <w:tmpl w:val="89E0E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A69"/>
    <w:multiLevelType w:val="hybridMultilevel"/>
    <w:tmpl w:val="A5EA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7F12"/>
    <w:multiLevelType w:val="hybridMultilevel"/>
    <w:tmpl w:val="5134BFE0"/>
    <w:lvl w:ilvl="0" w:tplc="B202A778">
      <w:start w:val="1"/>
      <w:numFmt w:val="lowerLetter"/>
      <w:lvlText w:val="%1)"/>
      <w:lvlJc w:val="left"/>
      <w:pPr>
        <w:ind w:left="919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51A915E8"/>
    <w:multiLevelType w:val="hybridMultilevel"/>
    <w:tmpl w:val="3AB0B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E6AB2"/>
    <w:multiLevelType w:val="hybridMultilevel"/>
    <w:tmpl w:val="C56EC9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44E19"/>
    <w:multiLevelType w:val="hybridMultilevel"/>
    <w:tmpl w:val="902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8"/>
    <w:rsid w:val="000027AB"/>
    <w:rsid w:val="0002110C"/>
    <w:rsid w:val="00030CC1"/>
    <w:rsid w:val="000933A6"/>
    <w:rsid w:val="00125285"/>
    <w:rsid w:val="00197E4B"/>
    <w:rsid w:val="001B4700"/>
    <w:rsid w:val="00233B67"/>
    <w:rsid w:val="002449CE"/>
    <w:rsid w:val="002F04C1"/>
    <w:rsid w:val="003051DF"/>
    <w:rsid w:val="00396E71"/>
    <w:rsid w:val="003A168F"/>
    <w:rsid w:val="00406BD2"/>
    <w:rsid w:val="004165E6"/>
    <w:rsid w:val="00421942"/>
    <w:rsid w:val="00436BDE"/>
    <w:rsid w:val="00463B30"/>
    <w:rsid w:val="00466F32"/>
    <w:rsid w:val="0047484C"/>
    <w:rsid w:val="00490CB1"/>
    <w:rsid w:val="004B202A"/>
    <w:rsid w:val="004D0A60"/>
    <w:rsid w:val="005542F6"/>
    <w:rsid w:val="0057073F"/>
    <w:rsid w:val="005F3707"/>
    <w:rsid w:val="006235D3"/>
    <w:rsid w:val="00685703"/>
    <w:rsid w:val="006B66EC"/>
    <w:rsid w:val="00706252"/>
    <w:rsid w:val="00706644"/>
    <w:rsid w:val="0071634F"/>
    <w:rsid w:val="00724A4F"/>
    <w:rsid w:val="007256CE"/>
    <w:rsid w:val="00750290"/>
    <w:rsid w:val="00760703"/>
    <w:rsid w:val="00766EC1"/>
    <w:rsid w:val="008527E6"/>
    <w:rsid w:val="008628EF"/>
    <w:rsid w:val="008D797A"/>
    <w:rsid w:val="008E414B"/>
    <w:rsid w:val="009461BB"/>
    <w:rsid w:val="009558C7"/>
    <w:rsid w:val="0099379A"/>
    <w:rsid w:val="009D01B4"/>
    <w:rsid w:val="009F0ECA"/>
    <w:rsid w:val="00A07BAC"/>
    <w:rsid w:val="00A16050"/>
    <w:rsid w:val="00A211CA"/>
    <w:rsid w:val="00A25EA4"/>
    <w:rsid w:val="00A3515C"/>
    <w:rsid w:val="00A45C73"/>
    <w:rsid w:val="00A772D9"/>
    <w:rsid w:val="00AA036B"/>
    <w:rsid w:val="00AB1FBA"/>
    <w:rsid w:val="00B344D9"/>
    <w:rsid w:val="00B41AB5"/>
    <w:rsid w:val="00B83258"/>
    <w:rsid w:val="00B86CA5"/>
    <w:rsid w:val="00C13EBC"/>
    <w:rsid w:val="00C6488B"/>
    <w:rsid w:val="00C83572"/>
    <w:rsid w:val="00CD09CD"/>
    <w:rsid w:val="00CE6107"/>
    <w:rsid w:val="00CF23B3"/>
    <w:rsid w:val="00D76C85"/>
    <w:rsid w:val="00DB7928"/>
    <w:rsid w:val="00DC7750"/>
    <w:rsid w:val="00DE3332"/>
    <w:rsid w:val="00E90068"/>
    <w:rsid w:val="00EA7369"/>
    <w:rsid w:val="00EB4F2D"/>
    <w:rsid w:val="00ED6D62"/>
    <w:rsid w:val="00F33E51"/>
    <w:rsid w:val="00F407B4"/>
    <w:rsid w:val="00F92EE0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D76E7-2D28-4874-AC22-F15860C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6F3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6F32"/>
    <w:rPr>
      <w:rFonts w:ascii="Consolas" w:eastAsia="Times New Roman" w:hAnsi="Consolas" w:cs="Times New Roman"/>
      <w:sz w:val="21"/>
      <w:szCs w:val="21"/>
      <w:lang w:val="es-MX" w:eastAsia="es-ES"/>
    </w:rPr>
  </w:style>
  <w:style w:type="paragraph" w:styleId="Prrafodelista">
    <w:name w:val="List Paragraph"/>
    <w:basedOn w:val="Normal"/>
    <w:uiPriority w:val="34"/>
    <w:qFormat/>
    <w:rsid w:val="005542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DE"/>
    <w:rPr>
      <w:rFonts w:ascii="Tahoma" w:eastAsia="Times New Roman" w:hAnsi="Tahoma" w:cs="Tahoma"/>
      <w:sz w:val="16"/>
      <w:szCs w:val="16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92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EE0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F92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EE0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2534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LARIZA</dc:creator>
  <cp:lastModifiedBy>Lumbreras</cp:lastModifiedBy>
  <cp:revision>5</cp:revision>
  <dcterms:created xsi:type="dcterms:W3CDTF">2019-09-18T17:44:00Z</dcterms:created>
  <dcterms:modified xsi:type="dcterms:W3CDTF">2020-07-05T20:27:00Z</dcterms:modified>
</cp:coreProperties>
</file>