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D4881" w14:textId="77777777" w:rsidR="00B8648C" w:rsidRPr="00B8648C" w:rsidRDefault="00B8648C" w:rsidP="00B8648C">
      <w:pPr>
        <w:spacing w:after="0" w:line="240" w:lineRule="auto"/>
        <w:jc w:val="both"/>
        <w:rPr>
          <w:rFonts w:ascii="Arial Narrow" w:eastAsia="Times New Roman" w:hAnsi="Arial Narrow" w:cs="Times New Roman"/>
          <w:color w:val="000000"/>
          <w:sz w:val="26"/>
          <w:szCs w:val="26"/>
          <w:lang w:eastAsia="es-ES"/>
        </w:rPr>
      </w:pPr>
    </w:p>
    <w:p w14:paraId="607F3D5A" w14:textId="77777777" w:rsidR="00B8648C" w:rsidRPr="00B8648C" w:rsidRDefault="00B8648C" w:rsidP="00B8648C">
      <w:pPr>
        <w:spacing w:after="0" w:line="240" w:lineRule="auto"/>
        <w:jc w:val="both"/>
        <w:rPr>
          <w:rFonts w:ascii="Arial Narrow" w:eastAsia="Times New Roman" w:hAnsi="Arial Narrow" w:cs="Times New Roman"/>
          <w:b/>
          <w:color w:val="000000"/>
          <w:sz w:val="26"/>
          <w:szCs w:val="26"/>
          <w:lang w:eastAsia="es-ES"/>
        </w:rPr>
      </w:pPr>
      <w:r w:rsidRPr="00B8648C">
        <w:rPr>
          <w:rFonts w:ascii="Arial Narrow" w:eastAsia="Times New Roman" w:hAnsi="Arial Narrow" w:cs="Times New Roman"/>
          <w:color w:val="000000"/>
          <w:sz w:val="26"/>
          <w:szCs w:val="26"/>
          <w:lang w:eastAsia="es-ES"/>
        </w:rPr>
        <w:t xml:space="preserve">Iniciativa con Proyecto de Decreto por la que se agrega un párrafo segundo al artículo sexto de la </w:t>
      </w:r>
      <w:r w:rsidRPr="00B8648C">
        <w:rPr>
          <w:rFonts w:ascii="Arial Narrow" w:eastAsia="Times New Roman" w:hAnsi="Arial Narrow" w:cs="Times New Roman"/>
          <w:b/>
          <w:color w:val="000000"/>
          <w:sz w:val="26"/>
          <w:szCs w:val="26"/>
          <w:lang w:eastAsia="es-ES"/>
        </w:rPr>
        <w:t>Ley de Prevención del Suicidio para el Estado de Coahuila de Zaragoza.</w:t>
      </w:r>
    </w:p>
    <w:p w14:paraId="14A8796D" w14:textId="77777777" w:rsidR="00B8648C" w:rsidRDefault="00B8648C" w:rsidP="00B8648C">
      <w:pPr>
        <w:spacing w:after="0" w:line="240" w:lineRule="auto"/>
        <w:jc w:val="both"/>
        <w:rPr>
          <w:rFonts w:ascii="Arial Narrow" w:eastAsia="Times New Roman" w:hAnsi="Arial Narrow" w:cs="Times New Roman"/>
          <w:color w:val="000000"/>
          <w:sz w:val="26"/>
          <w:szCs w:val="26"/>
          <w:lang w:eastAsia="es-ES"/>
        </w:rPr>
      </w:pPr>
    </w:p>
    <w:p w14:paraId="6D9B742C" w14:textId="77777777" w:rsidR="00B8648C" w:rsidRPr="00B8648C" w:rsidRDefault="00B8648C" w:rsidP="00B8648C">
      <w:pPr>
        <w:numPr>
          <w:ilvl w:val="0"/>
          <w:numId w:val="4"/>
        </w:numPr>
        <w:spacing w:after="0" w:line="240" w:lineRule="auto"/>
        <w:jc w:val="both"/>
        <w:rPr>
          <w:rFonts w:ascii="Arial Narrow" w:eastAsia="Calibri" w:hAnsi="Arial Narrow" w:cs="Times New Roman"/>
          <w:b/>
          <w:color w:val="000000"/>
          <w:sz w:val="26"/>
          <w:szCs w:val="26"/>
        </w:rPr>
      </w:pPr>
      <w:r w:rsidRPr="00B8648C">
        <w:rPr>
          <w:rFonts w:ascii="Arial Narrow" w:eastAsia="Calibri" w:hAnsi="Arial Narrow" w:cs="Times New Roman"/>
          <w:b/>
          <w:color w:val="000000"/>
          <w:sz w:val="26"/>
          <w:szCs w:val="26"/>
        </w:rPr>
        <w:t>A fin de que las autoridades correspondientes a la aplicación de dicha ley, deban conocer los dictámenes de las investigaciones de la Fiscalía General del Estado de Coahuila, a fin de que los mismos ayuden a generar mejores estrategias para la aplicación de dicha ley.</w:t>
      </w:r>
    </w:p>
    <w:p w14:paraId="39DBCA87" w14:textId="77777777" w:rsidR="00B8648C" w:rsidRDefault="00B8648C" w:rsidP="00B8648C">
      <w:pPr>
        <w:spacing w:after="0" w:line="240" w:lineRule="auto"/>
        <w:jc w:val="both"/>
        <w:rPr>
          <w:rFonts w:ascii="Arial Narrow" w:eastAsia="Times New Roman" w:hAnsi="Arial Narrow" w:cs="Times New Roman"/>
          <w:color w:val="000000"/>
          <w:sz w:val="26"/>
          <w:szCs w:val="26"/>
          <w:lang w:eastAsia="es-ES"/>
        </w:rPr>
      </w:pPr>
    </w:p>
    <w:p w14:paraId="569DD09F" w14:textId="21D288C5" w:rsidR="00B8648C" w:rsidRPr="00B8648C" w:rsidRDefault="00B8648C" w:rsidP="00B8648C">
      <w:pPr>
        <w:tabs>
          <w:tab w:val="left" w:pos="5056"/>
        </w:tabs>
        <w:spacing w:after="0" w:line="240" w:lineRule="auto"/>
        <w:jc w:val="both"/>
        <w:rPr>
          <w:rFonts w:ascii="Arial Narrow" w:eastAsia="Times New Roman" w:hAnsi="Arial Narrow" w:cs="Times New Roman"/>
          <w:color w:val="000000"/>
          <w:sz w:val="26"/>
          <w:szCs w:val="26"/>
          <w:lang w:eastAsia="es-ES"/>
        </w:rPr>
      </w:pPr>
      <w:r w:rsidRPr="00B8648C">
        <w:rPr>
          <w:rFonts w:ascii="Arial Narrow" w:eastAsia="Times New Roman" w:hAnsi="Arial Narrow" w:cs="Times New Roman"/>
          <w:color w:val="000000"/>
          <w:sz w:val="26"/>
          <w:szCs w:val="26"/>
          <w:lang w:eastAsia="es-ES"/>
        </w:rPr>
        <w:t xml:space="preserve">Planteada por el </w:t>
      </w:r>
      <w:r w:rsidRPr="00B8648C">
        <w:rPr>
          <w:rFonts w:ascii="Arial Narrow" w:eastAsia="Times New Roman" w:hAnsi="Arial Narrow" w:cs="Times New Roman"/>
          <w:b/>
          <w:color w:val="000000"/>
          <w:sz w:val="26"/>
          <w:szCs w:val="26"/>
          <w:lang w:eastAsia="es-ES"/>
        </w:rPr>
        <w:t>Diputado Fernando Izaguirre Valdés</w:t>
      </w:r>
      <w:r w:rsidRPr="00B8648C">
        <w:rPr>
          <w:rFonts w:ascii="Arial Narrow" w:eastAsia="Times New Roman" w:hAnsi="Arial Narrow" w:cs="Times New Roman"/>
          <w:color w:val="000000"/>
          <w:sz w:val="26"/>
          <w:szCs w:val="26"/>
          <w:lang w:eastAsia="es-ES"/>
        </w:rPr>
        <w:t>,</w:t>
      </w:r>
      <w:r w:rsidRPr="00B8648C">
        <w:rPr>
          <w:rFonts w:ascii="Arial Narrow" w:eastAsia="Times New Roman" w:hAnsi="Arial Narrow" w:cs="Times New Roman"/>
          <w:b/>
          <w:color w:val="000000"/>
          <w:sz w:val="26"/>
          <w:szCs w:val="26"/>
          <w:lang w:eastAsia="es-ES"/>
        </w:rPr>
        <w:t xml:space="preserve"> </w:t>
      </w:r>
      <w:r w:rsidRPr="00B8648C">
        <w:rPr>
          <w:rFonts w:ascii="Arial Narrow" w:eastAsia="Times New Roman" w:hAnsi="Arial Narrow" w:cs="Times New Roman"/>
          <w:color w:val="000000"/>
          <w:sz w:val="26"/>
          <w:szCs w:val="26"/>
          <w:lang w:eastAsia="es-ES"/>
        </w:rPr>
        <w:t>del Grupo Parlamentario “Del Partido Acción Nacional”, conjuntamente con las demás Diputadas y Diputados que la suscriben.</w:t>
      </w:r>
    </w:p>
    <w:p w14:paraId="7F5959B2" w14:textId="77777777" w:rsidR="00B8648C" w:rsidRPr="00B8648C" w:rsidRDefault="00B8648C" w:rsidP="00B8648C">
      <w:pPr>
        <w:spacing w:after="0" w:line="240" w:lineRule="auto"/>
        <w:jc w:val="both"/>
        <w:rPr>
          <w:rFonts w:ascii="Arial Narrow" w:eastAsia="Times New Roman" w:hAnsi="Arial Narrow" w:cs="Times New Roman"/>
          <w:color w:val="000000"/>
          <w:sz w:val="26"/>
          <w:szCs w:val="26"/>
          <w:lang w:eastAsia="es-ES"/>
        </w:rPr>
      </w:pPr>
    </w:p>
    <w:p w14:paraId="21D2FE1F" w14:textId="77777777" w:rsidR="00B8648C" w:rsidRPr="00B8648C" w:rsidRDefault="00B8648C" w:rsidP="00B8648C">
      <w:pPr>
        <w:spacing w:after="0" w:line="240" w:lineRule="auto"/>
        <w:jc w:val="both"/>
        <w:rPr>
          <w:rFonts w:ascii="Arial Narrow" w:eastAsia="Times New Roman" w:hAnsi="Arial Narrow" w:cs="Times New Roman"/>
          <w:b/>
          <w:color w:val="000000"/>
          <w:sz w:val="26"/>
          <w:szCs w:val="26"/>
          <w:lang w:eastAsia="es-ES"/>
        </w:rPr>
      </w:pPr>
      <w:r w:rsidRPr="00B8648C">
        <w:rPr>
          <w:rFonts w:ascii="Arial Narrow" w:eastAsia="Times New Roman" w:hAnsi="Arial Narrow" w:cs="Times New Roman"/>
          <w:color w:val="000000"/>
          <w:sz w:val="26"/>
          <w:szCs w:val="26"/>
          <w:lang w:eastAsia="es-ES"/>
        </w:rPr>
        <w:t xml:space="preserve">Fecha de Lectura de la Iniciativa: </w:t>
      </w:r>
      <w:r w:rsidRPr="00B8648C">
        <w:rPr>
          <w:rFonts w:ascii="Arial Narrow" w:eastAsia="Times New Roman" w:hAnsi="Arial Narrow" w:cs="Times New Roman"/>
          <w:b/>
          <w:color w:val="000000"/>
          <w:sz w:val="26"/>
          <w:szCs w:val="26"/>
          <w:lang w:eastAsia="es-ES"/>
        </w:rPr>
        <w:t xml:space="preserve">25 de </w:t>
      </w:r>
      <w:proofErr w:type="gramStart"/>
      <w:r w:rsidRPr="00B8648C">
        <w:rPr>
          <w:rFonts w:ascii="Arial Narrow" w:eastAsia="Times New Roman" w:hAnsi="Arial Narrow" w:cs="Times New Roman"/>
          <w:b/>
          <w:color w:val="000000"/>
          <w:sz w:val="26"/>
          <w:szCs w:val="26"/>
          <w:lang w:eastAsia="es-ES"/>
        </w:rPr>
        <w:t>Septiembre</w:t>
      </w:r>
      <w:proofErr w:type="gramEnd"/>
      <w:r w:rsidRPr="00B8648C">
        <w:rPr>
          <w:rFonts w:ascii="Arial Narrow" w:eastAsia="Times New Roman" w:hAnsi="Arial Narrow" w:cs="Times New Roman"/>
          <w:b/>
          <w:color w:val="000000"/>
          <w:sz w:val="26"/>
          <w:szCs w:val="26"/>
          <w:lang w:eastAsia="es-ES"/>
        </w:rPr>
        <w:t xml:space="preserve"> de 2019.</w:t>
      </w:r>
    </w:p>
    <w:p w14:paraId="366BB9DD" w14:textId="77777777" w:rsidR="00B8648C" w:rsidRPr="00B8648C" w:rsidRDefault="00B8648C" w:rsidP="00B8648C">
      <w:pPr>
        <w:spacing w:after="0" w:line="240" w:lineRule="auto"/>
        <w:jc w:val="both"/>
        <w:rPr>
          <w:rFonts w:ascii="Arial Narrow" w:eastAsia="Times New Roman" w:hAnsi="Arial Narrow" w:cs="Arial"/>
          <w:sz w:val="26"/>
          <w:szCs w:val="26"/>
          <w:lang w:eastAsia="es-ES"/>
        </w:rPr>
      </w:pPr>
    </w:p>
    <w:p w14:paraId="5DC61B84" w14:textId="77777777" w:rsidR="00B8648C" w:rsidRPr="00B8648C" w:rsidRDefault="00B8648C" w:rsidP="00B8648C">
      <w:pPr>
        <w:spacing w:after="0" w:line="240" w:lineRule="auto"/>
        <w:jc w:val="both"/>
        <w:rPr>
          <w:rFonts w:ascii="Arial Narrow" w:eastAsia="Times New Roman" w:hAnsi="Arial Narrow" w:cs="Times New Roman"/>
          <w:b/>
          <w:color w:val="000000"/>
          <w:sz w:val="26"/>
          <w:szCs w:val="26"/>
          <w:lang w:eastAsia="es-ES"/>
        </w:rPr>
      </w:pPr>
      <w:r w:rsidRPr="00B8648C">
        <w:rPr>
          <w:rFonts w:ascii="Arial Narrow" w:eastAsia="Times New Roman" w:hAnsi="Arial Narrow" w:cs="Times New Roman"/>
          <w:color w:val="000000"/>
          <w:sz w:val="26"/>
          <w:szCs w:val="26"/>
          <w:lang w:eastAsia="es-ES"/>
        </w:rPr>
        <w:t xml:space="preserve">Turnada a la </w:t>
      </w:r>
      <w:r w:rsidRPr="00B8648C">
        <w:rPr>
          <w:rFonts w:ascii="Arial Narrow" w:eastAsia="Times New Roman" w:hAnsi="Arial Narrow" w:cs="Times New Roman"/>
          <w:b/>
          <w:color w:val="000000"/>
          <w:sz w:val="26"/>
          <w:szCs w:val="26"/>
          <w:lang w:eastAsia="es-ES"/>
        </w:rPr>
        <w:t>Comisión de Gobernación, Puntos Constitucionales y Justicia.</w:t>
      </w:r>
    </w:p>
    <w:p w14:paraId="141A74B1" w14:textId="77777777" w:rsidR="00B8648C" w:rsidRPr="00B8648C" w:rsidRDefault="00B8648C" w:rsidP="00B8648C">
      <w:pPr>
        <w:spacing w:after="0" w:line="240" w:lineRule="auto"/>
        <w:jc w:val="both"/>
        <w:rPr>
          <w:rFonts w:ascii="Arial Narrow" w:eastAsia="Times New Roman" w:hAnsi="Arial Narrow" w:cs="Times New Roman"/>
          <w:color w:val="000000"/>
          <w:sz w:val="26"/>
          <w:szCs w:val="26"/>
          <w:lang w:eastAsia="es-ES"/>
        </w:rPr>
      </w:pPr>
    </w:p>
    <w:p w14:paraId="6808BFD6" w14:textId="77777777" w:rsidR="00E37B83" w:rsidRDefault="00E37B83" w:rsidP="00E37B83">
      <w:pPr>
        <w:spacing w:after="0" w:line="240" w:lineRule="auto"/>
        <w:rPr>
          <w:rFonts w:ascii="Arial Narrow" w:hAnsi="Arial Narrow"/>
          <w:b/>
          <w:color w:val="000000"/>
          <w:sz w:val="26"/>
          <w:szCs w:val="26"/>
        </w:rPr>
      </w:pPr>
      <w:r w:rsidRPr="00011403">
        <w:rPr>
          <w:rFonts w:ascii="Arial Narrow" w:hAnsi="Arial Narrow"/>
          <w:b/>
          <w:color w:val="000000"/>
          <w:sz w:val="26"/>
          <w:szCs w:val="26"/>
        </w:rPr>
        <w:t xml:space="preserve">Lectura del Dictamen: </w:t>
      </w:r>
      <w:r>
        <w:rPr>
          <w:rFonts w:ascii="Arial Narrow" w:hAnsi="Arial Narrow"/>
          <w:b/>
          <w:color w:val="000000"/>
          <w:sz w:val="26"/>
          <w:szCs w:val="26"/>
        </w:rPr>
        <w:t xml:space="preserve">05 de </w:t>
      </w:r>
      <w:proofErr w:type="gramStart"/>
      <w:r>
        <w:rPr>
          <w:rFonts w:ascii="Arial Narrow" w:hAnsi="Arial Narrow"/>
          <w:b/>
          <w:color w:val="000000"/>
          <w:sz w:val="26"/>
          <w:szCs w:val="26"/>
        </w:rPr>
        <w:t>Octubre</w:t>
      </w:r>
      <w:proofErr w:type="gramEnd"/>
      <w:r>
        <w:rPr>
          <w:rFonts w:ascii="Arial Narrow" w:hAnsi="Arial Narrow"/>
          <w:b/>
          <w:color w:val="000000"/>
          <w:sz w:val="26"/>
          <w:szCs w:val="26"/>
        </w:rPr>
        <w:t xml:space="preserve"> de 2020.</w:t>
      </w:r>
    </w:p>
    <w:p w14:paraId="32B46343" w14:textId="77777777" w:rsidR="00E37B83" w:rsidRPr="005E27CB" w:rsidRDefault="00E37B83" w:rsidP="00E37B83">
      <w:pPr>
        <w:spacing w:after="0" w:line="240" w:lineRule="auto"/>
        <w:rPr>
          <w:rFonts w:ascii="Arial Narrow" w:hAnsi="Arial Narrow"/>
          <w:b/>
          <w:color w:val="000000"/>
          <w:sz w:val="26"/>
          <w:szCs w:val="26"/>
        </w:rPr>
      </w:pPr>
    </w:p>
    <w:p w14:paraId="4D50D81B" w14:textId="77777777" w:rsidR="00E37B83" w:rsidRPr="009B4CC5" w:rsidRDefault="00E37B83" w:rsidP="00E37B83">
      <w:pPr>
        <w:spacing w:after="0" w:line="240" w:lineRule="auto"/>
        <w:rPr>
          <w:rFonts w:ascii="Arial Narrow" w:hAnsi="Arial Narrow"/>
          <w:b/>
          <w:color w:val="000000"/>
          <w:sz w:val="26"/>
          <w:szCs w:val="26"/>
          <w:lang w:val="es-ES"/>
        </w:rPr>
      </w:pPr>
      <w:r w:rsidRPr="009B4CC5">
        <w:rPr>
          <w:rFonts w:ascii="Arial Narrow" w:hAnsi="Arial Narrow"/>
          <w:b/>
          <w:color w:val="000000"/>
          <w:sz w:val="26"/>
          <w:szCs w:val="26"/>
          <w:lang w:val="es-ES"/>
        </w:rPr>
        <w:t xml:space="preserve">Decreto No. </w:t>
      </w:r>
      <w:r>
        <w:rPr>
          <w:rFonts w:ascii="Arial Narrow" w:hAnsi="Arial Narrow"/>
          <w:b/>
          <w:color w:val="000000"/>
          <w:sz w:val="26"/>
          <w:szCs w:val="26"/>
          <w:lang w:val="es-ES"/>
        </w:rPr>
        <w:t>750</w:t>
      </w:r>
    </w:p>
    <w:p w14:paraId="317F6AB0" w14:textId="77777777" w:rsidR="00E37B83" w:rsidRPr="009B4CC5" w:rsidRDefault="00E37B83" w:rsidP="00E37B83">
      <w:pPr>
        <w:spacing w:after="0" w:line="240" w:lineRule="auto"/>
        <w:rPr>
          <w:rFonts w:ascii="Arial Narrow" w:hAnsi="Arial Narrow"/>
          <w:b/>
          <w:color w:val="000000"/>
          <w:sz w:val="26"/>
          <w:szCs w:val="26"/>
          <w:lang w:val="es-ES"/>
        </w:rPr>
      </w:pPr>
    </w:p>
    <w:p w14:paraId="7FF0F8D9" w14:textId="77777777" w:rsidR="00460C10" w:rsidRPr="004F3036" w:rsidRDefault="00460C10" w:rsidP="00460C10">
      <w:pPr>
        <w:rPr>
          <w:rFonts w:ascii="Arial Narrow" w:hAnsi="Arial Narrow" w:cs="Times New Roman"/>
          <w:b/>
          <w:color w:val="000000"/>
          <w:sz w:val="26"/>
          <w:szCs w:val="26"/>
        </w:rPr>
      </w:pPr>
      <w:r w:rsidRPr="004F3036">
        <w:rPr>
          <w:rFonts w:ascii="Arial Narrow" w:hAnsi="Arial Narrow"/>
          <w:color w:val="000000"/>
          <w:sz w:val="26"/>
          <w:szCs w:val="26"/>
        </w:rPr>
        <w:t>Publicación en el Periódico Oficial del Gobierno del Estado:</w:t>
      </w:r>
      <w:r w:rsidRPr="004F3036">
        <w:rPr>
          <w:rFonts w:ascii="Arial Narrow" w:hAnsi="Arial Narrow" w:cs="Times New Roman"/>
          <w:b/>
          <w:color w:val="000000"/>
          <w:sz w:val="26"/>
          <w:szCs w:val="26"/>
        </w:rPr>
        <w:t xml:space="preserve"> P.O. 92 - 17 de </w:t>
      </w:r>
      <w:proofErr w:type="gramStart"/>
      <w:r w:rsidRPr="004F3036">
        <w:rPr>
          <w:rFonts w:ascii="Arial Narrow" w:hAnsi="Arial Narrow" w:cs="Times New Roman"/>
          <w:b/>
          <w:color w:val="000000"/>
          <w:sz w:val="26"/>
          <w:szCs w:val="26"/>
        </w:rPr>
        <w:t>Noviembre</w:t>
      </w:r>
      <w:proofErr w:type="gramEnd"/>
      <w:r w:rsidRPr="004F3036">
        <w:rPr>
          <w:rFonts w:ascii="Arial Narrow" w:hAnsi="Arial Narrow" w:cs="Times New Roman"/>
          <w:b/>
          <w:color w:val="000000"/>
          <w:sz w:val="26"/>
          <w:szCs w:val="26"/>
        </w:rPr>
        <w:t xml:space="preserve"> de 2020</w:t>
      </w:r>
    </w:p>
    <w:p w14:paraId="4BAE9B2F" w14:textId="77777777" w:rsidR="00E37B83" w:rsidRPr="001C3973" w:rsidRDefault="00E37B83" w:rsidP="00E37B83">
      <w:pPr>
        <w:spacing w:after="0" w:line="240" w:lineRule="auto"/>
        <w:jc w:val="both"/>
        <w:rPr>
          <w:rFonts w:ascii="Arial Narrow" w:eastAsia="Times New Roman" w:hAnsi="Arial Narrow" w:cs="Times New Roman"/>
          <w:color w:val="000000"/>
          <w:sz w:val="26"/>
          <w:szCs w:val="26"/>
          <w:lang w:val="es-ES" w:eastAsia="es-ES"/>
        </w:rPr>
      </w:pPr>
      <w:bookmarkStart w:id="0" w:name="_GoBack"/>
      <w:bookmarkEnd w:id="0"/>
    </w:p>
    <w:p w14:paraId="5099330F" w14:textId="77777777" w:rsidR="00B8648C" w:rsidRPr="00E37B83" w:rsidRDefault="00B8648C" w:rsidP="00B8648C">
      <w:pPr>
        <w:spacing w:after="0" w:line="240" w:lineRule="auto"/>
        <w:jc w:val="both"/>
        <w:rPr>
          <w:rFonts w:ascii="Arial Narrow" w:eastAsia="Times New Roman" w:hAnsi="Arial Narrow" w:cs="Arial"/>
          <w:b/>
          <w:color w:val="000000"/>
          <w:sz w:val="28"/>
          <w:szCs w:val="28"/>
          <w:lang w:val="es-ES" w:eastAsia="es-ES"/>
        </w:rPr>
      </w:pPr>
    </w:p>
    <w:p w14:paraId="2048A995" w14:textId="77777777" w:rsidR="00B8648C" w:rsidRPr="00B8648C" w:rsidRDefault="00B8648C" w:rsidP="00B8648C">
      <w:pPr>
        <w:spacing w:after="0" w:line="240" w:lineRule="auto"/>
        <w:jc w:val="right"/>
        <w:rPr>
          <w:rFonts w:ascii="Calibri" w:eastAsia="Times New Roman" w:hAnsi="Calibri" w:cs="Calibri"/>
          <w:b/>
          <w:sz w:val="24"/>
          <w:szCs w:val="24"/>
          <w:lang w:eastAsia="es-ES"/>
        </w:rPr>
      </w:pPr>
    </w:p>
    <w:p w14:paraId="1E9E7885" w14:textId="77777777" w:rsidR="00B8648C" w:rsidRPr="00B8648C" w:rsidRDefault="00B8648C" w:rsidP="00B8648C">
      <w:pPr>
        <w:spacing w:after="0" w:line="360" w:lineRule="auto"/>
        <w:jc w:val="both"/>
        <w:rPr>
          <w:rFonts w:ascii="Arial" w:eastAsia="Times New Roman" w:hAnsi="Arial" w:cs="Arial"/>
          <w:b/>
          <w:sz w:val="24"/>
          <w:szCs w:val="24"/>
          <w:lang w:eastAsia="es-ES"/>
        </w:rPr>
      </w:pPr>
    </w:p>
    <w:p w14:paraId="2460ABDC" w14:textId="77777777" w:rsidR="00B8648C" w:rsidRDefault="00B8648C" w:rsidP="005052F9">
      <w:pPr>
        <w:pStyle w:val="Cuerpo"/>
        <w:spacing w:after="0" w:line="240" w:lineRule="auto"/>
        <w:jc w:val="both"/>
        <w:rPr>
          <w:rFonts w:ascii="Arial" w:hAnsi="Arial" w:cs="Arial"/>
          <w:b/>
          <w:bCs/>
          <w:color w:val="auto"/>
          <w:sz w:val="24"/>
          <w:szCs w:val="24"/>
        </w:rPr>
      </w:pPr>
    </w:p>
    <w:p w14:paraId="46AD4C0B" w14:textId="77777777" w:rsidR="00B8648C" w:rsidRDefault="00B8648C" w:rsidP="005052F9">
      <w:pPr>
        <w:pStyle w:val="Cuerpo"/>
        <w:spacing w:after="0" w:line="240" w:lineRule="auto"/>
        <w:jc w:val="both"/>
        <w:rPr>
          <w:rFonts w:ascii="Arial" w:hAnsi="Arial" w:cs="Arial"/>
          <w:b/>
          <w:bCs/>
          <w:color w:val="auto"/>
          <w:sz w:val="24"/>
          <w:szCs w:val="24"/>
        </w:rPr>
      </w:pPr>
    </w:p>
    <w:p w14:paraId="3A3849C0" w14:textId="77777777" w:rsidR="00B8648C" w:rsidRDefault="00B8648C">
      <w:pPr>
        <w:rPr>
          <w:rFonts w:ascii="Arial" w:eastAsia="Calibri" w:hAnsi="Arial" w:cs="Arial"/>
          <w:b/>
          <w:bCs/>
          <w:sz w:val="24"/>
          <w:szCs w:val="24"/>
          <w:u w:color="000000"/>
          <w:lang w:eastAsia="es-MX"/>
        </w:rPr>
      </w:pPr>
      <w:r>
        <w:rPr>
          <w:rFonts w:ascii="Arial" w:hAnsi="Arial" w:cs="Arial"/>
          <w:b/>
          <w:bCs/>
          <w:sz w:val="24"/>
          <w:szCs w:val="24"/>
        </w:rPr>
        <w:br w:type="page"/>
      </w:r>
    </w:p>
    <w:p w14:paraId="4413EC8C" w14:textId="014B20DC" w:rsidR="005052F9" w:rsidRDefault="005052F9" w:rsidP="005052F9">
      <w:pPr>
        <w:pStyle w:val="Cuerpo"/>
        <w:spacing w:after="0" w:line="240" w:lineRule="auto"/>
        <w:jc w:val="both"/>
        <w:rPr>
          <w:rFonts w:ascii="Arial" w:eastAsia="Arial" w:hAnsi="Arial" w:cs="Arial"/>
          <w:b/>
          <w:bCs/>
          <w:color w:val="auto"/>
          <w:sz w:val="24"/>
          <w:szCs w:val="24"/>
        </w:rPr>
      </w:pPr>
      <w:r>
        <w:rPr>
          <w:rFonts w:ascii="Arial" w:hAnsi="Arial" w:cs="Arial"/>
          <w:b/>
          <w:bCs/>
          <w:color w:val="auto"/>
          <w:sz w:val="24"/>
          <w:szCs w:val="24"/>
        </w:rPr>
        <w:lastRenderedPageBreak/>
        <w:t>H. PLENO DEL CONGRESO DEL ESTADO</w:t>
      </w:r>
    </w:p>
    <w:p w14:paraId="4B6686CF" w14:textId="77777777" w:rsidR="005052F9" w:rsidRDefault="005052F9" w:rsidP="005052F9">
      <w:pPr>
        <w:pStyle w:val="Cuerpo"/>
        <w:spacing w:after="0" w:line="240" w:lineRule="auto"/>
        <w:jc w:val="both"/>
        <w:rPr>
          <w:rFonts w:ascii="Arial" w:eastAsia="Arial" w:hAnsi="Arial" w:cs="Arial"/>
          <w:b/>
          <w:bCs/>
          <w:color w:val="auto"/>
          <w:sz w:val="24"/>
          <w:szCs w:val="24"/>
          <w:lang w:val="pt-BR"/>
        </w:rPr>
      </w:pPr>
      <w:r>
        <w:rPr>
          <w:rFonts w:ascii="Arial" w:hAnsi="Arial" w:cs="Arial"/>
          <w:b/>
          <w:bCs/>
          <w:color w:val="auto"/>
          <w:sz w:val="24"/>
          <w:szCs w:val="24"/>
          <w:lang w:val="de-DE"/>
        </w:rPr>
        <w:t>DE COAHUILA DE ZARAGOZA.</w:t>
      </w:r>
    </w:p>
    <w:p w14:paraId="374E85C5" w14:textId="77777777" w:rsidR="005052F9" w:rsidRDefault="005052F9" w:rsidP="005052F9">
      <w:pPr>
        <w:pStyle w:val="Cuerpo"/>
        <w:spacing w:after="0" w:line="240" w:lineRule="auto"/>
        <w:jc w:val="both"/>
        <w:rPr>
          <w:rFonts w:ascii="Arial" w:eastAsia="Arial" w:hAnsi="Arial" w:cs="Arial"/>
          <w:b/>
          <w:bCs/>
          <w:color w:val="auto"/>
          <w:sz w:val="24"/>
          <w:szCs w:val="24"/>
          <w:lang w:val="pt-BR"/>
        </w:rPr>
      </w:pPr>
      <w:r>
        <w:rPr>
          <w:rFonts w:ascii="Arial" w:hAnsi="Arial" w:cs="Arial"/>
          <w:b/>
          <w:bCs/>
          <w:color w:val="auto"/>
          <w:sz w:val="24"/>
          <w:szCs w:val="24"/>
          <w:lang w:val="de-DE"/>
        </w:rPr>
        <w:t>PRESENTE. -</w:t>
      </w:r>
    </w:p>
    <w:p w14:paraId="38B48557" w14:textId="77777777" w:rsidR="005052F9" w:rsidRDefault="005052F9" w:rsidP="005052F9">
      <w:pPr>
        <w:jc w:val="both"/>
        <w:rPr>
          <w:rFonts w:ascii="Arial" w:hAnsi="Arial" w:cs="Arial"/>
          <w:b/>
          <w:bCs/>
          <w:sz w:val="24"/>
          <w:szCs w:val="24"/>
        </w:rPr>
      </w:pPr>
      <w:r w:rsidRPr="00681E2B">
        <w:rPr>
          <w:rFonts w:ascii="Arial" w:hAnsi="Arial" w:cs="Arial"/>
          <w:b/>
          <w:bCs/>
          <w:sz w:val="24"/>
          <w:szCs w:val="24"/>
        </w:rPr>
        <w:t xml:space="preserve"> </w:t>
      </w:r>
    </w:p>
    <w:p w14:paraId="73081444" w14:textId="5C58A7C1" w:rsidR="00FA6822" w:rsidRDefault="00FA6822" w:rsidP="005052F9">
      <w:pPr>
        <w:jc w:val="both"/>
        <w:rPr>
          <w:rFonts w:ascii="Arial" w:hAnsi="Arial" w:cs="Arial"/>
          <w:b/>
          <w:bCs/>
          <w:sz w:val="24"/>
          <w:szCs w:val="24"/>
        </w:rPr>
      </w:pPr>
      <w:r w:rsidRPr="00681E2B">
        <w:rPr>
          <w:rFonts w:ascii="Arial" w:hAnsi="Arial" w:cs="Arial"/>
          <w:b/>
          <w:bCs/>
          <w:sz w:val="24"/>
          <w:szCs w:val="24"/>
        </w:rPr>
        <w:t xml:space="preserve">INICIATIVA CON PROYECTO DE DECRETO QUE PRESENTA EL DIPUTADO FERNANDO IZAGUIRRE VALDÉS, EN CONJUNTO CON LAS Y LOS DIPUTADOS INTEGRANTES DEL GRUPO PARLAMENTARIO DEL PARTIDO ACCIÓN NACIONAL, </w:t>
      </w:r>
      <w:r w:rsidR="002B1928">
        <w:rPr>
          <w:rFonts w:ascii="Arial" w:hAnsi="Arial" w:cs="Arial"/>
          <w:b/>
          <w:bCs/>
          <w:sz w:val="24"/>
          <w:szCs w:val="24"/>
        </w:rPr>
        <w:t xml:space="preserve">POR LA QUE SE </w:t>
      </w:r>
      <w:r w:rsidRPr="00681E2B">
        <w:rPr>
          <w:rFonts w:ascii="Arial" w:hAnsi="Arial" w:cs="Arial"/>
          <w:b/>
          <w:bCs/>
          <w:sz w:val="24"/>
          <w:szCs w:val="24"/>
        </w:rPr>
        <w:t>AGREGA</w:t>
      </w:r>
      <w:r w:rsidR="000F34E7">
        <w:rPr>
          <w:rFonts w:ascii="Arial" w:hAnsi="Arial" w:cs="Arial"/>
          <w:b/>
          <w:bCs/>
          <w:sz w:val="24"/>
          <w:szCs w:val="24"/>
        </w:rPr>
        <w:t xml:space="preserve"> UN PÁRRAFO SEGUNDO AL ARTÍCULO SEXTO </w:t>
      </w:r>
      <w:r w:rsidRPr="00681E2B">
        <w:rPr>
          <w:rFonts w:ascii="Arial" w:hAnsi="Arial" w:cs="Arial"/>
          <w:b/>
          <w:bCs/>
          <w:sz w:val="24"/>
          <w:szCs w:val="24"/>
        </w:rPr>
        <w:t>D</w:t>
      </w:r>
      <w:r w:rsidR="000F34E7">
        <w:rPr>
          <w:rFonts w:ascii="Arial" w:hAnsi="Arial" w:cs="Arial"/>
          <w:b/>
          <w:bCs/>
          <w:sz w:val="24"/>
          <w:szCs w:val="24"/>
        </w:rPr>
        <w:t>E</w:t>
      </w:r>
      <w:r w:rsidRPr="00681E2B">
        <w:rPr>
          <w:rFonts w:ascii="Arial" w:hAnsi="Arial" w:cs="Arial"/>
          <w:b/>
          <w:bCs/>
          <w:sz w:val="24"/>
          <w:szCs w:val="24"/>
        </w:rPr>
        <w:t xml:space="preserve"> LA LEY DE PREVENCIÓN DEL SUICIDIO PARA EL ESTADO DE COAHUILA DE ZARAGOZA, A FIN DE QUE</w:t>
      </w:r>
      <w:r w:rsidR="0096725E">
        <w:rPr>
          <w:rFonts w:ascii="Arial" w:hAnsi="Arial" w:cs="Arial"/>
          <w:b/>
          <w:bCs/>
          <w:sz w:val="24"/>
          <w:szCs w:val="24"/>
        </w:rPr>
        <w:t xml:space="preserve"> LAS </w:t>
      </w:r>
      <w:r w:rsidR="002C73FA">
        <w:rPr>
          <w:rFonts w:ascii="Arial" w:hAnsi="Arial" w:cs="Arial"/>
          <w:b/>
          <w:bCs/>
          <w:sz w:val="24"/>
          <w:szCs w:val="24"/>
        </w:rPr>
        <w:t>AUTORIDADES</w:t>
      </w:r>
      <w:r w:rsidR="0096725E">
        <w:rPr>
          <w:rFonts w:ascii="Arial" w:hAnsi="Arial" w:cs="Arial"/>
          <w:b/>
          <w:bCs/>
          <w:sz w:val="24"/>
          <w:szCs w:val="24"/>
        </w:rPr>
        <w:t xml:space="preserve"> CORRESPONDIENTES A LA APLICACIÓN DE DICHA LEY, DEBAN CONOCER </w:t>
      </w:r>
      <w:r w:rsidR="002C73FA">
        <w:rPr>
          <w:rFonts w:ascii="Arial" w:hAnsi="Arial" w:cs="Arial"/>
          <w:b/>
          <w:bCs/>
          <w:sz w:val="24"/>
          <w:szCs w:val="24"/>
        </w:rPr>
        <w:t>LOS DICTÁMENES DE LAS INVESTIGACIONES DE</w:t>
      </w:r>
      <w:r w:rsidRPr="00681E2B">
        <w:rPr>
          <w:rFonts w:ascii="Arial" w:hAnsi="Arial" w:cs="Arial"/>
          <w:b/>
          <w:bCs/>
          <w:sz w:val="24"/>
          <w:szCs w:val="24"/>
        </w:rPr>
        <w:t xml:space="preserve"> LA FISCALÍA GENERAL DEL ESTADO DE COAHUILA, </w:t>
      </w:r>
      <w:r w:rsidR="003144C9">
        <w:rPr>
          <w:rFonts w:ascii="Arial" w:hAnsi="Arial" w:cs="Arial"/>
          <w:b/>
          <w:bCs/>
          <w:sz w:val="24"/>
          <w:szCs w:val="24"/>
        </w:rPr>
        <w:t xml:space="preserve">A FIN DE QUE </w:t>
      </w:r>
      <w:r w:rsidR="00B46FDD">
        <w:rPr>
          <w:rFonts w:ascii="Arial" w:hAnsi="Arial" w:cs="Arial"/>
          <w:b/>
          <w:bCs/>
          <w:sz w:val="24"/>
          <w:szCs w:val="24"/>
        </w:rPr>
        <w:t>LOS MISMOS AYUDEN A GENERAR</w:t>
      </w:r>
      <w:r w:rsidR="00F170EA">
        <w:rPr>
          <w:rFonts w:ascii="Arial" w:hAnsi="Arial" w:cs="Arial"/>
          <w:b/>
          <w:bCs/>
          <w:sz w:val="24"/>
          <w:szCs w:val="24"/>
        </w:rPr>
        <w:t xml:space="preserve"> MEJORES ESTRATEGIAS PARA LA APLICACIÓN DE DICHA LEY, Y</w:t>
      </w:r>
    </w:p>
    <w:p w14:paraId="502873A6" w14:textId="77777777" w:rsidR="00972918" w:rsidRPr="00681E2B" w:rsidRDefault="00972918" w:rsidP="005052F9">
      <w:pPr>
        <w:jc w:val="both"/>
        <w:rPr>
          <w:rFonts w:ascii="Arial" w:hAnsi="Arial" w:cs="Arial"/>
          <w:b/>
          <w:bCs/>
          <w:sz w:val="24"/>
          <w:szCs w:val="24"/>
        </w:rPr>
      </w:pPr>
    </w:p>
    <w:p w14:paraId="189B313D" w14:textId="77777777" w:rsidR="00FA6822" w:rsidRPr="00681E2B" w:rsidRDefault="00FA6822" w:rsidP="00FA6822">
      <w:pPr>
        <w:jc w:val="center"/>
        <w:rPr>
          <w:rFonts w:ascii="Arial" w:hAnsi="Arial" w:cs="Arial"/>
          <w:b/>
          <w:bCs/>
          <w:sz w:val="24"/>
          <w:szCs w:val="24"/>
        </w:rPr>
      </w:pPr>
      <w:r w:rsidRPr="00681E2B">
        <w:rPr>
          <w:rFonts w:ascii="Arial" w:hAnsi="Arial" w:cs="Arial"/>
          <w:b/>
          <w:bCs/>
          <w:sz w:val="24"/>
          <w:szCs w:val="24"/>
        </w:rPr>
        <w:t>CONSIDERANDO</w:t>
      </w:r>
    </w:p>
    <w:p w14:paraId="14BC9F78" w14:textId="77777777" w:rsidR="00FA6822" w:rsidRDefault="00FA6822" w:rsidP="00FA6822">
      <w:pPr>
        <w:rPr>
          <w:rFonts w:ascii="Arial" w:hAnsi="Arial" w:cs="Arial"/>
          <w:sz w:val="24"/>
          <w:szCs w:val="24"/>
        </w:rPr>
      </w:pPr>
      <w:r>
        <w:rPr>
          <w:rFonts w:ascii="Arial" w:hAnsi="Arial" w:cs="Arial"/>
          <w:sz w:val="24"/>
          <w:szCs w:val="24"/>
        </w:rPr>
        <w:t>Que según datos de la Organización Mundial de la Salud:</w:t>
      </w:r>
    </w:p>
    <w:p w14:paraId="233E7BD0" w14:textId="77777777" w:rsidR="00FA6822" w:rsidRDefault="00FA6822" w:rsidP="00FA6822">
      <w:pPr>
        <w:pStyle w:val="Prrafodelista"/>
        <w:numPr>
          <w:ilvl w:val="0"/>
          <w:numId w:val="1"/>
        </w:numPr>
        <w:rPr>
          <w:rFonts w:ascii="Arial" w:hAnsi="Arial" w:cs="Arial"/>
          <w:sz w:val="24"/>
          <w:szCs w:val="24"/>
        </w:rPr>
      </w:pPr>
      <w:r w:rsidRPr="005054D6">
        <w:rPr>
          <w:rFonts w:ascii="Arial" w:hAnsi="Arial" w:cs="Arial"/>
          <w:sz w:val="24"/>
          <w:szCs w:val="24"/>
        </w:rPr>
        <w:t>El suicidio es la</w:t>
      </w:r>
      <w:r>
        <w:rPr>
          <w:rFonts w:ascii="Arial" w:hAnsi="Arial" w:cs="Arial"/>
          <w:sz w:val="24"/>
          <w:szCs w:val="24"/>
        </w:rPr>
        <w:t xml:space="preserve"> segunda causa de defunción entre las personas de 15 a 29 años de edad.</w:t>
      </w:r>
    </w:p>
    <w:p w14:paraId="2F209D66" w14:textId="066F5849" w:rsidR="00FA6822" w:rsidRDefault="00463AD9" w:rsidP="00FA6822">
      <w:pPr>
        <w:pStyle w:val="Prrafodelista"/>
        <w:numPr>
          <w:ilvl w:val="0"/>
          <w:numId w:val="1"/>
        </w:numPr>
        <w:rPr>
          <w:rFonts w:ascii="Arial" w:hAnsi="Arial" w:cs="Arial"/>
          <w:sz w:val="24"/>
          <w:szCs w:val="24"/>
        </w:rPr>
      </w:pPr>
      <w:r>
        <w:rPr>
          <w:rFonts w:ascii="Arial" w:hAnsi="Arial" w:cs="Arial"/>
          <w:sz w:val="24"/>
          <w:szCs w:val="24"/>
        </w:rPr>
        <w:t>Más</w:t>
      </w:r>
      <w:r w:rsidR="00FA6822">
        <w:rPr>
          <w:rFonts w:ascii="Arial" w:hAnsi="Arial" w:cs="Arial"/>
          <w:sz w:val="24"/>
          <w:szCs w:val="24"/>
        </w:rPr>
        <w:t xml:space="preserve"> de 800 mil personas se suicidan cada año, equivale a una muerte cada 40 segundos.</w:t>
      </w:r>
    </w:p>
    <w:p w14:paraId="11432CCC" w14:textId="06983EA5" w:rsidR="00FA6822" w:rsidRDefault="00FA6822" w:rsidP="00FA6822">
      <w:pPr>
        <w:pStyle w:val="Prrafodelista"/>
        <w:numPr>
          <w:ilvl w:val="0"/>
          <w:numId w:val="1"/>
        </w:numPr>
        <w:rPr>
          <w:rFonts w:ascii="Arial" w:hAnsi="Arial" w:cs="Arial"/>
          <w:sz w:val="24"/>
          <w:szCs w:val="24"/>
        </w:rPr>
      </w:pPr>
      <w:r>
        <w:rPr>
          <w:rFonts w:ascii="Arial" w:hAnsi="Arial" w:cs="Arial"/>
          <w:sz w:val="24"/>
          <w:szCs w:val="24"/>
        </w:rPr>
        <w:t>El 75% de los suicidios se pro</w:t>
      </w:r>
      <w:r w:rsidR="00463AD9">
        <w:rPr>
          <w:rFonts w:ascii="Arial" w:hAnsi="Arial" w:cs="Arial"/>
          <w:sz w:val="24"/>
          <w:szCs w:val="24"/>
        </w:rPr>
        <w:t>duce en países de ingresos medios</w:t>
      </w:r>
      <w:r>
        <w:rPr>
          <w:rFonts w:ascii="Arial" w:hAnsi="Arial" w:cs="Arial"/>
          <w:sz w:val="24"/>
          <w:szCs w:val="24"/>
        </w:rPr>
        <w:t xml:space="preserve"> y </w:t>
      </w:r>
      <w:r w:rsidR="00463AD9">
        <w:rPr>
          <w:rFonts w:ascii="Arial" w:hAnsi="Arial" w:cs="Arial"/>
          <w:sz w:val="24"/>
          <w:szCs w:val="24"/>
        </w:rPr>
        <w:t>bajos</w:t>
      </w:r>
      <w:r>
        <w:rPr>
          <w:rFonts w:ascii="Arial" w:hAnsi="Arial" w:cs="Arial"/>
          <w:sz w:val="24"/>
          <w:szCs w:val="24"/>
        </w:rPr>
        <w:t>.</w:t>
      </w:r>
    </w:p>
    <w:p w14:paraId="591A404F" w14:textId="58AE3E83" w:rsidR="00FA6822" w:rsidRDefault="00FA6822" w:rsidP="00FA6822">
      <w:pPr>
        <w:pStyle w:val="Prrafodelista"/>
        <w:numPr>
          <w:ilvl w:val="0"/>
          <w:numId w:val="1"/>
        </w:numPr>
        <w:rPr>
          <w:rFonts w:ascii="Arial" w:hAnsi="Arial" w:cs="Arial"/>
          <w:sz w:val="24"/>
          <w:szCs w:val="24"/>
        </w:rPr>
      </w:pPr>
      <w:r>
        <w:rPr>
          <w:rFonts w:ascii="Arial" w:hAnsi="Arial" w:cs="Arial"/>
          <w:sz w:val="24"/>
          <w:szCs w:val="24"/>
        </w:rPr>
        <w:t>La mortalidad por suic</w:t>
      </w:r>
      <w:r w:rsidR="00463AD9">
        <w:rPr>
          <w:rFonts w:ascii="Arial" w:hAnsi="Arial" w:cs="Arial"/>
          <w:sz w:val="24"/>
          <w:szCs w:val="24"/>
        </w:rPr>
        <w:t>idio es superior a la mortandad</w:t>
      </w:r>
      <w:r>
        <w:rPr>
          <w:rFonts w:ascii="Arial" w:hAnsi="Arial" w:cs="Arial"/>
          <w:sz w:val="24"/>
          <w:szCs w:val="24"/>
        </w:rPr>
        <w:t xml:space="preserve"> total causada por la guerra y los homicidios.</w:t>
      </w:r>
    </w:p>
    <w:p w14:paraId="5F220B5C" w14:textId="77777777" w:rsidR="00FA6822" w:rsidRPr="00E10107" w:rsidRDefault="00FA6822" w:rsidP="00FA6822">
      <w:pPr>
        <w:pStyle w:val="Prrafodelista"/>
        <w:numPr>
          <w:ilvl w:val="0"/>
          <w:numId w:val="1"/>
        </w:numPr>
        <w:rPr>
          <w:rFonts w:ascii="Arial" w:hAnsi="Arial" w:cs="Arial"/>
          <w:sz w:val="24"/>
          <w:szCs w:val="24"/>
        </w:rPr>
      </w:pPr>
      <w:r>
        <w:rPr>
          <w:rFonts w:ascii="Arial" w:hAnsi="Arial" w:cs="Arial"/>
          <w:sz w:val="24"/>
          <w:szCs w:val="24"/>
        </w:rPr>
        <w:t>Los plaguicidas, el ahorcamiento y las armas de fuego son los métodos más habituales empleados en el mundo.</w:t>
      </w:r>
      <w:r w:rsidRPr="00B93489">
        <w:rPr>
          <w:rFonts w:ascii="Arial" w:hAnsi="Arial" w:cs="Arial"/>
          <w:sz w:val="24"/>
          <w:szCs w:val="24"/>
          <w:vertAlign w:val="superscript"/>
        </w:rPr>
        <w:t>1</w:t>
      </w:r>
    </w:p>
    <w:p w14:paraId="381AC182" w14:textId="77777777" w:rsidR="00FA6822" w:rsidRDefault="00FA6822" w:rsidP="00FA6822">
      <w:pPr>
        <w:jc w:val="both"/>
        <w:rPr>
          <w:rFonts w:ascii="Arial" w:hAnsi="Arial" w:cs="Arial"/>
          <w:sz w:val="24"/>
          <w:szCs w:val="24"/>
        </w:rPr>
      </w:pPr>
    </w:p>
    <w:p w14:paraId="757E6014" w14:textId="77777777" w:rsidR="00FA6822" w:rsidRDefault="00FA6822" w:rsidP="00FA6822">
      <w:pPr>
        <w:jc w:val="both"/>
        <w:rPr>
          <w:rFonts w:ascii="Arial" w:hAnsi="Arial" w:cs="Arial"/>
          <w:sz w:val="24"/>
          <w:szCs w:val="24"/>
        </w:rPr>
      </w:pPr>
      <w:r>
        <w:rPr>
          <w:rFonts w:ascii="Arial" w:hAnsi="Arial" w:cs="Arial"/>
          <w:sz w:val="24"/>
          <w:szCs w:val="24"/>
        </w:rPr>
        <w:t>Que en México, según datos del Instituto Nacional de Estadística y Geografía:</w:t>
      </w:r>
    </w:p>
    <w:p w14:paraId="0C38E6E4" w14:textId="1DE95DB8" w:rsidR="00FA6822" w:rsidRDefault="00D70C8A" w:rsidP="00D70C8A">
      <w:pPr>
        <w:pStyle w:val="Prrafodelista"/>
        <w:numPr>
          <w:ilvl w:val="0"/>
          <w:numId w:val="3"/>
        </w:numPr>
        <w:jc w:val="both"/>
        <w:rPr>
          <w:rFonts w:ascii="Arial" w:hAnsi="Arial" w:cs="Arial"/>
          <w:sz w:val="24"/>
          <w:szCs w:val="24"/>
        </w:rPr>
      </w:pPr>
      <w:r w:rsidRPr="00D70C8A">
        <w:rPr>
          <w:rFonts w:ascii="Arial" w:hAnsi="Arial" w:cs="Arial"/>
          <w:sz w:val="24"/>
          <w:szCs w:val="24"/>
        </w:rPr>
        <w:t xml:space="preserve">6 mil 559 suicidios, es decir un promedio </w:t>
      </w:r>
      <w:r>
        <w:rPr>
          <w:rFonts w:ascii="Arial" w:hAnsi="Arial" w:cs="Arial"/>
          <w:sz w:val="24"/>
          <w:szCs w:val="24"/>
        </w:rPr>
        <w:t>de 17.9 personas todos los días</w:t>
      </w:r>
      <w:r w:rsidR="00FA6822">
        <w:rPr>
          <w:rFonts w:ascii="Arial" w:hAnsi="Arial" w:cs="Arial"/>
          <w:sz w:val="24"/>
          <w:szCs w:val="24"/>
        </w:rPr>
        <w:t>.</w:t>
      </w:r>
    </w:p>
    <w:p w14:paraId="47EE9397" w14:textId="77777777" w:rsidR="00D70C8A" w:rsidRDefault="00D70C8A" w:rsidP="00D70C8A">
      <w:pPr>
        <w:pStyle w:val="Prrafodelista"/>
        <w:numPr>
          <w:ilvl w:val="0"/>
          <w:numId w:val="3"/>
        </w:numPr>
        <w:jc w:val="both"/>
        <w:rPr>
          <w:rFonts w:ascii="Arial" w:hAnsi="Arial" w:cs="Arial"/>
          <w:sz w:val="24"/>
          <w:szCs w:val="24"/>
        </w:rPr>
      </w:pPr>
      <w:r w:rsidRPr="00D70C8A">
        <w:rPr>
          <w:rFonts w:ascii="Arial" w:hAnsi="Arial" w:cs="Arial"/>
          <w:sz w:val="24"/>
          <w:szCs w:val="24"/>
        </w:rPr>
        <w:t>La población de 20 a 24 años ocupa la tasa más alta de suicidio con 9.3 por cada 100 mil jóvenes entre estas edades. Destaca el riesgo en los hombres de este grupo con una tasa de 15.1 por cada 100 mil.</w:t>
      </w:r>
    </w:p>
    <w:p w14:paraId="23404D03" w14:textId="2C41537E" w:rsidR="00FA6822" w:rsidRDefault="00D70C8A" w:rsidP="00D70C8A">
      <w:pPr>
        <w:pStyle w:val="Prrafodelista"/>
        <w:numPr>
          <w:ilvl w:val="0"/>
          <w:numId w:val="3"/>
        </w:numPr>
        <w:jc w:val="both"/>
        <w:rPr>
          <w:rFonts w:ascii="Arial" w:hAnsi="Arial" w:cs="Arial"/>
          <w:sz w:val="24"/>
          <w:szCs w:val="24"/>
        </w:rPr>
      </w:pPr>
      <w:r w:rsidRPr="00D70C8A">
        <w:rPr>
          <w:rFonts w:ascii="Arial" w:hAnsi="Arial" w:cs="Arial"/>
          <w:sz w:val="24"/>
          <w:szCs w:val="24"/>
        </w:rPr>
        <w:t>Poco más de la mitad de las 6 mil 559 personas que se quitaron la vida en 2017 tenían de 15 a 3</w:t>
      </w:r>
      <w:r>
        <w:rPr>
          <w:rFonts w:ascii="Arial" w:hAnsi="Arial" w:cs="Arial"/>
          <w:sz w:val="24"/>
          <w:szCs w:val="24"/>
        </w:rPr>
        <w:t>4 años de edad</w:t>
      </w:r>
      <w:r w:rsidR="00FA6822">
        <w:rPr>
          <w:rFonts w:ascii="Arial" w:hAnsi="Arial" w:cs="Arial"/>
          <w:sz w:val="24"/>
          <w:szCs w:val="24"/>
        </w:rPr>
        <w:t>.</w:t>
      </w:r>
    </w:p>
    <w:p w14:paraId="74D730F2" w14:textId="77777777" w:rsidR="00FA6822" w:rsidRDefault="00FA6822" w:rsidP="00FA6822">
      <w:pPr>
        <w:jc w:val="both"/>
        <w:rPr>
          <w:rFonts w:ascii="Arial" w:hAnsi="Arial" w:cs="Arial"/>
          <w:sz w:val="24"/>
          <w:szCs w:val="24"/>
        </w:rPr>
      </w:pPr>
    </w:p>
    <w:p w14:paraId="7E7DB157" w14:textId="7FCBE4BA" w:rsidR="00FA6822" w:rsidRDefault="00FA6822" w:rsidP="00FA6822">
      <w:pPr>
        <w:jc w:val="both"/>
        <w:rPr>
          <w:rFonts w:ascii="Arial" w:hAnsi="Arial" w:cs="Arial"/>
          <w:sz w:val="24"/>
          <w:szCs w:val="24"/>
        </w:rPr>
      </w:pPr>
      <w:r>
        <w:rPr>
          <w:rFonts w:ascii="Arial" w:hAnsi="Arial" w:cs="Arial"/>
          <w:sz w:val="24"/>
          <w:szCs w:val="24"/>
        </w:rPr>
        <w:lastRenderedPageBreak/>
        <w:t xml:space="preserve">Que en Coahuila, </w:t>
      </w:r>
      <w:r w:rsidR="000A1B0F">
        <w:rPr>
          <w:rFonts w:ascii="Arial" w:hAnsi="Arial" w:cs="Arial"/>
          <w:sz w:val="24"/>
          <w:szCs w:val="24"/>
        </w:rPr>
        <w:t>en el año 2017 se registró un total de 214 suicidios, 245 en 2018 y en lo que va del año ocurren un promedio de 5 suicidios por semana, según la fiscalía del Estado</w:t>
      </w:r>
      <w:r>
        <w:rPr>
          <w:rFonts w:ascii="Arial" w:hAnsi="Arial" w:cs="Arial"/>
          <w:sz w:val="24"/>
          <w:szCs w:val="24"/>
        </w:rPr>
        <w:t>.</w:t>
      </w:r>
      <w:r w:rsidRPr="00127EDB">
        <w:rPr>
          <w:rFonts w:ascii="Arial" w:hAnsi="Arial" w:cs="Arial"/>
          <w:sz w:val="24"/>
          <w:szCs w:val="24"/>
          <w:vertAlign w:val="superscript"/>
        </w:rPr>
        <w:t>2</w:t>
      </w:r>
    </w:p>
    <w:p w14:paraId="37095982" w14:textId="43653E42" w:rsidR="00FA6822" w:rsidRDefault="00FA6822" w:rsidP="00FA6822">
      <w:pPr>
        <w:jc w:val="both"/>
        <w:rPr>
          <w:rFonts w:ascii="Arial" w:hAnsi="Arial" w:cs="Arial"/>
          <w:sz w:val="24"/>
          <w:szCs w:val="24"/>
        </w:rPr>
      </w:pPr>
      <w:r>
        <w:rPr>
          <w:rFonts w:ascii="Arial" w:hAnsi="Arial" w:cs="Arial"/>
          <w:sz w:val="24"/>
          <w:szCs w:val="24"/>
        </w:rPr>
        <w:t>Es importante resaltar, que la práctica del suicidi</w:t>
      </w:r>
      <w:r w:rsidR="00613A0F">
        <w:rPr>
          <w:rFonts w:ascii="Arial" w:hAnsi="Arial" w:cs="Arial"/>
          <w:sz w:val="24"/>
          <w:szCs w:val="24"/>
        </w:rPr>
        <w:t>o se motiva por diversas causas</w:t>
      </w:r>
      <w:r>
        <w:rPr>
          <w:rFonts w:ascii="Arial" w:hAnsi="Arial" w:cs="Arial"/>
          <w:sz w:val="24"/>
          <w:szCs w:val="24"/>
        </w:rPr>
        <w:t xml:space="preserve"> que van</w:t>
      </w:r>
      <w:r w:rsidR="00613A0F">
        <w:rPr>
          <w:rFonts w:ascii="Arial" w:hAnsi="Arial" w:cs="Arial"/>
          <w:sz w:val="24"/>
          <w:szCs w:val="24"/>
        </w:rPr>
        <w:t>,</w:t>
      </w:r>
      <w:r>
        <w:rPr>
          <w:rFonts w:ascii="Arial" w:hAnsi="Arial" w:cs="Arial"/>
          <w:sz w:val="24"/>
          <w:szCs w:val="24"/>
        </w:rPr>
        <w:t xml:space="preserve"> desde desequilibrios mentales hasta problemas econ</w:t>
      </w:r>
      <w:r w:rsidR="005035B4">
        <w:rPr>
          <w:rFonts w:ascii="Arial" w:hAnsi="Arial" w:cs="Arial"/>
          <w:sz w:val="24"/>
          <w:szCs w:val="24"/>
        </w:rPr>
        <w:t>ómicos o sociales, es así,</w:t>
      </w:r>
      <w:r>
        <w:rPr>
          <w:rFonts w:ascii="Arial" w:hAnsi="Arial" w:cs="Arial"/>
          <w:sz w:val="24"/>
          <w:szCs w:val="24"/>
        </w:rPr>
        <w:t xml:space="preserve"> que la prevención es el camino para evitar que los indicadores vayan en aumento.</w:t>
      </w:r>
    </w:p>
    <w:p w14:paraId="7CBB9049" w14:textId="77777777" w:rsidR="00FA6822" w:rsidRDefault="00FA6822" w:rsidP="00FA6822">
      <w:pPr>
        <w:jc w:val="both"/>
        <w:rPr>
          <w:rFonts w:ascii="Arial" w:hAnsi="Arial" w:cs="Arial"/>
          <w:sz w:val="24"/>
          <w:szCs w:val="24"/>
        </w:rPr>
      </w:pPr>
      <w:r>
        <w:rPr>
          <w:rFonts w:ascii="Arial" w:hAnsi="Arial" w:cs="Arial"/>
          <w:sz w:val="24"/>
          <w:szCs w:val="24"/>
        </w:rPr>
        <w:t>Que por lo anterior, someto ante esta Honorable Soberanía la siguiente:</w:t>
      </w:r>
    </w:p>
    <w:p w14:paraId="429B4C56" w14:textId="77777777" w:rsidR="00FA6822" w:rsidRPr="00127EDB" w:rsidRDefault="00FA6822" w:rsidP="00FA6822">
      <w:pPr>
        <w:jc w:val="center"/>
        <w:rPr>
          <w:rFonts w:ascii="Arial" w:hAnsi="Arial" w:cs="Arial"/>
          <w:b/>
          <w:sz w:val="24"/>
          <w:szCs w:val="24"/>
        </w:rPr>
      </w:pPr>
    </w:p>
    <w:p w14:paraId="5ACC56FB" w14:textId="77777777" w:rsidR="00FA6822" w:rsidRPr="00127EDB" w:rsidRDefault="00FA6822" w:rsidP="00FA6822">
      <w:pPr>
        <w:jc w:val="center"/>
        <w:rPr>
          <w:rFonts w:ascii="Arial" w:hAnsi="Arial" w:cs="Arial"/>
          <w:b/>
          <w:sz w:val="24"/>
          <w:szCs w:val="24"/>
        </w:rPr>
      </w:pPr>
      <w:r w:rsidRPr="00127EDB">
        <w:rPr>
          <w:rFonts w:ascii="Arial" w:hAnsi="Arial" w:cs="Arial"/>
          <w:b/>
          <w:sz w:val="24"/>
          <w:szCs w:val="24"/>
        </w:rPr>
        <w:t>EXPOSICIÓN DE MOTIVOS</w:t>
      </w:r>
    </w:p>
    <w:p w14:paraId="63A119D4" w14:textId="6612AF23" w:rsidR="00351E45" w:rsidRDefault="00FA6822" w:rsidP="00FA6822">
      <w:pPr>
        <w:jc w:val="both"/>
        <w:rPr>
          <w:rFonts w:ascii="Arial" w:hAnsi="Arial" w:cs="Arial"/>
          <w:sz w:val="24"/>
          <w:szCs w:val="24"/>
        </w:rPr>
      </w:pPr>
      <w:r>
        <w:rPr>
          <w:rFonts w:ascii="Arial" w:hAnsi="Arial" w:cs="Arial"/>
          <w:sz w:val="24"/>
          <w:szCs w:val="24"/>
        </w:rPr>
        <w:t>Nos encont</w:t>
      </w:r>
      <w:r w:rsidR="00C8546E">
        <w:rPr>
          <w:rFonts w:ascii="Arial" w:hAnsi="Arial" w:cs="Arial"/>
          <w:sz w:val="24"/>
          <w:szCs w:val="24"/>
        </w:rPr>
        <w:t xml:space="preserve">ramos ante un panorama </w:t>
      </w:r>
      <w:r w:rsidR="00D70C8A">
        <w:rPr>
          <w:rFonts w:ascii="Arial" w:hAnsi="Arial" w:cs="Arial"/>
          <w:sz w:val="24"/>
          <w:szCs w:val="24"/>
        </w:rPr>
        <w:t>complejo</w:t>
      </w:r>
      <w:r>
        <w:rPr>
          <w:rFonts w:ascii="Arial" w:hAnsi="Arial" w:cs="Arial"/>
          <w:sz w:val="24"/>
          <w:szCs w:val="24"/>
        </w:rPr>
        <w:t xml:space="preserve"> tanto para el Gobierno Estatal como para la sociedad</w:t>
      </w:r>
      <w:r w:rsidR="00C8546E">
        <w:rPr>
          <w:rFonts w:ascii="Arial" w:hAnsi="Arial" w:cs="Arial"/>
          <w:sz w:val="24"/>
          <w:szCs w:val="24"/>
        </w:rPr>
        <w:t xml:space="preserve"> en general</w:t>
      </w:r>
      <w:r w:rsidR="00C02BF0">
        <w:rPr>
          <w:rFonts w:ascii="Arial" w:hAnsi="Arial" w:cs="Arial"/>
          <w:sz w:val="24"/>
          <w:szCs w:val="24"/>
        </w:rPr>
        <w:t>, obligándonos</w:t>
      </w:r>
      <w:r w:rsidR="00D70C8A">
        <w:rPr>
          <w:rFonts w:ascii="Arial" w:hAnsi="Arial" w:cs="Arial"/>
          <w:sz w:val="24"/>
          <w:szCs w:val="24"/>
        </w:rPr>
        <w:t>,</w:t>
      </w:r>
      <w:r w:rsidR="00C02BF0">
        <w:rPr>
          <w:rFonts w:ascii="Arial" w:hAnsi="Arial" w:cs="Arial"/>
          <w:sz w:val="24"/>
          <w:szCs w:val="24"/>
        </w:rPr>
        <w:t xml:space="preserve"> en consecuencia</w:t>
      </w:r>
      <w:r w:rsidR="00D70C8A">
        <w:rPr>
          <w:rFonts w:ascii="Arial" w:hAnsi="Arial" w:cs="Arial"/>
          <w:sz w:val="24"/>
          <w:szCs w:val="24"/>
        </w:rPr>
        <w:t>,</w:t>
      </w:r>
      <w:r w:rsidR="00C02BF0">
        <w:rPr>
          <w:rFonts w:ascii="Arial" w:hAnsi="Arial" w:cs="Arial"/>
          <w:sz w:val="24"/>
          <w:szCs w:val="24"/>
        </w:rPr>
        <w:t xml:space="preserve"> a llevar</w:t>
      </w:r>
      <w:r>
        <w:rPr>
          <w:rFonts w:ascii="Arial" w:hAnsi="Arial" w:cs="Arial"/>
          <w:sz w:val="24"/>
          <w:szCs w:val="24"/>
        </w:rPr>
        <w:t xml:space="preserve"> a cabo las acciones necesarias para que disminuya la incidencia de suicidios e</w:t>
      </w:r>
      <w:r w:rsidR="00B10D72">
        <w:rPr>
          <w:rFonts w:ascii="Arial" w:hAnsi="Arial" w:cs="Arial"/>
          <w:sz w:val="24"/>
          <w:szCs w:val="24"/>
        </w:rPr>
        <w:t>n nuestra entidad</w:t>
      </w:r>
      <w:r>
        <w:rPr>
          <w:rFonts w:ascii="Arial" w:hAnsi="Arial" w:cs="Arial"/>
          <w:sz w:val="24"/>
          <w:szCs w:val="24"/>
        </w:rPr>
        <w:t>.</w:t>
      </w:r>
      <w:r w:rsidR="00351E45">
        <w:rPr>
          <w:rFonts w:ascii="Arial" w:hAnsi="Arial" w:cs="Arial"/>
          <w:sz w:val="24"/>
          <w:szCs w:val="24"/>
        </w:rPr>
        <w:t xml:space="preserve">  </w:t>
      </w:r>
    </w:p>
    <w:p w14:paraId="4E026A6C" w14:textId="4099B427" w:rsidR="00FA6822" w:rsidRDefault="00FA6822" w:rsidP="00FA6822">
      <w:pPr>
        <w:jc w:val="both"/>
        <w:rPr>
          <w:rFonts w:ascii="Arial" w:hAnsi="Arial" w:cs="Arial"/>
          <w:sz w:val="24"/>
          <w:szCs w:val="24"/>
        </w:rPr>
      </w:pPr>
      <w:r>
        <w:rPr>
          <w:rFonts w:ascii="Arial" w:hAnsi="Arial" w:cs="Arial"/>
          <w:sz w:val="24"/>
          <w:szCs w:val="24"/>
        </w:rPr>
        <w:t>Ejemplo de ello, en lo que nos compete como Poder Legislativo, fue la implementación de la Ley de Prevención del Suicidio para el Estado de Coahuila de Zaragoza, que se publicó en el Periódico Oficial del Gobierno del Estado el día 9 de abril del presente año. De esta manera, se da un paso importante para atacar el problema por medio de una norma específica.</w:t>
      </w:r>
    </w:p>
    <w:p w14:paraId="648BCD61" w14:textId="2C9AC1DF" w:rsidR="00FA6822" w:rsidRDefault="00FA6822" w:rsidP="00FA6822">
      <w:pPr>
        <w:jc w:val="both"/>
        <w:rPr>
          <w:rFonts w:ascii="Arial" w:hAnsi="Arial" w:cs="Arial"/>
          <w:sz w:val="24"/>
          <w:szCs w:val="24"/>
        </w:rPr>
      </w:pPr>
      <w:r>
        <w:rPr>
          <w:rFonts w:ascii="Arial" w:hAnsi="Arial" w:cs="Arial"/>
          <w:sz w:val="24"/>
          <w:szCs w:val="24"/>
        </w:rPr>
        <w:t>Ahora bien, según la doctrina del Derecho Penal Mexicano, el suicidio es el acto donde una persona se priva voluntariamente de la vida y que propiamente no constituye un delito, pero lo es, cuando participa un tercero que apoye a llevarlo a cabo. Esta acción se encuentra tipificada en el Código Penal Federal en los siguientes artículos:</w:t>
      </w:r>
    </w:p>
    <w:p w14:paraId="6252F1F4" w14:textId="77777777" w:rsidR="00FA6822" w:rsidRPr="0085573A" w:rsidRDefault="00FA6822" w:rsidP="00FA6822">
      <w:pPr>
        <w:ind w:left="567" w:right="333"/>
        <w:jc w:val="both"/>
        <w:rPr>
          <w:rFonts w:ascii="Arial" w:hAnsi="Arial" w:cs="Arial"/>
          <w:i/>
          <w:iCs/>
          <w:sz w:val="24"/>
          <w:szCs w:val="24"/>
        </w:rPr>
      </w:pPr>
      <w:r w:rsidRPr="002A2F68">
        <w:rPr>
          <w:rFonts w:ascii="Arial" w:hAnsi="Arial" w:cs="Arial"/>
          <w:b/>
          <w:i/>
          <w:iCs/>
          <w:sz w:val="24"/>
          <w:szCs w:val="24"/>
        </w:rPr>
        <w:t>Artículo 312.-</w:t>
      </w:r>
      <w:r w:rsidRPr="0085573A">
        <w:rPr>
          <w:rFonts w:ascii="Arial" w:hAnsi="Arial" w:cs="Arial"/>
          <w:i/>
          <w:iCs/>
          <w:sz w:val="24"/>
          <w:szCs w:val="24"/>
        </w:rPr>
        <w:t xml:space="preserve"> El que prestare auxilio o indujere a otro para que se suicide, será castigado con la pena de uno a cinco años de prisión; si se lo prestare hasta el punto de ejecutar él mismo la muerte, la prisión será de cuatro a doce años. </w:t>
      </w:r>
    </w:p>
    <w:p w14:paraId="149AE4A7" w14:textId="1B60D8E8" w:rsidR="00FA6822" w:rsidRDefault="00FA6822" w:rsidP="004B59D4">
      <w:pPr>
        <w:ind w:left="567" w:right="333"/>
        <w:jc w:val="both"/>
        <w:rPr>
          <w:rFonts w:ascii="Arial" w:hAnsi="Arial" w:cs="Arial"/>
          <w:i/>
          <w:iCs/>
          <w:sz w:val="24"/>
          <w:szCs w:val="24"/>
        </w:rPr>
      </w:pPr>
      <w:r w:rsidRPr="002A2F68">
        <w:rPr>
          <w:rFonts w:ascii="Arial" w:hAnsi="Arial" w:cs="Arial"/>
          <w:b/>
          <w:i/>
          <w:iCs/>
          <w:sz w:val="24"/>
          <w:szCs w:val="24"/>
        </w:rPr>
        <w:t>Artículo 313.-</w:t>
      </w:r>
      <w:r w:rsidRPr="0085573A">
        <w:rPr>
          <w:rFonts w:ascii="Arial" w:hAnsi="Arial" w:cs="Arial"/>
          <w:i/>
          <w:iCs/>
          <w:sz w:val="24"/>
          <w:szCs w:val="24"/>
        </w:rPr>
        <w:t xml:space="preserve"> Si el occiso o suicida fuere menor de edad o padeciere alguna de las formas de enajenación mental, se aplicarán al homicida o instigador las sanciones señaladas al homicidio calificado o a las lesiones calificadas.</w:t>
      </w:r>
    </w:p>
    <w:p w14:paraId="6D6E0D47" w14:textId="77777777" w:rsidR="004B59D4" w:rsidRPr="004B59D4" w:rsidRDefault="004B59D4" w:rsidP="004B59D4">
      <w:pPr>
        <w:ind w:left="567" w:right="333"/>
        <w:jc w:val="both"/>
        <w:rPr>
          <w:rFonts w:ascii="Arial" w:hAnsi="Arial" w:cs="Arial"/>
          <w:i/>
          <w:iCs/>
          <w:sz w:val="24"/>
          <w:szCs w:val="24"/>
        </w:rPr>
      </w:pPr>
    </w:p>
    <w:p w14:paraId="42C9F34D" w14:textId="5516E0BD" w:rsidR="00FA6822" w:rsidRDefault="00FA6822" w:rsidP="00FA6822">
      <w:pPr>
        <w:jc w:val="both"/>
        <w:rPr>
          <w:rFonts w:ascii="Arial" w:hAnsi="Arial" w:cs="Arial"/>
          <w:sz w:val="24"/>
          <w:szCs w:val="24"/>
        </w:rPr>
      </w:pPr>
      <w:r>
        <w:rPr>
          <w:rFonts w:ascii="Arial" w:hAnsi="Arial" w:cs="Arial"/>
          <w:sz w:val="24"/>
          <w:szCs w:val="24"/>
        </w:rPr>
        <w:t>De igual forma, el Código Penal de Coahuila contempla como delito el apoyo a los suicidas, esto se encuentra establecido en los siguientes preceptos:</w:t>
      </w:r>
    </w:p>
    <w:p w14:paraId="4F44FF1D" w14:textId="77777777" w:rsidR="004B59D4" w:rsidRDefault="004B59D4" w:rsidP="00FA6822">
      <w:pPr>
        <w:ind w:left="567" w:right="333"/>
        <w:jc w:val="center"/>
        <w:rPr>
          <w:rFonts w:ascii="Arial" w:hAnsi="Arial" w:cs="Arial"/>
          <w:b/>
          <w:bCs/>
          <w:i/>
          <w:iCs/>
          <w:sz w:val="24"/>
          <w:szCs w:val="24"/>
        </w:rPr>
      </w:pPr>
    </w:p>
    <w:p w14:paraId="5887A4AB" w14:textId="0D745CBF" w:rsidR="00FA6822" w:rsidRPr="0085573A" w:rsidRDefault="00FA6822" w:rsidP="00FA6822">
      <w:pPr>
        <w:ind w:left="567" w:right="333"/>
        <w:jc w:val="center"/>
        <w:rPr>
          <w:rFonts w:ascii="Arial" w:hAnsi="Arial" w:cs="Arial"/>
          <w:b/>
          <w:bCs/>
          <w:i/>
          <w:iCs/>
          <w:sz w:val="24"/>
          <w:szCs w:val="24"/>
        </w:rPr>
      </w:pPr>
      <w:r w:rsidRPr="0085573A">
        <w:rPr>
          <w:rFonts w:ascii="Arial" w:hAnsi="Arial" w:cs="Arial"/>
          <w:b/>
          <w:bCs/>
          <w:i/>
          <w:iCs/>
          <w:sz w:val="24"/>
          <w:szCs w:val="24"/>
        </w:rPr>
        <w:t>Determinación o ayuda al suicidio</w:t>
      </w:r>
    </w:p>
    <w:p w14:paraId="66C509D6" w14:textId="77777777" w:rsidR="00FA6822" w:rsidRPr="0085573A" w:rsidRDefault="00FA6822" w:rsidP="00FA6822">
      <w:pPr>
        <w:ind w:left="567" w:right="333"/>
        <w:jc w:val="both"/>
        <w:rPr>
          <w:rFonts w:ascii="Arial" w:hAnsi="Arial" w:cs="Arial"/>
          <w:b/>
          <w:bCs/>
          <w:i/>
          <w:iCs/>
          <w:sz w:val="24"/>
          <w:szCs w:val="24"/>
        </w:rPr>
      </w:pPr>
      <w:r w:rsidRPr="0085573A">
        <w:rPr>
          <w:rFonts w:ascii="Arial" w:hAnsi="Arial" w:cs="Arial"/>
          <w:b/>
          <w:bCs/>
          <w:i/>
          <w:iCs/>
          <w:sz w:val="24"/>
          <w:szCs w:val="24"/>
        </w:rPr>
        <w:t>Artículo 193 (Determinación o ayuda al suicidio simples)</w:t>
      </w:r>
    </w:p>
    <w:p w14:paraId="30174F27" w14:textId="77777777" w:rsidR="00FA6822" w:rsidRPr="0085573A" w:rsidRDefault="00FA6822" w:rsidP="00FA6822">
      <w:pPr>
        <w:ind w:left="567" w:right="333"/>
        <w:jc w:val="both"/>
        <w:rPr>
          <w:rFonts w:ascii="Arial" w:hAnsi="Arial" w:cs="Arial"/>
          <w:i/>
          <w:iCs/>
          <w:sz w:val="24"/>
          <w:szCs w:val="24"/>
        </w:rPr>
      </w:pPr>
      <w:r w:rsidRPr="0085573A">
        <w:rPr>
          <w:rFonts w:ascii="Arial" w:hAnsi="Arial" w:cs="Arial"/>
          <w:i/>
          <w:iCs/>
          <w:sz w:val="24"/>
          <w:szCs w:val="24"/>
        </w:rPr>
        <w:lastRenderedPageBreak/>
        <w:t>Se impondrá de dos a seis años de prisión y multa, a quien determine o ayude a una persona a que se prive de su vida, si el suicidio se consuma.</w:t>
      </w:r>
    </w:p>
    <w:p w14:paraId="0944610A" w14:textId="77777777" w:rsidR="00FA6822" w:rsidRPr="0085573A" w:rsidRDefault="00FA6822" w:rsidP="00FA6822">
      <w:pPr>
        <w:ind w:left="567" w:right="333"/>
        <w:jc w:val="both"/>
        <w:rPr>
          <w:rFonts w:ascii="Arial" w:hAnsi="Arial" w:cs="Arial"/>
          <w:i/>
          <w:iCs/>
          <w:sz w:val="24"/>
          <w:szCs w:val="24"/>
        </w:rPr>
      </w:pPr>
      <w:r w:rsidRPr="0085573A">
        <w:rPr>
          <w:rFonts w:ascii="Arial" w:hAnsi="Arial" w:cs="Arial"/>
          <w:i/>
          <w:iCs/>
          <w:sz w:val="24"/>
          <w:szCs w:val="24"/>
        </w:rPr>
        <w:t>Si el agente presta la ayuda hasta el punto de causar él mismo la muerte, se le impondrá de tres a siete años de prisión y multa. Más si el agente también fue determinador, se le impondrá de cuatro a nueve años de prisión y multa.</w:t>
      </w:r>
    </w:p>
    <w:p w14:paraId="1F4B7641" w14:textId="77777777" w:rsidR="00FA6822" w:rsidRPr="0085573A" w:rsidRDefault="00FA6822" w:rsidP="00FA6822">
      <w:pPr>
        <w:ind w:left="567" w:right="333"/>
        <w:jc w:val="both"/>
        <w:rPr>
          <w:rFonts w:ascii="Arial" w:hAnsi="Arial" w:cs="Arial"/>
          <w:i/>
          <w:iCs/>
          <w:sz w:val="24"/>
          <w:szCs w:val="24"/>
        </w:rPr>
      </w:pPr>
      <w:r w:rsidRPr="0085573A">
        <w:rPr>
          <w:rFonts w:ascii="Arial" w:hAnsi="Arial" w:cs="Arial"/>
          <w:i/>
          <w:iCs/>
          <w:sz w:val="24"/>
          <w:szCs w:val="24"/>
        </w:rPr>
        <w:t>Los delitos previstos en este artículo no admitirán la tentativa punible, pero si en virtud de los actos de tentativa el agente causa lesiones en el supuesto del párrafo segundo precedente, de las previstas en las fracciones IV a VIII del artículo 200 de código, se le impondrán las penas que correspondan a las lesiones de que se trate.</w:t>
      </w:r>
    </w:p>
    <w:p w14:paraId="2D04693E" w14:textId="77777777" w:rsidR="00FA6822" w:rsidRPr="0085573A" w:rsidRDefault="00FA6822" w:rsidP="00FA6822">
      <w:pPr>
        <w:ind w:left="567" w:right="333"/>
        <w:jc w:val="both"/>
        <w:rPr>
          <w:rFonts w:ascii="Arial" w:hAnsi="Arial" w:cs="Arial"/>
          <w:b/>
          <w:bCs/>
          <w:i/>
          <w:iCs/>
          <w:sz w:val="24"/>
          <w:szCs w:val="24"/>
        </w:rPr>
      </w:pPr>
      <w:r w:rsidRPr="0085573A">
        <w:rPr>
          <w:rFonts w:ascii="Arial" w:hAnsi="Arial" w:cs="Arial"/>
          <w:b/>
          <w:bCs/>
          <w:i/>
          <w:iCs/>
          <w:sz w:val="24"/>
          <w:szCs w:val="24"/>
        </w:rPr>
        <w:t>Artículo 194 (Determinación o ayuda al suicidio complementadas)</w:t>
      </w:r>
    </w:p>
    <w:p w14:paraId="1D4629E5" w14:textId="77777777" w:rsidR="00FA6822" w:rsidRPr="0085573A" w:rsidRDefault="00FA6822" w:rsidP="00FA6822">
      <w:pPr>
        <w:ind w:left="567" w:right="333"/>
        <w:jc w:val="both"/>
        <w:rPr>
          <w:rFonts w:ascii="Arial" w:hAnsi="Arial" w:cs="Arial"/>
          <w:i/>
          <w:iCs/>
          <w:sz w:val="24"/>
          <w:szCs w:val="24"/>
        </w:rPr>
      </w:pPr>
      <w:r w:rsidRPr="0085573A">
        <w:rPr>
          <w:rFonts w:ascii="Arial" w:hAnsi="Arial" w:cs="Arial"/>
          <w:i/>
          <w:iCs/>
          <w:sz w:val="24"/>
          <w:szCs w:val="24"/>
        </w:rPr>
        <w:t xml:space="preserve">Se impondrá de siete a dieciséis años de prisión y multa, a quien determine a una persona que tenga quince años o más, pero menos de dieciocho, a que se prive de su vida, si el suicidio se consuma. </w:t>
      </w:r>
    </w:p>
    <w:p w14:paraId="27C1FCC7" w14:textId="77777777" w:rsidR="00FA6822" w:rsidRDefault="00FA6822" w:rsidP="00FA6822">
      <w:pPr>
        <w:ind w:left="567" w:right="333"/>
        <w:jc w:val="both"/>
        <w:rPr>
          <w:rFonts w:ascii="Arial" w:hAnsi="Arial" w:cs="Arial"/>
          <w:i/>
          <w:iCs/>
          <w:sz w:val="24"/>
          <w:szCs w:val="24"/>
        </w:rPr>
      </w:pPr>
      <w:r w:rsidRPr="0085573A">
        <w:rPr>
          <w:rFonts w:ascii="Arial" w:hAnsi="Arial" w:cs="Arial"/>
          <w:i/>
          <w:iCs/>
          <w:sz w:val="24"/>
          <w:szCs w:val="24"/>
        </w:rPr>
        <w:t>…</w:t>
      </w:r>
    </w:p>
    <w:p w14:paraId="52C0C714" w14:textId="00BEE163" w:rsidR="0067059D" w:rsidRDefault="00A97514" w:rsidP="00FA6822">
      <w:pPr>
        <w:ind w:right="49"/>
        <w:jc w:val="both"/>
        <w:rPr>
          <w:rFonts w:ascii="Arial" w:hAnsi="Arial" w:cs="Arial"/>
          <w:sz w:val="24"/>
          <w:szCs w:val="24"/>
        </w:rPr>
      </w:pPr>
      <w:r>
        <w:rPr>
          <w:rFonts w:ascii="Arial" w:hAnsi="Arial" w:cs="Arial"/>
          <w:sz w:val="24"/>
          <w:szCs w:val="24"/>
        </w:rPr>
        <w:t>Con relación a lo anterior</w:t>
      </w:r>
      <w:r w:rsidR="00FA6822">
        <w:rPr>
          <w:rFonts w:ascii="Arial" w:hAnsi="Arial" w:cs="Arial"/>
          <w:sz w:val="24"/>
          <w:szCs w:val="24"/>
        </w:rPr>
        <w:t>, la Fiscalía General del Estado lleva a cabo las investigaciones y peritajes correspondientes a fin</w:t>
      </w:r>
      <w:r w:rsidR="00F130ED">
        <w:rPr>
          <w:rFonts w:ascii="Arial" w:hAnsi="Arial" w:cs="Arial"/>
          <w:sz w:val="24"/>
          <w:szCs w:val="24"/>
        </w:rPr>
        <w:t xml:space="preserve"> de esclarecer cualquier</w:t>
      </w:r>
      <w:r>
        <w:rPr>
          <w:rFonts w:ascii="Arial" w:hAnsi="Arial" w:cs="Arial"/>
          <w:sz w:val="24"/>
          <w:szCs w:val="24"/>
        </w:rPr>
        <w:t xml:space="preserve"> homicidio</w:t>
      </w:r>
      <w:r w:rsidR="00FA6822">
        <w:rPr>
          <w:rFonts w:ascii="Arial" w:hAnsi="Arial" w:cs="Arial"/>
          <w:sz w:val="24"/>
          <w:szCs w:val="24"/>
        </w:rPr>
        <w:t>, sin embargo, cuando se trata de un</w:t>
      </w:r>
      <w:r w:rsidR="00613A0F">
        <w:rPr>
          <w:rFonts w:ascii="Arial" w:hAnsi="Arial" w:cs="Arial"/>
          <w:sz w:val="24"/>
          <w:szCs w:val="24"/>
        </w:rPr>
        <w:t xml:space="preserve"> suicidio</w:t>
      </w:r>
      <w:r w:rsidR="00FA6822">
        <w:rPr>
          <w:rFonts w:ascii="Arial" w:hAnsi="Arial" w:cs="Arial"/>
          <w:sz w:val="24"/>
          <w:szCs w:val="24"/>
        </w:rPr>
        <w:t>, solo se informa</w:t>
      </w:r>
      <w:r w:rsidR="00C177D7">
        <w:rPr>
          <w:rFonts w:ascii="Arial" w:hAnsi="Arial" w:cs="Arial"/>
          <w:sz w:val="24"/>
          <w:szCs w:val="24"/>
        </w:rPr>
        <w:t xml:space="preserve"> genéricamente</w:t>
      </w:r>
      <w:r w:rsidR="00B40395">
        <w:rPr>
          <w:rFonts w:ascii="Arial" w:hAnsi="Arial" w:cs="Arial"/>
          <w:sz w:val="24"/>
          <w:szCs w:val="24"/>
        </w:rPr>
        <w:t xml:space="preserve"> en </w:t>
      </w:r>
      <w:r w:rsidR="00F130ED">
        <w:rPr>
          <w:rFonts w:ascii="Arial" w:hAnsi="Arial" w:cs="Arial"/>
          <w:sz w:val="24"/>
          <w:szCs w:val="24"/>
        </w:rPr>
        <w:t>qué</w:t>
      </w:r>
      <w:r w:rsidR="00B40395">
        <w:rPr>
          <w:rFonts w:ascii="Arial" w:hAnsi="Arial" w:cs="Arial"/>
          <w:sz w:val="24"/>
          <w:szCs w:val="24"/>
        </w:rPr>
        <w:t xml:space="preserve"> lugar,</w:t>
      </w:r>
      <w:r w:rsidR="00FA6822">
        <w:rPr>
          <w:rFonts w:ascii="Arial" w:hAnsi="Arial" w:cs="Arial"/>
          <w:sz w:val="24"/>
          <w:szCs w:val="24"/>
        </w:rPr>
        <w:t xml:space="preserve"> c</w:t>
      </w:r>
      <w:r w:rsidR="000E41F3">
        <w:rPr>
          <w:rFonts w:ascii="Arial" w:hAnsi="Arial" w:cs="Arial"/>
          <w:sz w:val="24"/>
          <w:szCs w:val="24"/>
        </w:rPr>
        <w:t>ó</w:t>
      </w:r>
      <w:r w:rsidR="00B40395">
        <w:rPr>
          <w:rFonts w:ascii="Arial" w:hAnsi="Arial" w:cs="Arial"/>
          <w:sz w:val="24"/>
          <w:szCs w:val="24"/>
        </w:rPr>
        <w:t>mo sucedió</w:t>
      </w:r>
      <w:r w:rsidR="00F130ED">
        <w:rPr>
          <w:rFonts w:ascii="Arial" w:hAnsi="Arial" w:cs="Arial"/>
          <w:sz w:val="24"/>
          <w:szCs w:val="24"/>
        </w:rPr>
        <w:t xml:space="preserve"> el hecho</w:t>
      </w:r>
      <w:r w:rsidR="00D70C8A">
        <w:rPr>
          <w:rFonts w:ascii="Arial" w:hAnsi="Arial" w:cs="Arial"/>
          <w:sz w:val="24"/>
          <w:szCs w:val="24"/>
        </w:rPr>
        <w:t>,</w:t>
      </w:r>
      <w:r w:rsidR="00B40395">
        <w:rPr>
          <w:rFonts w:ascii="Arial" w:hAnsi="Arial" w:cs="Arial"/>
          <w:sz w:val="24"/>
          <w:szCs w:val="24"/>
        </w:rPr>
        <w:t xml:space="preserve"> </w:t>
      </w:r>
      <w:r w:rsidR="00FA6822">
        <w:rPr>
          <w:rFonts w:ascii="Arial" w:hAnsi="Arial" w:cs="Arial"/>
          <w:sz w:val="24"/>
          <w:szCs w:val="24"/>
        </w:rPr>
        <w:t>e información general del cadáver.</w:t>
      </w:r>
      <w:r w:rsidR="00B87FD1" w:rsidRPr="00B87FD1">
        <w:rPr>
          <w:rFonts w:ascii="Arial" w:hAnsi="Arial" w:cs="Arial"/>
          <w:sz w:val="24"/>
          <w:szCs w:val="24"/>
        </w:rPr>
        <w:t xml:space="preserve"> </w:t>
      </w:r>
      <w:r w:rsidR="00D70C8A">
        <w:rPr>
          <w:rFonts w:ascii="Arial" w:hAnsi="Arial" w:cs="Arial"/>
          <w:sz w:val="24"/>
          <w:szCs w:val="24"/>
        </w:rPr>
        <w:t>Pero l</w:t>
      </w:r>
      <w:r w:rsidR="00B87FD1">
        <w:rPr>
          <w:rFonts w:ascii="Arial" w:hAnsi="Arial" w:cs="Arial"/>
          <w:sz w:val="24"/>
          <w:szCs w:val="24"/>
        </w:rPr>
        <w:t xml:space="preserve">a intervención de la Fiscalía debe estar enfocada no solo a informar sobre estos hechos, </w:t>
      </w:r>
      <w:r w:rsidR="00D70C8A">
        <w:rPr>
          <w:rFonts w:ascii="Arial" w:hAnsi="Arial" w:cs="Arial"/>
          <w:sz w:val="24"/>
          <w:szCs w:val="24"/>
        </w:rPr>
        <w:t xml:space="preserve">sino </w:t>
      </w:r>
      <w:r w:rsidR="00B87FD1">
        <w:rPr>
          <w:rFonts w:ascii="Arial" w:hAnsi="Arial" w:cs="Arial"/>
          <w:sz w:val="24"/>
          <w:szCs w:val="24"/>
        </w:rPr>
        <w:t>también</w:t>
      </w:r>
      <w:r w:rsidR="00D70C8A">
        <w:rPr>
          <w:rFonts w:ascii="Arial" w:hAnsi="Arial" w:cs="Arial"/>
          <w:sz w:val="24"/>
          <w:szCs w:val="24"/>
        </w:rPr>
        <w:t xml:space="preserve"> a</w:t>
      </w:r>
      <w:r w:rsidR="00B87FD1">
        <w:rPr>
          <w:rFonts w:ascii="Arial" w:hAnsi="Arial" w:cs="Arial"/>
          <w:sz w:val="24"/>
          <w:szCs w:val="24"/>
        </w:rPr>
        <w:t xml:space="preserve"> indagar sobre los mismos</w:t>
      </w:r>
      <w:r w:rsidR="00D70C8A">
        <w:rPr>
          <w:rFonts w:ascii="Arial" w:hAnsi="Arial" w:cs="Arial"/>
          <w:sz w:val="24"/>
          <w:szCs w:val="24"/>
        </w:rPr>
        <w:t>,</w:t>
      </w:r>
      <w:r w:rsidR="00B87FD1">
        <w:rPr>
          <w:rFonts w:ascii="Arial" w:hAnsi="Arial" w:cs="Arial"/>
          <w:sz w:val="24"/>
          <w:szCs w:val="24"/>
        </w:rPr>
        <w:t xml:space="preserve"> a fin de tener datos fehacientes, no solo del cómo, sino también del por</w:t>
      </w:r>
      <w:r w:rsidR="00D70C8A">
        <w:rPr>
          <w:rFonts w:ascii="Arial" w:hAnsi="Arial" w:cs="Arial"/>
          <w:sz w:val="24"/>
          <w:szCs w:val="24"/>
        </w:rPr>
        <w:t xml:space="preserve"> </w:t>
      </w:r>
      <w:r w:rsidR="00B87FD1">
        <w:rPr>
          <w:rFonts w:ascii="Arial" w:hAnsi="Arial" w:cs="Arial"/>
          <w:sz w:val="24"/>
          <w:szCs w:val="24"/>
        </w:rPr>
        <w:t>qué</w:t>
      </w:r>
      <w:r w:rsidR="00FA6822">
        <w:rPr>
          <w:rFonts w:ascii="Arial" w:hAnsi="Arial" w:cs="Arial"/>
          <w:sz w:val="24"/>
          <w:szCs w:val="24"/>
        </w:rPr>
        <w:t>.</w:t>
      </w:r>
    </w:p>
    <w:p w14:paraId="6E918174" w14:textId="29D51DBE" w:rsidR="00FA6822" w:rsidRDefault="00FA6822" w:rsidP="00FA6822">
      <w:pPr>
        <w:ind w:right="49"/>
        <w:jc w:val="both"/>
        <w:rPr>
          <w:rFonts w:ascii="Arial" w:hAnsi="Arial" w:cs="Arial"/>
          <w:sz w:val="24"/>
          <w:szCs w:val="24"/>
        </w:rPr>
      </w:pPr>
      <w:r>
        <w:rPr>
          <w:rFonts w:ascii="Arial" w:hAnsi="Arial" w:cs="Arial"/>
          <w:sz w:val="24"/>
          <w:szCs w:val="24"/>
        </w:rPr>
        <w:t xml:space="preserve">Como vemos, es importante que existan los datos duros de un problema que </w:t>
      </w:r>
      <w:r w:rsidR="005D2927">
        <w:rPr>
          <w:rFonts w:ascii="Arial" w:hAnsi="Arial" w:cs="Arial"/>
          <w:sz w:val="24"/>
          <w:szCs w:val="24"/>
        </w:rPr>
        <w:t>se encuentra presente en la entidad y</w:t>
      </w:r>
      <w:r>
        <w:rPr>
          <w:rFonts w:ascii="Arial" w:hAnsi="Arial" w:cs="Arial"/>
          <w:sz w:val="24"/>
          <w:szCs w:val="24"/>
        </w:rPr>
        <w:t xml:space="preserve"> vemos conveniente</w:t>
      </w:r>
      <w:r w:rsidR="009C4095">
        <w:rPr>
          <w:rFonts w:ascii="Arial" w:hAnsi="Arial" w:cs="Arial"/>
          <w:sz w:val="24"/>
          <w:szCs w:val="24"/>
        </w:rPr>
        <w:t xml:space="preserve"> que en la aplicación de la ley</w:t>
      </w:r>
      <w:r w:rsidR="005D2927">
        <w:rPr>
          <w:rFonts w:ascii="Arial" w:hAnsi="Arial" w:cs="Arial"/>
          <w:sz w:val="24"/>
          <w:szCs w:val="24"/>
        </w:rPr>
        <w:t xml:space="preserve"> se</w:t>
      </w:r>
      <w:r w:rsidR="009C4095">
        <w:rPr>
          <w:rFonts w:ascii="Arial" w:hAnsi="Arial" w:cs="Arial"/>
          <w:sz w:val="24"/>
          <w:szCs w:val="24"/>
        </w:rPr>
        <w:t xml:space="preserve"> contempl</w:t>
      </w:r>
      <w:r w:rsidR="005D2927">
        <w:rPr>
          <w:rFonts w:ascii="Arial" w:hAnsi="Arial" w:cs="Arial"/>
          <w:sz w:val="24"/>
          <w:szCs w:val="24"/>
        </w:rPr>
        <w:t>e</w:t>
      </w:r>
      <w:r w:rsidR="00E06237">
        <w:rPr>
          <w:rFonts w:ascii="Arial" w:hAnsi="Arial" w:cs="Arial"/>
          <w:sz w:val="24"/>
          <w:szCs w:val="24"/>
        </w:rPr>
        <w:t xml:space="preserve"> el </w:t>
      </w:r>
      <w:r w:rsidR="00C43781">
        <w:rPr>
          <w:rFonts w:ascii="Arial" w:hAnsi="Arial" w:cs="Arial"/>
          <w:sz w:val="24"/>
          <w:szCs w:val="24"/>
        </w:rPr>
        <w:t>que las autoridades correspondientes deban conocer los resultados de las investigaciones</w:t>
      </w:r>
      <w:r w:rsidR="00A97514">
        <w:rPr>
          <w:rFonts w:ascii="Arial" w:hAnsi="Arial" w:cs="Arial"/>
          <w:sz w:val="24"/>
          <w:szCs w:val="24"/>
        </w:rPr>
        <w:t xml:space="preserve"> de la Fiscalía General del Estado de Coahuila</w:t>
      </w:r>
      <w:r>
        <w:rPr>
          <w:rFonts w:ascii="Arial" w:hAnsi="Arial" w:cs="Arial"/>
          <w:sz w:val="24"/>
          <w:szCs w:val="24"/>
        </w:rPr>
        <w:t xml:space="preserve">, ya que los dictámenes que surjan de las </w:t>
      </w:r>
      <w:r w:rsidR="003F2B99">
        <w:rPr>
          <w:rFonts w:ascii="Arial" w:hAnsi="Arial" w:cs="Arial"/>
          <w:sz w:val="24"/>
          <w:szCs w:val="24"/>
        </w:rPr>
        <w:t>mismas</w:t>
      </w:r>
      <w:r>
        <w:rPr>
          <w:rFonts w:ascii="Arial" w:hAnsi="Arial" w:cs="Arial"/>
          <w:sz w:val="24"/>
          <w:szCs w:val="24"/>
        </w:rPr>
        <w:t xml:space="preserve"> serán de vital importancia,</w:t>
      </w:r>
      <w:r w:rsidR="005D2927">
        <w:rPr>
          <w:rFonts w:ascii="Arial" w:hAnsi="Arial" w:cs="Arial"/>
          <w:sz w:val="24"/>
          <w:szCs w:val="24"/>
        </w:rPr>
        <w:t xml:space="preserve"> siendo el objetivo principal la disminución de las cifras de suicidios que suceden en</w:t>
      </w:r>
      <w:r w:rsidR="00B87FD1">
        <w:rPr>
          <w:rFonts w:ascii="Arial" w:hAnsi="Arial" w:cs="Arial"/>
          <w:sz w:val="24"/>
          <w:szCs w:val="24"/>
        </w:rPr>
        <w:t xml:space="preserve"> el Estado</w:t>
      </w:r>
      <w:r w:rsidR="005D2927">
        <w:rPr>
          <w:rFonts w:ascii="Arial" w:hAnsi="Arial" w:cs="Arial"/>
          <w:sz w:val="24"/>
          <w:szCs w:val="24"/>
        </w:rPr>
        <w:t>,</w:t>
      </w:r>
      <w:r>
        <w:rPr>
          <w:rFonts w:ascii="Arial" w:hAnsi="Arial" w:cs="Arial"/>
          <w:sz w:val="24"/>
          <w:szCs w:val="24"/>
        </w:rPr>
        <w:t xml:space="preserve"> por ello, en el Grupo Parlamentario del Partido Acción Nacional, comprometido</w:t>
      </w:r>
      <w:r w:rsidR="00D70C8A">
        <w:rPr>
          <w:rFonts w:ascii="Arial" w:hAnsi="Arial" w:cs="Arial"/>
          <w:sz w:val="24"/>
          <w:szCs w:val="24"/>
        </w:rPr>
        <w:t>s con la ciudadanía, proponemos realizar</w:t>
      </w:r>
      <w:r>
        <w:rPr>
          <w:rFonts w:ascii="Arial" w:hAnsi="Arial" w:cs="Arial"/>
          <w:sz w:val="24"/>
          <w:szCs w:val="24"/>
        </w:rPr>
        <w:t xml:space="preserve"> las adecuaciones legislativas pertinentes para que la información </w:t>
      </w:r>
      <w:r w:rsidR="003F2B99">
        <w:rPr>
          <w:rFonts w:ascii="Arial" w:hAnsi="Arial" w:cs="Arial"/>
          <w:sz w:val="24"/>
          <w:szCs w:val="24"/>
        </w:rPr>
        <w:t>deba</w:t>
      </w:r>
      <w:r>
        <w:rPr>
          <w:rFonts w:ascii="Arial" w:hAnsi="Arial" w:cs="Arial"/>
          <w:sz w:val="24"/>
          <w:szCs w:val="24"/>
        </w:rPr>
        <w:t xml:space="preserve"> ser solicitada por las autoridades y entes de Salud Estatal y </w:t>
      </w:r>
      <w:r w:rsidR="000E41F3">
        <w:rPr>
          <w:rFonts w:ascii="Arial" w:hAnsi="Arial" w:cs="Arial"/>
          <w:sz w:val="24"/>
          <w:szCs w:val="24"/>
        </w:rPr>
        <w:t>M</w:t>
      </w:r>
      <w:r>
        <w:rPr>
          <w:rFonts w:ascii="Arial" w:hAnsi="Arial" w:cs="Arial"/>
          <w:sz w:val="24"/>
          <w:szCs w:val="24"/>
        </w:rPr>
        <w:t>unicipal, a fin de entablar acciones de prevención contra el suicidio</w:t>
      </w:r>
      <w:r w:rsidR="00576ED0">
        <w:rPr>
          <w:rFonts w:ascii="Arial" w:hAnsi="Arial" w:cs="Arial"/>
          <w:sz w:val="24"/>
          <w:szCs w:val="24"/>
        </w:rPr>
        <w:t xml:space="preserve"> y hacer </w:t>
      </w:r>
      <w:r w:rsidR="00137054">
        <w:rPr>
          <w:rFonts w:ascii="Arial" w:hAnsi="Arial" w:cs="Arial"/>
          <w:sz w:val="24"/>
          <w:szCs w:val="24"/>
        </w:rPr>
        <w:t>ver que no existe nada más importante que mantenernos con vida</w:t>
      </w:r>
      <w:r w:rsidR="00576ED0">
        <w:rPr>
          <w:rFonts w:ascii="Arial" w:hAnsi="Arial" w:cs="Arial"/>
          <w:sz w:val="24"/>
          <w:szCs w:val="24"/>
        </w:rPr>
        <w:t>.</w:t>
      </w:r>
    </w:p>
    <w:p w14:paraId="5F203CCB" w14:textId="77777777" w:rsidR="00FA6822" w:rsidRPr="00925201" w:rsidRDefault="00FA6822" w:rsidP="00FA6822">
      <w:pPr>
        <w:jc w:val="both"/>
        <w:rPr>
          <w:rFonts w:ascii="Arial" w:hAnsi="Arial" w:cs="Arial"/>
          <w:sz w:val="24"/>
          <w:szCs w:val="24"/>
        </w:rPr>
      </w:pPr>
      <w:r>
        <w:rPr>
          <w:rFonts w:ascii="Arial" w:eastAsia="Arial" w:hAnsi="Arial" w:cs="Arial"/>
          <w:sz w:val="24"/>
          <w:szCs w:val="24"/>
        </w:rPr>
        <w:t xml:space="preserve">Por lo anteriormente expuesto y con fundamento con la fracción IV del artículo 21 y la fracción I del artículo 152 de la Ley Orgánica del Congreso del Estado Independiente, Libre y Soberano de Coahuila de Zaragoza, así como la fracción I del artículo 59 de la </w:t>
      </w:r>
      <w:r>
        <w:rPr>
          <w:rFonts w:ascii="Arial" w:eastAsia="Arial" w:hAnsi="Arial" w:cs="Arial"/>
          <w:sz w:val="24"/>
          <w:szCs w:val="24"/>
        </w:rPr>
        <w:lastRenderedPageBreak/>
        <w:t>Constitución Política del Estado de Coahuila de Zaragoza, someto ante esta soberanía la siguiente iniciativa con proyecto de</w:t>
      </w:r>
    </w:p>
    <w:p w14:paraId="72C9291C" w14:textId="77777777" w:rsidR="00FA6822" w:rsidRPr="00A47314" w:rsidRDefault="00FA6822" w:rsidP="00FA6822">
      <w:pPr>
        <w:ind w:left="567" w:right="333"/>
        <w:jc w:val="center"/>
        <w:rPr>
          <w:rFonts w:ascii="Arial" w:hAnsi="Arial" w:cs="Arial"/>
          <w:b/>
          <w:bCs/>
          <w:sz w:val="24"/>
          <w:szCs w:val="24"/>
        </w:rPr>
      </w:pPr>
      <w:r>
        <w:rPr>
          <w:rFonts w:ascii="Arial" w:hAnsi="Arial" w:cs="Arial"/>
          <w:b/>
          <w:bCs/>
          <w:sz w:val="24"/>
          <w:szCs w:val="24"/>
        </w:rPr>
        <w:t>DECRETO</w:t>
      </w:r>
    </w:p>
    <w:p w14:paraId="2A3B108F" w14:textId="0C90833A" w:rsidR="00FA6822" w:rsidRPr="00127EDB" w:rsidRDefault="00FA6822" w:rsidP="00FA6822">
      <w:pPr>
        <w:jc w:val="both"/>
        <w:rPr>
          <w:rFonts w:ascii="Arial" w:hAnsi="Arial" w:cs="Arial"/>
          <w:b/>
          <w:sz w:val="24"/>
          <w:szCs w:val="24"/>
        </w:rPr>
      </w:pPr>
      <w:r>
        <w:rPr>
          <w:rFonts w:ascii="Arial" w:hAnsi="Arial" w:cs="Arial"/>
          <w:b/>
          <w:sz w:val="24"/>
          <w:szCs w:val="24"/>
        </w:rPr>
        <w:t xml:space="preserve">ÚNICO. - </w:t>
      </w:r>
      <w:r w:rsidR="00A42169">
        <w:rPr>
          <w:rFonts w:ascii="Arial" w:hAnsi="Arial" w:cs="Arial"/>
          <w:b/>
          <w:sz w:val="24"/>
          <w:szCs w:val="24"/>
        </w:rPr>
        <w:t>S</w:t>
      </w:r>
      <w:r w:rsidR="00D70C8A">
        <w:rPr>
          <w:rFonts w:ascii="Arial" w:hAnsi="Arial" w:cs="Arial"/>
          <w:b/>
          <w:sz w:val="24"/>
          <w:szCs w:val="24"/>
        </w:rPr>
        <w:t xml:space="preserve">E </w:t>
      </w:r>
      <w:r>
        <w:rPr>
          <w:rFonts w:ascii="Arial" w:hAnsi="Arial" w:cs="Arial"/>
          <w:b/>
          <w:sz w:val="24"/>
          <w:szCs w:val="24"/>
        </w:rPr>
        <w:t>AGREGA UN SEGUNDO PÁRRAFO</w:t>
      </w:r>
      <w:r w:rsidR="00D70C8A">
        <w:rPr>
          <w:rFonts w:ascii="Arial" w:hAnsi="Arial" w:cs="Arial"/>
          <w:b/>
          <w:sz w:val="24"/>
          <w:szCs w:val="24"/>
        </w:rPr>
        <w:t xml:space="preserve"> AL ARTÍCULO</w:t>
      </w:r>
      <w:r>
        <w:rPr>
          <w:rFonts w:ascii="Arial" w:hAnsi="Arial" w:cs="Arial"/>
          <w:b/>
          <w:sz w:val="24"/>
          <w:szCs w:val="24"/>
        </w:rPr>
        <w:t xml:space="preserve"> </w:t>
      </w:r>
      <w:r w:rsidR="00B0070C">
        <w:rPr>
          <w:rFonts w:ascii="Arial" w:hAnsi="Arial" w:cs="Arial"/>
          <w:b/>
          <w:sz w:val="24"/>
          <w:szCs w:val="24"/>
        </w:rPr>
        <w:t xml:space="preserve">6 </w:t>
      </w:r>
      <w:r>
        <w:rPr>
          <w:rFonts w:ascii="Arial" w:hAnsi="Arial" w:cs="Arial"/>
          <w:b/>
          <w:sz w:val="24"/>
          <w:szCs w:val="24"/>
        </w:rPr>
        <w:t xml:space="preserve">DE LA </w:t>
      </w:r>
      <w:r w:rsidRPr="00BD44EF">
        <w:rPr>
          <w:rFonts w:ascii="Arial" w:hAnsi="Arial" w:cs="Arial"/>
          <w:b/>
          <w:sz w:val="24"/>
          <w:szCs w:val="24"/>
        </w:rPr>
        <w:t>LEY DE PREVENCIÓN DEL SUICIDIO PARA EL ESTADO DE COAHUILA DE ZARAGOZA</w:t>
      </w:r>
      <w:r>
        <w:rPr>
          <w:rFonts w:ascii="Arial" w:hAnsi="Arial" w:cs="Arial"/>
          <w:b/>
          <w:sz w:val="24"/>
          <w:szCs w:val="24"/>
        </w:rPr>
        <w:t xml:space="preserve"> PARA QUEDAR COMO SIGUE:</w:t>
      </w:r>
    </w:p>
    <w:p w14:paraId="36F6FB51" w14:textId="77777777" w:rsidR="00FA6822" w:rsidRPr="003703EA" w:rsidRDefault="00FA6822" w:rsidP="00FA6822">
      <w:pPr>
        <w:jc w:val="both"/>
        <w:rPr>
          <w:rFonts w:ascii="Arial" w:hAnsi="Arial" w:cs="Arial"/>
          <w:sz w:val="24"/>
          <w:szCs w:val="24"/>
        </w:rPr>
      </w:pPr>
      <w:r>
        <w:rPr>
          <w:rFonts w:ascii="Arial" w:hAnsi="Arial" w:cs="Arial"/>
          <w:sz w:val="24"/>
          <w:szCs w:val="24"/>
        </w:rPr>
        <w:t>…</w:t>
      </w:r>
    </w:p>
    <w:p w14:paraId="3C142333" w14:textId="08283ECD" w:rsidR="00FA6822" w:rsidRPr="0069403C" w:rsidRDefault="00FA6822" w:rsidP="00D70C8A">
      <w:pPr>
        <w:ind w:left="708"/>
        <w:jc w:val="both"/>
        <w:rPr>
          <w:rFonts w:ascii="Arial" w:hAnsi="Arial" w:cs="Arial"/>
          <w:i/>
          <w:sz w:val="24"/>
          <w:szCs w:val="24"/>
        </w:rPr>
      </w:pPr>
      <w:r w:rsidRPr="0069403C">
        <w:rPr>
          <w:rFonts w:ascii="Arial" w:hAnsi="Arial" w:cs="Arial"/>
          <w:bCs/>
          <w:i/>
          <w:sz w:val="24"/>
          <w:szCs w:val="24"/>
        </w:rPr>
        <w:t>Artículo 6º.-</w:t>
      </w:r>
      <w:r w:rsidR="0069403C" w:rsidRPr="0069403C">
        <w:rPr>
          <w:rFonts w:ascii="Arial" w:hAnsi="Arial" w:cs="Arial"/>
          <w:bCs/>
          <w:i/>
          <w:sz w:val="24"/>
          <w:szCs w:val="24"/>
        </w:rPr>
        <w:t xml:space="preserve"> …</w:t>
      </w:r>
    </w:p>
    <w:p w14:paraId="6B972E05" w14:textId="7C0E1BA5" w:rsidR="00FA6822" w:rsidRPr="00D70C8A" w:rsidRDefault="00F73797" w:rsidP="00D70C8A">
      <w:pPr>
        <w:ind w:left="708"/>
        <w:jc w:val="both"/>
        <w:rPr>
          <w:rFonts w:ascii="Arial" w:hAnsi="Arial" w:cs="Arial"/>
          <w:b/>
          <w:i/>
          <w:sz w:val="24"/>
          <w:szCs w:val="24"/>
        </w:rPr>
      </w:pPr>
      <w:r>
        <w:rPr>
          <w:rFonts w:ascii="Arial" w:hAnsi="Arial" w:cs="Arial"/>
          <w:b/>
          <w:i/>
          <w:sz w:val="24"/>
          <w:szCs w:val="24"/>
        </w:rPr>
        <w:t>Dadas las investigaciones de l</w:t>
      </w:r>
      <w:r w:rsidR="00FA6822" w:rsidRPr="00D70C8A">
        <w:rPr>
          <w:rFonts w:ascii="Arial" w:hAnsi="Arial" w:cs="Arial"/>
          <w:b/>
          <w:i/>
          <w:sz w:val="24"/>
          <w:szCs w:val="24"/>
        </w:rPr>
        <w:t>a Fiscalía General del Estado</w:t>
      </w:r>
      <w:r w:rsidR="0017397B">
        <w:rPr>
          <w:rFonts w:ascii="Arial" w:hAnsi="Arial" w:cs="Arial"/>
          <w:b/>
          <w:i/>
          <w:sz w:val="24"/>
          <w:szCs w:val="24"/>
        </w:rPr>
        <w:t xml:space="preserve"> sobre</w:t>
      </w:r>
      <w:r w:rsidR="00FA6822" w:rsidRPr="00D70C8A">
        <w:rPr>
          <w:rFonts w:ascii="Arial" w:hAnsi="Arial" w:cs="Arial"/>
          <w:b/>
          <w:i/>
          <w:sz w:val="24"/>
          <w:szCs w:val="24"/>
        </w:rPr>
        <w:t xml:space="preserve"> aquellos suicidios consumados,</w:t>
      </w:r>
      <w:r w:rsidR="0017397B">
        <w:rPr>
          <w:rFonts w:ascii="Arial" w:hAnsi="Arial" w:cs="Arial"/>
          <w:b/>
          <w:i/>
          <w:sz w:val="24"/>
          <w:szCs w:val="24"/>
        </w:rPr>
        <w:t xml:space="preserve"> y </w:t>
      </w:r>
      <w:r w:rsidR="00FA6822" w:rsidRPr="00D70C8A">
        <w:rPr>
          <w:rFonts w:ascii="Arial" w:hAnsi="Arial" w:cs="Arial"/>
          <w:b/>
          <w:i/>
          <w:sz w:val="24"/>
          <w:szCs w:val="24"/>
        </w:rPr>
        <w:t>con el objetivo de conocer las causas que llevaron a la persona a perpetrar</w:t>
      </w:r>
      <w:r w:rsidR="00EF3666">
        <w:rPr>
          <w:rFonts w:ascii="Arial" w:hAnsi="Arial" w:cs="Arial"/>
          <w:b/>
          <w:i/>
          <w:sz w:val="24"/>
          <w:szCs w:val="24"/>
        </w:rPr>
        <w:t xml:space="preserve"> </w:t>
      </w:r>
      <w:r w:rsidR="00FA6822" w:rsidRPr="00D70C8A">
        <w:rPr>
          <w:rFonts w:ascii="Arial" w:hAnsi="Arial" w:cs="Arial"/>
          <w:b/>
          <w:i/>
          <w:sz w:val="24"/>
          <w:szCs w:val="24"/>
        </w:rPr>
        <w:t>el acto</w:t>
      </w:r>
      <w:r w:rsidR="00495E44">
        <w:rPr>
          <w:rFonts w:ascii="Arial" w:hAnsi="Arial" w:cs="Arial"/>
          <w:b/>
          <w:i/>
          <w:sz w:val="24"/>
          <w:szCs w:val="24"/>
        </w:rPr>
        <w:t>, l</w:t>
      </w:r>
      <w:r w:rsidR="00FA6822" w:rsidRPr="00D70C8A">
        <w:rPr>
          <w:rFonts w:ascii="Arial" w:hAnsi="Arial" w:cs="Arial"/>
          <w:b/>
          <w:i/>
          <w:sz w:val="24"/>
          <w:szCs w:val="24"/>
        </w:rPr>
        <w:t xml:space="preserve">os dictámenes de las </w:t>
      </w:r>
      <w:r w:rsidR="00495E44">
        <w:rPr>
          <w:rFonts w:ascii="Arial" w:hAnsi="Arial" w:cs="Arial"/>
          <w:b/>
          <w:i/>
          <w:sz w:val="24"/>
          <w:szCs w:val="24"/>
        </w:rPr>
        <w:t>mismas</w:t>
      </w:r>
      <w:r w:rsidR="00FA6822" w:rsidRPr="00D70C8A">
        <w:rPr>
          <w:rFonts w:ascii="Arial" w:hAnsi="Arial" w:cs="Arial"/>
          <w:b/>
          <w:i/>
          <w:sz w:val="24"/>
          <w:szCs w:val="24"/>
        </w:rPr>
        <w:t xml:space="preserve"> </w:t>
      </w:r>
      <w:r w:rsidR="000024D0">
        <w:rPr>
          <w:rFonts w:ascii="Arial" w:hAnsi="Arial" w:cs="Arial"/>
          <w:b/>
          <w:i/>
          <w:sz w:val="24"/>
          <w:szCs w:val="24"/>
        </w:rPr>
        <w:t>deberán</w:t>
      </w:r>
      <w:r w:rsidR="00FA6822" w:rsidRPr="00D70C8A">
        <w:rPr>
          <w:rFonts w:ascii="Arial" w:hAnsi="Arial" w:cs="Arial"/>
          <w:b/>
          <w:i/>
          <w:sz w:val="24"/>
          <w:szCs w:val="24"/>
        </w:rPr>
        <w:t xml:space="preserve"> ser solic</w:t>
      </w:r>
      <w:r w:rsidR="00D70C8A">
        <w:rPr>
          <w:rFonts w:ascii="Arial" w:hAnsi="Arial" w:cs="Arial"/>
          <w:b/>
          <w:i/>
          <w:sz w:val="24"/>
          <w:szCs w:val="24"/>
        </w:rPr>
        <w:t>itado</w:t>
      </w:r>
      <w:r w:rsidR="00FA6822" w:rsidRPr="00D70C8A">
        <w:rPr>
          <w:rFonts w:ascii="Arial" w:hAnsi="Arial" w:cs="Arial"/>
          <w:b/>
          <w:i/>
          <w:sz w:val="24"/>
          <w:szCs w:val="24"/>
        </w:rPr>
        <w:t xml:space="preserve">s por </w:t>
      </w:r>
      <w:r w:rsidR="001F0F5C">
        <w:rPr>
          <w:rFonts w:ascii="Arial" w:hAnsi="Arial" w:cs="Arial"/>
          <w:b/>
          <w:i/>
          <w:sz w:val="24"/>
          <w:szCs w:val="24"/>
        </w:rPr>
        <w:t>las entidades señaladas en el párrafo anterior</w:t>
      </w:r>
      <w:r w:rsidR="00FA6822" w:rsidRPr="00D70C8A">
        <w:rPr>
          <w:rFonts w:ascii="Arial" w:hAnsi="Arial" w:cs="Arial"/>
          <w:b/>
          <w:i/>
          <w:sz w:val="24"/>
          <w:szCs w:val="24"/>
        </w:rPr>
        <w:t>, a fin de realizar estudios con los antecedentes y llevar a cabo acciones de prevención de suicidio establecidas en la presente ley.</w:t>
      </w:r>
    </w:p>
    <w:p w14:paraId="62215064" w14:textId="56AFAD5E" w:rsidR="00FA6822" w:rsidRPr="0069403C" w:rsidRDefault="00FA6822" w:rsidP="00FA6822">
      <w:pPr>
        <w:jc w:val="both"/>
        <w:rPr>
          <w:rFonts w:ascii="Arial" w:hAnsi="Arial" w:cs="Arial"/>
          <w:sz w:val="24"/>
          <w:szCs w:val="24"/>
        </w:rPr>
      </w:pPr>
      <w:r w:rsidRPr="0069403C">
        <w:rPr>
          <w:rFonts w:ascii="Arial" w:hAnsi="Arial" w:cs="Arial"/>
          <w:sz w:val="24"/>
          <w:szCs w:val="24"/>
        </w:rPr>
        <w:t>…</w:t>
      </w:r>
    </w:p>
    <w:p w14:paraId="33160291" w14:textId="77777777" w:rsidR="00FA6822" w:rsidRDefault="00FA6822" w:rsidP="00FA6822">
      <w:pPr>
        <w:jc w:val="center"/>
        <w:rPr>
          <w:rFonts w:ascii="Arial" w:eastAsia="Arial" w:hAnsi="Arial" w:cs="Arial"/>
          <w:b/>
          <w:sz w:val="24"/>
          <w:szCs w:val="24"/>
        </w:rPr>
      </w:pPr>
      <w:r>
        <w:rPr>
          <w:rFonts w:ascii="Arial" w:eastAsia="Arial" w:hAnsi="Arial" w:cs="Arial"/>
          <w:b/>
          <w:sz w:val="24"/>
          <w:szCs w:val="24"/>
        </w:rPr>
        <w:t>TRANSITORIO</w:t>
      </w:r>
    </w:p>
    <w:p w14:paraId="6E6D4047" w14:textId="77777777" w:rsidR="00FA6822" w:rsidRDefault="00FA6822" w:rsidP="00FA6822">
      <w:pPr>
        <w:jc w:val="both"/>
        <w:rPr>
          <w:rFonts w:ascii="Arial" w:eastAsia="Arial" w:hAnsi="Arial" w:cs="Arial"/>
          <w:b/>
          <w:sz w:val="24"/>
          <w:szCs w:val="24"/>
        </w:rPr>
      </w:pPr>
      <w:r>
        <w:rPr>
          <w:rFonts w:ascii="Arial" w:eastAsia="Arial" w:hAnsi="Arial" w:cs="Arial"/>
          <w:b/>
          <w:sz w:val="24"/>
          <w:szCs w:val="24"/>
        </w:rPr>
        <w:t xml:space="preserve">ÚNICO. - </w:t>
      </w:r>
      <w:r>
        <w:rPr>
          <w:rFonts w:ascii="Arial" w:eastAsia="Arial" w:hAnsi="Arial" w:cs="Arial"/>
          <w:sz w:val="24"/>
          <w:szCs w:val="24"/>
        </w:rPr>
        <w:t>El presente Decreto entrará en vigor al día siguiente de su publicación en el Periódico Oficial del Gobierno del Estado.</w:t>
      </w:r>
    </w:p>
    <w:p w14:paraId="7047C832" w14:textId="77777777" w:rsidR="00FA6822" w:rsidRDefault="00FA6822" w:rsidP="00FA6822">
      <w:pPr>
        <w:jc w:val="center"/>
        <w:rPr>
          <w:rFonts w:ascii="Arial" w:eastAsia="Arial" w:hAnsi="Arial" w:cs="Arial"/>
          <w:b/>
          <w:i/>
          <w:sz w:val="24"/>
          <w:szCs w:val="24"/>
          <w:lang w:eastAsia="es-MX"/>
        </w:rPr>
      </w:pPr>
    </w:p>
    <w:p w14:paraId="0CD80F4B" w14:textId="77777777" w:rsidR="00FA6822" w:rsidRDefault="00FA6822" w:rsidP="00FA6822">
      <w:pPr>
        <w:jc w:val="center"/>
        <w:rPr>
          <w:rFonts w:ascii="Arial" w:eastAsia="Arial" w:hAnsi="Arial" w:cs="Arial"/>
          <w:b/>
          <w:i/>
          <w:sz w:val="24"/>
          <w:szCs w:val="24"/>
          <w:lang w:eastAsia="es-MX"/>
        </w:rPr>
      </w:pPr>
      <w:r>
        <w:rPr>
          <w:rFonts w:ascii="Arial" w:eastAsia="Arial" w:hAnsi="Arial" w:cs="Arial"/>
          <w:b/>
          <w:i/>
          <w:sz w:val="24"/>
          <w:szCs w:val="24"/>
          <w:lang w:eastAsia="es-MX"/>
        </w:rPr>
        <w:t>ATENTAMENTE</w:t>
      </w:r>
    </w:p>
    <w:p w14:paraId="57CF5DBA" w14:textId="77777777" w:rsidR="00FA6822" w:rsidRDefault="00FA6822" w:rsidP="00FA6822">
      <w:pPr>
        <w:jc w:val="center"/>
        <w:rPr>
          <w:rFonts w:ascii="Arial" w:eastAsia="Arial" w:hAnsi="Arial" w:cs="Arial"/>
          <w:b/>
          <w:sz w:val="24"/>
          <w:szCs w:val="24"/>
          <w:lang w:eastAsia="es-MX"/>
        </w:rPr>
      </w:pPr>
      <w:r>
        <w:rPr>
          <w:rFonts w:ascii="Arial" w:eastAsia="Arial" w:hAnsi="Arial" w:cs="Arial"/>
          <w:b/>
          <w:sz w:val="24"/>
          <w:szCs w:val="24"/>
          <w:lang w:eastAsia="es-MX"/>
        </w:rPr>
        <w:t>“POR UNA PATRIA ORDENADA Y GENEROSA, Y UNA VIDA MEJOR Y MÁS DIGNA PARA TODOS”</w:t>
      </w:r>
    </w:p>
    <w:p w14:paraId="494B8C3A" w14:textId="77777777" w:rsidR="00FA6822" w:rsidRDefault="00FA6822" w:rsidP="00FA6822">
      <w:pPr>
        <w:jc w:val="center"/>
        <w:rPr>
          <w:rFonts w:ascii="Arial" w:eastAsia="Arial" w:hAnsi="Arial" w:cs="Arial"/>
          <w:b/>
          <w:sz w:val="24"/>
          <w:szCs w:val="24"/>
          <w:lang w:eastAsia="es-MX"/>
        </w:rPr>
      </w:pPr>
      <w:r>
        <w:rPr>
          <w:rFonts w:ascii="Arial" w:eastAsia="Arial" w:hAnsi="Arial" w:cs="Arial"/>
          <w:b/>
          <w:sz w:val="24"/>
          <w:szCs w:val="24"/>
          <w:lang w:eastAsia="es-MX"/>
        </w:rPr>
        <w:t>GRUPO PARLAMENTARIO DEL PARTIDO ACCIÓN NACIONAL</w:t>
      </w:r>
    </w:p>
    <w:p w14:paraId="724F56DF" w14:textId="6CCF13C2" w:rsidR="00FA6822" w:rsidRDefault="00FA6822" w:rsidP="00FA6822">
      <w:pPr>
        <w:jc w:val="center"/>
        <w:rPr>
          <w:rFonts w:ascii="Arial" w:eastAsia="Arial" w:hAnsi="Arial" w:cs="Arial"/>
          <w:b/>
          <w:sz w:val="24"/>
          <w:szCs w:val="24"/>
          <w:lang w:eastAsia="es-MX"/>
        </w:rPr>
      </w:pPr>
      <w:r>
        <w:rPr>
          <w:rFonts w:ascii="Arial" w:eastAsia="Arial" w:hAnsi="Arial" w:cs="Arial"/>
          <w:b/>
          <w:sz w:val="24"/>
          <w:szCs w:val="24"/>
          <w:lang w:eastAsia="es-MX"/>
        </w:rPr>
        <w:t>SAL</w:t>
      </w:r>
      <w:r w:rsidR="00C1531F">
        <w:rPr>
          <w:rFonts w:ascii="Arial" w:eastAsia="Arial" w:hAnsi="Arial" w:cs="Arial"/>
          <w:b/>
          <w:sz w:val="24"/>
          <w:szCs w:val="24"/>
          <w:lang w:eastAsia="es-MX"/>
        </w:rPr>
        <w:t>TILLO, COAHUILA DE ZARAGOZA; A 25 DE SEPTIEMBRE</w:t>
      </w:r>
      <w:r>
        <w:rPr>
          <w:rFonts w:ascii="Arial" w:eastAsia="Arial" w:hAnsi="Arial" w:cs="Arial"/>
          <w:b/>
          <w:sz w:val="24"/>
          <w:szCs w:val="24"/>
          <w:lang w:eastAsia="es-MX"/>
        </w:rPr>
        <w:t xml:space="preserve"> DE 2019. </w:t>
      </w:r>
    </w:p>
    <w:p w14:paraId="71FA8E11" w14:textId="77777777" w:rsidR="0055277B" w:rsidRDefault="0055277B" w:rsidP="0055277B">
      <w:pPr>
        <w:pStyle w:val="Cuerpo"/>
        <w:jc w:val="center"/>
        <w:rPr>
          <w:rFonts w:asciiTheme="minorHAnsi" w:hAnsiTheme="minorHAnsi" w:cstheme="minorHAnsi"/>
          <w:color w:val="auto"/>
          <w:sz w:val="28"/>
          <w:szCs w:val="28"/>
        </w:rPr>
      </w:pPr>
      <w:bookmarkStart w:id="1" w:name="_Hlk15310035"/>
    </w:p>
    <w:p w14:paraId="3429139E" w14:textId="6218A5EB" w:rsidR="0055277B" w:rsidRDefault="0055277B" w:rsidP="0055277B">
      <w:pPr>
        <w:pStyle w:val="Cuerpo"/>
        <w:jc w:val="center"/>
        <w:rPr>
          <w:rFonts w:asciiTheme="minorHAnsi" w:hAnsiTheme="minorHAnsi" w:cstheme="minorHAnsi"/>
          <w:color w:val="auto"/>
          <w:sz w:val="28"/>
          <w:szCs w:val="28"/>
        </w:rPr>
      </w:pPr>
    </w:p>
    <w:p w14:paraId="26E26E8A" w14:textId="77777777" w:rsidR="0055277B" w:rsidRDefault="0055277B" w:rsidP="0055277B">
      <w:pPr>
        <w:pStyle w:val="Cuerpo"/>
        <w:jc w:val="center"/>
        <w:rPr>
          <w:rFonts w:asciiTheme="minorHAnsi" w:hAnsiTheme="minorHAnsi" w:cstheme="minorHAnsi"/>
          <w:color w:val="auto"/>
          <w:sz w:val="28"/>
          <w:szCs w:val="28"/>
        </w:rPr>
      </w:pPr>
    </w:p>
    <w:p w14:paraId="57B76B50" w14:textId="635E2988" w:rsidR="0055277B" w:rsidRDefault="0055277B" w:rsidP="0055277B">
      <w:pPr>
        <w:pStyle w:val="Cuerpo"/>
        <w:jc w:val="center"/>
        <w:rPr>
          <w:rFonts w:asciiTheme="minorHAnsi" w:hAnsiTheme="minorHAnsi" w:cstheme="minorHAnsi"/>
          <w:b/>
          <w:bCs/>
          <w:color w:val="auto"/>
          <w:sz w:val="20"/>
          <w:szCs w:val="20"/>
        </w:rPr>
      </w:pPr>
      <w:r>
        <w:rPr>
          <w:rFonts w:asciiTheme="minorHAnsi" w:hAnsiTheme="minorHAnsi" w:cstheme="minorHAnsi"/>
          <w:b/>
          <w:bCs/>
          <w:color w:val="auto"/>
          <w:sz w:val="20"/>
          <w:szCs w:val="20"/>
        </w:rPr>
        <w:t>DIP. FERNANDO IZAGUIRRE VALDÉS</w:t>
      </w:r>
    </w:p>
    <w:p w14:paraId="2E6C384C" w14:textId="08B8990C" w:rsidR="0076659F" w:rsidRDefault="0076659F" w:rsidP="0055277B">
      <w:pPr>
        <w:pStyle w:val="Cuerpo"/>
        <w:jc w:val="center"/>
        <w:rPr>
          <w:rFonts w:asciiTheme="minorHAnsi" w:hAnsiTheme="minorHAnsi" w:cstheme="minorHAnsi"/>
          <w:b/>
          <w:bCs/>
          <w:color w:val="auto"/>
          <w:sz w:val="20"/>
          <w:szCs w:val="20"/>
        </w:rPr>
      </w:pPr>
    </w:p>
    <w:p w14:paraId="2CD4283E" w14:textId="77777777" w:rsidR="0076659F" w:rsidRDefault="0076659F" w:rsidP="0055277B">
      <w:pPr>
        <w:pStyle w:val="Cuerpo"/>
        <w:jc w:val="center"/>
        <w:rPr>
          <w:rFonts w:asciiTheme="minorHAnsi" w:hAnsiTheme="minorHAnsi" w:cstheme="minorHAnsi"/>
          <w:b/>
          <w:bCs/>
          <w:color w:val="auto"/>
          <w:sz w:val="20"/>
          <w:szCs w:val="20"/>
        </w:rPr>
      </w:pPr>
    </w:p>
    <w:p w14:paraId="329CCB55" w14:textId="712FF84B" w:rsidR="0055277B" w:rsidRDefault="0055277B" w:rsidP="0055277B">
      <w:pPr>
        <w:pStyle w:val="Cuerpo"/>
        <w:jc w:val="center"/>
        <w:rPr>
          <w:rFonts w:asciiTheme="minorHAnsi" w:eastAsia="Arial" w:hAnsiTheme="minorHAnsi" w:cstheme="minorHAnsi"/>
          <w:color w:val="auto"/>
          <w:sz w:val="20"/>
          <w:szCs w:val="20"/>
        </w:rPr>
      </w:pPr>
    </w:p>
    <w:p w14:paraId="44314B9A" w14:textId="77777777" w:rsidR="0055277B" w:rsidRDefault="0055277B" w:rsidP="0055277B">
      <w:pPr>
        <w:tabs>
          <w:tab w:val="left" w:pos="5056"/>
        </w:tabs>
        <w:rPr>
          <w:rFonts w:cs="Arial"/>
          <w:b/>
          <w:sz w:val="20"/>
          <w:szCs w:val="20"/>
        </w:rPr>
      </w:pPr>
    </w:p>
    <w:p w14:paraId="322E36FA" w14:textId="77777777" w:rsidR="0055277B" w:rsidRDefault="0055277B" w:rsidP="0055277B">
      <w:pPr>
        <w:tabs>
          <w:tab w:val="left" w:pos="5056"/>
        </w:tabs>
        <w:rPr>
          <w:rFonts w:cs="Arial"/>
          <w:b/>
          <w:sz w:val="20"/>
          <w:szCs w:val="20"/>
        </w:rPr>
      </w:pPr>
    </w:p>
    <w:p w14:paraId="31FFDB1B" w14:textId="3EA918E4" w:rsidR="0055277B" w:rsidRDefault="0055277B" w:rsidP="0055277B">
      <w:pPr>
        <w:tabs>
          <w:tab w:val="left" w:pos="5056"/>
        </w:tabs>
        <w:rPr>
          <w:rFonts w:cs="Arial"/>
          <w:b/>
          <w:sz w:val="20"/>
          <w:szCs w:val="20"/>
        </w:rPr>
      </w:pPr>
      <w:r>
        <w:rPr>
          <w:rFonts w:cs="Arial"/>
          <w:b/>
          <w:sz w:val="20"/>
          <w:szCs w:val="20"/>
        </w:rPr>
        <w:t>DIP. ROSA NILDA GONZÁLEZ NORIEGA</w:t>
      </w:r>
      <w:r>
        <w:rPr>
          <w:rFonts w:cs="Arial"/>
          <w:b/>
          <w:sz w:val="20"/>
          <w:szCs w:val="20"/>
        </w:rPr>
        <w:tab/>
        <w:t>DIP. MARCELO DE JESUS TORRES COFIÑO</w:t>
      </w:r>
    </w:p>
    <w:p w14:paraId="3F855CD2" w14:textId="77777777" w:rsidR="0055277B" w:rsidRDefault="0055277B" w:rsidP="0055277B">
      <w:pPr>
        <w:tabs>
          <w:tab w:val="left" w:pos="5730"/>
        </w:tabs>
        <w:rPr>
          <w:rFonts w:cs="Arial"/>
          <w:b/>
          <w:sz w:val="20"/>
          <w:szCs w:val="20"/>
        </w:rPr>
      </w:pPr>
      <w:r>
        <w:rPr>
          <w:rFonts w:cs="Arial"/>
          <w:b/>
          <w:sz w:val="20"/>
          <w:szCs w:val="20"/>
        </w:rPr>
        <w:tab/>
      </w:r>
    </w:p>
    <w:p w14:paraId="7A46BF19" w14:textId="77777777" w:rsidR="0055277B" w:rsidRDefault="0055277B" w:rsidP="0055277B">
      <w:pPr>
        <w:tabs>
          <w:tab w:val="left" w:pos="5056"/>
        </w:tabs>
        <w:rPr>
          <w:rFonts w:cs="Arial"/>
          <w:b/>
          <w:sz w:val="20"/>
          <w:szCs w:val="20"/>
        </w:rPr>
      </w:pPr>
    </w:p>
    <w:p w14:paraId="071E27FC" w14:textId="77777777" w:rsidR="0055277B" w:rsidRDefault="0055277B" w:rsidP="0055277B">
      <w:pPr>
        <w:tabs>
          <w:tab w:val="left" w:pos="5056"/>
        </w:tabs>
        <w:rPr>
          <w:rFonts w:cs="Arial"/>
          <w:b/>
          <w:sz w:val="20"/>
          <w:szCs w:val="20"/>
        </w:rPr>
      </w:pPr>
    </w:p>
    <w:p w14:paraId="2AF09270" w14:textId="77777777" w:rsidR="0055277B" w:rsidRDefault="0055277B" w:rsidP="0055277B">
      <w:pPr>
        <w:tabs>
          <w:tab w:val="left" w:pos="5056"/>
        </w:tabs>
        <w:rPr>
          <w:rFonts w:cs="Arial"/>
          <w:b/>
          <w:sz w:val="20"/>
          <w:szCs w:val="20"/>
        </w:rPr>
      </w:pPr>
      <w:r>
        <w:rPr>
          <w:rFonts w:cs="Arial"/>
          <w:b/>
          <w:sz w:val="20"/>
          <w:szCs w:val="20"/>
        </w:rPr>
        <w:t>DIP. MARIA EUGENIA CAZARES MARTINEZ</w:t>
      </w:r>
      <w:r>
        <w:rPr>
          <w:rFonts w:cs="Arial"/>
          <w:b/>
          <w:sz w:val="20"/>
          <w:szCs w:val="20"/>
        </w:rPr>
        <w:tab/>
      </w:r>
      <w:r>
        <w:rPr>
          <w:rFonts w:cs="Arial"/>
          <w:b/>
          <w:sz w:val="20"/>
          <w:szCs w:val="20"/>
        </w:rPr>
        <w:tab/>
        <w:t xml:space="preserve"> DIP. BLANCA EPPEN  CANALES</w:t>
      </w:r>
    </w:p>
    <w:p w14:paraId="6A2EACC0" w14:textId="65FB8D0D" w:rsidR="0055277B" w:rsidRDefault="0055277B" w:rsidP="0055277B">
      <w:pPr>
        <w:tabs>
          <w:tab w:val="left" w:pos="5056"/>
        </w:tabs>
        <w:rPr>
          <w:rFonts w:cs="Arial"/>
          <w:b/>
          <w:sz w:val="20"/>
          <w:szCs w:val="20"/>
        </w:rPr>
      </w:pPr>
    </w:p>
    <w:p w14:paraId="1BA62854" w14:textId="77777777" w:rsidR="0055277B" w:rsidRDefault="0055277B" w:rsidP="0055277B">
      <w:pPr>
        <w:tabs>
          <w:tab w:val="left" w:pos="5056"/>
        </w:tabs>
        <w:rPr>
          <w:rFonts w:cs="Arial"/>
          <w:b/>
          <w:sz w:val="20"/>
          <w:szCs w:val="20"/>
        </w:rPr>
      </w:pPr>
    </w:p>
    <w:p w14:paraId="5065EB8B" w14:textId="77777777" w:rsidR="0055277B" w:rsidRDefault="0055277B" w:rsidP="0055277B">
      <w:pPr>
        <w:tabs>
          <w:tab w:val="left" w:pos="5056"/>
        </w:tabs>
        <w:rPr>
          <w:rFonts w:cs="Arial"/>
          <w:b/>
          <w:sz w:val="20"/>
          <w:szCs w:val="20"/>
        </w:rPr>
      </w:pPr>
    </w:p>
    <w:p w14:paraId="710A02D8" w14:textId="22368B04" w:rsidR="0055277B" w:rsidRDefault="0055277B" w:rsidP="0055277B">
      <w:pPr>
        <w:tabs>
          <w:tab w:val="left" w:pos="5056"/>
        </w:tabs>
        <w:rPr>
          <w:rFonts w:cs="Arial"/>
          <w:b/>
          <w:sz w:val="20"/>
          <w:szCs w:val="20"/>
        </w:rPr>
      </w:pPr>
      <w:r>
        <w:rPr>
          <w:rFonts w:cs="Arial"/>
          <w:b/>
          <w:sz w:val="20"/>
          <w:szCs w:val="20"/>
        </w:rPr>
        <w:t xml:space="preserve">  DIP. JUAN ANTONIO GARCÍA VILLA                                  DIP. JUAN CARLOS GUERRA LÓPEZ NEGRETE</w:t>
      </w:r>
    </w:p>
    <w:p w14:paraId="281C0005" w14:textId="77777777" w:rsidR="0055277B" w:rsidRDefault="0055277B" w:rsidP="0055277B">
      <w:pPr>
        <w:tabs>
          <w:tab w:val="left" w:pos="5056"/>
        </w:tabs>
        <w:rPr>
          <w:rFonts w:cs="Arial"/>
          <w:b/>
          <w:sz w:val="20"/>
          <w:szCs w:val="20"/>
        </w:rPr>
      </w:pPr>
    </w:p>
    <w:p w14:paraId="1BD1B0C6" w14:textId="77777777" w:rsidR="00EF3666" w:rsidRDefault="00EF3666" w:rsidP="0055277B">
      <w:pPr>
        <w:tabs>
          <w:tab w:val="left" w:pos="5056"/>
        </w:tabs>
        <w:rPr>
          <w:rFonts w:cs="Arial"/>
          <w:b/>
          <w:sz w:val="20"/>
          <w:szCs w:val="20"/>
        </w:rPr>
      </w:pPr>
    </w:p>
    <w:p w14:paraId="56776B81" w14:textId="77777777" w:rsidR="00EF3666" w:rsidRDefault="00EF3666" w:rsidP="0055277B">
      <w:pPr>
        <w:tabs>
          <w:tab w:val="left" w:pos="5056"/>
        </w:tabs>
        <w:rPr>
          <w:rFonts w:cs="Arial"/>
          <w:b/>
          <w:sz w:val="20"/>
          <w:szCs w:val="20"/>
        </w:rPr>
      </w:pPr>
    </w:p>
    <w:p w14:paraId="55399ADA" w14:textId="77777777" w:rsidR="0055277B" w:rsidRDefault="0055277B" w:rsidP="0055277B">
      <w:pPr>
        <w:tabs>
          <w:tab w:val="left" w:pos="5056"/>
        </w:tabs>
        <w:rPr>
          <w:rFonts w:cs="Arial"/>
          <w:b/>
          <w:sz w:val="20"/>
          <w:szCs w:val="20"/>
        </w:rPr>
      </w:pPr>
    </w:p>
    <w:p w14:paraId="1DF691A3" w14:textId="77777777" w:rsidR="0055277B" w:rsidRDefault="0055277B" w:rsidP="0055277B">
      <w:pPr>
        <w:jc w:val="center"/>
        <w:rPr>
          <w:rFonts w:ascii="Arial" w:eastAsia="Arial" w:hAnsi="Arial" w:cs="Arial"/>
          <w:b/>
          <w:sz w:val="20"/>
          <w:szCs w:val="20"/>
          <w:lang w:eastAsia="es-MX"/>
        </w:rPr>
      </w:pPr>
      <w:r>
        <w:rPr>
          <w:rFonts w:cs="Arial"/>
          <w:b/>
          <w:sz w:val="20"/>
          <w:szCs w:val="20"/>
        </w:rPr>
        <w:t>DIP. GERARDO ABRAHAM AGUADO GÓMEZ                      DIP. GABRIELA ZAPOPAN GARZA GALVÁN</w:t>
      </w:r>
    </w:p>
    <w:p w14:paraId="173DD809" w14:textId="77777777" w:rsidR="0055277B" w:rsidRDefault="0055277B" w:rsidP="0055277B"/>
    <w:bookmarkEnd w:id="1"/>
    <w:p w14:paraId="5E5404C2" w14:textId="58476DBA" w:rsidR="0055277B" w:rsidRDefault="0055277B" w:rsidP="00FA6822">
      <w:pPr>
        <w:rPr>
          <w:rFonts w:ascii="Arial" w:hAnsi="Arial" w:cs="Arial"/>
          <w:sz w:val="16"/>
          <w:szCs w:val="16"/>
        </w:rPr>
      </w:pPr>
    </w:p>
    <w:p w14:paraId="29BA643F" w14:textId="77777777" w:rsidR="0055277B" w:rsidRDefault="0055277B" w:rsidP="00FA6822">
      <w:pPr>
        <w:rPr>
          <w:rFonts w:ascii="Arial" w:hAnsi="Arial" w:cs="Arial"/>
          <w:sz w:val="16"/>
          <w:szCs w:val="16"/>
        </w:rPr>
      </w:pPr>
    </w:p>
    <w:p w14:paraId="524C34B6" w14:textId="77777777" w:rsidR="00FA6822" w:rsidRPr="00A40B34" w:rsidRDefault="00FA6822" w:rsidP="00FA6822">
      <w:pPr>
        <w:rPr>
          <w:rFonts w:ascii="Arial" w:hAnsi="Arial" w:cs="Arial"/>
          <w:sz w:val="16"/>
          <w:szCs w:val="16"/>
        </w:rPr>
      </w:pPr>
      <w:r w:rsidRPr="00A40B34">
        <w:rPr>
          <w:rFonts w:ascii="Arial" w:hAnsi="Arial" w:cs="Arial"/>
          <w:sz w:val="16"/>
          <w:szCs w:val="16"/>
        </w:rPr>
        <w:t>Fuentes:</w:t>
      </w:r>
    </w:p>
    <w:p w14:paraId="508F1EA1" w14:textId="376186E0" w:rsidR="00FA6822" w:rsidRPr="000A1B0F" w:rsidRDefault="00152B44" w:rsidP="00FA6822">
      <w:pPr>
        <w:pStyle w:val="Prrafodelista"/>
        <w:numPr>
          <w:ilvl w:val="0"/>
          <w:numId w:val="2"/>
        </w:numPr>
        <w:rPr>
          <w:rStyle w:val="Hipervnculo"/>
          <w:rFonts w:ascii="Arial" w:hAnsi="Arial" w:cs="Arial"/>
          <w:color w:val="auto"/>
          <w:sz w:val="16"/>
          <w:szCs w:val="16"/>
          <w:u w:val="none"/>
        </w:rPr>
      </w:pPr>
      <w:hyperlink r:id="rId9" w:history="1">
        <w:r w:rsidR="00FA6822" w:rsidRPr="00A40B34">
          <w:rPr>
            <w:rStyle w:val="Hipervnculo"/>
            <w:rFonts w:ascii="Arial" w:hAnsi="Arial" w:cs="Arial"/>
            <w:sz w:val="16"/>
            <w:szCs w:val="16"/>
          </w:rPr>
          <w:t>https://www.who.int/mental_health/suicide-prevention/suicide-infographic-es.pdf?ua=1</w:t>
        </w:r>
      </w:hyperlink>
    </w:p>
    <w:p w14:paraId="2230E5CC" w14:textId="5129041C" w:rsidR="0040690A" w:rsidRPr="005052F9" w:rsidRDefault="00152B44" w:rsidP="00F545DD">
      <w:pPr>
        <w:pStyle w:val="Prrafodelista"/>
        <w:numPr>
          <w:ilvl w:val="0"/>
          <w:numId w:val="2"/>
        </w:numPr>
        <w:rPr>
          <w:rStyle w:val="Hipervnculo"/>
          <w:color w:val="auto"/>
          <w:u w:val="none"/>
        </w:rPr>
      </w:pPr>
      <w:hyperlink r:id="rId10" w:history="1">
        <w:r w:rsidR="000A1B0F" w:rsidRPr="00463AD9">
          <w:rPr>
            <w:rStyle w:val="Hipervnculo"/>
            <w:rFonts w:ascii="Arial" w:hAnsi="Arial" w:cs="Arial"/>
            <w:sz w:val="16"/>
            <w:szCs w:val="16"/>
          </w:rPr>
          <w:t>https://vanguardia.com.mx/articulo/en-coahuila-durante-2018-se-registran-dos-suicidios-por-semana</w:t>
        </w:r>
      </w:hyperlink>
    </w:p>
    <w:p w14:paraId="2D8F8C00" w14:textId="6911F05F" w:rsidR="005052F9" w:rsidRDefault="005052F9" w:rsidP="005052F9"/>
    <w:p w14:paraId="74F205EE" w14:textId="77777777" w:rsidR="005052F9" w:rsidRDefault="005052F9" w:rsidP="005052F9">
      <w:pPr>
        <w:jc w:val="both"/>
        <w:rPr>
          <w:rFonts w:ascii="Arial" w:hAnsi="Arial" w:cs="Arial"/>
          <w:b/>
          <w:bCs/>
          <w:sz w:val="16"/>
          <w:szCs w:val="16"/>
        </w:rPr>
      </w:pPr>
    </w:p>
    <w:p w14:paraId="6E9C07F4" w14:textId="77777777" w:rsidR="005052F9" w:rsidRDefault="005052F9" w:rsidP="005052F9">
      <w:pPr>
        <w:jc w:val="both"/>
        <w:rPr>
          <w:rFonts w:ascii="Arial" w:hAnsi="Arial" w:cs="Arial"/>
          <w:b/>
          <w:bCs/>
          <w:sz w:val="16"/>
          <w:szCs w:val="16"/>
        </w:rPr>
      </w:pPr>
    </w:p>
    <w:p w14:paraId="2F9D33E1" w14:textId="72EA0297" w:rsidR="005052F9" w:rsidRPr="005052F9" w:rsidRDefault="005052F9" w:rsidP="005052F9">
      <w:pPr>
        <w:jc w:val="both"/>
        <w:rPr>
          <w:rFonts w:ascii="Arial" w:hAnsi="Arial" w:cs="Arial"/>
          <w:b/>
          <w:bCs/>
          <w:sz w:val="16"/>
          <w:szCs w:val="16"/>
        </w:rPr>
      </w:pPr>
      <w:r w:rsidRPr="005052F9">
        <w:rPr>
          <w:rFonts w:ascii="Arial" w:hAnsi="Arial" w:cs="Arial"/>
          <w:b/>
          <w:bCs/>
          <w:sz w:val="16"/>
          <w:szCs w:val="16"/>
        </w:rPr>
        <w:t>HOJA DE FIRMAS QUE ACOMPAÑA A LA INICIATIVA CON PROYECTO DE DECRETO POR LA QUE SE AGREGA UN PÁRRAFO SEGUNDO AL ARTÍCULO SEXTO DE LA LEY DE PREVENCIÓN DEL SUICIDIO PARA EL ESTADO DE COAHUILA DE ZARAGOZA.</w:t>
      </w:r>
    </w:p>
    <w:p w14:paraId="703F68AA" w14:textId="2DEE7221" w:rsidR="005052F9" w:rsidRDefault="005052F9" w:rsidP="005052F9"/>
    <w:sectPr w:rsidR="005052F9" w:rsidSect="00B8648C">
      <w:headerReference w:type="default" r:id="rId11"/>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63DF3" w14:textId="77777777" w:rsidR="00152B44" w:rsidRDefault="00152B44">
      <w:pPr>
        <w:spacing w:after="0" w:line="240" w:lineRule="auto"/>
      </w:pPr>
      <w:r>
        <w:separator/>
      </w:r>
    </w:p>
  </w:endnote>
  <w:endnote w:type="continuationSeparator" w:id="0">
    <w:p w14:paraId="2DB68F56" w14:textId="77777777" w:rsidR="00152B44" w:rsidRDefault="0015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AD678" w14:textId="77777777" w:rsidR="00152B44" w:rsidRDefault="00152B44">
      <w:pPr>
        <w:spacing w:after="0" w:line="240" w:lineRule="auto"/>
      </w:pPr>
      <w:r>
        <w:separator/>
      </w:r>
    </w:p>
  </w:footnote>
  <w:footnote w:type="continuationSeparator" w:id="0">
    <w:p w14:paraId="659A66C7" w14:textId="77777777" w:rsidR="00152B44" w:rsidRDefault="00152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0C200" w14:textId="02E82ACC" w:rsidR="0040690A" w:rsidRDefault="00B8648C">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2F39E776" wp14:editId="53A0A568">
          <wp:simplePos x="0" y="0"/>
          <wp:positionH relativeFrom="column">
            <wp:posOffset>-374244</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89305" cy="831215"/>
                  </a:xfrm>
                  <a:prstGeom prst="rect">
                    <a:avLst/>
                  </a:prstGeom>
                  <a:noFill/>
                  <a:ln>
                    <a:noFill/>
                  </a:ln>
                </pic:spPr>
              </pic:pic>
            </a:graphicData>
          </a:graphic>
        </wp:anchor>
      </w:drawing>
    </w:r>
    <w:r w:rsidR="00F80C4B">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015FDFCE" wp14:editId="5F79DC41">
          <wp:simplePos x="0" y="0"/>
          <wp:positionH relativeFrom="column">
            <wp:posOffset>5335270</wp:posOffset>
          </wp:positionH>
          <wp:positionV relativeFrom="paragraph">
            <wp:posOffset>-66675</wp:posOffset>
          </wp:positionV>
          <wp:extent cx="1141095"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anchor>
      </w:drawing>
    </w:r>
    <w:r w:rsidR="00F80C4B">
      <w:rPr>
        <w:rFonts w:ascii="Times New Roman" w:hAnsi="Times New Roman" w:cs="Arial"/>
        <w:bCs/>
        <w:smallCaps/>
        <w:spacing w:val="20"/>
        <w:sz w:val="32"/>
        <w:szCs w:val="32"/>
      </w:rPr>
      <w:t>Congreso del Estado Independiente,</w:t>
    </w:r>
  </w:p>
  <w:p w14:paraId="144F30B3" w14:textId="77777777" w:rsidR="0040690A" w:rsidRDefault="00F80C4B">
    <w:pPr>
      <w:pStyle w:val="Encabezado"/>
      <w:tabs>
        <w:tab w:val="left" w:pos="5040"/>
      </w:tabs>
      <w:ind w:right="-93"/>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Libre y Soberano de Coahuila de Zaragoza</w:t>
    </w:r>
    <w:r>
      <w:rPr>
        <w:rFonts w:ascii="Times New Roman" w:hAnsi="Times New Roman" w:cs="Arial"/>
        <w:bCs/>
        <w:smallCaps/>
        <w:spacing w:val="20"/>
        <w:sz w:val="32"/>
        <w:szCs w:val="32"/>
        <w:lang w:eastAsia="es-MX"/>
      </w:rPr>
      <w:t xml:space="preserve"> </w:t>
    </w:r>
  </w:p>
  <w:p w14:paraId="3D0C0D6F" w14:textId="77777777" w:rsidR="0040690A" w:rsidRDefault="0040690A">
    <w:pPr>
      <w:pStyle w:val="Encabezado"/>
      <w:ind w:right="49"/>
      <w:jc w:val="center"/>
    </w:pPr>
  </w:p>
  <w:p w14:paraId="126C1CF7" w14:textId="77777777" w:rsidR="0040690A" w:rsidRDefault="00F80C4B">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14:paraId="589FE7B3" w14:textId="1FBE96B9" w:rsidR="0040690A" w:rsidRDefault="0040690A">
    <w:pPr>
      <w:pStyle w:val="Encabezado"/>
    </w:pPr>
  </w:p>
  <w:p w14:paraId="6DA8FD0A" w14:textId="77777777" w:rsidR="00B8648C" w:rsidRDefault="00B864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923"/>
    <w:multiLevelType w:val="hybridMultilevel"/>
    <w:tmpl w:val="BD004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FA6B1D"/>
    <w:multiLevelType w:val="hybridMultilevel"/>
    <w:tmpl w:val="E4C04B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F0DEA"/>
    <w:multiLevelType w:val="hybridMultilevel"/>
    <w:tmpl w:val="E6B42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1073"/>
    <w:rsid w:val="000024D0"/>
    <w:rsid w:val="000A1B0F"/>
    <w:rsid w:val="000A345E"/>
    <w:rsid w:val="000E41F3"/>
    <w:rsid w:val="000E4228"/>
    <w:rsid w:val="000F34E7"/>
    <w:rsid w:val="00137054"/>
    <w:rsid w:val="00152B44"/>
    <w:rsid w:val="0017397B"/>
    <w:rsid w:val="001E2514"/>
    <w:rsid w:val="001F0F5C"/>
    <w:rsid w:val="002B1928"/>
    <w:rsid w:val="002C36A4"/>
    <w:rsid w:val="002C73FA"/>
    <w:rsid w:val="003144C9"/>
    <w:rsid w:val="00351E45"/>
    <w:rsid w:val="003F2410"/>
    <w:rsid w:val="003F2B99"/>
    <w:rsid w:val="0040690A"/>
    <w:rsid w:val="00460C10"/>
    <w:rsid w:val="00463AD9"/>
    <w:rsid w:val="00477D98"/>
    <w:rsid w:val="00491FE1"/>
    <w:rsid w:val="00495E44"/>
    <w:rsid w:val="004B59D4"/>
    <w:rsid w:val="005035B4"/>
    <w:rsid w:val="005052F9"/>
    <w:rsid w:val="00510784"/>
    <w:rsid w:val="0052171D"/>
    <w:rsid w:val="00533727"/>
    <w:rsid w:val="0055277B"/>
    <w:rsid w:val="00576ED0"/>
    <w:rsid w:val="005D2927"/>
    <w:rsid w:val="005E5DC7"/>
    <w:rsid w:val="005E6F9A"/>
    <w:rsid w:val="005F5CDF"/>
    <w:rsid w:val="0060722B"/>
    <w:rsid w:val="00613A0F"/>
    <w:rsid w:val="0067059D"/>
    <w:rsid w:val="0069403C"/>
    <w:rsid w:val="0076659F"/>
    <w:rsid w:val="007A629B"/>
    <w:rsid w:val="00854A44"/>
    <w:rsid w:val="0093176C"/>
    <w:rsid w:val="0095446E"/>
    <w:rsid w:val="00954C50"/>
    <w:rsid w:val="0096725E"/>
    <w:rsid w:val="00972918"/>
    <w:rsid w:val="009B0364"/>
    <w:rsid w:val="009B1B71"/>
    <w:rsid w:val="009C4095"/>
    <w:rsid w:val="00A02D0F"/>
    <w:rsid w:val="00A20864"/>
    <w:rsid w:val="00A42169"/>
    <w:rsid w:val="00A97514"/>
    <w:rsid w:val="00B0070C"/>
    <w:rsid w:val="00B10D72"/>
    <w:rsid w:val="00B40395"/>
    <w:rsid w:val="00B46FDD"/>
    <w:rsid w:val="00B73C8A"/>
    <w:rsid w:val="00B8648C"/>
    <w:rsid w:val="00B87FD1"/>
    <w:rsid w:val="00C02BF0"/>
    <w:rsid w:val="00C1531F"/>
    <w:rsid w:val="00C177D7"/>
    <w:rsid w:val="00C22F71"/>
    <w:rsid w:val="00C32847"/>
    <w:rsid w:val="00C43781"/>
    <w:rsid w:val="00C8546E"/>
    <w:rsid w:val="00CA41C8"/>
    <w:rsid w:val="00CE4DA8"/>
    <w:rsid w:val="00D70C8A"/>
    <w:rsid w:val="00DD1B31"/>
    <w:rsid w:val="00E06237"/>
    <w:rsid w:val="00E3727A"/>
    <w:rsid w:val="00E37B83"/>
    <w:rsid w:val="00EA17F9"/>
    <w:rsid w:val="00EA72F1"/>
    <w:rsid w:val="00EF3666"/>
    <w:rsid w:val="00F130ED"/>
    <w:rsid w:val="00F170EA"/>
    <w:rsid w:val="00F73797"/>
    <w:rsid w:val="00F80C4B"/>
    <w:rsid w:val="00F8493D"/>
    <w:rsid w:val="00FA6822"/>
    <w:rsid w:val="0D9A34F4"/>
    <w:rsid w:val="0F7B2997"/>
    <w:rsid w:val="18C47DD4"/>
    <w:rsid w:val="20DE655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85E6"/>
  <w15:docId w15:val="{0B4300AB-3954-46AC-BE16-ED7A55AA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822"/>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character" w:styleId="Hipervnculo">
    <w:name w:val="Hyperlink"/>
    <w:basedOn w:val="Fuentedeprrafopredeter"/>
    <w:uiPriority w:val="99"/>
    <w:unhideWhenUsed/>
    <w:qFormat/>
    <w:rPr>
      <w:color w:val="0000FF"/>
      <w:u w:val="single"/>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paragraph" w:customStyle="1" w:styleId="Cuerpo">
    <w:name w:val="Cuerpo"/>
    <w:qFormat/>
    <w:rPr>
      <w:color w:val="000000"/>
      <w:sz w:val="22"/>
      <w:szCs w:val="22"/>
      <w:u w:color="000000"/>
    </w:rPr>
  </w:style>
  <w:style w:type="paragraph" w:styleId="Prrafodelista">
    <w:name w:val="List Paragraph"/>
    <w:basedOn w:val="Normal"/>
    <w:uiPriority w:val="34"/>
    <w:qFormat/>
    <w:pPr>
      <w:ind w:left="720"/>
      <w:contextualSpacing/>
    </w:pPr>
  </w:style>
  <w:style w:type="character" w:customStyle="1" w:styleId="Mencinsinresolver1">
    <w:name w:val="Mención sin resolver1"/>
    <w:basedOn w:val="Fuentedeprrafopredeter"/>
    <w:uiPriority w:val="99"/>
    <w:semiHidden/>
    <w:unhideWhenUsed/>
    <w:rsid w:val="000A1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50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vanguardia.com.mx/articulo/en-coahuila-durante-2018-se-registran-dos-suicidios-por-semana" TargetMode="External"/><Relationship Id="rId4" Type="http://schemas.openxmlformats.org/officeDocument/2006/relationships/styles" Target="styles.xml"/><Relationship Id="rId9" Type="http://schemas.openxmlformats.org/officeDocument/2006/relationships/hyperlink" Target="https://www.who.int/mental_health/suicide-prevention/suicide-infographic-es.pdf?ua=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31ABC5-8CDC-4FE2-BDCC-43444383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1458</Words>
  <Characters>8019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DiputadasPRI</dc:creator>
  <cp:lastModifiedBy>Juan Lumbreras Teniente</cp:lastModifiedBy>
  <cp:revision>5</cp:revision>
  <cp:lastPrinted>2019-09-23T14:17:00Z</cp:lastPrinted>
  <dcterms:created xsi:type="dcterms:W3CDTF">2019-09-24T19:27:00Z</dcterms:created>
  <dcterms:modified xsi:type="dcterms:W3CDTF">2020-12-11T04:17:00Z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2058-11.2.0.8339</vt:lpwstr>
  </property>
</Properties>
</file>