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C5" w:rsidRDefault="009B4CC5" w:rsidP="009B4CC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9B4CC5" w:rsidRDefault="009B4CC5" w:rsidP="009B4CC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9B4CC5" w:rsidRPr="009B4CC5" w:rsidRDefault="009B4CC5" w:rsidP="009B4CC5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color w:val="000000"/>
          <w:sz w:val="26"/>
          <w:szCs w:val="26"/>
          <w:lang w:val="es-ES"/>
        </w:rPr>
        <w:t xml:space="preserve">Iniciativa con Proyecto de Decreto a fin de expedir la </w:t>
      </w:r>
      <w:r w:rsidRPr="009B4CC5">
        <w:rPr>
          <w:rFonts w:ascii="Arial Narrow" w:hAnsi="Arial Narrow"/>
          <w:b/>
          <w:color w:val="000000"/>
          <w:sz w:val="26"/>
          <w:szCs w:val="26"/>
          <w:lang w:val="es-ES"/>
        </w:rPr>
        <w:t>Ley para la Regulación de Albergues Públicos y Privados Dedicados al Cuidado y Atención de Personas Adultas Mayores en el Estado.</w:t>
      </w:r>
    </w:p>
    <w:p w:rsidR="009B4CC5" w:rsidRDefault="009B4CC5" w:rsidP="009B4CC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9B4CC5" w:rsidRPr="009B4CC5" w:rsidRDefault="009B4CC5" w:rsidP="009B4CC5">
      <w:pPr>
        <w:numPr>
          <w:ilvl w:val="0"/>
          <w:numId w:val="43"/>
        </w:numPr>
        <w:ind w:left="714" w:hanging="357"/>
        <w:contextualSpacing/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  <w:t>Con el objeto de mejorar los protocolos de atención en instancias públicas de salud para los niños y niñas en desarrollo.</w:t>
      </w:r>
    </w:p>
    <w:p w:rsidR="009B4CC5" w:rsidRPr="009B4CC5" w:rsidRDefault="009B4CC5" w:rsidP="009B4CC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9B4CC5" w:rsidRPr="009B4CC5" w:rsidRDefault="009B4CC5" w:rsidP="009B4CC5">
      <w:pPr>
        <w:rPr>
          <w:rFonts w:ascii="Arial Narrow" w:hAnsi="Arial Narrow"/>
          <w:color w:val="000000"/>
          <w:sz w:val="26"/>
          <w:szCs w:val="26"/>
          <w:lang w:val="es-ES"/>
        </w:rPr>
      </w:pPr>
      <w:bookmarkStart w:id="0" w:name="_Hlk5564419"/>
      <w:bookmarkEnd w:id="0"/>
      <w:r w:rsidRPr="009B4CC5">
        <w:rPr>
          <w:rFonts w:ascii="Arial Narrow" w:hAnsi="Arial Narrow"/>
          <w:color w:val="000000"/>
          <w:sz w:val="26"/>
          <w:szCs w:val="26"/>
          <w:lang w:val="es-ES"/>
        </w:rPr>
        <w:t xml:space="preserve">Planteada por la </w:t>
      </w:r>
      <w:r w:rsidRPr="009B4CC5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Diputada Verónica Boreque Martínez González, </w:t>
      </w:r>
      <w:r w:rsidRPr="009B4CC5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9B4CC5" w:rsidRPr="009B4CC5" w:rsidRDefault="009B4CC5" w:rsidP="009B4CC5">
      <w:pPr>
        <w:rPr>
          <w:rFonts w:ascii="Arial Narrow" w:hAnsi="Arial Narrow" w:cs="Arial"/>
          <w:sz w:val="26"/>
          <w:szCs w:val="26"/>
          <w:lang w:val="es-ES"/>
        </w:rPr>
      </w:pPr>
    </w:p>
    <w:p w:rsidR="009B4CC5" w:rsidRPr="009B4CC5" w:rsidRDefault="009B4CC5" w:rsidP="009B4CC5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color w:val="000000"/>
          <w:sz w:val="26"/>
          <w:szCs w:val="26"/>
          <w:lang w:val="es-ES"/>
        </w:rPr>
        <w:t xml:space="preserve">Fecha de Lectura de la Iniciativa: </w:t>
      </w:r>
      <w:r w:rsidRPr="009B4CC5">
        <w:rPr>
          <w:rFonts w:ascii="Arial Narrow" w:hAnsi="Arial Narrow"/>
          <w:b/>
          <w:color w:val="000000"/>
          <w:sz w:val="26"/>
          <w:szCs w:val="26"/>
          <w:lang w:val="es-ES"/>
        </w:rPr>
        <w:t>25 de Septiembre de 2019.</w:t>
      </w:r>
    </w:p>
    <w:p w:rsidR="009B4CC5" w:rsidRPr="009B4CC5" w:rsidRDefault="009B4CC5" w:rsidP="009B4CC5">
      <w:pPr>
        <w:rPr>
          <w:rFonts w:ascii="Arial Narrow" w:hAnsi="Arial Narrow" w:cs="Arial"/>
          <w:sz w:val="26"/>
          <w:szCs w:val="26"/>
          <w:lang w:val="es-ES"/>
        </w:rPr>
      </w:pPr>
    </w:p>
    <w:p w:rsidR="009B4CC5" w:rsidRPr="009B4CC5" w:rsidRDefault="009B4CC5" w:rsidP="009B4CC5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color w:val="000000"/>
          <w:sz w:val="26"/>
          <w:szCs w:val="26"/>
          <w:lang w:val="es-ES"/>
        </w:rPr>
        <w:t>Turnada a la</w:t>
      </w:r>
      <w:r>
        <w:rPr>
          <w:rFonts w:ascii="Arial Narrow" w:hAnsi="Arial Narrow"/>
          <w:color w:val="000000"/>
          <w:sz w:val="26"/>
          <w:szCs w:val="26"/>
          <w:lang w:val="es-ES"/>
        </w:rPr>
        <w:t xml:space="preserve">s </w:t>
      </w:r>
      <w:r w:rsidRPr="009B4CC5">
        <w:rPr>
          <w:rFonts w:ascii="Arial Narrow" w:hAnsi="Arial Narrow"/>
          <w:b/>
          <w:color w:val="000000"/>
          <w:sz w:val="26"/>
          <w:szCs w:val="26"/>
          <w:lang w:val="es-ES"/>
        </w:rPr>
        <w:t>Comisiones Unidas de Gobernación, Puntos Constitucionales y Justicia y de Atención a Grupos en Situación de Vulnerabilidad</w:t>
      </w:r>
      <w:r>
        <w:rPr>
          <w:rFonts w:ascii="Arial Narrow" w:hAnsi="Arial Narrow"/>
          <w:b/>
          <w:color w:val="000000"/>
          <w:sz w:val="26"/>
          <w:szCs w:val="26"/>
          <w:lang w:val="es-ES"/>
        </w:rPr>
        <w:t>.</w:t>
      </w:r>
    </w:p>
    <w:p w:rsidR="009B4CC5" w:rsidRDefault="009B4CC5" w:rsidP="009B4CC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88053B" w:rsidRDefault="0088053B" w:rsidP="0088053B">
      <w:pPr>
        <w:rPr>
          <w:rFonts w:ascii="Arial Narrow" w:hAnsi="Arial Narrow"/>
          <w:b/>
          <w:color w:val="000000"/>
          <w:sz w:val="26"/>
          <w:szCs w:val="26"/>
        </w:rPr>
      </w:pPr>
      <w:r w:rsidRPr="00011403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>05 de Octubre de 2020.</w:t>
      </w:r>
    </w:p>
    <w:p w:rsidR="0088053B" w:rsidRPr="005E27CB" w:rsidRDefault="0088053B" w:rsidP="0088053B">
      <w:pPr>
        <w:rPr>
          <w:rFonts w:ascii="Arial Narrow" w:hAnsi="Arial Narrow"/>
          <w:b/>
          <w:color w:val="000000"/>
          <w:sz w:val="26"/>
          <w:szCs w:val="26"/>
        </w:rPr>
      </w:pPr>
    </w:p>
    <w:p w:rsidR="0088053B" w:rsidRPr="009B4CC5" w:rsidRDefault="0088053B" w:rsidP="0088053B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  <w:lang w:val="es-ES"/>
        </w:rPr>
        <w:t>745</w:t>
      </w:r>
    </w:p>
    <w:p w:rsidR="0088053B" w:rsidRPr="009B4CC5" w:rsidRDefault="0088053B" w:rsidP="0088053B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163EA1" w:rsidRPr="004F3036" w:rsidRDefault="00163EA1" w:rsidP="00163EA1">
      <w:pPr>
        <w:rPr>
          <w:rFonts w:ascii="Arial Narrow" w:hAnsi="Arial Narrow"/>
          <w:b/>
          <w:color w:val="000000"/>
          <w:sz w:val="26"/>
          <w:szCs w:val="26"/>
        </w:rPr>
      </w:pPr>
      <w:r w:rsidRPr="004F3036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4F3036">
        <w:rPr>
          <w:rFonts w:ascii="Arial Narrow" w:hAnsi="Arial Narrow"/>
          <w:b/>
          <w:color w:val="000000"/>
          <w:sz w:val="26"/>
          <w:szCs w:val="26"/>
        </w:rPr>
        <w:t xml:space="preserve"> P.O. 92 - 17 de Noviembre de 2020</w:t>
      </w:r>
    </w:p>
    <w:p w:rsidR="009B4CC5" w:rsidRPr="009B4CC5" w:rsidRDefault="009B4CC5" w:rsidP="009B4CC5">
      <w:pPr>
        <w:rPr>
          <w:rFonts w:ascii="Arial Narrow" w:hAnsi="Arial Narrow" w:cs="Arial"/>
          <w:b/>
          <w:sz w:val="26"/>
          <w:szCs w:val="26"/>
          <w:lang w:val="es-ES"/>
        </w:rPr>
      </w:pPr>
      <w:bookmarkStart w:id="1" w:name="_GoBack"/>
      <w:bookmarkEnd w:id="1"/>
    </w:p>
    <w:p w:rsidR="009B4CC5" w:rsidRPr="009B4CC5" w:rsidRDefault="009B4CC5" w:rsidP="009B4CC5">
      <w:pPr>
        <w:rPr>
          <w:rFonts w:ascii="Arial Narrow" w:hAnsi="Arial Narrow" w:cs="Arial"/>
          <w:b/>
          <w:sz w:val="26"/>
          <w:szCs w:val="26"/>
          <w:lang w:val="es-ES"/>
        </w:rPr>
      </w:pPr>
    </w:p>
    <w:p w:rsidR="009B4CC5" w:rsidRPr="009B4CC5" w:rsidRDefault="009B4CC5" w:rsidP="009B4CC5">
      <w:pPr>
        <w:spacing w:line="276" w:lineRule="auto"/>
        <w:rPr>
          <w:rFonts w:cs="Arial"/>
          <w:b/>
          <w:sz w:val="28"/>
          <w:szCs w:val="28"/>
        </w:rPr>
      </w:pPr>
    </w:p>
    <w:p w:rsidR="009B4CC5" w:rsidRDefault="009B4CC5" w:rsidP="001779CF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9B4CC5" w:rsidRDefault="009B4CC5" w:rsidP="001779CF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9B4CC5" w:rsidRDefault="009B4CC5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br w:type="page"/>
      </w:r>
    </w:p>
    <w:p w:rsidR="004A52B5" w:rsidRPr="003044DB" w:rsidRDefault="00F47D93" w:rsidP="001779CF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57392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INICIATIVA CON PROYECTO DE DECRETO </w:t>
      </w:r>
      <w:r w:rsidR="00482D67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QUE PRESENTA</w:t>
      </w:r>
      <w:r w:rsidR="00753721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N</w:t>
      </w:r>
      <w:r w:rsidR="00482D67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LAS DIPUTADAS Y DIPUTADOS INTEGRANTES DEL GRUPO PARLAMENTARIO “GRAL. ANDRÉS S. VIESCA”, DEL PARTIDO REVOLUCIONARIO INSTITUCIONAL, POR CONDUCTO DE LA DIPUTADA VERÓNICA</w:t>
      </w:r>
      <w:r w:rsidR="004B6A2D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BOREQUE MARTÍNEZ GONZÁLEZ, A FIN</w:t>
      </w:r>
      <w:r w:rsidR="00AC692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DE</w:t>
      </w:r>
      <w:r w:rsidR="004B6A2D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3044DB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EXPEDIR LA </w:t>
      </w:r>
      <w:r w:rsidR="003044DB" w:rsidRPr="003044DB">
        <w:rPr>
          <w:rFonts w:cs="Arial"/>
          <w:b/>
          <w:bCs/>
          <w:color w:val="000000"/>
          <w:sz w:val="24"/>
          <w:szCs w:val="24"/>
          <w:lang w:eastAsia="es-MX"/>
        </w:rPr>
        <w:t xml:space="preserve">LEY PARA LA REGULACIÓN DE </w:t>
      </w:r>
      <w:r w:rsidR="002C1805">
        <w:rPr>
          <w:rFonts w:cs="Arial"/>
          <w:b/>
          <w:bCs/>
          <w:color w:val="000000"/>
          <w:sz w:val="24"/>
          <w:szCs w:val="24"/>
          <w:lang w:eastAsia="es-MX"/>
        </w:rPr>
        <w:t>ALBERGUES PÚBLICOS Y PRIVADOS DEDICADO</w:t>
      </w:r>
      <w:r w:rsidR="003044DB" w:rsidRPr="003044DB">
        <w:rPr>
          <w:rFonts w:cs="Arial"/>
          <w:b/>
          <w:bCs/>
          <w:color w:val="000000"/>
          <w:sz w:val="24"/>
          <w:szCs w:val="24"/>
          <w:lang w:eastAsia="es-MX"/>
        </w:rPr>
        <w:t xml:space="preserve">S AL CUIDADO </w:t>
      </w:r>
      <w:r w:rsidR="003044DB">
        <w:rPr>
          <w:rFonts w:cs="Arial"/>
          <w:b/>
          <w:bCs/>
          <w:color w:val="000000"/>
          <w:sz w:val="24"/>
          <w:szCs w:val="24"/>
          <w:lang w:eastAsia="es-MX"/>
        </w:rPr>
        <w:t>Y ATENCIÓN DE</w:t>
      </w:r>
      <w:r w:rsidR="003044DB" w:rsidRPr="003044DB">
        <w:rPr>
          <w:rFonts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3044DB">
        <w:rPr>
          <w:rFonts w:cs="Arial"/>
          <w:b/>
          <w:bCs/>
          <w:color w:val="000000"/>
          <w:sz w:val="24"/>
          <w:szCs w:val="24"/>
          <w:lang w:eastAsia="es-MX"/>
        </w:rPr>
        <w:t>PERSONAS ADULTAS MAYORES EN EL</w:t>
      </w:r>
      <w:r w:rsidR="003044DB" w:rsidRPr="003044DB">
        <w:rPr>
          <w:rFonts w:cs="Arial"/>
          <w:b/>
          <w:bCs/>
          <w:color w:val="000000"/>
          <w:sz w:val="24"/>
          <w:szCs w:val="24"/>
          <w:lang w:eastAsia="es-MX"/>
        </w:rPr>
        <w:t xml:space="preserve"> ESTADO DE COAHUILA.</w:t>
      </w:r>
    </w:p>
    <w:p w:rsidR="005E04AD" w:rsidRDefault="005E04AD" w:rsidP="001779C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82D67" w:rsidRPr="00C57392" w:rsidRDefault="00482D67" w:rsidP="001779C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 xml:space="preserve">H. PLENO DEL CONGRESO DEL ESTADO </w:t>
      </w:r>
    </w:p>
    <w:p w:rsidR="00482D67" w:rsidRPr="00C57392" w:rsidRDefault="00482D67" w:rsidP="001779C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DE COAHUILA DE ZARAGOZA.</w:t>
      </w:r>
    </w:p>
    <w:p w:rsidR="00482D67" w:rsidRPr="00C57392" w:rsidRDefault="00482D67" w:rsidP="001779C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 R E S E N T E.-</w:t>
      </w:r>
    </w:p>
    <w:p w:rsidR="00753721" w:rsidRPr="00C57392" w:rsidRDefault="00753721" w:rsidP="001779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0560" w:rsidRPr="008D150B" w:rsidRDefault="00482D67" w:rsidP="001779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sz w:val="24"/>
          <w:szCs w:val="24"/>
        </w:rPr>
        <w:t>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C57392">
        <w:rPr>
          <w:rFonts w:asciiTheme="minorHAnsi" w:hAnsiTheme="minorHAnsi" w:cstheme="minorHAnsi"/>
          <w:sz w:val="24"/>
          <w:szCs w:val="24"/>
        </w:rPr>
        <w:t>meter a consideración de este Honorable</w:t>
      </w:r>
      <w:r w:rsidR="00E7112C">
        <w:rPr>
          <w:rFonts w:asciiTheme="minorHAnsi" w:hAnsiTheme="minorHAnsi" w:cstheme="minorHAnsi"/>
          <w:sz w:val="24"/>
          <w:szCs w:val="24"/>
        </w:rPr>
        <w:t xml:space="preserve"> Pleno del Congreso del Estado</w:t>
      </w:r>
      <w:r w:rsidRPr="00C57392">
        <w:rPr>
          <w:rFonts w:asciiTheme="minorHAnsi" w:hAnsiTheme="minorHAnsi" w:cstheme="minorHAnsi"/>
          <w:sz w:val="24"/>
          <w:szCs w:val="24"/>
        </w:rPr>
        <w:t xml:space="preserve"> la presente </w:t>
      </w:r>
      <w:r w:rsidR="004B6A2D" w:rsidRPr="00C57392">
        <w:rPr>
          <w:rFonts w:asciiTheme="minorHAnsi" w:hAnsiTheme="minorHAnsi" w:cstheme="minorHAnsi"/>
          <w:sz w:val="24"/>
          <w:szCs w:val="24"/>
        </w:rPr>
        <w:t>iniciativa</w:t>
      </w:r>
      <w:r w:rsidR="003044DB">
        <w:rPr>
          <w:rFonts w:asciiTheme="minorHAnsi" w:hAnsiTheme="minorHAnsi" w:cstheme="minorHAnsi"/>
          <w:sz w:val="24"/>
          <w:szCs w:val="24"/>
        </w:rPr>
        <w:t xml:space="preserve">, </w:t>
      </w:r>
      <w:r w:rsidRPr="00C57392">
        <w:rPr>
          <w:rFonts w:asciiTheme="minorHAnsi" w:hAnsiTheme="minorHAnsi" w:cstheme="minorHAnsi"/>
          <w:sz w:val="24"/>
          <w:szCs w:val="24"/>
        </w:rPr>
        <w:t>bajo la siguiente:</w:t>
      </w:r>
    </w:p>
    <w:p w:rsidR="0020467F" w:rsidRPr="00C57392" w:rsidRDefault="0020467F" w:rsidP="001779CF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753721" w:rsidRPr="00C57392" w:rsidRDefault="00753721" w:rsidP="001779CF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482D67" w:rsidRDefault="00482D67" w:rsidP="001779CF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E X P O S I C I O N   D E   M O T I V O S</w:t>
      </w:r>
    </w:p>
    <w:p w:rsidR="003044DB" w:rsidRPr="003044DB" w:rsidRDefault="003044DB" w:rsidP="001779CF">
      <w:pPr>
        <w:spacing w:line="360" w:lineRule="auto"/>
        <w:rPr>
          <w:rFonts w:eastAsia="Arial"/>
          <w:sz w:val="24"/>
          <w:szCs w:val="24"/>
        </w:rPr>
      </w:pPr>
    </w:p>
    <w:p w:rsidR="00E7112C" w:rsidRDefault="00E7112C" w:rsidP="001779CF">
      <w:pPr>
        <w:spacing w:line="36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Los adultos m</w:t>
      </w:r>
      <w:r w:rsidRPr="009A588B">
        <w:rPr>
          <w:rFonts w:cs="Arial"/>
          <w:sz w:val="24"/>
          <w:szCs w:val="24"/>
          <w:lang w:val="es-ES_tradnl"/>
        </w:rPr>
        <w:t>ayores son parte importante de nuestra historia,</w:t>
      </w:r>
      <w:r>
        <w:rPr>
          <w:rFonts w:cs="Arial"/>
          <w:sz w:val="24"/>
          <w:szCs w:val="24"/>
          <w:lang w:val="es-ES_tradnl"/>
        </w:rPr>
        <w:t xml:space="preserve"> de nuestros valores y principios, aportaron en la conformación de una cultura y una tradición hoy vigente para muchos de nosotros. </w:t>
      </w:r>
    </w:p>
    <w:p w:rsidR="00E7112C" w:rsidRDefault="00E7112C" w:rsidP="001779CF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E7112C" w:rsidRDefault="00E7112C" w:rsidP="001779CF">
      <w:pPr>
        <w:spacing w:line="36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Aunque vemos claramente el valor agregado que dicho sector le imprime a nuestra sociedad, en algunas ocasiones pasan desapercibidos hasta por la propia familia;</w:t>
      </w:r>
      <w:r w:rsidRPr="009A588B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 w:eastAsia="es-MX"/>
        </w:rPr>
        <w:lastRenderedPageBreak/>
        <w:t>m</w:t>
      </w:r>
      <w:r w:rsidRPr="009A588B">
        <w:rPr>
          <w:rFonts w:cs="Arial"/>
          <w:sz w:val="24"/>
          <w:szCs w:val="24"/>
          <w:lang w:val="es-ES_tradnl" w:eastAsia="es-MX"/>
        </w:rPr>
        <w:t>uchos de ellos</w:t>
      </w:r>
      <w:r>
        <w:rPr>
          <w:rFonts w:cs="Arial"/>
          <w:sz w:val="24"/>
          <w:szCs w:val="24"/>
          <w:lang w:val="es-ES_tradnl"/>
        </w:rPr>
        <w:t xml:space="preserve"> </w:t>
      </w:r>
      <w:r w:rsidRPr="009A588B">
        <w:rPr>
          <w:rFonts w:cs="Arial"/>
          <w:sz w:val="24"/>
          <w:szCs w:val="24"/>
          <w:lang w:val="es-ES_tradnl"/>
        </w:rPr>
        <w:t>son olvidados</w:t>
      </w:r>
      <w:r>
        <w:rPr>
          <w:rFonts w:cs="Arial"/>
          <w:sz w:val="24"/>
          <w:szCs w:val="24"/>
          <w:lang w:val="es-ES_tradnl"/>
        </w:rPr>
        <w:t xml:space="preserve"> o abandonados</w:t>
      </w:r>
      <w:r w:rsidRPr="009A588B">
        <w:rPr>
          <w:rFonts w:cs="Arial"/>
          <w:sz w:val="24"/>
          <w:szCs w:val="24"/>
          <w:lang w:val="es-ES_tradnl"/>
        </w:rPr>
        <w:t xml:space="preserve">, o </w:t>
      </w:r>
      <w:r>
        <w:rPr>
          <w:rFonts w:cs="Arial"/>
          <w:sz w:val="24"/>
          <w:szCs w:val="24"/>
          <w:lang w:val="es-ES_tradnl"/>
        </w:rPr>
        <w:t xml:space="preserve">bien, si aun tienen quien vele por ellos, </w:t>
      </w:r>
      <w:r w:rsidRPr="009A588B">
        <w:rPr>
          <w:rFonts w:cs="Arial"/>
          <w:sz w:val="24"/>
          <w:szCs w:val="24"/>
          <w:lang w:val="es-ES_tradnl"/>
        </w:rPr>
        <w:t>son puestos al cuidado</w:t>
      </w:r>
      <w:r>
        <w:rPr>
          <w:rFonts w:cs="Arial"/>
          <w:sz w:val="24"/>
          <w:szCs w:val="24"/>
          <w:lang w:val="es-ES_tradnl"/>
        </w:rPr>
        <w:t xml:space="preserve"> y atención</w:t>
      </w:r>
      <w:r w:rsidRPr="009A588B">
        <w:rPr>
          <w:rFonts w:cs="Arial"/>
          <w:sz w:val="24"/>
          <w:szCs w:val="24"/>
          <w:lang w:val="es-ES_tradnl"/>
        </w:rPr>
        <w:t xml:space="preserve"> de terceras personas, en </w:t>
      </w:r>
      <w:r>
        <w:rPr>
          <w:rFonts w:cs="Arial"/>
          <w:sz w:val="24"/>
          <w:szCs w:val="24"/>
          <w:lang w:val="es-ES_tradnl"/>
        </w:rPr>
        <w:t xml:space="preserve">sitios públicos </w:t>
      </w:r>
      <w:r w:rsidR="00444A33">
        <w:rPr>
          <w:rFonts w:cs="Arial"/>
          <w:sz w:val="24"/>
          <w:szCs w:val="24"/>
          <w:lang w:val="es-ES_tradnl"/>
        </w:rPr>
        <w:t>y</w:t>
      </w:r>
      <w:r>
        <w:rPr>
          <w:rFonts w:cs="Arial"/>
          <w:sz w:val="24"/>
          <w:szCs w:val="24"/>
          <w:lang w:val="es-ES_tradnl"/>
        </w:rPr>
        <w:t xml:space="preserve"> privados como albergues o asilos</w:t>
      </w:r>
      <w:r w:rsidRPr="009A588B">
        <w:rPr>
          <w:rFonts w:cs="Arial"/>
          <w:sz w:val="24"/>
          <w:szCs w:val="24"/>
          <w:lang w:val="es-ES_tradnl"/>
        </w:rPr>
        <w:t>.</w:t>
      </w:r>
    </w:p>
    <w:p w:rsidR="00E7112C" w:rsidRDefault="00E7112C" w:rsidP="001779CF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984FAA" w:rsidRDefault="00E7112C" w:rsidP="001779CF">
      <w:pPr>
        <w:spacing w:line="360" w:lineRule="auto"/>
        <w:rPr>
          <w:rFonts w:cs="Arial"/>
          <w:sz w:val="24"/>
          <w:szCs w:val="24"/>
          <w:lang w:val="es-ES_tradnl"/>
        </w:rPr>
      </w:pPr>
      <w:r w:rsidRPr="009A588B">
        <w:rPr>
          <w:rFonts w:cs="Arial"/>
          <w:sz w:val="24"/>
          <w:szCs w:val="24"/>
          <w:lang w:val="es-ES_tradnl"/>
        </w:rPr>
        <w:t>Los albergues</w:t>
      </w:r>
      <w:r>
        <w:rPr>
          <w:rFonts w:cs="Arial"/>
          <w:sz w:val="24"/>
          <w:szCs w:val="24"/>
          <w:lang w:val="es-ES_tradnl"/>
        </w:rPr>
        <w:t xml:space="preserve"> o asilos</w:t>
      </w:r>
      <w:r w:rsidR="00984FAA">
        <w:rPr>
          <w:rFonts w:cs="Arial"/>
          <w:sz w:val="24"/>
          <w:szCs w:val="24"/>
          <w:lang w:val="es-ES_tradnl"/>
        </w:rPr>
        <w:t xml:space="preserve"> son</w:t>
      </w:r>
      <w:r w:rsidRPr="009A588B">
        <w:rPr>
          <w:rFonts w:cs="Arial"/>
          <w:sz w:val="24"/>
          <w:szCs w:val="24"/>
          <w:lang w:val="es-ES_tradnl"/>
        </w:rPr>
        <w:t xml:space="preserve"> los espacios físicos</w:t>
      </w:r>
      <w:r>
        <w:rPr>
          <w:rFonts w:cs="Arial"/>
          <w:sz w:val="24"/>
          <w:szCs w:val="24"/>
          <w:lang w:val="es-ES_tradnl"/>
        </w:rPr>
        <w:t xml:space="preserve"> </w:t>
      </w:r>
      <w:r w:rsidRPr="009A588B">
        <w:rPr>
          <w:rFonts w:cs="Arial"/>
          <w:sz w:val="24"/>
          <w:szCs w:val="24"/>
          <w:lang w:val="es-ES_tradnl"/>
        </w:rPr>
        <w:t>dedicad</w:t>
      </w:r>
      <w:r>
        <w:rPr>
          <w:rFonts w:cs="Arial"/>
          <w:sz w:val="24"/>
          <w:szCs w:val="24"/>
          <w:lang w:val="es-ES_tradnl"/>
        </w:rPr>
        <w:t>os a dar asistencia a personas adultas m</w:t>
      </w:r>
      <w:r w:rsidRPr="009A588B">
        <w:rPr>
          <w:rFonts w:cs="Arial"/>
          <w:sz w:val="24"/>
          <w:szCs w:val="24"/>
          <w:lang w:val="es-ES_tradnl"/>
        </w:rPr>
        <w:t>ayores</w:t>
      </w:r>
      <w:r>
        <w:rPr>
          <w:rFonts w:cs="Arial"/>
          <w:sz w:val="24"/>
          <w:szCs w:val="24"/>
          <w:lang w:val="es-ES_tradnl"/>
        </w:rPr>
        <w:t>;</w:t>
      </w:r>
      <w:r w:rsidRPr="009A588B">
        <w:rPr>
          <w:rFonts w:cs="Arial"/>
          <w:sz w:val="24"/>
          <w:szCs w:val="24"/>
          <w:lang w:val="es-ES_tradnl"/>
        </w:rPr>
        <w:t xml:space="preserve"> hasta hoy,</w:t>
      </w:r>
      <w:r w:rsidR="00444A33">
        <w:rPr>
          <w:rFonts w:cs="Arial"/>
          <w:sz w:val="24"/>
          <w:szCs w:val="24"/>
          <w:lang w:val="es-ES_tradnl"/>
        </w:rPr>
        <w:t xml:space="preserve"> dicha</w:t>
      </w:r>
      <w:r w:rsidR="00984FAA">
        <w:rPr>
          <w:rFonts w:cs="Arial"/>
          <w:sz w:val="24"/>
          <w:szCs w:val="24"/>
          <w:lang w:val="es-ES_tradnl"/>
        </w:rPr>
        <w:t xml:space="preserve">s instancias </w:t>
      </w:r>
      <w:r w:rsidRPr="009A588B">
        <w:rPr>
          <w:rFonts w:cs="Arial"/>
          <w:sz w:val="24"/>
          <w:szCs w:val="24"/>
          <w:lang w:val="es-ES_tradnl"/>
        </w:rPr>
        <w:t>se encuentran</w:t>
      </w:r>
      <w:r w:rsidR="00984FAA">
        <w:rPr>
          <w:rFonts w:cs="Arial"/>
          <w:sz w:val="24"/>
          <w:szCs w:val="24"/>
          <w:lang w:val="es-ES_tradnl"/>
        </w:rPr>
        <w:t xml:space="preserve"> solamente mencionada</w:t>
      </w:r>
      <w:r w:rsidRPr="009A588B">
        <w:rPr>
          <w:rFonts w:cs="Arial"/>
          <w:sz w:val="24"/>
          <w:szCs w:val="24"/>
          <w:lang w:val="es-ES_tradnl"/>
        </w:rPr>
        <w:t>s en la Ley Estatal de Salud</w:t>
      </w:r>
      <w:r>
        <w:rPr>
          <w:rFonts w:cs="Arial"/>
          <w:sz w:val="24"/>
          <w:szCs w:val="24"/>
          <w:lang w:val="es-ES_tradnl"/>
        </w:rPr>
        <w:t xml:space="preserve"> o en la Ley de los Derechos de las Personas Adultas Mayores</w:t>
      </w:r>
      <w:r w:rsidRPr="009A588B">
        <w:rPr>
          <w:rFonts w:cs="Arial"/>
          <w:sz w:val="24"/>
          <w:szCs w:val="24"/>
          <w:lang w:val="es-ES_tradnl"/>
        </w:rPr>
        <w:t xml:space="preserve">, sin que exista mayor ahondamiento en su </w:t>
      </w:r>
      <w:r w:rsidR="00444A33">
        <w:rPr>
          <w:rFonts w:cs="Arial"/>
          <w:sz w:val="24"/>
          <w:szCs w:val="24"/>
          <w:lang w:val="es-ES_tradnl"/>
        </w:rPr>
        <w:t>funcionamiento.</w:t>
      </w:r>
    </w:p>
    <w:p w:rsidR="00984FAA" w:rsidRDefault="00984FAA" w:rsidP="001779CF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9E2C46" w:rsidRDefault="009E2C46" w:rsidP="001779CF">
      <w:pPr>
        <w:spacing w:line="360" w:lineRule="auto"/>
        <w:rPr>
          <w:rFonts w:cs="Arial"/>
          <w:sz w:val="24"/>
          <w:szCs w:val="24"/>
          <w:lang w:val="es-ES_tradnl"/>
        </w:rPr>
      </w:pPr>
      <w:r w:rsidRPr="009A588B">
        <w:rPr>
          <w:rFonts w:cs="Arial"/>
          <w:sz w:val="24"/>
          <w:szCs w:val="24"/>
          <w:lang w:val="es-ES_tradnl"/>
        </w:rPr>
        <w:t>En</w:t>
      </w:r>
      <w:r w:rsidR="001779CF">
        <w:rPr>
          <w:rFonts w:cs="Arial"/>
          <w:sz w:val="24"/>
          <w:szCs w:val="24"/>
          <w:lang w:val="es-ES_tradnl"/>
        </w:rPr>
        <w:t xml:space="preserve"> el caso de Coahuila, </w:t>
      </w:r>
      <w:r w:rsidR="00444A33">
        <w:rPr>
          <w:rFonts w:cs="Arial"/>
          <w:sz w:val="24"/>
          <w:szCs w:val="24"/>
          <w:lang w:val="es-ES_tradnl"/>
        </w:rPr>
        <w:t>existen un gran número</w:t>
      </w:r>
      <w:r w:rsidRPr="009A588B">
        <w:rPr>
          <w:rFonts w:cs="Arial"/>
          <w:sz w:val="24"/>
          <w:szCs w:val="24"/>
          <w:lang w:val="es-ES_tradnl"/>
        </w:rPr>
        <w:t xml:space="preserve"> de </w:t>
      </w:r>
      <w:r w:rsidR="00444A33">
        <w:rPr>
          <w:rFonts w:cs="Arial"/>
          <w:sz w:val="24"/>
          <w:szCs w:val="24"/>
          <w:lang w:val="es-ES_tradnl"/>
        </w:rPr>
        <w:t>estas instancias, tanto</w:t>
      </w:r>
      <w:r w:rsidRPr="009A588B">
        <w:rPr>
          <w:rFonts w:cs="Arial"/>
          <w:sz w:val="24"/>
          <w:szCs w:val="24"/>
          <w:lang w:val="es-ES_tradnl"/>
        </w:rPr>
        <w:t xml:space="preserve"> </w:t>
      </w:r>
      <w:r w:rsidR="00444A33">
        <w:rPr>
          <w:rFonts w:cs="Arial"/>
          <w:sz w:val="24"/>
          <w:szCs w:val="24"/>
          <w:lang w:val="es-ES_tradnl"/>
        </w:rPr>
        <w:t>pública</w:t>
      </w:r>
      <w:r>
        <w:rPr>
          <w:rFonts w:cs="Arial"/>
          <w:sz w:val="24"/>
          <w:szCs w:val="24"/>
          <w:lang w:val="es-ES_tradnl"/>
        </w:rPr>
        <w:t xml:space="preserve">s y sobre todo </w:t>
      </w:r>
      <w:r w:rsidR="00444A33">
        <w:rPr>
          <w:rFonts w:cs="Arial"/>
          <w:sz w:val="24"/>
          <w:szCs w:val="24"/>
          <w:lang w:val="es-ES_tradnl"/>
        </w:rPr>
        <w:t>privada</w:t>
      </w:r>
      <w:r w:rsidR="00570161">
        <w:rPr>
          <w:rFonts w:cs="Arial"/>
          <w:sz w:val="24"/>
          <w:szCs w:val="24"/>
          <w:lang w:val="es-ES_tradnl"/>
        </w:rPr>
        <w:t>s, dedicada</w:t>
      </w:r>
      <w:r w:rsidRPr="009A588B">
        <w:rPr>
          <w:rFonts w:cs="Arial"/>
          <w:sz w:val="24"/>
          <w:szCs w:val="24"/>
          <w:lang w:val="es-ES_tradnl"/>
        </w:rPr>
        <w:t>s al cuidado de</w:t>
      </w:r>
      <w:r>
        <w:rPr>
          <w:rFonts w:cs="Arial"/>
          <w:sz w:val="24"/>
          <w:szCs w:val="24"/>
          <w:lang w:val="es-ES_tradnl"/>
        </w:rPr>
        <w:t xml:space="preserve"> los adultos mayores; </w:t>
      </w:r>
      <w:r w:rsidRPr="009A588B">
        <w:rPr>
          <w:rFonts w:cs="Arial"/>
          <w:sz w:val="24"/>
          <w:szCs w:val="24"/>
          <w:lang w:val="es-ES_tradnl"/>
        </w:rPr>
        <w:t xml:space="preserve">en su mayoría podría suponerse </w:t>
      </w:r>
      <w:r>
        <w:rPr>
          <w:rFonts w:cs="Arial"/>
          <w:sz w:val="24"/>
          <w:szCs w:val="24"/>
          <w:lang w:val="es-ES_tradnl"/>
        </w:rPr>
        <w:t>que son lugares que cuentan con las</w:t>
      </w:r>
      <w:r w:rsidRPr="009A588B">
        <w:rPr>
          <w:rFonts w:cs="Arial"/>
          <w:sz w:val="24"/>
          <w:szCs w:val="24"/>
          <w:lang w:val="es-ES_tradnl"/>
        </w:rPr>
        <w:t xml:space="preserve"> mejores condiciones, sin embargo, </w:t>
      </w:r>
      <w:r>
        <w:rPr>
          <w:rFonts w:cs="Arial"/>
          <w:sz w:val="24"/>
          <w:szCs w:val="24"/>
          <w:lang w:val="es-ES_tradnl"/>
        </w:rPr>
        <w:t>existen particularidades que afectan el desempeño de las funciones diarias más allá que un lugar bonito, como  por ejemplo</w:t>
      </w:r>
      <w:r w:rsidR="00570161">
        <w:rPr>
          <w:rFonts w:cs="Arial"/>
          <w:sz w:val="24"/>
          <w:szCs w:val="24"/>
          <w:lang w:val="es-ES_tradnl"/>
        </w:rPr>
        <w:t>,</w:t>
      </w:r>
      <w:r>
        <w:rPr>
          <w:rFonts w:cs="Arial"/>
          <w:sz w:val="24"/>
          <w:szCs w:val="24"/>
          <w:lang w:val="es-ES_tradnl"/>
        </w:rPr>
        <w:t xml:space="preserve"> el contar</w:t>
      </w:r>
      <w:r w:rsidRPr="009A588B">
        <w:rPr>
          <w:rFonts w:cs="Arial"/>
          <w:sz w:val="24"/>
          <w:szCs w:val="24"/>
          <w:lang w:val="es-ES_tradnl"/>
        </w:rPr>
        <w:t xml:space="preserve"> con personal </w:t>
      </w:r>
      <w:r w:rsidR="00570161">
        <w:rPr>
          <w:rFonts w:cs="Arial"/>
          <w:sz w:val="24"/>
          <w:szCs w:val="24"/>
          <w:lang w:val="es-ES_tradnl"/>
        </w:rPr>
        <w:t xml:space="preserve">no especializado o </w:t>
      </w:r>
      <w:r>
        <w:rPr>
          <w:rFonts w:cs="Arial"/>
          <w:sz w:val="24"/>
          <w:szCs w:val="24"/>
          <w:lang w:val="es-ES_tradnl"/>
        </w:rPr>
        <w:t xml:space="preserve">que se dediquen a la atención de </w:t>
      </w:r>
      <w:r w:rsidR="00570161">
        <w:rPr>
          <w:rFonts w:cs="Arial"/>
          <w:sz w:val="24"/>
          <w:szCs w:val="24"/>
          <w:lang w:val="es-ES_tradnl"/>
        </w:rPr>
        <w:t>esta población</w:t>
      </w:r>
      <w:r>
        <w:rPr>
          <w:rFonts w:cs="Arial"/>
          <w:sz w:val="24"/>
          <w:szCs w:val="24"/>
          <w:lang w:val="es-ES_tradnl"/>
        </w:rPr>
        <w:t xml:space="preserve"> por obligación más que por gusto. E</w:t>
      </w:r>
      <w:r w:rsidRPr="009A588B">
        <w:rPr>
          <w:rFonts w:cs="Arial"/>
          <w:sz w:val="24"/>
          <w:szCs w:val="24"/>
          <w:lang w:val="es-ES_tradnl"/>
        </w:rPr>
        <w:t>s</w:t>
      </w:r>
      <w:r>
        <w:rPr>
          <w:rFonts w:cs="Arial"/>
          <w:sz w:val="24"/>
          <w:szCs w:val="24"/>
          <w:lang w:val="es-ES_tradnl"/>
        </w:rPr>
        <w:t xml:space="preserve"> ahí donde surge el problema</w:t>
      </w:r>
      <w:r w:rsidR="00570161">
        <w:rPr>
          <w:rFonts w:cs="Arial"/>
          <w:sz w:val="24"/>
          <w:szCs w:val="24"/>
          <w:lang w:val="es-ES_tradnl"/>
        </w:rPr>
        <w:t xml:space="preserve"> social</w:t>
      </w:r>
      <w:r>
        <w:rPr>
          <w:rFonts w:cs="Arial"/>
          <w:sz w:val="24"/>
          <w:szCs w:val="24"/>
          <w:lang w:val="es-ES_tradnl"/>
        </w:rPr>
        <w:t xml:space="preserve">, </w:t>
      </w:r>
      <w:r w:rsidRPr="009A588B">
        <w:rPr>
          <w:rFonts w:cs="Arial"/>
          <w:sz w:val="24"/>
          <w:szCs w:val="24"/>
          <w:lang w:val="es-ES_tradnl"/>
        </w:rPr>
        <w:t>pues más allá del riesgo</w:t>
      </w:r>
      <w:r>
        <w:rPr>
          <w:rFonts w:cs="Arial"/>
          <w:sz w:val="24"/>
          <w:szCs w:val="24"/>
          <w:lang w:val="es-ES_tradnl"/>
        </w:rPr>
        <w:t xml:space="preserve"> inicial</w:t>
      </w:r>
      <w:r w:rsidRPr="009A588B">
        <w:rPr>
          <w:rFonts w:cs="Arial"/>
          <w:sz w:val="24"/>
          <w:szCs w:val="24"/>
          <w:lang w:val="es-ES_tradnl"/>
        </w:rPr>
        <w:t xml:space="preserve"> que implica la no capacitación y </w:t>
      </w:r>
      <w:r>
        <w:rPr>
          <w:rFonts w:cs="Arial"/>
          <w:sz w:val="24"/>
          <w:szCs w:val="24"/>
          <w:lang w:val="es-ES_tradnl"/>
        </w:rPr>
        <w:t xml:space="preserve">la no </w:t>
      </w:r>
      <w:r w:rsidRPr="009A588B">
        <w:rPr>
          <w:rFonts w:cs="Arial"/>
          <w:sz w:val="24"/>
          <w:szCs w:val="24"/>
          <w:lang w:val="es-ES_tradnl"/>
        </w:rPr>
        <w:t>especialización del personal</w:t>
      </w:r>
      <w:r>
        <w:rPr>
          <w:rFonts w:cs="Arial"/>
          <w:sz w:val="24"/>
          <w:szCs w:val="24"/>
          <w:lang w:val="es-ES_tradnl"/>
        </w:rPr>
        <w:t>, se expone a un ambiente propicio para que</w:t>
      </w:r>
      <w:r w:rsidRPr="009A588B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>se presenten</w:t>
      </w:r>
      <w:r w:rsidRPr="009A588B">
        <w:rPr>
          <w:rFonts w:cs="Arial"/>
          <w:sz w:val="24"/>
          <w:szCs w:val="24"/>
          <w:lang w:val="es-ES_tradnl"/>
        </w:rPr>
        <w:t xml:space="preserve"> con</w:t>
      </w:r>
      <w:r>
        <w:rPr>
          <w:rFonts w:cs="Arial"/>
          <w:sz w:val="24"/>
          <w:szCs w:val="24"/>
          <w:lang w:val="es-ES_tradnl"/>
        </w:rPr>
        <w:t xml:space="preserve">diciones de </w:t>
      </w:r>
      <w:r w:rsidR="001779CF">
        <w:rPr>
          <w:rFonts w:cs="Arial"/>
          <w:sz w:val="24"/>
          <w:szCs w:val="24"/>
          <w:lang w:val="es-ES_tradnl"/>
        </w:rPr>
        <w:t xml:space="preserve">violencia y </w:t>
      </w:r>
      <w:r>
        <w:rPr>
          <w:rFonts w:cs="Arial"/>
          <w:sz w:val="24"/>
          <w:szCs w:val="24"/>
          <w:lang w:val="es-ES_tradnl"/>
        </w:rPr>
        <w:t>maltrato.</w:t>
      </w:r>
    </w:p>
    <w:p w:rsidR="009E2C46" w:rsidRDefault="009E2C46" w:rsidP="001779CF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AC6922" w:rsidRDefault="00E7112C" w:rsidP="001779CF">
      <w:pPr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  <w:lang w:val="es-ES_tradnl"/>
        </w:rPr>
        <w:t>E</w:t>
      </w:r>
      <w:r w:rsidR="00984FAA">
        <w:rPr>
          <w:rFonts w:cs="Arial"/>
          <w:sz w:val="24"/>
          <w:szCs w:val="24"/>
          <w:lang w:val="es-ES_tradnl"/>
        </w:rPr>
        <w:t xml:space="preserve">l objetivo de la presente propuesta </w:t>
      </w:r>
      <w:r w:rsidR="00570161">
        <w:rPr>
          <w:rFonts w:cs="Arial"/>
          <w:sz w:val="24"/>
          <w:szCs w:val="24"/>
          <w:lang w:val="es-ES_tradnl"/>
        </w:rPr>
        <w:t>está fundado en</w:t>
      </w:r>
      <w:r w:rsidRPr="009A588B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 xml:space="preserve">la </w:t>
      </w:r>
      <w:r w:rsidR="00984FAA">
        <w:rPr>
          <w:rFonts w:cs="Arial"/>
          <w:sz w:val="24"/>
          <w:szCs w:val="24"/>
          <w:lang w:val="es-ES_tradnl"/>
        </w:rPr>
        <w:t xml:space="preserve">necesidad </w:t>
      </w:r>
      <w:r w:rsidR="00570161">
        <w:rPr>
          <w:rFonts w:cs="Arial"/>
          <w:sz w:val="24"/>
          <w:szCs w:val="24"/>
          <w:lang w:val="es-ES_tradnl"/>
        </w:rPr>
        <w:t>de</w:t>
      </w:r>
      <w:r w:rsidR="009E2C46">
        <w:rPr>
          <w:rFonts w:cs="Arial"/>
          <w:sz w:val="24"/>
          <w:szCs w:val="24"/>
          <w:lang w:val="es-ES_tradnl"/>
        </w:rPr>
        <w:t xml:space="preserve"> regular</w:t>
      </w:r>
      <w:r>
        <w:rPr>
          <w:rFonts w:cs="Arial"/>
          <w:sz w:val="24"/>
          <w:szCs w:val="24"/>
          <w:lang w:val="es-ES_tradnl"/>
        </w:rPr>
        <w:t xml:space="preserve"> dichos </w:t>
      </w:r>
      <w:r w:rsidR="00984FAA">
        <w:rPr>
          <w:rFonts w:cs="Arial"/>
          <w:sz w:val="24"/>
          <w:szCs w:val="24"/>
          <w:lang w:val="es-ES_tradnl"/>
        </w:rPr>
        <w:t>establecimientos</w:t>
      </w:r>
      <w:r>
        <w:rPr>
          <w:rFonts w:cs="Arial"/>
          <w:sz w:val="24"/>
          <w:szCs w:val="24"/>
          <w:lang w:val="es-ES_tradnl"/>
        </w:rPr>
        <w:t xml:space="preserve"> con el fin único</w:t>
      </w:r>
      <w:r w:rsidRPr="009A588B">
        <w:rPr>
          <w:rFonts w:cs="Arial"/>
          <w:sz w:val="24"/>
          <w:szCs w:val="24"/>
          <w:lang w:val="es-ES_tradnl"/>
        </w:rPr>
        <w:t xml:space="preserve"> de que se respete la </w:t>
      </w:r>
      <w:r w:rsidRPr="00984FAA">
        <w:rPr>
          <w:rFonts w:cs="Arial"/>
          <w:sz w:val="24"/>
          <w:szCs w:val="24"/>
          <w:lang w:val="es-ES_tradnl"/>
        </w:rPr>
        <w:t>integridad</w:t>
      </w:r>
      <w:r w:rsidRPr="009A588B">
        <w:rPr>
          <w:rFonts w:cs="Arial"/>
          <w:sz w:val="24"/>
          <w:szCs w:val="24"/>
          <w:lang w:val="es-ES_tradnl"/>
        </w:rPr>
        <w:t>, la</w:t>
      </w:r>
      <w:r w:rsidR="00984FAA">
        <w:rPr>
          <w:rFonts w:cs="Arial"/>
          <w:sz w:val="24"/>
          <w:szCs w:val="24"/>
          <w:lang w:val="es-ES_tradnl"/>
        </w:rPr>
        <w:t xml:space="preserve"> vida y</w:t>
      </w:r>
      <w:r w:rsidR="00570161">
        <w:rPr>
          <w:rFonts w:cs="Arial"/>
          <w:sz w:val="24"/>
          <w:szCs w:val="24"/>
          <w:lang w:val="es-ES_tradnl"/>
        </w:rPr>
        <w:t xml:space="preserve"> la salud de nuestros adultos mayores</w:t>
      </w:r>
      <w:r>
        <w:rPr>
          <w:rFonts w:cs="Arial"/>
          <w:sz w:val="24"/>
          <w:szCs w:val="24"/>
          <w:lang w:val="es-ES_tradnl"/>
        </w:rPr>
        <w:t>; que se brinde el cuidado, la</w:t>
      </w:r>
      <w:r w:rsidRPr="009A588B">
        <w:rPr>
          <w:rFonts w:cs="Arial"/>
          <w:sz w:val="24"/>
          <w:szCs w:val="24"/>
          <w:lang w:val="es-ES_tradnl"/>
        </w:rPr>
        <w:t xml:space="preserve"> atención necesaria y se garanticen sus derechos</w:t>
      </w:r>
      <w:r>
        <w:rPr>
          <w:rFonts w:cs="Arial"/>
          <w:sz w:val="24"/>
          <w:szCs w:val="24"/>
          <w:lang w:val="es-ES_tradnl"/>
        </w:rPr>
        <w:t xml:space="preserve"> en todo momento</w:t>
      </w:r>
      <w:r w:rsidRPr="009A588B">
        <w:rPr>
          <w:rFonts w:cs="Arial"/>
          <w:sz w:val="24"/>
          <w:szCs w:val="24"/>
          <w:lang w:val="es-ES_tradnl"/>
        </w:rPr>
        <w:t>.</w:t>
      </w:r>
      <w:r w:rsidR="00984FAA">
        <w:rPr>
          <w:rFonts w:cs="Arial"/>
          <w:sz w:val="24"/>
          <w:szCs w:val="24"/>
          <w:lang w:val="es-ES_tradnl"/>
        </w:rPr>
        <w:t xml:space="preserve"> </w:t>
      </w:r>
      <w:r w:rsidR="003044DB" w:rsidRPr="003044DB">
        <w:rPr>
          <w:sz w:val="24"/>
          <w:szCs w:val="24"/>
        </w:rPr>
        <w:t xml:space="preserve">Los lugares en </w:t>
      </w:r>
      <w:r w:rsidR="00570161">
        <w:rPr>
          <w:sz w:val="24"/>
          <w:szCs w:val="24"/>
        </w:rPr>
        <w:t>donde se depositan a las y los adultos mayores</w:t>
      </w:r>
      <w:r w:rsidR="003044DB" w:rsidRPr="003044DB">
        <w:rPr>
          <w:sz w:val="24"/>
          <w:szCs w:val="24"/>
        </w:rPr>
        <w:t xml:space="preserve">, deben contar con personal especializado y sensibilizado que </w:t>
      </w:r>
      <w:r w:rsidR="00570161">
        <w:rPr>
          <w:sz w:val="24"/>
          <w:szCs w:val="24"/>
        </w:rPr>
        <w:t>contribuyan a mejorar la</w:t>
      </w:r>
      <w:r w:rsidR="003044DB" w:rsidRPr="003044DB">
        <w:rPr>
          <w:sz w:val="24"/>
          <w:szCs w:val="24"/>
        </w:rPr>
        <w:t xml:space="preserve"> calidad de vida</w:t>
      </w:r>
      <w:r w:rsidR="00570161">
        <w:rPr>
          <w:sz w:val="24"/>
          <w:szCs w:val="24"/>
        </w:rPr>
        <w:t xml:space="preserve"> de sus atendidos</w:t>
      </w:r>
      <w:r w:rsidR="003044DB" w:rsidRPr="003044DB">
        <w:rPr>
          <w:sz w:val="24"/>
          <w:szCs w:val="24"/>
        </w:rPr>
        <w:t xml:space="preserve">; </w:t>
      </w:r>
      <w:r w:rsidR="00570161">
        <w:rPr>
          <w:sz w:val="24"/>
          <w:szCs w:val="24"/>
        </w:rPr>
        <w:t xml:space="preserve">también se tienen que </w:t>
      </w:r>
      <w:r w:rsidR="003044DB" w:rsidRPr="003044DB">
        <w:rPr>
          <w:sz w:val="24"/>
          <w:szCs w:val="24"/>
        </w:rPr>
        <w:t>contar con los</w:t>
      </w:r>
      <w:r w:rsidR="00570161">
        <w:rPr>
          <w:sz w:val="24"/>
          <w:szCs w:val="24"/>
        </w:rPr>
        <w:t xml:space="preserve"> mejores</w:t>
      </w:r>
      <w:r w:rsidR="003044DB" w:rsidRPr="003044DB">
        <w:rPr>
          <w:sz w:val="24"/>
          <w:szCs w:val="24"/>
        </w:rPr>
        <w:t xml:space="preserve"> estándares de calidad</w:t>
      </w:r>
      <w:r w:rsidR="00570161">
        <w:rPr>
          <w:sz w:val="24"/>
          <w:szCs w:val="24"/>
        </w:rPr>
        <w:t>,</w:t>
      </w:r>
      <w:r w:rsidR="003044DB" w:rsidRPr="003044DB">
        <w:rPr>
          <w:sz w:val="24"/>
          <w:szCs w:val="24"/>
        </w:rPr>
        <w:t xml:space="preserve"> para que </w:t>
      </w:r>
      <w:r w:rsidR="00570161">
        <w:rPr>
          <w:sz w:val="24"/>
          <w:szCs w:val="24"/>
        </w:rPr>
        <w:t xml:space="preserve">así, </w:t>
      </w:r>
      <w:r w:rsidR="003044DB" w:rsidRPr="003044DB">
        <w:rPr>
          <w:sz w:val="24"/>
          <w:szCs w:val="24"/>
        </w:rPr>
        <w:t>realmente goce</w:t>
      </w:r>
      <w:r w:rsidR="00570161">
        <w:rPr>
          <w:sz w:val="24"/>
          <w:szCs w:val="24"/>
        </w:rPr>
        <w:t>n</w:t>
      </w:r>
      <w:r w:rsidR="003044DB" w:rsidRPr="003044DB">
        <w:rPr>
          <w:sz w:val="24"/>
          <w:szCs w:val="24"/>
        </w:rPr>
        <w:t xml:space="preserve"> de un cuidado y de una atención</w:t>
      </w:r>
      <w:r w:rsidR="009E2C46">
        <w:rPr>
          <w:sz w:val="24"/>
          <w:szCs w:val="24"/>
        </w:rPr>
        <w:t xml:space="preserve"> digna</w:t>
      </w:r>
      <w:r w:rsidR="00570161">
        <w:rPr>
          <w:sz w:val="24"/>
          <w:szCs w:val="24"/>
        </w:rPr>
        <w:t xml:space="preserve"> en cualquier instancia donde tengan que pasar sus días.</w:t>
      </w:r>
    </w:p>
    <w:p w:rsidR="00570161" w:rsidRDefault="00570161" w:rsidP="001779CF">
      <w:pPr>
        <w:spacing w:line="360" w:lineRule="auto"/>
        <w:rPr>
          <w:sz w:val="24"/>
          <w:szCs w:val="24"/>
        </w:rPr>
      </w:pPr>
    </w:p>
    <w:p w:rsidR="005649F6" w:rsidRPr="00984FAA" w:rsidRDefault="00570161" w:rsidP="001779CF">
      <w:pPr>
        <w:spacing w:line="36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lastRenderedPageBreak/>
        <w:t>Estados como Nuevo León, Hidalgo, Jalisco o la Ciudad de México actualmente ya tienen regulado dentro de sus leyes a estas instancias, dejando un precedente importante para la vigilancia y atención de los derechos que deben reconocerse y respetarse en favor a este sector vulnerable de nuestra sociedad.</w:t>
      </w:r>
    </w:p>
    <w:p w:rsidR="009E2C46" w:rsidRDefault="009E2C46" w:rsidP="001779CF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8D150B" w:rsidRDefault="008D150B" w:rsidP="001779CF">
      <w:pPr>
        <w:spacing w:line="360" w:lineRule="auto"/>
        <w:rPr>
          <w:rFonts w:cs="Arial"/>
          <w:sz w:val="24"/>
          <w:szCs w:val="24"/>
          <w:lang w:val="es-ES_tradnl"/>
        </w:rPr>
      </w:pPr>
      <w:r w:rsidRPr="009A588B">
        <w:rPr>
          <w:rFonts w:cs="Arial"/>
          <w:sz w:val="24"/>
          <w:szCs w:val="24"/>
          <w:lang w:val="es-ES_tradnl"/>
        </w:rPr>
        <w:t xml:space="preserve">Como legisladores </w:t>
      </w:r>
      <w:r w:rsidR="005649F6">
        <w:rPr>
          <w:rFonts w:cs="Arial"/>
          <w:sz w:val="24"/>
          <w:szCs w:val="24"/>
          <w:lang w:val="es-ES_tradnl"/>
        </w:rPr>
        <w:t>necesitamos sentir</w:t>
      </w:r>
      <w:r w:rsidR="009E2C46">
        <w:rPr>
          <w:rFonts w:cs="Arial"/>
          <w:sz w:val="24"/>
          <w:szCs w:val="24"/>
          <w:lang w:val="es-ES_tradnl"/>
        </w:rPr>
        <w:t xml:space="preserve"> el compromiso</w:t>
      </w:r>
      <w:r w:rsidRPr="009A588B">
        <w:rPr>
          <w:rFonts w:cs="Arial"/>
          <w:sz w:val="24"/>
          <w:szCs w:val="24"/>
          <w:lang w:val="es-ES_tradnl"/>
        </w:rPr>
        <w:t xml:space="preserve"> </w:t>
      </w:r>
      <w:r w:rsidR="005649F6">
        <w:rPr>
          <w:rFonts w:cs="Arial"/>
          <w:sz w:val="24"/>
          <w:szCs w:val="24"/>
          <w:lang w:val="es-ES_tradnl"/>
        </w:rPr>
        <w:t xml:space="preserve">con nuestra sociedad; que al </w:t>
      </w:r>
      <w:r w:rsidRPr="009A588B">
        <w:rPr>
          <w:rFonts w:cs="Arial"/>
          <w:sz w:val="24"/>
          <w:szCs w:val="24"/>
          <w:lang w:val="es-ES_tradnl"/>
        </w:rPr>
        <w:t xml:space="preserve">realizar </w:t>
      </w:r>
      <w:r w:rsidR="005649F6">
        <w:rPr>
          <w:rFonts w:cs="Arial"/>
          <w:sz w:val="24"/>
          <w:szCs w:val="24"/>
          <w:lang w:val="es-ES_tradnl"/>
        </w:rPr>
        <w:t xml:space="preserve">nuestro trabajo vaya implícito el beneficio social y el mejoramiento jurídico que </w:t>
      </w:r>
      <w:r w:rsidRPr="009A588B">
        <w:rPr>
          <w:rFonts w:cs="Arial"/>
          <w:sz w:val="24"/>
          <w:szCs w:val="24"/>
          <w:lang w:val="es-ES_tradnl"/>
        </w:rPr>
        <w:t>permitan a</w:t>
      </w:r>
      <w:r w:rsidR="005649F6">
        <w:rPr>
          <w:rFonts w:cs="Arial"/>
          <w:sz w:val="24"/>
          <w:szCs w:val="24"/>
          <w:lang w:val="es-ES_tradnl"/>
        </w:rPr>
        <w:t>l pueblo coahuilense contar con</w:t>
      </w:r>
      <w:r w:rsidR="009E2C46">
        <w:rPr>
          <w:rFonts w:cs="Arial"/>
          <w:sz w:val="24"/>
          <w:szCs w:val="24"/>
          <w:lang w:val="es-ES_tradnl"/>
        </w:rPr>
        <w:t xml:space="preserve"> </w:t>
      </w:r>
      <w:r w:rsidRPr="009A588B">
        <w:rPr>
          <w:rFonts w:cs="Arial"/>
          <w:sz w:val="24"/>
          <w:szCs w:val="24"/>
          <w:lang w:val="es-ES_tradnl"/>
        </w:rPr>
        <w:t xml:space="preserve">herramientas </w:t>
      </w:r>
      <w:r w:rsidR="005649F6">
        <w:rPr>
          <w:rFonts w:cs="Arial"/>
          <w:sz w:val="24"/>
          <w:szCs w:val="24"/>
          <w:lang w:val="es-ES_tradnl"/>
        </w:rPr>
        <w:t>firmes</w:t>
      </w:r>
      <w:r w:rsidRPr="009A588B">
        <w:rPr>
          <w:rFonts w:cs="Arial"/>
          <w:sz w:val="24"/>
          <w:szCs w:val="24"/>
          <w:lang w:val="es-ES_tradnl"/>
        </w:rPr>
        <w:t xml:space="preserve"> que </w:t>
      </w:r>
      <w:r w:rsidR="005649F6">
        <w:rPr>
          <w:rFonts w:cs="Arial"/>
          <w:sz w:val="24"/>
          <w:szCs w:val="24"/>
          <w:lang w:val="es-ES_tradnl"/>
        </w:rPr>
        <w:t>les garantice</w:t>
      </w:r>
      <w:r w:rsidR="009E2C46">
        <w:rPr>
          <w:rFonts w:cs="Arial"/>
          <w:sz w:val="24"/>
          <w:szCs w:val="24"/>
          <w:lang w:val="es-ES_tradnl"/>
        </w:rPr>
        <w:t xml:space="preserve"> el respeto a</w:t>
      </w:r>
      <w:r w:rsidRPr="009A588B">
        <w:rPr>
          <w:rFonts w:cs="Arial"/>
          <w:sz w:val="24"/>
          <w:szCs w:val="24"/>
          <w:lang w:val="es-ES_tradnl"/>
        </w:rPr>
        <w:t xml:space="preserve"> su</w:t>
      </w:r>
      <w:r w:rsidR="009E2C46">
        <w:rPr>
          <w:rFonts w:cs="Arial"/>
          <w:sz w:val="24"/>
          <w:szCs w:val="24"/>
          <w:lang w:val="es-ES_tradnl"/>
        </w:rPr>
        <w:t>s derechos</w:t>
      </w:r>
      <w:r w:rsidR="005649F6">
        <w:rPr>
          <w:rFonts w:cs="Arial"/>
          <w:sz w:val="24"/>
          <w:szCs w:val="24"/>
          <w:lang w:val="es-ES_tradnl"/>
        </w:rPr>
        <w:t>;</w:t>
      </w:r>
      <w:r w:rsidRPr="009A588B">
        <w:rPr>
          <w:rFonts w:cs="Arial"/>
          <w:sz w:val="24"/>
          <w:szCs w:val="24"/>
          <w:lang w:val="es-ES_tradnl"/>
        </w:rPr>
        <w:t xml:space="preserve"> </w:t>
      </w:r>
      <w:r w:rsidR="009E2C46">
        <w:rPr>
          <w:rFonts w:cs="Arial"/>
          <w:sz w:val="24"/>
          <w:szCs w:val="24"/>
          <w:lang w:val="es-ES_tradnl"/>
        </w:rPr>
        <w:t>debemos dirigir empáticamente nuestro trabajo haci</w:t>
      </w:r>
      <w:r w:rsidRPr="009A588B">
        <w:rPr>
          <w:rFonts w:cs="Arial"/>
          <w:sz w:val="24"/>
          <w:szCs w:val="24"/>
          <w:lang w:val="es-ES_tradnl"/>
        </w:rPr>
        <w:t xml:space="preserve">a la protección de grupos vulnerables, como </w:t>
      </w:r>
      <w:r w:rsidR="005649F6">
        <w:rPr>
          <w:rFonts w:cs="Arial"/>
          <w:sz w:val="24"/>
          <w:szCs w:val="24"/>
          <w:lang w:val="es-ES_tradnl"/>
        </w:rPr>
        <w:t>se pretende hacer hoy</w:t>
      </w:r>
      <w:r w:rsidRPr="009A588B">
        <w:rPr>
          <w:rFonts w:cs="Arial"/>
          <w:sz w:val="24"/>
          <w:szCs w:val="24"/>
          <w:lang w:val="es-ES_tradnl"/>
        </w:rPr>
        <w:t xml:space="preserve"> </w:t>
      </w:r>
      <w:r w:rsidR="009E2C46">
        <w:rPr>
          <w:rFonts w:cs="Arial"/>
          <w:sz w:val="24"/>
          <w:szCs w:val="24"/>
          <w:lang w:val="es-ES_tradnl"/>
        </w:rPr>
        <w:t xml:space="preserve">mediante la creación de </w:t>
      </w:r>
      <w:r w:rsidRPr="009A588B">
        <w:rPr>
          <w:rFonts w:cs="Arial"/>
          <w:sz w:val="24"/>
          <w:szCs w:val="24"/>
          <w:lang w:val="es-ES_tradnl"/>
        </w:rPr>
        <w:t xml:space="preserve">esta </w:t>
      </w:r>
      <w:r w:rsidR="005649F6">
        <w:rPr>
          <w:rFonts w:cs="Arial"/>
          <w:sz w:val="24"/>
          <w:szCs w:val="24"/>
          <w:lang w:val="es-ES_tradnl"/>
        </w:rPr>
        <w:t>nueva ley</w:t>
      </w:r>
      <w:r w:rsidRPr="009A588B">
        <w:rPr>
          <w:rFonts w:cs="Arial"/>
          <w:sz w:val="24"/>
          <w:szCs w:val="24"/>
          <w:lang w:val="es-ES_tradnl"/>
        </w:rPr>
        <w:t>.</w:t>
      </w:r>
    </w:p>
    <w:p w:rsidR="009E2C46" w:rsidRDefault="009E2C46" w:rsidP="001779CF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3044DB" w:rsidRDefault="009E2C46" w:rsidP="001779CF">
      <w:pPr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  <w:lang w:val="es-ES_tradnl"/>
        </w:rPr>
        <w:t>La violencia hacia</w:t>
      </w:r>
      <w:r w:rsidRPr="009A588B">
        <w:rPr>
          <w:rFonts w:cs="Arial"/>
          <w:sz w:val="24"/>
          <w:szCs w:val="24"/>
          <w:lang w:val="es-ES_tradnl"/>
        </w:rPr>
        <w:t xml:space="preserve"> los </w:t>
      </w:r>
      <w:r>
        <w:rPr>
          <w:rFonts w:cs="Arial"/>
          <w:sz w:val="24"/>
          <w:szCs w:val="24"/>
          <w:lang w:val="es-ES_tradnl"/>
        </w:rPr>
        <w:t>adultos m</w:t>
      </w:r>
      <w:r w:rsidRPr="009A588B">
        <w:rPr>
          <w:rFonts w:cs="Arial"/>
          <w:sz w:val="24"/>
          <w:szCs w:val="24"/>
          <w:lang w:val="es-ES_tradnl"/>
        </w:rPr>
        <w:t>ayores es un problema que debemos evitar, se p</w:t>
      </w:r>
      <w:r>
        <w:rPr>
          <w:rFonts w:cs="Arial"/>
          <w:sz w:val="24"/>
          <w:szCs w:val="24"/>
          <w:lang w:val="es-ES_tradnl"/>
        </w:rPr>
        <w:t>uede dar dentro de la familia o</w:t>
      </w:r>
      <w:r w:rsidRPr="009A588B">
        <w:rPr>
          <w:rFonts w:cs="Arial"/>
          <w:sz w:val="24"/>
          <w:szCs w:val="24"/>
          <w:lang w:val="es-ES_tradnl"/>
        </w:rPr>
        <w:t xml:space="preserve"> también puede ocurrir en escenarios como hospitales, asilos o en la comunidad. El abuso a este sector de la población es un problema serio, que se debe combatir </w:t>
      </w:r>
      <w:r w:rsidR="00871181">
        <w:rPr>
          <w:rFonts w:cs="Arial"/>
          <w:sz w:val="24"/>
          <w:szCs w:val="24"/>
          <w:lang w:val="es-ES_tradnl"/>
        </w:rPr>
        <w:t>de raíz y en todo ámbito competente;</w:t>
      </w:r>
      <w:r w:rsidR="00871181">
        <w:rPr>
          <w:sz w:val="24"/>
          <w:szCs w:val="24"/>
        </w:rPr>
        <w:t xml:space="preserve"> la propuesta planteada</w:t>
      </w:r>
      <w:r w:rsidR="00984FAA" w:rsidRPr="003044DB">
        <w:rPr>
          <w:sz w:val="24"/>
          <w:szCs w:val="24"/>
        </w:rPr>
        <w:t xml:space="preserve"> busca evitar</w:t>
      </w:r>
      <w:r w:rsidR="00871181">
        <w:rPr>
          <w:sz w:val="24"/>
          <w:szCs w:val="24"/>
        </w:rPr>
        <w:t xml:space="preserve"> dicho abuso y erradicar todo tipo de </w:t>
      </w:r>
      <w:r w:rsidR="00B03B4C">
        <w:rPr>
          <w:sz w:val="24"/>
          <w:szCs w:val="24"/>
        </w:rPr>
        <w:t>violencia</w:t>
      </w:r>
      <w:r w:rsidR="00871181">
        <w:rPr>
          <w:sz w:val="24"/>
          <w:szCs w:val="24"/>
        </w:rPr>
        <w:t xml:space="preserve"> en instancias dedicadas al cuidado y la atención</w:t>
      </w:r>
      <w:r w:rsidR="00B03B4C">
        <w:rPr>
          <w:sz w:val="24"/>
          <w:szCs w:val="24"/>
        </w:rPr>
        <w:t>; queremos que</w:t>
      </w:r>
      <w:r w:rsidR="00984FAA" w:rsidRPr="003044DB">
        <w:rPr>
          <w:sz w:val="24"/>
          <w:szCs w:val="24"/>
        </w:rPr>
        <w:t xml:space="preserve"> el </w:t>
      </w:r>
      <w:r w:rsidR="00984FAA">
        <w:rPr>
          <w:rFonts w:eastAsia="Calibri"/>
          <w:sz w:val="24"/>
          <w:szCs w:val="24"/>
        </w:rPr>
        <w:t xml:space="preserve">maltrato </w:t>
      </w:r>
      <w:r w:rsidR="00984FAA" w:rsidRPr="003044DB">
        <w:rPr>
          <w:sz w:val="24"/>
          <w:szCs w:val="24"/>
        </w:rPr>
        <w:t>dentro de asi</w:t>
      </w:r>
      <w:r w:rsidR="00984FAA">
        <w:rPr>
          <w:sz w:val="24"/>
          <w:szCs w:val="24"/>
        </w:rPr>
        <w:t>los, hospitales y albergues</w:t>
      </w:r>
      <w:r w:rsidR="00B03B4C">
        <w:rPr>
          <w:sz w:val="24"/>
          <w:szCs w:val="24"/>
        </w:rPr>
        <w:t xml:space="preserve"> sea nulo</w:t>
      </w:r>
      <w:r w:rsidR="00984FAA">
        <w:rPr>
          <w:sz w:val="24"/>
          <w:szCs w:val="24"/>
        </w:rPr>
        <w:t xml:space="preserve">; </w:t>
      </w:r>
      <w:r>
        <w:rPr>
          <w:sz w:val="24"/>
          <w:szCs w:val="24"/>
        </w:rPr>
        <w:t>s</w:t>
      </w:r>
      <w:r w:rsidR="00984FAA" w:rsidRPr="003044DB">
        <w:rPr>
          <w:sz w:val="24"/>
          <w:szCs w:val="24"/>
        </w:rPr>
        <w:t xml:space="preserve">e </w:t>
      </w:r>
      <w:r>
        <w:rPr>
          <w:sz w:val="24"/>
          <w:szCs w:val="24"/>
        </w:rPr>
        <w:t>pretenden redefinir</w:t>
      </w:r>
      <w:r w:rsidR="00984FAA" w:rsidRPr="003044DB">
        <w:rPr>
          <w:sz w:val="24"/>
          <w:szCs w:val="24"/>
        </w:rPr>
        <w:t xml:space="preserve"> los parámetros para una vigilancia y una atención real</w:t>
      </w:r>
      <w:r w:rsidR="00871181">
        <w:rPr>
          <w:sz w:val="24"/>
          <w:szCs w:val="24"/>
        </w:rPr>
        <w:t>.</w:t>
      </w:r>
    </w:p>
    <w:p w:rsidR="00871181" w:rsidRPr="003044DB" w:rsidRDefault="00871181" w:rsidP="001779CF">
      <w:pPr>
        <w:spacing w:line="360" w:lineRule="auto"/>
        <w:rPr>
          <w:rFonts w:eastAsia="Arial"/>
          <w:sz w:val="24"/>
          <w:szCs w:val="24"/>
        </w:rPr>
      </w:pPr>
    </w:p>
    <w:p w:rsidR="00482D67" w:rsidRPr="00C57392" w:rsidRDefault="00482D67" w:rsidP="001779CF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10113F">
        <w:rPr>
          <w:rFonts w:asciiTheme="minorHAnsi" w:eastAsia="Arial" w:hAnsiTheme="minorHAnsi" w:cstheme="minorHAnsi"/>
          <w:sz w:val="24"/>
          <w:szCs w:val="24"/>
        </w:rPr>
        <w:t>Es por eso, Diputadas y Diputados que se presenta ante este Honorable recinto el</w:t>
      </w:r>
      <w:r w:rsidRPr="00C57392">
        <w:rPr>
          <w:rFonts w:asciiTheme="minorHAnsi" w:eastAsia="Arial" w:hAnsiTheme="minorHAnsi" w:cstheme="minorHAnsi"/>
          <w:sz w:val="24"/>
          <w:szCs w:val="24"/>
        </w:rPr>
        <w:t xml:space="preserve"> siguiente:</w:t>
      </w:r>
    </w:p>
    <w:p w:rsidR="00482D67" w:rsidRPr="00C57392" w:rsidRDefault="00482D67" w:rsidP="001779CF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482D67" w:rsidRPr="00C57392" w:rsidRDefault="00482D67" w:rsidP="001779C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PROYECTO</w:t>
      </w:r>
      <w:r w:rsidR="000A5D82"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7392">
        <w:rPr>
          <w:rFonts w:asciiTheme="minorHAnsi" w:hAnsiTheme="minorHAnsi" w:cstheme="minorHAnsi"/>
          <w:b/>
          <w:sz w:val="24"/>
          <w:szCs w:val="24"/>
        </w:rPr>
        <w:t>DE</w:t>
      </w:r>
      <w:r w:rsidR="000A5D82"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7392">
        <w:rPr>
          <w:rFonts w:asciiTheme="minorHAnsi" w:hAnsiTheme="minorHAnsi" w:cstheme="minorHAnsi"/>
          <w:b/>
          <w:sz w:val="24"/>
          <w:szCs w:val="24"/>
        </w:rPr>
        <w:t>DECRETO</w:t>
      </w:r>
    </w:p>
    <w:p w:rsidR="00482D67" w:rsidRPr="00C57392" w:rsidRDefault="00482D67" w:rsidP="001779C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82D67" w:rsidRPr="00C57392" w:rsidRDefault="00482D67" w:rsidP="001779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ARTÍCULO ÚNICO. -</w:t>
      </w:r>
      <w:r w:rsidRPr="00C57392">
        <w:rPr>
          <w:rFonts w:asciiTheme="minorHAnsi" w:hAnsiTheme="minorHAnsi" w:cstheme="minorHAnsi"/>
          <w:sz w:val="24"/>
          <w:szCs w:val="24"/>
        </w:rPr>
        <w:t xml:space="preserve"> Se </w:t>
      </w:r>
      <w:r w:rsidR="00B03B4C">
        <w:rPr>
          <w:rFonts w:asciiTheme="minorHAnsi" w:hAnsiTheme="minorHAnsi" w:cstheme="minorHAnsi"/>
          <w:sz w:val="24"/>
          <w:szCs w:val="24"/>
        </w:rPr>
        <w:t xml:space="preserve">expide la </w:t>
      </w:r>
      <w:r w:rsidR="00B03B4C" w:rsidRPr="00B03B4C">
        <w:rPr>
          <w:rFonts w:asciiTheme="minorHAnsi" w:hAnsiTheme="minorHAnsi" w:cstheme="minorHAnsi"/>
          <w:sz w:val="24"/>
          <w:szCs w:val="24"/>
        </w:rPr>
        <w:t xml:space="preserve">LEY </w:t>
      </w:r>
      <w:r w:rsidR="002C1805">
        <w:rPr>
          <w:rFonts w:cs="Arial"/>
          <w:bCs/>
          <w:color w:val="000000"/>
          <w:sz w:val="24"/>
          <w:szCs w:val="24"/>
          <w:lang w:eastAsia="es-MX"/>
        </w:rPr>
        <w:t>PARA LA REGULACIÓN DE ALBERGUES PÚBLICOS Y PRIVADOS DEDICADO</w:t>
      </w:r>
      <w:r w:rsidR="00B03B4C" w:rsidRPr="00B03B4C">
        <w:rPr>
          <w:rFonts w:cs="Arial"/>
          <w:bCs/>
          <w:color w:val="000000"/>
          <w:sz w:val="24"/>
          <w:szCs w:val="24"/>
          <w:lang w:eastAsia="es-MX"/>
        </w:rPr>
        <w:t>S AL CUIDADO Y ATENCIÓN DE PERSONAS ADULTAS MAYORES EN EL ESTADO DE COAHUILA</w:t>
      </w:r>
      <w:r w:rsidR="00437652" w:rsidRPr="00B03B4C">
        <w:rPr>
          <w:rFonts w:asciiTheme="minorHAnsi" w:hAnsiTheme="minorHAnsi" w:cstheme="minorHAnsi"/>
          <w:sz w:val="24"/>
          <w:szCs w:val="24"/>
        </w:rPr>
        <w:t>,</w:t>
      </w:r>
      <w:r w:rsidR="00437652" w:rsidRPr="00C57392">
        <w:rPr>
          <w:rFonts w:asciiTheme="minorHAnsi" w:hAnsiTheme="minorHAnsi" w:cstheme="minorHAnsi"/>
          <w:sz w:val="24"/>
          <w:szCs w:val="24"/>
        </w:rPr>
        <w:t xml:space="preserve"> para quedar como sigue:</w:t>
      </w:r>
    </w:p>
    <w:p w:rsidR="00437652" w:rsidRDefault="00437652" w:rsidP="001779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779CF" w:rsidRDefault="001779CF" w:rsidP="001779C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asciiTheme="minorHAnsi" w:hAnsiTheme="minorHAnsi" w:cstheme="minorHAnsi"/>
          <w:b/>
        </w:rPr>
        <w:t xml:space="preserve">LEY </w:t>
      </w:r>
      <w:r w:rsidR="002C1805">
        <w:rPr>
          <w:rFonts w:cs="Arial"/>
          <w:b/>
          <w:bCs/>
          <w:color w:val="000000"/>
          <w:lang w:eastAsia="es-MX"/>
        </w:rPr>
        <w:t>PARA LA REGULACIÓN DE ALBRGUES PÚBLICO</w:t>
      </w:r>
      <w:r w:rsidRPr="001779CF">
        <w:rPr>
          <w:rFonts w:cs="Arial"/>
          <w:b/>
          <w:bCs/>
          <w:color w:val="000000"/>
          <w:lang w:eastAsia="es-MX"/>
        </w:rPr>
        <w:t xml:space="preserve">S </w:t>
      </w:r>
      <w:r w:rsidR="002C1805">
        <w:rPr>
          <w:rFonts w:cs="Arial"/>
          <w:b/>
          <w:bCs/>
          <w:color w:val="000000"/>
          <w:lang w:eastAsia="es-MX"/>
        </w:rPr>
        <w:t>Y PRIVADO</w:t>
      </w:r>
      <w:r w:rsidRPr="001779CF">
        <w:rPr>
          <w:rFonts w:cs="Arial"/>
          <w:b/>
          <w:bCs/>
          <w:color w:val="000000"/>
          <w:lang w:eastAsia="es-MX"/>
        </w:rPr>
        <w:t>S DEDICAD</w:t>
      </w:r>
      <w:r w:rsidR="002C1805">
        <w:rPr>
          <w:rFonts w:cs="Arial"/>
          <w:b/>
          <w:bCs/>
          <w:color w:val="000000"/>
          <w:lang w:eastAsia="es-MX"/>
        </w:rPr>
        <w:t>O</w:t>
      </w:r>
      <w:r w:rsidRPr="001779CF">
        <w:rPr>
          <w:rFonts w:cs="Arial"/>
          <w:b/>
          <w:bCs/>
          <w:color w:val="000000"/>
          <w:lang w:eastAsia="es-MX"/>
        </w:rPr>
        <w:t>S AL CUIDADO Y ATENCIÓN DE PERSONAS ADULTAS MAYORES EN EL ESTADO DE COAHUILA DE ZARAGOZA</w:t>
      </w:r>
      <w:r w:rsidRPr="001779CF">
        <w:rPr>
          <w:rFonts w:cs="Arial"/>
          <w:b/>
          <w:lang w:val="es-ES_tradnl"/>
        </w:rPr>
        <w:t>.</w:t>
      </w:r>
    </w:p>
    <w:p w:rsidR="001779CF" w:rsidRPr="001779CF" w:rsidRDefault="001779CF" w:rsidP="001779CF">
      <w:pPr>
        <w:spacing w:line="360" w:lineRule="auto"/>
        <w:jc w:val="left"/>
        <w:rPr>
          <w:rFonts w:cs="Arial"/>
          <w:b/>
          <w:lang w:val="es-ES_tradnl"/>
        </w:rPr>
      </w:pPr>
    </w:p>
    <w:p w:rsidR="008A3A08" w:rsidRDefault="008A3A08" w:rsidP="001779CF">
      <w:pPr>
        <w:spacing w:line="360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CAPITULO I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Disposiciones Generales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1.- </w:t>
      </w:r>
      <w:r w:rsidRPr="001779CF">
        <w:rPr>
          <w:rFonts w:cs="Arial"/>
          <w:lang w:val="es-ES_tradnl"/>
        </w:rPr>
        <w:t>La presente Ley es de orden público e interés social y tiene por objeto proteger y dar certeza jurídica de los serv</w:t>
      </w:r>
      <w:r>
        <w:rPr>
          <w:rFonts w:cs="Arial"/>
          <w:lang w:val="es-ES_tradnl"/>
        </w:rPr>
        <w:t>icios</w:t>
      </w:r>
      <w:r w:rsidR="0098545B">
        <w:rPr>
          <w:rFonts w:cs="Arial"/>
          <w:lang w:val="es-ES_tradnl"/>
        </w:rPr>
        <w:t xml:space="preserve"> asistenciales</w:t>
      </w:r>
      <w:r>
        <w:rPr>
          <w:rFonts w:cs="Arial"/>
          <w:lang w:val="es-ES_tradnl"/>
        </w:rPr>
        <w:t xml:space="preserve"> que presten las instancias públicas o </w:t>
      </w:r>
      <w:r w:rsidRPr="001779CF">
        <w:rPr>
          <w:rFonts w:cs="Arial"/>
          <w:lang w:val="es-ES_tradnl"/>
        </w:rPr>
        <w:t>privad</w:t>
      </w:r>
      <w:r>
        <w:rPr>
          <w:rFonts w:cs="Arial"/>
          <w:lang w:val="es-ES_tradnl"/>
        </w:rPr>
        <w:t>a</w:t>
      </w:r>
      <w:r w:rsidRPr="001779CF">
        <w:rPr>
          <w:rFonts w:cs="Arial"/>
          <w:lang w:val="es-ES_tradnl"/>
        </w:rPr>
        <w:t xml:space="preserve">s </w:t>
      </w:r>
      <w:r>
        <w:rPr>
          <w:rFonts w:cs="Arial"/>
          <w:lang w:val="es-ES_tradnl"/>
        </w:rPr>
        <w:t xml:space="preserve">dedicadas al cuidado y atención </w:t>
      </w:r>
      <w:r w:rsidR="00871181">
        <w:rPr>
          <w:rFonts w:cs="Arial"/>
          <w:lang w:val="es-ES_tradnl"/>
        </w:rPr>
        <w:t xml:space="preserve">de </w:t>
      </w:r>
      <w:r>
        <w:rPr>
          <w:rFonts w:cs="Arial"/>
          <w:lang w:val="es-ES_tradnl"/>
        </w:rPr>
        <w:t>las personas adultas m</w:t>
      </w:r>
      <w:r w:rsidR="00871181">
        <w:rPr>
          <w:rFonts w:cs="Arial"/>
          <w:lang w:val="es-ES_tradnl"/>
        </w:rPr>
        <w:t>ayores dentro</w:t>
      </w:r>
      <w:r w:rsidRPr="001779CF">
        <w:rPr>
          <w:rFonts w:cs="Arial"/>
          <w:lang w:val="es-ES_tradnl"/>
        </w:rPr>
        <w:t xml:space="preserve"> </w:t>
      </w:r>
      <w:r w:rsidR="00871181">
        <w:rPr>
          <w:rFonts w:cs="Arial"/>
          <w:lang w:val="es-ES_tradnl"/>
        </w:rPr>
        <w:t>d</w:t>
      </w:r>
      <w:r w:rsidRPr="001779CF">
        <w:rPr>
          <w:rFonts w:cs="Arial"/>
          <w:lang w:val="es-ES_tradnl"/>
        </w:rPr>
        <w:t>el Estado de Coahuila</w:t>
      </w:r>
      <w:r w:rsidR="00871181">
        <w:rPr>
          <w:rFonts w:cs="Arial"/>
          <w:lang w:val="es-ES_tradnl"/>
        </w:rPr>
        <w:t xml:space="preserve"> de Zaragoza</w:t>
      </w:r>
      <w:r w:rsidRPr="001779CF">
        <w:rPr>
          <w:rFonts w:cs="Arial"/>
          <w:lang w:val="es-ES_tradnl"/>
        </w:rPr>
        <w:t xml:space="preserve">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2.- </w:t>
      </w:r>
      <w:r w:rsidRPr="001779CF">
        <w:rPr>
          <w:rFonts w:cs="Arial"/>
          <w:lang w:val="es-ES_tradnl"/>
        </w:rPr>
        <w:t xml:space="preserve">Para los efectos de esta Ley, se entiende por: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871181" w:rsidP="001779CF">
      <w:p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I. </w:t>
      </w:r>
      <w:r w:rsidR="001779CF" w:rsidRPr="001779CF">
        <w:rPr>
          <w:rFonts w:cs="Arial"/>
          <w:lang w:val="es-ES_tradnl"/>
        </w:rPr>
        <w:t>Personas Adultas Mayores: Aquellas que cuentan con sesenta años o más de edad;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II. Albergue Privado: Estancia, casa hogar o lugar con cualquier otra denominación, que con patrimonio de origen privado brinde servicios permanentes o esporádicos de estancia, alimentación, cuidado, geriatría, gerontología, médico o asistencial a personas de la tercera edad;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III. Albergue </w:t>
      </w:r>
      <w:r>
        <w:rPr>
          <w:rFonts w:cs="Arial"/>
          <w:lang w:val="es-ES_tradnl"/>
        </w:rPr>
        <w:t xml:space="preserve">Público o </w:t>
      </w:r>
      <w:r w:rsidRPr="001779CF">
        <w:rPr>
          <w:rFonts w:cs="Arial"/>
          <w:lang w:val="es-ES_tradnl"/>
        </w:rPr>
        <w:t xml:space="preserve">de Asistencia Social: Al albergue, estancia, casa hogar o lugar con cualquier otra denominación, que con patrimonio de origen público brinde servicios permanentes o esporádicos de estancia, alimentación, cuidado, geriatría, gerontología, médico, asistencial, etcétera, a personas de la tercera edad;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Default="0098545B" w:rsidP="001779CF">
      <w:p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IV. </w:t>
      </w:r>
      <w:r w:rsidR="001779CF" w:rsidRPr="001779CF">
        <w:rPr>
          <w:rFonts w:cs="Arial"/>
          <w:lang w:val="es-ES_tradnl"/>
        </w:rPr>
        <w:t>Residente: Al Adulto Mayor que en virtud de un Contrato de Prestación de  Servicios, recibe los cuidados y atenciones que requiere en un albergue;</w:t>
      </w:r>
    </w:p>
    <w:p w:rsidR="0098545B" w:rsidRDefault="0098545B" w:rsidP="001779CF">
      <w:pPr>
        <w:spacing w:line="360" w:lineRule="auto"/>
        <w:rPr>
          <w:rFonts w:cs="Arial"/>
          <w:lang w:val="es-ES_tradnl"/>
        </w:rPr>
      </w:pPr>
    </w:p>
    <w:p w:rsidR="0098545B" w:rsidRDefault="0098545B" w:rsidP="001779CF">
      <w:p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V. Ley de Adultos Mayores: a  la Ley de los Derechos para las Personas Adultas Mayores en el Estado de Coahuila de Zaragoza;</w:t>
      </w:r>
    </w:p>
    <w:p w:rsidR="0098545B" w:rsidRDefault="0098545B" w:rsidP="001779CF">
      <w:pPr>
        <w:spacing w:line="360" w:lineRule="auto"/>
        <w:rPr>
          <w:rFonts w:cs="Arial"/>
          <w:lang w:val="es-ES_tradnl"/>
        </w:rPr>
      </w:pPr>
    </w:p>
    <w:p w:rsidR="0098545B" w:rsidRPr="001779CF" w:rsidRDefault="0098545B" w:rsidP="001779CF">
      <w:p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VI. Instituto: al Instituto Coahuilense de las Personas Adultas Mayores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>Artículo 3.-</w:t>
      </w:r>
      <w:r w:rsidRPr="001779CF">
        <w:rPr>
          <w:rFonts w:cs="Arial"/>
          <w:lang w:val="es-ES_tradnl"/>
        </w:rPr>
        <w:t xml:space="preserve"> La aplicación y seguimiento de esta Ley corresponde a: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lastRenderedPageBreak/>
        <w:t xml:space="preserve">I. A la Secretaría de Gobierno.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II. A la Secretaría de</w:t>
      </w:r>
      <w:r w:rsidR="008A3A08">
        <w:rPr>
          <w:rFonts w:cs="Arial"/>
          <w:lang w:val="es-ES_tradnl"/>
        </w:rPr>
        <w:t xml:space="preserve"> Inclusión y </w:t>
      </w:r>
      <w:r w:rsidRPr="001779CF">
        <w:rPr>
          <w:rFonts w:cs="Arial"/>
          <w:lang w:val="es-ES_tradnl"/>
        </w:rPr>
        <w:t xml:space="preserve">Desarrollo Social;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III. A la Secretaría de Salud;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8A3A08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IV. </w:t>
      </w:r>
      <w:r w:rsidR="008A3A08">
        <w:rPr>
          <w:rFonts w:cs="Arial"/>
          <w:lang w:val="es-ES_tradnl"/>
        </w:rPr>
        <w:t>Al Instituto Coahuilense de las Personas Adultas Mayores; y</w:t>
      </w:r>
    </w:p>
    <w:p w:rsidR="008A3A08" w:rsidRDefault="008A3A08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8A3A08" w:rsidP="001779CF">
      <w:p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V.</w:t>
      </w:r>
      <w:r w:rsidR="001779CF" w:rsidRPr="001779CF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A </w:t>
      </w:r>
      <w:r w:rsidR="001779CF" w:rsidRPr="001779CF">
        <w:rPr>
          <w:rFonts w:cs="Arial"/>
          <w:lang w:val="es-ES_tradnl"/>
        </w:rPr>
        <w:t>la familia de las Personas Adultas Mayores vinculadas con el parentesco, de conformidad con lo dispuesto por los ordenamientos jurídicos aplicables o en su caso, a los representantes legales de las Personas Adultas Mayores.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4.- </w:t>
      </w:r>
      <w:r w:rsidR="00871181">
        <w:rPr>
          <w:rFonts w:cs="Arial"/>
          <w:lang w:val="es-ES_tradnl"/>
        </w:rPr>
        <w:t>Los albergues</w:t>
      </w:r>
      <w:r w:rsidRPr="001779CF">
        <w:rPr>
          <w:rFonts w:cs="Arial"/>
          <w:lang w:val="es-ES_tradnl"/>
        </w:rPr>
        <w:t xml:space="preserve"> al prestar sus servicios, deberán someterse a lo dispuesto por las leyes aplicables de acuerdo al marco de su actuación, los reglamentos y demás disposiciones que tengan el cará</w:t>
      </w:r>
      <w:r w:rsidR="008A3A08">
        <w:rPr>
          <w:rFonts w:cs="Arial"/>
          <w:lang w:val="es-ES_tradnl"/>
        </w:rPr>
        <w:t>cter obligatorio en la materia. Prestaran su servicio</w:t>
      </w:r>
      <w:r w:rsidRPr="001779CF">
        <w:rPr>
          <w:rFonts w:cs="Arial"/>
          <w:lang w:val="es-ES_tradnl"/>
        </w:rPr>
        <w:t xml:space="preserve"> sin discriminación de género, etnia, religión o ideología, mediante personal calificado y responsable, cuidando siempre de respetar los derechos humanos, así como la dignidad e integridad personal de las y los residentes.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8A3A08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CAPÍTULO II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Facultades y obligaciones de las autoridades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5.- </w:t>
      </w:r>
      <w:r w:rsidRPr="001779CF">
        <w:rPr>
          <w:rFonts w:cs="Arial"/>
          <w:lang w:val="es-ES_tradnl"/>
        </w:rPr>
        <w:t>Corresponde a la Secretaría de  Gobierno</w:t>
      </w:r>
      <w:r w:rsidR="0098545B">
        <w:rPr>
          <w:rFonts w:cs="Arial"/>
          <w:lang w:val="es-ES_tradnl"/>
        </w:rPr>
        <w:t>, por medio del Instituto</w:t>
      </w:r>
      <w:r w:rsidRPr="001779CF">
        <w:rPr>
          <w:rFonts w:cs="Arial"/>
          <w:lang w:val="es-ES_tradnl"/>
        </w:rPr>
        <w:t xml:space="preserve">: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I. Vigilar el cumplimiento de esta Ley a efecto de que los albergues privados cuenten con la infraestructura, mobiliario y equipo adecuado, así como con los recursos humanos debidamente capacitados;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II. Vigilar que los administradores de albergues proporcionen información sobre la cobertura y características de los servicios que prestan para los adultos mayores; 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III.  Y los demás que le confieren otros ordenamientos jurídicos.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6.- </w:t>
      </w:r>
      <w:r w:rsidR="008A3A08">
        <w:rPr>
          <w:rFonts w:cs="Arial"/>
          <w:lang w:val="es-ES_tradnl"/>
        </w:rPr>
        <w:t xml:space="preserve">Corresponde  a la Secretaría de Inclusión y </w:t>
      </w:r>
      <w:r w:rsidRPr="001779CF">
        <w:rPr>
          <w:rFonts w:cs="Arial"/>
          <w:lang w:val="es-ES_tradnl"/>
        </w:rPr>
        <w:t xml:space="preserve">Desarrollo Social: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lastRenderedPageBreak/>
        <w:t>I. Coordinar e implementar acciones que se requieran para promover la integración social de las</w:t>
      </w:r>
      <w:r w:rsidR="008A3A08">
        <w:rPr>
          <w:rFonts w:cs="Arial"/>
          <w:lang w:val="es-ES_tradnl"/>
        </w:rPr>
        <w:t xml:space="preserve"> personas adultas mayores y así</w:t>
      </w:r>
      <w:r w:rsidRPr="001779CF">
        <w:rPr>
          <w:rFonts w:cs="Arial"/>
          <w:lang w:val="es-ES_tradnl"/>
        </w:rPr>
        <w:t xml:space="preserve"> brindarles los servicios de asistencia social y atención integral;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II. Promover la difusión de los derechos y valores en beneficio de las </w:t>
      </w:r>
      <w:r w:rsidR="008A3A08">
        <w:rPr>
          <w:rFonts w:cs="Arial"/>
          <w:lang w:val="es-ES_tradnl"/>
        </w:rPr>
        <w:t>personas adultas mayores</w:t>
      </w:r>
      <w:r w:rsidRPr="001779CF">
        <w:rPr>
          <w:rFonts w:cs="Arial"/>
          <w:lang w:val="es-ES_tradnl"/>
        </w:rPr>
        <w:t xml:space="preserve">, con el propósito de sensibilizar a las familias y a la sociedad en general para que la convivencia sea armónica;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III. Promover ante las instancias correspondientes, eventos culturales que propicien el sano esparcimiento; </w:t>
      </w:r>
      <w:r w:rsidR="008A3A08">
        <w:rPr>
          <w:rFonts w:cs="Arial"/>
          <w:lang w:val="es-ES_tradnl"/>
        </w:rPr>
        <w:t>y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IV. Fomentar entre la población una cultura de respeto, de aprecio y  reconocimiento a la capacidad de aportación de las </w:t>
      </w:r>
      <w:r w:rsidR="008A3A08">
        <w:rPr>
          <w:rFonts w:cs="Arial"/>
          <w:lang w:val="es-ES_tradnl"/>
        </w:rPr>
        <w:t>personas adultas mayores.</w:t>
      </w: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7.- </w:t>
      </w:r>
      <w:r w:rsidRPr="001779CF">
        <w:rPr>
          <w:rFonts w:cs="Arial"/>
          <w:lang w:val="es-ES_tradnl"/>
        </w:rPr>
        <w:t xml:space="preserve">Corresponde a la  Secretaría de Salud: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I. Otorgar a los albergues privados la autorización sanitaria, en términos de lo establecido por esta Ley y la Ley Estatal de Salud, de acuerdo al nivel de cuidado y atención que brindarán a sus residentes.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II. Revocar la autorización sanitaria en caso de incumplimiento de manera reiterada a las normas de salud a que está obligado.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III. Recibir los avisos de apertura de los albergues privados;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806C6C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IV. Contar con un padrón de registro de albergues privados</w:t>
      </w:r>
      <w:r w:rsidR="00FD6541">
        <w:rPr>
          <w:rFonts w:cs="Arial"/>
          <w:lang w:val="es-ES_tradnl"/>
        </w:rPr>
        <w:t xml:space="preserve"> y de asistencia social</w:t>
      </w:r>
      <w:r w:rsidR="00806C6C">
        <w:rPr>
          <w:rFonts w:cs="Arial"/>
          <w:lang w:val="es-ES_tradnl"/>
        </w:rPr>
        <w:t>;</w:t>
      </w:r>
    </w:p>
    <w:p w:rsidR="001779CF" w:rsidRPr="001779CF" w:rsidRDefault="00806C6C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V. Vigilar administrativamente el cumplimiento de l</w:t>
      </w:r>
      <w:r w:rsidR="00FD6541">
        <w:rPr>
          <w:rFonts w:cs="Arial"/>
          <w:lang w:val="es-ES_tradnl"/>
        </w:rPr>
        <w:t>as disposiciones en materia de p</w:t>
      </w:r>
      <w:r w:rsidRPr="001779CF">
        <w:rPr>
          <w:rFonts w:cs="Arial"/>
          <w:lang w:val="es-ES_tradnl"/>
        </w:rPr>
        <w:t>rotección civil, así como aplicar</w:t>
      </w:r>
      <w:r w:rsidR="00FD6541">
        <w:rPr>
          <w:rFonts w:cs="Arial"/>
          <w:lang w:val="es-ES_tradnl"/>
        </w:rPr>
        <w:t xml:space="preserve"> las sanciones que correspondan; y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VI. Aplicar las sanciones que en derecho correspondan a quien infrinj</w:t>
      </w:r>
      <w:r w:rsidR="00FD6541">
        <w:rPr>
          <w:rFonts w:cs="Arial"/>
          <w:lang w:val="es-ES_tradnl"/>
        </w:rPr>
        <w:t xml:space="preserve">a las disposiciones de esta ley, auxiliándose </w:t>
      </w:r>
      <w:r w:rsidRPr="001779CF">
        <w:rPr>
          <w:rFonts w:cs="Arial"/>
          <w:lang w:val="es-ES_tradnl"/>
        </w:rPr>
        <w:t>para tal efecto de la</w:t>
      </w:r>
      <w:r w:rsidR="00FD6541">
        <w:rPr>
          <w:rFonts w:cs="Arial"/>
          <w:lang w:val="es-ES_tradnl"/>
        </w:rPr>
        <w:t>s autoridades competentes</w:t>
      </w:r>
      <w:r w:rsidRPr="001779CF">
        <w:rPr>
          <w:rFonts w:cs="Arial"/>
          <w:lang w:val="es-ES_tradnl"/>
        </w:rPr>
        <w:t>.</w:t>
      </w:r>
    </w:p>
    <w:p w:rsidR="00806C6C" w:rsidRDefault="001779CF" w:rsidP="00806C6C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FD6541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CAPITULO III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De la autorización sanitaria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lastRenderedPageBreak/>
        <w:t xml:space="preserve">Artículo 8.- </w:t>
      </w:r>
      <w:r w:rsidRPr="001779CF">
        <w:rPr>
          <w:rFonts w:cs="Arial"/>
          <w:lang w:val="es-ES_tradnl"/>
        </w:rPr>
        <w:t>La autoridad sanitaria deberá verificar que el Albergue Privado solicitante de autorización, cuente con el personal profesional calificado en términos de la ley</w:t>
      </w:r>
      <w:r w:rsidR="00806C6C">
        <w:rPr>
          <w:rFonts w:cs="Arial"/>
          <w:lang w:val="es-ES_tradnl"/>
        </w:rPr>
        <w:t xml:space="preserve"> de la materia, para brindar a </w:t>
      </w:r>
      <w:r w:rsidRPr="001779CF">
        <w:rPr>
          <w:rFonts w:cs="Arial"/>
          <w:lang w:val="es-ES_tradnl"/>
        </w:rPr>
        <w:t xml:space="preserve">las y los Residentes los servicios relacionados a la salud, que éstos lleguen a requerir.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Artículo 9.- </w:t>
      </w:r>
      <w:r w:rsidRPr="001779CF">
        <w:rPr>
          <w:rFonts w:cs="Arial"/>
          <w:lang w:val="es-ES_tradnl"/>
        </w:rPr>
        <w:t>La autoridad sanitaria, también deberá verificar que los espacios físicos destinados al hospedaje, alimentación, aseo personal y demás relacionados con los servicios que presta</w:t>
      </w:r>
      <w:r w:rsidR="00806C6C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</w:t>
      </w:r>
      <w:r w:rsidR="00806C6C">
        <w:rPr>
          <w:rFonts w:cs="Arial"/>
          <w:lang w:val="es-ES_tradnl"/>
        </w:rPr>
        <w:t>los albergues</w:t>
      </w:r>
      <w:r w:rsidRPr="001779CF">
        <w:rPr>
          <w:rFonts w:cs="Arial"/>
          <w:lang w:val="es-ES_tradnl"/>
        </w:rPr>
        <w:t>, reúnan las condiciones de higiene necesarias para operar.</w:t>
      </w: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>Articulo 10</w:t>
      </w:r>
      <w:r w:rsidRPr="001779CF">
        <w:rPr>
          <w:rFonts w:cs="Arial"/>
          <w:lang w:val="es-ES_tradnl"/>
        </w:rPr>
        <w:t xml:space="preserve">.- La autoridad sanitaria deberá supervisar durante el tiempo de vigencia de la autorización correspondiente, que </w:t>
      </w:r>
      <w:r w:rsidR="00806C6C">
        <w:rPr>
          <w:rFonts w:cs="Arial"/>
          <w:lang w:val="es-ES_tradnl"/>
        </w:rPr>
        <w:t>los albergues</w:t>
      </w:r>
      <w:r w:rsidR="00FD6541">
        <w:rPr>
          <w:rFonts w:cs="Arial"/>
          <w:lang w:val="es-ES_tradnl"/>
        </w:rPr>
        <w:t xml:space="preserve"> </w:t>
      </w:r>
      <w:r w:rsidRPr="001779CF">
        <w:rPr>
          <w:rFonts w:cs="Arial"/>
          <w:lang w:val="es-ES_tradnl"/>
        </w:rPr>
        <w:t>no acepte</w:t>
      </w:r>
      <w:r w:rsidR="00806C6C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personas que sobrepasen el nivel de atención amparado por la autorización expedida y que mantiene las condiciones de higiene y al personal calificado para brindar sus servicios.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11.-  </w:t>
      </w:r>
      <w:r w:rsidRPr="001779CF">
        <w:rPr>
          <w:rFonts w:cs="Arial"/>
          <w:lang w:val="es-ES_tradnl"/>
        </w:rPr>
        <w:t>La autoridad sanitaria dará servicios de asesorí</w:t>
      </w:r>
      <w:r w:rsidR="00806C6C">
        <w:rPr>
          <w:rFonts w:cs="Arial"/>
          <w:lang w:val="es-ES_tradnl"/>
        </w:rPr>
        <w:t>a a solicitud de los albergues</w:t>
      </w:r>
      <w:r w:rsidRPr="001779CF">
        <w:rPr>
          <w:rFonts w:cs="Arial"/>
          <w:lang w:val="es-ES_tradnl"/>
        </w:rPr>
        <w:t>, a fin de identificar y corregir las deficiencias que se detecten en las visitas de inspección realizadas con apego al reglamento correspondiente.</w:t>
      </w: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12.- </w:t>
      </w:r>
      <w:r w:rsidRPr="001779CF">
        <w:rPr>
          <w:rFonts w:cs="Arial"/>
          <w:lang w:val="es-ES_tradnl"/>
        </w:rPr>
        <w:t xml:space="preserve">Ninguna persona, física o moral, pública o particular, podrá operar, manejar, conducir o mantener un Albergue Privado, sin contar con la autorización sanitaria correspondiente.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FD6541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CAPITULO IV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De la Prestación del Servicio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Artículo13.- </w:t>
      </w:r>
      <w:r w:rsidRPr="001779CF">
        <w:rPr>
          <w:rFonts w:cs="Arial"/>
          <w:lang w:val="es-ES_tradnl"/>
        </w:rPr>
        <w:t>Para los fines de este capítulo, el contrato deberá ser acordado por el  Adm</w:t>
      </w:r>
      <w:r w:rsidR="00806C6C">
        <w:rPr>
          <w:rFonts w:cs="Arial"/>
          <w:lang w:val="es-ES_tradnl"/>
        </w:rPr>
        <w:t xml:space="preserve">inistrador o la Administradora </w:t>
      </w:r>
      <w:r w:rsidRPr="001779CF">
        <w:rPr>
          <w:rFonts w:cs="Arial"/>
          <w:lang w:val="es-ES_tradnl"/>
        </w:rPr>
        <w:t xml:space="preserve">del Albergue Privado </w:t>
      </w:r>
      <w:r w:rsidR="00FD6541">
        <w:rPr>
          <w:rFonts w:cs="Arial"/>
          <w:lang w:val="es-ES_tradnl"/>
        </w:rPr>
        <w:t xml:space="preserve">o de Asistencia Social </w:t>
      </w:r>
      <w:r w:rsidRPr="001779CF">
        <w:rPr>
          <w:rFonts w:cs="Arial"/>
          <w:lang w:val="es-ES_tradnl"/>
        </w:rPr>
        <w:t>y el Adulto Mayor. Para el caso de ser necesario, podrá representar</w:t>
      </w:r>
      <w:r w:rsidR="00FD6541">
        <w:rPr>
          <w:rFonts w:cs="Arial"/>
          <w:lang w:val="es-ES_tradnl"/>
        </w:rPr>
        <w:t>se</w:t>
      </w:r>
      <w:r w:rsidRPr="001779CF">
        <w:rPr>
          <w:rFonts w:cs="Arial"/>
          <w:lang w:val="es-ES_tradnl"/>
        </w:rPr>
        <w:t xml:space="preserve"> legalmente al Adulto Mayor en este acto, </w:t>
      </w:r>
      <w:r w:rsidR="00FD6541">
        <w:rPr>
          <w:rFonts w:cs="Arial"/>
          <w:lang w:val="es-ES_tradnl"/>
        </w:rPr>
        <w:t xml:space="preserve">por </w:t>
      </w:r>
      <w:r w:rsidRPr="001779CF">
        <w:rPr>
          <w:rFonts w:cs="Arial"/>
          <w:lang w:val="es-ES_tradnl"/>
        </w:rPr>
        <w:t>su cónyuge, o alguno de sus familiares por consanguinidad o por parentesco legal; y en su caso, la autoridad correspondiente. Sin embargo, no podrá realizarse Contrato de Prestación de Servicios alguno, en caso de oposición expresa por parte del Adulto Mayor, ni podrá obligársele en forma alguna a recibir servicio alguno cuando no tenga la voluntad de recibirlo.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14.- </w:t>
      </w:r>
      <w:r w:rsidRPr="001779CF">
        <w:rPr>
          <w:rFonts w:cs="Arial"/>
          <w:lang w:val="es-ES_tradnl"/>
        </w:rPr>
        <w:t xml:space="preserve">En el Contrato de Prestación de Servicios se establecerán, previa valoración médica, las condiciones personales del Adulto Mayor, definiéndose claramente si es independiente, </w:t>
      </w:r>
      <w:r w:rsidR="00FD6541" w:rsidRPr="001779CF">
        <w:rPr>
          <w:rFonts w:cs="Arial"/>
          <w:lang w:val="es-ES_tradnl"/>
        </w:rPr>
        <w:t>semiindependiente</w:t>
      </w:r>
      <w:r w:rsidRPr="001779CF">
        <w:rPr>
          <w:rFonts w:cs="Arial"/>
          <w:lang w:val="es-ES_tradnl"/>
        </w:rPr>
        <w:t xml:space="preserve">, dependiente absoluto o si se encuentra en una situación de riesgo o desamparo.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Con base en lo anterior, se definirán las condiciones especiales de cuidado y atención que requiere el Adulto Mayor y que </w:t>
      </w:r>
      <w:r w:rsidR="00806C6C">
        <w:rPr>
          <w:rFonts w:cs="Arial"/>
          <w:lang w:val="es-ES_tradnl"/>
        </w:rPr>
        <w:t>a su vez los</w:t>
      </w:r>
      <w:r w:rsidRPr="001779CF">
        <w:rPr>
          <w:rFonts w:cs="Arial"/>
          <w:lang w:val="es-ES_tradnl"/>
        </w:rPr>
        <w:t xml:space="preserve"> albergue</w:t>
      </w:r>
      <w:r w:rsidR="00806C6C">
        <w:rPr>
          <w:rFonts w:cs="Arial"/>
          <w:lang w:val="es-ES_tradnl"/>
        </w:rPr>
        <w:t>s</w:t>
      </w:r>
      <w:r w:rsidRPr="001779CF">
        <w:rPr>
          <w:rFonts w:cs="Arial"/>
          <w:lang w:val="es-ES_tradnl"/>
        </w:rPr>
        <w:t xml:space="preserve"> se encuentra</w:t>
      </w:r>
      <w:r w:rsidR="00806C6C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en posibilidad de brindar.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15.- </w:t>
      </w:r>
      <w:r w:rsidRPr="001779CF">
        <w:rPr>
          <w:rFonts w:cs="Arial"/>
          <w:lang w:val="es-ES_tradnl"/>
        </w:rPr>
        <w:t>Se establecerá el costo por cada concepto y la temporalidad de los pagos a realizarse, así como la persona que se obliga a cubrir los costos de los servicios otorgados, o en su caso, la gratuidad de los mismos</w:t>
      </w:r>
      <w:r w:rsidR="00806C6C">
        <w:rPr>
          <w:rFonts w:cs="Arial"/>
          <w:lang w:val="es-ES_tradnl"/>
        </w:rPr>
        <w:t xml:space="preserve"> si es de carácter público o de asistencia social</w:t>
      </w:r>
      <w:r w:rsidRPr="001779CF">
        <w:rPr>
          <w:rFonts w:cs="Arial"/>
          <w:lang w:val="es-ES_tradnl"/>
        </w:rPr>
        <w:t>.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16.- </w:t>
      </w:r>
      <w:r w:rsidRPr="001779CF">
        <w:rPr>
          <w:rFonts w:cs="Arial"/>
          <w:lang w:val="es-ES_tradnl"/>
        </w:rPr>
        <w:t xml:space="preserve">Se establecerán los derechos y obligaciones de los adultos mayores durante su estancia en </w:t>
      </w:r>
      <w:r w:rsidR="00806C6C">
        <w:rPr>
          <w:rFonts w:cs="Arial"/>
          <w:lang w:val="es-ES_tradnl"/>
        </w:rPr>
        <w:t>los albergues</w:t>
      </w:r>
      <w:r w:rsidRPr="001779CF">
        <w:rPr>
          <w:rFonts w:cs="Arial"/>
          <w:lang w:val="es-ES_tradnl"/>
        </w:rPr>
        <w:t>, así como los de sus familiares</w:t>
      </w:r>
      <w:r w:rsidR="00FD6541">
        <w:rPr>
          <w:rFonts w:cs="Arial"/>
          <w:lang w:val="es-ES_tradnl"/>
        </w:rPr>
        <w:t xml:space="preserve"> y visitantes</w:t>
      </w:r>
      <w:r w:rsidRPr="001779CF">
        <w:rPr>
          <w:rFonts w:cs="Arial"/>
          <w:lang w:val="es-ES_tradnl"/>
        </w:rPr>
        <w:t>.</w:t>
      </w: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17.- </w:t>
      </w:r>
      <w:r w:rsidRPr="001779CF">
        <w:rPr>
          <w:rFonts w:cs="Arial"/>
          <w:lang w:val="es-ES_tradnl"/>
        </w:rPr>
        <w:t>Se establecerá el régimen de visitas de los familiares y amigos al Adulto Mayor y entregándose una copia del reglamento interior y de visitas a los interesados.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18.- </w:t>
      </w:r>
      <w:r w:rsidRPr="001779CF">
        <w:rPr>
          <w:rFonts w:cs="Arial"/>
          <w:lang w:val="es-ES_tradnl"/>
        </w:rPr>
        <w:t>Los albergues deberán abrir y mantener actualizado un expediente individual por Residente, en donde consten todas las circunstancias personales del Adulto Mayor relativas a su estancia y los servicios que recibe por parte</w:t>
      </w:r>
      <w:r w:rsidR="00806C6C">
        <w:rPr>
          <w:rFonts w:cs="Arial"/>
          <w:lang w:val="es-ES_tradnl"/>
        </w:rPr>
        <w:t xml:space="preserve"> de estos</w:t>
      </w:r>
      <w:r w:rsidRPr="001779CF">
        <w:rPr>
          <w:rFonts w:cs="Arial"/>
          <w:lang w:val="es-ES_tradnl"/>
        </w:rPr>
        <w:t xml:space="preserve">, teniéndose especial cuidado en documentar todo lo relativo a los servicios relacionados a la salud y los servicios de supervisión y protección que se le brinden durante su estancia.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En el expediente deberá constar el nombre, dirección y teléfono de sus médicos tratantes, así como los de las personas a quienes avisará sobre cualquier situación que se llegue a present</w:t>
      </w:r>
      <w:r w:rsidR="00806C6C">
        <w:rPr>
          <w:rFonts w:cs="Arial"/>
          <w:lang w:val="es-ES_tradnl"/>
        </w:rPr>
        <w:t>ar y que escape del control de los albergues.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19.- </w:t>
      </w:r>
      <w:r w:rsidRPr="001779CF">
        <w:rPr>
          <w:rFonts w:cs="Arial"/>
          <w:lang w:val="es-ES_tradnl"/>
        </w:rPr>
        <w:t>Los expedientes individuales, podrán ser consultados en cualquier tiempo por las y los Residentes, sus familiares y las autoridades competentes que lo soliciten, teniendo el derecho de obtener una copia del mismo, firmada autó</w:t>
      </w:r>
      <w:r w:rsidR="00806C6C">
        <w:rPr>
          <w:rFonts w:cs="Arial"/>
          <w:lang w:val="es-ES_tradnl"/>
        </w:rPr>
        <w:t>grafamente por el administrador</w:t>
      </w:r>
      <w:r w:rsidRPr="001779CF">
        <w:rPr>
          <w:rFonts w:cs="Arial"/>
          <w:lang w:val="es-ES_tradnl"/>
        </w:rPr>
        <w:t xml:space="preserve"> o admin</w:t>
      </w:r>
      <w:r w:rsidR="00806C6C">
        <w:rPr>
          <w:rFonts w:cs="Arial"/>
          <w:lang w:val="es-ES_tradnl"/>
        </w:rPr>
        <w:t>istradora del Albergue Privado o de Asistencia Social.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Artículo 20.- </w:t>
      </w:r>
      <w:r w:rsidRPr="001779CF">
        <w:rPr>
          <w:rFonts w:cs="Arial"/>
          <w:lang w:val="es-ES_tradnl"/>
        </w:rPr>
        <w:t>Al momento de ad</w:t>
      </w:r>
      <w:r w:rsidR="00806C6C">
        <w:rPr>
          <w:rFonts w:cs="Arial"/>
          <w:lang w:val="es-ES_tradnl"/>
        </w:rPr>
        <w:t>mitir a un nuevo Residente, los a</w:t>
      </w:r>
      <w:r w:rsidRPr="001779CF">
        <w:rPr>
          <w:rFonts w:cs="Arial"/>
          <w:lang w:val="es-ES_tradnl"/>
        </w:rPr>
        <w:t>lbergue</w:t>
      </w:r>
      <w:r w:rsidR="00806C6C">
        <w:rPr>
          <w:rFonts w:cs="Arial"/>
          <w:lang w:val="es-ES_tradnl"/>
        </w:rPr>
        <w:t>s</w:t>
      </w:r>
      <w:r w:rsidRPr="001779CF">
        <w:rPr>
          <w:rFonts w:cs="Arial"/>
          <w:lang w:val="es-ES_tradnl"/>
        </w:rPr>
        <w:t xml:space="preserve"> deberá</w:t>
      </w:r>
      <w:r w:rsidR="00806C6C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practicar una valoración médica al Adulto Mayor, a fin de determinar el estado de salud con el que ingresa.</w:t>
      </w: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lastRenderedPageBreak/>
        <w:t xml:space="preserve">Artículo 21.- </w:t>
      </w:r>
      <w:r w:rsidRPr="001779CF">
        <w:rPr>
          <w:rFonts w:cs="Arial"/>
          <w:lang w:val="es-ES_tradnl"/>
        </w:rPr>
        <w:t xml:space="preserve">Al momento de admitir a un nuevo Residente, </w:t>
      </w:r>
      <w:r w:rsidR="00806C6C">
        <w:rPr>
          <w:rFonts w:cs="Arial"/>
          <w:lang w:val="es-ES_tradnl"/>
        </w:rPr>
        <w:t>los albergues</w:t>
      </w:r>
      <w:r w:rsidRPr="001779CF">
        <w:rPr>
          <w:rFonts w:cs="Arial"/>
          <w:lang w:val="es-ES_tradnl"/>
        </w:rPr>
        <w:t xml:space="preserve"> deberá</w:t>
      </w:r>
      <w:r w:rsidR="00806C6C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elaborar un inventario de las pertenencias con las que ingresa el Adulto Mayor, mismo que deberá mantenerse actualizado durante su estancia y que obrará en su expediente individual.</w:t>
      </w:r>
      <w:r w:rsidRPr="001779CF">
        <w:rPr>
          <w:rFonts w:cs="Arial"/>
          <w:b/>
          <w:lang w:val="es-ES_tradnl"/>
        </w:rPr>
        <w:t xml:space="preserve"> 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22.- </w:t>
      </w:r>
      <w:r w:rsidR="00806C6C">
        <w:rPr>
          <w:rFonts w:cs="Arial"/>
          <w:lang w:val="es-ES_tradnl"/>
        </w:rPr>
        <w:t>Los albergues</w:t>
      </w:r>
      <w:r w:rsidRPr="001779CF">
        <w:rPr>
          <w:rFonts w:cs="Arial"/>
          <w:lang w:val="es-ES_tradnl"/>
        </w:rPr>
        <w:t xml:space="preserve"> </w:t>
      </w:r>
      <w:r w:rsidR="00806C6C" w:rsidRPr="001779CF">
        <w:rPr>
          <w:rFonts w:cs="Arial"/>
          <w:lang w:val="es-ES_tradnl"/>
        </w:rPr>
        <w:t>informarán</w:t>
      </w:r>
      <w:r w:rsidRPr="001779CF">
        <w:rPr>
          <w:rFonts w:cs="Arial"/>
          <w:lang w:val="es-ES_tradnl"/>
        </w:rPr>
        <w:t xml:space="preserve"> respecto de sus</w:t>
      </w:r>
      <w:r w:rsidR="00FD6541">
        <w:rPr>
          <w:rFonts w:cs="Arial"/>
          <w:lang w:val="es-ES_tradnl"/>
        </w:rPr>
        <w:t xml:space="preserve"> actividades, horarios, reglas,</w:t>
      </w:r>
      <w:r w:rsidRPr="001779CF">
        <w:rPr>
          <w:rFonts w:cs="Arial"/>
          <w:lang w:val="es-ES_tradnl"/>
        </w:rPr>
        <w:t xml:space="preserve"> ubicación de los espacios físicos, visitas y todo lo que sea necesario para que el Adulto Mayor tenga una</w:t>
      </w:r>
      <w:r w:rsidR="00806C6C">
        <w:rPr>
          <w:rFonts w:cs="Arial"/>
          <w:lang w:val="es-ES_tradnl"/>
        </w:rPr>
        <w:t xml:space="preserve"> estancia adecuada en el mismo.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>Artículo 23.-</w:t>
      </w:r>
      <w:r w:rsidR="00EC1020">
        <w:rPr>
          <w:rFonts w:cs="Arial"/>
          <w:b/>
          <w:lang w:val="es-ES_tradnl"/>
        </w:rPr>
        <w:t xml:space="preserve"> </w:t>
      </w:r>
      <w:r w:rsidR="00EC1020">
        <w:rPr>
          <w:rFonts w:cs="Arial"/>
          <w:lang w:val="es-ES_tradnl"/>
        </w:rPr>
        <w:t xml:space="preserve">Los albergues </w:t>
      </w:r>
      <w:r w:rsidRPr="001779CF">
        <w:rPr>
          <w:rFonts w:cs="Arial"/>
          <w:lang w:val="es-ES_tradnl"/>
        </w:rPr>
        <w:t>deberá</w:t>
      </w:r>
      <w:r w:rsidR="00EC1020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informar al Residente sobre la atención médica y terapéutica que se le proporcionará, así como la suministración de medicamentos que recibirá, debiendo mantener permanentemente informado sobre estos aspectos al Adulto Mayor y a sus familiares durante todo el tiempo que dure su residencia en el Albergue Privado.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FD6541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24.- </w:t>
      </w:r>
      <w:r w:rsidR="00EC1020">
        <w:rPr>
          <w:rFonts w:cs="Arial"/>
          <w:lang w:val="es-ES_tradnl"/>
        </w:rPr>
        <w:t>Los albergues</w:t>
      </w:r>
      <w:r w:rsidR="00FD6541">
        <w:rPr>
          <w:rFonts w:cs="Arial"/>
          <w:lang w:val="es-ES_tradnl"/>
        </w:rPr>
        <w:t>,</w:t>
      </w:r>
      <w:r w:rsidRPr="001779CF">
        <w:rPr>
          <w:rFonts w:cs="Arial"/>
          <w:lang w:val="es-ES_tradnl"/>
        </w:rPr>
        <w:t xml:space="preserve"> informará</w:t>
      </w:r>
      <w:r w:rsidR="00EC1020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al Residente sobre las diversas actividades de estudio, trabajo, recreación y esparcimiento con que cuenta, y le invitará y motivará a unirse voluntariamente a ellas. </w:t>
      </w:r>
    </w:p>
    <w:p w:rsidR="00FD6541" w:rsidRDefault="00FD6541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Por ninguna causa que no sea por prescripción médica, podrá exigirse que el Adulto Mayor participe en este tipo de actividades.</w:t>
      </w:r>
      <w:r w:rsidR="00FD6541">
        <w:rPr>
          <w:rFonts w:cs="Arial"/>
          <w:lang w:val="es-ES_tradnl"/>
        </w:rPr>
        <w:t xml:space="preserve"> </w:t>
      </w:r>
      <w:r w:rsidRPr="001779CF">
        <w:rPr>
          <w:rFonts w:cs="Arial"/>
          <w:lang w:val="es-ES_tradnl"/>
        </w:rPr>
        <w:t xml:space="preserve">Cuando el Adulto Mayor se niegue a la actividad requerida, se asentará en el expediente respectivo las razones de la negativa.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25.- </w:t>
      </w:r>
      <w:r w:rsidR="00EC1020">
        <w:rPr>
          <w:rFonts w:cs="Arial"/>
          <w:lang w:val="es-ES_tradnl"/>
        </w:rPr>
        <w:t>Los albergues</w:t>
      </w:r>
      <w:r w:rsidRPr="001779CF">
        <w:rPr>
          <w:rFonts w:cs="Arial"/>
          <w:lang w:val="es-ES_tradnl"/>
        </w:rPr>
        <w:t xml:space="preserve"> informará</w:t>
      </w:r>
      <w:r w:rsidR="00EC1020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al Adulto Mayor sobre los servicios asistenciales que se encuentran a su alcance, para que pueda hacer uso de ellos cuando así lo requiera.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FD6541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CAPITULO V.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Sobre el cuidado y atención de las y los Adultos Mayores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>Artículo 26.-</w:t>
      </w:r>
      <w:r w:rsidRPr="001779CF">
        <w:rPr>
          <w:rFonts w:cs="Arial"/>
          <w:lang w:val="es-ES_tradnl"/>
        </w:rPr>
        <w:t xml:space="preserve"> Los albergues</w:t>
      </w:r>
      <w:r w:rsidR="00EC1020">
        <w:rPr>
          <w:rFonts w:cs="Arial"/>
          <w:lang w:val="es-ES_tradnl"/>
        </w:rPr>
        <w:t xml:space="preserve"> </w:t>
      </w:r>
      <w:r w:rsidRPr="001779CF">
        <w:rPr>
          <w:rFonts w:cs="Arial"/>
          <w:lang w:val="es-ES_tradnl"/>
        </w:rPr>
        <w:t xml:space="preserve">deberán contar con áreas físicas separadas para cada nivel de atención, en caso de brindar los servicios necesarios y atenderlos en un mismo inmueble.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Asimismo, deberán contar también con el personal profesional necesario para brindar los servicios, de conformidad con la autorización sanitaria con que cuenten.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27.- </w:t>
      </w:r>
      <w:r w:rsidRPr="001779CF">
        <w:rPr>
          <w:rFonts w:cs="Arial"/>
          <w:lang w:val="es-ES_tradnl"/>
        </w:rPr>
        <w:t xml:space="preserve">Ningún Residente deberá ser admitido o retenido en un albergue en los casos siguientes: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467462" w:rsidP="001779CF">
      <w:p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lastRenderedPageBreak/>
        <w:t>I. Cuando</w:t>
      </w:r>
      <w:r w:rsidR="001779CF" w:rsidRPr="001779CF">
        <w:rPr>
          <w:rFonts w:cs="Arial"/>
          <w:lang w:val="es-ES_tradnl"/>
        </w:rPr>
        <w:t xml:space="preserve"> padezca alguna enfermedad gravemente contagiosa que ponga en peligro la salud de los demás adultos mayores residentes en el albergue;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467462" w:rsidP="001779CF">
      <w:p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II. Cuando</w:t>
      </w:r>
      <w:r w:rsidR="001779CF" w:rsidRPr="001779CF">
        <w:rPr>
          <w:rFonts w:cs="Arial"/>
          <w:lang w:val="es-ES_tradnl"/>
        </w:rPr>
        <w:t xml:space="preserve"> requiera de servicio de enfermería de 24 horas, enfermería especializada o cuidado hospitalario intermedio; y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III. Cuando sus condiciones de salud, requieran de hospitalización y cuidados médicos mayores.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28.- </w:t>
      </w:r>
      <w:r w:rsidRPr="001779CF">
        <w:rPr>
          <w:rFonts w:cs="Arial"/>
          <w:lang w:val="es-ES_tradnl"/>
        </w:rPr>
        <w:t>Ninguna de las causas de no admisión o no retención enumeradas en el Artículo anterior, podrá ser empleada con la finalidad de negar el servicio. Por ello, las condiciones de salud del Residente y los cuidados que los mismos ameriten, deberán ser valorados y prescritos por profesionales del ramo, quienes determinarán si el Adulto Mayor puede pe</w:t>
      </w:r>
      <w:r w:rsidR="00467462">
        <w:rPr>
          <w:rFonts w:cs="Arial"/>
          <w:lang w:val="es-ES_tradnl"/>
        </w:rPr>
        <w:t xml:space="preserve">rmanecer en el Albergue </w:t>
      </w:r>
      <w:r w:rsidRPr="001779CF">
        <w:rPr>
          <w:rFonts w:cs="Arial"/>
          <w:lang w:val="es-ES_tradnl"/>
        </w:rPr>
        <w:t xml:space="preserve">o requiere de traslado a un lugar especializado.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29.- </w:t>
      </w:r>
      <w:r w:rsidRPr="001779CF">
        <w:rPr>
          <w:rFonts w:cs="Arial"/>
          <w:lang w:val="es-ES_tradnl"/>
        </w:rPr>
        <w:t xml:space="preserve">Para el caso de enfermedad terminal diagnosticada por profesional especializado, que padezca o llegue a padecer un Residente, </w:t>
      </w:r>
      <w:r w:rsidR="00EC1020">
        <w:rPr>
          <w:rFonts w:cs="Arial"/>
          <w:lang w:val="es-ES_tradnl"/>
        </w:rPr>
        <w:t>los albergues</w:t>
      </w:r>
      <w:r w:rsidRPr="001779CF">
        <w:rPr>
          <w:rFonts w:cs="Arial"/>
          <w:lang w:val="es-ES_tradnl"/>
        </w:rPr>
        <w:t xml:space="preserve"> deberá</w:t>
      </w:r>
      <w:r w:rsidR="00EC1020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contar con el personal especializado, espacio físico, mobiliario y todo lo que sea necesario para atenderlo.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En caso contrario, deberá informar a los familiares de la imposibilidad de dar la atención especializada necesaria a fin de que sea transferido al lugar que reúna las características necesarias para su cuidado.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467462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CAPÍTULO VI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Sobre el Personal de los Albergues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30.- </w:t>
      </w:r>
      <w:r w:rsidRPr="001779CF">
        <w:rPr>
          <w:rFonts w:cs="Arial"/>
          <w:lang w:val="es-ES_tradnl"/>
        </w:rPr>
        <w:t xml:space="preserve">Los albergues deberán contar con el personal profesional calificado, para atender  a las y  los </w:t>
      </w:r>
      <w:r w:rsidR="00EC1020">
        <w:rPr>
          <w:rFonts w:cs="Arial"/>
          <w:lang w:val="es-ES_tradnl"/>
        </w:rPr>
        <w:t>R</w:t>
      </w:r>
      <w:r w:rsidRPr="001779CF">
        <w:rPr>
          <w:rFonts w:cs="Arial"/>
          <w:lang w:val="es-ES_tradnl"/>
        </w:rPr>
        <w:t xml:space="preserve">esidentes de acuerdo a sus condiciones personales, al nivel de cuidado y a los servicios que se le prestarán. La autoridad sanitaria verificará el cumplimiento de esta disposición desde el momento de la solicitud de la autorización sanitaria y en cualquier momento durante la vigencia de la misma.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31.- </w:t>
      </w:r>
      <w:r w:rsidRPr="001779CF">
        <w:rPr>
          <w:rFonts w:cs="Arial"/>
          <w:lang w:val="es-ES_tradnl"/>
        </w:rPr>
        <w:t xml:space="preserve">El Albergue Privado deberá contar con todos los datos que permitan la identificación y localización del personal que contrate, mismos que guardará en sus archivos con la reserva debida y que para el caso de ser necesario, tendrá la obligación de poner de inmediato a disposición de la autoridad competente que se los requiera.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lastRenderedPageBreak/>
        <w:t xml:space="preserve">Artículo 32.- </w:t>
      </w:r>
      <w:r w:rsidRPr="001779CF">
        <w:rPr>
          <w:rFonts w:cs="Arial"/>
          <w:lang w:val="es-ES_tradnl"/>
        </w:rPr>
        <w:t xml:space="preserve">El personal deberá brindar sus servicios con respeto, esmero, cuidado, prontitud, calidez y alto sentido humano a todos los Residentes, sin hacer distingo alguno entre los mismos. El administrador o administradora </w:t>
      </w:r>
      <w:r w:rsidR="00EC1020">
        <w:rPr>
          <w:rFonts w:cs="Arial"/>
          <w:lang w:val="es-ES_tradnl"/>
        </w:rPr>
        <w:t xml:space="preserve">del albergue </w:t>
      </w:r>
      <w:r w:rsidRPr="001779CF">
        <w:rPr>
          <w:rFonts w:cs="Arial"/>
          <w:lang w:val="es-ES_tradnl"/>
        </w:rPr>
        <w:t xml:space="preserve">deberá supervisar permanentemente que los servicios que brinda el personal a su cargo, cumplen con las disposiciones contenidas en el presente artículo.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>Artículo 33.-</w:t>
      </w:r>
      <w:r w:rsidRPr="001779CF">
        <w:rPr>
          <w:rFonts w:cs="Arial"/>
          <w:lang w:val="es-ES_tradnl"/>
        </w:rPr>
        <w:t xml:space="preserve"> El personal del albergue estará obligado a guardar la reserva debida, así como la discreción necesaria respecto a los asuntos personales, condiciones personales y de estado físico y mental de los Residentes. El administrador o administradora </w:t>
      </w:r>
      <w:r w:rsidR="00EC1020">
        <w:rPr>
          <w:rFonts w:cs="Arial"/>
          <w:lang w:val="es-ES_tradnl"/>
        </w:rPr>
        <w:t xml:space="preserve">del albergue </w:t>
      </w:r>
      <w:r w:rsidRPr="001779CF">
        <w:rPr>
          <w:rFonts w:cs="Arial"/>
          <w:lang w:val="es-ES_tradnl"/>
        </w:rPr>
        <w:t xml:space="preserve">supervisará permanente el cumplimiento de esta disposición por su personal.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>Artículo 34.-</w:t>
      </w:r>
      <w:r w:rsidRPr="001779CF">
        <w:rPr>
          <w:rFonts w:cs="Arial"/>
          <w:lang w:val="es-ES_tradnl"/>
        </w:rPr>
        <w:t xml:space="preserve"> Dadas las condiciones especiales de cuidado que se brindan en los albergues, los mismos podrán contar con personas que brinden colaboración en forma voluntaria para el cuidado y atención de los residentes. Los albergues, serán obligados solidarios respecto de las faltas que lleguen a cometer los voluntarios en perjuicio de los residentes. 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35.- </w:t>
      </w:r>
      <w:r w:rsidRPr="001779CF">
        <w:rPr>
          <w:rFonts w:cs="Arial"/>
          <w:lang w:val="es-ES_tradnl"/>
        </w:rPr>
        <w:t xml:space="preserve">Los voluntarios no podrán brindar servicios que requieran de conocimientos  especializados, ni podrán organizar por sí mismos actividades en las que sea necesaria la participación del personal capacitado y especializado del Albergue Privado. 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467462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CAPÍTULO VII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De los Derechos y Obligaciones de los Familiares de los Residentes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>Artículo 36.-</w:t>
      </w:r>
      <w:r w:rsidRPr="001779CF">
        <w:rPr>
          <w:rFonts w:cs="Arial"/>
          <w:lang w:val="es-ES_tradnl"/>
        </w:rPr>
        <w:t xml:space="preserve"> Los familiares del Residente tienen derecho a visitar al Adulto Mayor.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37.- </w:t>
      </w:r>
      <w:r w:rsidRPr="001779CF">
        <w:rPr>
          <w:rFonts w:cs="Arial"/>
          <w:lang w:val="es-ES_tradnl"/>
        </w:rPr>
        <w:t>Los familiares del Residente tienen derecho a llevar a pasear fuera de las instalaciones de</w:t>
      </w:r>
      <w:r w:rsidR="00EC1020">
        <w:rPr>
          <w:rFonts w:cs="Arial"/>
          <w:lang w:val="es-ES_tradnl"/>
        </w:rPr>
        <w:t xml:space="preserve"> los albergues</w:t>
      </w:r>
      <w:r w:rsidRPr="001779CF">
        <w:rPr>
          <w:rFonts w:cs="Arial"/>
          <w:lang w:val="es-ES_tradnl"/>
        </w:rPr>
        <w:t xml:space="preserve"> al Residente.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38.- </w:t>
      </w:r>
      <w:r w:rsidRPr="001779CF">
        <w:rPr>
          <w:rFonts w:cs="Arial"/>
          <w:lang w:val="es-ES_tradnl"/>
        </w:rPr>
        <w:t xml:space="preserve">Los familiares deberán estar atentos a las necesidades que pudieren presentársele al Residente, como son ropa, calzado, artículos de uso personal, medicamentos y todo lo que requiera para su estancia en el albergue.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39.- </w:t>
      </w:r>
      <w:r w:rsidRPr="001779CF">
        <w:rPr>
          <w:rFonts w:cs="Arial"/>
          <w:lang w:val="es-ES_tradnl"/>
        </w:rPr>
        <w:t xml:space="preserve">Los familiares del Residente tienen derecho a participar en las convivencias familiares que organice el albergue.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lastRenderedPageBreak/>
        <w:t xml:space="preserve">Artículo 40.- </w:t>
      </w:r>
      <w:r w:rsidRPr="001779CF">
        <w:rPr>
          <w:rFonts w:cs="Arial"/>
          <w:lang w:val="es-ES_tradnl"/>
        </w:rPr>
        <w:t xml:space="preserve">Los familiares del Residente deberán renovar la ropa que requiera el Residente, </w:t>
      </w:r>
      <w:r w:rsidR="00467462">
        <w:rPr>
          <w:rFonts w:cs="Arial"/>
          <w:lang w:val="es-ES_tradnl"/>
        </w:rPr>
        <w:t>proporcionándole los cambios</w:t>
      </w:r>
      <w:r w:rsidRPr="001779CF">
        <w:rPr>
          <w:rFonts w:cs="Arial"/>
          <w:lang w:val="es-ES_tradnl"/>
        </w:rPr>
        <w:t xml:space="preserve"> que requiera de acuerdo a las condiciones del clima.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41.- </w:t>
      </w:r>
      <w:r w:rsidRPr="001779CF">
        <w:rPr>
          <w:rFonts w:cs="Arial"/>
          <w:lang w:val="es-ES_tradnl"/>
        </w:rPr>
        <w:t>Los familiares del Residente deberán pagar puntualmente y según lo convenido, la cuota que se asigne de acuerdo al Contrato de Prestación de Servicios</w:t>
      </w:r>
      <w:r w:rsidR="00EC1020">
        <w:rPr>
          <w:rFonts w:cs="Arial"/>
          <w:lang w:val="es-ES_tradnl"/>
        </w:rPr>
        <w:t xml:space="preserve"> del Albergue Privado</w:t>
      </w:r>
      <w:r w:rsidRPr="001779CF">
        <w:rPr>
          <w:rFonts w:cs="Arial"/>
          <w:lang w:val="es-ES_tradnl"/>
        </w:rPr>
        <w:t xml:space="preserve">, en caso contrario se podrá realizar el cobro de intereses moratorios.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42.- </w:t>
      </w:r>
      <w:r w:rsidRPr="001779CF">
        <w:rPr>
          <w:rFonts w:cs="Arial"/>
          <w:lang w:val="es-ES_tradnl"/>
        </w:rPr>
        <w:t xml:space="preserve">Los familiares del Residente deberán llevarlo al médico u hospital cuantas veces sea necesario, a fin de preservar su salud física y psicosocial. 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43.- </w:t>
      </w:r>
      <w:r w:rsidRPr="001779CF">
        <w:rPr>
          <w:rFonts w:cs="Arial"/>
          <w:lang w:val="es-ES_tradnl"/>
        </w:rPr>
        <w:t>Los familiares del Residen</w:t>
      </w:r>
      <w:r w:rsidR="002C1805">
        <w:rPr>
          <w:rFonts w:cs="Arial"/>
          <w:lang w:val="es-ES_tradnl"/>
        </w:rPr>
        <w:t xml:space="preserve">te tienen derecho a recibir de los albergues </w:t>
      </w:r>
      <w:r w:rsidRPr="001779CF">
        <w:rPr>
          <w:rFonts w:cs="Arial"/>
          <w:lang w:val="es-ES_tradnl"/>
        </w:rPr>
        <w:t>toda la información relacionada al estado físico, emocional, y psicosocial de aquél, y sobre los servicios contratados y las necesidades que llegara a tener.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44.- </w:t>
      </w:r>
      <w:r w:rsidRPr="001779CF">
        <w:rPr>
          <w:rFonts w:cs="Arial"/>
          <w:lang w:val="es-ES_tradnl"/>
        </w:rPr>
        <w:t xml:space="preserve">El Residente tiene derecho a recibir un trato digno y respetuoso, que facilite la convivencia y la prestación de los servicios.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45.- </w:t>
      </w:r>
      <w:r w:rsidRPr="001779CF">
        <w:rPr>
          <w:rFonts w:cs="Arial"/>
          <w:lang w:val="es-ES_tradnl"/>
        </w:rPr>
        <w:t xml:space="preserve">El hecho de dejar en manos de terceras personas el cuidado y la atención que requiere el Adulto Mayor, de ninguna manera libera a los familiares de los derechos y de las obligaciones que la ley les reconoce e impone.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Cuando los familiares del residente, dejen de cumplir con las obligaciones y atenciones, que requiere el adulto mayor, dejándolo en estado de abandono y omisión de atención por más de noventa días, el representante legal del albergue privado, deberá denunciar los hechos ante el M</w:t>
      </w:r>
      <w:r w:rsidR="002C1805">
        <w:rPr>
          <w:rFonts w:cs="Arial"/>
          <w:lang w:val="es-ES_tradnl"/>
        </w:rPr>
        <w:t xml:space="preserve">inisterio Público y dar aviso al Instituto y a la </w:t>
      </w:r>
      <w:r w:rsidRPr="001779CF">
        <w:rPr>
          <w:rFonts w:cs="Arial"/>
          <w:lang w:val="es-ES_tradnl"/>
        </w:rPr>
        <w:t xml:space="preserve">Procuraduría de los Niños las Niñas y la Familia.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 xml:space="preserve"> </w:t>
      </w:r>
    </w:p>
    <w:p w:rsidR="001779CF" w:rsidRPr="001779CF" w:rsidRDefault="001779CF" w:rsidP="00467462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CAPÍTULO VIII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Del Reglamento Interior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46.- </w:t>
      </w:r>
      <w:r w:rsidRPr="001779CF">
        <w:rPr>
          <w:rFonts w:cs="Arial"/>
          <w:lang w:val="es-ES_tradnl"/>
        </w:rPr>
        <w:t xml:space="preserve">Los albergues deberán elaborar un reglamento interior, en donde contemplen todas las situaciones necesarias para la sana convivencia de todas las personas que intervienen en la prestación y recepción de los servicios que brindan, así como a la forma, horarios, personal, métodos, procedimientos administrativos y todo lo relacionado a los servicios que brinda.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lastRenderedPageBreak/>
        <w:t xml:space="preserve">Artículo 47.- </w:t>
      </w:r>
      <w:r w:rsidR="002C1805">
        <w:rPr>
          <w:rFonts w:cs="Arial"/>
          <w:lang w:val="es-ES_tradnl"/>
        </w:rPr>
        <w:t>Los albergues</w:t>
      </w:r>
      <w:r w:rsidRPr="001779CF">
        <w:rPr>
          <w:rFonts w:cs="Arial"/>
          <w:lang w:val="es-ES_tradnl"/>
        </w:rPr>
        <w:t xml:space="preserve"> deberá</w:t>
      </w:r>
      <w:r w:rsidR="002C1805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contemplar dentro de su reglamento interno, todo lo relacionado a las visitas que pueden recibir los Residentes, de sus familiares y amigos, dentro de sus instalaciones. 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48.- </w:t>
      </w:r>
      <w:r w:rsidR="002C1805">
        <w:rPr>
          <w:rFonts w:cs="Arial"/>
          <w:lang w:val="es-ES_tradnl"/>
        </w:rPr>
        <w:t>Los albergues</w:t>
      </w:r>
      <w:r w:rsidR="00467462">
        <w:rPr>
          <w:rFonts w:cs="Arial"/>
          <w:lang w:val="es-ES_tradnl"/>
        </w:rPr>
        <w:t xml:space="preserve"> </w:t>
      </w:r>
      <w:r w:rsidRPr="001779CF">
        <w:rPr>
          <w:rFonts w:cs="Arial"/>
          <w:lang w:val="es-ES_tradnl"/>
        </w:rPr>
        <w:t>deberá</w:t>
      </w:r>
      <w:r w:rsidR="002C1805">
        <w:rPr>
          <w:rFonts w:cs="Arial"/>
          <w:lang w:val="es-ES_tradnl"/>
        </w:rPr>
        <w:t>n</w:t>
      </w:r>
      <w:r w:rsidRPr="001779CF">
        <w:rPr>
          <w:rFonts w:cs="Arial"/>
          <w:lang w:val="es-ES_tradnl"/>
        </w:rPr>
        <w:t xml:space="preserve"> hacer del conocimiento de todas las personas  que brindan y reciben los servicios que proporciona, el reglamento interno que elabore, así como las modificaciones que llegue a tener el mismo.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467462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CAPÍTULO IX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De las Sanciones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49.- </w:t>
      </w:r>
      <w:r w:rsidRPr="001779CF">
        <w:rPr>
          <w:rFonts w:cs="Arial"/>
          <w:lang w:val="es-ES_tradnl"/>
        </w:rPr>
        <w:t xml:space="preserve">Las violaciones a esta Ley traerán como consecuencia la imposición de las sanciones previstas en este capítulo, sin perjuicio de las responsabilidades penales, civiles, administrativas o de cualquier índole que pudieren ser reclamadas a quien o quienes incurrieren en dichas faltas.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50.- </w:t>
      </w:r>
      <w:r w:rsidRPr="001779CF">
        <w:rPr>
          <w:rFonts w:cs="Arial"/>
          <w:lang w:val="es-ES_tradnl"/>
        </w:rPr>
        <w:t>Se impondrá una multa que va de los 1000 días de salario mínimo vigente en el Estado hasta 10000 días de salario mínimo vigente en el Estado a los  y las representantes legales, dueños o administradores de los albergues que: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I. No cuenten con el permiso que en derecho corresponda a fin de prestar servicio de atención  y cuidado a las personas Adultas Mayores;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II. No cubran los r</w:t>
      </w:r>
      <w:r w:rsidR="002C1805">
        <w:rPr>
          <w:rFonts w:cs="Arial"/>
          <w:lang w:val="es-ES_tradnl"/>
        </w:rPr>
        <w:t xml:space="preserve">equisitos establecidos por la Ley de los Adultos Mayores </w:t>
      </w:r>
      <w:r w:rsidRPr="001779CF">
        <w:rPr>
          <w:rFonts w:cs="Arial"/>
          <w:lang w:val="es-ES_tradnl"/>
        </w:rPr>
        <w:t>y;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III. No cuenten con personal especializado para la atención de Adultos Mayores;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lang w:val="es-ES_tradnl"/>
        </w:rPr>
        <w:t>IV. Se nieguen a recibir a un Adulto Mayor sin causa justificada.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51.- </w:t>
      </w:r>
      <w:r w:rsidRPr="001779CF">
        <w:rPr>
          <w:rFonts w:cs="Arial"/>
          <w:lang w:val="es-ES_tradnl"/>
        </w:rPr>
        <w:t>Para la aplicación de las san</w:t>
      </w:r>
      <w:r w:rsidR="00467462">
        <w:rPr>
          <w:rFonts w:cs="Arial"/>
          <w:lang w:val="es-ES_tradnl"/>
        </w:rPr>
        <w:t xml:space="preserve">ciones </w:t>
      </w:r>
      <w:r w:rsidR="002C1805">
        <w:rPr>
          <w:rFonts w:cs="Arial"/>
          <w:lang w:val="es-ES_tradnl"/>
        </w:rPr>
        <w:t>se auxiliará con</w:t>
      </w:r>
      <w:r w:rsidRPr="001779CF">
        <w:rPr>
          <w:rFonts w:cs="Arial"/>
          <w:lang w:val="es-ES_tradnl"/>
        </w:rPr>
        <w:t xml:space="preserve"> la </w:t>
      </w:r>
      <w:r w:rsidR="00467462">
        <w:rPr>
          <w:rFonts w:cs="Arial"/>
          <w:lang w:val="es-ES_tradnl"/>
        </w:rPr>
        <w:t>Autoridad Competente</w:t>
      </w:r>
      <w:r w:rsidRPr="001779CF">
        <w:rPr>
          <w:rFonts w:cs="Arial"/>
          <w:lang w:val="es-ES_tradnl"/>
        </w:rPr>
        <w:t>, la c</w:t>
      </w:r>
      <w:r w:rsidR="00467462">
        <w:rPr>
          <w:rFonts w:cs="Arial"/>
          <w:lang w:val="es-ES_tradnl"/>
        </w:rPr>
        <w:t>ual integrará un procedimient</w:t>
      </w:r>
      <w:r w:rsidRPr="001779CF">
        <w:rPr>
          <w:rFonts w:cs="Arial"/>
          <w:lang w:val="es-ES_tradnl"/>
        </w:rPr>
        <w:t xml:space="preserve">o de ejecución para tal efecto.   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jc w:val="center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>TRANSITORIOS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  <w:r w:rsidRPr="001779CF">
        <w:rPr>
          <w:rFonts w:cs="Arial"/>
          <w:b/>
          <w:lang w:val="es-ES_tradnl"/>
        </w:rPr>
        <w:t xml:space="preserve">ARTÍCULO PRIMERO.  </w:t>
      </w:r>
      <w:r w:rsidRPr="001779CF">
        <w:rPr>
          <w:rFonts w:cs="Arial"/>
          <w:lang w:val="es-ES_tradnl"/>
        </w:rPr>
        <w:t xml:space="preserve">La presente Ley entrará  en vigor  al día siguiente de su publicación en el Periódico Oficial del Estado. 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ARTÍCULO SEGUNDO. </w:t>
      </w:r>
      <w:r w:rsidRPr="001779CF">
        <w:rPr>
          <w:rFonts w:cs="Arial"/>
          <w:lang w:val="es-ES_tradnl"/>
        </w:rPr>
        <w:t xml:space="preserve"> Los albergues privados que se encuentren en trámites para su apertura y funcionamiento, contarán con noventa días contados a partir de la publicación de la presente Ley, para regularizar sus servicios de acuerdo a lo dispuesto en esta norma so pena de incurrir en responsabilidad.</w:t>
      </w:r>
      <w:r w:rsidRPr="001779CF">
        <w:rPr>
          <w:rFonts w:cs="Arial"/>
          <w:b/>
          <w:lang w:val="es-ES_tradnl"/>
        </w:rPr>
        <w:t xml:space="preserve"> </w:t>
      </w: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b/>
          <w:lang w:val="es-ES_tradnl"/>
        </w:rPr>
      </w:pPr>
      <w:r w:rsidRPr="001779CF">
        <w:rPr>
          <w:rFonts w:cs="Arial"/>
          <w:b/>
          <w:lang w:val="es-ES_tradnl"/>
        </w:rPr>
        <w:t xml:space="preserve">ARTÍCULO TERCERO.- </w:t>
      </w:r>
      <w:r w:rsidRPr="001779CF">
        <w:rPr>
          <w:rFonts w:cs="Arial"/>
          <w:lang w:val="es-ES_tradnl"/>
        </w:rPr>
        <w:t>Los albergues privados que se encuentren en funcionamiento a la entrada en vigor de la presente ley, contarán con un año, contado a partir del día siguiente de su publicación, para obtener la autorización sanitaria y ajustarse a la presente ley</w:t>
      </w:r>
      <w:r w:rsidRPr="001779CF">
        <w:rPr>
          <w:rFonts w:cs="Arial"/>
          <w:b/>
          <w:lang w:val="es-ES_tradnl"/>
        </w:rPr>
        <w:t xml:space="preserve">. </w:t>
      </w: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1779CF" w:rsidRPr="001779CF" w:rsidRDefault="001779CF" w:rsidP="001779CF">
      <w:pPr>
        <w:spacing w:line="360" w:lineRule="auto"/>
        <w:rPr>
          <w:rFonts w:cs="Arial"/>
          <w:lang w:val="es-ES_tradnl"/>
        </w:rPr>
      </w:pPr>
    </w:p>
    <w:p w:rsidR="00B03B4C" w:rsidRPr="001779CF" w:rsidRDefault="00B03B4C" w:rsidP="001779CF">
      <w:pPr>
        <w:spacing w:line="360" w:lineRule="auto"/>
        <w:rPr>
          <w:rFonts w:asciiTheme="minorHAnsi" w:hAnsiTheme="minorHAnsi" w:cstheme="minorHAnsi"/>
        </w:rPr>
      </w:pPr>
    </w:p>
    <w:p w:rsidR="00750CAD" w:rsidRPr="001779CF" w:rsidRDefault="00750CAD" w:rsidP="001779CF">
      <w:pPr>
        <w:spacing w:line="360" w:lineRule="auto"/>
        <w:rPr>
          <w:rFonts w:asciiTheme="minorHAnsi" w:hAnsiTheme="minorHAnsi" w:cstheme="minorHAnsi"/>
        </w:rPr>
      </w:pPr>
    </w:p>
    <w:p w:rsidR="0020467F" w:rsidRPr="001779CF" w:rsidRDefault="0020467F" w:rsidP="001779CF">
      <w:pPr>
        <w:spacing w:line="360" w:lineRule="auto"/>
        <w:rPr>
          <w:rFonts w:asciiTheme="minorHAnsi" w:hAnsiTheme="minorHAnsi" w:cstheme="minorHAnsi"/>
          <w:b/>
        </w:rPr>
      </w:pPr>
    </w:p>
    <w:p w:rsidR="00A84F5D" w:rsidRPr="00C57392" w:rsidRDefault="00A84F5D" w:rsidP="001779CF">
      <w:pPr>
        <w:tabs>
          <w:tab w:val="left" w:pos="706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57392">
        <w:rPr>
          <w:rFonts w:asciiTheme="minorHAnsi" w:hAnsiTheme="minorHAnsi" w:cstheme="minorHAnsi"/>
          <w:b/>
          <w:sz w:val="24"/>
          <w:szCs w:val="24"/>
          <w:lang w:val="en-US"/>
        </w:rPr>
        <w:t>T R A N S I T O R I O S.</w:t>
      </w:r>
    </w:p>
    <w:p w:rsidR="00A84F5D" w:rsidRPr="00C57392" w:rsidRDefault="00A84F5D" w:rsidP="001779CF">
      <w:pPr>
        <w:tabs>
          <w:tab w:val="left" w:pos="7065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84F5D" w:rsidRPr="00C57392" w:rsidRDefault="00753721" w:rsidP="001779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PRIMERO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.</w:t>
      </w:r>
      <w:r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C57392">
        <w:rPr>
          <w:rFonts w:asciiTheme="minorHAnsi" w:hAnsiTheme="minorHAnsi" w:cstheme="minorHAnsi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A84F5D" w:rsidRPr="00C57392" w:rsidRDefault="00A84F5D" w:rsidP="001779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84F5D" w:rsidRPr="00C57392" w:rsidRDefault="00A84F5D" w:rsidP="001779CF">
      <w:pPr>
        <w:spacing w:line="360" w:lineRule="auto"/>
        <w:rPr>
          <w:rFonts w:cs="Arial"/>
          <w:b/>
          <w:sz w:val="24"/>
          <w:szCs w:val="24"/>
        </w:rPr>
      </w:pPr>
    </w:p>
    <w:p w:rsidR="00461220" w:rsidRDefault="00461220" w:rsidP="001779CF">
      <w:pPr>
        <w:spacing w:line="360" w:lineRule="auto"/>
        <w:jc w:val="center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DADO EN EL SALÓN DE SESIONES, </w:t>
      </w:r>
    </w:p>
    <w:p w:rsidR="00461220" w:rsidRDefault="00461220" w:rsidP="001779CF">
      <w:pPr>
        <w:spacing w:line="360" w:lineRule="auto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SALTILLO, COAHUILA DE ZARAGOZA, A SEPTIEMBRE DEL 2019.</w:t>
      </w:r>
    </w:p>
    <w:p w:rsidR="00461220" w:rsidRDefault="00461220" w:rsidP="001779CF">
      <w:pPr>
        <w:spacing w:line="360" w:lineRule="auto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ATENTAMENTE.</w:t>
      </w:r>
    </w:p>
    <w:p w:rsidR="00461220" w:rsidRDefault="00461220" w:rsidP="001779CF">
      <w:pPr>
        <w:spacing w:line="360" w:lineRule="auto"/>
        <w:jc w:val="center"/>
        <w:rPr>
          <w:rFonts w:eastAsia="Arial" w:cs="Arial"/>
          <w:sz w:val="24"/>
          <w:szCs w:val="24"/>
        </w:rPr>
      </w:pPr>
    </w:p>
    <w:p w:rsidR="00461220" w:rsidRDefault="00461220" w:rsidP="001779CF">
      <w:pPr>
        <w:spacing w:line="360" w:lineRule="auto"/>
        <w:jc w:val="center"/>
        <w:rPr>
          <w:rFonts w:eastAsia="Arial" w:cs="Arial"/>
          <w:sz w:val="24"/>
          <w:szCs w:val="24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DIPUTADA VERÓNICA BOREQUE MARTÍNEZ GONZÁLEZ</w:t>
      </w:r>
    </w:p>
    <w:p w:rsidR="00461220" w:rsidRDefault="00461220" w:rsidP="002C1805">
      <w:pPr>
        <w:spacing w:line="360" w:lineRule="auto"/>
        <w:rPr>
          <w:rFonts w:eastAsia="Arial" w:cs="Arial"/>
          <w:sz w:val="22"/>
          <w:szCs w:val="22"/>
        </w:rPr>
      </w:pPr>
    </w:p>
    <w:p w:rsidR="002C1805" w:rsidRDefault="002C1805" w:rsidP="002C1805">
      <w:pPr>
        <w:spacing w:line="360" w:lineRule="auto"/>
        <w:rPr>
          <w:rFonts w:eastAsia="Arial" w:cs="Arial"/>
          <w:sz w:val="22"/>
          <w:szCs w:val="22"/>
        </w:rPr>
      </w:pPr>
    </w:p>
    <w:p w:rsidR="002B528E" w:rsidRDefault="002B528E" w:rsidP="002C1805">
      <w:pPr>
        <w:spacing w:line="360" w:lineRule="auto"/>
        <w:rPr>
          <w:rFonts w:eastAsia="Arial" w:cs="Arial"/>
          <w:sz w:val="22"/>
          <w:szCs w:val="22"/>
        </w:rPr>
      </w:pPr>
    </w:p>
    <w:p w:rsidR="002B528E" w:rsidRDefault="002B528E" w:rsidP="002C1805">
      <w:pPr>
        <w:spacing w:line="360" w:lineRule="auto"/>
        <w:rPr>
          <w:rFonts w:eastAsia="Arial" w:cs="Arial"/>
          <w:sz w:val="22"/>
          <w:szCs w:val="22"/>
        </w:rPr>
      </w:pPr>
    </w:p>
    <w:p w:rsidR="002B528E" w:rsidRDefault="002B528E" w:rsidP="002C1805">
      <w:pPr>
        <w:spacing w:line="360" w:lineRule="auto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lastRenderedPageBreak/>
        <w:t>CONJUNTAMENTE CON LAS DIPUTADAS Y LOS DIPUTADOS INTEGRANTES DEL</w:t>
      </w: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GRUPO PARLAMENTARIO “GRAL. ANDRÉS S. VIESCA”, DEL</w:t>
      </w: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PARTIDO REVOLUCIONARIO INSTITUCIONAL.</w:t>
      </w: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MARÍA ESPERANZA CHAPA GARCÍA              DIP. LUCÍA AZUCENA RAMOS RAMOS</w:t>
      </w: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JOSEFINA GARZA BARRERA                            DIP. JESUS ANDRES LOYA CARDONA</w:t>
      </w:r>
    </w:p>
    <w:p w:rsidR="00461220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GRACIELA</w:t>
      </w:r>
      <w:r>
        <w:rPr>
          <w:rFonts w:eastAsia="Arial" w:cs="Arial"/>
          <w:b/>
          <w:bCs/>
          <w:sz w:val="22"/>
          <w:szCs w:val="22"/>
        </w:rPr>
        <w:t xml:space="preserve"> FERNÁNDEZ ALMARAZ            </w:t>
      </w:r>
      <w:r w:rsidRPr="00200828">
        <w:rPr>
          <w:rFonts w:eastAsia="Arial" w:cs="Arial"/>
          <w:b/>
          <w:bCs/>
          <w:sz w:val="22"/>
          <w:szCs w:val="22"/>
        </w:rPr>
        <w:t>DIP. LILIA ISABEL GUTIÉRREZBURCIAGA</w:t>
      </w:r>
    </w:p>
    <w:p w:rsidR="00461220" w:rsidRPr="00200828" w:rsidRDefault="00461220" w:rsidP="001779CF">
      <w:pPr>
        <w:spacing w:line="360" w:lineRule="auto"/>
        <w:ind w:right="-661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DIANA PATRICIA GONZÁLEZ SOTO                      DIP. JESÚS BERINO GRANADO</w:t>
      </w: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Default="00461220" w:rsidP="001779CF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1779CF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JAIME BUENO ZERTUCHE</w:t>
      </w:r>
    </w:p>
    <w:p w:rsidR="00461220" w:rsidRPr="003766B1" w:rsidRDefault="00461220" w:rsidP="001779CF">
      <w:pPr>
        <w:spacing w:line="360" w:lineRule="auto"/>
        <w:rPr>
          <w:rFonts w:eastAsia="Arial" w:cs="Arial"/>
          <w:b/>
          <w:bCs/>
          <w:sz w:val="16"/>
          <w:szCs w:val="16"/>
        </w:rPr>
      </w:pPr>
    </w:p>
    <w:p w:rsidR="00467462" w:rsidRDefault="00467462" w:rsidP="001779CF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467462" w:rsidRDefault="00467462" w:rsidP="001779CF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A84F5D" w:rsidRPr="00C57392" w:rsidRDefault="00461220" w:rsidP="001779CF">
      <w:pPr>
        <w:spacing w:line="360" w:lineRule="auto"/>
        <w:rPr>
          <w:rFonts w:cs="Arial"/>
          <w:b/>
          <w:sz w:val="24"/>
          <w:szCs w:val="24"/>
        </w:rPr>
      </w:pPr>
      <w:r w:rsidRPr="00461220">
        <w:rPr>
          <w:rFonts w:eastAsia="Arial" w:cs="Arial"/>
          <w:bCs/>
          <w:sz w:val="16"/>
          <w:szCs w:val="16"/>
        </w:rPr>
        <w:t xml:space="preserve">ESTA HOJA DE FIRMAS CORRESPONDE </w:t>
      </w:r>
      <w:r w:rsidRPr="00461220">
        <w:rPr>
          <w:rFonts w:asciiTheme="minorHAnsi" w:eastAsia="Arial" w:hAnsiTheme="minorHAnsi" w:cstheme="minorHAnsi"/>
          <w:bCs/>
          <w:sz w:val="16"/>
          <w:szCs w:val="16"/>
        </w:rPr>
        <w:t xml:space="preserve">INICIATIVA CON PROYECTO DE DECRETO A FIN </w:t>
      </w:r>
      <w:r w:rsidR="003044DB">
        <w:rPr>
          <w:rFonts w:asciiTheme="minorHAnsi" w:eastAsia="Arial" w:hAnsiTheme="minorHAnsi" w:cstheme="minorHAnsi"/>
          <w:bCs/>
          <w:sz w:val="16"/>
          <w:szCs w:val="16"/>
        </w:rPr>
        <w:t xml:space="preserve">DE EXPEDIR LA LEY PARA LA REGULACION DE </w:t>
      </w:r>
      <w:r w:rsidR="002C1805">
        <w:rPr>
          <w:rFonts w:asciiTheme="minorHAnsi" w:eastAsia="Arial" w:hAnsiTheme="minorHAnsi" w:cstheme="minorHAnsi"/>
          <w:bCs/>
          <w:sz w:val="16"/>
          <w:szCs w:val="16"/>
        </w:rPr>
        <w:t>ALBERGUES PUBLICOS Y PRIVADOS DEDICADO</w:t>
      </w:r>
      <w:r w:rsidR="003044DB">
        <w:rPr>
          <w:rFonts w:asciiTheme="minorHAnsi" w:eastAsia="Arial" w:hAnsiTheme="minorHAnsi" w:cstheme="minorHAnsi"/>
          <w:bCs/>
          <w:sz w:val="16"/>
          <w:szCs w:val="16"/>
        </w:rPr>
        <w:t>S AL CUIDADO Y ATENCION DE LAS PERSONAS ADULTAS MAYORES EN EL ESTADO DE COAHUILA.</w:t>
      </w:r>
    </w:p>
    <w:sectPr w:rsidR="00A84F5D" w:rsidRPr="00C57392" w:rsidSect="000C0D64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F5" w:rsidRDefault="00626BF5" w:rsidP="000A603A">
      <w:r>
        <w:separator/>
      </w:r>
    </w:p>
  </w:endnote>
  <w:endnote w:type="continuationSeparator" w:id="0">
    <w:p w:rsidR="00626BF5" w:rsidRDefault="00626BF5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5649F6" w:rsidRPr="00CC015D" w:rsidRDefault="005649F6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163EA1" w:rsidRPr="00163EA1">
          <w:rPr>
            <w:b/>
            <w:noProof/>
            <w:sz w:val="16"/>
            <w:lang w:val="es-ES"/>
          </w:rPr>
          <w:t>1</w:t>
        </w:r>
        <w:r w:rsidRPr="00CC015D">
          <w:rPr>
            <w:b/>
            <w:sz w:val="16"/>
          </w:rPr>
          <w:fldChar w:fldCharType="end"/>
        </w:r>
      </w:p>
    </w:sdtContent>
  </w:sdt>
  <w:p w:rsidR="005649F6" w:rsidRDefault="005649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F5" w:rsidRDefault="00626BF5" w:rsidP="000A603A">
      <w:r>
        <w:separator/>
      </w:r>
    </w:p>
  </w:footnote>
  <w:footnote w:type="continuationSeparator" w:id="0">
    <w:p w:rsidR="00626BF5" w:rsidRDefault="00626BF5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649F6" w:rsidRPr="00D775E4" w:rsidTr="006E7A6D">
      <w:trPr>
        <w:jc w:val="center"/>
      </w:trPr>
      <w:tc>
        <w:tcPr>
          <w:tcW w:w="1253" w:type="dxa"/>
        </w:tcPr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649F6" w:rsidRPr="00815938" w:rsidRDefault="005649F6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649F6" w:rsidRPr="002E1219" w:rsidRDefault="005649F6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5649F6" w:rsidRDefault="005649F6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649F6" w:rsidRPr="004D5011" w:rsidRDefault="005649F6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5649F6" w:rsidRPr="00E41A80" w:rsidRDefault="005649F6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5649F6" w:rsidRPr="00D775E4" w:rsidRDefault="005649F6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649F6" w:rsidRDefault="005649F6" w:rsidP="000A603A">
          <w:pPr>
            <w:jc w:val="center"/>
            <w:rPr>
              <w:b/>
              <w:bCs/>
              <w:sz w:val="12"/>
            </w:rPr>
          </w:pPr>
        </w:p>
        <w:bookmarkEnd w:id="2"/>
        <w:p w:rsidR="005649F6" w:rsidRDefault="005649F6" w:rsidP="000A603A">
          <w:pPr>
            <w:jc w:val="center"/>
            <w:rPr>
              <w:b/>
              <w:bCs/>
              <w:sz w:val="12"/>
            </w:rPr>
          </w:pPr>
        </w:p>
        <w:p w:rsidR="005649F6" w:rsidRPr="00D775E4" w:rsidRDefault="005649F6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5649F6" w:rsidRDefault="00564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5"/>
  </w:num>
  <w:num w:numId="37">
    <w:abstractNumId w:val="22"/>
  </w:num>
  <w:num w:numId="38">
    <w:abstractNumId w:val="11"/>
  </w:num>
  <w:num w:numId="39">
    <w:abstractNumId w:val="29"/>
  </w:num>
  <w:num w:numId="40">
    <w:abstractNumId w:val="16"/>
  </w:num>
  <w:num w:numId="41">
    <w:abstractNumId w:val="17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00180"/>
    <w:rsid w:val="0001022F"/>
    <w:rsid w:val="00014086"/>
    <w:rsid w:val="00045D36"/>
    <w:rsid w:val="00055445"/>
    <w:rsid w:val="000833E0"/>
    <w:rsid w:val="00095C0A"/>
    <w:rsid w:val="000A4E80"/>
    <w:rsid w:val="000A5D82"/>
    <w:rsid w:val="000A603A"/>
    <w:rsid w:val="000A6F2F"/>
    <w:rsid w:val="000C0D64"/>
    <w:rsid w:val="000C7B24"/>
    <w:rsid w:val="000D2F68"/>
    <w:rsid w:val="000E68E1"/>
    <w:rsid w:val="000F6A54"/>
    <w:rsid w:val="0010113F"/>
    <w:rsid w:val="001054A3"/>
    <w:rsid w:val="001254CC"/>
    <w:rsid w:val="00140C37"/>
    <w:rsid w:val="001413D5"/>
    <w:rsid w:val="00151ADB"/>
    <w:rsid w:val="00155E8A"/>
    <w:rsid w:val="00163EA1"/>
    <w:rsid w:val="00172F99"/>
    <w:rsid w:val="001761C9"/>
    <w:rsid w:val="001779CF"/>
    <w:rsid w:val="001809A0"/>
    <w:rsid w:val="001821F2"/>
    <w:rsid w:val="001A3348"/>
    <w:rsid w:val="001E046B"/>
    <w:rsid w:val="001F4338"/>
    <w:rsid w:val="001F606F"/>
    <w:rsid w:val="0020467F"/>
    <w:rsid w:val="00212FFF"/>
    <w:rsid w:val="00214714"/>
    <w:rsid w:val="00225699"/>
    <w:rsid w:val="00226B93"/>
    <w:rsid w:val="00232902"/>
    <w:rsid w:val="002706C9"/>
    <w:rsid w:val="0027146B"/>
    <w:rsid w:val="00291570"/>
    <w:rsid w:val="002943B8"/>
    <w:rsid w:val="00295386"/>
    <w:rsid w:val="002970F5"/>
    <w:rsid w:val="002B3080"/>
    <w:rsid w:val="002B4717"/>
    <w:rsid w:val="002B528E"/>
    <w:rsid w:val="002B775A"/>
    <w:rsid w:val="002C1805"/>
    <w:rsid w:val="002C41E3"/>
    <w:rsid w:val="002C5593"/>
    <w:rsid w:val="002D1E3E"/>
    <w:rsid w:val="002E0CBE"/>
    <w:rsid w:val="003044DB"/>
    <w:rsid w:val="003125BE"/>
    <w:rsid w:val="003176D2"/>
    <w:rsid w:val="00324BB3"/>
    <w:rsid w:val="0033248B"/>
    <w:rsid w:val="00332E15"/>
    <w:rsid w:val="003333F9"/>
    <w:rsid w:val="0034408F"/>
    <w:rsid w:val="0034509D"/>
    <w:rsid w:val="00345A47"/>
    <w:rsid w:val="0034628A"/>
    <w:rsid w:val="003479B7"/>
    <w:rsid w:val="00350486"/>
    <w:rsid w:val="00363520"/>
    <w:rsid w:val="0037475C"/>
    <w:rsid w:val="00386C90"/>
    <w:rsid w:val="00397042"/>
    <w:rsid w:val="003A3393"/>
    <w:rsid w:val="003C3DFE"/>
    <w:rsid w:val="003C67AB"/>
    <w:rsid w:val="003E01FC"/>
    <w:rsid w:val="003F1A4D"/>
    <w:rsid w:val="00404A35"/>
    <w:rsid w:val="0041493C"/>
    <w:rsid w:val="0041617C"/>
    <w:rsid w:val="00423751"/>
    <w:rsid w:val="00437652"/>
    <w:rsid w:val="004445A3"/>
    <w:rsid w:val="00444A33"/>
    <w:rsid w:val="00453A8E"/>
    <w:rsid w:val="00461220"/>
    <w:rsid w:val="004615F9"/>
    <w:rsid w:val="00467462"/>
    <w:rsid w:val="00482D67"/>
    <w:rsid w:val="004A52B5"/>
    <w:rsid w:val="004A76BA"/>
    <w:rsid w:val="004B0413"/>
    <w:rsid w:val="004B5CD7"/>
    <w:rsid w:val="004B6A2D"/>
    <w:rsid w:val="004C4D90"/>
    <w:rsid w:val="004D0FF1"/>
    <w:rsid w:val="004E1144"/>
    <w:rsid w:val="004E3D2B"/>
    <w:rsid w:val="004E50DE"/>
    <w:rsid w:val="004E6E1A"/>
    <w:rsid w:val="004F1E9B"/>
    <w:rsid w:val="00502D24"/>
    <w:rsid w:val="0050555D"/>
    <w:rsid w:val="00536561"/>
    <w:rsid w:val="005472DF"/>
    <w:rsid w:val="00555EFD"/>
    <w:rsid w:val="005613DC"/>
    <w:rsid w:val="0056243C"/>
    <w:rsid w:val="005649F6"/>
    <w:rsid w:val="00570161"/>
    <w:rsid w:val="005768F1"/>
    <w:rsid w:val="0058535F"/>
    <w:rsid w:val="005A3379"/>
    <w:rsid w:val="005A6E3C"/>
    <w:rsid w:val="005B24AE"/>
    <w:rsid w:val="005B515B"/>
    <w:rsid w:val="005E04AD"/>
    <w:rsid w:val="005F5F94"/>
    <w:rsid w:val="00607880"/>
    <w:rsid w:val="00610708"/>
    <w:rsid w:val="006107DC"/>
    <w:rsid w:val="00615131"/>
    <w:rsid w:val="00626BF5"/>
    <w:rsid w:val="00640ADC"/>
    <w:rsid w:val="00650729"/>
    <w:rsid w:val="00661D17"/>
    <w:rsid w:val="00677C21"/>
    <w:rsid w:val="00684296"/>
    <w:rsid w:val="00686D83"/>
    <w:rsid w:val="006A4846"/>
    <w:rsid w:val="006A525C"/>
    <w:rsid w:val="006C0D8C"/>
    <w:rsid w:val="006C0F60"/>
    <w:rsid w:val="006C642B"/>
    <w:rsid w:val="006E1B1A"/>
    <w:rsid w:val="006E6535"/>
    <w:rsid w:val="006E701D"/>
    <w:rsid w:val="006E7A6D"/>
    <w:rsid w:val="00721B7E"/>
    <w:rsid w:val="0072722C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F1435"/>
    <w:rsid w:val="007F5387"/>
    <w:rsid w:val="0080054A"/>
    <w:rsid w:val="0080385C"/>
    <w:rsid w:val="00806C6C"/>
    <w:rsid w:val="00812403"/>
    <w:rsid w:val="0081254D"/>
    <w:rsid w:val="0082396F"/>
    <w:rsid w:val="00830352"/>
    <w:rsid w:val="00831C0C"/>
    <w:rsid w:val="0083406F"/>
    <w:rsid w:val="008375CB"/>
    <w:rsid w:val="00840362"/>
    <w:rsid w:val="00840BD0"/>
    <w:rsid w:val="00847377"/>
    <w:rsid w:val="00857E92"/>
    <w:rsid w:val="00871181"/>
    <w:rsid w:val="00871722"/>
    <w:rsid w:val="00872301"/>
    <w:rsid w:val="0088053B"/>
    <w:rsid w:val="00882D39"/>
    <w:rsid w:val="00886ED6"/>
    <w:rsid w:val="008A3A08"/>
    <w:rsid w:val="008B17C2"/>
    <w:rsid w:val="008B41D6"/>
    <w:rsid w:val="008B582F"/>
    <w:rsid w:val="008C30A2"/>
    <w:rsid w:val="008D150B"/>
    <w:rsid w:val="008D30C6"/>
    <w:rsid w:val="008E39D7"/>
    <w:rsid w:val="008E5FFC"/>
    <w:rsid w:val="008F5F8D"/>
    <w:rsid w:val="00916677"/>
    <w:rsid w:val="009449FF"/>
    <w:rsid w:val="00957718"/>
    <w:rsid w:val="00963C56"/>
    <w:rsid w:val="00964534"/>
    <w:rsid w:val="00972BAE"/>
    <w:rsid w:val="00974D3F"/>
    <w:rsid w:val="00984FAA"/>
    <w:rsid w:val="0098545B"/>
    <w:rsid w:val="0099102F"/>
    <w:rsid w:val="009928D5"/>
    <w:rsid w:val="0099517D"/>
    <w:rsid w:val="00995EC3"/>
    <w:rsid w:val="009A798E"/>
    <w:rsid w:val="009B4CC5"/>
    <w:rsid w:val="009D067F"/>
    <w:rsid w:val="009D5A85"/>
    <w:rsid w:val="009E0560"/>
    <w:rsid w:val="009E074E"/>
    <w:rsid w:val="009E21A1"/>
    <w:rsid w:val="009E2C46"/>
    <w:rsid w:val="009F2551"/>
    <w:rsid w:val="00A04829"/>
    <w:rsid w:val="00A134C3"/>
    <w:rsid w:val="00A15D63"/>
    <w:rsid w:val="00A3732F"/>
    <w:rsid w:val="00A4652A"/>
    <w:rsid w:val="00A50C20"/>
    <w:rsid w:val="00A52ABD"/>
    <w:rsid w:val="00A57F65"/>
    <w:rsid w:val="00A84F5D"/>
    <w:rsid w:val="00A91203"/>
    <w:rsid w:val="00A91CAB"/>
    <w:rsid w:val="00AA704E"/>
    <w:rsid w:val="00AB337E"/>
    <w:rsid w:val="00AC34C9"/>
    <w:rsid w:val="00AC48B5"/>
    <w:rsid w:val="00AC6922"/>
    <w:rsid w:val="00AE0980"/>
    <w:rsid w:val="00AE408E"/>
    <w:rsid w:val="00B00909"/>
    <w:rsid w:val="00B03B4C"/>
    <w:rsid w:val="00B10081"/>
    <w:rsid w:val="00B32DCC"/>
    <w:rsid w:val="00B33B14"/>
    <w:rsid w:val="00B430AF"/>
    <w:rsid w:val="00B457D1"/>
    <w:rsid w:val="00B830DF"/>
    <w:rsid w:val="00B835EC"/>
    <w:rsid w:val="00B9406C"/>
    <w:rsid w:val="00BA3410"/>
    <w:rsid w:val="00BE3817"/>
    <w:rsid w:val="00C00DBB"/>
    <w:rsid w:val="00C117DA"/>
    <w:rsid w:val="00C206BA"/>
    <w:rsid w:val="00C27F4F"/>
    <w:rsid w:val="00C521D0"/>
    <w:rsid w:val="00C52224"/>
    <w:rsid w:val="00C56795"/>
    <w:rsid w:val="00C57392"/>
    <w:rsid w:val="00C5771B"/>
    <w:rsid w:val="00C67BA2"/>
    <w:rsid w:val="00C74438"/>
    <w:rsid w:val="00C75C70"/>
    <w:rsid w:val="00C77F9A"/>
    <w:rsid w:val="00C869C3"/>
    <w:rsid w:val="00C90B80"/>
    <w:rsid w:val="00C968E2"/>
    <w:rsid w:val="00CA4F41"/>
    <w:rsid w:val="00CC015D"/>
    <w:rsid w:val="00CE52CF"/>
    <w:rsid w:val="00CF2314"/>
    <w:rsid w:val="00CF4B88"/>
    <w:rsid w:val="00CF615A"/>
    <w:rsid w:val="00CF777F"/>
    <w:rsid w:val="00D12D42"/>
    <w:rsid w:val="00D35069"/>
    <w:rsid w:val="00D3708A"/>
    <w:rsid w:val="00D37233"/>
    <w:rsid w:val="00D505B6"/>
    <w:rsid w:val="00D95ABD"/>
    <w:rsid w:val="00DA44AC"/>
    <w:rsid w:val="00DB03A0"/>
    <w:rsid w:val="00DC024A"/>
    <w:rsid w:val="00DC1EF4"/>
    <w:rsid w:val="00DD0B19"/>
    <w:rsid w:val="00DD1237"/>
    <w:rsid w:val="00DD4448"/>
    <w:rsid w:val="00DE529E"/>
    <w:rsid w:val="00DF52DA"/>
    <w:rsid w:val="00E13DE8"/>
    <w:rsid w:val="00E252AA"/>
    <w:rsid w:val="00E47BC1"/>
    <w:rsid w:val="00E548F0"/>
    <w:rsid w:val="00E663FF"/>
    <w:rsid w:val="00E7112C"/>
    <w:rsid w:val="00E82023"/>
    <w:rsid w:val="00E83304"/>
    <w:rsid w:val="00E8728A"/>
    <w:rsid w:val="00E948D7"/>
    <w:rsid w:val="00EA0E95"/>
    <w:rsid w:val="00EB2AA9"/>
    <w:rsid w:val="00EC071D"/>
    <w:rsid w:val="00EC1020"/>
    <w:rsid w:val="00ED2B91"/>
    <w:rsid w:val="00EE4B8E"/>
    <w:rsid w:val="00EE7DDC"/>
    <w:rsid w:val="00F12402"/>
    <w:rsid w:val="00F225A0"/>
    <w:rsid w:val="00F33E34"/>
    <w:rsid w:val="00F36F3E"/>
    <w:rsid w:val="00F41AE8"/>
    <w:rsid w:val="00F47D93"/>
    <w:rsid w:val="00F47FBB"/>
    <w:rsid w:val="00F7240B"/>
    <w:rsid w:val="00F72B91"/>
    <w:rsid w:val="00F747F8"/>
    <w:rsid w:val="00F83381"/>
    <w:rsid w:val="00F97BB6"/>
    <w:rsid w:val="00FA1135"/>
    <w:rsid w:val="00FD0C13"/>
    <w:rsid w:val="00FD6541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67288-09CC-4D6B-B689-050B790C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1275-F88A-4941-AF62-1AC9D625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4074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 Teniente</cp:lastModifiedBy>
  <cp:revision>5</cp:revision>
  <cp:lastPrinted>2019-08-30T15:39:00Z</cp:lastPrinted>
  <dcterms:created xsi:type="dcterms:W3CDTF">2019-09-24T19:36:00Z</dcterms:created>
  <dcterms:modified xsi:type="dcterms:W3CDTF">2020-12-11T04:16:00Z</dcterms:modified>
</cp:coreProperties>
</file>