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BC" w:rsidRDefault="003244BC" w:rsidP="003244BC">
      <w:pPr>
        <w:spacing w:after="0" w:line="240" w:lineRule="auto"/>
        <w:jc w:val="both"/>
        <w:rPr>
          <w:rFonts w:ascii="Arial Narrow" w:eastAsia="Times New Roman" w:hAnsi="Arial Narrow" w:cs="Times New Roman"/>
          <w:color w:val="000000"/>
          <w:sz w:val="26"/>
          <w:szCs w:val="26"/>
          <w:lang w:eastAsia="es-ES"/>
        </w:rPr>
      </w:pPr>
    </w:p>
    <w:p w:rsidR="003244BC" w:rsidRPr="003244BC" w:rsidRDefault="003244BC" w:rsidP="003244BC">
      <w:pPr>
        <w:spacing w:after="0" w:line="240" w:lineRule="auto"/>
        <w:jc w:val="both"/>
        <w:rPr>
          <w:rFonts w:ascii="Arial Narrow" w:eastAsia="Times New Roman" w:hAnsi="Arial Narrow" w:cs="Times New Roman"/>
          <w:b/>
          <w:color w:val="000000"/>
          <w:sz w:val="26"/>
          <w:szCs w:val="26"/>
          <w:lang w:eastAsia="es-ES"/>
        </w:rPr>
      </w:pPr>
      <w:r w:rsidRPr="003244BC">
        <w:rPr>
          <w:rFonts w:ascii="Arial Narrow" w:eastAsia="Times New Roman" w:hAnsi="Arial Narrow" w:cs="Times New Roman"/>
          <w:color w:val="000000"/>
          <w:sz w:val="26"/>
          <w:szCs w:val="26"/>
          <w:lang w:eastAsia="es-ES"/>
        </w:rPr>
        <w:t xml:space="preserve">Iniciativa con Proyecto de Decreto por la que se adiciona una fracción al artículo 5 de la </w:t>
      </w:r>
      <w:r w:rsidRPr="003244BC">
        <w:rPr>
          <w:rFonts w:ascii="Arial Narrow" w:eastAsia="Times New Roman" w:hAnsi="Arial Narrow" w:cs="Times New Roman"/>
          <w:b/>
          <w:color w:val="000000"/>
          <w:sz w:val="26"/>
          <w:szCs w:val="26"/>
          <w:lang w:eastAsia="es-ES"/>
        </w:rPr>
        <w:t>Ley de los Derechos de las Personas Adultas Mayores del Estado de Coahuila.</w:t>
      </w:r>
    </w:p>
    <w:p w:rsidR="003244BC" w:rsidRDefault="003244BC" w:rsidP="003244BC">
      <w:pPr>
        <w:spacing w:after="0" w:line="240" w:lineRule="auto"/>
        <w:jc w:val="both"/>
        <w:rPr>
          <w:rFonts w:ascii="Arial Narrow" w:eastAsia="Times New Roman" w:hAnsi="Arial Narrow" w:cs="Times New Roman"/>
          <w:color w:val="000000"/>
          <w:sz w:val="26"/>
          <w:szCs w:val="26"/>
          <w:lang w:eastAsia="es-ES"/>
        </w:rPr>
      </w:pPr>
    </w:p>
    <w:p w:rsidR="003244BC" w:rsidRPr="003244BC" w:rsidRDefault="003244BC" w:rsidP="003244BC">
      <w:pPr>
        <w:widowControl w:val="0"/>
        <w:numPr>
          <w:ilvl w:val="0"/>
          <w:numId w:val="38"/>
        </w:numPr>
        <w:spacing w:after="0" w:line="240" w:lineRule="auto"/>
        <w:contextualSpacing/>
        <w:jc w:val="both"/>
        <w:rPr>
          <w:rFonts w:ascii="Arial Narrow" w:eastAsia="Times New Roman" w:hAnsi="Arial Narrow" w:cs="Times New Roman"/>
          <w:b/>
          <w:snapToGrid w:val="0"/>
          <w:color w:val="000000"/>
          <w:sz w:val="26"/>
          <w:szCs w:val="26"/>
          <w:lang w:eastAsia="es-ES"/>
        </w:rPr>
      </w:pPr>
      <w:r w:rsidRPr="003244BC">
        <w:rPr>
          <w:rFonts w:ascii="Arial Narrow" w:eastAsia="Times New Roman" w:hAnsi="Arial Narrow" w:cs="Times New Roman"/>
          <w:b/>
          <w:snapToGrid w:val="0"/>
          <w:color w:val="000000"/>
          <w:sz w:val="26"/>
          <w:szCs w:val="26"/>
          <w:lang w:eastAsia="es-ES"/>
        </w:rPr>
        <w:t>En materia dignidad humana.</w:t>
      </w:r>
    </w:p>
    <w:p w:rsidR="003244BC" w:rsidRDefault="003244BC" w:rsidP="003244BC">
      <w:pPr>
        <w:spacing w:after="0" w:line="240" w:lineRule="auto"/>
        <w:jc w:val="both"/>
        <w:rPr>
          <w:rFonts w:ascii="Arial Narrow" w:eastAsia="Times New Roman" w:hAnsi="Arial Narrow" w:cs="Times New Roman"/>
          <w:color w:val="000000"/>
          <w:sz w:val="26"/>
          <w:szCs w:val="26"/>
          <w:lang w:eastAsia="es-ES"/>
        </w:rPr>
      </w:pPr>
    </w:p>
    <w:p w:rsidR="003244BC" w:rsidRPr="00D16859" w:rsidRDefault="003244BC" w:rsidP="003244BC">
      <w:pPr>
        <w:spacing w:after="0" w:line="240" w:lineRule="auto"/>
        <w:jc w:val="both"/>
        <w:rPr>
          <w:rFonts w:ascii="Arial Narrow" w:eastAsia="Times New Roman" w:hAnsi="Arial Narrow" w:cs="Times New Roman"/>
          <w:color w:val="000000"/>
          <w:sz w:val="26"/>
          <w:szCs w:val="26"/>
          <w:lang w:eastAsia="es-ES"/>
        </w:rPr>
      </w:pPr>
      <w:r w:rsidRPr="00D16859">
        <w:rPr>
          <w:rFonts w:ascii="Arial Narrow" w:eastAsia="Times New Roman" w:hAnsi="Arial Narrow" w:cs="Times New Roman"/>
          <w:color w:val="000000"/>
          <w:sz w:val="26"/>
          <w:szCs w:val="26"/>
          <w:lang w:eastAsia="es-ES"/>
        </w:rPr>
        <w:t xml:space="preserve">Planteada por la </w:t>
      </w:r>
      <w:r w:rsidRPr="00D16859">
        <w:rPr>
          <w:rFonts w:ascii="Arial Narrow" w:eastAsia="Times New Roman" w:hAnsi="Arial Narrow" w:cs="Times New Roman"/>
          <w:b/>
          <w:color w:val="000000"/>
          <w:sz w:val="26"/>
          <w:szCs w:val="26"/>
          <w:lang w:eastAsia="es-ES"/>
        </w:rPr>
        <w:t>Diputada Claudia Isela Ramírez Pineda,</w:t>
      </w:r>
      <w:r w:rsidRPr="00D16859">
        <w:rPr>
          <w:rFonts w:ascii="Arial Narrow" w:eastAsia="Times New Roman" w:hAnsi="Arial Narrow" w:cs="Times New Roman"/>
          <w:color w:val="000000"/>
          <w:sz w:val="26"/>
          <w:szCs w:val="26"/>
          <w:lang w:eastAsia="es-ES"/>
        </w:rPr>
        <w:t xml:space="preserve"> de la Fracción Parlamentaria “Elvia Carrillo Puerto” del Partido de la Revolución Democrática.</w:t>
      </w:r>
    </w:p>
    <w:p w:rsidR="003244BC" w:rsidRPr="00D16859" w:rsidRDefault="003244BC" w:rsidP="003244BC">
      <w:pPr>
        <w:spacing w:after="0" w:line="240" w:lineRule="auto"/>
        <w:jc w:val="both"/>
        <w:rPr>
          <w:rFonts w:ascii="Arial Narrow" w:eastAsia="Times New Roman" w:hAnsi="Arial Narrow" w:cs="Arial"/>
          <w:sz w:val="26"/>
          <w:szCs w:val="26"/>
          <w:lang w:eastAsia="es-ES"/>
        </w:rPr>
      </w:pPr>
    </w:p>
    <w:p w:rsidR="003244BC" w:rsidRPr="00D16859" w:rsidRDefault="003244BC" w:rsidP="003244BC">
      <w:pPr>
        <w:spacing w:after="0" w:line="240" w:lineRule="auto"/>
        <w:jc w:val="both"/>
        <w:rPr>
          <w:rFonts w:ascii="Arial Narrow" w:eastAsia="Times New Roman" w:hAnsi="Arial Narrow" w:cs="Times New Roman"/>
          <w:b/>
          <w:color w:val="000000"/>
          <w:sz w:val="26"/>
          <w:szCs w:val="26"/>
          <w:lang w:eastAsia="es-ES"/>
        </w:rPr>
      </w:pPr>
      <w:r w:rsidRPr="00D16859">
        <w:rPr>
          <w:rFonts w:ascii="Arial Narrow" w:eastAsia="Times New Roman" w:hAnsi="Arial Narrow" w:cs="Times New Roman"/>
          <w:color w:val="000000"/>
          <w:sz w:val="26"/>
          <w:szCs w:val="26"/>
          <w:lang w:eastAsia="es-ES"/>
        </w:rPr>
        <w:t xml:space="preserve">Fecha de Lectura de la Iniciativa: </w:t>
      </w:r>
      <w:r w:rsidRPr="00D16859">
        <w:rPr>
          <w:rFonts w:ascii="Arial Narrow" w:eastAsia="Times New Roman" w:hAnsi="Arial Narrow" w:cs="Times New Roman"/>
          <w:b/>
          <w:color w:val="000000"/>
          <w:sz w:val="26"/>
          <w:szCs w:val="26"/>
          <w:lang w:eastAsia="es-ES"/>
        </w:rPr>
        <w:t>16 de Octubre de 2019.</w:t>
      </w:r>
    </w:p>
    <w:p w:rsidR="003244BC" w:rsidRPr="00D16859" w:rsidRDefault="003244BC" w:rsidP="003244BC">
      <w:pPr>
        <w:spacing w:after="0" w:line="240" w:lineRule="auto"/>
        <w:jc w:val="both"/>
        <w:rPr>
          <w:rFonts w:ascii="Arial Narrow" w:eastAsia="Times New Roman" w:hAnsi="Arial Narrow" w:cs="Arial"/>
          <w:sz w:val="26"/>
          <w:szCs w:val="26"/>
          <w:lang w:eastAsia="es-ES"/>
        </w:rPr>
      </w:pPr>
    </w:p>
    <w:p w:rsidR="003244BC" w:rsidRPr="00D16859" w:rsidRDefault="003244BC" w:rsidP="003244BC">
      <w:pPr>
        <w:spacing w:after="0" w:line="240" w:lineRule="auto"/>
        <w:jc w:val="both"/>
        <w:rPr>
          <w:rFonts w:ascii="Arial Narrow" w:eastAsia="Times New Roman" w:hAnsi="Arial Narrow" w:cs="Times New Roman"/>
          <w:b/>
          <w:color w:val="000000"/>
          <w:sz w:val="26"/>
          <w:szCs w:val="26"/>
          <w:lang w:eastAsia="es-ES"/>
        </w:rPr>
      </w:pPr>
      <w:r w:rsidRPr="00D16859">
        <w:rPr>
          <w:rFonts w:ascii="Arial Narrow" w:eastAsia="Times New Roman" w:hAnsi="Arial Narrow" w:cs="Times New Roman"/>
          <w:color w:val="000000"/>
          <w:sz w:val="26"/>
          <w:szCs w:val="26"/>
          <w:lang w:eastAsia="es-ES"/>
        </w:rPr>
        <w:t xml:space="preserve">Turnada a la </w:t>
      </w:r>
      <w:r w:rsidRPr="003244BC">
        <w:rPr>
          <w:rFonts w:ascii="Arial Narrow" w:eastAsia="Times New Roman" w:hAnsi="Arial Narrow" w:cs="Times New Roman"/>
          <w:b/>
          <w:color w:val="000000"/>
          <w:sz w:val="26"/>
          <w:szCs w:val="26"/>
          <w:lang w:eastAsia="es-ES"/>
        </w:rPr>
        <w:t>Comisión de Atención a Grupos en Situación de Vulnerabilidad</w:t>
      </w:r>
      <w:r w:rsidRPr="00D16859">
        <w:rPr>
          <w:rFonts w:ascii="Arial Narrow" w:eastAsia="Times New Roman" w:hAnsi="Arial Narrow" w:cs="Times New Roman"/>
          <w:b/>
          <w:color w:val="000000"/>
          <w:sz w:val="26"/>
          <w:szCs w:val="26"/>
          <w:lang w:eastAsia="es-ES"/>
        </w:rPr>
        <w:t>.</w:t>
      </w:r>
    </w:p>
    <w:p w:rsidR="003244BC" w:rsidRPr="00D16859" w:rsidRDefault="003244BC" w:rsidP="003244BC">
      <w:pPr>
        <w:spacing w:after="0" w:line="240" w:lineRule="auto"/>
        <w:jc w:val="both"/>
        <w:rPr>
          <w:rFonts w:ascii="Arial" w:eastAsia="Calibri" w:hAnsi="Arial" w:cs="Arial"/>
          <w:b/>
          <w:sz w:val="28"/>
          <w:szCs w:val="28"/>
          <w:lang w:eastAsia="es-ES"/>
        </w:rPr>
      </w:pPr>
    </w:p>
    <w:p w:rsidR="00BA0D3B" w:rsidRPr="00D16859" w:rsidRDefault="00BA0D3B" w:rsidP="00BA0D3B">
      <w:pPr>
        <w:spacing w:after="0" w:line="240" w:lineRule="auto"/>
        <w:jc w:val="both"/>
        <w:rPr>
          <w:rFonts w:ascii="Arial Narrow" w:eastAsia="Times New Roman" w:hAnsi="Arial Narrow" w:cs="Times New Roman"/>
          <w:b/>
          <w:color w:val="000000"/>
          <w:sz w:val="26"/>
          <w:szCs w:val="26"/>
          <w:lang w:eastAsia="es-ES"/>
        </w:rPr>
      </w:pPr>
      <w:r w:rsidRPr="00D16859">
        <w:rPr>
          <w:rFonts w:ascii="Arial Narrow" w:eastAsia="Times New Roman" w:hAnsi="Arial Narrow" w:cs="Times New Roman"/>
          <w:b/>
          <w:color w:val="000000"/>
          <w:sz w:val="26"/>
          <w:szCs w:val="26"/>
          <w:lang w:eastAsia="es-ES"/>
        </w:rPr>
        <w:t>Lectura del Dictamen:</w:t>
      </w:r>
      <w:r>
        <w:rPr>
          <w:rFonts w:ascii="Arial Narrow" w:eastAsia="Times New Roman" w:hAnsi="Arial Narrow" w:cs="Times New Roman"/>
          <w:b/>
          <w:color w:val="000000"/>
          <w:sz w:val="26"/>
          <w:szCs w:val="26"/>
          <w:lang w:eastAsia="es-ES"/>
        </w:rPr>
        <w:t xml:space="preserve"> 04 de Diciembre de 2019.</w:t>
      </w:r>
    </w:p>
    <w:p w:rsidR="00BA0D3B" w:rsidRPr="00D16859" w:rsidRDefault="00BA0D3B" w:rsidP="00BA0D3B">
      <w:pPr>
        <w:spacing w:after="0" w:line="240" w:lineRule="auto"/>
        <w:jc w:val="both"/>
        <w:rPr>
          <w:rFonts w:ascii="Arial Narrow" w:eastAsia="Times New Roman" w:hAnsi="Arial Narrow" w:cs="Times New Roman"/>
          <w:b/>
          <w:color w:val="000000"/>
          <w:sz w:val="26"/>
          <w:szCs w:val="26"/>
          <w:lang w:eastAsia="es-ES"/>
        </w:rPr>
      </w:pPr>
    </w:p>
    <w:p w:rsidR="00BA0D3B" w:rsidRPr="00D16859" w:rsidRDefault="00BA0D3B" w:rsidP="00BA0D3B">
      <w:pPr>
        <w:spacing w:after="0" w:line="240" w:lineRule="auto"/>
        <w:jc w:val="both"/>
        <w:rPr>
          <w:rFonts w:ascii="Arial Narrow" w:eastAsia="Times New Roman" w:hAnsi="Arial Narrow" w:cs="Times New Roman"/>
          <w:b/>
          <w:color w:val="000000"/>
          <w:sz w:val="26"/>
          <w:szCs w:val="26"/>
          <w:lang w:eastAsia="es-ES"/>
        </w:rPr>
      </w:pPr>
      <w:r w:rsidRPr="00D16859">
        <w:rPr>
          <w:rFonts w:ascii="Arial Narrow" w:eastAsia="Times New Roman" w:hAnsi="Arial Narrow" w:cs="Times New Roman"/>
          <w:b/>
          <w:color w:val="000000"/>
          <w:sz w:val="26"/>
          <w:szCs w:val="26"/>
          <w:lang w:eastAsia="es-ES"/>
        </w:rPr>
        <w:t xml:space="preserve">Decreto No. </w:t>
      </w:r>
      <w:r>
        <w:rPr>
          <w:rFonts w:ascii="Arial Narrow" w:eastAsia="Times New Roman" w:hAnsi="Arial Narrow" w:cs="Times New Roman"/>
          <w:b/>
          <w:color w:val="000000"/>
          <w:sz w:val="26"/>
          <w:szCs w:val="26"/>
          <w:lang w:eastAsia="es-ES"/>
        </w:rPr>
        <w:t>432</w:t>
      </w:r>
    </w:p>
    <w:p w:rsidR="00BA0D3B" w:rsidRPr="00D16859" w:rsidRDefault="00BA0D3B" w:rsidP="00BA0D3B">
      <w:pPr>
        <w:spacing w:after="0" w:line="240" w:lineRule="auto"/>
        <w:jc w:val="both"/>
        <w:rPr>
          <w:rFonts w:ascii="Arial Narrow" w:eastAsia="Times New Roman" w:hAnsi="Arial Narrow" w:cs="Times New Roman"/>
          <w:b/>
          <w:color w:val="000000"/>
          <w:sz w:val="26"/>
          <w:szCs w:val="26"/>
          <w:lang w:eastAsia="es-ES"/>
        </w:rPr>
      </w:pPr>
    </w:p>
    <w:p w:rsidR="006A1BE0" w:rsidRPr="000441CC" w:rsidRDefault="006A1BE0" w:rsidP="006A1BE0">
      <w:pPr>
        <w:widowControl w:val="0"/>
        <w:ind w:right="-517"/>
        <w:rPr>
          <w:rFonts w:ascii="Arial Narrow" w:hAnsi="Arial Narrow" w:cs="Arial"/>
          <w:b/>
          <w:color w:val="000000"/>
          <w:sz w:val="26"/>
          <w:szCs w:val="26"/>
        </w:rPr>
      </w:pPr>
      <w:r w:rsidRPr="000441CC">
        <w:rPr>
          <w:rFonts w:ascii="Arial Narrow" w:hAnsi="Arial Narrow" w:cs="Arial"/>
          <w:color w:val="000000"/>
          <w:sz w:val="26"/>
          <w:szCs w:val="26"/>
        </w:rPr>
        <w:t>Publicación en el Periódico Oficial del Gobierno del Estado:</w:t>
      </w:r>
      <w:r w:rsidRPr="000441CC">
        <w:rPr>
          <w:rFonts w:ascii="Arial Narrow" w:hAnsi="Arial Narrow" w:cs="Arial"/>
          <w:b/>
          <w:color w:val="000000"/>
          <w:sz w:val="26"/>
          <w:szCs w:val="26"/>
        </w:rPr>
        <w:t xml:space="preserve"> P.O.003 / 10 de Enero de 2020.</w:t>
      </w:r>
    </w:p>
    <w:p w:rsidR="003244BC" w:rsidRPr="00D16859" w:rsidRDefault="003244BC" w:rsidP="003244BC">
      <w:pPr>
        <w:spacing w:after="0" w:line="360" w:lineRule="auto"/>
        <w:jc w:val="both"/>
        <w:rPr>
          <w:rFonts w:ascii="Arial" w:eastAsia="Times New Roman" w:hAnsi="Arial" w:cs="Times New Roman"/>
          <w:sz w:val="26"/>
          <w:szCs w:val="26"/>
          <w:lang w:eastAsia="es-ES"/>
        </w:rPr>
      </w:pPr>
      <w:bookmarkStart w:id="0" w:name="_GoBack"/>
      <w:bookmarkEnd w:id="0"/>
    </w:p>
    <w:p w:rsidR="003244BC" w:rsidRPr="00D16859" w:rsidRDefault="003244BC" w:rsidP="003244BC">
      <w:pPr>
        <w:spacing w:after="240" w:line="360" w:lineRule="auto"/>
        <w:jc w:val="both"/>
        <w:rPr>
          <w:rFonts w:ascii="Arial" w:eastAsia="Calibri" w:hAnsi="Arial" w:cs="Arial"/>
          <w:b/>
          <w:sz w:val="28"/>
          <w:szCs w:val="28"/>
        </w:rPr>
      </w:pPr>
    </w:p>
    <w:p w:rsidR="003244BC" w:rsidRDefault="003244BC" w:rsidP="003244BC">
      <w:pPr>
        <w:spacing w:after="240" w:line="360" w:lineRule="auto"/>
        <w:jc w:val="both"/>
        <w:rPr>
          <w:rFonts w:ascii="Arial" w:eastAsia="Calibri" w:hAnsi="Arial" w:cs="Arial"/>
          <w:b/>
          <w:sz w:val="28"/>
          <w:szCs w:val="28"/>
        </w:rPr>
      </w:pPr>
    </w:p>
    <w:p w:rsidR="003244BC" w:rsidRDefault="003244BC" w:rsidP="006D133B">
      <w:pPr>
        <w:spacing w:after="240" w:line="360" w:lineRule="auto"/>
        <w:jc w:val="both"/>
        <w:rPr>
          <w:rFonts w:ascii="Arial" w:eastAsia="Calibri" w:hAnsi="Arial" w:cs="Arial"/>
          <w:b/>
          <w:sz w:val="28"/>
          <w:szCs w:val="28"/>
        </w:rPr>
      </w:pPr>
    </w:p>
    <w:p w:rsidR="003244BC" w:rsidRDefault="003244BC" w:rsidP="006D133B">
      <w:pPr>
        <w:spacing w:after="240" w:line="360" w:lineRule="auto"/>
        <w:jc w:val="both"/>
        <w:rPr>
          <w:rFonts w:ascii="Arial" w:eastAsia="Calibri" w:hAnsi="Arial" w:cs="Arial"/>
          <w:b/>
          <w:sz w:val="28"/>
          <w:szCs w:val="28"/>
        </w:rPr>
      </w:pPr>
    </w:p>
    <w:p w:rsidR="003244BC" w:rsidRDefault="003244BC">
      <w:pPr>
        <w:rPr>
          <w:rFonts w:ascii="Arial" w:eastAsia="Calibri" w:hAnsi="Arial" w:cs="Arial"/>
          <w:b/>
          <w:sz w:val="28"/>
          <w:szCs w:val="28"/>
        </w:rPr>
      </w:pPr>
      <w:r>
        <w:rPr>
          <w:rFonts w:ascii="Arial" w:eastAsia="Calibri" w:hAnsi="Arial" w:cs="Arial"/>
          <w:b/>
          <w:sz w:val="28"/>
          <w:szCs w:val="28"/>
        </w:rPr>
        <w:br w:type="page"/>
      </w:r>
    </w:p>
    <w:p w:rsidR="00F97D17" w:rsidRPr="006D133B" w:rsidRDefault="00D66061" w:rsidP="006D133B">
      <w:pPr>
        <w:spacing w:after="240" w:line="360" w:lineRule="auto"/>
        <w:jc w:val="both"/>
        <w:rPr>
          <w:rFonts w:ascii="Arial" w:eastAsia="Calibri" w:hAnsi="Arial" w:cs="Arial"/>
          <w:b/>
          <w:sz w:val="28"/>
          <w:szCs w:val="28"/>
        </w:rPr>
      </w:pPr>
      <w:r w:rsidRPr="006D133B">
        <w:rPr>
          <w:rFonts w:ascii="Arial" w:eastAsia="Calibri" w:hAnsi="Arial" w:cs="Arial"/>
          <w:b/>
          <w:sz w:val="28"/>
          <w:szCs w:val="28"/>
        </w:rPr>
        <w:lastRenderedPageBreak/>
        <w:t>INI</w:t>
      </w:r>
      <w:r w:rsidR="0094478D" w:rsidRPr="006D133B">
        <w:rPr>
          <w:rFonts w:ascii="Arial" w:eastAsia="Calibri" w:hAnsi="Arial" w:cs="Arial"/>
          <w:b/>
          <w:sz w:val="28"/>
          <w:szCs w:val="28"/>
        </w:rPr>
        <w:t xml:space="preserve">CIATIVA CON PROYECTO DE DECRETO POR LA QUE SE ADICIONA UNA FRACCIÓN AL ARTÍCULO 5 DE LA  LEY DE LOS DERECHOS DE LAS PERSONAS ADULTAS MAYORES </w:t>
      </w:r>
      <w:r w:rsidR="00A86E8C" w:rsidRPr="006D133B">
        <w:rPr>
          <w:rFonts w:ascii="Arial" w:eastAsia="Calibri" w:hAnsi="Arial" w:cs="Arial"/>
          <w:b/>
          <w:sz w:val="28"/>
          <w:szCs w:val="28"/>
        </w:rPr>
        <w:t>DE COAHUILA DE ZARAGOZA</w:t>
      </w:r>
      <w:r w:rsidR="00063693" w:rsidRPr="006D133B">
        <w:rPr>
          <w:rFonts w:ascii="Arial" w:eastAsia="Calibri" w:hAnsi="Arial" w:cs="Arial"/>
          <w:b/>
          <w:sz w:val="28"/>
          <w:szCs w:val="28"/>
        </w:rPr>
        <w:t>,</w:t>
      </w:r>
      <w:r w:rsidRPr="006D133B">
        <w:rPr>
          <w:rFonts w:ascii="Arial" w:eastAsia="Calibri" w:hAnsi="Arial" w:cs="Arial"/>
          <w:b/>
          <w:sz w:val="28"/>
          <w:szCs w:val="28"/>
        </w:rPr>
        <w:t xml:space="preserve"> QUE PRESENTA LA DIPUTADA CLAUDIA ISELA RAMÍREZ PINEDA DE LA FRACCIÓN PARLAMENTARIA “ELVIA CARRILLO PUERTO” DEL PARTIDO DE LA REVOLUCIÓN DEMOCRÁTICA</w:t>
      </w:r>
      <w:r w:rsidR="0094478D" w:rsidRPr="006D133B">
        <w:rPr>
          <w:rFonts w:ascii="Arial" w:eastAsia="Calibri" w:hAnsi="Arial" w:cs="Arial"/>
          <w:b/>
          <w:sz w:val="28"/>
          <w:szCs w:val="28"/>
        </w:rPr>
        <w:t>, EN MATERIA DE DIGNIDAD HUMANA</w:t>
      </w:r>
      <w:r w:rsidR="00063693" w:rsidRPr="006D133B">
        <w:rPr>
          <w:rFonts w:ascii="Arial" w:eastAsia="Calibri" w:hAnsi="Arial" w:cs="Arial"/>
          <w:b/>
          <w:sz w:val="28"/>
          <w:szCs w:val="28"/>
        </w:rPr>
        <w:t xml:space="preserve">. </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H. PLENO DEL CONGRESO DEL ESTADO</w:t>
      </w:r>
      <w:r w:rsidR="008331E8">
        <w:rPr>
          <w:rFonts w:ascii="Arial" w:eastAsia="Calibri" w:hAnsi="Arial" w:cs="Arial"/>
          <w:b/>
          <w:sz w:val="28"/>
          <w:szCs w:val="28"/>
        </w:rPr>
        <w:t>.</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PRESENTE.</w:t>
      </w:r>
    </w:p>
    <w:p w:rsidR="00F97D17" w:rsidRPr="002A5F2B" w:rsidRDefault="00F97D17" w:rsidP="00F97D17">
      <w:pPr>
        <w:spacing w:after="240" w:line="360" w:lineRule="auto"/>
        <w:jc w:val="both"/>
        <w:rPr>
          <w:rFonts w:ascii="Arial" w:eastAsia="Calibri" w:hAnsi="Arial" w:cs="Arial"/>
          <w:bCs/>
          <w:sz w:val="28"/>
          <w:szCs w:val="28"/>
        </w:rPr>
      </w:pPr>
      <w:r w:rsidRPr="002A5F2B">
        <w:rPr>
          <w:rFonts w:ascii="Arial" w:eastAsia="Calibri" w:hAnsi="Arial" w:cs="Arial"/>
          <w:sz w:val="28"/>
          <w:szCs w:val="28"/>
        </w:rPr>
        <w:t xml:space="preserve">La suscrita Diputada Claudia Isela Ramírez Pineda, de la Fracción Parlamentaria “Elvia Carrillo Puerto” del Partido de la Revolución Democrática, con apoyo en lo dispuesto por los artículos 59 fracción I, 60 y 67 fracción I de la </w:t>
      </w:r>
      <w:r w:rsidRPr="002A5F2B">
        <w:rPr>
          <w:rFonts w:ascii="Arial" w:eastAsia="Calibri" w:hAnsi="Arial" w:cs="Arial"/>
          <w:i/>
          <w:sz w:val="28"/>
          <w:szCs w:val="28"/>
        </w:rPr>
        <w:t>Constitución Política del Estado de Coahuila</w:t>
      </w:r>
      <w:r w:rsidRPr="002A5F2B">
        <w:rPr>
          <w:rFonts w:ascii="Arial" w:eastAsia="Calibri" w:hAnsi="Arial" w:cs="Arial"/>
          <w:sz w:val="28"/>
          <w:szCs w:val="28"/>
        </w:rPr>
        <w:t xml:space="preserve">, así como 21 fracción IV, 152 fracción I y demás relativos de la </w:t>
      </w:r>
      <w:r w:rsidRPr="002A5F2B">
        <w:rPr>
          <w:rFonts w:ascii="Arial" w:eastAsia="Calibri" w:hAnsi="Arial" w:cs="Arial"/>
          <w:i/>
          <w:sz w:val="28"/>
          <w:szCs w:val="28"/>
        </w:rPr>
        <w:t>Ley Orgánica del Congreso del Estado Independiente, Libre y Soberano de Coahuila de Zaragoza</w:t>
      </w:r>
      <w:r w:rsidRPr="002A5F2B">
        <w:rPr>
          <w:rFonts w:ascii="Arial" w:eastAsia="Calibri" w:hAnsi="Arial" w:cs="Arial"/>
          <w:sz w:val="28"/>
          <w:szCs w:val="28"/>
        </w:rPr>
        <w:t xml:space="preserve">, me permito presentar a esta soberanía la </w:t>
      </w:r>
      <w:r w:rsidR="00FB07E2" w:rsidRPr="002A5F2B">
        <w:rPr>
          <w:rFonts w:ascii="Arial" w:eastAsia="Calibri" w:hAnsi="Arial" w:cs="Arial"/>
          <w:sz w:val="28"/>
          <w:szCs w:val="28"/>
        </w:rPr>
        <w:t xml:space="preserve">siguiente </w:t>
      </w:r>
      <w:r w:rsidRPr="002A5F2B">
        <w:rPr>
          <w:rFonts w:ascii="Arial" w:eastAsia="Calibri" w:hAnsi="Arial" w:cs="Arial"/>
          <w:sz w:val="28"/>
          <w:szCs w:val="28"/>
        </w:rPr>
        <w:t>iniciativa</w:t>
      </w:r>
      <w:r w:rsidR="0009571E">
        <w:rPr>
          <w:rFonts w:ascii="Arial" w:eastAsia="Calibri" w:hAnsi="Arial" w:cs="Arial"/>
          <w:sz w:val="28"/>
          <w:szCs w:val="28"/>
        </w:rPr>
        <w:t xml:space="preserve"> con proyecto de decreto </w:t>
      </w:r>
      <w:r w:rsidR="00480D30">
        <w:rPr>
          <w:rFonts w:ascii="Arial" w:eastAsia="Calibri" w:hAnsi="Arial" w:cs="Arial"/>
          <w:sz w:val="28"/>
          <w:szCs w:val="28"/>
        </w:rPr>
        <w:t xml:space="preserve">por el que </w:t>
      </w:r>
      <w:r w:rsidR="0094478D">
        <w:rPr>
          <w:rFonts w:ascii="Arial" w:eastAsia="Calibri" w:hAnsi="Arial" w:cs="Arial"/>
          <w:sz w:val="28"/>
          <w:szCs w:val="28"/>
        </w:rPr>
        <w:t>se adiciona la fracción XVII, al artículo 5 de la Ley para las Personas Adultas Mayores del</w:t>
      </w:r>
      <w:r w:rsidR="00480D30">
        <w:rPr>
          <w:rFonts w:ascii="Arial" w:eastAsia="Calibri" w:hAnsi="Arial" w:cs="Arial"/>
          <w:sz w:val="28"/>
          <w:szCs w:val="28"/>
        </w:rPr>
        <w:t xml:space="preserve"> </w:t>
      </w:r>
      <w:r w:rsidR="00C85E4A">
        <w:rPr>
          <w:rFonts w:ascii="Arial" w:eastAsia="Calibri" w:hAnsi="Arial" w:cs="Arial"/>
          <w:sz w:val="28"/>
          <w:szCs w:val="28"/>
        </w:rPr>
        <w:t>Estado de Coahuila de Zaragoza</w:t>
      </w:r>
      <w:r w:rsidRPr="002A5F2B">
        <w:rPr>
          <w:rFonts w:ascii="Arial" w:hAnsi="Arial" w:cs="Arial"/>
          <w:sz w:val="28"/>
          <w:szCs w:val="28"/>
        </w:rPr>
        <w:t xml:space="preserve">, </w:t>
      </w:r>
      <w:r w:rsidRPr="002A5F2B">
        <w:rPr>
          <w:rFonts w:ascii="Arial" w:eastAsia="Calibri" w:hAnsi="Arial" w:cs="Arial"/>
          <w:sz w:val="28"/>
          <w:szCs w:val="28"/>
        </w:rPr>
        <w:t>conforme a la</w:t>
      </w:r>
      <w:r w:rsidR="00674FF2">
        <w:rPr>
          <w:rFonts w:ascii="Arial" w:eastAsia="Calibri" w:hAnsi="Arial" w:cs="Arial"/>
          <w:sz w:val="28"/>
          <w:szCs w:val="28"/>
        </w:rPr>
        <w:t xml:space="preserve">s </w:t>
      </w:r>
      <w:r w:rsidRPr="002A5F2B">
        <w:rPr>
          <w:rFonts w:ascii="Arial" w:eastAsia="Calibri" w:hAnsi="Arial" w:cs="Arial"/>
          <w:sz w:val="28"/>
          <w:szCs w:val="28"/>
        </w:rPr>
        <w:t>siguiente</w:t>
      </w:r>
      <w:r w:rsidR="00674FF2">
        <w:rPr>
          <w:rFonts w:ascii="Arial" w:eastAsia="Calibri" w:hAnsi="Arial" w:cs="Arial"/>
          <w:sz w:val="28"/>
          <w:szCs w:val="28"/>
        </w:rPr>
        <w:t>s</w:t>
      </w:r>
      <w:r w:rsidRPr="002A5F2B">
        <w:rPr>
          <w:rFonts w:ascii="Arial" w:eastAsia="Calibri" w:hAnsi="Arial" w:cs="Arial"/>
          <w:sz w:val="28"/>
          <w:szCs w:val="28"/>
        </w:rPr>
        <w:t>:</w:t>
      </w:r>
    </w:p>
    <w:p w:rsidR="008800BE" w:rsidRPr="000D7D13" w:rsidRDefault="00674FF2" w:rsidP="000D7D13">
      <w:pPr>
        <w:spacing w:after="240" w:line="360" w:lineRule="auto"/>
        <w:jc w:val="center"/>
        <w:rPr>
          <w:rFonts w:ascii="Arial" w:eastAsia="Calibri" w:hAnsi="Arial" w:cs="Arial"/>
          <w:b/>
          <w:bCs/>
          <w:sz w:val="28"/>
          <w:szCs w:val="28"/>
        </w:rPr>
      </w:pPr>
      <w:r>
        <w:rPr>
          <w:rFonts w:ascii="Arial" w:eastAsia="Calibri" w:hAnsi="Arial" w:cs="Arial"/>
          <w:b/>
          <w:bCs/>
          <w:sz w:val="28"/>
          <w:szCs w:val="28"/>
        </w:rPr>
        <w:t>CONSIDERACIONES</w:t>
      </w:r>
    </w:p>
    <w:p w:rsidR="00674FF2" w:rsidRPr="00674FF2" w:rsidRDefault="00674FF2" w:rsidP="00674FF2">
      <w:pPr>
        <w:pStyle w:val="Prrafodelista"/>
        <w:numPr>
          <w:ilvl w:val="0"/>
          <w:numId w:val="37"/>
        </w:numPr>
        <w:spacing w:after="240" w:line="360" w:lineRule="auto"/>
        <w:jc w:val="both"/>
        <w:rPr>
          <w:rFonts w:ascii="Arial" w:hAnsi="Arial" w:cs="Arial"/>
          <w:sz w:val="28"/>
          <w:szCs w:val="28"/>
        </w:rPr>
      </w:pPr>
      <w:r w:rsidRPr="00674FF2">
        <w:rPr>
          <w:rFonts w:ascii="Arial" w:hAnsi="Arial" w:cs="Arial"/>
          <w:sz w:val="28"/>
          <w:szCs w:val="28"/>
        </w:rPr>
        <w:lastRenderedPageBreak/>
        <w:t>Que en el pensamiento jurídico actual, la dignidad humana se refiere al valor intrínseco del ser humano sobre el cual descansa el fundamento de los derechos humanos.</w:t>
      </w:r>
      <w:r w:rsidRPr="00674FF2">
        <w:rPr>
          <w:rStyle w:val="Refdenotaalpie"/>
          <w:rFonts w:ascii="Arial" w:hAnsi="Arial" w:cs="Arial"/>
          <w:sz w:val="28"/>
          <w:szCs w:val="28"/>
        </w:rPr>
        <w:footnoteReference w:id="1"/>
      </w:r>
    </w:p>
    <w:p w:rsidR="00674FF2" w:rsidRPr="00674FF2" w:rsidRDefault="00674FF2" w:rsidP="00674FF2">
      <w:pPr>
        <w:pStyle w:val="Prrafodelista"/>
        <w:numPr>
          <w:ilvl w:val="0"/>
          <w:numId w:val="37"/>
        </w:numPr>
        <w:spacing w:after="240" w:line="360" w:lineRule="auto"/>
        <w:jc w:val="both"/>
        <w:rPr>
          <w:rFonts w:ascii="Arial" w:hAnsi="Arial" w:cs="Arial"/>
          <w:sz w:val="28"/>
          <w:szCs w:val="28"/>
        </w:rPr>
      </w:pPr>
      <w:r w:rsidRPr="00674FF2">
        <w:rPr>
          <w:rFonts w:ascii="Arial" w:hAnsi="Arial" w:cs="Arial"/>
          <w:sz w:val="28"/>
          <w:szCs w:val="28"/>
        </w:rPr>
        <w:t xml:space="preserve">Que en nuestros días se han desarrollado una gran cantidad de conceptos referentes al tema de la dignidad humana, los cuales tienen diferentes perspectivas y dimensiones, existen conceptos con base moral, religiosa e incluso psico-emocional. Sin embargo, al ser un órgano de carácter  legislativo nuestra obligación es atender a una conceptualización netamente jurídica y social. </w:t>
      </w:r>
    </w:p>
    <w:p w:rsidR="00674FF2" w:rsidRPr="00674FF2" w:rsidRDefault="00674FF2" w:rsidP="00674FF2">
      <w:pPr>
        <w:pStyle w:val="Prrafodelista"/>
        <w:numPr>
          <w:ilvl w:val="0"/>
          <w:numId w:val="37"/>
        </w:numPr>
        <w:spacing w:after="240" w:line="360" w:lineRule="auto"/>
        <w:jc w:val="both"/>
        <w:rPr>
          <w:rFonts w:ascii="Arial" w:hAnsi="Arial" w:cs="Arial"/>
          <w:sz w:val="28"/>
          <w:szCs w:val="28"/>
        </w:rPr>
      </w:pPr>
      <w:r w:rsidRPr="00674FF2">
        <w:rPr>
          <w:rFonts w:ascii="Arial" w:hAnsi="Arial" w:cs="Arial"/>
          <w:sz w:val="28"/>
          <w:szCs w:val="28"/>
        </w:rPr>
        <w:t>Que como resultado de esta obligación, podemos  concebir a la dignidad humana como valor intrínseco resaltando el mérito que tiene todo ser humano por el sólo hecho de existir y por ese motivo es merecedor de respeto. En este sentido la dignidad es inherente y universal; todo ser humano la posee independientemente de su conducta, es decir, se detenta por el sólo hecho de ser considerado persona.</w:t>
      </w:r>
      <w:r w:rsidRPr="00674FF2">
        <w:rPr>
          <w:rStyle w:val="Refdenotaalpie"/>
          <w:rFonts w:ascii="Arial" w:hAnsi="Arial" w:cs="Arial"/>
          <w:sz w:val="28"/>
          <w:szCs w:val="28"/>
        </w:rPr>
        <w:footnoteReference w:id="2"/>
      </w:r>
    </w:p>
    <w:p w:rsidR="00674FF2" w:rsidRPr="00674FF2" w:rsidRDefault="00674FF2" w:rsidP="00674FF2">
      <w:pPr>
        <w:pStyle w:val="Prrafodelista"/>
        <w:numPr>
          <w:ilvl w:val="0"/>
          <w:numId w:val="37"/>
        </w:numPr>
        <w:spacing w:after="240" w:line="360" w:lineRule="auto"/>
        <w:jc w:val="both"/>
        <w:rPr>
          <w:rFonts w:ascii="Arial" w:hAnsi="Arial" w:cs="Arial"/>
          <w:sz w:val="28"/>
          <w:szCs w:val="28"/>
        </w:rPr>
      </w:pPr>
      <w:r w:rsidRPr="00674FF2">
        <w:rPr>
          <w:rFonts w:ascii="Arial" w:hAnsi="Arial" w:cs="Arial"/>
          <w:sz w:val="28"/>
          <w:szCs w:val="28"/>
        </w:rPr>
        <w:t xml:space="preserve">Que el ámbito sociológico la dignidad humana implica que debe establecer un orden normativo, económico y social que esté al servicio de las personas, el cual, les permita cultivar su propia dignidad, haciendo posible que actúen según su  propia conciencia y su libre </w:t>
      </w:r>
      <w:r w:rsidRPr="00674FF2">
        <w:rPr>
          <w:rFonts w:ascii="Arial" w:hAnsi="Arial" w:cs="Arial"/>
          <w:sz w:val="28"/>
          <w:szCs w:val="28"/>
        </w:rPr>
        <w:lastRenderedPageBreak/>
        <w:t>elección, generando a la vez un sentimiento de conciencia social y respeto por los demás.</w:t>
      </w:r>
    </w:p>
    <w:p w:rsidR="00674FF2" w:rsidRPr="00674FF2" w:rsidRDefault="00674FF2" w:rsidP="00674FF2">
      <w:pPr>
        <w:pStyle w:val="Prrafodelista"/>
        <w:numPr>
          <w:ilvl w:val="0"/>
          <w:numId w:val="37"/>
        </w:numPr>
        <w:spacing w:after="240" w:line="360" w:lineRule="auto"/>
        <w:jc w:val="both"/>
        <w:rPr>
          <w:rFonts w:ascii="Arial" w:hAnsi="Arial" w:cs="Arial"/>
          <w:sz w:val="28"/>
          <w:szCs w:val="28"/>
        </w:rPr>
      </w:pPr>
      <w:r w:rsidRPr="00674FF2">
        <w:rPr>
          <w:rFonts w:ascii="Arial" w:hAnsi="Arial" w:cs="Arial"/>
          <w:sz w:val="28"/>
          <w:szCs w:val="28"/>
        </w:rPr>
        <w:t>Que la dignidad humana como categoría jurídica está ampliamente nombrada en tratados y declaraciones internacionales. Por ejemplo la Declaración Universal de los Derechos Humanos sostiene que “todos los seres humanos nacen libres e iguales en dignidad y derechos”. De la misma forma, el Pacto Internacional de Derechos Económicos, Sociales y Culturales establece en su preámbulo que “la paz en el mundo tiene por base el reconocimiento de la dignidad inherente a todos los miembros de la familia humana”.</w:t>
      </w:r>
    </w:p>
    <w:p w:rsidR="00674FF2" w:rsidRPr="00674FF2" w:rsidRDefault="00674FF2" w:rsidP="00674FF2">
      <w:pPr>
        <w:pStyle w:val="Prrafodelista"/>
        <w:numPr>
          <w:ilvl w:val="0"/>
          <w:numId w:val="37"/>
        </w:numPr>
        <w:spacing w:after="240" w:line="360" w:lineRule="auto"/>
        <w:jc w:val="both"/>
        <w:rPr>
          <w:rFonts w:ascii="Arial" w:hAnsi="Arial" w:cs="Arial"/>
          <w:sz w:val="28"/>
          <w:szCs w:val="28"/>
        </w:rPr>
      </w:pPr>
      <w:r w:rsidRPr="00674FF2">
        <w:rPr>
          <w:rFonts w:ascii="Arial" w:hAnsi="Arial" w:cs="Arial"/>
          <w:sz w:val="28"/>
          <w:szCs w:val="28"/>
        </w:rPr>
        <w:t xml:space="preserve">Que el ámbito nacional la dignidad humana es nombrada en el artículo 1º de la Constitución Política de los Estados Unidos Mexicanos, estableciendo una prohibición expresa a discriminar por cualquier motivo que atente en contra de ella, o bien pretenda anular o menoscabar los derechos humanos de las personas. No obstante, la Constitución Política de nuestro país, no da un concepto legal de dignidad humana dentro de su articulado, sin embargo este concepto si está definido por diversas tesis jurisprudenciales emitidas por el Poder Judicial de la Federación. </w:t>
      </w:r>
    </w:p>
    <w:p w:rsidR="00674FF2" w:rsidRPr="00674FF2" w:rsidRDefault="00674FF2" w:rsidP="00F97D17">
      <w:pPr>
        <w:pStyle w:val="Prrafodelista"/>
        <w:numPr>
          <w:ilvl w:val="0"/>
          <w:numId w:val="37"/>
        </w:numPr>
        <w:spacing w:after="240" w:line="360" w:lineRule="auto"/>
        <w:jc w:val="both"/>
        <w:rPr>
          <w:rFonts w:ascii="Arial" w:hAnsi="Arial" w:cs="Arial"/>
          <w:sz w:val="28"/>
          <w:szCs w:val="28"/>
        </w:rPr>
      </w:pPr>
      <w:r w:rsidRPr="00674FF2">
        <w:rPr>
          <w:rFonts w:ascii="Arial" w:hAnsi="Arial" w:cs="Arial"/>
          <w:sz w:val="28"/>
          <w:szCs w:val="28"/>
        </w:rPr>
        <w:t>En con la finalidad de establecer claridad en el ámbito jurídico y haciendo hincapié que las pe</w:t>
      </w:r>
      <w:r w:rsidR="00E07137">
        <w:rPr>
          <w:rFonts w:ascii="Arial" w:hAnsi="Arial" w:cs="Arial"/>
          <w:sz w:val="28"/>
          <w:szCs w:val="28"/>
        </w:rPr>
        <w:t xml:space="preserve">rsonas adultas mayores </w:t>
      </w:r>
      <w:r w:rsidRPr="00674FF2">
        <w:rPr>
          <w:rFonts w:ascii="Arial" w:hAnsi="Arial" w:cs="Arial"/>
          <w:sz w:val="28"/>
          <w:szCs w:val="28"/>
        </w:rPr>
        <w:t xml:space="preserve">necesitan una especial protección de su dignidad humana en razón de su alto nivel de vulnerabilidad se hace necesario que los legisladores </w:t>
      </w:r>
      <w:r w:rsidRPr="00674FF2">
        <w:rPr>
          <w:rFonts w:ascii="Arial" w:hAnsi="Arial" w:cs="Arial"/>
          <w:sz w:val="28"/>
          <w:szCs w:val="28"/>
        </w:rPr>
        <w:lastRenderedPageBreak/>
        <w:t>conceptualicemos de una manera clara y eficaz lo que ha de entenderse como dignidad humana.</w:t>
      </w:r>
    </w:p>
    <w:p w:rsidR="00F97D17" w:rsidRPr="00674FF2" w:rsidRDefault="00F97D17" w:rsidP="007A1A24">
      <w:pPr>
        <w:spacing w:after="240" w:line="360" w:lineRule="auto"/>
        <w:jc w:val="both"/>
        <w:rPr>
          <w:rFonts w:cs="Arial"/>
          <w:sz w:val="28"/>
          <w:szCs w:val="28"/>
        </w:rPr>
      </w:pPr>
      <w:r w:rsidRPr="00674FF2">
        <w:rPr>
          <w:rFonts w:ascii="Arial" w:hAnsi="Arial" w:cs="Arial"/>
          <w:sz w:val="28"/>
          <w:szCs w:val="28"/>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373D09" w:rsidRDefault="00373D09" w:rsidP="00BF7E4A">
      <w:pPr>
        <w:spacing w:after="240" w:line="360" w:lineRule="auto"/>
        <w:jc w:val="center"/>
        <w:rPr>
          <w:rFonts w:ascii="Arial" w:hAnsi="Arial" w:cs="Arial"/>
          <w:b/>
          <w:sz w:val="28"/>
          <w:szCs w:val="28"/>
        </w:rPr>
      </w:pPr>
      <w:r w:rsidRPr="002A5F2B">
        <w:rPr>
          <w:rFonts w:ascii="Arial" w:hAnsi="Arial" w:cs="Arial"/>
          <w:b/>
          <w:sz w:val="28"/>
          <w:szCs w:val="28"/>
        </w:rPr>
        <w:t>INICIATIVA CON PROYECTO DE DECRETO</w:t>
      </w:r>
    </w:p>
    <w:p w:rsidR="001B3996" w:rsidRPr="001B3996" w:rsidRDefault="00480D30" w:rsidP="001B3996">
      <w:pPr>
        <w:spacing w:line="360" w:lineRule="auto"/>
        <w:jc w:val="both"/>
        <w:rPr>
          <w:rFonts w:ascii="Arial" w:hAnsi="Arial" w:cs="Arial"/>
          <w:sz w:val="28"/>
          <w:szCs w:val="28"/>
        </w:rPr>
      </w:pPr>
      <w:r w:rsidRPr="001B3996">
        <w:rPr>
          <w:rFonts w:ascii="Arial" w:hAnsi="Arial" w:cs="Arial"/>
          <w:b/>
          <w:sz w:val="28"/>
          <w:szCs w:val="28"/>
        </w:rPr>
        <w:t>ÚNICO.</w:t>
      </w:r>
      <w:r w:rsidRPr="001B3996">
        <w:rPr>
          <w:rFonts w:ascii="Arial" w:hAnsi="Arial" w:cs="Arial"/>
          <w:sz w:val="28"/>
          <w:szCs w:val="28"/>
        </w:rPr>
        <w:t xml:space="preserve"> </w:t>
      </w:r>
      <w:r w:rsidR="00127E1C" w:rsidRPr="001B3996">
        <w:rPr>
          <w:rFonts w:ascii="Arial" w:hAnsi="Arial" w:cs="Arial"/>
          <w:sz w:val="28"/>
          <w:szCs w:val="28"/>
        </w:rPr>
        <w:t xml:space="preserve">– Se reforma el artículo 5 de la Ley de los Derechos de las Personas Adultas Mayores para quedar como sigue: </w:t>
      </w:r>
    </w:p>
    <w:p w:rsidR="00127E1C" w:rsidRDefault="001B3996" w:rsidP="001B3996">
      <w:pPr>
        <w:spacing w:line="360" w:lineRule="auto"/>
        <w:jc w:val="both"/>
        <w:rPr>
          <w:rFonts w:ascii="Arial" w:hAnsi="Arial" w:cs="Arial"/>
          <w:sz w:val="28"/>
          <w:szCs w:val="28"/>
        </w:rPr>
      </w:pPr>
      <w:r>
        <w:rPr>
          <w:rFonts w:ascii="Arial" w:hAnsi="Arial" w:cs="Arial"/>
          <w:sz w:val="28"/>
          <w:szCs w:val="28"/>
        </w:rPr>
        <w:t>“</w:t>
      </w:r>
      <w:r w:rsidR="00127E1C" w:rsidRPr="001B3996">
        <w:rPr>
          <w:rFonts w:ascii="Arial" w:hAnsi="Arial" w:cs="Arial"/>
          <w:sz w:val="28"/>
          <w:szCs w:val="28"/>
        </w:rPr>
        <w:t>Artículo 5. Para los efectos de esta Ley, se entenderá por:</w:t>
      </w:r>
    </w:p>
    <w:p w:rsidR="001B3996" w:rsidRDefault="001B3996" w:rsidP="001B3996">
      <w:pPr>
        <w:spacing w:line="360" w:lineRule="auto"/>
        <w:jc w:val="both"/>
        <w:rPr>
          <w:rFonts w:ascii="Arial" w:hAnsi="Arial" w:cs="Arial"/>
          <w:sz w:val="28"/>
          <w:szCs w:val="28"/>
        </w:rPr>
      </w:pPr>
      <w:r>
        <w:rPr>
          <w:rFonts w:ascii="Arial" w:hAnsi="Arial" w:cs="Arial"/>
          <w:sz w:val="28"/>
          <w:szCs w:val="28"/>
        </w:rPr>
        <w:t>I…</w:t>
      </w:r>
    </w:p>
    <w:p w:rsidR="001B3996" w:rsidRDefault="001B3996" w:rsidP="001B3996">
      <w:pPr>
        <w:spacing w:line="360" w:lineRule="auto"/>
        <w:jc w:val="both"/>
        <w:rPr>
          <w:rFonts w:ascii="Arial" w:hAnsi="Arial" w:cs="Arial"/>
          <w:sz w:val="28"/>
          <w:szCs w:val="28"/>
        </w:rPr>
      </w:pPr>
      <w:r>
        <w:rPr>
          <w:rFonts w:ascii="Arial" w:hAnsi="Arial" w:cs="Arial"/>
          <w:sz w:val="28"/>
          <w:szCs w:val="28"/>
        </w:rPr>
        <w:t>XVI…</w:t>
      </w:r>
    </w:p>
    <w:p w:rsidR="001B3996" w:rsidRPr="001B3996" w:rsidRDefault="001B3996" w:rsidP="001B3996">
      <w:pPr>
        <w:spacing w:line="360" w:lineRule="auto"/>
        <w:jc w:val="both"/>
        <w:rPr>
          <w:rFonts w:ascii="Arial" w:hAnsi="Arial" w:cs="Arial"/>
          <w:sz w:val="28"/>
          <w:szCs w:val="28"/>
        </w:rPr>
      </w:pPr>
      <w:r>
        <w:rPr>
          <w:rFonts w:ascii="Arial" w:hAnsi="Arial" w:cs="Arial"/>
          <w:sz w:val="28"/>
          <w:szCs w:val="28"/>
        </w:rPr>
        <w:t xml:space="preserve">XVII. </w:t>
      </w:r>
      <w:r w:rsidRPr="001B3996">
        <w:rPr>
          <w:rFonts w:ascii="Arial" w:hAnsi="Arial" w:cs="Arial"/>
          <w:sz w:val="28"/>
          <w:szCs w:val="28"/>
        </w:rPr>
        <w:t>Dignidad H</w:t>
      </w:r>
      <w:r>
        <w:rPr>
          <w:rFonts w:ascii="Arial" w:hAnsi="Arial" w:cs="Arial"/>
          <w:sz w:val="28"/>
          <w:szCs w:val="28"/>
        </w:rPr>
        <w:t xml:space="preserve">umana: es </w:t>
      </w:r>
      <w:r w:rsidRPr="001B3996">
        <w:rPr>
          <w:rFonts w:ascii="Arial" w:hAnsi="Arial" w:cs="Arial"/>
          <w:sz w:val="28"/>
          <w:szCs w:val="28"/>
        </w:rPr>
        <w:t xml:space="preserve">un valor supremo </w:t>
      </w:r>
      <w:r>
        <w:rPr>
          <w:rFonts w:ascii="Arial" w:hAnsi="Arial" w:cs="Arial"/>
          <w:sz w:val="28"/>
          <w:szCs w:val="28"/>
        </w:rPr>
        <w:t>que</w:t>
      </w:r>
      <w:r w:rsidRPr="001B3996">
        <w:rPr>
          <w:rFonts w:ascii="Arial" w:hAnsi="Arial" w:cs="Arial"/>
          <w:sz w:val="28"/>
          <w:szCs w:val="28"/>
        </w:rPr>
        <w:t xml:space="preserve"> reconoce </w:t>
      </w:r>
      <w:r>
        <w:rPr>
          <w:rFonts w:ascii="Arial" w:hAnsi="Arial" w:cs="Arial"/>
          <w:sz w:val="28"/>
          <w:szCs w:val="28"/>
        </w:rPr>
        <w:t>la</w:t>
      </w:r>
      <w:r w:rsidRPr="001B3996">
        <w:rPr>
          <w:rFonts w:ascii="Arial" w:hAnsi="Arial" w:cs="Arial"/>
          <w:sz w:val="28"/>
          <w:szCs w:val="28"/>
        </w:rPr>
        <w:t xml:space="preserve"> calidad única y excepcional a todo ser humano por el simple hecho de </w:t>
      </w:r>
      <w:r>
        <w:rPr>
          <w:rFonts w:ascii="Arial" w:hAnsi="Arial" w:cs="Arial"/>
          <w:sz w:val="28"/>
          <w:szCs w:val="28"/>
        </w:rPr>
        <w:t>serlo</w:t>
      </w:r>
      <w:r w:rsidR="0094478D">
        <w:rPr>
          <w:rFonts w:ascii="Arial" w:hAnsi="Arial" w:cs="Arial"/>
          <w:sz w:val="28"/>
          <w:szCs w:val="28"/>
        </w:rPr>
        <w:t xml:space="preserve">, del cual </w:t>
      </w:r>
      <w:r w:rsidRPr="001B3996">
        <w:rPr>
          <w:rFonts w:ascii="Arial" w:hAnsi="Arial" w:cs="Arial"/>
          <w:sz w:val="28"/>
          <w:szCs w:val="28"/>
        </w:rPr>
        <w:t>se despr</w:t>
      </w:r>
      <w:r>
        <w:rPr>
          <w:rFonts w:ascii="Arial" w:hAnsi="Arial" w:cs="Arial"/>
          <w:sz w:val="28"/>
          <w:szCs w:val="28"/>
        </w:rPr>
        <w:t xml:space="preserve">enden todos los derechos necesarios para que las personas adultas mayores </w:t>
      </w:r>
      <w:r w:rsidRPr="001B3996">
        <w:rPr>
          <w:rFonts w:ascii="Arial" w:hAnsi="Arial" w:cs="Arial"/>
          <w:sz w:val="28"/>
          <w:szCs w:val="28"/>
        </w:rPr>
        <w:t>desarrollen integralmente su personalidad</w:t>
      </w:r>
      <w:r>
        <w:rPr>
          <w:rFonts w:ascii="Arial" w:hAnsi="Arial" w:cs="Arial"/>
          <w:sz w:val="28"/>
          <w:szCs w:val="28"/>
        </w:rPr>
        <w:t>.</w:t>
      </w:r>
    </w:p>
    <w:p w:rsidR="00F97D17" w:rsidRPr="002A5F2B" w:rsidRDefault="00F97D17" w:rsidP="00F97D17">
      <w:pPr>
        <w:spacing w:after="240" w:line="360" w:lineRule="auto"/>
        <w:jc w:val="center"/>
        <w:rPr>
          <w:rFonts w:ascii="Arial" w:hAnsi="Arial" w:cs="Arial"/>
          <w:b/>
          <w:sz w:val="28"/>
          <w:szCs w:val="28"/>
        </w:rPr>
      </w:pPr>
      <w:r w:rsidRPr="002A5F2B">
        <w:rPr>
          <w:rFonts w:ascii="Arial" w:hAnsi="Arial" w:cs="Arial"/>
          <w:b/>
          <w:sz w:val="28"/>
          <w:szCs w:val="28"/>
        </w:rPr>
        <w:t>ARTÍCULOS TRANSITORIOS.</w:t>
      </w:r>
    </w:p>
    <w:p w:rsidR="00F97D17" w:rsidRPr="002A5F2B" w:rsidRDefault="00F97D17" w:rsidP="00F97D17">
      <w:pPr>
        <w:spacing w:after="240" w:line="360" w:lineRule="auto"/>
        <w:jc w:val="both"/>
        <w:rPr>
          <w:rFonts w:ascii="Arial" w:hAnsi="Arial" w:cs="Arial"/>
          <w:sz w:val="28"/>
          <w:szCs w:val="28"/>
        </w:rPr>
      </w:pPr>
      <w:r w:rsidRPr="002A5F2B">
        <w:rPr>
          <w:rFonts w:ascii="Arial" w:hAnsi="Arial" w:cs="Arial"/>
          <w:b/>
          <w:sz w:val="28"/>
          <w:szCs w:val="28"/>
        </w:rPr>
        <w:lastRenderedPageBreak/>
        <w:t>PRIMERO.-</w:t>
      </w:r>
      <w:r w:rsidRPr="002A5F2B">
        <w:rPr>
          <w:rFonts w:ascii="Arial" w:hAnsi="Arial" w:cs="Arial"/>
          <w:sz w:val="28"/>
          <w:szCs w:val="28"/>
        </w:rPr>
        <w:t xml:space="preserve"> El presente decreto entrará en vigor al día siguiente de su publicación en el Periódico Oficial del Gobierno del Estado.</w:t>
      </w:r>
    </w:p>
    <w:p w:rsidR="008A7A8C" w:rsidRPr="002A5F2B" w:rsidRDefault="008A7A8C" w:rsidP="008A7A8C">
      <w:pPr>
        <w:spacing w:after="240" w:line="360" w:lineRule="auto"/>
        <w:jc w:val="both"/>
        <w:rPr>
          <w:rFonts w:ascii="Arial" w:hAnsi="Arial" w:cs="Arial"/>
          <w:sz w:val="28"/>
          <w:szCs w:val="28"/>
        </w:rPr>
      </w:pPr>
      <w:r w:rsidRPr="002A5F2B">
        <w:rPr>
          <w:rFonts w:ascii="Arial" w:hAnsi="Arial" w:cs="Arial"/>
          <w:b/>
          <w:sz w:val="28"/>
          <w:szCs w:val="28"/>
        </w:rPr>
        <w:t>SEGUNDO.-</w:t>
      </w:r>
      <w:r w:rsidRPr="002A5F2B">
        <w:rPr>
          <w:rFonts w:ascii="Arial" w:hAnsi="Arial" w:cs="Arial"/>
          <w:sz w:val="28"/>
          <w:szCs w:val="28"/>
        </w:rPr>
        <w:t>Se derogan las disposiciones que se opongan al presente decreto.</w:t>
      </w:r>
    </w:p>
    <w:p w:rsidR="008A7A8C" w:rsidRPr="002A5F2B" w:rsidRDefault="008A7A8C" w:rsidP="008A7A8C">
      <w:pPr>
        <w:spacing w:after="240" w:line="360" w:lineRule="auto"/>
        <w:jc w:val="both"/>
        <w:rPr>
          <w:rFonts w:ascii="Arial" w:hAnsi="Arial" w:cs="Arial"/>
          <w:sz w:val="28"/>
          <w:szCs w:val="28"/>
        </w:rPr>
      </w:pPr>
      <w:r w:rsidRPr="002A5F2B">
        <w:rPr>
          <w:rFonts w:ascii="Arial" w:hAnsi="Arial" w:cs="Arial"/>
          <w:sz w:val="28"/>
          <w:szCs w:val="28"/>
        </w:rPr>
        <w:t>Por lo expuesto y fundado, ante esta soberanía respetuosamente s</w:t>
      </w:r>
      <w:r w:rsidR="00654ABB">
        <w:rPr>
          <w:rFonts w:ascii="Arial" w:hAnsi="Arial" w:cs="Arial"/>
          <w:sz w:val="28"/>
          <w:szCs w:val="28"/>
        </w:rPr>
        <w:t>olicito</w:t>
      </w:r>
      <w:r w:rsidRPr="002A5F2B">
        <w:rPr>
          <w:rFonts w:ascii="Arial" w:hAnsi="Arial" w:cs="Arial"/>
          <w:sz w:val="28"/>
          <w:szCs w:val="28"/>
        </w:rPr>
        <w:t xml:space="preserve"> que las reformas presentadas sean votadas a favor.</w:t>
      </w:r>
    </w:p>
    <w:p w:rsidR="008A7A8C" w:rsidRPr="002A5F2B" w:rsidRDefault="008A7A8C" w:rsidP="008A7A8C">
      <w:pPr>
        <w:spacing w:after="240" w:line="360" w:lineRule="auto"/>
        <w:jc w:val="both"/>
        <w:rPr>
          <w:rFonts w:ascii="Arial" w:hAnsi="Arial" w:cs="Arial"/>
          <w:sz w:val="28"/>
          <w:szCs w:val="28"/>
        </w:rPr>
      </w:pP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SALÓN DE SESIONES DEL H. CONGRESO DEL ESTADO</w:t>
      </w: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 xml:space="preserve">Saltillo, Coahuila de Zaragoza a </w:t>
      </w:r>
      <w:r w:rsidR="00F856F4">
        <w:rPr>
          <w:rFonts w:ascii="Arial" w:hAnsi="Arial" w:cs="Arial"/>
          <w:b/>
          <w:sz w:val="28"/>
          <w:szCs w:val="28"/>
        </w:rPr>
        <w:t>16</w:t>
      </w:r>
      <w:r w:rsidR="0009571E">
        <w:rPr>
          <w:rFonts w:ascii="Arial" w:hAnsi="Arial" w:cs="Arial"/>
          <w:b/>
          <w:sz w:val="28"/>
          <w:szCs w:val="28"/>
        </w:rPr>
        <w:t xml:space="preserve"> </w:t>
      </w:r>
      <w:r w:rsidRPr="002A5F2B">
        <w:rPr>
          <w:rFonts w:ascii="Arial" w:hAnsi="Arial" w:cs="Arial"/>
          <w:b/>
          <w:sz w:val="28"/>
          <w:szCs w:val="28"/>
        </w:rPr>
        <w:t xml:space="preserve">de </w:t>
      </w:r>
      <w:r w:rsidR="00104676">
        <w:rPr>
          <w:rFonts w:ascii="Arial" w:hAnsi="Arial" w:cs="Arial"/>
          <w:b/>
          <w:sz w:val="28"/>
          <w:szCs w:val="28"/>
        </w:rPr>
        <w:t>octubre</w:t>
      </w:r>
      <w:r w:rsidRPr="002A5F2B">
        <w:rPr>
          <w:rFonts w:ascii="Arial" w:hAnsi="Arial" w:cs="Arial"/>
          <w:b/>
          <w:sz w:val="28"/>
          <w:szCs w:val="28"/>
        </w:rPr>
        <w:t xml:space="preserve"> de 201</w:t>
      </w:r>
      <w:r w:rsidR="000B1E21">
        <w:rPr>
          <w:rFonts w:ascii="Arial" w:hAnsi="Arial" w:cs="Arial"/>
          <w:b/>
          <w:sz w:val="28"/>
          <w:szCs w:val="28"/>
        </w:rPr>
        <w:t>9</w:t>
      </w:r>
      <w:r w:rsidR="00D81F5C">
        <w:rPr>
          <w:rFonts w:ascii="Arial" w:hAnsi="Arial" w:cs="Arial"/>
          <w:b/>
          <w:sz w:val="28"/>
          <w:szCs w:val="28"/>
        </w:rPr>
        <w:t>.</w:t>
      </w:r>
    </w:p>
    <w:p w:rsidR="008A7A8C" w:rsidRPr="002A5F2B" w:rsidRDefault="008A7A8C" w:rsidP="008A7A8C">
      <w:pPr>
        <w:spacing w:after="240" w:line="360" w:lineRule="auto"/>
      </w:pPr>
    </w:p>
    <w:p w:rsidR="008A7A8C" w:rsidRDefault="008A7A8C" w:rsidP="00BF7E4A">
      <w:pPr>
        <w:spacing w:after="240" w:line="360" w:lineRule="auto"/>
        <w:jc w:val="center"/>
        <w:rPr>
          <w:rFonts w:ascii="Arial" w:hAnsi="Arial" w:cs="Arial"/>
          <w:b/>
          <w:sz w:val="28"/>
          <w:szCs w:val="28"/>
        </w:rPr>
      </w:pPr>
      <w:r w:rsidRPr="002A5F2B">
        <w:rPr>
          <w:rFonts w:ascii="Arial" w:hAnsi="Arial" w:cs="Arial"/>
          <w:b/>
          <w:sz w:val="28"/>
          <w:szCs w:val="28"/>
        </w:rPr>
        <w:t>DIPUTAD</w:t>
      </w:r>
      <w:r w:rsidR="00BF7E4A" w:rsidRPr="002A5F2B">
        <w:rPr>
          <w:rFonts w:ascii="Arial" w:hAnsi="Arial" w:cs="Arial"/>
          <w:b/>
          <w:sz w:val="28"/>
          <w:szCs w:val="28"/>
        </w:rPr>
        <w:t>A</w:t>
      </w:r>
    </w:p>
    <w:p w:rsidR="008E58CD" w:rsidRPr="002A5F2B" w:rsidRDefault="008E58CD" w:rsidP="00BF7E4A">
      <w:pPr>
        <w:spacing w:after="240" w:line="360" w:lineRule="auto"/>
        <w:jc w:val="center"/>
        <w:rPr>
          <w:rFonts w:ascii="Arial" w:hAnsi="Arial" w:cs="Arial"/>
          <w:b/>
          <w:sz w:val="28"/>
          <w:szCs w:val="28"/>
        </w:rPr>
      </w:pPr>
    </w:p>
    <w:p w:rsidR="008A7A8C"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CLAUDIA ISELA RAMIREZ PINEDA.</w:t>
      </w:r>
    </w:p>
    <w:p w:rsidR="00F97D17" w:rsidRDefault="00F97D17"/>
    <w:sectPr w:rsidR="00F97D17" w:rsidSect="003244BC">
      <w:headerReference w:type="default" r:id="rId8"/>
      <w:footerReference w:type="default" r:id="rId9"/>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B0" w:rsidRDefault="00E46FB0" w:rsidP="00F97D17">
      <w:pPr>
        <w:spacing w:after="0" w:line="240" w:lineRule="auto"/>
      </w:pPr>
      <w:r>
        <w:separator/>
      </w:r>
    </w:p>
  </w:endnote>
  <w:endnote w:type="continuationSeparator" w:id="0">
    <w:p w:rsidR="00E46FB0" w:rsidRDefault="00E46FB0" w:rsidP="00F9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9310"/>
      <w:docPartObj>
        <w:docPartGallery w:val="Page Numbers (Bottom of Page)"/>
        <w:docPartUnique/>
      </w:docPartObj>
    </w:sdtPr>
    <w:sdtEndPr/>
    <w:sdtContent>
      <w:p w:rsidR="008E58CD" w:rsidRDefault="008E58CD">
        <w:pPr>
          <w:pStyle w:val="Piedepgina"/>
          <w:jc w:val="center"/>
        </w:pPr>
        <w:r>
          <w:fldChar w:fldCharType="begin"/>
        </w:r>
        <w:r>
          <w:instrText>PAGE   \* MERGEFORMAT</w:instrText>
        </w:r>
        <w:r>
          <w:fldChar w:fldCharType="separate"/>
        </w:r>
        <w:r w:rsidR="006A1BE0" w:rsidRPr="006A1BE0">
          <w:rPr>
            <w:noProof/>
            <w:lang w:val="es-ES"/>
          </w:rPr>
          <w:t>1</w:t>
        </w:r>
        <w:r>
          <w:fldChar w:fldCharType="end"/>
        </w:r>
      </w:p>
    </w:sdtContent>
  </w:sdt>
  <w:p w:rsidR="00352234" w:rsidRPr="00E009E2" w:rsidRDefault="00352234" w:rsidP="00E009E2">
    <w:pPr>
      <w:shd w:val="clear" w:color="auto" w:fill="FFFFFF"/>
      <w:rPr>
        <w:rFonts w:ascii="Arial" w:hAnsi="Arial" w:cs="Arial"/>
        <w:color w:val="2222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B0" w:rsidRDefault="00E46FB0" w:rsidP="00F97D17">
      <w:pPr>
        <w:spacing w:after="0" w:line="240" w:lineRule="auto"/>
      </w:pPr>
      <w:r>
        <w:separator/>
      </w:r>
    </w:p>
  </w:footnote>
  <w:footnote w:type="continuationSeparator" w:id="0">
    <w:p w:rsidR="00E46FB0" w:rsidRDefault="00E46FB0" w:rsidP="00F97D17">
      <w:pPr>
        <w:spacing w:after="0" w:line="240" w:lineRule="auto"/>
      </w:pPr>
      <w:r>
        <w:continuationSeparator/>
      </w:r>
    </w:p>
  </w:footnote>
  <w:footnote w:id="1">
    <w:p w:rsidR="00674FF2" w:rsidRDefault="00674FF2" w:rsidP="007A1A24">
      <w:pPr>
        <w:pStyle w:val="Textonotapie"/>
        <w:jc w:val="both"/>
      </w:pPr>
      <w:r>
        <w:rPr>
          <w:rStyle w:val="Refdenotaalpie"/>
        </w:rPr>
        <w:footnoteRef/>
      </w:r>
      <w:r>
        <w:t xml:space="preserve"> </w:t>
      </w:r>
      <w:r w:rsidR="007A1A24" w:rsidRPr="00AD3B1B">
        <w:t>Pele, A</w:t>
      </w:r>
      <w:r w:rsidR="007A1A24">
        <w:t xml:space="preserve">ntonio. (2015). La dignidad humana; el modelo contemporáneo y el modelo antiguo. Revista Brasileña de Derecho. Disponible en: </w:t>
      </w:r>
      <w:hyperlink r:id="rId1" w:anchor="footnote-40434-39" w:history="1">
        <w:r w:rsidR="007A1A24" w:rsidRPr="00AD3B1B">
          <w:rPr>
            <w:rStyle w:val="Hipervnculo"/>
          </w:rPr>
          <w:t>https://seer.imed.edu.br/index.php/revistadedireito/article/view/892/944#footnote-40434-39</w:t>
        </w:r>
      </w:hyperlink>
    </w:p>
  </w:footnote>
  <w:footnote w:id="2">
    <w:p w:rsidR="00674FF2" w:rsidRDefault="00674FF2" w:rsidP="007A1A24">
      <w:pPr>
        <w:pStyle w:val="Textonotapie"/>
        <w:jc w:val="both"/>
      </w:pPr>
      <w:r>
        <w:rPr>
          <w:rStyle w:val="Refdenotaalpie"/>
        </w:rPr>
        <w:footnoteRef/>
      </w:r>
      <w:r>
        <w:t xml:space="preserve"> </w:t>
      </w:r>
      <w:r w:rsidR="007A1A24">
        <w:t xml:space="preserve">Quintero, Lucero. (2017). La dignidad humana en el artículo 1º constitucional. Disponible en:  </w:t>
      </w:r>
      <w:hyperlink r:id="rId2" w:history="1">
        <w:r w:rsidR="007A1A24">
          <w:rPr>
            <w:rStyle w:val="Hipervnculo"/>
          </w:rPr>
          <w:t>https://revistas.juridicas.unam.mx/index.php/hechos-y-derechos/article/view/11260/13225</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234" w:rsidRDefault="003244BC" w:rsidP="00DE4EF2">
    <w:pPr>
      <w:jc w:val="center"/>
      <w:rPr>
        <w:rFonts w:ascii="Century Schoolbook" w:hAnsi="Century Schoolbook"/>
        <w:b/>
        <w:bCs/>
        <w:sz w:val="6"/>
      </w:rPr>
    </w:pPr>
    <w:r>
      <w:rPr>
        <w:noProof/>
        <w:lang w:eastAsia="es-MX"/>
      </w:rPr>
      <w:drawing>
        <wp:anchor distT="0" distB="0" distL="114300" distR="114300" simplePos="0" relativeHeight="251660288" behindDoc="0" locked="0" layoutInCell="1" allowOverlap="1" wp14:anchorId="20255B92" wp14:editId="5436B69F">
          <wp:simplePos x="0" y="0"/>
          <wp:positionH relativeFrom="column">
            <wp:posOffset>5633665</wp:posOffset>
          </wp:positionH>
          <wp:positionV relativeFrom="paragraph">
            <wp:posOffset>110021</wp:posOffset>
          </wp:positionV>
          <wp:extent cx="915035" cy="666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666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7CD38B27" wp14:editId="5A8E4CCE">
          <wp:simplePos x="0" y="0"/>
          <wp:positionH relativeFrom="column">
            <wp:posOffset>-332409</wp:posOffset>
          </wp:positionH>
          <wp:positionV relativeFrom="paragraph">
            <wp:posOffset>11733</wp:posOffset>
          </wp:positionV>
          <wp:extent cx="789305" cy="831215"/>
          <wp:effectExtent l="0" t="0" r="0" b="6985"/>
          <wp:wrapSquare wrapText="bothSides"/>
          <wp:docPr id="4" name="Imagen 4"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pic:spPr>
              </pic:pic>
            </a:graphicData>
          </a:graphic>
          <wp14:sizeRelH relativeFrom="page">
            <wp14:pctWidth>0</wp14:pctWidth>
          </wp14:sizeRelH>
          <wp14:sizeRelV relativeFrom="page">
            <wp14:pctHeight>0</wp14:pctHeight>
          </wp14:sizeRelV>
        </wp:anchor>
      </w:drawing>
    </w:r>
  </w:p>
  <w:p w:rsidR="00352234" w:rsidRDefault="00352234" w:rsidP="00DE4EF2">
    <w:pPr>
      <w:tabs>
        <w:tab w:val="center" w:pos="4419"/>
        <w:tab w:val="left" w:pos="5040"/>
        <w:tab w:val="right" w:pos="8838"/>
      </w:tabs>
      <w:spacing w:after="0" w:line="240" w:lineRule="auto"/>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Congreso del Estado Independiente,</w:t>
    </w:r>
  </w:p>
  <w:p w:rsidR="00352234" w:rsidRDefault="00352234"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p>
  <w:p w:rsidR="00352234" w:rsidRDefault="00352234"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32"/>
        <w:szCs w:val="32"/>
      </w:rPr>
    </w:pPr>
  </w:p>
  <w:p w:rsidR="00352234" w:rsidRDefault="00352234"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28"/>
        <w:szCs w:val="28"/>
      </w:rPr>
    </w:pPr>
    <w:r>
      <w:rPr>
        <w:rFonts w:ascii="Edwardian Script ITC" w:eastAsia="Calibri" w:hAnsi="Edwardian Script ITC" w:cs="Arial"/>
        <w:sz w:val="28"/>
        <w:szCs w:val="28"/>
      </w:rPr>
      <w:t>“2019 año del Respeto y Protección de los Derechos Humanos en el Estado de Coahuila de Zaragoza”</w:t>
    </w:r>
  </w:p>
  <w:p w:rsidR="00352234" w:rsidRDefault="00352234" w:rsidP="00F6308B">
    <w:pPr>
      <w:pStyle w:val="Encabezado"/>
      <w:ind w:right="49"/>
      <w:rPr>
        <w:rFonts w:ascii="Times New Roman" w:hAnsi="Times New Roman"/>
        <w:smallCaps/>
      </w:rPr>
    </w:pPr>
  </w:p>
  <w:p w:rsidR="00352234" w:rsidRDefault="0035223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F839D1"/>
    <w:multiLevelType w:val="hybridMultilevel"/>
    <w:tmpl w:val="E6FAAFB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3E250C"/>
    <w:multiLevelType w:val="hybridMultilevel"/>
    <w:tmpl w:val="0C7C62B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C53F34"/>
    <w:multiLevelType w:val="hybridMultilevel"/>
    <w:tmpl w:val="680E4780"/>
    <w:lvl w:ilvl="0" w:tplc="97DEB0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E4D43"/>
    <w:multiLevelType w:val="hybridMultilevel"/>
    <w:tmpl w:val="23F4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850FF2"/>
    <w:multiLevelType w:val="hybridMultilevel"/>
    <w:tmpl w:val="5F1E9F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E4289A"/>
    <w:multiLevelType w:val="hybridMultilevel"/>
    <w:tmpl w:val="3E1C1876"/>
    <w:lvl w:ilvl="0" w:tplc="0902FF2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7" w15:restartNumberingAfterBreak="0">
    <w:nsid w:val="229865CF"/>
    <w:multiLevelType w:val="hybridMultilevel"/>
    <w:tmpl w:val="35B82712"/>
    <w:lvl w:ilvl="0" w:tplc="4EB862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65CCF"/>
    <w:multiLevelType w:val="hybridMultilevel"/>
    <w:tmpl w:val="FDBA5A8C"/>
    <w:lvl w:ilvl="0" w:tplc="62DAB4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A2DB4"/>
    <w:multiLevelType w:val="hybridMultilevel"/>
    <w:tmpl w:val="D9C874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A85DE0"/>
    <w:multiLevelType w:val="hybridMultilevel"/>
    <w:tmpl w:val="5F76B4D8"/>
    <w:lvl w:ilvl="0" w:tplc="BC102A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F10817"/>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1410F8"/>
    <w:multiLevelType w:val="hybridMultilevel"/>
    <w:tmpl w:val="FB3CDC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400F3A"/>
    <w:multiLevelType w:val="hybridMultilevel"/>
    <w:tmpl w:val="17E88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48272C"/>
    <w:multiLevelType w:val="hybridMultilevel"/>
    <w:tmpl w:val="FD983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7D1BC4"/>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860236"/>
    <w:multiLevelType w:val="hybridMultilevel"/>
    <w:tmpl w:val="E4AC4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C904E0"/>
    <w:multiLevelType w:val="hybridMultilevel"/>
    <w:tmpl w:val="13B21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D1712D"/>
    <w:multiLevelType w:val="hybridMultilevel"/>
    <w:tmpl w:val="DE96D272"/>
    <w:lvl w:ilvl="0" w:tplc="DCDC7E18">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ED62F6"/>
    <w:multiLevelType w:val="hybridMultilevel"/>
    <w:tmpl w:val="94A2AF60"/>
    <w:lvl w:ilvl="0" w:tplc="0870F6CC">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98394B"/>
    <w:multiLevelType w:val="hybridMultilevel"/>
    <w:tmpl w:val="C9287A1C"/>
    <w:lvl w:ilvl="0" w:tplc="169A904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140C62"/>
    <w:multiLevelType w:val="hybridMultilevel"/>
    <w:tmpl w:val="CDDE6D66"/>
    <w:lvl w:ilvl="0" w:tplc="E2E4FACA">
      <w:start w:val="1"/>
      <w:numFmt w:val="upperRoman"/>
      <w:lvlText w:val="%1."/>
      <w:lvlJc w:val="left"/>
      <w:pPr>
        <w:ind w:left="1395" w:hanging="720"/>
      </w:pPr>
      <w:rPr>
        <w:rFonts w:hint="default"/>
      </w:rPr>
    </w:lvl>
    <w:lvl w:ilvl="1" w:tplc="080A0019" w:tentative="1">
      <w:start w:val="1"/>
      <w:numFmt w:val="lowerLetter"/>
      <w:lvlText w:val="%2."/>
      <w:lvlJc w:val="left"/>
      <w:pPr>
        <w:ind w:left="1755" w:hanging="360"/>
      </w:pPr>
    </w:lvl>
    <w:lvl w:ilvl="2" w:tplc="080A001B" w:tentative="1">
      <w:start w:val="1"/>
      <w:numFmt w:val="lowerRoman"/>
      <w:lvlText w:val="%3."/>
      <w:lvlJc w:val="right"/>
      <w:pPr>
        <w:ind w:left="2475" w:hanging="180"/>
      </w:pPr>
    </w:lvl>
    <w:lvl w:ilvl="3" w:tplc="080A000F" w:tentative="1">
      <w:start w:val="1"/>
      <w:numFmt w:val="decimal"/>
      <w:lvlText w:val="%4."/>
      <w:lvlJc w:val="left"/>
      <w:pPr>
        <w:ind w:left="3195" w:hanging="360"/>
      </w:pPr>
    </w:lvl>
    <w:lvl w:ilvl="4" w:tplc="080A0019" w:tentative="1">
      <w:start w:val="1"/>
      <w:numFmt w:val="lowerLetter"/>
      <w:lvlText w:val="%5."/>
      <w:lvlJc w:val="left"/>
      <w:pPr>
        <w:ind w:left="3915" w:hanging="360"/>
      </w:pPr>
    </w:lvl>
    <w:lvl w:ilvl="5" w:tplc="080A001B" w:tentative="1">
      <w:start w:val="1"/>
      <w:numFmt w:val="lowerRoman"/>
      <w:lvlText w:val="%6."/>
      <w:lvlJc w:val="right"/>
      <w:pPr>
        <w:ind w:left="4635" w:hanging="180"/>
      </w:pPr>
    </w:lvl>
    <w:lvl w:ilvl="6" w:tplc="080A000F" w:tentative="1">
      <w:start w:val="1"/>
      <w:numFmt w:val="decimal"/>
      <w:lvlText w:val="%7."/>
      <w:lvlJc w:val="left"/>
      <w:pPr>
        <w:ind w:left="5355" w:hanging="360"/>
      </w:pPr>
    </w:lvl>
    <w:lvl w:ilvl="7" w:tplc="080A0019" w:tentative="1">
      <w:start w:val="1"/>
      <w:numFmt w:val="lowerLetter"/>
      <w:lvlText w:val="%8."/>
      <w:lvlJc w:val="left"/>
      <w:pPr>
        <w:ind w:left="6075" w:hanging="360"/>
      </w:pPr>
    </w:lvl>
    <w:lvl w:ilvl="8" w:tplc="080A001B" w:tentative="1">
      <w:start w:val="1"/>
      <w:numFmt w:val="lowerRoman"/>
      <w:lvlText w:val="%9."/>
      <w:lvlJc w:val="right"/>
      <w:pPr>
        <w:ind w:left="6795" w:hanging="180"/>
      </w:pPr>
    </w:lvl>
  </w:abstractNum>
  <w:abstractNum w:abstractNumId="24" w15:restartNumberingAfterBreak="0">
    <w:nsid w:val="58462BCD"/>
    <w:multiLevelType w:val="hybridMultilevel"/>
    <w:tmpl w:val="A0625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A15847"/>
    <w:multiLevelType w:val="hybridMultilevel"/>
    <w:tmpl w:val="057E01E8"/>
    <w:lvl w:ilvl="0" w:tplc="D758E746">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9B95D64"/>
    <w:multiLevelType w:val="multilevel"/>
    <w:tmpl w:val="2CE4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C62B72"/>
    <w:multiLevelType w:val="multilevel"/>
    <w:tmpl w:val="D3FA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5464EA"/>
    <w:multiLevelType w:val="hybridMultilevel"/>
    <w:tmpl w:val="E1C026CE"/>
    <w:lvl w:ilvl="0" w:tplc="66FA00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9807F5"/>
    <w:multiLevelType w:val="hybridMultilevel"/>
    <w:tmpl w:val="57A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26713F"/>
    <w:multiLevelType w:val="hybridMultilevel"/>
    <w:tmpl w:val="618A4D36"/>
    <w:lvl w:ilvl="0" w:tplc="63A04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327744"/>
    <w:multiLevelType w:val="hybridMultilevel"/>
    <w:tmpl w:val="9760C4AE"/>
    <w:lvl w:ilvl="0" w:tplc="74544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D3740E"/>
    <w:multiLevelType w:val="hybridMultilevel"/>
    <w:tmpl w:val="6CDE1812"/>
    <w:lvl w:ilvl="0" w:tplc="BB70489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9F1844"/>
    <w:multiLevelType w:val="hybridMultilevel"/>
    <w:tmpl w:val="13701F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126402"/>
    <w:multiLevelType w:val="hybridMultilevel"/>
    <w:tmpl w:val="192E66B6"/>
    <w:lvl w:ilvl="0" w:tplc="0A468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A93288"/>
    <w:multiLevelType w:val="hybridMultilevel"/>
    <w:tmpl w:val="E5825880"/>
    <w:lvl w:ilvl="0" w:tplc="7F2EAD0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66096A"/>
    <w:multiLevelType w:val="hybridMultilevel"/>
    <w:tmpl w:val="9034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B5DE8"/>
    <w:multiLevelType w:val="hybridMultilevel"/>
    <w:tmpl w:val="31DC4EA6"/>
    <w:lvl w:ilvl="0" w:tplc="AD3EA4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0"/>
  </w:num>
  <w:num w:numId="3">
    <w:abstractNumId w:val="30"/>
  </w:num>
  <w:num w:numId="4">
    <w:abstractNumId w:val="16"/>
  </w:num>
  <w:num w:numId="5">
    <w:abstractNumId w:val="6"/>
  </w:num>
  <w:num w:numId="6">
    <w:abstractNumId w:val="18"/>
  </w:num>
  <w:num w:numId="7">
    <w:abstractNumId w:val="24"/>
  </w:num>
  <w:num w:numId="8">
    <w:abstractNumId w:val="11"/>
  </w:num>
  <w:num w:numId="9">
    <w:abstractNumId w:val="20"/>
  </w:num>
  <w:num w:numId="10">
    <w:abstractNumId w:val="15"/>
  </w:num>
  <w:num w:numId="11">
    <w:abstractNumId w:val="33"/>
  </w:num>
  <w:num w:numId="12">
    <w:abstractNumId w:val="21"/>
  </w:num>
  <w:num w:numId="13">
    <w:abstractNumId w:val="12"/>
  </w:num>
  <w:num w:numId="14">
    <w:abstractNumId w:val="29"/>
  </w:num>
  <w:num w:numId="15">
    <w:abstractNumId w:val="19"/>
  </w:num>
  <w:num w:numId="16">
    <w:abstractNumId w:val="4"/>
  </w:num>
  <w:num w:numId="17">
    <w:abstractNumId w:val="10"/>
  </w:num>
  <w:num w:numId="18">
    <w:abstractNumId w:val="1"/>
  </w:num>
  <w:num w:numId="19">
    <w:abstractNumId w:val="7"/>
  </w:num>
  <w:num w:numId="20">
    <w:abstractNumId w:val="13"/>
  </w:num>
  <w:num w:numId="21">
    <w:abstractNumId w:val="2"/>
  </w:num>
  <w:num w:numId="22">
    <w:abstractNumId w:val="5"/>
  </w:num>
  <w:num w:numId="23">
    <w:abstractNumId w:val="8"/>
  </w:num>
  <w:num w:numId="24">
    <w:abstractNumId w:val="17"/>
  </w:num>
  <w:num w:numId="25">
    <w:abstractNumId w:val="31"/>
  </w:num>
  <w:num w:numId="26">
    <w:abstractNumId w:val="25"/>
  </w:num>
  <w:num w:numId="27">
    <w:abstractNumId w:val="9"/>
  </w:num>
  <w:num w:numId="28">
    <w:abstractNumId w:val="35"/>
  </w:num>
  <w:num w:numId="29">
    <w:abstractNumId w:val="28"/>
  </w:num>
  <w:num w:numId="30">
    <w:abstractNumId w:val="34"/>
  </w:num>
  <w:num w:numId="31">
    <w:abstractNumId w:val="26"/>
  </w:num>
  <w:num w:numId="32">
    <w:abstractNumId w:val="27"/>
  </w:num>
  <w:num w:numId="33">
    <w:abstractNumId w:val="23"/>
  </w:num>
  <w:num w:numId="34">
    <w:abstractNumId w:val="32"/>
  </w:num>
  <w:num w:numId="35">
    <w:abstractNumId w:val="37"/>
  </w:num>
  <w:num w:numId="36">
    <w:abstractNumId w:val="3"/>
  </w:num>
  <w:num w:numId="37">
    <w:abstractNumId w:val="1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7"/>
    <w:rsid w:val="00001F1E"/>
    <w:rsid w:val="00014A57"/>
    <w:rsid w:val="00016F9F"/>
    <w:rsid w:val="000302FE"/>
    <w:rsid w:val="00060129"/>
    <w:rsid w:val="00063693"/>
    <w:rsid w:val="00067E06"/>
    <w:rsid w:val="00076CCD"/>
    <w:rsid w:val="000804CB"/>
    <w:rsid w:val="00085883"/>
    <w:rsid w:val="00093152"/>
    <w:rsid w:val="0009571E"/>
    <w:rsid w:val="000977AA"/>
    <w:rsid w:val="000B0244"/>
    <w:rsid w:val="000B1E21"/>
    <w:rsid w:val="000B6E71"/>
    <w:rsid w:val="000C3AA2"/>
    <w:rsid w:val="000C477E"/>
    <w:rsid w:val="000C59B9"/>
    <w:rsid w:val="000D7D13"/>
    <w:rsid w:val="000E1533"/>
    <w:rsid w:val="000E3B9F"/>
    <w:rsid w:val="000E7908"/>
    <w:rsid w:val="00102200"/>
    <w:rsid w:val="00104676"/>
    <w:rsid w:val="0011706E"/>
    <w:rsid w:val="00127E1C"/>
    <w:rsid w:val="00137394"/>
    <w:rsid w:val="0014308F"/>
    <w:rsid w:val="001442CB"/>
    <w:rsid w:val="00152978"/>
    <w:rsid w:val="001560B6"/>
    <w:rsid w:val="00174F5C"/>
    <w:rsid w:val="00192B54"/>
    <w:rsid w:val="00194954"/>
    <w:rsid w:val="001A1B82"/>
    <w:rsid w:val="001B1171"/>
    <w:rsid w:val="001B3996"/>
    <w:rsid w:val="001B48C6"/>
    <w:rsid w:val="001C3B59"/>
    <w:rsid w:val="001D1214"/>
    <w:rsid w:val="001D72C3"/>
    <w:rsid w:val="001E4B17"/>
    <w:rsid w:val="001E6C6D"/>
    <w:rsid w:val="001F4F59"/>
    <w:rsid w:val="001F6298"/>
    <w:rsid w:val="0020034A"/>
    <w:rsid w:val="002019BD"/>
    <w:rsid w:val="0020786A"/>
    <w:rsid w:val="002114FA"/>
    <w:rsid w:val="002140FB"/>
    <w:rsid w:val="00217432"/>
    <w:rsid w:val="00231A62"/>
    <w:rsid w:val="00255CB6"/>
    <w:rsid w:val="002644B8"/>
    <w:rsid w:val="00266E22"/>
    <w:rsid w:val="002754A2"/>
    <w:rsid w:val="002800F4"/>
    <w:rsid w:val="00286039"/>
    <w:rsid w:val="00290676"/>
    <w:rsid w:val="002A37A1"/>
    <w:rsid w:val="002A5F2B"/>
    <w:rsid w:val="002B3440"/>
    <w:rsid w:val="002B3EE0"/>
    <w:rsid w:val="002B54B7"/>
    <w:rsid w:val="002C76E6"/>
    <w:rsid w:val="002D21AE"/>
    <w:rsid w:val="002E72A8"/>
    <w:rsid w:val="002F525A"/>
    <w:rsid w:val="002F5352"/>
    <w:rsid w:val="0030515B"/>
    <w:rsid w:val="0030725F"/>
    <w:rsid w:val="00313CD7"/>
    <w:rsid w:val="003157BE"/>
    <w:rsid w:val="003167B0"/>
    <w:rsid w:val="00323311"/>
    <w:rsid w:val="003244BC"/>
    <w:rsid w:val="0033492A"/>
    <w:rsid w:val="00352234"/>
    <w:rsid w:val="003668BE"/>
    <w:rsid w:val="00370CD2"/>
    <w:rsid w:val="00373D09"/>
    <w:rsid w:val="00383283"/>
    <w:rsid w:val="003963CC"/>
    <w:rsid w:val="0039754D"/>
    <w:rsid w:val="00397E2A"/>
    <w:rsid w:val="003A7CB9"/>
    <w:rsid w:val="003B6908"/>
    <w:rsid w:val="003C3CF5"/>
    <w:rsid w:val="003C670B"/>
    <w:rsid w:val="003D6AC0"/>
    <w:rsid w:val="003E1F31"/>
    <w:rsid w:val="003F0051"/>
    <w:rsid w:val="003F51B7"/>
    <w:rsid w:val="00404867"/>
    <w:rsid w:val="0040531E"/>
    <w:rsid w:val="00406E33"/>
    <w:rsid w:val="00421C71"/>
    <w:rsid w:val="00437D96"/>
    <w:rsid w:val="00440E28"/>
    <w:rsid w:val="0044503D"/>
    <w:rsid w:val="0045020B"/>
    <w:rsid w:val="00453E22"/>
    <w:rsid w:val="00456EB7"/>
    <w:rsid w:val="004621A0"/>
    <w:rsid w:val="00464189"/>
    <w:rsid w:val="0046481D"/>
    <w:rsid w:val="0046620F"/>
    <w:rsid w:val="00480D30"/>
    <w:rsid w:val="004931FE"/>
    <w:rsid w:val="00497E91"/>
    <w:rsid w:val="004A1FD4"/>
    <w:rsid w:val="004B01A5"/>
    <w:rsid w:val="004B450C"/>
    <w:rsid w:val="004B6FA1"/>
    <w:rsid w:val="004B7110"/>
    <w:rsid w:val="004D2E76"/>
    <w:rsid w:val="004E3A1B"/>
    <w:rsid w:val="004E5B9B"/>
    <w:rsid w:val="004F3AAA"/>
    <w:rsid w:val="005026AE"/>
    <w:rsid w:val="00505D09"/>
    <w:rsid w:val="005143C2"/>
    <w:rsid w:val="00515F85"/>
    <w:rsid w:val="005235AF"/>
    <w:rsid w:val="0054225F"/>
    <w:rsid w:val="0054646D"/>
    <w:rsid w:val="00555A10"/>
    <w:rsid w:val="005603FA"/>
    <w:rsid w:val="00567B25"/>
    <w:rsid w:val="00570C66"/>
    <w:rsid w:val="00577A97"/>
    <w:rsid w:val="00581C1D"/>
    <w:rsid w:val="005B06E7"/>
    <w:rsid w:val="005B338B"/>
    <w:rsid w:val="005B5C77"/>
    <w:rsid w:val="005C7DA4"/>
    <w:rsid w:val="005D7470"/>
    <w:rsid w:val="005E4570"/>
    <w:rsid w:val="005E50F9"/>
    <w:rsid w:val="005E5F54"/>
    <w:rsid w:val="005E6A70"/>
    <w:rsid w:val="005E7EC7"/>
    <w:rsid w:val="005F4926"/>
    <w:rsid w:val="005F7EE5"/>
    <w:rsid w:val="00600D76"/>
    <w:rsid w:val="00604633"/>
    <w:rsid w:val="00613366"/>
    <w:rsid w:val="00616D96"/>
    <w:rsid w:val="00631C39"/>
    <w:rsid w:val="00634E2E"/>
    <w:rsid w:val="006527E1"/>
    <w:rsid w:val="0065487C"/>
    <w:rsid w:val="00654ABB"/>
    <w:rsid w:val="00671486"/>
    <w:rsid w:val="00674FF2"/>
    <w:rsid w:val="00676AD6"/>
    <w:rsid w:val="00676E99"/>
    <w:rsid w:val="006801D1"/>
    <w:rsid w:val="006A1BE0"/>
    <w:rsid w:val="006B09D1"/>
    <w:rsid w:val="006B35D3"/>
    <w:rsid w:val="006D133B"/>
    <w:rsid w:val="006E497B"/>
    <w:rsid w:val="006F2CDB"/>
    <w:rsid w:val="006F58A5"/>
    <w:rsid w:val="00700F72"/>
    <w:rsid w:val="007020F3"/>
    <w:rsid w:val="007064FC"/>
    <w:rsid w:val="0071624C"/>
    <w:rsid w:val="007172A2"/>
    <w:rsid w:val="0073269E"/>
    <w:rsid w:val="00733786"/>
    <w:rsid w:val="00743E63"/>
    <w:rsid w:val="00750EDA"/>
    <w:rsid w:val="00755DC1"/>
    <w:rsid w:val="00795817"/>
    <w:rsid w:val="007A0358"/>
    <w:rsid w:val="007A1A24"/>
    <w:rsid w:val="007A2E48"/>
    <w:rsid w:val="007B04F4"/>
    <w:rsid w:val="007B30EC"/>
    <w:rsid w:val="007B5D47"/>
    <w:rsid w:val="007C07FA"/>
    <w:rsid w:val="007C6701"/>
    <w:rsid w:val="007D4469"/>
    <w:rsid w:val="007E1138"/>
    <w:rsid w:val="007E7A2D"/>
    <w:rsid w:val="007F06F4"/>
    <w:rsid w:val="007F4E02"/>
    <w:rsid w:val="007F628C"/>
    <w:rsid w:val="007F7766"/>
    <w:rsid w:val="00803E9E"/>
    <w:rsid w:val="00810339"/>
    <w:rsid w:val="008158F5"/>
    <w:rsid w:val="008212AF"/>
    <w:rsid w:val="00832EA4"/>
    <w:rsid w:val="008331E8"/>
    <w:rsid w:val="008476D9"/>
    <w:rsid w:val="008527F1"/>
    <w:rsid w:val="00855641"/>
    <w:rsid w:val="008800BE"/>
    <w:rsid w:val="0088562F"/>
    <w:rsid w:val="00885DE6"/>
    <w:rsid w:val="00887317"/>
    <w:rsid w:val="00895559"/>
    <w:rsid w:val="00897A28"/>
    <w:rsid w:val="008A2D28"/>
    <w:rsid w:val="008A5B9F"/>
    <w:rsid w:val="008A5C25"/>
    <w:rsid w:val="008A7A8C"/>
    <w:rsid w:val="008C0174"/>
    <w:rsid w:val="008D6B57"/>
    <w:rsid w:val="008D6EA2"/>
    <w:rsid w:val="008D71EA"/>
    <w:rsid w:val="008D7251"/>
    <w:rsid w:val="008E58CD"/>
    <w:rsid w:val="008F770E"/>
    <w:rsid w:val="008F77A6"/>
    <w:rsid w:val="00901FF5"/>
    <w:rsid w:val="00911D0C"/>
    <w:rsid w:val="00924DA3"/>
    <w:rsid w:val="00925142"/>
    <w:rsid w:val="00932E6A"/>
    <w:rsid w:val="009439AD"/>
    <w:rsid w:val="0094478D"/>
    <w:rsid w:val="00952143"/>
    <w:rsid w:val="009802F3"/>
    <w:rsid w:val="00991B31"/>
    <w:rsid w:val="00995CF2"/>
    <w:rsid w:val="009A19AA"/>
    <w:rsid w:val="009A6794"/>
    <w:rsid w:val="009B10EB"/>
    <w:rsid w:val="009B42EC"/>
    <w:rsid w:val="009B539A"/>
    <w:rsid w:val="009D7063"/>
    <w:rsid w:val="009E0B1C"/>
    <w:rsid w:val="009E2941"/>
    <w:rsid w:val="00A1052F"/>
    <w:rsid w:val="00A10BF3"/>
    <w:rsid w:val="00A230CC"/>
    <w:rsid w:val="00A263B0"/>
    <w:rsid w:val="00A37343"/>
    <w:rsid w:val="00A41B2A"/>
    <w:rsid w:val="00A46221"/>
    <w:rsid w:val="00A50D8A"/>
    <w:rsid w:val="00A65485"/>
    <w:rsid w:val="00A70FA0"/>
    <w:rsid w:val="00A81565"/>
    <w:rsid w:val="00A86E8C"/>
    <w:rsid w:val="00A87216"/>
    <w:rsid w:val="00A92044"/>
    <w:rsid w:val="00AA28DB"/>
    <w:rsid w:val="00AB38B0"/>
    <w:rsid w:val="00AB55B3"/>
    <w:rsid w:val="00AC10A7"/>
    <w:rsid w:val="00AC21DF"/>
    <w:rsid w:val="00AC67F1"/>
    <w:rsid w:val="00AC6946"/>
    <w:rsid w:val="00AC755C"/>
    <w:rsid w:val="00AD01C6"/>
    <w:rsid w:val="00AD6419"/>
    <w:rsid w:val="00AE48E7"/>
    <w:rsid w:val="00AE4F58"/>
    <w:rsid w:val="00B040C9"/>
    <w:rsid w:val="00B14C27"/>
    <w:rsid w:val="00B27CDD"/>
    <w:rsid w:val="00B31BEC"/>
    <w:rsid w:val="00B342DA"/>
    <w:rsid w:val="00B42917"/>
    <w:rsid w:val="00B6787E"/>
    <w:rsid w:val="00B7589C"/>
    <w:rsid w:val="00B76E46"/>
    <w:rsid w:val="00B8036B"/>
    <w:rsid w:val="00B85336"/>
    <w:rsid w:val="00B9538F"/>
    <w:rsid w:val="00BA0D3B"/>
    <w:rsid w:val="00BA7379"/>
    <w:rsid w:val="00BA7FE1"/>
    <w:rsid w:val="00BB6972"/>
    <w:rsid w:val="00BD25AB"/>
    <w:rsid w:val="00BD64BD"/>
    <w:rsid w:val="00BD7783"/>
    <w:rsid w:val="00BF7E4A"/>
    <w:rsid w:val="00C17795"/>
    <w:rsid w:val="00C235B0"/>
    <w:rsid w:val="00C23ACA"/>
    <w:rsid w:val="00C25273"/>
    <w:rsid w:val="00C25C2C"/>
    <w:rsid w:val="00C36D99"/>
    <w:rsid w:val="00C44DEC"/>
    <w:rsid w:val="00C8047A"/>
    <w:rsid w:val="00C85293"/>
    <w:rsid w:val="00C85E4A"/>
    <w:rsid w:val="00C9419D"/>
    <w:rsid w:val="00CB5036"/>
    <w:rsid w:val="00CC02D4"/>
    <w:rsid w:val="00CC1546"/>
    <w:rsid w:val="00CC1EED"/>
    <w:rsid w:val="00CC610F"/>
    <w:rsid w:val="00CC6B63"/>
    <w:rsid w:val="00CD7610"/>
    <w:rsid w:val="00CE118F"/>
    <w:rsid w:val="00CE12BE"/>
    <w:rsid w:val="00CE19C5"/>
    <w:rsid w:val="00CF0507"/>
    <w:rsid w:val="00CF745D"/>
    <w:rsid w:val="00D040F3"/>
    <w:rsid w:val="00D10D78"/>
    <w:rsid w:val="00D1180A"/>
    <w:rsid w:val="00D143F3"/>
    <w:rsid w:val="00D22CF2"/>
    <w:rsid w:val="00D3112B"/>
    <w:rsid w:val="00D337A9"/>
    <w:rsid w:val="00D348F7"/>
    <w:rsid w:val="00D35E3A"/>
    <w:rsid w:val="00D37B09"/>
    <w:rsid w:val="00D51383"/>
    <w:rsid w:val="00D53224"/>
    <w:rsid w:val="00D64C48"/>
    <w:rsid w:val="00D66061"/>
    <w:rsid w:val="00D81F5C"/>
    <w:rsid w:val="00D853FA"/>
    <w:rsid w:val="00D8631E"/>
    <w:rsid w:val="00D97EF2"/>
    <w:rsid w:val="00DB4062"/>
    <w:rsid w:val="00DC2DE7"/>
    <w:rsid w:val="00DC78AE"/>
    <w:rsid w:val="00DD0926"/>
    <w:rsid w:val="00DD2357"/>
    <w:rsid w:val="00DD4E7E"/>
    <w:rsid w:val="00DD5774"/>
    <w:rsid w:val="00DD5A5D"/>
    <w:rsid w:val="00DD5E3A"/>
    <w:rsid w:val="00DE22AD"/>
    <w:rsid w:val="00DE4EF2"/>
    <w:rsid w:val="00E009E2"/>
    <w:rsid w:val="00E037D8"/>
    <w:rsid w:val="00E07137"/>
    <w:rsid w:val="00E1007B"/>
    <w:rsid w:val="00E10D3C"/>
    <w:rsid w:val="00E147C9"/>
    <w:rsid w:val="00E21B53"/>
    <w:rsid w:val="00E2399F"/>
    <w:rsid w:val="00E24769"/>
    <w:rsid w:val="00E279E9"/>
    <w:rsid w:val="00E346AF"/>
    <w:rsid w:val="00E34976"/>
    <w:rsid w:val="00E3531E"/>
    <w:rsid w:val="00E42526"/>
    <w:rsid w:val="00E46FB0"/>
    <w:rsid w:val="00E47842"/>
    <w:rsid w:val="00E5505E"/>
    <w:rsid w:val="00E61EC4"/>
    <w:rsid w:val="00E655DA"/>
    <w:rsid w:val="00E72168"/>
    <w:rsid w:val="00E800DA"/>
    <w:rsid w:val="00E85407"/>
    <w:rsid w:val="00E85EB7"/>
    <w:rsid w:val="00EA2354"/>
    <w:rsid w:val="00EA29D0"/>
    <w:rsid w:val="00EB30C0"/>
    <w:rsid w:val="00EC028D"/>
    <w:rsid w:val="00EC5ABE"/>
    <w:rsid w:val="00ED6DEC"/>
    <w:rsid w:val="00F21497"/>
    <w:rsid w:val="00F24768"/>
    <w:rsid w:val="00F34412"/>
    <w:rsid w:val="00F46473"/>
    <w:rsid w:val="00F508C3"/>
    <w:rsid w:val="00F6308B"/>
    <w:rsid w:val="00F71434"/>
    <w:rsid w:val="00F8527C"/>
    <w:rsid w:val="00F856F4"/>
    <w:rsid w:val="00F97D17"/>
    <w:rsid w:val="00FB047F"/>
    <w:rsid w:val="00FB07E2"/>
    <w:rsid w:val="00FB21B4"/>
    <w:rsid w:val="00FC526C"/>
    <w:rsid w:val="00FD2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922D50-0E6C-46BF-A318-59510396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D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7D17"/>
    <w:rPr>
      <w:lang w:val="es-MX"/>
    </w:rPr>
  </w:style>
  <w:style w:type="paragraph" w:styleId="Piedepgina">
    <w:name w:val="footer"/>
    <w:basedOn w:val="Normal"/>
    <w:link w:val="PiedepginaCar"/>
    <w:uiPriority w:val="99"/>
    <w:unhideWhenUsed/>
    <w:rsid w:val="00F97D1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7D17"/>
    <w:rPr>
      <w:lang w:val="es-MX"/>
    </w:rPr>
  </w:style>
  <w:style w:type="paragraph" w:styleId="Textonotapie">
    <w:name w:val="footnote text"/>
    <w:basedOn w:val="Normal"/>
    <w:link w:val="TextonotapieCar"/>
    <w:uiPriority w:val="99"/>
    <w:semiHidden/>
    <w:unhideWhenUsed/>
    <w:rsid w:val="005F7E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EE5"/>
    <w:rPr>
      <w:sz w:val="20"/>
      <w:szCs w:val="20"/>
      <w:lang w:val="es-MX"/>
    </w:rPr>
  </w:style>
  <w:style w:type="character" w:styleId="Refdenotaalpie">
    <w:name w:val="footnote reference"/>
    <w:basedOn w:val="Fuentedeprrafopredeter"/>
    <w:uiPriority w:val="99"/>
    <w:semiHidden/>
    <w:unhideWhenUsed/>
    <w:rsid w:val="005F7EE5"/>
    <w:rPr>
      <w:vertAlign w:val="superscript"/>
    </w:rPr>
  </w:style>
  <w:style w:type="paragraph" w:styleId="Prrafodelista">
    <w:name w:val="List Paragraph"/>
    <w:basedOn w:val="Normal"/>
    <w:uiPriority w:val="34"/>
    <w:qFormat/>
    <w:rsid w:val="000C59B9"/>
    <w:pPr>
      <w:ind w:left="720"/>
      <w:contextualSpacing/>
    </w:pPr>
  </w:style>
  <w:style w:type="character" w:styleId="Refdecomentario">
    <w:name w:val="annotation reference"/>
    <w:basedOn w:val="Fuentedeprrafopredeter"/>
    <w:uiPriority w:val="99"/>
    <w:semiHidden/>
    <w:unhideWhenUsed/>
    <w:rsid w:val="00C9419D"/>
    <w:rPr>
      <w:sz w:val="16"/>
      <w:szCs w:val="16"/>
    </w:rPr>
  </w:style>
  <w:style w:type="paragraph" w:styleId="Textocomentario">
    <w:name w:val="annotation text"/>
    <w:basedOn w:val="Normal"/>
    <w:link w:val="TextocomentarioCar"/>
    <w:uiPriority w:val="99"/>
    <w:semiHidden/>
    <w:unhideWhenUsed/>
    <w:rsid w:val="00C9419D"/>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9419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19D"/>
    <w:rPr>
      <w:b/>
      <w:bCs/>
    </w:rPr>
  </w:style>
  <w:style w:type="character" w:customStyle="1" w:styleId="AsuntodelcomentarioCar">
    <w:name w:val="Asunto del comentario Car"/>
    <w:basedOn w:val="TextocomentarioCar"/>
    <w:link w:val="Asuntodelcomentario"/>
    <w:uiPriority w:val="99"/>
    <w:semiHidden/>
    <w:rsid w:val="00C9419D"/>
    <w:rPr>
      <w:b/>
      <w:bCs/>
      <w:sz w:val="20"/>
      <w:szCs w:val="20"/>
      <w:lang w:val="es-MX"/>
    </w:rPr>
  </w:style>
  <w:style w:type="paragraph" w:styleId="Textodeglobo">
    <w:name w:val="Balloon Text"/>
    <w:basedOn w:val="Normal"/>
    <w:link w:val="TextodegloboCar"/>
    <w:uiPriority w:val="99"/>
    <w:semiHidden/>
    <w:unhideWhenUsed/>
    <w:rsid w:val="00C94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19D"/>
    <w:rPr>
      <w:rFonts w:ascii="Segoe UI" w:hAnsi="Segoe UI" w:cs="Segoe UI"/>
      <w:sz w:val="18"/>
      <w:szCs w:val="18"/>
      <w:lang w:val="es-MX"/>
    </w:rPr>
  </w:style>
  <w:style w:type="paragraph" w:styleId="Sangradetextonormal">
    <w:name w:val="Body Text Indent"/>
    <w:basedOn w:val="Normal"/>
    <w:link w:val="SangradetextonormalCar"/>
    <w:rsid w:val="00C9419D"/>
    <w:pPr>
      <w:spacing w:after="0" w:line="240" w:lineRule="auto"/>
      <w:ind w:left="397" w:hanging="39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C9419D"/>
    <w:rPr>
      <w:rFonts w:ascii="Arial" w:eastAsia="Times New Roman" w:hAnsi="Arial" w:cs="Times New Roman"/>
      <w:sz w:val="20"/>
      <w:szCs w:val="20"/>
      <w:lang w:val="es-ES_tradnl" w:eastAsia="es-ES"/>
    </w:rPr>
  </w:style>
  <w:style w:type="paragraph" w:customStyle="1" w:styleId="Default">
    <w:name w:val="Default"/>
    <w:rsid w:val="00C9419D"/>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unhideWhenUsed/>
    <w:rsid w:val="00ED6DEC"/>
    <w:rPr>
      <w:color w:val="0000FF" w:themeColor="hyperlink"/>
      <w:u w:val="single"/>
    </w:rPr>
  </w:style>
  <w:style w:type="character" w:customStyle="1" w:styleId="Mencinsinresolver1">
    <w:name w:val="Mención sin resolver1"/>
    <w:basedOn w:val="Fuentedeprrafopredeter"/>
    <w:uiPriority w:val="99"/>
    <w:semiHidden/>
    <w:unhideWhenUsed/>
    <w:rsid w:val="00ED6DEC"/>
    <w:rPr>
      <w:color w:val="605E5C"/>
      <w:shd w:val="clear" w:color="auto" w:fill="E1DFDD"/>
    </w:rPr>
  </w:style>
  <w:style w:type="character" w:styleId="CitaHTML">
    <w:name w:val="HTML Cite"/>
    <w:basedOn w:val="Fuentedeprrafopredeter"/>
    <w:uiPriority w:val="99"/>
    <w:semiHidden/>
    <w:unhideWhenUsed/>
    <w:rsid w:val="00E009E2"/>
    <w:rPr>
      <w:i/>
      <w:iCs/>
    </w:rPr>
  </w:style>
  <w:style w:type="paragraph" w:customStyle="1" w:styleId="action-menu-item">
    <w:name w:val="action-menu-item"/>
    <w:basedOn w:val="Normal"/>
    <w:rsid w:val="00E009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
    <w:name w:val="st"/>
    <w:basedOn w:val="Fuentedeprrafopredeter"/>
    <w:rsid w:val="00E009E2"/>
  </w:style>
  <w:style w:type="character" w:customStyle="1" w:styleId="f">
    <w:name w:val="f"/>
    <w:basedOn w:val="Fuentedeprrafopredeter"/>
    <w:rsid w:val="00E009E2"/>
  </w:style>
  <w:style w:type="character" w:styleId="Hipervnculovisitado">
    <w:name w:val="FollowedHyperlink"/>
    <w:basedOn w:val="Fuentedeprrafopredeter"/>
    <w:uiPriority w:val="99"/>
    <w:semiHidden/>
    <w:unhideWhenUsed/>
    <w:rsid w:val="00EC0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2413">
      <w:bodyDiv w:val="1"/>
      <w:marLeft w:val="0"/>
      <w:marRight w:val="0"/>
      <w:marTop w:val="0"/>
      <w:marBottom w:val="0"/>
      <w:divBdr>
        <w:top w:val="none" w:sz="0" w:space="0" w:color="auto"/>
        <w:left w:val="none" w:sz="0" w:space="0" w:color="auto"/>
        <w:bottom w:val="none" w:sz="0" w:space="0" w:color="auto"/>
        <w:right w:val="none" w:sz="0" w:space="0" w:color="auto"/>
      </w:divBdr>
      <w:divsChild>
        <w:div w:id="1538467722">
          <w:marLeft w:val="0"/>
          <w:marRight w:val="0"/>
          <w:marTop w:val="0"/>
          <w:marBottom w:val="0"/>
          <w:divBdr>
            <w:top w:val="none" w:sz="0" w:space="0" w:color="auto"/>
            <w:left w:val="none" w:sz="0" w:space="0" w:color="auto"/>
            <w:bottom w:val="none" w:sz="0" w:space="0" w:color="auto"/>
            <w:right w:val="none" w:sz="0" w:space="0" w:color="auto"/>
          </w:divBdr>
        </w:div>
        <w:div w:id="1030298233">
          <w:marLeft w:val="45"/>
          <w:marRight w:val="45"/>
          <w:marTop w:val="15"/>
          <w:marBottom w:val="0"/>
          <w:divBdr>
            <w:top w:val="none" w:sz="0" w:space="0" w:color="auto"/>
            <w:left w:val="none" w:sz="0" w:space="0" w:color="auto"/>
            <w:bottom w:val="none" w:sz="0" w:space="0" w:color="auto"/>
            <w:right w:val="none" w:sz="0" w:space="0" w:color="auto"/>
          </w:divBdr>
          <w:divsChild>
            <w:div w:id="984504424">
              <w:marLeft w:val="0"/>
              <w:marRight w:val="0"/>
              <w:marTop w:val="0"/>
              <w:marBottom w:val="0"/>
              <w:divBdr>
                <w:top w:val="none" w:sz="0" w:space="0" w:color="auto"/>
                <w:left w:val="none" w:sz="0" w:space="0" w:color="auto"/>
                <w:bottom w:val="none" w:sz="0" w:space="0" w:color="auto"/>
                <w:right w:val="none" w:sz="0" w:space="0" w:color="auto"/>
              </w:divBdr>
            </w:div>
          </w:divsChild>
        </w:div>
        <w:div w:id="394359353">
          <w:marLeft w:val="0"/>
          <w:marRight w:val="0"/>
          <w:marTop w:val="0"/>
          <w:marBottom w:val="0"/>
          <w:divBdr>
            <w:top w:val="none" w:sz="0" w:space="0" w:color="auto"/>
            <w:left w:val="none" w:sz="0" w:space="0" w:color="auto"/>
            <w:bottom w:val="none" w:sz="0" w:space="0" w:color="auto"/>
            <w:right w:val="none" w:sz="0" w:space="0" w:color="auto"/>
          </w:divBdr>
        </w:div>
      </w:divsChild>
    </w:div>
    <w:div w:id="2030138131">
      <w:bodyDiv w:val="1"/>
      <w:marLeft w:val="0"/>
      <w:marRight w:val="0"/>
      <w:marTop w:val="0"/>
      <w:marBottom w:val="0"/>
      <w:divBdr>
        <w:top w:val="none" w:sz="0" w:space="0" w:color="auto"/>
        <w:left w:val="none" w:sz="0" w:space="0" w:color="auto"/>
        <w:bottom w:val="none" w:sz="0" w:space="0" w:color="auto"/>
        <w:right w:val="none" w:sz="0" w:space="0" w:color="auto"/>
      </w:divBdr>
      <w:divsChild>
        <w:div w:id="1149596589">
          <w:marLeft w:val="0"/>
          <w:marRight w:val="0"/>
          <w:marTop w:val="0"/>
          <w:marBottom w:val="0"/>
          <w:divBdr>
            <w:top w:val="none" w:sz="0" w:space="0" w:color="auto"/>
            <w:left w:val="none" w:sz="0" w:space="0" w:color="auto"/>
            <w:bottom w:val="none" w:sz="0" w:space="0" w:color="auto"/>
            <w:right w:val="none" w:sz="0" w:space="0" w:color="auto"/>
          </w:divBdr>
        </w:div>
        <w:div w:id="2126073998">
          <w:marLeft w:val="45"/>
          <w:marRight w:val="45"/>
          <w:marTop w:val="15"/>
          <w:marBottom w:val="0"/>
          <w:divBdr>
            <w:top w:val="none" w:sz="0" w:space="0" w:color="auto"/>
            <w:left w:val="none" w:sz="0" w:space="0" w:color="auto"/>
            <w:bottom w:val="none" w:sz="0" w:space="0" w:color="auto"/>
            <w:right w:val="none" w:sz="0" w:space="0" w:color="auto"/>
          </w:divBdr>
          <w:divsChild>
            <w:div w:id="306983669">
              <w:marLeft w:val="0"/>
              <w:marRight w:val="0"/>
              <w:marTop w:val="0"/>
              <w:marBottom w:val="0"/>
              <w:divBdr>
                <w:top w:val="none" w:sz="0" w:space="0" w:color="auto"/>
                <w:left w:val="none" w:sz="0" w:space="0" w:color="auto"/>
                <w:bottom w:val="none" w:sz="0" w:space="0" w:color="auto"/>
                <w:right w:val="none" w:sz="0" w:space="0" w:color="auto"/>
              </w:divBdr>
            </w:div>
          </w:divsChild>
        </w:div>
        <w:div w:id="188474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vistas.juridicas.unam.mx/index.php/hechos-y-derechos/article/view/11260/13225" TargetMode="External"/><Relationship Id="rId1" Type="http://schemas.openxmlformats.org/officeDocument/2006/relationships/hyperlink" Target="https://seer.imed.edu.br/index.php/revistadedireito/article/view/892/94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E2DC-8BA6-4833-A77B-559D503B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895</Words>
  <Characters>4927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SA32</dc:creator>
  <cp:lastModifiedBy>Juan Lumbreras</cp:lastModifiedBy>
  <cp:revision>4</cp:revision>
  <cp:lastPrinted>2019-10-14T14:25:00Z</cp:lastPrinted>
  <dcterms:created xsi:type="dcterms:W3CDTF">2019-10-16T18:31:00Z</dcterms:created>
  <dcterms:modified xsi:type="dcterms:W3CDTF">2020-01-22T21:01:00Z</dcterms:modified>
</cp:coreProperties>
</file>