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0650" w14:textId="77777777" w:rsidR="00B14D52" w:rsidRPr="004A6765" w:rsidRDefault="00B14D52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9559B8A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la que se adiciona el artículo 20 Bis a la 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General en Materia de Delitos Electorales.</w:t>
      </w:r>
    </w:p>
    <w:p w14:paraId="7ECA8C36" w14:textId="77777777" w:rsid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0A809203" w14:textId="510BF559" w:rsidR="004A6765" w:rsidRPr="004A6765" w:rsidRDefault="004A6765" w:rsidP="004A6765">
      <w:pPr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</w:rPr>
      </w:pPr>
      <w:r w:rsidRPr="004A6765">
        <w:rPr>
          <w:rFonts w:ascii="Arial Narrow" w:eastAsia="Calibri" w:hAnsi="Arial Narrow" w:cs="Times New Roman"/>
          <w:b/>
          <w:color w:val="000000"/>
          <w:sz w:val="26"/>
          <w:szCs w:val="26"/>
        </w:rPr>
        <w:t xml:space="preserve">Con la finalidad de tipificar la violencia política como delito.  </w:t>
      </w:r>
    </w:p>
    <w:p w14:paraId="6B4D4BA1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8FEC532" w14:textId="7387D611" w:rsidR="004A6765" w:rsidRPr="004A6765" w:rsidRDefault="004A6765" w:rsidP="004A6765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la 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a 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Blanca </w:t>
      </w:r>
      <w:proofErr w:type="spellStart"/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Eppen</w:t>
      </w:r>
      <w:proofErr w:type="spellEnd"/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Canales</w:t>
      </w: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 “Del Partido Acción Nacional”, conjuntamente con las demás Diputadas y Diputados que la suscriben.</w:t>
      </w:r>
    </w:p>
    <w:p w14:paraId="10DFF3B9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A95AA8A" w14:textId="1AEA60C3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23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p w14:paraId="5ABC6206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08095D9E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A676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14:paraId="6A593D47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C90C68C" w14:textId="798C10BA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bookmarkStart w:id="0" w:name="_GoBack"/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</w:t>
      </w:r>
      <w:r w:rsidR="00BF62B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Acuerdo</w:t>
      </w:r>
      <w:r w:rsidRPr="004A676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: </w:t>
      </w:r>
      <w:r w:rsidR="00BF62B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04 de </w:t>
      </w:r>
      <w:proofErr w:type="gramStart"/>
      <w:r w:rsidR="00BF62B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Diciembre</w:t>
      </w:r>
      <w:proofErr w:type="gramEnd"/>
      <w:r w:rsidR="00BF62B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bookmarkEnd w:id="0"/>
    <w:p w14:paraId="591DEF6E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7F246DE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49583A6" w14:textId="77777777" w:rsidR="004A6765" w:rsidRPr="004A6765" w:rsidRDefault="004A6765" w:rsidP="004A676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</w:p>
    <w:p w14:paraId="66E83857" w14:textId="77777777" w:rsidR="004A6765" w:rsidRPr="004A6765" w:rsidRDefault="004A6765" w:rsidP="004A6765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7AD89BF0" w14:textId="77777777" w:rsidR="00B14D52" w:rsidRDefault="00B14D52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4A89525" w14:textId="77777777" w:rsidR="00B14D52" w:rsidRDefault="00B14D52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6D4564D" w14:textId="77777777" w:rsidR="00B14D52" w:rsidRDefault="00B14D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C2D10B6" w14:textId="126E9199" w:rsidR="00D962DD" w:rsidRPr="006831EC" w:rsidRDefault="00D962DD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1EC">
        <w:rPr>
          <w:rFonts w:ascii="Arial" w:hAnsi="Arial" w:cs="Arial"/>
          <w:b/>
          <w:sz w:val="28"/>
          <w:szCs w:val="28"/>
        </w:rPr>
        <w:lastRenderedPageBreak/>
        <w:t xml:space="preserve">H.  PLENO DEL CONGRESO DEL ESTADO </w:t>
      </w:r>
    </w:p>
    <w:p w14:paraId="37E6D834" w14:textId="77777777" w:rsidR="00D962DD" w:rsidRPr="006831EC" w:rsidRDefault="00D962DD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1EC">
        <w:rPr>
          <w:rFonts w:ascii="Arial" w:hAnsi="Arial" w:cs="Arial"/>
          <w:b/>
          <w:sz w:val="28"/>
          <w:szCs w:val="28"/>
        </w:rPr>
        <w:t>DE COAHUILA DE ZARAGOZA.</w:t>
      </w:r>
    </w:p>
    <w:p w14:paraId="2E0124AC" w14:textId="77777777" w:rsidR="00D962DD" w:rsidRPr="006831EC" w:rsidRDefault="00D962DD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1EC">
        <w:rPr>
          <w:rFonts w:ascii="Arial" w:hAnsi="Arial" w:cs="Arial"/>
          <w:b/>
          <w:sz w:val="28"/>
          <w:szCs w:val="28"/>
        </w:rPr>
        <w:t xml:space="preserve">PRESENTE. </w:t>
      </w:r>
      <w:r w:rsidR="00C90F61" w:rsidRPr="006831EC">
        <w:rPr>
          <w:rFonts w:ascii="Arial" w:hAnsi="Arial" w:cs="Arial"/>
          <w:b/>
          <w:sz w:val="28"/>
          <w:szCs w:val="28"/>
        </w:rPr>
        <w:t>–</w:t>
      </w:r>
      <w:r w:rsidRPr="006831EC">
        <w:rPr>
          <w:rFonts w:ascii="Arial" w:hAnsi="Arial" w:cs="Arial"/>
          <w:b/>
          <w:sz w:val="28"/>
          <w:szCs w:val="28"/>
        </w:rPr>
        <w:t xml:space="preserve"> </w:t>
      </w:r>
    </w:p>
    <w:p w14:paraId="7CE8B5E5" w14:textId="77777777" w:rsidR="00C90F61" w:rsidRPr="006831EC" w:rsidRDefault="00C90F61" w:rsidP="00F6301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697031D" w14:textId="77777777" w:rsidR="00D962DD" w:rsidRDefault="004C77A0" w:rsidP="00D962DD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Iniciativa que presenta </w:t>
      </w:r>
      <w:r w:rsidR="005849C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diputada Blanca Eppen Canales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>, conjuntamente con los dipu</w:t>
      </w:r>
      <w:r w:rsidR="00CD0151">
        <w:rPr>
          <w:rFonts w:ascii="Arial" w:eastAsia="Times New Roman" w:hAnsi="Arial" w:cs="Arial"/>
          <w:b/>
          <w:sz w:val="28"/>
          <w:szCs w:val="28"/>
          <w:lang w:eastAsia="es-ES"/>
        </w:rPr>
        <w:t>tados del Grupo Parlamentario “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>Del Partido Acción Nacional”; en ejercicio de la facultad legislativa que</w:t>
      </w:r>
      <w:r w:rsidR="00E41E5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como Congreso Estatal nos confiere la fracción III del Artículo 71 de la Constitución Política de los Estados Unidos Mexicanos; y de conformidad a las atribuciones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E41E5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establecidas  </w:t>
      </w:r>
      <w:r w:rsidR="00CD015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en </w:t>
      </w:r>
      <w:r w:rsidR="00E41E5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los 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artículo</w:t>
      </w:r>
      <w:r w:rsidR="00E41E53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59 Fracción I, </w:t>
      </w:r>
      <w:r w:rsidR="00E41E5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>67 Fracción I de la Constitución Política del Estado de Coahuila de Zaragoza, y co</w:t>
      </w:r>
      <w:r w:rsidR="00985185">
        <w:rPr>
          <w:rFonts w:ascii="Arial" w:eastAsia="Times New Roman" w:hAnsi="Arial" w:cs="Arial"/>
          <w:b/>
          <w:sz w:val="28"/>
          <w:szCs w:val="28"/>
          <w:lang w:eastAsia="es-ES"/>
        </w:rPr>
        <w:t>n fundamento en los artículos 21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Fracción </w:t>
      </w:r>
      <w:r w:rsidR="00985185">
        <w:rPr>
          <w:rFonts w:ascii="Arial" w:eastAsia="Times New Roman" w:hAnsi="Arial" w:cs="Arial"/>
          <w:b/>
          <w:sz w:val="28"/>
          <w:szCs w:val="28"/>
          <w:lang w:eastAsia="es-ES"/>
        </w:rPr>
        <w:t>IV y 152 Fracción I</w:t>
      </w:r>
      <w:r w:rsidR="00D962DD" w:rsidRPr="006831E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de la Ley Orgánica del </w:t>
      </w:r>
      <w:r w:rsidR="00D962DD" w:rsidRPr="0050147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Congreso Local, presentamos  INICIATIVA CON PROYECTO DE DECRETO  por la que </w:t>
      </w:r>
      <w:bookmarkStart w:id="1" w:name="_Hlk510431668"/>
      <w:r w:rsidR="00965F37" w:rsidRPr="00501472">
        <w:rPr>
          <w:rFonts w:ascii="Arial" w:eastAsia="Times New Roman" w:hAnsi="Arial" w:cs="Arial"/>
          <w:b/>
          <w:sz w:val="28"/>
          <w:szCs w:val="28"/>
          <w:lang w:eastAsia="es-ES"/>
        </w:rPr>
        <w:t>se</w:t>
      </w:r>
      <w:r w:rsidR="00501472" w:rsidRPr="00501472">
        <w:rPr>
          <w:rFonts w:ascii="Arial" w:hAnsi="Arial" w:cs="Arial"/>
          <w:b/>
          <w:sz w:val="28"/>
          <w:szCs w:val="28"/>
        </w:rPr>
        <w:t xml:space="preserve"> </w:t>
      </w:r>
      <w:r w:rsidR="005849C7">
        <w:rPr>
          <w:rFonts w:ascii="Arial" w:hAnsi="Arial" w:cs="Arial"/>
          <w:b/>
          <w:sz w:val="28"/>
          <w:szCs w:val="28"/>
        </w:rPr>
        <w:t xml:space="preserve"> adiciona el artículo 20 Bis </w:t>
      </w:r>
      <w:r w:rsidR="005849C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 la Ley General en Materia de Delitos Electorales, con base en</w:t>
      </w:r>
      <w:r w:rsidRPr="0050147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siguiente:</w:t>
      </w:r>
    </w:p>
    <w:p w14:paraId="6A5F18D2" w14:textId="77777777" w:rsidR="009C12A0" w:rsidRPr="00501472" w:rsidRDefault="009C12A0" w:rsidP="00D962DD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bookmarkEnd w:id="1"/>
    <w:p w14:paraId="5D480D59" w14:textId="77777777" w:rsidR="00D962DD" w:rsidRPr="006831EC" w:rsidRDefault="00D962DD" w:rsidP="00D962D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6831EC">
        <w:rPr>
          <w:rFonts w:ascii="Arial" w:eastAsia="Times New Roman" w:hAnsi="Arial" w:cs="Arial"/>
          <w:sz w:val="28"/>
          <w:szCs w:val="28"/>
          <w:lang w:eastAsia="es-ES"/>
        </w:rPr>
        <w:t>Exposición de motivos</w:t>
      </w:r>
    </w:p>
    <w:p w14:paraId="3035001A" w14:textId="77777777" w:rsidR="00D962DD" w:rsidRPr="006831EC" w:rsidRDefault="00D962DD" w:rsidP="005849C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C51A714" w14:textId="77777777" w:rsidR="009D32BC" w:rsidRDefault="0098518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 </w:t>
      </w:r>
      <w:r w:rsidR="00385165" w:rsidRPr="00385165">
        <w:rPr>
          <w:rFonts w:ascii="Arial" w:eastAsia="Times New Roman" w:hAnsi="Arial" w:cs="Arial"/>
          <w:sz w:val="28"/>
          <w:szCs w:val="28"/>
          <w:lang w:eastAsia="es-ES"/>
        </w:rPr>
        <w:t>Protocolo para la atención de la violencia política contra las mujeres en razón de género</w:t>
      </w:r>
      <w:r w:rsidR="00385165">
        <w:rPr>
          <w:rFonts w:ascii="Arial" w:eastAsia="Times New Roman" w:hAnsi="Arial" w:cs="Arial"/>
          <w:sz w:val="28"/>
          <w:szCs w:val="28"/>
          <w:lang w:eastAsia="es-ES"/>
        </w:rPr>
        <w:t xml:space="preserve">; es un instrumento creado para hacer frente a la violencia política que sufren las mujeres en México; con la idea de permitir a las autoridades responsables conocer el camino para identificar estas conductas, esquematizarlas y evaluarlas de manera eficiente y práctica, de </w:t>
      </w:r>
      <w:r w:rsidR="00385165">
        <w:rPr>
          <w:rFonts w:ascii="Arial" w:eastAsia="Times New Roman" w:hAnsi="Arial" w:cs="Arial"/>
          <w:sz w:val="28"/>
          <w:szCs w:val="28"/>
          <w:lang w:eastAsia="es-ES"/>
        </w:rPr>
        <w:lastRenderedPageBreak/>
        <w:t>tal suerte que el fenómeno no siga, como hasta ahora, siendo invisible en el espectro sancionador.</w:t>
      </w:r>
    </w:p>
    <w:p w14:paraId="6383AEF6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DDC0795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El Protocolo define la violencia política de la siguiente manera:</w:t>
      </w:r>
    </w:p>
    <w:p w14:paraId="0D1BAE68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9FE85FF" w14:textId="77777777" w:rsidR="00385165" w:rsidRDefault="00385165" w:rsidP="0038516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385165">
        <w:rPr>
          <w:rFonts w:ascii="Arial" w:eastAsia="Times New Roman" w:hAnsi="Arial" w:cs="Arial"/>
          <w:sz w:val="28"/>
          <w:szCs w:val="28"/>
          <w:lang w:eastAsia="es-ES"/>
        </w:rPr>
        <w:t>La violencia política contra las mujeres comprende todas aquellas acciones u omisiones de personas, servidoras o servidores públicos que se dirigen a una mujer por ser mujer (en razón de género), tienen un impacto diferenciado en ellas o les afectan desproporcionadamente, con el objeto o resultado de menoscabar o anular sus derechos político-electorales, incluyendo el ejercicio del cargo.</w:t>
      </w:r>
    </w:p>
    <w:p w14:paraId="34678D03" w14:textId="77777777" w:rsidR="00385165" w:rsidRPr="00385165" w:rsidRDefault="00385165" w:rsidP="0038516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3996BDC" w14:textId="77777777" w:rsidR="00385165" w:rsidRDefault="00385165" w:rsidP="0038516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385165">
        <w:rPr>
          <w:rFonts w:ascii="Arial" w:eastAsia="Times New Roman" w:hAnsi="Arial" w:cs="Arial"/>
          <w:sz w:val="28"/>
          <w:szCs w:val="28"/>
          <w:lang w:eastAsia="es-ES"/>
        </w:rPr>
        <w:t>La violencia política contra las mujeres puede incluir, entre otras, violencia física, psicológica, simbólica, sexual, patrimonial, económica o feminicida.</w:t>
      </w:r>
    </w:p>
    <w:p w14:paraId="2FCB7A24" w14:textId="77777777" w:rsidR="00385165" w:rsidRDefault="00385165" w:rsidP="0038516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C1978CB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385165">
        <w:rPr>
          <w:rFonts w:ascii="Arial" w:eastAsia="Times New Roman" w:hAnsi="Arial" w:cs="Arial"/>
          <w:sz w:val="28"/>
          <w:szCs w:val="28"/>
          <w:lang w:eastAsia="es-ES"/>
        </w:rPr>
        <w:t>Los ataques hacia las mujeres por ser mujeres tienen como trasfondo la descalificación y una desconfianza sistemática e indiferenciada hacia sus capacidades y posibilidades de hacer un buen trabajo o ganar una elección.</w:t>
      </w:r>
    </w:p>
    <w:p w14:paraId="683BC2AF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7A8A397" w14:textId="77777777" w:rsidR="00385165" w:rsidRDefault="00385165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fuente más reciente en relación a cifras o porcentajes de violencia política contra la mujer, es la proporcionada por el INEGI: C</w:t>
      </w:r>
      <w:r w:rsidRPr="00385165">
        <w:rPr>
          <w:rFonts w:ascii="Arial" w:eastAsia="Times New Roman" w:hAnsi="Arial" w:cs="Arial"/>
          <w:sz w:val="28"/>
          <w:szCs w:val="28"/>
          <w:lang w:eastAsia="es-ES"/>
        </w:rPr>
        <w:t xml:space="preserve">uarta Encuesta Nacional sobre la Dinámica de las Relaciones en </w:t>
      </w:r>
      <w:r w:rsidR="008E6E13">
        <w:rPr>
          <w:rFonts w:ascii="Arial" w:eastAsia="Times New Roman" w:hAnsi="Arial" w:cs="Arial"/>
          <w:sz w:val="28"/>
          <w:szCs w:val="28"/>
          <w:lang w:eastAsia="es-ES"/>
        </w:rPr>
        <w:t xml:space="preserve">los Hogares 2016 (ENDIREH-2016); refleja que grandes porcentajes de mujeres sufren limitaciones políticas y de participación ciudadana y comunitaria de parte de sus parejas sentimentales; para abreviar: </w:t>
      </w:r>
    </w:p>
    <w:p w14:paraId="7B98C6E5" w14:textId="77777777" w:rsidR="008E6E13" w:rsidRDefault="008E6E13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F1346BD" w14:textId="77777777" w:rsidR="008E6E13" w:rsidRDefault="008E6E13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Para participar en actividades vecinales o políticas deben pedir “permiso; “avisar”, o tener </w:t>
      </w:r>
      <w:r w:rsidR="005F1C7B">
        <w:rPr>
          <w:rFonts w:ascii="Arial" w:eastAsia="Times New Roman" w:hAnsi="Arial" w:cs="Arial"/>
          <w:sz w:val="28"/>
          <w:szCs w:val="28"/>
          <w:lang w:eastAsia="es-ES"/>
        </w:rPr>
        <w:t xml:space="preserve">que ir acompañadas de su pareja, </w:t>
      </w:r>
      <w:r>
        <w:rPr>
          <w:rFonts w:ascii="Arial" w:eastAsia="Times New Roman" w:hAnsi="Arial" w:cs="Arial"/>
          <w:sz w:val="28"/>
          <w:szCs w:val="28"/>
          <w:lang w:eastAsia="es-ES"/>
        </w:rPr>
        <w:t>como condición para poder participar.</w:t>
      </w:r>
    </w:p>
    <w:p w14:paraId="118D8AC4" w14:textId="77777777" w:rsidR="008E6E13" w:rsidRDefault="005F1C7B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 otra</w:t>
      </w:r>
      <w:r w:rsidR="008E6E13">
        <w:rPr>
          <w:rFonts w:ascii="Arial" w:eastAsia="Times New Roman" w:hAnsi="Arial" w:cs="Arial"/>
          <w:sz w:val="28"/>
          <w:szCs w:val="28"/>
          <w:lang w:eastAsia="es-ES"/>
        </w:rPr>
        <w:t xml:space="preserve">s se les dice o </w:t>
      </w:r>
      <w:r w:rsidR="005D7CB0">
        <w:rPr>
          <w:rFonts w:ascii="Arial" w:eastAsia="Times New Roman" w:hAnsi="Arial" w:cs="Arial"/>
          <w:sz w:val="28"/>
          <w:szCs w:val="28"/>
          <w:lang w:eastAsia="es-ES"/>
        </w:rPr>
        <w:t>“</w:t>
      </w:r>
      <w:r w:rsidR="008E6E13">
        <w:rPr>
          <w:rFonts w:ascii="Arial" w:eastAsia="Times New Roman" w:hAnsi="Arial" w:cs="Arial"/>
          <w:sz w:val="28"/>
          <w:szCs w:val="28"/>
          <w:lang w:eastAsia="es-ES"/>
        </w:rPr>
        <w:t>indica</w:t>
      </w:r>
      <w:r w:rsidR="005D7CB0">
        <w:rPr>
          <w:rFonts w:ascii="Arial" w:eastAsia="Times New Roman" w:hAnsi="Arial" w:cs="Arial"/>
          <w:sz w:val="28"/>
          <w:szCs w:val="28"/>
          <w:lang w:eastAsia="es-ES"/>
        </w:rPr>
        <w:t>”</w:t>
      </w:r>
      <w:r w:rsidR="008E6E13">
        <w:rPr>
          <w:rFonts w:ascii="Arial" w:eastAsia="Times New Roman" w:hAnsi="Arial" w:cs="Arial"/>
          <w:sz w:val="28"/>
          <w:szCs w:val="28"/>
          <w:lang w:eastAsia="es-ES"/>
        </w:rPr>
        <w:t xml:space="preserve"> que no tienen que participar en dichas actividades.</w:t>
      </w:r>
    </w:p>
    <w:p w14:paraId="7E114D54" w14:textId="77777777" w:rsidR="008E6E13" w:rsidRDefault="008E6E13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8D07E55" w14:textId="77777777" w:rsidR="008E6E13" w:rsidRDefault="008E6E13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El mismo patrón y similares porcentajes se repiten en el rubro de ejercer el voto en elecciones constitucionales.</w:t>
      </w:r>
    </w:p>
    <w:p w14:paraId="718B7597" w14:textId="77777777" w:rsidR="005F1C7B" w:rsidRDefault="005F1C7B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E2B25A8" w14:textId="77777777" w:rsidR="005F1C7B" w:rsidRDefault="005F1C7B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Además tenemos la violencia política  institucional  y partidista, que se traduce en las acciones u omisiones de las autoridades gubernamentales y las dirigencias de los partidos para coartar los derechos político-electorales de las mujeres, en algunos casos en forma directa, en otros de forma indirecta o mediante maniobras o estrategias que las desalienten, las hagan sentir menos que los hombres, o les hagan creer que no tienen posibilidades de ganar un proceso, o la capacidad para desempeñas determinado cargo público.</w:t>
      </w:r>
    </w:p>
    <w:p w14:paraId="285064FD" w14:textId="77777777" w:rsidR="005F1C7B" w:rsidRDefault="005F1C7B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F3F1846" w14:textId="77777777" w:rsidR="005F1C7B" w:rsidRDefault="005D7CB0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Para los expertos, la violencia política no debe comprender solo el aspecto político-electoral, es decir, la esfera que comprende los cargos de elección popular y los proceso para arribar a ellos, las elecciones internas de los partidos y las elecciones constitucionales, sino que, deben considerarse también otros ámbitos y espacios que guardan relación directa con la </w:t>
      </w: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>participación política de las mujeres en condiciones de igualdad ante los hombres; entre otros:</w:t>
      </w:r>
    </w:p>
    <w:p w14:paraId="22931185" w14:textId="77777777" w:rsidR="005D7CB0" w:rsidRDefault="005D7CB0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F13D7DB" w14:textId="77777777" w:rsidR="005D7CB0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I.- La participación en procesos comunitarios que no son precisamente de tipo electoral, pero implican consensos, votaciones o consultas, así como la integración de mesas directivas, comités, comisiones o consejos.</w:t>
      </w:r>
    </w:p>
    <w:p w14:paraId="374CE3C5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II.- La participación en órganos</w:t>
      </w:r>
      <w:r w:rsidR="00985185">
        <w:rPr>
          <w:rFonts w:ascii="Arial" w:eastAsia="Times New Roman" w:hAnsi="Arial" w:cs="Arial"/>
          <w:sz w:val="28"/>
          <w:szCs w:val="28"/>
          <w:lang w:eastAsia="es-ES"/>
        </w:rPr>
        <w:t xml:space="preserve"> de tipo escolar</w:t>
      </w:r>
      <w:r>
        <w:rPr>
          <w:rFonts w:ascii="Arial" w:eastAsia="Times New Roman" w:hAnsi="Arial" w:cs="Arial"/>
          <w:sz w:val="28"/>
          <w:szCs w:val="28"/>
          <w:lang w:eastAsia="es-ES"/>
        </w:rPr>
        <w:t>, sociedades de padres, consejos o comités escolares.</w:t>
      </w:r>
    </w:p>
    <w:p w14:paraId="1BCAD61C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F84A5F8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III.- El derecho de acceder a cargos y comisiones públicas de carácter no electoral.</w:t>
      </w:r>
    </w:p>
    <w:p w14:paraId="2EE004F8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32B6AD2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IV.- El derecho a participar en igualdad de circunstancias para puestos que ameritan un proceso de convocatoria, examen y selección. </w:t>
      </w:r>
    </w:p>
    <w:p w14:paraId="13ADD422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EAFC7AA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V.- El derecho a formar parte, y en su caso, encabezar organizaciones no gubernamentales, asociaciones civiles, consejos ciudadanos y otras similares. Y;</w:t>
      </w:r>
    </w:p>
    <w:p w14:paraId="088B77CA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97F283E" w14:textId="77777777" w:rsidR="005D7CB0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VI.- El derecho a  organizar, participar o encabezar protestas legales, en los términos permitidos por la ley.</w:t>
      </w:r>
    </w:p>
    <w:p w14:paraId="4E37C4A4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C7F938E" w14:textId="77777777" w:rsidR="00A035CC" w:rsidRDefault="00A035CC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Si bien la violencia política se ha incluido como parte de los tipos de violencia que reconocen las Leyes de Acceso de las Mujeres a una Vida Libre </w:t>
      </w:r>
      <w:r w:rsidR="00943E1A">
        <w:rPr>
          <w:rFonts w:ascii="Arial" w:eastAsia="Times New Roman" w:hAnsi="Arial" w:cs="Arial"/>
          <w:sz w:val="28"/>
          <w:szCs w:val="28"/>
          <w:lang w:eastAsia="es-ES"/>
        </w:rPr>
        <w:t>de Violencia, de carácter local; 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sta no se encuentra regulada en la Ley General </w:t>
      </w: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de Delitos Electorales, ni </w:t>
      </w:r>
      <w:r w:rsidR="00943E1A">
        <w:rPr>
          <w:rFonts w:ascii="Arial" w:eastAsia="Times New Roman" w:hAnsi="Arial" w:cs="Arial"/>
          <w:sz w:val="28"/>
          <w:szCs w:val="28"/>
          <w:lang w:eastAsia="es-ES"/>
        </w:rPr>
        <w:t>en el Código Penal Federal</w:t>
      </w:r>
      <w:r w:rsidR="00960652">
        <w:rPr>
          <w:rFonts w:ascii="Arial" w:eastAsia="Times New Roman" w:hAnsi="Arial" w:cs="Arial"/>
          <w:sz w:val="28"/>
          <w:szCs w:val="28"/>
          <w:lang w:eastAsia="es-ES"/>
        </w:rPr>
        <w:t>; lo que permite que siga siendo una conducta ilegal, discriminatoria y que atenta contra derechos humanos, una conducta de las llamadas “invisibles”.</w:t>
      </w:r>
    </w:p>
    <w:p w14:paraId="554C8F78" w14:textId="77777777" w:rsidR="00960652" w:rsidRDefault="00960652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528C31C" w14:textId="77777777" w:rsidR="00960652" w:rsidRDefault="00960652" w:rsidP="0096065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960652">
        <w:rPr>
          <w:rFonts w:ascii="Arial" w:eastAsia="Times New Roman" w:hAnsi="Arial" w:cs="Arial"/>
          <w:b/>
          <w:sz w:val="28"/>
          <w:szCs w:val="28"/>
          <w:lang w:eastAsia="es-ES"/>
        </w:rPr>
        <w:t>Derecho Comparado Internacional</w:t>
      </w:r>
    </w:p>
    <w:p w14:paraId="37D2052E" w14:textId="77777777" w:rsidR="00960652" w:rsidRDefault="00960652" w:rsidP="00960652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0F1D80DE" w14:textId="77777777" w:rsidR="00960652" w:rsidRDefault="00960652" w:rsidP="0096065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Revisamos diversos marcos legales de otros países en materia de violencia política, encontrando lo siguiente:</w:t>
      </w:r>
    </w:p>
    <w:p w14:paraId="79E57F3D" w14:textId="77777777" w:rsidR="00960652" w:rsidRDefault="00960652" w:rsidP="0096065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44F4902" w14:textId="77777777" w:rsidR="00193DAA" w:rsidRDefault="00BD6351" w:rsidP="00BD635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D6351">
        <w:rPr>
          <w:rFonts w:ascii="Arial" w:eastAsia="Times New Roman" w:hAnsi="Arial" w:cs="Arial"/>
          <w:b/>
          <w:sz w:val="28"/>
          <w:szCs w:val="28"/>
          <w:lang w:eastAsia="es-ES"/>
        </w:rPr>
        <w:t>Bolivia</w:t>
      </w:r>
    </w:p>
    <w:p w14:paraId="20B0C9B0" w14:textId="77777777" w:rsidR="00BD6351" w:rsidRPr="00BD6351" w:rsidRDefault="00BD6351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BD6351">
        <w:rPr>
          <w:rFonts w:ascii="Arial" w:eastAsia="Times New Roman" w:hAnsi="Arial" w:cs="Arial"/>
          <w:sz w:val="28"/>
          <w:szCs w:val="28"/>
          <w:lang w:eastAsia="es-ES"/>
        </w:rPr>
        <w:t>Esta nación desarrolló una Ley Completa, denominada: “Ley Contra el Acoso Y Violencia Política hacia las Mujeres”.</w:t>
      </w:r>
    </w:p>
    <w:p w14:paraId="3936376F" w14:textId="77777777" w:rsidR="00BD6351" w:rsidRPr="00BD6351" w:rsidRDefault="00BD6351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FF976A3" w14:textId="77777777" w:rsidR="00BD6351" w:rsidRPr="00BD6351" w:rsidRDefault="00BD6351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BD6351">
        <w:rPr>
          <w:rFonts w:ascii="Arial" w:eastAsia="Times New Roman" w:hAnsi="Arial" w:cs="Arial"/>
          <w:sz w:val="28"/>
          <w:szCs w:val="28"/>
          <w:lang w:eastAsia="es-ES"/>
        </w:rPr>
        <w:t>Sus primeros dos artículos refieren lo siguiente:</w:t>
      </w:r>
    </w:p>
    <w:p w14:paraId="504938D6" w14:textId="77777777" w:rsidR="00BD6351" w:rsidRPr="00BD6351" w:rsidRDefault="00BD6351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41639B1" w14:textId="77777777" w:rsidR="00BD6351" w:rsidRPr="00BD6351" w:rsidRDefault="00BD6351" w:rsidP="00BD635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BD6351">
        <w:rPr>
          <w:rFonts w:ascii="Arial" w:hAnsi="Arial" w:cs="Arial"/>
          <w:i/>
          <w:sz w:val="28"/>
          <w:szCs w:val="28"/>
        </w:rPr>
        <w:t xml:space="preserve">Artículo 1. (FUNDAMENTOS). La presente Ley se funda en la Constitución Política del Estado y los Tratados e Instrumentos Internacionales de Derechos Humanos de las mujeres ratificados por el Estado Plurinacional de Bolivia. </w:t>
      </w:r>
    </w:p>
    <w:p w14:paraId="03B00DE0" w14:textId="77777777" w:rsidR="00BD6351" w:rsidRPr="00BD6351" w:rsidRDefault="00BD6351" w:rsidP="00BD635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14:paraId="1411044C" w14:textId="77777777" w:rsidR="00BD6351" w:rsidRDefault="00BD6351" w:rsidP="00BD635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BD6351">
        <w:rPr>
          <w:rFonts w:ascii="Arial" w:hAnsi="Arial" w:cs="Arial"/>
          <w:i/>
          <w:sz w:val="28"/>
          <w:szCs w:val="28"/>
        </w:rPr>
        <w:t>Artículo 2. (OBJETO). La presente Ley tiene por objeto establecer mecanismos de prevención, atención, sanción contra actos individuales o colectivos de acoso y/o violencia política hacia las mujeres, para garantizar el ejercicio pleno de sus derechos políticos.</w:t>
      </w:r>
    </w:p>
    <w:p w14:paraId="6BDE9ABE" w14:textId="77777777" w:rsidR="000C54C4" w:rsidRPr="00BD6351" w:rsidRDefault="000C54C4" w:rsidP="00BD6351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</w:p>
    <w:p w14:paraId="55E361A2" w14:textId="77777777" w:rsidR="00BD6351" w:rsidRDefault="00BD6351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Se considera una ley </w:t>
      </w:r>
      <w:r w:rsidR="000C54C4">
        <w:rPr>
          <w:rFonts w:ascii="Arial" w:eastAsia="Times New Roman" w:hAnsi="Arial" w:cs="Arial"/>
          <w:sz w:val="28"/>
          <w:szCs w:val="28"/>
          <w:lang w:eastAsia="es-ES"/>
        </w:rPr>
        <w:t>de vanguardia a nivel internacional, y muy adelantada a su tiempo, pues se promulgó el 28 de mayo del año 2012.</w:t>
      </w:r>
    </w:p>
    <w:p w14:paraId="0F257260" w14:textId="77777777" w:rsidR="000C54C4" w:rsidRDefault="000C54C4" w:rsidP="00BD63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AA17D48" w14:textId="77777777" w:rsidR="000C54C4" w:rsidRDefault="000C54C4" w:rsidP="000C54C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C54C4">
        <w:rPr>
          <w:rFonts w:ascii="Arial" w:eastAsia="Times New Roman" w:hAnsi="Arial" w:cs="Arial"/>
          <w:b/>
          <w:sz w:val="28"/>
          <w:szCs w:val="28"/>
          <w:lang w:eastAsia="es-ES"/>
        </w:rPr>
        <w:t>Honduras</w:t>
      </w:r>
    </w:p>
    <w:p w14:paraId="104FF3AC" w14:textId="77777777" w:rsidR="000C54C4" w:rsidRPr="000C54C4" w:rsidRDefault="000C54C4" w:rsidP="000C54C4">
      <w:pPr>
        <w:jc w:val="center"/>
        <w:rPr>
          <w:rFonts w:ascii="Arial" w:hAnsi="Arial" w:cs="Arial"/>
          <w:sz w:val="28"/>
          <w:szCs w:val="28"/>
        </w:rPr>
      </w:pPr>
      <w:r w:rsidRPr="000C54C4">
        <w:rPr>
          <w:rFonts w:ascii="Arial" w:hAnsi="Arial" w:cs="Arial"/>
          <w:sz w:val="28"/>
          <w:szCs w:val="28"/>
        </w:rPr>
        <w:t>CAPÍTULO VIII</w:t>
      </w:r>
    </w:p>
    <w:p w14:paraId="6643D005" w14:textId="77777777" w:rsidR="000C54C4" w:rsidRPr="000C54C4" w:rsidRDefault="000C54C4" w:rsidP="000C54C4">
      <w:pPr>
        <w:jc w:val="center"/>
        <w:rPr>
          <w:rFonts w:ascii="Arial" w:hAnsi="Arial" w:cs="Arial"/>
          <w:sz w:val="28"/>
          <w:szCs w:val="28"/>
        </w:rPr>
      </w:pPr>
      <w:r w:rsidRPr="000C54C4">
        <w:rPr>
          <w:rFonts w:ascii="Arial" w:hAnsi="Arial" w:cs="Arial"/>
          <w:sz w:val="28"/>
          <w:szCs w:val="28"/>
        </w:rPr>
        <w:t>Delitos contra la libertad política</w:t>
      </w:r>
    </w:p>
    <w:p w14:paraId="5290350B" w14:textId="77777777" w:rsidR="000C54C4" w:rsidRPr="000C54C4" w:rsidRDefault="000C54C4" w:rsidP="000C54C4">
      <w:pPr>
        <w:jc w:val="center"/>
        <w:rPr>
          <w:rFonts w:ascii="Arial" w:hAnsi="Arial" w:cs="Arial"/>
          <w:b/>
          <w:sz w:val="28"/>
          <w:szCs w:val="28"/>
        </w:rPr>
      </w:pPr>
      <w:r w:rsidRPr="000C54C4">
        <w:rPr>
          <w:rFonts w:ascii="Arial" w:hAnsi="Arial" w:cs="Arial"/>
          <w:b/>
          <w:sz w:val="28"/>
          <w:szCs w:val="28"/>
        </w:rPr>
        <w:t>ARTÍCULO 216</w:t>
      </w:r>
    </w:p>
    <w:p w14:paraId="014FD00D" w14:textId="77777777" w:rsidR="000C54C4" w:rsidRPr="000C54C4" w:rsidRDefault="000C54C4" w:rsidP="000C54C4">
      <w:pPr>
        <w:jc w:val="both"/>
        <w:rPr>
          <w:rFonts w:ascii="Arial" w:hAnsi="Arial" w:cs="Arial"/>
          <w:sz w:val="28"/>
          <w:szCs w:val="28"/>
        </w:rPr>
      </w:pPr>
      <w:r w:rsidRPr="000C54C4">
        <w:rPr>
          <w:rFonts w:ascii="Arial" w:hAnsi="Arial" w:cs="Arial"/>
          <w:sz w:val="28"/>
          <w:szCs w:val="28"/>
        </w:rPr>
        <w:t>Quien fuera de los casos previstos en las leyes especiales respectivas, por medio de violencia o amenazas impidiere o coartare el ejercicio de cualquier derecho político, será sancionado con seis (6) meses a dos (2) años de reclusión.</w:t>
      </w:r>
    </w:p>
    <w:p w14:paraId="6DED2929" w14:textId="77777777" w:rsidR="000C54C4" w:rsidRPr="000C54C4" w:rsidRDefault="000C54C4" w:rsidP="000C54C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E50EAB4" w14:textId="77777777" w:rsidR="00BD6351" w:rsidRDefault="007C684D" w:rsidP="007C684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b/>
          <w:sz w:val="28"/>
          <w:szCs w:val="28"/>
          <w:lang w:eastAsia="es-ES"/>
        </w:rPr>
        <w:t>Intentos locales de legislar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violencia política</w:t>
      </w:r>
    </w:p>
    <w:p w14:paraId="4148D47B" w14:textId="77777777" w:rsidR="007C684D" w:rsidRDefault="007C684D" w:rsidP="007C684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sz w:val="28"/>
          <w:szCs w:val="28"/>
          <w:lang w:eastAsia="es-ES"/>
        </w:rPr>
        <w:t>A la fecha existe un conflicto de atribuciones, pues si bien nos queda claro a t</w:t>
      </w:r>
      <w:r>
        <w:rPr>
          <w:rFonts w:ascii="Arial" w:eastAsia="Times New Roman" w:hAnsi="Arial" w:cs="Arial"/>
          <w:sz w:val="28"/>
          <w:szCs w:val="28"/>
          <w:lang w:eastAsia="es-ES"/>
        </w:rPr>
        <w:t>odos lo que dispone la Constitución General en el siguiente dispositivo:</w:t>
      </w:r>
    </w:p>
    <w:p w14:paraId="220C4B67" w14:textId="77777777" w:rsidR="007C684D" w:rsidRDefault="007C684D" w:rsidP="007C684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CB5644A" w14:textId="77777777" w:rsidR="007C684D" w:rsidRPr="007C684D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>Artículo 73. El Congreso tiene facultad:</w:t>
      </w:r>
    </w:p>
    <w:p w14:paraId="65D55BB9" w14:textId="77777777" w:rsidR="007C684D" w:rsidRPr="007C684D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>…..</w:t>
      </w:r>
    </w:p>
    <w:p w14:paraId="452CB72D" w14:textId="77777777" w:rsidR="007C684D" w:rsidRPr="007C684D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>XXI.</w:t>
      </w: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ab/>
        <w:t>Para expedir:</w:t>
      </w:r>
    </w:p>
    <w:p w14:paraId="5F7C138F" w14:textId="77777777" w:rsidR="007C684D" w:rsidRPr="007C684D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a) </w:t>
      </w: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tab/>
        <w:t>Las leyes generales que establezcan como mínimo, los tipos penales y sus sanciones en las materias de secuestro, desaparición forzada de personas, otras formas de privación de la libertad contrarias a la ley, trata de personas, tortura y otros tratos o penas crueles, inhumanos o degradantes, así como electoral.</w:t>
      </w:r>
    </w:p>
    <w:p w14:paraId="36074977" w14:textId="77777777" w:rsidR="009E614E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7C684D">
        <w:rPr>
          <w:rFonts w:ascii="Arial" w:eastAsia="Times New Roman" w:hAnsi="Arial" w:cs="Arial"/>
          <w:i/>
          <w:sz w:val="28"/>
          <w:szCs w:val="28"/>
          <w:lang w:eastAsia="es-ES"/>
        </w:rPr>
        <w:lastRenderedPageBreak/>
        <w:t>Las leyes generales contemplarán también la distribución de competencias y las formas de coordinación entre la Federación, las entidades federativas y los Municipios…</w:t>
      </w:r>
    </w:p>
    <w:p w14:paraId="509A1F04" w14:textId="77777777" w:rsidR="00423827" w:rsidRPr="007C684D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</w:p>
    <w:p w14:paraId="43A4AC8D" w14:textId="77777777" w:rsidR="007C684D" w:rsidRDefault="007C684D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Lo cierto es que legisladores y expertos en la materia se han enfrentado a un dilema: ¿Regular la violencia política solo como delito electo</w:t>
      </w:r>
      <w:r w:rsidR="00423827">
        <w:rPr>
          <w:rFonts w:ascii="Arial" w:eastAsia="Times New Roman" w:hAnsi="Arial" w:cs="Arial"/>
          <w:sz w:val="28"/>
          <w:szCs w:val="28"/>
          <w:lang w:eastAsia="es-ES"/>
        </w:rPr>
        <w:t>ral, en atenci</w:t>
      </w:r>
      <w:r w:rsidR="00943E1A">
        <w:rPr>
          <w:rFonts w:ascii="Arial" w:eastAsia="Times New Roman" w:hAnsi="Arial" w:cs="Arial"/>
          <w:sz w:val="28"/>
          <w:szCs w:val="28"/>
          <w:lang w:eastAsia="es-ES"/>
        </w:rPr>
        <w:t>ón a los alcances? ¿O regularla</w:t>
      </w:r>
      <w:r w:rsidR="00423827">
        <w:rPr>
          <w:rFonts w:ascii="Arial" w:eastAsia="Times New Roman" w:hAnsi="Arial" w:cs="Arial"/>
          <w:sz w:val="28"/>
          <w:szCs w:val="28"/>
          <w:lang w:eastAsia="es-ES"/>
        </w:rPr>
        <w:t xml:space="preserve"> como parte de la legislación penal ordinaria, en atención a que contiene elementos que no son precisamente electorales, tal y como ya lo hemos explicado?</w:t>
      </w:r>
    </w:p>
    <w:p w14:paraId="1F7C7DBC" w14:textId="77777777" w:rsidR="00423827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5F046FA" w14:textId="77777777" w:rsidR="00423827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La Ley General de Delitos Electorales, </w:t>
      </w:r>
      <w:r w:rsidRPr="00802A61">
        <w:rPr>
          <w:rFonts w:ascii="Arial" w:eastAsia="Times New Roman" w:hAnsi="Arial" w:cs="Arial"/>
          <w:sz w:val="28"/>
          <w:szCs w:val="28"/>
          <w:lang w:eastAsia="es-ES"/>
        </w:rPr>
        <w:t>contiene una</w:t>
      </w:r>
      <w:r w:rsidR="002474BB" w:rsidRPr="00802A6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802A61">
        <w:rPr>
          <w:rFonts w:ascii="Arial" w:eastAsia="Times New Roman" w:hAnsi="Arial" w:cs="Arial"/>
          <w:sz w:val="28"/>
          <w:szCs w:val="28"/>
          <w:lang w:eastAsia="es-ES"/>
        </w:rPr>
        <w:t>estructura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y una naturaleza que refleja la intención del legislador para establecer delitos que, de especial manera guarden re</w:t>
      </w:r>
      <w:r w:rsidR="00802A61">
        <w:rPr>
          <w:rFonts w:ascii="Arial" w:eastAsia="Times New Roman" w:hAnsi="Arial" w:cs="Arial"/>
          <w:sz w:val="28"/>
          <w:szCs w:val="28"/>
          <w:lang w:eastAsia="es-ES"/>
        </w:rPr>
        <w:t>lación con el proceso electoral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y con las etapas inmediatas a este. Es decir, no se ocupa de conductas que son ajenas al proceso electoral, pero que inhiben derechos políticos y también en relación a otro tipo de elecciones. ¡Ese es el dilema!</w:t>
      </w:r>
    </w:p>
    <w:p w14:paraId="6DDFA8B4" w14:textId="77777777" w:rsidR="00423827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857F0F6" w14:textId="77777777" w:rsidR="00423827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Algunas entidades federativas</w:t>
      </w:r>
      <w:r w:rsidR="002474BB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802A61">
        <w:rPr>
          <w:rFonts w:ascii="Arial" w:eastAsia="Times New Roman" w:hAnsi="Arial" w:cs="Arial"/>
          <w:sz w:val="28"/>
          <w:szCs w:val="28"/>
          <w:lang w:eastAsia="es-ES"/>
        </w:rPr>
        <w:t xml:space="preserve">han </w:t>
      </w:r>
      <w:r w:rsidR="002474BB" w:rsidRPr="00802A61">
        <w:rPr>
          <w:rFonts w:ascii="Arial" w:eastAsia="Times New Roman" w:hAnsi="Arial" w:cs="Arial"/>
          <w:sz w:val="28"/>
          <w:szCs w:val="28"/>
          <w:lang w:eastAsia="es-ES"/>
        </w:rPr>
        <w:t>reformado</w:t>
      </w:r>
      <w:r w:rsidR="00943E1A">
        <w:rPr>
          <w:rFonts w:ascii="Arial" w:eastAsia="Times New Roman" w:hAnsi="Arial" w:cs="Arial"/>
          <w:sz w:val="28"/>
          <w:szCs w:val="28"/>
          <w:lang w:eastAsia="es-ES"/>
        </w:rPr>
        <w:t xml:space="preserve"> sus códigos penales</w:t>
      </w:r>
      <w:r w:rsidR="002474BB" w:rsidRPr="00802A61">
        <w:rPr>
          <w:rFonts w:ascii="Arial" w:eastAsia="Times New Roman" w:hAnsi="Arial" w:cs="Arial"/>
          <w:sz w:val="28"/>
          <w:szCs w:val="28"/>
          <w:lang w:eastAsia="es-ES"/>
        </w:rPr>
        <w:t xml:space="preserve"> para crear los</w:t>
      </w:r>
      <w:r w:rsidRPr="00802A61">
        <w:rPr>
          <w:rFonts w:ascii="Arial" w:eastAsia="Times New Roman" w:hAnsi="Arial" w:cs="Arial"/>
          <w:sz w:val="28"/>
          <w:szCs w:val="28"/>
          <w:lang w:eastAsia="es-ES"/>
        </w:rPr>
        <w:t xml:space="preserve"> siguientes</w:t>
      </w:r>
      <w:r w:rsidR="002474BB" w:rsidRPr="00802A61">
        <w:rPr>
          <w:rFonts w:ascii="Arial" w:eastAsia="Times New Roman" w:hAnsi="Arial" w:cs="Arial"/>
          <w:sz w:val="28"/>
          <w:szCs w:val="28"/>
          <w:lang w:eastAsia="es-ES"/>
        </w:rPr>
        <w:t xml:space="preserve"> delitos</w:t>
      </w:r>
      <w:r w:rsidRPr="00802A61">
        <w:rPr>
          <w:rFonts w:ascii="Arial" w:eastAsia="Times New Roman" w:hAnsi="Arial" w:cs="Arial"/>
          <w:sz w:val="28"/>
          <w:szCs w:val="28"/>
          <w:lang w:eastAsia="es-ES"/>
        </w:rPr>
        <w:t>:</w:t>
      </w:r>
    </w:p>
    <w:p w14:paraId="20C3D2AE" w14:textId="77777777" w:rsidR="00423827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376115D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CÓDIGO PENAL  PARA EL ESTADO LIBRE Y SOBERANO DE BAJA CALIFORNIA SUR</w:t>
      </w:r>
    </w:p>
    <w:p w14:paraId="3384E072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BA35015" w14:textId="77777777" w:rsidR="00423827" w:rsidRPr="00423827" w:rsidRDefault="00423827" w:rsidP="0042382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CAPITULO II</w:t>
      </w:r>
    </w:p>
    <w:p w14:paraId="1343E0DE" w14:textId="77777777" w:rsidR="00423827" w:rsidRPr="00423827" w:rsidRDefault="00423827" w:rsidP="0042382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VIOLENCIA POLÍTICA DE GÉNERO</w:t>
      </w:r>
    </w:p>
    <w:p w14:paraId="2E1650B5" w14:textId="77777777" w:rsidR="00423827" w:rsidRPr="00423827" w:rsidRDefault="00423827" w:rsidP="0042382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923021A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Artículo 390. Violencia política de género. A quien por cualquier medio  realice  por si o a través de terceros la acción u omisión que, en el marco del ejercicio de los derechos político-electorales, o bien, en el ejercicio de un cargo público, tenga por objeto o resultado limitar, anular o menoscabar el ejercicio efectivo de los derechos político-electorales de una mujer o mujeres, así como el acceso al pleno ejercicio de las atribuciones inherentes a su cargo o su función del poder público, se le impondrá de seis meses a dos años de prisión y de cincuenta a trescientos días multa. El delito de violencia política de género se perseguirá a petición de parte ofendida.</w:t>
      </w:r>
    </w:p>
    <w:p w14:paraId="3F146AD3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D52F028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Constituyen acciones y omisiones que configuran violencia política en razón de género, las siguientes:</w:t>
      </w:r>
    </w:p>
    <w:p w14:paraId="41D3D74B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6F72AE4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>Proporcionar información o documentación incompleta o errónea con el objeto de impedir el ejercicio pleno de los derechos político-electorales o inducir a ejercicio indebido de sus atribuciones o facultades;</w:t>
      </w:r>
    </w:p>
    <w:p w14:paraId="03355415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FE768CB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II.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>Ocultar información o documentación con el objeto de limitar o impedir el ejercicio de sus derechos político-electorales o inducir al ejercicio indebido de sus atribuciones;</w:t>
      </w:r>
    </w:p>
    <w:p w14:paraId="5BAC124E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3473404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III.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 xml:space="preserve">Difundir información con la finalidad de impedir o limitar el ejercicio de los derechos político-electorales o impedir el ejercicio de sus atribuciones o facultades; </w:t>
      </w:r>
    </w:p>
    <w:p w14:paraId="0DA37D0F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IV.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>Impedir o restringir su incorporación, toma de protesta o acceso al cargo o función para el cual ha sido nombrada o elegida;</w:t>
      </w:r>
    </w:p>
    <w:p w14:paraId="540168D0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51ECE86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V.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>Impedir o restringir su reincorporación al cargo o función posterior en los casos de licencia o permiso conforme a las disposiciones aplicables, por el único motivo de ser mujer; y</w:t>
      </w:r>
    </w:p>
    <w:p w14:paraId="19E5D827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1A2121B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VI.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tab/>
        <w:t>Impedir u obstaculizar los derechos de asociación y afiliación en los partidos políticos en razón de género.</w:t>
      </w:r>
    </w:p>
    <w:p w14:paraId="619D69A7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EEB0F52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Las sanciones a que se refieren en el primer párrafo de este artículo se aumentaran de una mitad del mínimo a una mitad del máximo cuando en la comisión de este delito intervenga un servidor público o un dirigente partidista, cuando se emplease violencia o engaño, o por el aprovechamiento de una situación de vulnerabilidad de la mujer.</w:t>
      </w:r>
    </w:p>
    <w:p w14:paraId="4AB7ACF5" w14:textId="77777777" w:rsidR="00423827" w:rsidRPr="007C684D" w:rsidRDefault="00423827" w:rsidP="007C684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37309B3" w14:textId="77777777" w:rsidR="00423827" w:rsidRPr="00423827" w:rsidRDefault="00423827" w:rsidP="0042382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Código Penal del Estado de Chihuahua</w:t>
      </w:r>
    </w:p>
    <w:p w14:paraId="6F47D192" w14:textId="77777777" w:rsidR="00423827" w:rsidRPr="00423827" w:rsidRDefault="00423827" w:rsidP="0042382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VIOLENCIA POLÍTICA</w:t>
      </w:r>
    </w:p>
    <w:p w14:paraId="313FBB10" w14:textId="77777777" w:rsidR="00423827" w:rsidRPr="00423827" w:rsidRDefault="00423827" w:rsidP="004238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4F81360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Artículo 198. A quien por sí, o a través de terceros, por medio de cualquier acción u omisión realizada en contra de una mujer por razón de género, que cause daño físico, psicológico, sexual o económico y tenga por objeto o resultado la restricción, suspensión o impedimento del ejercicio de sus derechos políticos, incluyendo el ejercicio del cargo; o la induzca u obligue, por cualquier medio, a tomar decisiones en contra de su voluntad acerca de </w:t>
      </w:r>
      <w:r w:rsidRPr="00423827">
        <w:rPr>
          <w:rFonts w:ascii="Arial" w:eastAsia="Times New Roman" w:hAnsi="Arial" w:cs="Arial"/>
          <w:sz w:val="28"/>
          <w:szCs w:val="28"/>
          <w:lang w:eastAsia="es-ES"/>
        </w:rPr>
        <w:lastRenderedPageBreak/>
        <w:t>esos mismos derechos, se le impondrá de tres a siete años de prisión, de cien a mil días multa, y tratamiento integral especializado enfocado a la erradicación de la violencia política.</w:t>
      </w:r>
    </w:p>
    <w:p w14:paraId="6C0C3D69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La pena se aumentará en una mitad cuando este delito:</w:t>
      </w:r>
    </w:p>
    <w:p w14:paraId="2C9CE8F2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 I. Se cometa en contra de mujeres: embarazadas, personas mayores, de pueblos originarios, en condición de discapacidad, sin instrucción escolarizada básica, o por orientación sexual e identidad de género. </w:t>
      </w:r>
    </w:p>
    <w:p w14:paraId="1AA152E0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II. Sea perpetrado por quien está en el servicio público, por superiores jerárquicos, integrantes de partidos políticos o por persona que esté en funciones de dirección en la organización política donde participe la víctima. Además, en caso de que el sujeto activo sea servidor o servidora pública, se le inhabilitará para el desempeño del empleo, cargo o comisión público, por un tiempo igual al de la pena de prisión impuesta. </w:t>
      </w:r>
    </w:p>
    <w:p w14:paraId="39F50F60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95BB1F7" w14:textId="77777777" w:rsidR="007C684D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Este delito se perseguirá de oficio.</w:t>
      </w:r>
    </w:p>
    <w:p w14:paraId="1DC70D46" w14:textId="77777777" w:rsidR="00960652" w:rsidRDefault="00960652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8550746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CÓDIGO PENAL DEL ESTADO DE GUANAJUATO</w:t>
      </w:r>
    </w:p>
    <w:p w14:paraId="71050841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91AA151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Delitos de Violencia Política</w:t>
      </w:r>
    </w:p>
    <w:p w14:paraId="3DAB9C6F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B9D1966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Artículo 289-a. A quien dolosamente anule o limite el ejercicio de los derechos políticos o de las funciones públicas a una mujer por razones de género, se impondrá de dos a cuatro años de prisión y de cien a cuatrocientos días multa.</w:t>
      </w:r>
    </w:p>
    <w:p w14:paraId="54E45E68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Para efectos de este delito, se presume que existen razones de género cuando: </w:t>
      </w:r>
    </w:p>
    <w:p w14:paraId="58069B77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I. Existan situaciones de poder que den cuenta de un desequilibrio en perjuicio de la víctima. </w:t>
      </w:r>
    </w:p>
    <w:p w14:paraId="1086FC59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58BAD30" w14:textId="77777777" w:rsidR="00423827" w:rsidRP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 xml:space="preserve">II. Existan situaciones de desventaja provocadas por condiciones del género. </w:t>
      </w:r>
    </w:p>
    <w:p w14:paraId="7A7FCF85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23827">
        <w:rPr>
          <w:rFonts w:ascii="Arial" w:eastAsia="Times New Roman" w:hAnsi="Arial" w:cs="Arial"/>
          <w:sz w:val="28"/>
          <w:szCs w:val="28"/>
          <w:lang w:eastAsia="es-ES"/>
        </w:rPr>
        <w:t>Las sanciones a que se refiere el primer párrafo de este artículo se aumentarán de una mitad del mínimo a una mitad del máximo cuando en la comisión de este delito intervenga un servidor público o un dirigente partidista, cuando se emplease violencia o engaño, o por el aprovechamiento de una situación de vulnerabilidad de la mujer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14:paraId="14490D4B" w14:textId="77777777" w:rsidR="00423827" w:rsidRDefault="00423827" w:rsidP="0042382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18F9FFB" w14:textId="77777777" w:rsidR="00B37216" w:rsidRPr="00B37216" w:rsidRDefault="00B37216" w:rsidP="00B3721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B37216">
        <w:rPr>
          <w:rFonts w:ascii="Arial" w:eastAsia="Times New Roman" w:hAnsi="Arial" w:cs="Arial"/>
          <w:sz w:val="28"/>
          <w:szCs w:val="28"/>
          <w:lang w:eastAsia="es-ES"/>
        </w:rPr>
        <w:t>CÓDIGO PENAL PARA EL ESTADO LIBRE Y SOBERANO DE QUINTANA ROO</w:t>
      </w:r>
    </w:p>
    <w:p w14:paraId="0DF940B2" w14:textId="77777777" w:rsidR="00B37216" w:rsidRDefault="00B37216" w:rsidP="00B3721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B37216">
        <w:rPr>
          <w:rFonts w:ascii="Arial" w:eastAsia="Times New Roman" w:hAnsi="Arial" w:cs="Arial"/>
          <w:sz w:val="28"/>
          <w:szCs w:val="28"/>
          <w:lang w:eastAsia="es-ES"/>
        </w:rPr>
        <w:t>ARTICULO 133.- Comete el delito de violencia política por motivo de género, quien por sí o través de terceros, hostigue, acose, coaccione o amenace a una o varias mujeres y/o a cualquier miembro de su familia, con el objeto de menoscabar, restringir o nulificar el reconocimiento, goce o ejercicio de sus derechos políticos, su cargo o función públicos. Quien cometa este delito, se le impondrá de cien a cuatrocientos días multa y prisión de uno a cinco años.</w:t>
      </w:r>
    </w:p>
    <w:p w14:paraId="2E339E58" w14:textId="77777777" w:rsidR="00B37216" w:rsidRPr="00B37216" w:rsidRDefault="00B37216" w:rsidP="00B3721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D4E59DB" w14:textId="77777777" w:rsidR="00492E34" w:rsidRDefault="00B37216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B37216">
        <w:rPr>
          <w:rFonts w:ascii="Arial" w:eastAsia="Times New Roman" w:hAnsi="Arial" w:cs="Arial"/>
          <w:sz w:val="28"/>
          <w:szCs w:val="28"/>
          <w:lang w:eastAsia="es-ES"/>
        </w:rPr>
        <w:t xml:space="preserve">Si el delito de violencia política por motivo de género es cometido por servidores públicos, además de la pena señalada en el párrafo anterior, se le impondrá destitución e inhabilitación para el desempeño de cualquier </w:t>
      </w:r>
      <w:r w:rsidRPr="00B37216">
        <w:rPr>
          <w:rFonts w:ascii="Arial" w:eastAsia="Times New Roman" w:hAnsi="Arial" w:cs="Arial"/>
          <w:sz w:val="28"/>
          <w:szCs w:val="28"/>
          <w:lang w:eastAsia="es-ES"/>
        </w:rPr>
        <w:lastRenderedPageBreak/>
        <w:t>cargo, empleo o comisión públicos, por un plazo de tres a cinco años.</w:t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8E6E13" w:rsidRPr="008E6E1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14:paraId="11D9EFC4" w14:textId="77777777" w:rsidR="00D962DD" w:rsidRPr="006831EC" w:rsidRDefault="00D962DD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6831EC">
        <w:rPr>
          <w:rFonts w:ascii="Arial" w:eastAsia="Times New Roman" w:hAnsi="Arial" w:cs="Arial"/>
          <w:sz w:val="28"/>
          <w:szCs w:val="28"/>
          <w:lang w:eastAsia="es-ES"/>
        </w:rPr>
        <w:t>Por todo lo expuesto, tenemos a bien presentar la pres</w:t>
      </w:r>
      <w:r w:rsidR="00E41E53">
        <w:rPr>
          <w:rFonts w:ascii="Arial" w:eastAsia="Times New Roman" w:hAnsi="Arial" w:cs="Arial"/>
          <w:sz w:val="28"/>
          <w:szCs w:val="28"/>
          <w:lang w:eastAsia="es-ES"/>
        </w:rPr>
        <w:t>ente iniciativa con proyecto de</w:t>
      </w:r>
    </w:p>
    <w:p w14:paraId="70CFF76F" w14:textId="77777777" w:rsidR="00D962DD" w:rsidRPr="00EA67C0" w:rsidRDefault="00D962DD" w:rsidP="00EA67C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6831EC">
        <w:rPr>
          <w:rFonts w:ascii="Arial" w:eastAsia="Times New Roman" w:hAnsi="Arial" w:cs="Arial"/>
          <w:sz w:val="28"/>
          <w:szCs w:val="28"/>
          <w:lang w:eastAsia="es-ES"/>
        </w:rPr>
        <w:t>DECRETO</w:t>
      </w:r>
    </w:p>
    <w:p w14:paraId="7554573B" w14:textId="77777777" w:rsidR="009862C5" w:rsidRPr="008C159F" w:rsidRDefault="00E41E53" w:rsidP="000B43A9">
      <w:pPr>
        <w:pStyle w:val="Texto"/>
        <w:spacing w:after="0" w:line="360" w:lineRule="auto"/>
        <w:ind w:firstLine="0"/>
        <w:rPr>
          <w:sz w:val="28"/>
          <w:szCs w:val="28"/>
        </w:rPr>
      </w:pPr>
      <w:r w:rsidRPr="008C159F">
        <w:rPr>
          <w:b/>
          <w:sz w:val="28"/>
          <w:szCs w:val="28"/>
        </w:rPr>
        <w:t>ARTÍCULO ÚNICO</w:t>
      </w:r>
      <w:bookmarkStart w:id="2" w:name="Artículo_73"/>
      <w:r w:rsidR="009862C5" w:rsidRPr="008C159F">
        <w:rPr>
          <w:b/>
          <w:sz w:val="28"/>
          <w:szCs w:val="28"/>
        </w:rPr>
        <w:t>:</w:t>
      </w:r>
      <w:r w:rsidR="009862C5" w:rsidRPr="008C159F">
        <w:rPr>
          <w:sz w:val="28"/>
          <w:szCs w:val="28"/>
        </w:rPr>
        <w:t xml:space="preserve"> </w:t>
      </w:r>
      <w:r w:rsidR="00EA67C0" w:rsidRPr="008C159F">
        <w:rPr>
          <w:sz w:val="28"/>
          <w:szCs w:val="28"/>
        </w:rPr>
        <w:t xml:space="preserve">Se </w:t>
      </w:r>
      <w:r w:rsidR="005849C7" w:rsidRPr="008C159F">
        <w:rPr>
          <w:sz w:val="28"/>
          <w:szCs w:val="28"/>
        </w:rPr>
        <w:t xml:space="preserve"> </w:t>
      </w:r>
      <w:r w:rsidR="00B37216" w:rsidRPr="008C159F">
        <w:rPr>
          <w:sz w:val="28"/>
          <w:szCs w:val="28"/>
        </w:rPr>
        <w:t>adiciona el artículo 20 Bis a la Ley General en Materia de Delitos Electorales; para quedar como sigue:</w:t>
      </w:r>
    </w:p>
    <w:p w14:paraId="3FA360A7" w14:textId="77777777" w:rsidR="00B37216" w:rsidRPr="008C159F" w:rsidRDefault="00B37216" w:rsidP="000B43A9">
      <w:pPr>
        <w:pStyle w:val="Texto"/>
        <w:spacing w:after="0" w:line="360" w:lineRule="auto"/>
        <w:ind w:firstLine="0"/>
        <w:rPr>
          <w:sz w:val="28"/>
          <w:szCs w:val="28"/>
        </w:rPr>
      </w:pPr>
    </w:p>
    <w:p w14:paraId="79BFC7FF" w14:textId="77777777" w:rsidR="00B37216" w:rsidRPr="008C159F" w:rsidRDefault="00B37216" w:rsidP="000B43A9">
      <w:pPr>
        <w:pStyle w:val="Texto"/>
        <w:spacing w:after="0" w:line="360" w:lineRule="auto"/>
        <w:ind w:firstLine="0"/>
        <w:rPr>
          <w:sz w:val="28"/>
          <w:szCs w:val="28"/>
        </w:rPr>
      </w:pPr>
      <w:r w:rsidRPr="008C159F">
        <w:rPr>
          <w:b/>
          <w:sz w:val="28"/>
          <w:szCs w:val="28"/>
        </w:rPr>
        <w:t>Artículo 20 Bis.</w:t>
      </w:r>
      <w:r w:rsidR="00F513E9" w:rsidRPr="008C159F">
        <w:rPr>
          <w:sz w:val="28"/>
          <w:szCs w:val="28"/>
        </w:rPr>
        <w:t xml:space="preserve"> Se impondrá de cien a doscientos</w:t>
      </w:r>
      <w:r w:rsidRPr="008C159F">
        <w:rPr>
          <w:sz w:val="28"/>
          <w:szCs w:val="28"/>
        </w:rPr>
        <w:t xml:space="preserve"> días </w:t>
      </w:r>
      <w:r w:rsidR="002474BB" w:rsidRPr="008C159F">
        <w:rPr>
          <w:sz w:val="28"/>
          <w:szCs w:val="28"/>
        </w:rPr>
        <w:t xml:space="preserve">de </w:t>
      </w:r>
      <w:r w:rsidRPr="008C159F">
        <w:rPr>
          <w:sz w:val="28"/>
          <w:szCs w:val="28"/>
        </w:rPr>
        <w:t>multa y prisión de seis meses a tres años, a quien por cualquier medio</w:t>
      </w:r>
      <w:r w:rsidR="008C159F" w:rsidRPr="008C159F">
        <w:rPr>
          <w:sz w:val="28"/>
          <w:szCs w:val="28"/>
        </w:rPr>
        <w:t xml:space="preserve"> cometa violencia</w:t>
      </w:r>
      <w:r w:rsidR="00981124">
        <w:rPr>
          <w:sz w:val="28"/>
          <w:szCs w:val="28"/>
        </w:rPr>
        <w:t xml:space="preserve"> política por razón de género, </w:t>
      </w:r>
      <w:r w:rsidR="008C159F" w:rsidRPr="008C159F">
        <w:rPr>
          <w:sz w:val="28"/>
          <w:szCs w:val="28"/>
        </w:rPr>
        <w:t>realizando</w:t>
      </w:r>
      <w:r w:rsidRPr="008C159F">
        <w:rPr>
          <w:sz w:val="28"/>
          <w:szCs w:val="28"/>
        </w:rPr>
        <w:t xml:space="preserve">  por si o a través de te</w:t>
      </w:r>
      <w:r w:rsidR="00802A61" w:rsidRPr="008C159F">
        <w:rPr>
          <w:sz w:val="28"/>
          <w:szCs w:val="28"/>
        </w:rPr>
        <w:t>rceros la acción u omisión que</w:t>
      </w:r>
      <w:r w:rsidRPr="008C159F">
        <w:rPr>
          <w:sz w:val="28"/>
          <w:szCs w:val="28"/>
        </w:rPr>
        <w:t xml:space="preserve"> tenga por objeto o resultado limitar, anular o menoscabar el ejercicio efectivo de los derechos político-electorales de una mujer o mujeres, así como el acceso al pleno ejercicio de las atribuciones inherentes a su cargo o su función del poder público.</w:t>
      </w:r>
    </w:p>
    <w:p w14:paraId="4D687FF7" w14:textId="77777777" w:rsidR="009862C5" w:rsidRPr="008C159F" w:rsidRDefault="009862C5" w:rsidP="000B43A9">
      <w:pPr>
        <w:pStyle w:val="Texto"/>
        <w:spacing w:after="0" w:line="360" w:lineRule="auto"/>
        <w:rPr>
          <w:sz w:val="28"/>
          <w:szCs w:val="28"/>
        </w:rPr>
      </w:pPr>
    </w:p>
    <w:bookmarkEnd w:id="2"/>
    <w:p w14:paraId="3D020A29" w14:textId="77777777" w:rsidR="00802A61" w:rsidRPr="008C159F" w:rsidRDefault="00802A61" w:rsidP="000B43A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C159F">
        <w:rPr>
          <w:rFonts w:ascii="Arial" w:eastAsia="Times New Roman" w:hAnsi="Arial" w:cs="Arial"/>
          <w:sz w:val="28"/>
          <w:szCs w:val="28"/>
          <w:lang w:eastAsia="es-ES"/>
        </w:rPr>
        <w:t>Se entiende que existe violencia política por razón género cuando:</w:t>
      </w:r>
    </w:p>
    <w:p w14:paraId="124CA229" w14:textId="77777777" w:rsidR="00802A61" w:rsidRPr="008C159F" w:rsidRDefault="00802A61" w:rsidP="00802A6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 xml:space="preserve">El acto u omisión se base en elementos de género, es decir: se dirija a una mujer por ser mujer, tenga un impacto diferenciado y desventajoso en las mujeres; y/o las afecte desproporcionadamente. </w:t>
      </w:r>
    </w:p>
    <w:p w14:paraId="20F5BB84" w14:textId="77777777" w:rsidR="00802A61" w:rsidRPr="008C159F" w:rsidRDefault="00802A61" w:rsidP="00802A6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 xml:space="preserve">Tenga por objeto o resultado menoscabar o anular el reconocimiento, goce y/o ejercicio de los derechos político electorales de las mujeres. </w:t>
      </w:r>
    </w:p>
    <w:p w14:paraId="0E276869" w14:textId="77777777" w:rsidR="00F513E9" w:rsidRPr="008C159F" w:rsidRDefault="00F513E9" w:rsidP="00802A6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lastRenderedPageBreak/>
        <w:t xml:space="preserve">Mediante engaño, manipulación, actos de intimidación  o amenazas se pretenda hacer desistir a la mujer de sus aspiraciones políticas </w:t>
      </w:r>
      <w:r w:rsidR="00551808" w:rsidRPr="008C159F">
        <w:rPr>
          <w:rFonts w:ascii="Arial" w:eastAsia="Times New Roman" w:hAnsi="Arial" w:cs="Arial"/>
          <w:sz w:val="28"/>
          <w:szCs w:val="28"/>
        </w:rPr>
        <w:t>o de tomar posesión de un cargo.</w:t>
      </w:r>
    </w:p>
    <w:p w14:paraId="18DD3321" w14:textId="77777777" w:rsidR="00F513E9" w:rsidRPr="008C159F" w:rsidRDefault="00551808" w:rsidP="00802A6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 xml:space="preserve">Se realicen actos de discriminación consistentes en burlas, </w:t>
      </w:r>
      <w:r w:rsidR="000B43A9" w:rsidRPr="008C159F">
        <w:rPr>
          <w:rFonts w:ascii="Arial" w:eastAsia="Times New Roman" w:hAnsi="Arial" w:cs="Arial"/>
          <w:sz w:val="28"/>
          <w:szCs w:val="28"/>
        </w:rPr>
        <w:t>descalificaciones</w:t>
      </w:r>
      <w:r w:rsidR="008C41D5">
        <w:rPr>
          <w:rFonts w:ascii="Arial" w:eastAsia="Times New Roman" w:hAnsi="Arial" w:cs="Arial"/>
          <w:sz w:val="28"/>
          <w:szCs w:val="28"/>
        </w:rPr>
        <w:t xml:space="preserve">,  connotaciones sexuales  </w:t>
      </w:r>
      <w:r w:rsidRPr="008C159F">
        <w:rPr>
          <w:rFonts w:ascii="Arial" w:eastAsia="Times New Roman" w:hAnsi="Arial" w:cs="Arial"/>
          <w:sz w:val="28"/>
          <w:szCs w:val="28"/>
        </w:rPr>
        <w:t>u otros similares para demeritar públicamente o en privado la</w:t>
      </w:r>
      <w:r w:rsidR="000B43A9">
        <w:rPr>
          <w:rFonts w:ascii="Arial" w:eastAsia="Times New Roman" w:hAnsi="Arial" w:cs="Arial"/>
          <w:sz w:val="28"/>
          <w:szCs w:val="28"/>
        </w:rPr>
        <w:t xml:space="preserve"> imagen o la</w:t>
      </w:r>
      <w:r w:rsidRPr="008C159F">
        <w:rPr>
          <w:rFonts w:ascii="Arial" w:eastAsia="Times New Roman" w:hAnsi="Arial" w:cs="Arial"/>
          <w:sz w:val="28"/>
          <w:szCs w:val="28"/>
        </w:rPr>
        <w:t xml:space="preserve"> capacidad de una mujer para participar en una campaña electoral o desempeñar un cargo público.</w:t>
      </w:r>
    </w:p>
    <w:p w14:paraId="78FF2831" w14:textId="77777777" w:rsidR="008C41D5" w:rsidRPr="000B43A9" w:rsidRDefault="00551808" w:rsidP="000B43A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 xml:space="preserve">Se difundan públicamente y por cualquier medio informes falsos para desprestigiar a una mujer con la finalidad de perjudicarla en sus aspiraciones políticas o hacerla desistir de estas. </w:t>
      </w:r>
    </w:p>
    <w:p w14:paraId="6FB5CA45" w14:textId="77777777" w:rsidR="00EA67C0" w:rsidRPr="008C159F" w:rsidRDefault="00F513E9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>V</w:t>
      </w:r>
      <w:r w:rsidR="008C41D5">
        <w:rPr>
          <w:rFonts w:ascii="Arial" w:eastAsia="Times New Roman" w:hAnsi="Arial" w:cs="Arial"/>
          <w:sz w:val="28"/>
          <w:szCs w:val="28"/>
        </w:rPr>
        <w:t>I</w:t>
      </w:r>
      <w:r w:rsidR="00802A61" w:rsidRPr="008C159F">
        <w:rPr>
          <w:rFonts w:ascii="Arial" w:eastAsia="Times New Roman" w:hAnsi="Arial" w:cs="Arial"/>
          <w:sz w:val="28"/>
          <w:szCs w:val="28"/>
        </w:rPr>
        <w:t>. Se dé en el marco del ejercicio de derechos político-electorales o bien el ejercicio de un cargo público.</w:t>
      </w:r>
    </w:p>
    <w:p w14:paraId="2C1DBD9E" w14:textId="77777777" w:rsidR="00551808" w:rsidRDefault="00551808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 w:rsidRPr="008C159F">
        <w:rPr>
          <w:rFonts w:ascii="Arial" w:eastAsia="Times New Roman" w:hAnsi="Arial" w:cs="Arial"/>
          <w:sz w:val="28"/>
          <w:szCs w:val="28"/>
        </w:rPr>
        <w:t>Las sanciones a que se refiere el primer párrafo de este artículo se aumentarán hasta en una mitad si el delito se come</w:t>
      </w:r>
      <w:r w:rsidR="00981124">
        <w:rPr>
          <w:rFonts w:ascii="Arial" w:eastAsia="Times New Roman" w:hAnsi="Arial" w:cs="Arial"/>
          <w:sz w:val="28"/>
          <w:szCs w:val="28"/>
        </w:rPr>
        <w:t xml:space="preserve">te por medio de </w:t>
      </w:r>
      <w:r w:rsidRPr="008C159F">
        <w:rPr>
          <w:rFonts w:ascii="Arial" w:eastAsia="Times New Roman" w:hAnsi="Arial" w:cs="Arial"/>
          <w:sz w:val="28"/>
          <w:szCs w:val="28"/>
        </w:rPr>
        <w:t>violencia</w:t>
      </w:r>
      <w:r w:rsidR="008C159F" w:rsidRPr="008C159F">
        <w:rPr>
          <w:rFonts w:ascii="Arial" w:eastAsia="Times New Roman" w:hAnsi="Arial" w:cs="Arial"/>
          <w:sz w:val="28"/>
          <w:szCs w:val="28"/>
        </w:rPr>
        <w:t xml:space="preserve"> </w:t>
      </w:r>
      <w:r w:rsidR="008C41D5">
        <w:rPr>
          <w:rFonts w:ascii="Arial" w:eastAsia="Times New Roman" w:hAnsi="Arial" w:cs="Arial"/>
          <w:sz w:val="28"/>
          <w:szCs w:val="28"/>
        </w:rPr>
        <w:t xml:space="preserve"> o </w:t>
      </w:r>
      <w:r w:rsidRPr="008C159F">
        <w:rPr>
          <w:rFonts w:ascii="Arial" w:eastAsia="Times New Roman" w:hAnsi="Arial" w:cs="Arial"/>
          <w:sz w:val="28"/>
          <w:szCs w:val="28"/>
        </w:rPr>
        <w:t>aprovechamiento de una situación de vulnerabilidad en los siguientes casos:</w:t>
      </w:r>
    </w:p>
    <w:p w14:paraId="0C001651" w14:textId="77777777" w:rsidR="008C41D5" w:rsidRDefault="008C41D5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 w:rsidRPr="008C41D5">
        <w:rPr>
          <w:rFonts w:ascii="Arial" w:eastAsia="Times New Roman" w:hAnsi="Arial" w:cs="Arial"/>
          <w:sz w:val="28"/>
          <w:szCs w:val="28"/>
        </w:rPr>
        <w:t xml:space="preserve">a) Que el sujeto activo sea servidor público o funcionario electoral, </w:t>
      </w:r>
    </w:p>
    <w:p w14:paraId="7A64D293" w14:textId="77777777" w:rsidR="008C41D5" w:rsidRDefault="008C41D5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 w:rsidRPr="008C41D5">
        <w:rPr>
          <w:rFonts w:ascii="Arial" w:eastAsia="Times New Roman" w:hAnsi="Arial" w:cs="Arial"/>
          <w:sz w:val="28"/>
          <w:szCs w:val="28"/>
        </w:rPr>
        <w:t>b) Que el sujeto activo sea funcionario partidista o dirigente en términos de la presente ley; o</w:t>
      </w:r>
    </w:p>
    <w:p w14:paraId="08EF579A" w14:textId="77777777" w:rsidR="008C41D5" w:rsidRDefault="008C41D5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 w:rsidRPr="008C41D5">
        <w:rPr>
          <w:rFonts w:ascii="Arial" w:eastAsia="Times New Roman" w:hAnsi="Arial" w:cs="Arial"/>
          <w:sz w:val="28"/>
          <w:szCs w:val="28"/>
        </w:rPr>
        <w:t>c) Que el sujeto activo para cometer el delito utilice cualquier medio de telecomunicación, radiodifusión o medio impreso.</w:t>
      </w:r>
    </w:p>
    <w:p w14:paraId="61006EB5" w14:textId="77777777" w:rsidR="000B43A9" w:rsidRDefault="000B43A9" w:rsidP="008C41D5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Estas penas se aplicarán con independencia de las que resulten por el concurso</w:t>
      </w:r>
      <w:r w:rsidR="003C0907">
        <w:rPr>
          <w:rFonts w:ascii="Arial" w:eastAsia="Times New Roman" w:hAnsi="Arial" w:cs="Arial"/>
          <w:sz w:val="28"/>
          <w:szCs w:val="28"/>
        </w:rPr>
        <w:t xml:space="preserve"> de delitos en los términos de la legislación penal.</w:t>
      </w:r>
    </w:p>
    <w:p w14:paraId="68A405B2" w14:textId="7B1BE404" w:rsidR="00551808" w:rsidRDefault="008C41D5" w:rsidP="003C0907">
      <w:pPr>
        <w:spacing w:line="360" w:lineRule="auto"/>
        <w:ind w:left="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….</w:t>
      </w:r>
    </w:p>
    <w:p w14:paraId="777B65BD" w14:textId="77777777" w:rsidR="00D962DD" w:rsidRPr="006831EC" w:rsidRDefault="00D962DD" w:rsidP="00D962D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6831EC">
        <w:rPr>
          <w:rFonts w:ascii="Arial" w:eastAsia="Times New Roman" w:hAnsi="Arial" w:cs="Arial"/>
          <w:sz w:val="28"/>
          <w:szCs w:val="28"/>
          <w:lang w:eastAsia="es-ES"/>
        </w:rPr>
        <w:t>TRANSITORIOS</w:t>
      </w:r>
    </w:p>
    <w:p w14:paraId="53FAE8F6" w14:textId="35E011BD" w:rsidR="00D962DD" w:rsidRPr="006831EC" w:rsidRDefault="00D962DD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BC81562" w14:textId="267F7AC6" w:rsidR="00D962DD" w:rsidRPr="006831EC" w:rsidRDefault="005849C7" w:rsidP="00D962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Único</w:t>
      </w:r>
      <w:r w:rsidR="00D962DD" w:rsidRPr="006831EC">
        <w:rPr>
          <w:rFonts w:ascii="Arial" w:eastAsia="Times New Roman" w:hAnsi="Arial" w:cs="Arial"/>
          <w:sz w:val="28"/>
          <w:szCs w:val="28"/>
          <w:lang w:eastAsia="es-ES"/>
        </w:rPr>
        <w:t>. -  El presente Decreto entrará en vigor al día siguiente de su publicación en</w:t>
      </w:r>
      <w:r w:rsidR="00E41E53">
        <w:rPr>
          <w:rFonts w:ascii="Arial" w:eastAsia="Times New Roman" w:hAnsi="Arial" w:cs="Arial"/>
          <w:sz w:val="28"/>
          <w:szCs w:val="28"/>
          <w:lang w:eastAsia="es-ES"/>
        </w:rPr>
        <w:t xml:space="preserve"> el Diario Oficial de la Federación</w:t>
      </w:r>
      <w:r w:rsidR="00D962DD" w:rsidRPr="006831EC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14:paraId="25E93FA6" w14:textId="0720F8BD" w:rsidR="00EA67C0" w:rsidRPr="006831EC" w:rsidRDefault="00EA67C0" w:rsidP="00E41E5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03B7E21" w14:textId="77777777" w:rsidR="00D962DD" w:rsidRPr="006831EC" w:rsidRDefault="00D962DD" w:rsidP="00F61627">
      <w:pPr>
        <w:pStyle w:val="Ttulo5"/>
        <w:spacing w:line="360" w:lineRule="auto"/>
        <w:jc w:val="center"/>
        <w:rPr>
          <w:rFonts w:ascii="Arial" w:hAnsi="Arial" w:cs="Arial"/>
          <w:color w:val="auto"/>
          <w:sz w:val="28"/>
          <w:szCs w:val="28"/>
          <w:lang w:val="es-ES_tradnl"/>
        </w:rPr>
      </w:pPr>
      <w:r w:rsidRPr="006831EC">
        <w:rPr>
          <w:rFonts w:ascii="Arial" w:hAnsi="Arial" w:cs="Arial"/>
          <w:color w:val="auto"/>
          <w:sz w:val="28"/>
          <w:szCs w:val="28"/>
          <w:lang w:val="es-ES_tradnl"/>
        </w:rPr>
        <w:t>ATENTAMENTE</w:t>
      </w:r>
    </w:p>
    <w:p w14:paraId="05625BA8" w14:textId="7D6B29C8" w:rsidR="00D962DD" w:rsidRPr="006831EC" w:rsidRDefault="00D962DD" w:rsidP="00F6162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31EC">
        <w:rPr>
          <w:rFonts w:ascii="Arial" w:hAnsi="Arial" w:cs="Arial"/>
          <w:sz w:val="28"/>
          <w:szCs w:val="28"/>
        </w:rPr>
        <w:t>“POR UNA PATRIA ORDENADA Y GENEROSA Y UNA VIDA MEJOR Y MÁS DIGNA PARA TODOS”</w:t>
      </w:r>
    </w:p>
    <w:p w14:paraId="29630131" w14:textId="77777777" w:rsidR="00D962DD" w:rsidRPr="006831EC" w:rsidRDefault="00D962DD" w:rsidP="00F616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1EC">
        <w:rPr>
          <w:rFonts w:ascii="Arial" w:hAnsi="Arial" w:cs="Arial"/>
          <w:b/>
          <w:bCs/>
          <w:sz w:val="28"/>
          <w:szCs w:val="28"/>
        </w:rPr>
        <w:t>GRUPO PARLAMENTARIO “DEL PARTIDO ACCION NACIONAL”</w:t>
      </w:r>
    </w:p>
    <w:p w14:paraId="56318FC0" w14:textId="4C5B288A" w:rsidR="00D962DD" w:rsidRDefault="00D962DD" w:rsidP="00F61627">
      <w:pPr>
        <w:pStyle w:val="Ttulo2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6831EC">
        <w:rPr>
          <w:rFonts w:ascii="Arial" w:hAnsi="Arial" w:cs="Arial"/>
          <w:color w:val="auto"/>
          <w:sz w:val="28"/>
          <w:szCs w:val="28"/>
        </w:rPr>
        <w:t>Sa</w:t>
      </w:r>
      <w:r w:rsidR="00F61627" w:rsidRPr="006831EC">
        <w:rPr>
          <w:rFonts w:ascii="Arial" w:hAnsi="Arial" w:cs="Arial"/>
          <w:color w:val="auto"/>
          <w:sz w:val="28"/>
          <w:szCs w:val="28"/>
        </w:rPr>
        <w:t xml:space="preserve">ltillo, Coahuila de </w:t>
      </w:r>
      <w:r w:rsidR="00C71D7F">
        <w:rPr>
          <w:rFonts w:ascii="Arial" w:hAnsi="Arial" w:cs="Arial"/>
          <w:color w:val="auto"/>
          <w:sz w:val="28"/>
          <w:szCs w:val="28"/>
        </w:rPr>
        <w:t>Zaragoza, 23</w:t>
      </w:r>
      <w:r w:rsidR="00E41E53">
        <w:rPr>
          <w:rFonts w:ascii="Arial" w:hAnsi="Arial" w:cs="Arial"/>
          <w:color w:val="auto"/>
          <w:sz w:val="28"/>
          <w:szCs w:val="28"/>
        </w:rPr>
        <w:t xml:space="preserve"> de octubre</w:t>
      </w:r>
      <w:r w:rsidRPr="006831EC">
        <w:rPr>
          <w:rFonts w:ascii="Arial" w:hAnsi="Arial" w:cs="Arial"/>
          <w:color w:val="auto"/>
          <w:sz w:val="28"/>
          <w:szCs w:val="28"/>
        </w:rPr>
        <w:t xml:space="preserve"> de 201</w:t>
      </w:r>
      <w:r w:rsidR="001B081E">
        <w:rPr>
          <w:rFonts w:ascii="Arial" w:hAnsi="Arial" w:cs="Arial"/>
          <w:color w:val="auto"/>
          <w:sz w:val="28"/>
          <w:szCs w:val="28"/>
        </w:rPr>
        <w:t>9</w:t>
      </w:r>
    </w:p>
    <w:p w14:paraId="2811D7C2" w14:textId="049CFF48" w:rsidR="001B081E" w:rsidRDefault="001B081E" w:rsidP="001B081E">
      <w:pPr>
        <w:rPr>
          <w:lang w:eastAsia="es-ES"/>
        </w:rPr>
      </w:pPr>
    </w:p>
    <w:p w14:paraId="27E48A9D" w14:textId="0073D292" w:rsidR="001B081E" w:rsidRPr="00911C62" w:rsidRDefault="001B081E" w:rsidP="001B081E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A6729E" w14:textId="77777777" w:rsidR="001B081E" w:rsidRPr="00911C62" w:rsidRDefault="001B081E" w:rsidP="001B081E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87D91C" w14:textId="45E54772" w:rsidR="001B081E" w:rsidRPr="00911C62" w:rsidRDefault="001B081E" w:rsidP="001B081E">
      <w:pPr>
        <w:pStyle w:val="Cuerp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11C62">
        <w:rPr>
          <w:rFonts w:asciiTheme="minorHAnsi" w:hAnsiTheme="minorHAnsi" w:cstheme="minorHAnsi"/>
          <w:sz w:val="24"/>
          <w:szCs w:val="24"/>
        </w:rPr>
        <w:t xml:space="preserve">DIP. </w:t>
      </w:r>
      <w:r>
        <w:rPr>
          <w:rFonts w:asciiTheme="minorHAnsi" w:hAnsiTheme="minorHAnsi" w:cstheme="minorHAnsi"/>
          <w:sz w:val="24"/>
          <w:szCs w:val="24"/>
        </w:rPr>
        <w:t>BLANCA EPPEN CANALES</w:t>
      </w:r>
    </w:p>
    <w:p w14:paraId="3FA0EC7A" w14:textId="3E6B3FAF" w:rsidR="001B081E" w:rsidRPr="00911C62" w:rsidRDefault="001B081E" w:rsidP="001B081E">
      <w:pPr>
        <w:pStyle w:val="Cuerpo"/>
        <w:spacing w:line="360" w:lineRule="auto"/>
        <w:jc w:val="center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1B081E" w:rsidRPr="00C644E8" w14:paraId="4C070FC0" w14:textId="77777777" w:rsidTr="00BB28AA">
        <w:trPr>
          <w:trHeight w:val="1570"/>
        </w:trPr>
        <w:tc>
          <w:tcPr>
            <w:tcW w:w="5471" w:type="dxa"/>
          </w:tcPr>
          <w:p w14:paraId="1B9CCDFA" w14:textId="16EFB26F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1C62">
              <w:rPr>
                <w:rFonts w:cstheme="minorHAnsi"/>
                <w:sz w:val="20"/>
                <w:szCs w:val="20"/>
              </w:rPr>
              <w:tab/>
            </w:r>
            <w:r w:rsidRPr="00911C62">
              <w:rPr>
                <w:rFonts w:cstheme="minorHAnsi"/>
                <w:sz w:val="20"/>
                <w:szCs w:val="20"/>
              </w:rPr>
              <w:tab/>
            </w:r>
          </w:p>
          <w:p w14:paraId="6996B880" w14:textId="3A9602E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630E7AE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D34EE9B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1C62">
              <w:rPr>
                <w:rFonts w:cstheme="minorHAnsi"/>
                <w:sz w:val="24"/>
                <w:szCs w:val="20"/>
              </w:rPr>
              <w:t>DIP. MARCELO DE JESÚS TORRES COFIÑO</w:t>
            </w:r>
          </w:p>
        </w:tc>
        <w:tc>
          <w:tcPr>
            <w:tcW w:w="4594" w:type="dxa"/>
          </w:tcPr>
          <w:p w14:paraId="62B27577" w14:textId="3980A2BB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351492B" w14:textId="446A357A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070E8E4" w14:textId="77777777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6A32674" w14:textId="77777777" w:rsidR="001B081E" w:rsidRPr="00C644E8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4E8">
              <w:rPr>
                <w:rFonts w:cstheme="minorHAnsi"/>
                <w:sz w:val="24"/>
                <w:szCs w:val="24"/>
              </w:rPr>
              <w:t xml:space="preserve">DIP. </w:t>
            </w:r>
            <w:r>
              <w:rPr>
                <w:rFonts w:cstheme="minorHAnsi"/>
                <w:sz w:val="24"/>
                <w:szCs w:val="24"/>
              </w:rPr>
              <w:t>MARÍA EUGENIA CÁZARES MARTÍNEZ</w:t>
            </w:r>
          </w:p>
        </w:tc>
      </w:tr>
      <w:tr w:rsidR="001B081E" w:rsidRPr="00911C62" w14:paraId="72C7EB0E" w14:textId="77777777" w:rsidTr="00BB28AA">
        <w:trPr>
          <w:trHeight w:val="398"/>
        </w:trPr>
        <w:tc>
          <w:tcPr>
            <w:tcW w:w="5471" w:type="dxa"/>
          </w:tcPr>
          <w:p w14:paraId="45F409E6" w14:textId="08DCAE15" w:rsidR="001B081E" w:rsidRPr="00C644E8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E2C8B88" w14:textId="23E4B7D7" w:rsidR="001B081E" w:rsidRPr="00C644E8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DF1A51D" w14:textId="77777777" w:rsidR="001B081E" w:rsidRPr="00C644E8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A583907" w14:textId="77777777" w:rsidR="001B081E" w:rsidRPr="00C644E8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590A62C" w14:textId="35D76905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 xml:space="preserve">DIP. </w:t>
            </w:r>
            <w:r>
              <w:rPr>
                <w:rFonts w:cstheme="minorHAnsi"/>
                <w:sz w:val="24"/>
                <w:szCs w:val="24"/>
              </w:rPr>
              <w:t>ROSA NILDA GONZÁLEZ NORIEGA</w:t>
            </w:r>
          </w:p>
        </w:tc>
        <w:tc>
          <w:tcPr>
            <w:tcW w:w="4594" w:type="dxa"/>
          </w:tcPr>
          <w:p w14:paraId="0943BDA7" w14:textId="186D7079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6CF7714" w14:textId="3179B5FA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017F1B6" w14:textId="77777777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1A0BCD8" w14:textId="77777777" w:rsidR="001B081E" w:rsidRPr="003C1F6E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E796942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911C62">
              <w:rPr>
                <w:rFonts w:cstheme="minorHAnsi"/>
                <w:sz w:val="24"/>
                <w:szCs w:val="24"/>
              </w:rPr>
              <w:t>DIP. FERNANDO IZAGUIRRE VALDES</w:t>
            </w:r>
          </w:p>
        </w:tc>
      </w:tr>
      <w:tr w:rsidR="001B081E" w:rsidRPr="00911C62" w14:paraId="3150A82A" w14:textId="77777777" w:rsidTr="00BB28AA">
        <w:trPr>
          <w:trHeight w:val="398"/>
        </w:trPr>
        <w:tc>
          <w:tcPr>
            <w:tcW w:w="5471" w:type="dxa"/>
          </w:tcPr>
          <w:p w14:paraId="7A916F5E" w14:textId="2DB4AD8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86A6FF2" w14:textId="1DD2FEF0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655680F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585FCC9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03F9618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GABRIELA ZAPOPAN GARZA GALVÁN</w:t>
            </w:r>
          </w:p>
        </w:tc>
        <w:tc>
          <w:tcPr>
            <w:tcW w:w="4594" w:type="dxa"/>
          </w:tcPr>
          <w:p w14:paraId="126DDFED" w14:textId="3BD6ADD4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C344C55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D612C6D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3F21961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9C47886" w14:textId="3BF1870C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911C62">
              <w:rPr>
                <w:rFonts w:cstheme="minorHAnsi"/>
                <w:sz w:val="24"/>
                <w:szCs w:val="24"/>
                <w:lang w:val="pt-BR"/>
              </w:rPr>
              <w:t>DIP. GERARDO ABRAHAM AGUADO GÓMEZ</w:t>
            </w:r>
          </w:p>
        </w:tc>
      </w:tr>
      <w:tr w:rsidR="001B081E" w:rsidRPr="00911C62" w14:paraId="755D19B2" w14:textId="77777777" w:rsidTr="00BB28AA">
        <w:trPr>
          <w:trHeight w:val="398"/>
        </w:trPr>
        <w:tc>
          <w:tcPr>
            <w:tcW w:w="5471" w:type="dxa"/>
          </w:tcPr>
          <w:p w14:paraId="7E5013EB" w14:textId="2247A3C3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  <w:p w14:paraId="61191535" w14:textId="1971C078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  <w:p w14:paraId="1A4F6F64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  <w:p w14:paraId="747120B3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  <w:p w14:paraId="330056E8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JUAN ANTONIO GARCÍA VILLA</w:t>
            </w:r>
          </w:p>
        </w:tc>
        <w:tc>
          <w:tcPr>
            <w:tcW w:w="4594" w:type="dxa"/>
          </w:tcPr>
          <w:p w14:paraId="2F12E111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2511A67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C6E90FE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8BD6D97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6221A70" w14:textId="77777777" w:rsidR="001B081E" w:rsidRPr="00911C62" w:rsidRDefault="001B081E" w:rsidP="00BB28AA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JUAN CARLOS GUERRA LÓPEZ NEGRETE</w:t>
            </w:r>
          </w:p>
        </w:tc>
      </w:tr>
    </w:tbl>
    <w:p w14:paraId="0FAFA7CB" w14:textId="4FC8497E" w:rsidR="001B081E" w:rsidRPr="005F4F3D" w:rsidRDefault="001B081E" w:rsidP="001B081E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theme="minorHAnsi"/>
          <w:b/>
          <w:sz w:val="20"/>
          <w:szCs w:val="20"/>
        </w:rPr>
      </w:pPr>
    </w:p>
    <w:p w14:paraId="60C4E066" w14:textId="77777777" w:rsidR="001B081E" w:rsidRPr="005F4F3D" w:rsidRDefault="001B081E" w:rsidP="001B081E">
      <w:pPr>
        <w:tabs>
          <w:tab w:val="left" w:pos="5056"/>
        </w:tabs>
        <w:spacing w:line="360" w:lineRule="auto"/>
        <w:rPr>
          <w:rFonts w:cstheme="minorHAnsi"/>
          <w:b/>
          <w:sz w:val="20"/>
          <w:szCs w:val="20"/>
        </w:rPr>
      </w:pPr>
    </w:p>
    <w:p w14:paraId="7BE19818" w14:textId="77777777" w:rsidR="001B081E" w:rsidRDefault="001B081E" w:rsidP="001B081E">
      <w:pPr>
        <w:tabs>
          <w:tab w:val="left" w:pos="5056"/>
        </w:tabs>
        <w:spacing w:line="360" w:lineRule="auto"/>
        <w:ind w:right="-660"/>
      </w:pPr>
      <w:r w:rsidRPr="005F4F3D">
        <w:rPr>
          <w:rFonts w:cstheme="minorHAnsi"/>
          <w:b/>
          <w:sz w:val="20"/>
          <w:szCs w:val="20"/>
        </w:rPr>
        <w:tab/>
      </w:r>
    </w:p>
    <w:p w14:paraId="1894D844" w14:textId="77777777" w:rsidR="001B081E" w:rsidRDefault="001B081E" w:rsidP="001B081E"/>
    <w:p w14:paraId="385B76AD" w14:textId="77777777" w:rsidR="001B081E" w:rsidRPr="001B081E" w:rsidRDefault="001B081E" w:rsidP="001B081E">
      <w:pPr>
        <w:rPr>
          <w:lang w:eastAsia="es-ES"/>
        </w:rPr>
      </w:pPr>
    </w:p>
    <w:sectPr w:rsidR="001B081E" w:rsidRPr="001B081E" w:rsidSect="00B14D52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43C9" w14:textId="77777777" w:rsidR="00F32DA2" w:rsidRDefault="00F32DA2">
      <w:pPr>
        <w:spacing w:after="0" w:line="240" w:lineRule="auto"/>
      </w:pPr>
      <w:r>
        <w:separator/>
      </w:r>
    </w:p>
  </w:endnote>
  <w:endnote w:type="continuationSeparator" w:id="0">
    <w:p w14:paraId="44E7BDD5" w14:textId="77777777" w:rsidR="00F32DA2" w:rsidRDefault="00F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67CA" w14:textId="77777777" w:rsidR="00F32DA2" w:rsidRDefault="00F32DA2">
      <w:pPr>
        <w:spacing w:after="0" w:line="240" w:lineRule="auto"/>
      </w:pPr>
      <w:r>
        <w:separator/>
      </w:r>
    </w:p>
  </w:footnote>
  <w:footnote w:type="continuationSeparator" w:id="0">
    <w:p w14:paraId="42BCE305" w14:textId="77777777" w:rsidR="00F32DA2" w:rsidRDefault="00F3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764C" w14:textId="7DF5DB94" w:rsidR="001B081E" w:rsidRPr="00F81E38" w:rsidRDefault="00B14D52" w:rsidP="001B081E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1216204F" wp14:editId="17E003C5">
          <wp:simplePos x="0" y="0"/>
          <wp:positionH relativeFrom="column">
            <wp:posOffset>5354320</wp:posOffset>
          </wp:positionH>
          <wp:positionV relativeFrom="paragraph">
            <wp:posOffset>-18968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81E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1043BC0" wp14:editId="4AF74908">
          <wp:simplePos x="0" y="0"/>
          <wp:positionH relativeFrom="column">
            <wp:posOffset>-285750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81E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00C11A8E" w14:textId="77777777" w:rsidR="001B081E" w:rsidRPr="00F81E38" w:rsidRDefault="001B081E" w:rsidP="001B081E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0B245E01" w14:textId="77777777" w:rsidR="001B081E" w:rsidRDefault="001B081E" w:rsidP="001B081E">
    <w:pPr>
      <w:pStyle w:val="Encabezado"/>
      <w:ind w:right="49"/>
      <w:jc w:val="center"/>
    </w:pPr>
  </w:p>
  <w:p w14:paraId="0D370A7C" w14:textId="77777777" w:rsidR="001B081E" w:rsidRPr="00792090" w:rsidRDefault="001B081E" w:rsidP="001B081E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1399E5EB" w14:textId="77777777" w:rsidR="001B081E" w:rsidRDefault="001B081E" w:rsidP="001B081E">
    <w:pPr>
      <w:pStyle w:val="Encabezado"/>
    </w:pPr>
  </w:p>
  <w:p w14:paraId="5A0A0693" w14:textId="77777777" w:rsidR="0022062F" w:rsidRPr="00030032" w:rsidRDefault="00F32DA2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754F7"/>
    <w:multiLevelType w:val="hybridMultilevel"/>
    <w:tmpl w:val="5D285670"/>
    <w:lvl w:ilvl="0" w:tplc="EDEC1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C04"/>
    <w:multiLevelType w:val="hybridMultilevel"/>
    <w:tmpl w:val="F35EF6D6"/>
    <w:lvl w:ilvl="0" w:tplc="E08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191A"/>
    <w:multiLevelType w:val="hybridMultilevel"/>
    <w:tmpl w:val="975C1AD2"/>
    <w:lvl w:ilvl="0" w:tplc="FA702D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6D5A"/>
    <w:rsid w:val="0001174F"/>
    <w:rsid w:val="00024AC0"/>
    <w:rsid w:val="00044DE9"/>
    <w:rsid w:val="00052B49"/>
    <w:rsid w:val="00055E81"/>
    <w:rsid w:val="000719C1"/>
    <w:rsid w:val="00086688"/>
    <w:rsid w:val="0009663D"/>
    <w:rsid w:val="00097084"/>
    <w:rsid w:val="000A54D5"/>
    <w:rsid w:val="000B1350"/>
    <w:rsid w:val="000B43A9"/>
    <w:rsid w:val="000C481B"/>
    <w:rsid w:val="000C54C4"/>
    <w:rsid w:val="000C7FB9"/>
    <w:rsid w:val="000E1E80"/>
    <w:rsid w:val="000E56D9"/>
    <w:rsid w:val="000E61CC"/>
    <w:rsid w:val="000F0064"/>
    <w:rsid w:val="000F249C"/>
    <w:rsid w:val="000F7CCC"/>
    <w:rsid w:val="00150336"/>
    <w:rsid w:val="00153778"/>
    <w:rsid w:val="00170587"/>
    <w:rsid w:val="00172A3E"/>
    <w:rsid w:val="00173CB3"/>
    <w:rsid w:val="001812EE"/>
    <w:rsid w:val="00193DAA"/>
    <w:rsid w:val="00197E78"/>
    <w:rsid w:val="001A1C1F"/>
    <w:rsid w:val="001A581D"/>
    <w:rsid w:val="001B081E"/>
    <w:rsid w:val="001B13DA"/>
    <w:rsid w:val="001B5F4B"/>
    <w:rsid w:val="001D4494"/>
    <w:rsid w:val="001E7980"/>
    <w:rsid w:val="001F20D8"/>
    <w:rsid w:val="001F314D"/>
    <w:rsid w:val="00216664"/>
    <w:rsid w:val="00230A03"/>
    <w:rsid w:val="002474BB"/>
    <w:rsid w:val="00252199"/>
    <w:rsid w:val="00276A6D"/>
    <w:rsid w:val="00293E58"/>
    <w:rsid w:val="00295AE0"/>
    <w:rsid w:val="002A3E4A"/>
    <w:rsid w:val="002C6C8F"/>
    <w:rsid w:val="002C756D"/>
    <w:rsid w:val="002D57A9"/>
    <w:rsid w:val="002E2FFB"/>
    <w:rsid w:val="002E4DEA"/>
    <w:rsid w:val="002E59A1"/>
    <w:rsid w:val="002F2B14"/>
    <w:rsid w:val="00302AC0"/>
    <w:rsid w:val="00304066"/>
    <w:rsid w:val="00304410"/>
    <w:rsid w:val="00362B65"/>
    <w:rsid w:val="00364481"/>
    <w:rsid w:val="00385165"/>
    <w:rsid w:val="003A6059"/>
    <w:rsid w:val="003B05C3"/>
    <w:rsid w:val="003C08D2"/>
    <w:rsid w:val="003C0907"/>
    <w:rsid w:val="003F4322"/>
    <w:rsid w:val="00402F63"/>
    <w:rsid w:val="00423827"/>
    <w:rsid w:val="00433F54"/>
    <w:rsid w:val="00442AD3"/>
    <w:rsid w:val="00454E1A"/>
    <w:rsid w:val="00477B47"/>
    <w:rsid w:val="004803F5"/>
    <w:rsid w:val="00480BF0"/>
    <w:rsid w:val="004877F4"/>
    <w:rsid w:val="00492DB0"/>
    <w:rsid w:val="00492E34"/>
    <w:rsid w:val="004A6765"/>
    <w:rsid w:val="004B664F"/>
    <w:rsid w:val="004C77A0"/>
    <w:rsid w:val="004F5230"/>
    <w:rsid w:val="00501472"/>
    <w:rsid w:val="00503013"/>
    <w:rsid w:val="00504B80"/>
    <w:rsid w:val="00540B51"/>
    <w:rsid w:val="00543699"/>
    <w:rsid w:val="00551808"/>
    <w:rsid w:val="00551F4D"/>
    <w:rsid w:val="005527BA"/>
    <w:rsid w:val="005549C2"/>
    <w:rsid w:val="005732EB"/>
    <w:rsid w:val="00582E08"/>
    <w:rsid w:val="005849C7"/>
    <w:rsid w:val="00585B22"/>
    <w:rsid w:val="00590628"/>
    <w:rsid w:val="005A3B2D"/>
    <w:rsid w:val="005C4149"/>
    <w:rsid w:val="005D7CB0"/>
    <w:rsid w:val="005F1C7B"/>
    <w:rsid w:val="00613AD1"/>
    <w:rsid w:val="00625EBF"/>
    <w:rsid w:val="00633542"/>
    <w:rsid w:val="00637BF7"/>
    <w:rsid w:val="006831EC"/>
    <w:rsid w:val="006A0157"/>
    <w:rsid w:val="006A51C6"/>
    <w:rsid w:val="006B6CD4"/>
    <w:rsid w:val="006B6F0D"/>
    <w:rsid w:val="006C5FE7"/>
    <w:rsid w:val="006C7DA8"/>
    <w:rsid w:val="006D386B"/>
    <w:rsid w:val="006E5A25"/>
    <w:rsid w:val="00704436"/>
    <w:rsid w:val="0071195B"/>
    <w:rsid w:val="007137ED"/>
    <w:rsid w:val="00715A49"/>
    <w:rsid w:val="00726159"/>
    <w:rsid w:val="00727EE7"/>
    <w:rsid w:val="00736B79"/>
    <w:rsid w:val="0074708B"/>
    <w:rsid w:val="00755321"/>
    <w:rsid w:val="007560CF"/>
    <w:rsid w:val="00764F88"/>
    <w:rsid w:val="00766EEB"/>
    <w:rsid w:val="00771C69"/>
    <w:rsid w:val="00792090"/>
    <w:rsid w:val="00793F46"/>
    <w:rsid w:val="007A0CED"/>
    <w:rsid w:val="007B064D"/>
    <w:rsid w:val="007B229D"/>
    <w:rsid w:val="007B3029"/>
    <w:rsid w:val="007B5A70"/>
    <w:rsid w:val="007C17AF"/>
    <w:rsid w:val="007C684D"/>
    <w:rsid w:val="007D1726"/>
    <w:rsid w:val="007D7C99"/>
    <w:rsid w:val="007F03C9"/>
    <w:rsid w:val="007F71EA"/>
    <w:rsid w:val="00802A61"/>
    <w:rsid w:val="008302D7"/>
    <w:rsid w:val="0083384B"/>
    <w:rsid w:val="0083575A"/>
    <w:rsid w:val="00857DDC"/>
    <w:rsid w:val="00866E66"/>
    <w:rsid w:val="00871560"/>
    <w:rsid w:val="00877629"/>
    <w:rsid w:val="008A1A5B"/>
    <w:rsid w:val="008B0265"/>
    <w:rsid w:val="008C159F"/>
    <w:rsid w:val="008C41D5"/>
    <w:rsid w:val="008D0BD2"/>
    <w:rsid w:val="008E644C"/>
    <w:rsid w:val="008E6E13"/>
    <w:rsid w:val="008F27E6"/>
    <w:rsid w:val="008F58EE"/>
    <w:rsid w:val="009026FC"/>
    <w:rsid w:val="0091764E"/>
    <w:rsid w:val="00921C7C"/>
    <w:rsid w:val="00932653"/>
    <w:rsid w:val="00934975"/>
    <w:rsid w:val="00943E1A"/>
    <w:rsid w:val="009473BB"/>
    <w:rsid w:val="00960652"/>
    <w:rsid w:val="009622E6"/>
    <w:rsid w:val="00965F37"/>
    <w:rsid w:val="00976441"/>
    <w:rsid w:val="00981124"/>
    <w:rsid w:val="00985185"/>
    <w:rsid w:val="009862C5"/>
    <w:rsid w:val="00990AC4"/>
    <w:rsid w:val="009A2405"/>
    <w:rsid w:val="009B0570"/>
    <w:rsid w:val="009C12A0"/>
    <w:rsid w:val="009C49E8"/>
    <w:rsid w:val="009D32BC"/>
    <w:rsid w:val="009E27B6"/>
    <w:rsid w:val="009E614E"/>
    <w:rsid w:val="009F486B"/>
    <w:rsid w:val="009F57D2"/>
    <w:rsid w:val="00A035CC"/>
    <w:rsid w:val="00A062E7"/>
    <w:rsid w:val="00A45AF1"/>
    <w:rsid w:val="00A45B03"/>
    <w:rsid w:val="00A5474C"/>
    <w:rsid w:val="00A555E4"/>
    <w:rsid w:val="00A641DF"/>
    <w:rsid w:val="00A7400F"/>
    <w:rsid w:val="00A84412"/>
    <w:rsid w:val="00A97CBB"/>
    <w:rsid w:val="00AC7152"/>
    <w:rsid w:val="00AD6EEA"/>
    <w:rsid w:val="00AE70AF"/>
    <w:rsid w:val="00AE73C2"/>
    <w:rsid w:val="00AF0073"/>
    <w:rsid w:val="00AF4EB4"/>
    <w:rsid w:val="00AF6709"/>
    <w:rsid w:val="00AF6B4F"/>
    <w:rsid w:val="00B0223C"/>
    <w:rsid w:val="00B11DFA"/>
    <w:rsid w:val="00B12BBB"/>
    <w:rsid w:val="00B14A06"/>
    <w:rsid w:val="00B14CB7"/>
    <w:rsid w:val="00B14D52"/>
    <w:rsid w:val="00B34F0F"/>
    <w:rsid w:val="00B37216"/>
    <w:rsid w:val="00B6653A"/>
    <w:rsid w:val="00B70750"/>
    <w:rsid w:val="00B72C37"/>
    <w:rsid w:val="00B82566"/>
    <w:rsid w:val="00B83705"/>
    <w:rsid w:val="00B92D71"/>
    <w:rsid w:val="00B96C0C"/>
    <w:rsid w:val="00BA4808"/>
    <w:rsid w:val="00BB7758"/>
    <w:rsid w:val="00BB78E1"/>
    <w:rsid w:val="00BD6351"/>
    <w:rsid w:val="00BF5A85"/>
    <w:rsid w:val="00BF62B7"/>
    <w:rsid w:val="00C00EDF"/>
    <w:rsid w:val="00C02FE6"/>
    <w:rsid w:val="00C038B6"/>
    <w:rsid w:val="00C202B1"/>
    <w:rsid w:val="00C20336"/>
    <w:rsid w:val="00C30104"/>
    <w:rsid w:val="00C42702"/>
    <w:rsid w:val="00C56F31"/>
    <w:rsid w:val="00C60FB7"/>
    <w:rsid w:val="00C66525"/>
    <w:rsid w:val="00C71D7F"/>
    <w:rsid w:val="00C72841"/>
    <w:rsid w:val="00C83BF0"/>
    <w:rsid w:val="00C906FB"/>
    <w:rsid w:val="00C90F61"/>
    <w:rsid w:val="00CB15EC"/>
    <w:rsid w:val="00CD0151"/>
    <w:rsid w:val="00CE1D9E"/>
    <w:rsid w:val="00CF109D"/>
    <w:rsid w:val="00D1044B"/>
    <w:rsid w:val="00D22F22"/>
    <w:rsid w:val="00D326A7"/>
    <w:rsid w:val="00D40E27"/>
    <w:rsid w:val="00D70C3A"/>
    <w:rsid w:val="00D7640E"/>
    <w:rsid w:val="00D8167F"/>
    <w:rsid w:val="00D8422D"/>
    <w:rsid w:val="00D8654C"/>
    <w:rsid w:val="00D95904"/>
    <w:rsid w:val="00D962DD"/>
    <w:rsid w:val="00DC2C6E"/>
    <w:rsid w:val="00DE09F1"/>
    <w:rsid w:val="00DE10E2"/>
    <w:rsid w:val="00DE3A3E"/>
    <w:rsid w:val="00DF7BA5"/>
    <w:rsid w:val="00E13927"/>
    <w:rsid w:val="00E13CD6"/>
    <w:rsid w:val="00E14481"/>
    <w:rsid w:val="00E23981"/>
    <w:rsid w:val="00E260E3"/>
    <w:rsid w:val="00E3000D"/>
    <w:rsid w:val="00E33CED"/>
    <w:rsid w:val="00E33E6F"/>
    <w:rsid w:val="00E41E53"/>
    <w:rsid w:val="00E635B0"/>
    <w:rsid w:val="00E66C55"/>
    <w:rsid w:val="00E74D16"/>
    <w:rsid w:val="00E75268"/>
    <w:rsid w:val="00E84112"/>
    <w:rsid w:val="00E9777B"/>
    <w:rsid w:val="00EA0ED6"/>
    <w:rsid w:val="00EA4709"/>
    <w:rsid w:val="00EA67C0"/>
    <w:rsid w:val="00EB3CB3"/>
    <w:rsid w:val="00EC4191"/>
    <w:rsid w:val="00EC6414"/>
    <w:rsid w:val="00EE61A7"/>
    <w:rsid w:val="00EE6F2B"/>
    <w:rsid w:val="00F12703"/>
    <w:rsid w:val="00F15B5D"/>
    <w:rsid w:val="00F32DA2"/>
    <w:rsid w:val="00F35C2A"/>
    <w:rsid w:val="00F513E9"/>
    <w:rsid w:val="00F61627"/>
    <w:rsid w:val="00F63015"/>
    <w:rsid w:val="00F63C53"/>
    <w:rsid w:val="00F940C3"/>
    <w:rsid w:val="00F96819"/>
    <w:rsid w:val="00FA6799"/>
    <w:rsid w:val="00FA6AEC"/>
    <w:rsid w:val="00FB52AE"/>
    <w:rsid w:val="00FC11D0"/>
    <w:rsid w:val="00FC5CB0"/>
    <w:rsid w:val="00FC6A41"/>
    <w:rsid w:val="00FE794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DBD7"/>
  <w15:docId w15:val="{94192EC3-DAB7-4F48-BC5A-5C19745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47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1503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090"/>
  </w:style>
  <w:style w:type="paragraph" w:customStyle="1" w:styleId="Texto">
    <w:name w:val="Texto"/>
    <w:basedOn w:val="Normal"/>
    <w:link w:val="TextoCar"/>
    <w:rsid w:val="00402F6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02F63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8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92E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92E3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Cuerpo">
    <w:name w:val="Cuerpo"/>
    <w:rsid w:val="001B081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6755-B6C9-40C4-B5A4-7ECAEFB1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2636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VideosHD</dc:creator>
  <cp:lastModifiedBy>Juan Lumbreras</cp:lastModifiedBy>
  <cp:revision>4</cp:revision>
  <cp:lastPrinted>2019-10-21T14:38:00Z</cp:lastPrinted>
  <dcterms:created xsi:type="dcterms:W3CDTF">2019-10-23T15:10:00Z</dcterms:created>
  <dcterms:modified xsi:type="dcterms:W3CDTF">2019-12-05T21:30:00Z</dcterms:modified>
</cp:coreProperties>
</file>