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1EE" w:rsidRDefault="00F201EE" w:rsidP="00F201EE">
      <w:pPr>
        <w:spacing w:after="0" w:line="240" w:lineRule="auto"/>
        <w:jc w:val="both"/>
        <w:rPr>
          <w:rFonts w:ascii="Arial Narrow" w:eastAsia="Times New Roman" w:hAnsi="Arial Narrow" w:cs="Times New Roman"/>
          <w:color w:val="000000"/>
          <w:sz w:val="26"/>
          <w:szCs w:val="26"/>
          <w:lang w:eastAsia="es-ES"/>
        </w:rPr>
      </w:pPr>
    </w:p>
    <w:p w:rsidR="00F201EE" w:rsidRPr="00F201EE" w:rsidRDefault="00F201EE" w:rsidP="00F201EE">
      <w:pPr>
        <w:spacing w:after="0" w:line="240" w:lineRule="auto"/>
        <w:jc w:val="both"/>
        <w:rPr>
          <w:rFonts w:ascii="Arial Narrow" w:eastAsia="Times New Roman" w:hAnsi="Arial Narrow" w:cs="Times New Roman"/>
          <w:b/>
          <w:color w:val="000000"/>
          <w:sz w:val="26"/>
          <w:szCs w:val="26"/>
          <w:lang w:eastAsia="es-ES"/>
        </w:rPr>
      </w:pPr>
      <w:r w:rsidRPr="00F201EE">
        <w:rPr>
          <w:rFonts w:ascii="Arial Narrow" w:eastAsia="Times New Roman" w:hAnsi="Arial Narrow" w:cs="Times New Roman"/>
          <w:color w:val="000000"/>
          <w:sz w:val="26"/>
          <w:szCs w:val="26"/>
          <w:lang w:eastAsia="es-ES"/>
        </w:rPr>
        <w:t xml:space="preserve">Iniciativa con Proyecto de Decreto por el que se reforma el artículo 9 y se adiciona un artículo 26 bis a la </w:t>
      </w:r>
      <w:r w:rsidRPr="00F201EE">
        <w:rPr>
          <w:rFonts w:ascii="Arial Narrow" w:eastAsia="Times New Roman" w:hAnsi="Arial Narrow" w:cs="Times New Roman"/>
          <w:b/>
          <w:color w:val="000000"/>
          <w:sz w:val="26"/>
          <w:szCs w:val="26"/>
          <w:lang w:eastAsia="es-ES"/>
        </w:rPr>
        <w:t>Ley para el Desarrollo Integral de la Juventud del Estado de Coahuila.</w:t>
      </w:r>
    </w:p>
    <w:p w:rsidR="00F201EE" w:rsidRDefault="00F201EE" w:rsidP="00F201EE">
      <w:pPr>
        <w:spacing w:after="0" w:line="240" w:lineRule="auto"/>
        <w:jc w:val="both"/>
        <w:rPr>
          <w:rFonts w:ascii="Arial Narrow" w:eastAsia="Times New Roman" w:hAnsi="Arial Narrow" w:cs="Times New Roman"/>
          <w:color w:val="000000"/>
          <w:sz w:val="26"/>
          <w:szCs w:val="26"/>
          <w:lang w:eastAsia="es-ES"/>
        </w:rPr>
      </w:pPr>
    </w:p>
    <w:p w:rsidR="00F201EE" w:rsidRPr="00F201EE" w:rsidRDefault="00F201EE" w:rsidP="00F201EE">
      <w:pPr>
        <w:widowControl w:val="0"/>
        <w:numPr>
          <w:ilvl w:val="0"/>
          <w:numId w:val="33"/>
        </w:numPr>
        <w:spacing w:after="0" w:line="240" w:lineRule="auto"/>
        <w:contextualSpacing/>
        <w:jc w:val="both"/>
        <w:rPr>
          <w:rFonts w:ascii="Arial Narrow" w:eastAsia="Times New Roman" w:hAnsi="Arial Narrow" w:cs="Times New Roman"/>
          <w:b/>
          <w:snapToGrid w:val="0"/>
          <w:color w:val="000000"/>
          <w:sz w:val="26"/>
          <w:szCs w:val="26"/>
          <w:lang w:eastAsia="es-ES"/>
        </w:rPr>
      </w:pPr>
      <w:r w:rsidRPr="00F201EE">
        <w:rPr>
          <w:rFonts w:ascii="Arial Narrow" w:eastAsia="Times New Roman" w:hAnsi="Arial Narrow" w:cs="Times New Roman"/>
          <w:b/>
          <w:snapToGrid w:val="0"/>
          <w:color w:val="000000"/>
          <w:sz w:val="26"/>
          <w:szCs w:val="26"/>
          <w:lang w:eastAsia="es-ES"/>
        </w:rPr>
        <w:t>En materia desarrollo laboral de las y los jóvenes.</w:t>
      </w:r>
    </w:p>
    <w:p w:rsidR="00F201EE" w:rsidRDefault="00F201EE" w:rsidP="00F201EE">
      <w:pPr>
        <w:spacing w:after="0" w:line="240" w:lineRule="auto"/>
        <w:jc w:val="both"/>
        <w:rPr>
          <w:rFonts w:ascii="Arial Narrow" w:eastAsia="Times New Roman" w:hAnsi="Arial Narrow" w:cs="Times New Roman"/>
          <w:color w:val="000000"/>
          <w:sz w:val="26"/>
          <w:szCs w:val="26"/>
          <w:lang w:eastAsia="es-ES"/>
        </w:rPr>
      </w:pPr>
    </w:p>
    <w:p w:rsidR="00F201EE" w:rsidRPr="00D16859" w:rsidRDefault="00F201EE" w:rsidP="00F201EE">
      <w:pPr>
        <w:spacing w:after="0" w:line="240" w:lineRule="auto"/>
        <w:jc w:val="both"/>
        <w:rPr>
          <w:rFonts w:ascii="Arial Narrow" w:eastAsia="Times New Roman" w:hAnsi="Arial Narrow" w:cs="Times New Roman"/>
          <w:color w:val="000000"/>
          <w:sz w:val="26"/>
          <w:szCs w:val="26"/>
          <w:lang w:eastAsia="es-ES"/>
        </w:rPr>
      </w:pPr>
      <w:r w:rsidRPr="00D16859">
        <w:rPr>
          <w:rFonts w:ascii="Arial Narrow" w:eastAsia="Times New Roman" w:hAnsi="Arial Narrow" w:cs="Times New Roman"/>
          <w:color w:val="000000"/>
          <w:sz w:val="26"/>
          <w:szCs w:val="26"/>
          <w:lang w:eastAsia="es-ES"/>
        </w:rPr>
        <w:t xml:space="preserve">Planteada por la </w:t>
      </w:r>
      <w:r w:rsidRPr="00D16859">
        <w:rPr>
          <w:rFonts w:ascii="Arial Narrow" w:eastAsia="Times New Roman" w:hAnsi="Arial Narrow" w:cs="Times New Roman"/>
          <w:b/>
          <w:color w:val="000000"/>
          <w:sz w:val="26"/>
          <w:szCs w:val="26"/>
          <w:lang w:eastAsia="es-ES"/>
        </w:rPr>
        <w:t>Diputada Claudia Isela Ramírez Pineda,</w:t>
      </w:r>
      <w:r w:rsidRPr="00D16859">
        <w:rPr>
          <w:rFonts w:ascii="Arial Narrow" w:eastAsia="Times New Roman" w:hAnsi="Arial Narrow" w:cs="Times New Roman"/>
          <w:color w:val="000000"/>
          <w:sz w:val="26"/>
          <w:szCs w:val="26"/>
          <w:lang w:eastAsia="es-ES"/>
        </w:rPr>
        <w:t xml:space="preserve"> de la Fracción Parlamentaria “Elvia Carrillo Puerto” del Partido de la Revolución Democrática.</w:t>
      </w:r>
    </w:p>
    <w:p w:rsidR="00F201EE" w:rsidRPr="00D16859" w:rsidRDefault="00F201EE" w:rsidP="00F201EE">
      <w:pPr>
        <w:spacing w:after="0" w:line="240" w:lineRule="auto"/>
        <w:jc w:val="both"/>
        <w:rPr>
          <w:rFonts w:ascii="Arial Narrow" w:eastAsia="Times New Roman" w:hAnsi="Arial Narrow" w:cs="Arial"/>
          <w:sz w:val="26"/>
          <w:szCs w:val="26"/>
          <w:lang w:eastAsia="es-ES"/>
        </w:rPr>
      </w:pPr>
    </w:p>
    <w:p w:rsidR="00F201EE" w:rsidRPr="00D16859" w:rsidRDefault="00F201EE" w:rsidP="00F201EE">
      <w:pPr>
        <w:spacing w:after="0" w:line="240" w:lineRule="auto"/>
        <w:jc w:val="both"/>
        <w:rPr>
          <w:rFonts w:ascii="Arial Narrow" w:eastAsia="Times New Roman" w:hAnsi="Arial Narrow" w:cs="Times New Roman"/>
          <w:b/>
          <w:color w:val="000000"/>
          <w:sz w:val="26"/>
          <w:szCs w:val="26"/>
          <w:lang w:eastAsia="es-ES"/>
        </w:rPr>
      </w:pPr>
      <w:r w:rsidRPr="00D16859">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23</w:t>
      </w:r>
      <w:r w:rsidRPr="00D16859">
        <w:rPr>
          <w:rFonts w:ascii="Arial Narrow" w:eastAsia="Times New Roman" w:hAnsi="Arial Narrow" w:cs="Times New Roman"/>
          <w:b/>
          <w:color w:val="000000"/>
          <w:sz w:val="26"/>
          <w:szCs w:val="26"/>
          <w:lang w:eastAsia="es-ES"/>
        </w:rPr>
        <w:t xml:space="preserve"> de Octubre de 2019.</w:t>
      </w:r>
    </w:p>
    <w:p w:rsidR="00F201EE" w:rsidRPr="00D16859" w:rsidRDefault="00F201EE" w:rsidP="00F201EE">
      <w:pPr>
        <w:spacing w:after="0" w:line="240" w:lineRule="auto"/>
        <w:jc w:val="both"/>
        <w:rPr>
          <w:rFonts w:ascii="Arial Narrow" w:eastAsia="Times New Roman" w:hAnsi="Arial Narrow" w:cs="Arial"/>
          <w:sz w:val="26"/>
          <w:szCs w:val="26"/>
          <w:lang w:eastAsia="es-ES"/>
        </w:rPr>
      </w:pPr>
    </w:p>
    <w:p w:rsidR="00F201EE" w:rsidRPr="00D16859" w:rsidRDefault="00F201EE" w:rsidP="00F201EE">
      <w:pPr>
        <w:spacing w:after="0" w:line="240" w:lineRule="auto"/>
        <w:jc w:val="both"/>
        <w:rPr>
          <w:rFonts w:ascii="Arial Narrow" w:eastAsia="Times New Roman" w:hAnsi="Arial Narrow" w:cs="Times New Roman"/>
          <w:b/>
          <w:color w:val="000000"/>
          <w:sz w:val="26"/>
          <w:szCs w:val="26"/>
          <w:lang w:eastAsia="es-ES"/>
        </w:rPr>
      </w:pPr>
      <w:r w:rsidRPr="00D16859">
        <w:rPr>
          <w:rFonts w:ascii="Arial Narrow" w:eastAsia="Times New Roman" w:hAnsi="Arial Narrow" w:cs="Times New Roman"/>
          <w:color w:val="000000"/>
          <w:sz w:val="26"/>
          <w:szCs w:val="26"/>
          <w:lang w:eastAsia="es-ES"/>
        </w:rPr>
        <w:t xml:space="preserve">Turnada a la </w:t>
      </w:r>
      <w:r w:rsidRPr="00F201EE">
        <w:rPr>
          <w:rFonts w:ascii="Arial Narrow" w:eastAsia="Times New Roman" w:hAnsi="Arial Narrow" w:cs="Times New Roman"/>
          <w:b/>
          <w:color w:val="000000"/>
          <w:sz w:val="26"/>
          <w:szCs w:val="26"/>
          <w:lang w:eastAsia="es-ES"/>
        </w:rPr>
        <w:t>Comisión de Deporte y Juventud</w:t>
      </w:r>
      <w:r w:rsidRPr="00D16859">
        <w:rPr>
          <w:rFonts w:ascii="Arial Narrow" w:eastAsia="Times New Roman" w:hAnsi="Arial Narrow" w:cs="Times New Roman"/>
          <w:b/>
          <w:color w:val="000000"/>
          <w:sz w:val="26"/>
          <w:szCs w:val="26"/>
          <w:lang w:eastAsia="es-ES"/>
        </w:rPr>
        <w:t>.</w:t>
      </w:r>
    </w:p>
    <w:p w:rsidR="00F201EE" w:rsidRPr="00D16859" w:rsidRDefault="00F201EE" w:rsidP="00F201EE">
      <w:pPr>
        <w:spacing w:after="0" w:line="240" w:lineRule="auto"/>
        <w:jc w:val="both"/>
        <w:rPr>
          <w:rFonts w:ascii="Arial" w:eastAsia="Calibri" w:hAnsi="Arial" w:cs="Arial"/>
          <w:b/>
          <w:sz w:val="28"/>
          <w:szCs w:val="28"/>
          <w:lang w:eastAsia="es-ES"/>
        </w:rPr>
      </w:pPr>
    </w:p>
    <w:p w:rsidR="00EA1096" w:rsidRPr="00EA1096" w:rsidRDefault="00EA1096" w:rsidP="00EA1096">
      <w:pPr>
        <w:spacing w:after="0" w:line="240" w:lineRule="auto"/>
        <w:jc w:val="both"/>
        <w:rPr>
          <w:rFonts w:ascii="Arial Narrow" w:eastAsia="Times New Roman" w:hAnsi="Arial Narrow" w:cs="Times New Roman"/>
          <w:b/>
          <w:color w:val="000000"/>
          <w:sz w:val="26"/>
          <w:szCs w:val="26"/>
          <w:lang w:eastAsia="es-ES"/>
        </w:rPr>
      </w:pPr>
      <w:r w:rsidRPr="00EA1096">
        <w:rPr>
          <w:rFonts w:ascii="Arial Narrow" w:eastAsia="Times New Roman" w:hAnsi="Arial Narrow" w:cs="Times New Roman"/>
          <w:b/>
          <w:color w:val="000000"/>
          <w:sz w:val="26"/>
          <w:szCs w:val="26"/>
          <w:lang w:eastAsia="es-ES"/>
        </w:rPr>
        <w:t>Lectura del Dictamen: 18 de Diciembre de 2019.</w:t>
      </w:r>
    </w:p>
    <w:p w:rsidR="00EA1096" w:rsidRPr="00EA1096" w:rsidRDefault="00EA1096" w:rsidP="00EA1096">
      <w:pPr>
        <w:spacing w:after="0" w:line="240" w:lineRule="auto"/>
        <w:jc w:val="both"/>
        <w:rPr>
          <w:rFonts w:ascii="Arial Narrow" w:eastAsia="Times New Roman" w:hAnsi="Arial Narrow" w:cs="Times New Roman"/>
          <w:b/>
          <w:color w:val="000000"/>
          <w:sz w:val="26"/>
          <w:szCs w:val="26"/>
          <w:lang w:eastAsia="es-ES"/>
        </w:rPr>
      </w:pPr>
    </w:p>
    <w:p w:rsidR="00EA1096" w:rsidRPr="00EA1096" w:rsidRDefault="00EA1096" w:rsidP="00EA1096">
      <w:pPr>
        <w:spacing w:after="0" w:line="240" w:lineRule="auto"/>
        <w:jc w:val="both"/>
        <w:rPr>
          <w:rFonts w:ascii="Arial Narrow" w:eastAsia="Times New Roman" w:hAnsi="Arial Narrow" w:cs="Times New Roman"/>
          <w:b/>
          <w:color w:val="000000"/>
          <w:sz w:val="26"/>
          <w:szCs w:val="26"/>
          <w:lang w:eastAsia="es-ES"/>
        </w:rPr>
      </w:pPr>
      <w:r w:rsidRPr="00EA1096">
        <w:rPr>
          <w:rFonts w:ascii="Arial Narrow" w:eastAsia="Times New Roman" w:hAnsi="Arial Narrow" w:cs="Times New Roman"/>
          <w:b/>
          <w:color w:val="000000"/>
          <w:sz w:val="26"/>
          <w:szCs w:val="26"/>
          <w:lang w:eastAsia="es-ES"/>
        </w:rPr>
        <w:t>Decreto No. 492</w:t>
      </w:r>
    </w:p>
    <w:p w:rsidR="00EA1096" w:rsidRPr="00EA1096" w:rsidRDefault="00EA1096" w:rsidP="00EA1096">
      <w:pPr>
        <w:spacing w:after="0" w:line="240" w:lineRule="auto"/>
        <w:jc w:val="both"/>
        <w:rPr>
          <w:rFonts w:ascii="Arial Narrow" w:eastAsia="Times New Roman" w:hAnsi="Arial Narrow" w:cs="Times New Roman"/>
          <w:b/>
          <w:color w:val="000000"/>
          <w:sz w:val="26"/>
          <w:szCs w:val="26"/>
          <w:lang w:eastAsia="es-ES"/>
        </w:rPr>
      </w:pPr>
    </w:p>
    <w:p w:rsidR="009420D7" w:rsidRPr="00751DF9" w:rsidRDefault="009420D7" w:rsidP="009420D7">
      <w:pPr>
        <w:jc w:val="both"/>
        <w:rPr>
          <w:rFonts w:ascii="Arial Narrow" w:hAnsi="Arial Narrow" w:cs="Times New Roman"/>
          <w:b/>
          <w:color w:val="000000"/>
          <w:sz w:val="26"/>
          <w:szCs w:val="26"/>
        </w:rPr>
      </w:pPr>
      <w:r w:rsidRPr="003A3A2A">
        <w:rPr>
          <w:rFonts w:ascii="Arial Narrow" w:hAnsi="Arial Narrow"/>
          <w:color w:val="000000"/>
          <w:sz w:val="26"/>
          <w:szCs w:val="26"/>
        </w:rPr>
        <w:t>Publicación en el Periódico Oficial del Gobierno del Estado:</w:t>
      </w:r>
      <w:r>
        <w:rPr>
          <w:rFonts w:ascii="Arial Narrow" w:hAnsi="Arial Narrow"/>
          <w:color w:val="000000"/>
          <w:sz w:val="26"/>
          <w:szCs w:val="26"/>
        </w:rPr>
        <w:t xml:space="preserve"> </w:t>
      </w:r>
      <w:r w:rsidRPr="00751DF9">
        <w:rPr>
          <w:rFonts w:ascii="Arial Narrow" w:hAnsi="Arial Narrow" w:cs="Times New Roman"/>
          <w:b/>
          <w:color w:val="000000"/>
          <w:sz w:val="26"/>
          <w:szCs w:val="26"/>
        </w:rPr>
        <w:t xml:space="preserve">P.O. </w:t>
      </w:r>
      <w:r>
        <w:rPr>
          <w:rFonts w:ascii="Arial Narrow" w:hAnsi="Arial Narrow"/>
          <w:b/>
          <w:color w:val="000000"/>
          <w:sz w:val="26"/>
          <w:szCs w:val="26"/>
        </w:rPr>
        <w:t>00</w:t>
      </w:r>
      <w:r w:rsidRPr="00751DF9">
        <w:rPr>
          <w:rFonts w:ascii="Arial Narrow" w:hAnsi="Arial Narrow" w:cs="Times New Roman"/>
          <w:b/>
          <w:color w:val="000000"/>
          <w:sz w:val="26"/>
          <w:szCs w:val="26"/>
        </w:rPr>
        <w:t>9 - 31 de Enero de 2020</w:t>
      </w:r>
      <w:r>
        <w:rPr>
          <w:rFonts w:ascii="Arial Narrow" w:hAnsi="Arial Narrow"/>
          <w:b/>
          <w:color w:val="000000"/>
          <w:sz w:val="26"/>
          <w:szCs w:val="26"/>
        </w:rPr>
        <w:t>.</w:t>
      </w:r>
    </w:p>
    <w:p w:rsidR="00F201EE" w:rsidRPr="00D16859" w:rsidRDefault="00F201EE" w:rsidP="00F201EE">
      <w:pPr>
        <w:spacing w:after="0" w:line="360" w:lineRule="auto"/>
        <w:jc w:val="both"/>
        <w:rPr>
          <w:rFonts w:ascii="Arial" w:eastAsia="Times New Roman" w:hAnsi="Arial" w:cs="Times New Roman"/>
          <w:sz w:val="26"/>
          <w:szCs w:val="26"/>
          <w:lang w:eastAsia="es-ES"/>
        </w:rPr>
      </w:pPr>
      <w:bookmarkStart w:id="0" w:name="_GoBack"/>
      <w:bookmarkEnd w:id="0"/>
    </w:p>
    <w:p w:rsidR="00F201EE" w:rsidRPr="00D16859" w:rsidRDefault="00F201EE" w:rsidP="00F201EE">
      <w:pPr>
        <w:spacing w:after="240" w:line="360" w:lineRule="auto"/>
        <w:jc w:val="both"/>
        <w:rPr>
          <w:rFonts w:ascii="Arial" w:eastAsia="Calibri" w:hAnsi="Arial" w:cs="Arial"/>
          <w:b/>
          <w:sz w:val="28"/>
          <w:szCs w:val="28"/>
        </w:rPr>
      </w:pPr>
    </w:p>
    <w:p w:rsidR="00F201EE" w:rsidRDefault="00F201EE" w:rsidP="00CC34E6">
      <w:pPr>
        <w:spacing w:after="240" w:line="360" w:lineRule="auto"/>
        <w:jc w:val="both"/>
        <w:rPr>
          <w:rFonts w:ascii="Arial" w:eastAsia="Calibri" w:hAnsi="Arial" w:cs="Arial"/>
          <w:b/>
          <w:sz w:val="28"/>
          <w:szCs w:val="28"/>
        </w:rPr>
      </w:pPr>
    </w:p>
    <w:p w:rsidR="00F201EE" w:rsidRDefault="00F201EE" w:rsidP="00CC34E6">
      <w:pPr>
        <w:spacing w:after="240" w:line="360" w:lineRule="auto"/>
        <w:jc w:val="both"/>
        <w:rPr>
          <w:rFonts w:ascii="Arial" w:eastAsia="Calibri" w:hAnsi="Arial" w:cs="Arial"/>
          <w:b/>
          <w:sz w:val="28"/>
          <w:szCs w:val="28"/>
        </w:rPr>
      </w:pPr>
    </w:p>
    <w:p w:rsidR="00F201EE" w:rsidRDefault="00F201EE">
      <w:pPr>
        <w:rPr>
          <w:rFonts w:ascii="Arial" w:eastAsia="Calibri" w:hAnsi="Arial" w:cs="Arial"/>
          <w:b/>
          <w:sz w:val="28"/>
          <w:szCs w:val="28"/>
        </w:rPr>
      </w:pPr>
      <w:r>
        <w:rPr>
          <w:rFonts w:ascii="Arial" w:eastAsia="Calibri" w:hAnsi="Arial" w:cs="Arial"/>
          <w:b/>
          <w:sz w:val="28"/>
          <w:szCs w:val="28"/>
        </w:rPr>
        <w:br w:type="page"/>
      </w:r>
    </w:p>
    <w:p w:rsidR="00F97D17" w:rsidRPr="00CC34E6" w:rsidRDefault="00D66061" w:rsidP="00CC34E6">
      <w:pPr>
        <w:spacing w:after="240" w:line="360" w:lineRule="auto"/>
        <w:jc w:val="both"/>
        <w:rPr>
          <w:rFonts w:ascii="Arial" w:eastAsia="Calibri" w:hAnsi="Arial" w:cs="Arial"/>
          <w:b/>
          <w:sz w:val="28"/>
          <w:szCs w:val="28"/>
        </w:rPr>
      </w:pPr>
      <w:r w:rsidRPr="00CC34E6">
        <w:rPr>
          <w:rFonts w:ascii="Arial" w:eastAsia="Calibri" w:hAnsi="Arial" w:cs="Arial"/>
          <w:b/>
          <w:sz w:val="28"/>
          <w:szCs w:val="28"/>
        </w:rPr>
        <w:lastRenderedPageBreak/>
        <w:t>INICIA</w:t>
      </w:r>
      <w:r w:rsidR="001E07F0" w:rsidRPr="00CC34E6">
        <w:rPr>
          <w:rFonts w:ascii="Arial" w:eastAsia="Calibri" w:hAnsi="Arial" w:cs="Arial"/>
          <w:b/>
          <w:sz w:val="28"/>
          <w:szCs w:val="28"/>
        </w:rPr>
        <w:t>T</w:t>
      </w:r>
      <w:r w:rsidRPr="00CC34E6">
        <w:rPr>
          <w:rFonts w:ascii="Arial" w:eastAsia="Calibri" w:hAnsi="Arial" w:cs="Arial"/>
          <w:b/>
          <w:sz w:val="28"/>
          <w:szCs w:val="28"/>
        </w:rPr>
        <w:t xml:space="preserve">IVA CON PROYECTO DE DECRETO </w:t>
      </w:r>
      <w:r w:rsidR="00A149BF" w:rsidRPr="00CC34E6">
        <w:rPr>
          <w:rFonts w:ascii="Arial" w:eastAsia="Calibri" w:hAnsi="Arial" w:cs="Arial"/>
          <w:b/>
          <w:sz w:val="28"/>
          <w:szCs w:val="28"/>
        </w:rPr>
        <w:t>POR EL QUE SE REFORMA EL ARTÍCULO 9 Y SE ADICIONA UN ARTÍCULO 26 BIS A LA LEY PARA EL DESARROLLO INTEGRAL DE LA JUVENTUD DEL ESTADO DE COAHUILA DE ZARAGOZA</w:t>
      </w:r>
      <w:r w:rsidR="00063693" w:rsidRPr="00CC34E6">
        <w:rPr>
          <w:rFonts w:ascii="Arial" w:eastAsia="Calibri" w:hAnsi="Arial" w:cs="Arial"/>
          <w:b/>
          <w:sz w:val="28"/>
          <w:szCs w:val="28"/>
        </w:rPr>
        <w:t>,</w:t>
      </w:r>
      <w:r w:rsidR="00A149BF" w:rsidRPr="00CC34E6">
        <w:rPr>
          <w:rFonts w:ascii="Arial" w:eastAsia="Calibri" w:hAnsi="Arial" w:cs="Arial"/>
          <w:b/>
          <w:sz w:val="28"/>
          <w:szCs w:val="28"/>
        </w:rPr>
        <w:t xml:space="preserve"> </w:t>
      </w:r>
      <w:r w:rsidRPr="00CC34E6">
        <w:rPr>
          <w:rFonts w:ascii="Arial" w:eastAsia="Calibri" w:hAnsi="Arial" w:cs="Arial"/>
          <w:b/>
          <w:sz w:val="28"/>
          <w:szCs w:val="28"/>
        </w:rPr>
        <w:t>QUE PRESENTA LA DIPUTADA CLAUDIA ISELA RAMÍREZ PINEDA DE LA FRACCIÓN PARLAMENTARIA “ELVIA CARRILLO PUERTO” DEL PARTIDO DE LA REVOLUCIÓN DEMOCRÁTICA, EN MATERIA</w:t>
      </w:r>
      <w:r w:rsidR="00A149BF" w:rsidRPr="00CC34E6">
        <w:rPr>
          <w:rFonts w:ascii="Arial" w:eastAsia="Calibri" w:hAnsi="Arial" w:cs="Arial"/>
          <w:b/>
          <w:sz w:val="28"/>
          <w:szCs w:val="28"/>
        </w:rPr>
        <w:t xml:space="preserve"> DESARROLLO LABORAL DE LAS Y LOS JÓVENES</w:t>
      </w:r>
      <w:r w:rsidR="00063693" w:rsidRPr="00CC34E6">
        <w:rPr>
          <w:rFonts w:ascii="Arial" w:eastAsia="Calibri" w:hAnsi="Arial" w:cs="Arial"/>
          <w:b/>
          <w:sz w:val="28"/>
          <w:szCs w:val="28"/>
        </w:rPr>
        <w:t xml:space="preserve">. </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H. PLENO DEL CONGRESO DEL ESTADO</w:t>
      </w:r>
      <w:r w:rsidR="008331E8">
        <w:rPr>
          <w:rFonts w:ascii="Arial" w:eastAsia="Calibri" w:hAnsi="Arial" w:cs="Arial"/>
          <w:b/>
          <w:sz w:val="28"/>
          <w:szCs w:val="28"/>
        </w:rPr>
        <w:t>.</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PRESENTE.</w:t>
      </w:r>
    </w:p>
    <w:p w:rsidR="00F97D17" w:rsidRPr="002A5F2B" w:rsidRDefault="00F97D17" w:rsidP="00F97D17">
      <w:pPr>
        <w:spacing w:after="240" w:line="360" w:lineRule="auto"/>
        <w:jc w:val="both"/>
        <w:rPr>
          <w:rFonts w:ascii="Arial" w:eastAsia="Calibri" w:hAnsi="Arial" w:cs="Arial"/>
          <w:bCs/>
          <w:sz w:val="28"/>
          <w:szCs w:val="28"/>
        </w:rPr>
      </w:pPr>
      <w:r w:rsidRPr="002A5F2B">
        <w:rPr>
          <w:rFonts w:ascii="Arial" w:eastAsia="Calibri" w:hAnsi="Arial"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2A5F2B">
        <w:rPr>
          <w:rFonts w:ascii="Arial" w:eastAsia="Calibri" w:hAnsi="Arial" w:cs="Arial"/>
          <w:i/>
          <w:sz w:val="28"/>
          <w:szCs w:val="28"/>
        </w:rPr>
        <w:t>Constitución Política del Estado de Coahuila</w:t>
      </w:r>
      <w:r w:rsidRPr="002A5F2B">
        <w:rPr>
          <w:rFonts w:ascii="Arial" w:eastAsia="Calibri" w:hAnsi="Arial" w:cs="Arial"/>
          <w:sz w:val="28"/>
          <w:szCs w:val="28"/>
        </w:rPr>
        <w:t xml:space="preserve">, así como 21 fracción IV, 152 fracción I y demás relativos de la </w:t>
      </w:r>
      <w:r w:rsidRPr="002A5F2B">
        <w:rPr>
          <w:rFonts w:ascii="Arial" w:eastAsia="Calibri" w:hAnsi="Arial" w:cs="Arial"/>
          <w:i/>
          <w:sz w:val="28"/>
          <w:szCs w:val="28"/>
        </w:rPr>
        <w:t>Ley Orgánica del Congreso del Estado Independiente, Libre y Soberano de Coahuila de Zaragoza</w:t>
      </w:r>
      <w:r w:rsidRPr="002A5F2B">
        <w:rPr>
          <w:rFonts w:ascii="Arial" w:eastAsia="Calibri" w:hAnsi="Arial" w:cs="Arial"/>
          <w:sz w:val="28"/>
          <w:szCs w:val="28"/>
        </w:rPr>
        <w:t xml:space="preserve">, me permito presentar a esta soberanía la </w:t>
      </w:r>
      <w:r w:rsidR="00FB07E2" w:rsidRPr="002A5F2B">
        <w:rPr>
          <w:rFonts w:ascii="Arial" w:eastAsia="Calibri" w:hAnsi="Arial" w:cs="Arial"/>
          <w:sz w:val="28"/>
          <w:szCs w:val="28"/>
        </w:rPr>
        <w:t xml:space="preserve">siguiente </w:t>
      </w:r>
      <w:r w:rsidRPr="002A5F2B">
        <w:rPr>
          <w:rFonts w:ascii="Arial" w:eastAsia="Calibri" w:hAnsi="Arial" w:cs="Arial"/>
          <w:sz w:val="28"/>
          <w:szCs w:val="28"/>
        </w:rPr>
        <w:t>iniciativa</w:t>
      </w:r>
      <w:r w:rsidR="0009571E">
        <w:rPr>
          <w:rFonts w:ascii="Arial" w:eastAsia="Calibri" w:hAnsi="Arial" w:cs="Arial"/>
          <w:sz w:val="28"/>
          <w:szCs w:val="28"/>
        </w:rPr>
        <w:t xml:space="preserve"> con proyecto de decreto por la que</w:t>
      </w:r>
      <w:r w:rsidR="00A149BF">
        <w:rPr>
          <w:rFonts w:ascii="Arial" w:hAnsi="Arial" w:cs="Arial"/>
          <w:sz w:val="28"/>
          <w:szCs w:val="28"/>
        </w:rPr>
        <w:t xml:space="preserve"> se reforma el artículo 9 y se adiciona el artículo 26 bis a la Ley para el Desarrollo Integral de la Juventud del Estado de Coahuila</w:t>
      </w:r>
      <w:r w:rsidRPr="002A5F2B">
        <w:rPr>
          <w:rFonts w:ascii="Arial" w:hAnsi="Arial" w:cs="Arial"/>
          <w:sz w:val="28"/>
          <w:szCs w:val="28"/>
        </w:rPr>
        <w:t xml:space="preserve">, </w:t>
      </w:r>
      <w:r w:rsidRPr="002A5F2B">
        <w:rPr>
          <w:rFonts w:ascii="Arial" w:eastAsia="Calibri" w:hAnsi="Arial" w:cs="Arial"/>
          <w:sz w:val="28"/>
          <w:szCs w:val="28"/>
        </w:rPr>
        <w:t>conforme a la siguiente:</w:t>
      </w:r>
    </w:p>
    <w:p w:rsidR="000B1E21" w:rsidRPr="008D6EA2" w:rsidRDefault="00F97D17" w:rsidP="008D6EA2">
      <w:pPr>
        <w:spacing w:after="240" w:line="360" w:lineRule="auto"/>
        <w:jc w:val="center"/>
        <w:rPr>
          <w:rFonts w:ascii="Arial" w:eastAsia="Calibri" w:hAnsi="Arial" w:cs="Arial"/>
          <w:b/>
          <w:bCs/>
          <w:sz w:val="28"/>
          <w:szCs w:val="28"/>
        </w:rPr>
      </w:pPr>
      <w:r w:rsidRPr="00137394">
        <w:rPr>
          <w:rFonts w:ascii="Arial" w:eastAsia="Calibri" w:hAnsi="Arial" w:cs="Arial"/>
          <w:b/>
          <w:bCs/>
          <w:sz w:val="28"/>
          <w:szCs w:val="28"/>
        </w:rPr>
        <w:t>EXPOSICIÓN DE MOTIVOS</w:t>
      </w:r>
      <w:r w:rsidR="005B5C77">
        <w:rPr>
          <w:rFonts w:ascii="Arial" w:eastAsia="Calibri" w:hAnsi="Arial" w:cs="Arial"/>
          <w:b/>
          <w:bCs/>
          <w:sz w:val="28"/>
          <w:szCs w:val="28"/>
        </w:rPr>
        <w:t xml:space="preserve">   </w:t>
      </w:r>
    </w:p>
    <w:p w:rsidR="00973ED7" w:rsidRDefault="00973ED7" w:rsidP="00F97D17">
      <w:pPr>
        <w:spacing w:after="240" w:line="360" w:lineRule="auto"/>
        <w:jc w:val="both"/>
        <w:rPr>
          <w:rFonts w:ascii="Arial" w:hAnsi="Arial" w:cs="Arial"/>
          <w:sz w:val="28"/>
          <w:szCs w:val="28"/>
        </w:rPr>
      </w:pPr>
      <w:r w:rsidRPr="00973ED7">
        <w:rPr>
          <w:rFonts w:ascii="Arial" w:hAnsi="Arial" w:cs="Arial"/>
          <w:sz w:val="28"/>
          <w:szCs w:val="28"/>
        </w:rPr>
        <w:lastRenderedPageBreak/>
        <w:t xml:space="preserve">El desempleo ha sido siempre uno de los </w:t>
      </w:r>
      <w:r>
        <w:rPr>
          <w:rFonts w:ascii="Arial" w:hAnsi="Arial" w:cs="Arial"/>
          <w:sz w:val="28"/>
          <w:szCs w:val="28"/>
        </w:rPr>
        <w:t>grandes desafíos de las socieda</w:t>
      </w:r>
      <w:r w:rsidRPr="00973ED7">
        <w:rPr>
          <w:rFonts w:ascii="Arial" w:hAnsi="Arial" w:cs="Arial"/>
          <w:sz w:val="28"/>
          <w:szCs w:val="28"/>
        </w:rPr>
        <w:t xml:space="preserve">des </w:t>
      </w:r>
      <w:r>
        <w:rPr>
          <w:rFonts w:ascii="Arial" w:hAnsi="Arial" w:cs="Arial"/>
          <w:sz w:val="28"/>
          <w:szCs w:val="28"/>
        </w:rPr>
        <w:t>actuales</w:t>
      </w:r>
      <w:r w:rsidRPr="00973ED7">
        <w:rPr>
          <w:rFonts w:ascii="Arial" w:hAnsi="Arial" w:cs="Arial"/>
          <w:sz w:val="28"/>
          <w:szCs w:val="28"/>
        </w:rPr>
        <w:t>, con diversos matices y particularidades según las épocas. Los jóvenes  de  todo  el  mundo  enfrentan  las  mismas</w:t>
      </w:r>
      <w:r>
        <w:rPr>
          <w:rFonts w:ascii="Arial" w:hAnsi="Arial" w:cs="Arial"/>
          <w:sz w:val="28"/>
          <w:szCs w:val="28"/>
        </w:rPr>
        <w:t xml:space="preserve">  situaciones,  ya  que  se  en</w:t>
      </w:r>
      <w:r w:rsidRPr="00973ED7">
        <w:rPr>
          <w:rFonts w:ascii="Arial" w:hAnsi="Arial" w:cs="Arial"/>
          <w:sz w:val="28"/>
          <w:szCs w:val="28"/>
        </w:rPr>
        <w:t>cuentran sin empleo o su</w:t>
      </w:r>
      <w:r>
        <w:rPr>
          <w:rFonts w:ascii="Arial" w:hAnsi="Arial" w:cs="Arial"/>
          <w:sz w:val="28"/>
          <w:szCs w:val="28"/>
        </w:rPr>
        <w:t xml:space="preserve"> empleo es precario o temporal,</w:t>
      </w:r>
      <w:r w:rsidRPr="00973ED7">
        <w:rPr>
          <w:rFonts w:ascii="Arial" w:hAnsi="Arial" w:cs="Arial"/>
          <w:sz w:val="28"/>
          <w:szCs w:val="28"/>
        </w:rPr>
        <w:t xml:space="preserve"> con pocas o nulas perspectivas de obtener un trabajo por tiempo indeterminado.</w:t>
      </w:r>
      <w:r w:rsidR="00490ED0">
        <w:rPr>
          <w:rStyle w:val="Refdenotaalpie"/>
          <w:rFonts w:ascii="Arial" w:hAnsi="Arial" w:cs="Arial"/>
          <w:sz w:val="28"/>
          <w:szCs w:val="28"/>
        </w:rPr>
        <w:footnoteReference w:id="1"/>
      </w:r>
      <w:r w:rsidRPr="00973ED7">
        <w:rPr>
          <w:rFonts w:ascii="Arial" w:hAnsi="Arial" w:cs="Arial"/>
          <w:sz w:val="28"/>
          <w:szCs w:val="28"/>
        </w:rPr>
        <w:t xml:space="preserve"> Según señala la OIT, el número de contratos temporales para los trabajadores jóvenes casi se ha duplicado </w:t>
      </w:r>
      <w:r>
        <w:rPr>
          <w:rFonts w:ascii="Arial" w:hAnsi="Arial" w:cs="Arial"/>
          <w:sz w:val="28"/>
          <w:szCs w:val="28"/>
        </w:rPr>
        <w:t>y el problema se agrava cuando en los países pasan por periodos de crisis o recesión económica</w:t>
      </w:r>
      <w:r w:rsidRPr="00973ED7">
        <w:rPr>
          <w:rFonts w:ascii="Arial" w:hAnsi="Arial" w:cs="Arial"/>
          <w:sz w:val="28"/>
          <w:szCs w:val="28"/>
        </w:rPr>
        <w:t>.</w:t>
      </w:r>
    </w:p>
    <w:p w:rsidR="00DD7A25" w:rsidRDefault="00A149BF" w:rsidP="00F97D17">
      <w:pPr>
        <w:spacing w:after="240" w:line="360" w:lineRule="auto"/>
        <w:jc w:val="both"/>
        <w:rPr>
          <w:rFonts w:ascii="Arial" w:hAnsi="Arial" w:cs="Arial"/>
          <w:sz w:val="28"/>
          <w:szCs w:val="28"/>
        </w:rPr>
      </w:pPr>
      <w:r>
        <w:rPr>
          <w:rFonts w:ascii="Arial" w:hAnsi="Arial" w:cs="Arial"/>
          <w:sz w:val="28"/>
          <w:szCs w:val="28"/>
        </w:rPr>
        <w:t xml:space="preserve">El desempleo entre los jóvenes es uno de los grandes retos que las naciones deben asumir en la actualidad con el fin de evitar problemas graves en un futuro. De acuerdo con datos de la </w:t>
      </w:r>
      <w:r w:rsidRPr="00A149BF">
        <w:rPr>
          <w:rFonts w:ascii="Arial" w:hAnsi="Arial" w:cs="Arial"/>
          <w:sz w:val="28"/>
          <w:szCs w:val="28"/>
        </w:rPr>
        <w:t>Organización Internacional del Trabajo (OIT), para 2030 será necesario crear 600 millones de nuevos empleos sólo para seguir el ritmo de crecimiento de la población mundial en edad de trabajar, lo que representa alrededor de 40 millones de empleos al año.</w:t>
      </w:r>
      <w:r w:rsidR="00490ED0">
        <w:rPr>
          <w:rStyle w:val="Refdenotaalpie"/>
          <w:rFonts w:ascii="Arial" w:hAnsi="Arial" w:cs="Arial"/>
          <w:sz w:val="28"/>
          <w:szCs w:val="28"/>
        </w:rPr>
        <w:footnoteReference w:id="2"/>
      </w:r>
    </w:p>
    <w:p w:rsidR="00973ED7" w:rsidRDefault="00A149BF" w:rsidP="00F97D17">
      <w:pPr>
        <w:spacing w:after="240" w:line="360" w:lineRule="auto"/>
        <w:jc w:val="both"/>
        <w:rPr>
          <w:rFonts w:ascii="Arial" w:hAnsi="Arial" w:cs="Arial"/>
          <w:sz w:val="28"/>
          <w:szCs w:val="28"/>
        </w:rPr>
      </w:pPr>
      <w:r>
        <w:rPr>
          <w:rFonts w:ascii="Arial" w:hAnsi="Arial" w:cs="Arial"/>
          <w:sz w:val="28"/>
          <w:szCs w:val="28"/>
        </w:rPr>
        <w:t xml:space="preserve">De ahí que resulte importante que desde </w:t>
      </w:r>
      <w:r w:rsidR="00973ED7">
        <w:rPr>
          <w:rFonts w:ascii="Arial" w:hAnsi="Arial" w:cs="Arial"/>
          <w:sz w:val="28"/>
          <w:szCs w:val="28"/>
        </w:rPr>
        <w:t>el gobierno</w:t>
      </w:r>
      <w:r>
        <w:rPr>
          <w:rFonts w:ascii="Arial" w:hAnsi="Arial" w:cs="Arial"/>
          <w:sz w:val="28"/>
          <w:szCs w:val="28"/>
        </w:rPr>
        <w:t>, la iniciativa privada</w:t>
      </w:r>
      <w:r w:rsidR="00973ED7">
        <w:rPr>
          <w:rFonts w:ascii="Arial" w:hAnsi="Arial" w:cs="Arial"/>
          <w:sz w:val="28"/>
          <w:szCs w:val="28"/>
        </w:rPr>
        <w:t>,</w:t>
      </w:r>
      <w:r>
        <w:rPr>
          <w:rFonts w:ascii="Arial" w:hAnsi="Arial" w:cs="Arial"/>
          <w:sz w:val="28"/>
          <w:szCs w:val="28"/>
        </w:rPr>
        <w:t xml:space="preserve"> </w:t>
      </w:r>
      <w:r w:rsidR="00973ED7">
        <w:rPr>
          <w:rFonts w:ascii="Arial" w:hAnsi="Arial" w:cs="Arial"/>
          <w:sz w:val="28"/>
          <w:szCs w:val="28"/>
        </w:rPr>
        <w:t xml:space="preserve"> la sociedad civil y las instituciones académicas se impulsen políticas públicas integrales que permitan la efectiva inclusión de las y los jóvenes en el mercado laboral con el fin de producir un crecimiento económico sostenido. </w:t>
      </w:r>
    </w:p>
    <w:p w:rsidR="00A149BF" w:rsidRDefault="00DD7A25" w:rsidP="00F97D17">
      <w:pPr>
        <w:spacing w:after="240" w:line="360" w:lineRule="auto"/>
        <w:jc w:val="both"/>
        <w:rPr>
          <w:rFonts w:ascii="Arial" w:hAnsi="Arial" w:cs="Arial"/>
          <w:sz w:val="28"/>
          <w:szCs w:val="28"/>
        </w:rPr>
      </w:pPr>
      <w:r>
        <w:rPr>
          <w:rFonts w:ascii="Arial" w:hAnsi="Arial" w:cs="Arial"/>
          <w:sz w:val="28"/>
          <w:szCs w:val="28"/>
        </w:rPr>
        <w:lastRenderedPageBreak/>
        <w:t xml:space="preserve">La inclusión de los jóvenes en el mercado laboral es un asunto de trascendencia mundial, de ahí que diversos países del mundo hayan establecido normas que faciliten su contratación así como programas públicos que incentiven la formación y preparación de la juventud para el mundo laboral y el primer empleo. </w:t>
      </w:r>
    </w:p>
    <w:p w:rsidR="007A6375" w:rsidRDefault="00DD7A25" w:rsidP="00767C64">
      <w:pPr>
        <w:spacing w:after="240" w:line="360" w:lineRule="auto"/>
        <w:jc w:val="both"/>
        <w:rPr>
          <w:rFonts w:ascii="Arial" w:hAnsi="Arial" w:cs="Arial"/>
          <w:sz w:val="28"/>
          <w:szCs w:val="28"/>
        </w:rPr>
      </w:pPr>
      <w:r>
        <w:rPr>
          <w:rFonts w:ascii="Arial" w:hAnsi="Arial" w:cs="Arial"/>
          <w:sz w:val="28"/>
          <w:szCs w:val="28"/>
        </w:rPr>
        <w:t>En países como Colombia, Ho</w:t>
      </w:r>
      <w:r w:rsidR="00767C64">
        <w:rPr>
          <w:rFonts w:ascii="Arial" w:hAnsi="Arial" w:cs="Arial"/>
          <w:sz w:val="28"/>
          <w:szCs w:val="28"/>
        </w:rPr>
        <w:t>nduras, El Salvador ý Brasil, así como en  organizaciones supranacionales como la Unión Europea</w:t>
      </w:r>
      <w:r w:rsidR="00EE6D9E">
        <w:rPr>
          <w:rStyle w:val="Refdenotaalpie"/>
          <w:rFonts w:ascii="Arial" w:hAnsi="Arial" w:cs="Arial"/>
          <w:sz w:val="28"/>
          <w:szCs w:val="28"/>
        </w:rPr>
        <w:footnoteReference w:id="3"/>
      </w:r>
      <w:r w:rsidR="00767C64">
        <w:rPr>
          <w:rFonts w:ascii="Arial" w:hAnsi="Arial" w:cs="Arial"/>
          <w:sz w:val="28"/>
          <w:szCs w:val="28"/>
        </w:rPr>
        <w:t>, se han realizado diversos esfuerzos para incluir a los jóvenes en actividades de formación y capa</w:t>
      </w:r>
      <w:r w:rsidR="007A6375">
        <w:rPr>
          <w:rFonts w:ascii="Arial" w:hAnsi="Arial" w:cs="Arial"/>
          <w:sz w:val="28"/>
          <w:szCs w:val="28"/>
        </w:rPr>
        <w:t>citación para el primer empleo. Incluso algunos de estos países han legislado el derecho a la formación profesional desde sus constituciones políticas.</w:t>
      </w:r>
      <w:r w:rsidR="00EE6D9E" w:rsidRPr="00EE6D9E">
        <w:rPr>
          <w:rStyle w:val="Refdenotaalpie"/>
          <w:rFonts w:ascii="Arial" w:hAnsi="Arial" w:cs="Arial"/>
          <w:sz w:val="28"/>
          <w:szCs w:val="28"/>
        </w:rPr>
        <w:t xml:space="preserve"> </w:t>
      </w:r>
      <w:r w:rsidR="00EE6D9E">
        <w:rPr>
          <w:rStyle w:val="Refdenotaalpie"/>
          <w:rFonts w:ascii="Arial" w:hAnsi="Arial" w:cs="Arial"/>
          <w:sz w:val="28"/>
          <w:szCs w:val="28"/>
        </w:rPr>
        <w:footnoteReference w:id="4"/>
      </w:r>
      <w:r w:rsidR="007A6375">
        <w:rPr>
          <w:rFonts w:ascii="Arial" w:hAnsi="Arial" w:cs="Arial"/>
          <w:sz w:val="28"/>
          <w:szCs w:val="28"/>
        </w:rPr>
        <w:t xml:space="preserve"> </w:t>
      </w:r>
    </w:p>
    <w:p w:rsidR="00EE6D9E" w:rsidRDefault="007A6375" w:rsidP="00767C64">
      <w:pPr>
        <w:spacing w:after="240" w:line="360" w:lineRule="auto"/>
        <w:jc w:val="both"/>
        <w:rPr>
          <w:rFonts w:ascii="Arial" w:hAnsi="Arial" w:cs="Arial"/>
          <w:sz w:val="28"/>
          <w:szCs w:val="28"/>
        </w:rPr>
      </w:pPr>
      <w:r>
        <w:rPr>
          <w:rFonts w:ascii="Arial" w:hAnsi="Arial" w:cs="Arial"/>
          <w:sz w:val="28"/>
          <w:szCs w:val="28"/>
        </w:rPr>
        <w:t xml:space="preserve">En el caso de nuestro país, </w:t>
      </w:r>
      <w:r w:rsidR="00767C64">
        <w:rPr>
          <w:rFonts w:ascii="Arial" w:hAnsi="Arial" w:cs="Arial"/>
          <w:sz w:val="28"/>
          <w:szCs w:val="28"/>
        </w:rPr>
        <w:t xml:space="preserve">el gobierno </w:t>
      </w:r>
      <w:r>
        <w:rPr>
          <w:rFonts w:ascii="Arial" w:hAnsi="Arial" w:cs="Arial"/>
          <w:sz w:val="28"/>
          <w:szCs w:val="28"/>
        </w:rPr>
        <w:t xml:space="preserve">federal </w:t>
      </w:r>
      <w:r w:rsidR="00767C64">
        <w:rPr>
          <w:rFonts w:ascii="Arial" w:hAnsi="Arial" w:cs="Arial"/>
          <w:sz w:val="28"/>
          <w:szCs w:val="28"/>
        </w:rPr>
        <w:t xml:space="preserve">actualmente impulsa el programa “Jóvenes Construyendo el Futuro” el cual cuenta con dos objetivos fundamentales, el primero, apoyar a </w:t>
      </w:r>
      <w:r w:rsidR="00767C64" w:rsidRPr="00767C64">
        <w:rPr>
          <w:rFonts w:ascii="Arial" w:hAnsi="Arial" w:cs="Arial"/>
          <w:sz w:val="28"/>
          <w:szCs w:val="28"/>
        </w:rPr>
        <w:t xml:space="preserve">300,000 jóvenes que hayan concluido el bachillerato </w:t>
      </w:r>
      <w:r w:rsidR="00767C64">
        <w:rPr>
          <w:rFonts w:ascii="Arial" w:hAnsi="Arial" w:cs="Arial"/>
          <w:sz w:val="28"/>
          <w:szCs w:val="28"/>
        </w:rPr>
        <w:t xml:space="preserve">para que realicen y concluyan sus estudios universitarios. Y por otra parte la capacitación de </w:t>
      </w:r>
      <w:r w:rsidR="00767C64" w:rsidRPr="00767C64">
        <w:rPr>
          <w:rFonts w:ascii="Arial" w:hAnsi="Arial" w:cs="Arial"/>
          <w:sz w:val="28"/>
          <w:szCs w:val="28"/>
        </w:rPr>
        <w:t xml:space="preserve">2.3 millones de jóvenes, </w:t>
      </w:r>
      <w:r w:rsidR="00767C64">
        <w:rPr>
          <w:rFonts w:ascii="Arial" w:hAnsi="Arial" w:cs="Arial"/>
          <w:sz w:val="28"/>
          <w:szCs w:val="28"/>
        </w:rPr>
        <w:t>a través de la vinculación</w:t>
      </w:r>
      <w:r w:rsidR="00767C64" w:rsidRPr="00767C64">
        <w:rPr>
          <w:rFonts w:ascii="Arial" w:hAnsi="Arial" w:cs="Arial"/>
          <w:sz w:val="28"/>
          <w:szCs w:val="28"/>
        </w:rPr>
        <w:t xml:space="preserve"> con centros de trabajo para que durante un año reciban capacitación y tutoría.</w:t>
      </w:r>
      <w:r w:rsidR="00EE6D9E">
        <w:rPr>
          <w:rStyle w:val="Refdenotaalpie"/>
          <w:rFonts w:ascii="Arial" w:hAnsi="Arial" w:cs="Arial"/>
          <w:sz w:val="28"/>
          <w:szCs w:val="28"/>
        </w:rPr>
        <w:footnoteReference w:id="5"/>
      </w:r>
    </w:p>
    <w:p w:rsidR="00490ED0" w:rsidRDefault="007A6375" w:rsidP="00767C64">
      <w:pPr>
        <w:spacing w:after="240" w:line="360" w:lineRule="auto"/>
        <w:jc w:val="both"/>
        <w:rPr>
          <w:rFonts w:ascii="Arial" w:hAnsi="Arial" w:cs="Arial"/>
          <w:sz w:val="28"/>
          <w:szCs w:val="28"/>
        </w:rPr>
      </w:pPr>
      <w:r>
        <w:rPr>
          <w:rFonts w:ascii="Arial" w:hAnsi="Arial" w:cs="Arial"/>
          <w:sz w:val="28"/>
          <w:szCs w:val="28"/>
        </w:rPr>
        <w:lastRenderedPageBreak/>
        <w:t xml:space="preserve">De ahí con el fin de sumarnos a este tipo de proyectos productivos a favor de las y los jóvenes el día de hoy someto a su consideración la presente iniciativa de ley con el fin de establecer un marco legislativo que promueva la efectiva inclusión de los jóvenes al campo laboral, mediante la integración de la Secretaría del Trabajo </w:t>
      </w:r>
      <w:r w:rsidR="00490ED0">
        <w:rPr>
          <w:rFonts w:ascii="Arial" w:hAnsi="Arial" w:cs="Arial"/>
          <w:sz w:val="28"/>
          <w:szCs w:val="28"/>
        </w:rPr>
        <w:t>en el Consejo Directivo del</w:t>
      </w:r>
      <w:r>
        <w:rPr>
          <w:rFonts w:ascii="Arial" w:hAnsi="Arial" w:cs="Arial"/>
          <w:sz w:val="28"/>
          <w:szCs w:val="28"/>
        </w:rPr>
        <w:t xml:space="preserve"> </w:t>
      </w:r>
      <w:r w:rsidRPr="007A6375">
        <w:rPr>
          <w:rFonts w:ascii="Arial" w:hAnsi="Arial" w:cs="Arial"/>
          <w:sz w:val="28"/>
          <w:szCs w:val="28"/>
        </w:rPr>
        <w:t xml:space="preserve"> Sistema Estatal para la Participación Social de la Juventud</w:t>
      </w:r>
      <w:r w:rsidR="00490ED0">
        <w:rPr>
          <w:rFonts w:ascii="Arial" w:hAnsi="Arial" w:cs="Arial"/>
          <w:sz w:val="28"/>
          <w:szCs w:val="28"/>
        </w:rPr>
        <w:t xml:space="preserve">, con atribuciones y facultades específicas que deberán realizar de acuerdo con su competencia en beneficio de las y los jóvenes. </w:t>
      </w:r>
    </w:p>
    <w:p w:rsidR="00F97D17" w:rsidRPr="002A5F2B" w:rsidRDefault="00F97D17" w:rsidP="00F97D17">
      <w:pPr>
        <w:spacing w:after="240" w:line="360" w:lineRule="auto"/>
        <w:jc w:val="both"/>
        <w:rPr>
          <w:rFonts w:ascii="Arial" w:hAnsi="Arial" w:cs="Arial"/>
          <w:sz w:val="28"/>
          <w:szCs w:val="28"/>
        </w:rPr>
      </w:pPr>
      <w:r w:rsidRPr="0054225F">
        <w:rPr>
          <w:rFonts w:ascii="Arial" w:hAnsi="Arial" w:cs="Arial"/>
          <w:sz w:val="28"/>
          <w:szCs w:val="28"/>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Default="00373D09" w:rsidP="00BF7E4A">
      <w:pPr>
        <w:spacing w:after="240" w:line="360" w:lineRule="auto"/>
        <w:jc w:val="center"/>
        <w:rPr>
          <w:rFonts w:ascii="Arial" w:hAnsi="Arial" w:cs="Arial"/>
          <w:b/>
          <w:sz w:val="28"/>
          <w:szCs w:val="28"/>
        </w:rPr>
      </w:pPr>
      <w:r w:rsidRPr="002A5F2B">
        <w:rPr>
          <w:rFonts w:ascii="Arial" w:hAnsi="Arial" w:cs="Arial"/>
          <w:b/>
          <w:sz w:val="28"/>
          <w:szCs w:val="28"/>
        </w:rPr>
        <w:t>INICIATIVA CON PROYECTO DE DECRETO</w:t>
      </w:r>
    </w:p>
    <w:p w:rsidR="00743E63" w:rsidRDefault="00743E63" w:rsidP="00743E63">
      <w:pPr>
        <w:spacing w:after="240" w:line="360" w:lineRule="auto"/>
        <w:jc w:val="both"/>
        <w:rPr>
          <w:rFonts w:ascii="Arial" w:hAnsi="Arial" w:cs="Arial"/>
          <w:sz w:val="28"/>
          <w:szCs w:val="28"/>
        </w:rPr>
      </w:pPr>
      <w:r>
        <w:rPr>
          <w:rFonts w:ascii="Arial" w:hAnsi="Arial" w:cs="Arial"/>
          <w:b/>
          <w:sz w:val="28"/>
          <w:szCs w:val="28"/>
        </w:rPr>
        <w:t xml:space="preserve">ÚNICO.- </w:t>
      </w:r>
      <w:r>
        <w:rPr>
          <w:rFonts w:ascii="Arial" w:hAnsi="Arial" w:cs="Arial"/>
          <w:sz w:val="28"/>
          <w:szCs w:val="28"/>
        </w:rPr>
        <w:t xml:space="preserve"> Se</w:t>
      </w:r>
      <w:r>
        <w:rPr>
          <w:rFonts w:ascii="Arial" w:eastAsia="Times New Roman" w:hAnsi="Arial" w:cs="Arial"/>
          <w:sz w:val="28"/>
          <w:szCs w:val="28"/>
          <w:lang w:val="es-ES_tradnl" w:eastAsia="es-ES"/>
        </w:rPr>
        <w:t xml:space="preserve"> </w:t>
      </w:r>
      <w:r w:rsidR="00490ED0">
        <w:rPr>
          <w:rFonts w:ascii="Arial" w:eastAsia="Times New Roman" w:hAnsi="Arial" w:cs="Arial"/>
          <w:sz w:val="28"/>
          <w:szCs w:val="28"/>
          <w:lang w:val="es-ES_tradnl" w:eastAsia="es-ES"/>
        </w:rPr>
        <w:t xml:space="preserve">reforma el artículo 9 y se adiciona el artículo 26 bis a la </w:t>
      </w:r>
      <w:r w:rsidR="00490ED0">
        <w:rPr>
          <w:rFonts w:ascii="Arial" w:hAnsi="Arial" w:cs="Arial"/>
          <w:sz w:val="28"/>
          <w:szCs w:val="28"/>
        </w:rPr>
        <w:t>Ley para el Desarrollo Integral de la Juventud del Estado de Coahuila</w:t>
      </w:r>
      <w:r w:rsidRPr="002A5F2B">
        <w:rPr>
          <w:rFonts w:ascii="Arial" w:hAnsi="Arial" w:cs="Arial"/>
          <w:sz w:val="28"/>
          <w:szCs w:val="28"/>
        </w:rPr>
        <w:t>,</w:t>
      </w:r>
      <w:r>
        <w:rPr>
          <w:rFonts w:ascii="Arial" w:hAnsi="Arial" w:cs="Arial"/>
          <w:sz w:val="28"/>
          <w:szCs w:val="28"/>
        </w:rPr>
        <w:t xml:space="preserve"> para quedar como sigue:</w:t>
      </w:r>
    </w:p>
    <w:p w:rsidR="00490ED0" w:rsidRPr="00490ED0" w:rsidRDefault="00490ED0" w:rsidP="00490ED0">
      <w:pPr>
        <w:spacing w:after="240" w:line="360" w:lineRule="auto"/>
        <w:jc w:val="both"/>
        <w:rPr>
          <w:rFonts w:ascii="Arial" w:hAnsi="Arial" w:cs="Arial"/>
          <w:i/>
          <w:sz w:val="28"/>
          <w:szCs w:val="28"/>
        </w:rPr>
      </w:pPr>
      <w:r w:rsidRPr="00490ED0">
        <w:rPr>
          <w:rFonts w:ascii="Arial" w:hAnsi="Arial" w:cs="Arial"/>
          <w:b/>
          <w:i/>
          <w:sz w:val="28"/>
          <w:szCs w:val="28"/>
        </w:rPr>
        <w:t>Artículo 9.-</w:t>
      </w:r>
      <w:r w:rsidRPr="00490ED0">
        <w:rPr>
          <w:rFonts w:ascii="Arial" w:hAnsi="Arial" w:cs="Arial"/>
          <w:i/>
          <w:sz w:val="28"/>
          <w:szCs w:val="28"/>
        </w:rPr>
        <w:t xml:space="preserve"> El Sistema Estatal para la Participación Social de la Juventud, será conducido por un Consejo Directivo que será integrado de la siguiente manera:</w:t>
      </w:r>
    </w:p>
    <w:p w:rsidR="00490ED0" w:rsidRPr="00490ED0" w:rsidRDefault="00490ED0" w:rsidP="00490ED0">
      <w:pPr>
        <w:spacing w:after="240" w:line="360" w:lineRule="auto"/>
        <w:jc w:val="both"/>
        <w:rPr>
          <w:rFonts w:ascii="Arial" w:hAnsi="Arial" w:cs="Arial"/>
          <w:i/>
          <w:sz w:val="28"/>
          <w:szCs w:val="28"/>
        </w:rPr>
      </w:pPr>
      <w:r w:rsidRPr="00490ED0">
        <w:rPr>
          <w:rFonts w:ascii="Arial" w:hAnsi="Arial" w:cs="Arial"/>
          <w:i/>
          <w:sz w:val="28"/>
          <w:szCs w:val="28"/>
        </w:rPr>
        <w:lastRenderedPageBreak/>
        <w:t>Presidente: Gobernador del Estado.</w:t>
      </w:r>
    </w:p>
    <w:p w:rsidR="00490ED0" w:rsidRPr="00490ED0" w:rsidRDefault="00490ED0" w:rsidP="00490ED0">
      <w:pPr>
        <w:spacing w:after="240" w:line="360" w:lineRule="auto"/>
        <w:jc w:val="both"/>
        <w:rPr>
          <w:rFonts w:ascii="Arial" w:hAnsi="Arial" w:cs="Arial"/>
          <w:i/>
          <w:sz w:val="28"/>
          <w:szCs w:val="28"/>
        </w:rPr>
      </w:pPr>
      <w:r w:rsidRPr="00490ED0">
        <w:rPr>
          <w:rFonts w:ascii="Arial" w:hAnsi="Arial" w:cs="Arial"/>
          <w:i/>
          <w:sz w:val="28"/>
          <w:szCs w:val="28"/>
        </w:rPr>
        <w:t xml:space="preserve">Secretario Técnico y Vocal Ejecutivo: Titular del Instituto Coahuilense de la Juventud. </w:t>
      </w:r>
    </w:p>
    <w:p w:rsidR="00490ED0" w:rsidRPr="00490ED0" w:rsidRDefault="00490ED0" w:rsidP="00490ED0">
      <w:pPr>
        <w:spacing w:after="240" w:line="360" w:lineRule="auto"/>
        <w:jc w:val="both"/>
        <w:rPr>
          <w:rFonts w:ascii="Arial" w:hAnsi="Arial" w:cs="Arial"/>
          <w:i/>
          <w:sz w:val="28"/>
          <w:szCs w:val="28"/>
        </w:rPr>
      </w:pPr>
      <w:r w:rsidRPr="00490ED0">
        <w:rPr>
          <w:rFonts w:ascii="Arial" w:hAnsi="Arial" w:cs="Arial"/>
          <w:i/>
          <w:sz w:val="28"/>
          <w:szCs w:val="28"/>
        </w:rPr>
        <w:t xml:space="preserve">Vocal: Titular de la Secretaría de Educación. </w:t>
      </w:r>
    </w:p>
    <w:p w:rsidR="00490ED0" w:rsidRPr="00490ED0" w:rsidRDefault="00490ED0" w:rsidP="00490ED0">
      <w:pPr>
        <w:spacing w:after="240" w:line="360" w:lineRule="auto"/>
        <w:jc w:val="both"/>
        <w:rPr>
          <w:rFonts w:ascii="Arial" w:hAnsi="Arial" w:cs="Arial"/>
          <w:i/>
          <w:sz w:val="28"/>
          <w:szCs w:val="28"/>
        </w:rPr>
      </w:pPr>
      <w:r w:rsidRPr="00490ED0">
        <w:rPr>
          <w:rFonts w:ascii="Arial" w:hAnsi="Arial" w:cs="Arial"/>
          <w:i/>
          <w:sz w:val="28"/>
          <w:szCs w:val="28"/>
        </w:rPr>
        <w:t>Vocal: Titular de la Secretaría de Desarrollo Social.</w:t>
      </w:r>
    </w:p>
    <w:p w:rsidR="00490ED0" w:rsidRPr="00490ED0" w:rsidRDefault="00490ED0" w:rsidP="00490ED0">
      <w:pPr>
        <w:spacing w:after="240" w:line="360" w:lineRule="auto"/>
        <w:jc w:val="both"/>
        <w:rPr>
          <w:rFonts w:ascii="Arial" w:hAnsi="Arial" w:cs="Arial"/>
          <w:i/>
          <w:sz w:val="28"/>
          <w:szCs w:val="28"/>
        </w:rPr>
      </w:pPr>
      <w:r w:rsidRPr="00490ED0">
        <w:rPr>
          <w:rFonts w:ascii="Arial" w:hAnsi="Arial" w:cs="Arial"/>
          <w:i/>
          <w:sz w:val="28"/>
          <w:szCs w:val="28"/>
        </w:rPr>
        <w:t xml:space="preserve"> Vocal: Titular de la Secretaría de Salud. </w:t>
      </w:r>
    </w:p>
    <w:p w:rsidR="00490ED0" w:rsidRPr="00490ED0" w:rsidRDefault="00490ED0" w:rsidP="00490ED0">
      <w:pPr>
        <w:spacing w:after="240" w:line="360" w:lineRule="auto"/>
        <w:jc w:val="both"/>
        <w:rPr>
          <w:rFonts w:ascii="Arial" w:hAnsi="Arial" w:cs="Arial"/>
          <w:i/>
          <w:sz w:val="28"/>
          <w:szCs w:val="28"/>
        </w:rPr>
      </w:pPr>
      <w:r w:rsidRPr="00490ED0">
        <w:rPr>
          <w:rFonts w:ascii="Arial" w:hAnsi="Arial" w:cs="Arial"/>
          <w:i/>
          <w:sz w:val="28"/>
          <w:szCs w:val="28"/>
        </w:rPr>
        <w:t xml:space="preserve">Vocal: Titular de la Secretaría de Medio Ambiente y Recursos Naturales. </w:t>
      </w:r>
    </w:p>
    <w:p w:rsidR="00490ED0" w:rsidRPr="00490ED0" w:rsidRDefault="00490ED0" w:rsidP="00490ED0">
      <w:pPr>
        <w:spacing w:after="240" w:line="360" w:lineRule="auto"/>
        <w:jc w:val="both"/>
        <w:rPr>
          <w:rFonts w:ascii="Arial" w:hAnsi="Arial" w:cs="Arial"/>
          <w:i/>
          <w:sz w:val="28"/>
          <w:szCs w:val="28"/>
        </w:rPr>
      </w:pPr>
      <w:r w:rsidRPr="00490ED0">
        <w:rPr>
          <w:rFonts w:ascii="Arial" w:hAnsi="Arial" w:cs="Arial"/>
          <w:i/>
          <w:sz w:val="28"/>
          <w:szCs w:val="28"/>
        </w:rPr>
        <w:t xml:space="preserve">Vocal: Titular de la Secretaría de Desarrollo Económico y Competitividad. </w:t>
      </w:r>
    </w:p>
    <w:p w:rsidR="00490ED0" w:rsidRPr="00490ED0" w:rsidRDefault="00490ED0" w:rsidP="00490ED0">
      <w:pPr>
        <w:spacing w:after="240" w:line="360" w:lineRule="auto"/>
        <w:jc w:val="both"/>
        <w:rPr>
          <w:rFonts w:ascii="Arial" w:hAnsi="Arial" w:cs="Arial"/>
          <w:i/>
          <w:sz w:val="28"/>
          <w:szCs w:val="28"/>
        </w:rPr>
      </w:pPr>
      <w:r w:rsidRPr="00490ED0">
        <w:rPr>
          <w:rFonts w:ascii="Arial" w:hAnsi="Arial" w:cs="Arial"/>
          <w:i/>
          <w:sz w:val="28"/>
          <w:szCs w:val="28"/>
        </w:rPr>
        <w:t>Vocal: Titular de la Secretaría de Turismo.</w:t>
      </w:r>
    </w:p>
    <w:p w:rsidR="00490ED0" w:rsidRPr="00490ED0" w:rsidRDefault="00490ED0" w:rsidP="00490ED0">
      <w:pPr>
        <w:spacing w:after="240" w:line="360" w:lineRule="auto"/>
        <w:jc w:val="both"/>
        <w:rPr>
          <w:rFonts w:ascii="Arial" w:hAnsi="Arial" w:cs="Arial"/>
          <w:i/>
          <w:sz w:val="28"/>
          <w:szCs w:val="28"/>
        </w:rPr>
      </w:pPr>
      <w:r w:rsidRPr="00490ED0">
        <w:rPr>
          <w:rFonts w:ascii="Arial" w:hAnsi="Arial" w:cs="Arial"/>
          <w:i/>
          <w:sz w:val="28"/>
          <w:szCs w:val="28"/>
        </w:rPr>
        <w:t xml:space="preserve"> Vocal: Titular de la Secretaría de Cultura. </w:t>
      </w:r>
    </w:p>
    <w:p w:rsidR="00490ED0" w:rsidRPr="00490ED0" w:rsidRDefault="00490ED0" w:rsidP="00490ED0">
      <w:pPr>
        <w:spacing w:after="240" w:line="360" w:lineRule="auto"/>
        <w:jc w:val="both"/>
        <w:rPr>
          <w:rFonts w:ascii="Arial" w:hAnsi="Arial" w:cs="Arial"/>
          <w:i/>
          <w:sz w:val="28"/>
          <w:szCs w:val="28"/>
        </w:rPr>
      </w:pPr>
      <w:r w:rsidRPr="00490ED0">
        <w:rPr>
          <w:rFonts w:ascii="Arial" w:hAnsi="Arial" w:cs="Arial"/>
          <w:i/>
          <w:sz w:val="28"/>
          <w:szCs w:val="28"/>
        </w:rPr>
        <w:t xml:space="preserve">Vocal: Titular de Secretaría de Gobierno. </w:t>
      </w:r>
    </w:p>
    <w:p w:rsidR="00490ED0" w:rsidRPr="00490ED0" w:rsidRDefault="00490ED0" w:rsidP="00490ED0">
      <w:pPr>
        <w:spacing w:after="240" w:line="360" w:lineRule="auto"/>
        <w:jc w:val="both"/>
        <w:rPr>
          <w:rFonts w:ascii="Arial" w:hAnsi="Arial" w:cs="Arial"/>
          <w:i/>
          <w:sz w:val="28"/>
          <w:szCs w:val="28"/>
        </w:rPr>
      </w:pPr>
      <w:r w:rsidRPr="00490ED0">
        <w:rPr>
          <w:rFonts w:ascii="Arial" w:hAnsi="Arial" w:cs="Arial"/>
          <w:i/>
          <w:sz w:val="28"/>
          <w:szCs w:val="28"/>
        </w:rPr>
        <w:t xml:space="preserve">Vocal: Titular de la Secretaría de las Mujeres. </w:t>
      </w:r>
    </w:p>
    <w:p w:rsidR="00490ED0" w:rsidRPr="00490ED0" w:rsidRDefault="00490ED0" w:rsidP="00490ED0">
      <w:pPr>
        <w:spacing w:after="240" w:line="360" w:lineRule="auto"/>
        <w:jc w:val="both"/>
        <w:rPr>
          <w:rFonts w:ascii="Arial" w:hAnsi="Arial" w:cs="Arial"/>
          <w:b/>
          <w:i/>
          <w:sz w:val="28"/>
          <w:szCs w:val="28"/>
        </w:rPr>
      </w:pPr>
      <w:r w:rsidRPr="00490ED0">
        <w:rPr>
          <w:rFonts w:ascii="Arial" w:hAnsi="Arial" w:cs="Arial"/>
          <w:b/>
          <w:i/>
          <w:sz w:val="28"/>
          <w:szCs w:val="28"/>
        </w:rPr>
        <w:t>Vocal: Titular de la Secretaría del Trabajo.</w:t>
      </w:r>
    </w:p>
    <w:p w:rsidR="00490ED0" w:rsidRPr="00490ED0" w:rsidRDefault="00490ED0" w:rsidP="00490ED0">
      <w:pPr>
        <w:spacing w:after="240" w:line="360" w:lineRule="auto"/>
        <w:jc w:val="both"/>
        <w:rPr>
          <w:rFonts w:ascii="Arial" w:hAnsi="Arial" w:cs="Arial"/>
          <w:i/>
          <w:sz w:val="28"/>
          <w:szCs w:val="28"/>
        </w:rPr>
      </w:pPr>
      <w:r w:rsidRPr="00490ED0">
        <w:rPr>
          <w:rFonts w:ascii="Arial" w:hAnsi="Arial" w:cs="Arial"/>
          <w:i/>
          <w:sz w:val="28"/>
          <w:szCs w:val="28"/>
        </w:rPr>
        <w:t>Vocal: Fiscal General del Estado.</w:t>
      </w:r>
    </w:p>
    <w:p w:rsidR="00490ED0" w:rsidRPr="00490ED0" w:rsidRDefault="00490ED0" w:rsidP="00490ED0">
      <w:pPr>
        <w:spacing w:after="240" w:line="360" w:lineRule="auto"/>
        <w:jc w:val="both"/>
        <w:rPr>
          <w:rFonts w:ascii="Arial" w:hAnsi="Arial" w:cs="Arial"/>
          <w:i/>
          <w:sz w:val="28"/>
          <w:szCs w:val="28"/>
        </w:rPr>
      </w:pPr>
      <w:r w:rsidRPr="00490ED0">
        <w:rPr>
          <w:rFonts w:ascii="Arial" w:hAnsi="Arial" w:cs="Arial"/>
          <w:i/>
          <w:sz w:val="28"/>
          <w:szCs w:val="28"/>
        </w:rPr>
        <w:t xml:space="preserve"> Vocal: Director del Instituto Estatal del Deporte. </w:t>
      </w:r>
    </w:p>
    <w:p w:rsidR="00490ED0" w:rsidRPr="00490ED0" w:rsidRDefault="00490ED0" w:rsidP="00490ED0">
      <w:pPr>
        <w:spacing w:after="240" w:line="360" w:lineRule="auto"/>
        <w:jc w:val="both"/>
        <w:rPr>
          <w:rFonts w:ascii="Arial" w:hAnsi="Arial" w:cs="Arial"/>
          <w:i/>
          <w:sz w:val="28"/>
          <w:szCs w:val="28"/>
        </w:rPr>
      </w:pPr>
      <w:r w:rsidRPr="00490ED0">
        <w:rPr>
          <w:rFonts w:ascii="Arial" w:hAnsi="Arial" w:cs="Arial"/>
          <w:i/>
          <w:sz w:val="28"/>
          <w:szCs w:val="28"/>
        </w:rPr>
        <w:t xml:space="preserve">Un mínimo de tres directores de instancias municipales de la juventud, que actuarán como vocales; y, </w:t>
      </w:r>
    </w:p>
    <w:p w:rsidR="00490ED0" w:rsidRPr="00490ED0" w:rsidRDefault="00490ED0" w:rsidP="00490ED0">
      <w:pPr>
        <w:spacing w:after="240" w:line="360" w:lineRule="auto"/>
        <w:jc w:val="both"/>
        <w:rPr>
          <w:rFonts w:ascii="Arial" w:hAnsi="Arial" w:cs="Arial"/>
          <w:i/>
          <w:sz w:val="28"/>
          <w:szCs w:val="28"/>
        </w:rPr>
      </w:pPr>
      <w:r w:rsidRPr="00490ED0">
        <w:rPr>
          <w:rFonts w:ascii="Arial" w:hAnsi="Arial" w:cs="Arial"/>
          <w:i/>
          <w:sz w:val="28"/>
          <w:szCs w:val="28"/>
        </w:rPr>
        <w:lastRenderedPageBreak/>
        <w:t xml:space="preserve">Un mínimo de un rector de las universidades públicas o privadas que actuará como vocal. </w:t>
      </w:r>
    </w:p>
    <w:p w:rsidR="00490ED0" w:rsidRPr="00490ED0" w:rsidRDefault="00490ED0" w:rsidP="00490ED0">
      <w:pPr>
        <w:spacing w:after="240" w:line="360" w:lineRule="auto"/>
        <w:jc w:val="both"/>
        <w:rPr>
          <w:rFonts w:ascii="Arial" w:hAnsi="Arial" w:cs="Arial"/>
          <w:i/>
          <w:sz w:val="28"/>
          <w:szCs w:val="28"/>
        </w:rPr>
      </w:pPr>
      <w:r w:rsidRPr="00490ED0">
        <w:rPr>
          <w:rFonts w:ascii="Arial" w:hAnsi="Arial" w:cs="Arial"/>
          <w:i/>
          <w:sz w:val="28"/>
          <w:szCs w:val="28"/>
        </w:rPr>
        <w:t>Debiendo sesionar por lo menos tres ocasiones al año, para aprobar, dar seguimiento, y evaluar los programas, acciones y resultados del Sistema.</w:t>
      </w:r>
    </w:p>
    <w:p w:rsidR="00490ED0" w:rsidRPr="00490ED0" w:rsidRDefault="00490ED0" w:rsidP="00490ED0">
      <w:pPr>
        <w:spacing w:after="240" w:line="360" w:lineRule="auto"/>
        <w:jc w:val="both"/>
        <w:rPr>
          <w:rFonts w:ascii="Arial" w:hAnsi="Arial" w:cs="Arial"/>
          <w:i/>
          <w:sz w:val="28"/>
          <w:szCs w:val="28"/>
        </w:rPr>
      </w:pPr>
    </w:p>
    <w:p w:rsidR="00490ED0" w:rsidRPr="00490ED0" w:rsidRDefault="00490ED0" w:rsidP="00490ED0">
      <w:pPr>
        <w:spacing w:after="240" w:line="360" w:lineRule="auto"/>
        <w:jc w:val="both"/>
        <w:rPr>
          <w:rFonts w:ascii="Arial" w:hAnsi="Arial" w:cs="Arial"/>
          <w:b/>
          <w:i/>
          <w:sz w:val="28"/>
          <w:szCs w:val="28"/>
        </w:rPr>
      </w:pPr>
      <w:r w:rsidRPr="00490ED0">
        <w:rPr>
          <w:rFonts w:ascii="Arial" w:hAnsi="Arial" w:cs="Arial"/>
          <w:b/>
          <w:i/>
          <w:sz w:val="28"/>
          <w:szCs w:val="28"/>
        </w:rPr>
        <w:t>Artículo 26 bis.- La Secretaría de Trabajo de acuerdo con sus atribuciones y competencia, le corresponderá realizar las siguientes acciones:</w:t>
      </w:r>
    </w:p>
    <w:p w:rsidR="00490ED0" w:rsidRPr="00490ED0" w:rsidRDefault="00490ED0" w:rsidP="00490ED0">
      <w:pPr>
        <w:spacing w:after="240" w:line="360" w:lineRule="auto"/>
        <w:jc w:val="both"/>
        <w:rPr>
          <w:rFonts w:ascii="Arial" w:hAnsi="Arial" w:cs="Arial"/>
          <w:b/>
          <w:i/>
          <w:sz w:val="28"/>
          <w:szCs w:val="28"/>
        </w:rPr>
      </w:pPr>
      <w:r w:rsidRPr="00490ED0">
        <w:rPr>
          <w:rFonts w:ascii="Arial" w:hAnsi="Arial" w:cs="Arial"/>
          <w:b/>
          <w:i/>
          <w:sz w:val="28"/>
          <w:szCs w:val="28"/>
        </w:rPr>
        <w:t>I.- Promover oportunidades de trabajo dirigidas a la población juvenil, considerando siempre las particularidades de los distintos grupos poblacionales;</w:t>
      </w:r>
    </w:p>
    <w:p w:rsidR="00490ED0" w:rsidRPr="00490ED0" w:rsidRDefault="00490ED0" w:rsidP="00490ED0">
      <w:pPr>
        <w:spacing w:after="240" w:line="360" w:lineRule="auto"/>
        <w:jc w:val="both"/>
        <w:rPr>
          <w:rFonts w:ascii="Arial" w:hAnsi="Arial" w:cs="Arial"/>
          <w:b/>
          <w:i/>
          <w:sz w:val="28"/>
          <w:szCs w:val="28"/>
        </w:rPr>
      </w:pPr>
      <w:r w:rsidRPr="00490ED0">
        <w:rPr>
          <w:rFonts w:ascii="Arial" w:hAnsi="Arial" w:cs="Arial"/>
          <w:b/>
          <w:i/>
          <w:sz w:val="28"/>
          <w:szCs w:val="28"/>
        </w:rPr>
        <w:t xml:space="preserve">II.- Fomentar el desarrollo de la capacitación remunerada, vinculada a la formación profesional; </w:t>
      </w:r>
    </w:p>
    <w:p w:rsidR="00490ED0" w:rsidRPr="00490ED0" w:rsidRDefault="00490ED0" w:rsidP="00490ED0">
      <w:pPr>
        <w:spacing w:after="240" w:line="360" w:lineRule="auto"/>
        <w:jc w:val="both"/>
        <w:rPr>
          <w:rFonts w:ascii="Arial" w:hAnsi="Arial" w:cs="Arial"/>
          <w:b/>
          <w:i/>
          <w:sz w:val="28"/>
          <w:szCs w:val="28"/>
        </w:rPr>
      </w:pPr>
      <w:r w:rsidRPr="00490ED0">
        <w:rPr>
          <w:rFonts w:ascii="Arial" w:hAnsi="Arial" w:cs="Arial"/>
          <w:b/>
          <w:i/>
          <w:sz w:val="28"/>
          <w:szCs w:val="28"/>
        </w:rPr>
        <w:t>III.- Promover el otorgamiento de créditos para que las y los jóvenes puedan desarrollar sus proyectos productivos individuales o colectivos;</w:t>
      </w:r>
    </w:p>
    <w:p w:rsidR="00490ED0" w:rsidRPr="00490ED0" w:rsidRDefault="00490ED0" w:rsidP="00490ED0">
      <w:pPr>
        <w:spacing w:after="240" w:line="360" w:lineRule="auto"/>
        <w:jc w:val="both"/>
        <w:rPr>
          <w:rFonts w:ascii="Arial" w:hAnsi="Arial" w:cs="Arial"/>
          <w:b/>
          <w:i/>
          <w:sz w:val="28"/>
          <w:szCs w:val="28"/>
        </w:rPr>
      </w:pPr>
      <w:r w:rsidRPr="00490ED0">
        <w:rPr>
          <w:rFonts w:ascii="Arial" w:hAnsi="Arial" w:cs="Arial"/>
          <w:b/>
          <w:i/>
          <w:sz w:val="28"/>
          <w:szCs w:val="28"/>
        </w:rPr>
        <w:t xml:space="preserve"> IV.- Procurar que el trabajo no interrumpa su educación; </w:t>
      </w:r>
    </w:p>
    <w:p w:rsidR="00490ED0" w:rsidRPr="00490ED0" w:rsidRDefault="00490ED0" w:rsidP="00490ED0">
      <w:pPr>
        <w:spacing w:after="240" w:line="360" w:lineRule="auto"/>
        <w:jc w:val="both"/>
        <w:rPr>
          <w:rFonts w:ascii="Arial" w:hAnsi="Arial" w:cs="Arial"/>
          <w:b/>
          <w:i/>
          <w:sz w:val="28"/>
          <w:szCs w:val="28"/>
        </w:rPr>
      </w:pPr>
      <w:r w:rsidRPr="00490ED0">
        <w:rPr>
          <w:rFonts w:ascii="Arial" w:hAnsi="Arial" w:cs="Arial"/>
          <w:b/>
          <w:i/>
          <w:sz w:val="28"/>
          <w:szCs w:val="28"/>
        </w:rPr>
        <w:t xml:space="preserve">V.- Asegurar la no discriminación en el empleo y las mejores condiciones laborales a las jóvenes gestantes, madres lactantes y jóvenes con discapacidad; y, </w:t>
      </w:r>
    </w:p>
    <w:p w:rsidR="00490ED0" w:rsidRPr="00490ED0" w:rsidRDefault="00490ED0" w:rsidP="00490ED0">
      <w:pPr>
        <w:spacing w:after="240" w:line="360" w:lineRule="auto"/>
        <w:jc w:val="both"/>
        <w:rPr>
          <w:rFonts w:ascii="Arial" w:hAnsi="Arial" w:cs="Arial"/>
          <w:b/>
          <w:i/>
          <w:sz w:val="28"/>
          <w:szCs w:val="28"/>
        </w:rPr>
      </w:pPr>
      <w:r w:rsidRPr="00490ED0">
        <w:rPr>
          <w:rFonts w:ascii="Arial" w:hAnsi="Arial" w:cs="Arial"/>
          <w:b/>
          <w:i/>
          <w:sz w:val="28"/>
          <w:szCs w:val="28"/>
        </w:rPr>
        <w:lastRenderedPageBreak/>
        <w:t>VI.- Promover el respeto y cumplimiento de todos los derechos laborales  de seguridad social e industrial. El trabajo juvenil, en ningún caso podrá ser de aquellos que impidan una educación que les permita desarrollar al máximo sus potencialidades.</w:t>
      </w:r>
    </w:p>
    <w:p w:rsidR="00F97D17" w:rsidRPr="002A5F2B" w:rsidRDefault="00F97D17" w:rsidP="00F97D17">
      <w:pPr>
        <w:spacing w:after="240" w:line="360" w:lineRule="auto"/>
        <w:jc w:val="center"/>
        <w:rPr>
          <w:rFonts w:ascii="Arial" w:hAnsi="Arial" w:cs="Arial"/>
          <w:b/>
          <w:sz w:val="28"/>
          <w:szCs w:val="28"/>
        </w:rPr>
      </w:pPr>
      <w:r w:rsidRPr="002A5F2B">
        <w:rPr>
          <w:rFonts w:ascii="Arial" w:hAnsi="Arial" w:cs="Arial"/>
          <w:b/>
          <w:sz w:val="28"/>
          <w:szCs w:val="28"/>
        </w:rPr>
        <w:t>ARTÍCULOS TRANSITORIOS.</w:t>
      </w:r>
    </w:p>
    <w:p w:rsidR="00F97D17" w:rsidRPr="002A5F2B" w:rsidRDefault="00F97D17" w:rsidP="00F97D17">
      <w:pPr>
        <w:spacing w:after="240" w:line="360" w:lineRule="auto"/>
        <w:jc w:val="both"/>
        <w:rPr>
          <w:rFonts w:ascii="Arial" w:hAnsi="Arial" w:cs="Arial"/>
          <w:sz w:val="28"/>
          <w:szCs w:val="28"/>
        </w:rPr>
      </w:pPr>
      <w:r w:rsidRPr="002A5F2B">
        <w:rPr>
          <w:rFonts w:ascii="Arial" w:hAnsi="Arial" w:cs="Arial"/>
          <w:b/>
          <w:sz w:val="28"/>
          <w:szCs w:val="28"/>
        </w:rPr>
        <w:t>PRIMERO.-</w:t>
      </w:r>
      <w:r w:rsidRPr="002A5F2B">
        <w:rPr>
          <w:rFonts w:ascii="Arial" w:hAnsi="Arial" w:cs="Arial"/>
          <w:sz w:val="28"/>
          <w:szCs w:val="28"/>
        </w:rPr>
        <w:t xml:space="preserve"> El presente decreto entrará en vigor al día siguiente de su publicación en el Periódico Oficial del Gobierno del Estado.</w:t>
      </w:r>
    </w:p>
    <w:p w:rsidR="008A7A8C" w:rsidRPr="002A5F2B" w:rsidRDefault="008A7A8C" w:rsidP="008A7A8C">
      <w:pPr>
        <w:spacing w:after="240" w:line="360" w:lineRule="auto"/>
        <w:jc w:val="both"/>
        <w:rPr>
          <w:rFonts w:ascii="Arial" w:hAnsi="Arial" w:cs="Arial"/>
          <w:sz w:val="28"/>
          <w:szCs w:val="28"/>
        </w:rPr>
      </w:pPr>
      <w:r w:rsidRPr="002A5F2B">
        <w:rPr>
          <w:rFonts w:ascii="Arial" w:hAnsi="Arial" w:cs="Arial"/>
          <w:b/>
          <w:sz w:val="28"/>
          <w:szCs w:val="28"/>
        </w:rPr>
        <w:t>SEGUNDO.-</w:t>
      </w:r>
      <w:r w:rsidRPr="002A5F2B">
        <w:rPr>
          <w:rFonts w:ascii="Arial" w:hAnsi="Arial" w:cs="Arial"/>
          <w:sz w:val="28"/>
          <w:szCs w:val="28"/>
        </w:rPr>
        <w:t>Se derogan las disposiciones que se opongan al presente decreto.</w:t>
      </w:r>
    </w:p>
    <w:p w:rsidR="008A7A8C" w:rsidRPr="002A5F2B" w:rsidRDefault="008A7A8C" w:rsidP="008A7A8C">
      <w:pPr>
        <w:spacing w:after="240" w:line="360" w:lineRule="auto"/>
        <w:jc w:val="both"/>
        <w:rPr>
          <w:rFonts w:ascii="Arial" w:hAnsi="Arial" w:cs="Arial"/>
          <w:sz w:val="28"/>
          <w:szCs w:val="28"/>
        </w:rPr>
      </w:pPr>
      <w:r w:rsidRPr="002A5F2B">
        <w:rPr>
          <w:rFonts w:ascii="Arial" w:hAnsi="Arial" w:cs="Arial"/>
          <w:sz w:val="28"/>
          <w:szCs w:val="28"/>
        </w:rPr>
        <w:t>Por lo expuesto y fundado, ante esta soberanía respetuosamente s</w:t>
      </w:r>
      <w:r w:rsidR="00654ABB">
        <w:rPr>
          <w:rFonts w:ascii="Arial" w:hAnsi="Arial" w:cs="Arial"/>
          <w:sz w:val="28"/>
          <w:szCs w:val="28"/>
        </w:rPr>
        <w:t>olicito</w:t>
      </w:r>
      <w:r w:rsidRPr="002A5F2B">
        <w:rPr>
          <w:rFonts w:ascii="Arial" w:hAnsi="Arial" w:cs="Arial"/>
          <w:sz w:val="28"/>
          <w:szCs w:val="28"/>
        </w:rPr>
        <w:t xml:space="preserve"> que las reformas presentadas sean votadas a favor.</w:t>
      </w:r>
    </w:p>
    <w:p w:rsidR="008A7A8C" w:rsidRPr="002A5F2B" w:rsidRDefault="008A7A8C" w:rsidP="008A7A8C">
      <w:pPr>
        <w:spacing w:after="240" w:line="360" w:lineRule="auto"/>
        <w:jc w:val="both"/>
        <w:rPr>
          <w:rFonts w:ascii="Arial" w:hAnsi="Arial" w:cs="Arial"/>
          <w:sz w:val="28"/>
          <w:szCs w:val="28"/>
        </w:rPr>
      </w:pPr>
    </w:p>
    <w:p w:rsidR="001E07F0" w:rsidRDefault="001E07F0" w:rsidP="008A7A8C">
      <w:pPr>
        <w:spacing w:after="240" w:line="360" w:lineRule="auto"/>
        <w:jc w:val="center"/>
        <w:rPr>
          <w:rFonts w:ascii="Arial" w:hAnsi="Arial" w:cs="Arial"/>
          <w:b/>
          <w:sz w:val="28"/>
          <w:szCs w:val="28"/>
        </w:rPr>
      </w:pPr>
    </w:p>
    <w:p w:rsidR="001E07F0" w:rsidRDefault="001E07F0" w:rsidP="008A7A8C">
      <w:pPr>
        <w:spacing w:after="240" w:line="360" w:lineRule="auto"/>
        <w:jc w:val="center"/>
        <w:rPr>
          <w:rFonts w:ascii="Arial" w:hAnsi="Arial" w:cs="Arial"/>
          <w:b/>
          <w:sz w:val="28"/>
          <w:szCs w:val="28"/>
        </w:rPr>
      </w:pPr>
    </w:p>
    <w:p w:rsidR="001E07F0" w:rsidRDefault="001E07F0" w:rsidP="008A7A8C">
      <w:pPr>
        <w:spacing w:after="240" w:line="360" w:lineRule="auto"/>
        <w:jc w:val="center"/>
        <w:rPr>
          <w:rFonts w:ascii="Arial" w:hAnsi="Arial" w:cs="Arial"/>
          <w:b/>
          <w:sz w:val="28"/>
          <w:szCs w:val="28"/>
        </w:rPr>
      </w:pPr>
    </w:p>
    <w:p w:rsidR="001E07F0" w:rsidRDefault="001E07F0" w:rsidP="008A7A8C">
      <w:pPr>
        <w:spacing w:after="240" w:line="360" w:lineRule="auto"/>
        <w:jc w:val="center"/>
        <w:rPr>
          <w:rFonts w:ascii="Arial" w:hAnsi="Arial" w:cs="Arial"/>
          <w:b/>
          <w:sz w:val="28"/>
          <w:szCs w:val="28"/>
        </w:rPr>
      </w:pP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SALÓN DE SESIONES DEL H. CONGRESO DEL ESTADO</w:t>
      </w: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 xml:space="preserve">Saltillo, Coahuila de Zaragoza a </w:t>
      </w:r>
      <w:r w:rsidR="00E21B53">
        <w:rPr>
          <w:rFonts w:ascii="Arial" w:hAnsi="Arial" w:cs="Arial"/>
          <w:b/>
          <w:sz w:val="28"/>
          <w:szCs w:val="28"/>
        </w:rPr>
        <w:t>2</w:t>
      </w:r>
      <w:r w:rsidR="00EE6D9E">
        <w:rPr>
          <w:rFonts w:ascii="Arial" w:hAnsi="Arial" w:cs="Arial"/>
          <w:b/>
          <w:sz w:val="28"/>
          <w:szCs w:val="28"/>
        </w:rPr>
        <w:t>3</w:t>
      </w:r>
      <w:r w:rsidR="0009571E">
        <w:rPr>
          <w:rFonts w:ascii="Arial" w:hAnsi="Arial" w:cs="Arial"/>
          <w:b/>
          <w:sz w:val="28"/>
          <w:szCs w:val="28"/>
        </w:rPr>
        <w:t xml:space="preserve"> </w:t>
      </w:r>
      <w:r w:rsidRPr="002A5F2B">
        <w:rPr>
          <w:rFonts w:ascii="Arial" w:hAnsi="Arial" w:cs="Arial"/>
          <w:b/>
          <w:sz w:val="28"/>
          <w:szCs w:val="28"/>
        </w:rPr>
        <w:t xml:space="preserve">de </w:t>
      </w:r>
      <w:r w:rsidR="00EE6D9E">
        <w:rPr>
          <w:rFonts w:ascii="Arial" w:hAnsi="Arial" w:cs="Arial"/>
          <w:b/>
          <w:sz w:val="28"/>
          <w:szCs w:val="28"/>
        </w:rPr>
        <w:t>octubre</w:t>
      </w:r>
      <w:r w:rsidRPr="002A5F2B">
        <w:rPr>
          <w:rFonts w:ascii="Arial" w:hAnsi="Arial" w:cs="Arial"/>
          <w:b/>
          <w:sz w:val="28"/>
          <w:szCs w:val="28"/>
        </w:rPr>
        <w:t xml:space="preserve"> de 201</w:t>
      </w:r>
      <w:r w:rsidR="000B1E21">
        <w:rPr>
          <w:rFonts w:ascii="Arial" w:hAnsi="Arial" w:cs="Arial"/>
          <w:b/>
          <w:sz w:val="28"/>
          <w:szCs w:val="28"/>
        </w:rPr>
        <w:t>9</w:t>
      </w:r>
      <w:r w:rsidR="00D81F5C">
        <w:rPr>
          <w:rFonts w:ascii="Arial" w:hAnsi="Arial" w:cs="Arial"/>
          <w:b/>
          <w:sz w:val="28"/>
          <w:szCs w:val="28"/>
        </w:rPr>
        <w:t>.</w:t>
      </w:r>
    </w:p>
    <w:p w:rsidR="008A7A8C" w:rsidRPr="002A5F2B" w:rsidRDefault="008A7A8C" w:rsidP="008A7A8C">
      <w:pPr>
        <w:spacing w:after="240" w:line="360" w:lineRule="auto"/>
      </w:pPr>
    </w:p>
    <w:p w:rsidR="008A7A8C" w:rsidRDefault="008A7A8C" w:rsidP="00BF7E4A">
      <w:pPr>
        <w:spacing w:after="240" w:line="360" w:lineRule="auto"/>
        <w:jc w:val="center"/>
        <w:rPr>
          <w:rFonts w:ascii="Arial" w:hAnsi="Arial" w:cs="Arial"/>
          <w:b/>
          <w:sz w:val="28"/>
          <w:szCs w:val="28"/>
        </w:rPr>
      </w:pPr>
      <w:r w:rsidRPr="002A5F2B">
        <w:rPr>
          <w:rFonts w:ascii="Arial" w:hAnsi="Arial" w:cs="Arial"/>
          <w:b/>
          <w:sz w:val="28"/>
          <w:szCs w:val="28"/>
        </w:rPr>
        <w:t>DIPUTAD</w:t>
      </w:r>
      <w:r w:rsidR="00BF7E4A" w:rsidRPr="002A5F2B">
        <w:rPr>
          <w:rFonts w:ascii="Arial" w:hAnsi="Arial" w:cs="Arial"/>
          <w:b/>
          <w:sz w:val="28"/>
          <w:szCs w:val="28"/>
        </w:rPr>
        <w:t>A</w:t>
      </w:r>
    </w:p>
    <w:p w:rsidR="001E07F0" w:rsidRPr="002A5F2B" w:rsidRDefault="001E07F0" w:rsidP="00BF7E4A">
      <w:pPr>
        <w:spacing w:after="240" w:line="360" w:lineRule="auto"/>
        <w:jc w:val="center"/>
        <w:rPr>
          <w:rFonts w:ascii="Arial" w:hAnsi="Arial" w:cs="Arial"/>
          <w:b/>
          <w:sz w:val="28"/>
          <w:szCs w:val="28"/>
        </w:rPr>
      </w:pPr>
    </w:p>
    <w:p w:rsidR="008A7A8C"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CLAUDIA ISELA RAMIREZ PINEDA.</w:t>
      </w:r>
    </w:p>
    <w:p w:rsidR="00F97D17" w:rsidRDefault="00F97D17"/>
    <w:sectPr w:rsidR="00F97D17" w:rsidSect="00F201EE">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94C" w:rsidRDefault="00C1494C" w:rsidP="00F97D17">
      <w:pPr>
        <w:spacing w:after="0" w:line="240" w:lineRule="auto"/>
      </w:pPr>
      <w:r>
        <w:separator/>
      </w:r>
    </w:p>
  </w:endnote>
  <w:endnote w:type="continuationSeparator" w:id="0">
    <w:p w:rsidR="00C1494C" w:rsidRDefault="00C1494C"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7F" w:rsidRPr="00E009E2" w:rsidRDefault="00FB047F" w:rsidP="00E009E2">
    <w:pPr>
      <w:shd w:val="clear" w:color="auto" w:fill="FFFFFF"/>
      <w:rPr>
        <w:rFonts w:ascii="Arial" w:hAnsi="Arial" w:cs="Arial"/>
        <w:color w:val="2222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94C" w:rsidRDefault="00C1494C" w:rsidP="00F97D17">
      <w:pPr>
        <w:spacing w:after="0" w:line="240" w:lineRule="auto"/>
      </w:pPr>
      <w:r>
        <w:separator/>
      </w:r>
    </w:p>
  </w:footnote>
  <w:footnote w:type="continuationSeparator" w:id="0">
    <w:p w:rsidR="00C1494C" w:rsidRDefault="00C1494C" w:rsidP="00F97D17">
      <w:pPr>
        <w:spacing w:after="0" w:line="240" w:lineRule="auto"/>
      </w:pPr>
      <w:r>
        <w:continuationSeparator/>
      </w:r>
    </w:p>
  </w:footnote>
  <w:footnote w:id="1">
    <w:p w:rsidR="00490ED0" w:rsidRDefault="00490ED0">
      <w:pPr>
        <w:pStyle w:val="Textonotapie"/>
      </w:pPr>
      <w:r>
        <w:rPr>
          <w:rStyle w:val="Refdenotaalpie"/>
        </w:rPr>
        <w:footnoteRef/>
      </w:r>
      <w:r>
        <w:t xml:space="preserve"> Sánchez Castañeda, Alfredo. (2015). </w:t>
      </w:r>
      <w:r w:rsidR="00EE6D9E">
        <w:t xml:space="preserve">Los Jóvenes Frente al Empleo y el </w:t>
      </w:r>
      <w:r w:rsidR="00EE6D9E" w:rsidRPr="00490ED0">
        <w:t xml:space="preserve"> Desempleo: La Necesaria Co</w:t>
      </w:r>
      <w:r w:rsidR="00EE6D9E">
        <w:t>nstrucción d</w:t>
      </w:r>
      <w:r w:rsidR="00EE6D9E" w:rsidRPr="00490ED0">
        <w:t xml:space="preserve">e </w:t>
      </w:r>
      <w:r w:rsidR="00EE6D9E">
        <w:t xml:space="preserve">Soluciones Multidimensionales y </w:t>
      </w:r>
      <w:r w:rsidR="00EE6D9E" w:rsidRPr="00490ED0">
        <w:t>Multifactoriales</w:t>
      </w:r>
      <w:r>
        <w:t xml:space="preserve">. Disponible en: </w:t>
      </w:r>
      <w:hyperlink r:id="rId1" w:history="1">
        <w:r>
          <w:rPr>
            <w:rStyle w:val="Hipervnculo"/>
          </w:rPr>
          <w:t>https://reader.elsevier.com/reader/sd/pii/S1870467014706670?token=2AC681BC430330C25D01F8CAAB5D0BFE8858F390602DAFB9B163FB4D2C9A152387FC0BE83A17E61DDAB737FA9171009E</w:t>
        </w:r>
      </w:hyperlink>
    </w:p>
  </w:footnote>
  <w:footnote w:id="2">
    <w:p w:rsidR="00490ED0" w:rsidRDefault="00490ED0">
      <w:pPr>
        <w:pStyle w:val="Textonotapie"/>
      </w:pPr>
      <w:r>
        <w:rPr>
          <w:rStyle w:val="Refdenotaalpie"/>
        </w:rPr>
        <w:footnoteRef/>
      </w:r>
      <w:r>
        <w:t xml:space="preserve"> Gobierno de México. (2018). </w:t>
      </w:r>
      <w:r w:rsidR="00EE6D9E" w:rsidRPr="00EE6D9E">
        <w:t>La importancia de la capacitación laboral para jóvenes</w:t>
      </w:r>
      <w:r w:rsidR="00EE6D9E">
        <w:t xml:space="preserve">. Disponible en: </w:t>
      </w:r>
      <w:hyperlink r:id="rId2" w:history="1">
        <w:r w:rsidR="00EE6D9E">
          <w:rPr>
            <w:rStyle w:val="Hipervnculo"/>
          </w:rPr>
          <w:t>https://www.gob.mx/imjuve/articulos/la-importancia-de-la-capacitacion-laboral-para-jovenes</w:t>
        </w:r>
      </w:hyperlink>
    </w:p>
  </w:footnote>
  <w:footnote w:id="3">
    <w:p w:rsidR="00EE6D9E" w:rsidRDefault="00EE6D9E">
      <w:pPr>
        <w:pStyle w:val="Textonotapie"/>
      </w:pPr>
      <w:r>
        <w:rPr>
          <w:rStyle w:val="Refdenotaalpie"/>
        </w:rPr>
        <w:footnoteRef/>
      </w:r>
      <w:r>
        <w:t xml:space="preserve"> Portal Europeo de la Juventud. (2015). </w:t>
      </w:r>
      <w:r w:rsidRPr="00EE6D9E">
        <w:t>La participación juvenil: una oportunidad para el futuro</w:t>
      </w:r>
      <w:r>
        <w:t xml:space="preserve">. Disponible en: </w:t>
      </w:r>
      <w:hyperlink r:id="rId3" w:history="1">
        <w:r>
          <w:rPr>
            <w:rStyle w:val="Hipervnculo"/>
          </w:rPr>
          <w:t>https://europa.eu/youth/es/article/50/23897_es</w:t>
        </w:r>
      </w:hyperlink>
    </w:p>
  </w:footnote>
  <w:footnote w:id="4">
    <w:p w:rsidR="00EE6D9E" w:rsidRDefault="00EE6D9E" w:rsidP="00EE6D9E">
      <w:pPr>
        <w:pStyle w:val="Textonotapie"/>
      </w:pPr>
      <w:r>
        <w:rPr>
          <w:rStyle w:val="Refdenotaalpie"/>
        </w:rPr>
        <w:footnoteRef/>
      </w:r>
      <w:r>
        <w:t xml:space="preserve"> Senado de la República. (2007). Iniciativa de Ley. Disponible en: </w:t>
      </w:r>
      <w:hyperlink r:id="rId4" w:history="1">
        <w:r>
          <w:rPr>
            <w:rStyle w:val="Hipervnculo"/>
          </w:rPr>
          <w:t>http://www.senado.gob.mx/64/gaceta_del_senado/documento/12289</w:t>
        </w:r>
      </w:hyperlink>
    </w:p>
  </w:footnote>
  <w:footnote w:id="5">
    <w:p w:rsidR="00EE6D9E" w:rsidRDefault="00EE6D9E">
      <w:pPr>
        <w:pStyle w:val="Textonotapie"/>
      </w:pPr>
      <w:r>
        <w:rPr>
          <w:rStyle w:val="Refdenotaalpie"/>
        </w:rPr>
        <w:footnoteRef/>
      </w:r>
      <w:r>
        <w:t xml:space="preserve"> Gobierno de México. (2018). </w:t>
      </w:r>
      <w:r w:rsidRPr="00EE6D9E">
        <w:t>Programa “Jóvenes Construyendo el Futuro”, oportunidad educativa y laboral</w:t>
      </w:r>
      <w:r>
        <w:t xml:space="preserve">. Disponible en: </w:t>
      </w:r>
      <w:hyperlink r:id="rId5" w:history="1">
        <w:r>
          <w:rPr>
            <w:rStyle w:val="Hipervnculo"/>
          </w:rPr>
          <w:t>https://www.gob.mx/profedet/articulos/75335</w:t>
        </w:r>
      </w:hyperlink>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7F" w:rsidRDefault="00F201EE" w:rsidP="00DE4EF2">
    <w:pPr>
      <w:jc w:val="center"/>
      <w:rPr>
        <w:rFonts w:ascii="Century Schoolbook" w:hAnsi="Century Schoolbook"/>
        <w:b/>
        <w:bCs/>
        <w:sz w:val="6"/>
      </w:rPr>
    </w:pPr>
    <w:r>
      <w:rPr>
        <w:noProof/>
        <w:lang w:eastAsia="es-MX"/>
      </w:rPr>
      <w:drawing>
        <wp:anchor distT="0" distB="0" distL="114300" distR="114300" simplePos="0" relativeHeight="251660288" behindDoc="0" locked="0" layoutInCell="1" allowOverlap="1" wp14:anchorId="124CDBCE" wp14:editId="299934B8">
          <wp:simplePos x="0" y="0"/>
          <wp:positionH relativeFrom="column">
            <wp:posOffset>5349212</wp:posOffset>
          </wp:positionH>
          <wp:positionV relativeFrom="paragraph">
            <wp:posOffset>132715</wp:posOffset>
          </wp:positionV>
          <wp:extent cx="915035" cy="666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035"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7DA85813" wp14:editId="3E47D946">
          <wp:simplePos x="0" y="0"/>
          <wp:positionH relativeFrom="column">
            <wp:posOffset>-185420</wp:posOffset>
          </wp:positionH>
          <wp:positionV relativeFrom="paragraph">
            <wp:posOffset>21590</wp:posOffset>
          </wp:positionV>
          <wp:extent cx="789305" cy="831215"/>
          <wp:effectExtent l="0" t="0" r="0" b="6985"/>
          <wp:wrapNone/>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14:sizeRelH relativeFrom="page">
            <wp14:pctWidth>0</wp14:pctWidth>
          </wp14:sizeRelH>
          <wp14:sizeRelV relativeFrom="page">
            <wp14:pctHeight>0</wp14:pctHeight>
          </wp14:sizeRelV>
        </wp:anchor>
      </w:drawing>
    </w:r>
  </w:p>
  <w:p w:rsidR="00FB047F" w:rsidRDefault="00FB047F" w:rsidP="00DE4EF2">
    <w:pPr>
      <w:tabs>
        <w:tab w:val="center" w:pos="4419"/>
        <w:tab w:val="left" w:pos="5040"/>
        <w:tab w:val="right" w:pos="8838"/>
      </w:tabs>
      <w:spacing w:after="0" w:line="240" w:lineRule="auto"/>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FB047F" w:rsidRDefault="00FB047F" w:rsidP="00DE4EF2">
    <w:pPr>
      <w:tabs>
        <w:tab w:val="center" w:pos="4419"/>
        <w:tab w:val="left" w:pos="5040"/>
        <w:tab w:val="right" w:pos="8838"/>
      </w:tabs>
      <w:spacing w:after="0" w:line="240" w:lineRule="auto"/>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p>
  <w:p w:rsidR="00FB047F" w:rsidRDefault="00FB047F" w:rsidP="00DE4EF2">
    <w:pPr>
      <w:tabs>
        <w:tab w:val="center" w:pos="4419"/>
        <w:tab w:val="left" w:pos="5040"/>
        <w:tab w:val="right" w:pos="8838"/>
      </w:tabs>
      <w:spacing w:after="0" w:line="240" w:lineRule="auto"/>
      <w:ind w:right="-93"/>
      <w:jc w:val="center"/>
      <w:rPr>
        <w:rFonts w:ascii="Times New Roman" w:eastAsia="Calibri" w:hAnsi="Times New Roman" w:cs="Arial"/>
        <w:bCs/>
        <w:smallCaps/>
        <w:spacing w:val="20"/>
        <w:sz w:val="32"/>
        <w:szCs w:val="32"/>
      </w:rPr>
    </w:pPr>
  </w:p>
  <w:p w:rsidR="00FB047F" w:rsidRDefault="00FB047F" w:rsidP="00DE4EF2">
    <w:pPr>
      <w:tabs>
        <w:tab w:val="center" w:pos="4419"/>
        <w:tab w:val="left" w:pos="5040"/>
        <w:tab w:val="right" w:pos="8838"/>
      </w:tabs>
      <w:spacing w:after="0" w:line="240" w:lineRule="auto"/>
      <w:ind w:right="-93"/>
      <w:jc w:val="center"/>
      <w:rPr>
        <w:rFonts w:ascii="Times New Roman" w:eastAsia="Calibri" w:hAnsi="Times New Roman" w:cs="Arial"/>
        <w:bCs/>
        <w:smallCaps/>
        <w:spacing w:val="20"/>
        <w:sz w:val="28"/>
        <w:szCs w:val="28"/>
      </w:rPr>
    </w:pPr>
    <w:r>
      <w:rPr>
        <w:rFonts w:ascii="Edwardian Script ITC" w:eastAsia="Calibri" w:hAnsi="Edwardian Script ITC" w:cs="Arial"/>
        <w:sz w:val="28"/>
        <w:szCs w:val="28"/>
      </w:rPr>
      <w:t>“2019 año del Respeto y Protección de los Derechos Humanos en el Estado de Coahuila de Zaragoza”</w:t>
    </w:r>
  </w:p>
  <w:p w:rsidR="00FB047F" w:rsidRDefault="00FB047F" w:rsidP="00F6308B">
    <w:pPr>
      <w:pStyle w:val="Encabezado"/>
      <w:ind w:right="49"/>
      <w:rPr>
        <w:rFonts w:ascii="Times New Roman" w:hAnsi="Times New Roman"/>
        <w:smallCaps/>
      </w:rPr>
    </w:pPr>
  </w:p>
  <w:p w:rsidR="00FB047F" w:rsidRDefault="00FB047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59B95D64"/>
    <w:multiLevelType w:val="multilevel"/>
    <w:tmpl w:val="2CE4A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C62B72"/>
    <w:multiLevelType w:val="multilevel"/>
    <w:tmpl w:val="D3FAD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7"/>
  </w:num>
  <w:num w:numId="4">
    <w:abstractNumId w:val="14"/>
  </w:num>
  <w:num w:numId="5">
    <w:abstractNumId w:val="5"/>
  </w:num>
  <w:num w:numId="6">
    <w:abstractNumId w:val="16"/>
  </w:num>
  <w:num w:numId="7">
    <w:abstractNumId w:val="21"/>
  </w:num>
  <w:num w:numId="8">
    <w:abstractNumId w:val="10"/>
  </w:num>
  <w:num w:numId="9">
    <w:abstractNumId w:val="18"/>
  </w:num>
  <w:num w:numId="10">
    <w:abstractNumId w:val="13"/>
  </w:num>
  <w:num w:numId="11">
    <w:abstractNumId w:val="29"/>
  </w:num>
  <w:num w:numId="12">
    <w:abstractNumId w:val="19"/>
  </w:num>
  <w:num w:numId="13">
    <w:abstractNumId w:val="11"/>
  </w:num>
  <w:num w:numId="14">
    <w:abstractNumId w:val="26"/>
  </w:num>
  <w:num w:numId="15">
    <w:abstractNumId w:val="17"/>
  </w:num>
  <w:num w:numId="16">
    <w:abstractNumId w:val="3"/>
  </w:num>
  <w:num w:numId="17">
    <w:abstractNumId w:val="9"/>
  </w:num>
  <w:num w:numId="18">
    <w:abstractNumId w:val="1"/>
  </w:num>
  <w:num w:numId="19">
    <w:abstractNumId w:val="6"/>
  </w:num>
  <w:num w:numId="20">
    <w:abstractNumId w:val="12"/>
  </w:num>
  <w:num w:numId="21">
    <w:abstractNumId w:val="2"/>
  </w:num>
  <w:num w:numId="22">
    <w:abstractNumId w:val="4"/>
  </w:num>
  <w:num w:numId="23">
    <w:abstractNumId w:val="7"/>
  </w:num>
  <w:num w:numId="24">
    <w:abstractNumId w:val="15"/>
  </w:num>
  <w:num w:numId="25">
    <w:abstractNumId w:val="28"/>
  </w:num>
  <w:num w:numId="26">
    <w:abstractNumId w:val="22"/>
  </w:num>
  <w:num w:numId="27">
    <w:abstractNumId w:val="8"/>
  </w:num>
  <w:num w:numId="28">
    <w:abstractNumId w:val="31"/>
  </w:num>
  <w:num w:numId="29">
    <w:abstractNumId w:val="25"/>
  </w:num>
  <w:num w:numId="30">
    <w:abstractNumId w:val="30"/>
  </w:num>
  <w:num w:numId="31">
    <w:abstractNumId w:val="23"/>
  </w:num>
  <w:num w:numId="32">
    <w:abstractNumId w:val="24"/>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14A57"/>
    <w:rsid w:val="00016F9F"/>
    <w:rsid w:val="000302FE"/>
    <w:rsid w:val="00060129"/>
    <w:rsid w:val="00063693"/>
    <w:rsid w:val="00067E06"/>
    <w:rsid w:val="000804CB"/>
    <w:rsid w:val="00085883"/>
    <w:rsid w:val="00093152"/>
    <w:rsid w:val="0009571E"/>
    <w:rsid w:val="000977AA"/>
    <w:rsid w:val="000B0244"/>
    <w:rsid w:val="000B1E21"/>
    <w:rsid w:val="000C477E"/>
    <w:rsid w:val="000C59B9"/>
    <w:rsid w:val="000E1533"/>
    <w:rsid w:val="000E3B9F"/>
    <w:rsid w:val="000E7908"/>
    <w:rsid w:val="00102200"/>
    <w:rsid w:val="00137394"/>
    <w:rsid w:val="0014308F"/>
    <w:rsid w:val="001442CB"/>
    <w:rsid w:val="00152978"/>
    <w:rsid w:val="001560B6"/>
    <w:rsid w:val="00174F5C"/>
    <w:rsid w:val="00192B54"/>
    <w:rsid w:val="00194954"/>
    <w:rsid w:val="001A1B82"/>
    <w:rsid w:val="001B1171"/>
    <w:rsid w:val="001B48C6"/>
    <w:rsid w:val="001C3B59"/>
    <w:rsid w:val="001D1214"/>
    <w:rsid w:val="001D72C3"/>
    <w:rsid w:val="001E07F0"/>
    <w:rsid w:val="001E4B17"/>
    <w:rsid w:val="001E6C6D"/>
    <w:rsid w:val="001F4F59"/>
    <w:rsid w:val="001F6298"/>
    <w:rsid w:val="0020034A"/>
    <w:rsid w:val="002019BD"/>
    <w:rsid w:val="0020786A"/>
    <w:rsid w:val="00217432"/>
    <w:rsid w:val="00231A62"/>
    <w:rsid w:val="00255CB6"/>
    <w:rsid w:val="002644B8"/>
    <w:rsid w:val="00266E22"/>
    <w:rsid w:val="002754A2"/>
    <w:rsid w:val="002800F4"/>
    <w:rsid w:val="00286039"/>
    <w:rsid w:val="00290676"/>
    <w:rsid w:val="002A37A1"/>
    <w:rsid w:val="002A5F2B"/>
    <w:rsid w:val="002B29BF"/>
    <w:rsid w:val="002B3440"/>
    <w:rsid w:val="002B3EE0"/>
    <w:rsid w:val="002B54B7"/>
    <w:rsid w:val="002C76E6"/>
    <w:rsid w:val="002D21AE"/>
    <w:rsid w:val="002F5352"/>
    <w:rsid w:val="0030515B"/>
    <w:rsid w:val="0030725F"/>
    <w:rsid w:val="003157BE"/>
    <w:rsid w:val="00323311"/>
    <w:rsid w:val="00370CD2"/>
    <w:rsid w:val="00373D09"/>
    <w:rsid w:val="00383283"/>
    <w:rsid w:val="003963CC"/>
    <w:rsid w:val="0039754D"/>
    <w:rsid w:val="00397E2A"/>
    <w:rsid w:val="003A7CB9"/>
    <w:rsid w:val="003B6908"/>
    <w:rsid w:val="003C3CF5"/>
    <w:rsid w:val="003C670B"/>
    <w:rsid w:val="003D6AC0"/>
    <w:rsid w:val="003E1F31"/>
    <w:rsid w:val="003F0051"/>
    <w:rsid w:val="003F51B7"/>
    <w:rsid w:val="0040531E"/>
    <w:rsid w:val="00437D96"/>
    <w:rsid w:val="0044503D"/>
    <w:rsid w:val="0045020B"/>
    <w:rsid w:val="00453E22"/>
    <w:rsid w:val="00456EB7"/>
    <w:rsid w:val="004621A0"/>
    <w:rsid w:val="00463496"/>
    <w:rsid w:val="00464189"/>
    <w:rsid w:val="0046481D"/>
    <w:rsid w:val="0046620F"/>
    <w:rsid w:val="0048554C"/>
    <w:rsid w:val="00490ED0"/>
    <w:rsid w:val="004931FE"/>
    <w:rsid w:val="00497E91"/>
    <w:rsid w:val="004A1FD4"/>
    <w:rsid w:val="004B01A5"/>
    <w:rsid w:val="004B6FA1"/>
    <w:rsid w:val="004B7110"/>
    <w:rsid w:val="004E5B9B"/>
    <w:rsid w:val="004F3AAA"/>
    <w:rsid w:val="005026AE"/>
    <w:rsid w:val="00515F85"/>
    <w:rsid w:val="005235AF"/>
    <w:rsid w:val="0054225F"/>
    <w:rsid w:val="0054646D"/>
    <w:rsid w:val="00555A10"/>
    <w:rsid w:val="005603FA"/>
    <w:rsid w:val="00567B25"/>
    <w:rsid w:val="00570C66"/>
    <w:rsid w:val="00577A97"/>
    <w:rsid w:val="00581C1D"/>
    <w:rsid w:val="005B5C77"/>
    <w:rsid w:val="005D7470"/>
    <w:rsid w:val="005E4570"/>
    <w:rsid w:val="005E5F54"/>
    <w:rsid w:val="005E6A70"/>
    <w:rsid w:val="005E7332"/>
    <w:rsid w:val="005F4926"/>
    <w:rsid w:val="005F7EE5"/>
    <w:rsid w:val="00600D76"/>
    <w:rsid w:val="00613366"/>
    <w:rsid w:val="00616D96"/>
    <w:rsid w:val="00634E2E"/>
    <w:rsid w:val="006527E1"/>
    <w:rsid w:val="0065487C"/>
    <w:rsid w:val="00654ABB"/>
    <w:rsid w:val="00671486"/>
    <w:rsid w:val="00676AD6"/>
    <w:rsid w:val="00676E99"/>
    <w:rsid w:val="006801D1"/>
    <w:rsid w:val="006B09D1"/>
    <w:rsid w:val="006B35D3"/>
    <w:rsid w:val="006E495A"/>
    <w:rsid w:val="006E497B"/>
    <w:rsid w:val="006F2CDB"/>
    <w:rsid w:val="006F58A5"/>
    <w:rsid w:val="00700F72"/>
    <w:rsid w:val="007020F3"/>
    <w:rsid w:val="007064FC"/>
    <w:rsid w:val="0071624C"/>
    <w:rsid w:val="007172A2"/>
    <w:rsid w:val="00733786"/>
    <w:rsid w:val="00743E63"/>
    <w:rsid w:val="00750EDA"/>
    <w:rsid w:val="00767C64"/>
    <w:rsid w:val="007A2E48"/>
    <w:rsid w:val="007A6375"/>
    <w:rsid w:val="007B04F4"/>
    <w:rsid w:val="007B30EC"/>
    <w:rsid w:val="007B5D47"/>
    <w:rsid w:val="007C07FA"/>
    <w:rsid w:val="007C6701"/>
    <w:rsid w:val="007D4469"/>
    <w:rsid w:val="007E1138"/>
    <w:rsid w:val="007E7A2D"/>
    <w:rsid w:val="007F06F4"/>
    <w:rsid w:val="007F628C"/>
    <w:rsid w:val="007F7766"/>
    <w:rsid w:val="00803E9E"/>
    <w:rsid w:val="00810339"/>
    <w:rsid w:val="008212AF"/>
    <w:rsid w:val="008331E8"/>
    <w:rsid w:val="008476D9"/>
    <w:rsid w:val="008527F1"/>
    <w:rsid w:val="00855641"/>
    <w:rsid w:val="0088562F"/>
    <w:rsid w:val="00885DE6"/>
    <w:rsid w:val="00887317"/>
    <w:rsid w:val="00895559"/>
    <w:rsid w:val="00897A28"/>
    <w:rsid w:val="008A5C25"/>
    <w:rsid w:val="008A7A8C"/>
    <w:rsid w:val="008C0174"/>
    <w:rsid w:val="008D6EA2"/>
    <w:rsid w:val="008D71EA"/>
    <w:rsid w:val="008D7251"/>
    <w:rsid w:val="008F77A6"/>
    <w:rsid w:val="00901FF5"/>
    <w:rsid w:val="00911D0C"/>
    <w:rsid w:val="009145C4"/>
    <w:rsid w:val="00924DA3"/>
    <w:rsid w:val="00925142"/>
    <w:rsid w:val="00932E6A"/>
    <w:rsid w:val="009420D7"/>
    <w:rsid w:val="009439AD"/>
    <w:rsid w:val="00952143"/>
    <w:rsid w:val="00973ED7"/>
    <w:rsid w:val="009802F3"/>
    <w:rsid w:val="00995CF2"/>
    <w:rsid w:val="009A19AA"/>
    <w:rsid w:val="009A6794"/>
    <w:rsid w:val="009B42EC"/>
    <w:rsid w:val="009B539A"/>
    <w:rsid w:val="009D7063"/>
    <w:rsid w:val="009E0B1C"/>
    <w:rsid w:val="009E2941"/>
    <w:rsid w:val="00A10BF3"/>
    <w:rsid w:val="00A149BF"/>
    <w:rsid w:val="00A230CC"/>
    <w:rsid w:val="00A263B0"/>
    <w:rsid w:val="00A41B2A"/>
    <w:rsid w:val="00A46221"/>
    <w:rsid w:val="00A50D8A"/>
    <w:rsid w:val="00A65485"/>
    <w:rsid w:val="00A67DB5"/>
    <w:rsid w:val="00A70FA0"/>
    <w:rsid w:val="00A81565"/>
    <w:rsid w:val="00A92044"/>
    <w:rsid w:val="00AA28DB"/>
    <w:rsid w:val="00AB55B3"/>
    <w:rsid w:val="00AC10A7"/>
    <w:rsid w:val="00AC21DF"/>
    <w:rsid w:val="00AC67F1"/>
    <w:rsid w:val="00AC6946"/>
    <w:rsid w:val="00AC755C"/>
    <w:rsid w:val="00AD01C6"/>
    <w:rsid w:val="00AD6419"/>
    <w:rsid w:val="00AE48E7"/>
    <w:rsid w:val="00B14C27"/>
    <w:rsid w:val="00B27CDD"/>
    <w:rsid w:val="00B31BEC"/>
    <w:rsid w:val="00B342DA"/>
    <w:rsid w:val="00B40405"/>
    <w:rsid w:val="00B42917"/>
    <w:rsid w:val="00B6787E"/>
    <w:rsid w:val="00B7589C"/>
    <w:rsid w:val="00B85336"/>
    <w:rsid w:val="00B9538F"/>
    <w:rsid w:val="00BA7379"/>
    <w:rsid w:val="00BD25AB"/>
    <w:rsid w:val="00BD64BD"/>
    <w:rsid w:val="00BF7E4A"/>
    <w:rsid w:val="00C1494C"/>
    <w:rsid w:val="00C17795"/>
    <w:rsid w:val="00C23ACA"/>
    <w:rsid w:val="00C25273"/>
    <w:rsid w:val="00C36D99"/>
    <w:rsid w:val="00C44DEC"/>
    <w:rsid w:val="00C8047A"/>
    <w:rsid w:val="00C9419D"/>
    <w:rsid w:val="00CB5036"/>
    <w:rsid w:val="00CC02D4"/>
    <w:rsid w:val="00CC1546"/>
    <w:rsid w:val="00CC1EED"/>
    <w:rsid w:val="00CC34E6"/>
    <w:rsid w:val="00CC610F"/>
    <w:rsid w:val="00CC6B63"/>
    <w:rsid w:val="00CD7610"/>
    <w:rsid w:val="00CE118F"/>
    <w:rsid w:val="00CE12BE"/>
    <w:rsid w:val="00CE19C5"/>
    <w:rsid w:val="00CF0507"/>
    <w:rsid w:val="00CF574A"/>
    <w:rsid w:val="00D040F3"/>
    <w:rsid w:val="00D10D78"/>
    <w:rsid w:val="00D1180A"/>
    <w:rsid w:val="00D143F3"/>
    <w:rsid w:val="00D22CF2"/>
    <w:rsid w:val="00D3112B"/>
    <w:rsid w:val="00D337A9"/>
    <w:rsid w:val="00D35E3A"/>
    <w:rsid w:val="00D37B09"/>
    <w:rsid w:val="00D51383"/>
    <w:rsid w:val="00D53224"/>
    <w:rsid w:val="00D64C48"/>
    <w:rsid w:val="00D66061"/>
    <w:rsid w:val="00D81F5C"/>
    <w:rsid w:val="00D853FA"/>
    <w:rsid w:val="00D8631E"/>
    <w:rsid w:val="00D97EF2"/>
    <w:rsid w:val="00DB4062"/>
    <w:rsid w:val="00DC2DE7"/>
    <w:rsid w:val="00DD0926"/>
    <w:rsid w:val="00DD2357"/>
    <w:rsid w:val="00DD4E7E"/>
    <w:rsid w:val="00DD5774"/>
    <w:rsid w:val="00DD5A5D"/>
    <w:rsid w:val="00DD5E3A"/>
    <w:rsid w:val="00DD7A25"/>
    <w:rsid w:val="00DE4EF2"/>
    <w:rsid w:val="00E009E2"/>
    <w:rsid w:val="00E037D8"/>
    <w:rsid w:val="00E1007B"/>
    <w:rsid w:val="00E10D3C"/>
    <w:rsid w:val="00E21B53"/>
    <w:rsid w:val="00E2399F"/>
    <w:rsid w:val="00E24769"/>
    <w:rsid w:val="00E279E9"/>
    <w:rsid w:val="00E343C8"/>
    <w:rsid w:val="00E346AF"/>
    <w:rsid w:val="00E34976"/>
    <w:rsid w:val="00E3531E"/>
    <w:rsid w:val="00E42526"/>
    <w:rsid w:val="00E47842"/>
    <w:rsid w:val="00E5505E"/>
    <w:rsid w:val="00E61EC4"/>
    <w:rsid w:val="00E655DA"/>
    <w:rsid w:val="00E72168"/>
    <w:rsid w:val="00E800DA"/>
    <w:rsid w:val="00E85407"/>
    <w:rsid w:val="00E85EB7"/>
    <w:rsid w:val="00EA1096"/>
    <w:rsid w:val="00EA29D0"/>
    <w:rsid w:val="00EB30C0"/>
    <w:rsid w:val="00EC028D"/>
    <w:rsid w:val="00EC5ABE"/>
    <w:rsid w:val="00ED6DEC"/>
    <w:rsid w:val="00EE6D9E"/>
    <w:rsid w:val="00F201EE"/>
    <w:rsid w:val="00F21497"/>
    <w:rsid w:val="00F24768"/>
    <w:rsid w:val="00F34412"/>
    <w:rsid w:val="00F46473"/>
    <w:rsid w:val="00F508C3"/>
    <w:rsid w:val="00F6308B"/>
    <w:rsid w:val="00F71434"/>
    <w:rsid w:val="00F8527C"/>
    <w:rsid w:val="00F97D17"/>
    <w:rsid w:val="00FB047F"/>
    <w:rsid w:val="00FB07E2"/>
    <w:rsid w:val="00FC526C"/>
    <w:rsid w:val="00FD2F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354248-E654-4955-96F0-73734641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 w:type="character" w:styleId="CitaHTML">
    <w:name w:val="HTML Cite"/>
    <w:basedOn w:val="Fuentedeprrafopredeter"/>
    <w:uiPriority w:val="99"/>
    <w:semiHidden/>
    <w:unhideWhenUsed/>
    <w:rsid w:val="00E009E2"/>
    <w:rPr>
      <w:i/>
      <w:iCs/>
    </w:rPr>
  </w:style>
  <w:style w:type="paragraph" w:customStyle="1" w:styleId="action-menu-item">
    <w:name w:val="action-menu-item"/>
    <w:basedOn w:val="Normal"/>
    <w:rsid w:val="00E009E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t">
    <w:name w:val="st"/>
    <w:basedOn w:val="Fuentedeprrafopredeter"/>
    <w:rsid w:val="00E009E2"/>
  </w:style>
  <w:style w:type="character" w:customStyle="1" w:styleId="f">
    <w:name w:val="f"/>
    <w:basedOn w:val="Fuentedeprrafopredeter"/>
    <w:rsid w:val="00E009E2"/>
  </w:style>
  <w:style w:type="character" w:styleId="Hipervnculovisitado">
    <w:name w:val="FollowedHyperlink"/>
    <w:basedOn w:val="Fuentedeprrafopredeter"/>
    <w:uiPriority w:val="99"/>
    <w:semiHidden/>
    <w:unhideWhenUsed/>
    <w:rsid w:val="00EC02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92413">
      <w:bodyDiv w:val="1"/>
      <w:marLeft w:val="0"/>
      <w:marRight w:val="0"/>
      <w:marTop w:val="0"/>
      <w:marBottom w:val="0"/>
      <w:divBdr>
        <w:top w:val="none" w:sz="0" w:space="0" w:color="auto"/>
        <w:left w:val="none" w:sz="0" w:space="0" w:color="auto"/>
        <w:bottom w:val="none" w:sz="0" w:space="0" w:color="auto"/>
        <w:right w:val="none" w:sz="0" w:space="0" w:color="auto"/>
      </w:divBdr>
      <w:divsChild>
        <w:div w:id="1538467722">
          <w:marLeft w:val="0"/>
          <w:marRight w:val="0"/>
          <w:marTop w:val="0"/>
          <w:marBottom w:val="0"/>
          <w:divBdr>
            <w:top w:val="none" w:sz="0" w:space="0" w:color="auto"/>
            <w:left w:val="none" w:sz="0" w:space="0" w:color="auto"/>
            <w:bottom w:val="none" w:sz="0" w:space="0" w:color="auto"/>
            <w:right w:val="none" w:sz="0" w:space="0" w:color="auto"/>
          </w:divBdr>
        </w:div>
        <w:div w:id="1030298233">
          <w:marLeft w:val="45"/>
          <w:marRight w:val="45"/>
          <w:marTop w:val="15"/>
          <w:marBottom w:val="0"/>
          <w:divBdr>
            <w:top w:val="none" w:sz="0" w:space="0" w:color="auto"/>
            <w:left w:val="none" w:sz="0" w:space="0" w:color="auto"/>
            <w:bottom w:val="none" w:sz="0" w:space="0" w:color="auto"/>
            <w:right w:val="none" w:sz="0" w:space="0" w:color="auto"/>
          </w:divBdr>
          <w:divsChild>
            <w:div w:id="984504424">
              <w:marLeft w:val="0"/>
              <w:marRight w:val="0"/>
              <w:marTop w:val="0"/>
              <w:marBottom w:val="0"/>
              <w:divBdr>
                <w:top w:val="none" w:sz="0" w:space="0" w:color="auto"/>
                <w:left w:val="none" w:sz="0" w:space="0" w:color="auto"/>
                <w:bottom w:val="none" w:sz="0" w:space="0" w:color="auto"/>
                <w:right w:val="none" w:sz="0" w:space="0" w:color="auto"/>
              </w:divBdr>
            </w:div>
          </w:divsChild>
        </w:div>
        <w:div w:id="394359353">
          <w:marLeft w:val="0"/>
          <w:marRight w:val="0"/>
          <w:marTop w:val="0"/>
          <w:marBottom w:val="0"/>
          <w:divBdr>
            <w:top w:val="none" w:sz="0" w:space="0" w:color="auto"/>
            <w:left w:val="none" w:sz="0" w:space="0" w:color="auto"/>
            <w:bottom w:val="none" w:sz="0" w:space="0" w:color="auto"/>
            <w:right w:val="none" w:sz="0" w:space="0" w:color="auto"/>
          </w:divBdr>
        </w:div>
      </w:divsChild>
    </w:div>
    <w:div w:id="2030138131">
      <w:bodyDiv w:val="1"/>
      <w:marLeft w:val="0"/>
      <w:marRight w:val="0"/>
      <w:marTop w:val="0"/>
      <w:marBottom w:val="0"/>
      <w:divBdr>
        <w:top w:val="none" w:sz="0" w:space="0" w:color="auto"/>
        <w:left w:val="none" w:sz="0" w:space="0" w:color="auto"/>
        <w:bottom w:val="none" w:sz="0" w:space="0" w:color="auto"/>
        <w:right w:val="none" w:sz="0" w:space="0" w:color="auto"/>
      </w:divBdr>
      <w:divsChild>
        <w:div w:id="1149596589">
          <w:marLeft w:val="0"/>
          <w:marRight w:val="0"/>
          <w:marTop w:val="0"/>
          <w:marBottom w:val="0"/>
          <w:divBdr>
            <w:top w:val="none" w:sz="0" w:space="0" w:color="auto"/>
            <w:left w:val="none" w:sz="0" w:space="0" w:color="auto"/>
            <w:bottom w:val="none" w:sz="0" w:space="0" w:color="auto"/>
            <w:right w:val="none" w:sz="0" w:space="0" w:color="auto"/>
          </w:divBdr>
        </w:div>
        <w:div w:id="2126073998">
          <w:marLeft w:val="45"/>
          <w:marRight w:val="45"/>
          <w:marTop w:val="15"/>
          <w:marBottom w:val="0"/>
          <w:divBdr>
            <w:top w:val="none" w:sz="0" w:space="0" w:color="auto"/>
            <w:left w:val="none" w:sz="0" w:space="0" w:color="auto"/>
            <w:bottom w:val="none" w:sz="0" w:space="0" w:color="auto"/>
            <w:right w:val="none" w:sz="0" w:space="0" w:color="auto"/>
          </w:divBdr>
          <w:divsChild>
            <w:div w:id="306983669">
              <w:marLeft w:val="0"/>
              <w:marRight w:val="0"/>
              <w:marTop w:val="0"/>
              <w:marBottom w:val="0"/>
              <w:divBdr>
                <w:top w:val="none" w:sz="0" w:space="0" w:color="auto"/>
                <w:left w:val="none" w:sz="0" w:space="0" w:color="auto"/>
                <w:bottom w:val="none" w:sz="0" w:space="0" w:color="auto"/>
                <w:right w:val="none" w:sz="0" w:space="0" w:color="auto"/>
              </w:divBdr>
            </w:div>
          </w:divsChild>
        </w:div>
        <w:div w:id="1884749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ropa.eu/youth/es/article/50/23897_es" TargetMode="External"/><Relationship Id="rId2" Type="http://schemas.openxmlformats.org/officeDocument/2006/relationships/hyperlink" Target="https://www.gob.mx/imjuve/articulos/la-importancia-de-la-capacitacion-laboral-para-jovenes" TargetMode="External"/><Relationship Id="rId1" Type="http://schemas.openxmlformats.org/officeDocument/2006/relationships/hyperlink" Target="https://reader.elsevier.com/reader/sd/pii/S1870467014706670?token=2AC681BC430330C25D01F8CAAB5D0BFE8858F390602DAFB9B163FB4D2C9A152387FC0BE83A17E61DDAB737FA9171009E" TargetMode="External"/><Relationship Id="rId5" Type="http://schemas.openxmlformats.org/officeDocument/2006/relationships/hyperlink" Target="https://www.gob.mx/profedet/articulos/75335" TargetMode="External"/><Relationship Id="rId4" Type="http://schemas.openxmlformats.org/officeDocument/2006/relationships/hyperlink" Target="http://www.senado.gob.mx/64/gaceta_del_senado/documento/1228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E3419-8496-4785-9B1A-CFADE0203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1250</Words>
  <Characters>6876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5</cp:revision>
  <cp:lastPrinted>2019-10-21T14:33:00Z</cp:lastPrinted>
  <dcterms:created xsi:type="dcterms:W3CDTF">2019-10-23T15:46:00Z</dcterms:created>
  <dcterms:modified xsi:type="dcterms:W3CDTF">2020-02-05T20:53:00Z</dcterms:modified>
</cp:coreProperties>
</file>