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DB" w:rsidRPr="00F133DB" w:rsidRDefault="00F133DB" w:rsidP="00F133DB">
      <w:pPr>
        <w:spacing w:after="0" w:line="240" w:lineRule="auto"/>
        <w:jc w:val="both"/>
        <w:rPr>
          <w:rFonts w:ascii="Arial Narrow" w:eastAsia="Times New Roman" w:hAnsi="Arial Narrow" w:cs="Times New Roman"/>
          <w:color w:val="000000"/>
          <w:sz w:val="26"/>
          <w:szCs w:val="26"/>
          <w:lang w:eastAsia="es-ES"/>
        </w:rPr>
      </w:pPr>
    </w:p>
    <w:p w:rsidR="00F133DB" w:rsidRDefault="00F133DB" w:rsidP="00F133DB">
      <w:pPr>
        <w:spacing w:after="0" w:line="240" w:lineRule="auto"/>
        <w:jc w:val="both"/>
        <w:rPr>
          <w:rFonts w:ascii="Arial Narrow" w:eastAsia="Times New Roman" w:hAnsi="Arial Narrow" w:cs="Times New Roman"/>
          <w:color w:val="000000"/>
          <w:sz w:val="26"/>
          <w:szCs w:val="26"/>
          <w:lang w:eastAsia="es-ES"/>
        </w:rPr>
      </w:pPr>
    </w:p>
    <w:p w:rsidR="00F133DB" w:rsidRPr="00F133DB" w:rsidRDefault="00F133DB" w:rsidP="00F133DB">
      <w:pPr>
        <w:spacing w:after="0" w:line="240" w:lineRule="auto"/>
        <w:jc w:val="both"/>
        <w:rPr>
          <w:rFonts w:ascii="Arial Narrow" w:eastAsia="Times New Roman" w:hAnsi="Arial Narrow" w:cs="Times New Roman"/>
          <w:b/>
          <w:color w:val="000000"/>
          <w:sz w:val="26"/>
          <w:szCs w:val="26"/>
          <w:lang w:eastAsia="es-ES"/>
        </w:rPr>
      </w:pPr>
      <w:r w:rsidRPr="00F133DB">
        <w:rPr>
          <w:rFonts w:ascii="Arial Narrow" w:eastAsia="Times New Roman" w:hAnsi="Arial Narrow" w:cs="Times New Roman"/>
          <w:color w:val="000000"/>
          <w:sz w:val="26"/>
          <w:szCs w:val="26"/>
          <w:lang w:eastAsia="es-ES"/>
        </w:rPr>
        <w:t xml:space="preserve">Iniciativa con Proyecto de Decreto por el que se adicionan la fracción V del artículo 3, la fracción XXVII del artículo 11 y la fracción XI del artículo 25, de la </w:t>
      </w:r>
      <w:r w:rsidRPr="00F133DB">
        <w:rPr>
          <w:rFonts w:ascii="Arial Narrow" w:eastAsia="Times New Roman" w:hAnsi="Arial Narrow" w:cs="Times New Roman"/>
          <w:b/>
          <w:color w:val="000000"/>
          <w:sz w:val="26"/>
          <w:szCs w:val="26"/>
          <w:lang w:eastAsia="es-ES"/>
        </w:rPr>
        <w:t>Ley del Equilibrio Ecológico y Protección al Ambiente del Estado de Coahuila de Zaragoza.</w:t>
      </w:r>
    </w:p>
    <w:p w:rsidR="00F133DB" w:rsidRDefault="00F133DB" w:rsidP="00F133DB">
      <w:pPr>
        <w:spacing w:after="0" w:line="240" w:lineRule="auto"/>
        <w:jc w:val="both"/>
        <w:rPr>
          <w:rFonts w:ascii="Arial Narrow" w:eastAsia="Times New Roman" w:hAnsi="Arial Narrow" w:cs="Times New Roman"/>
          <w:color w:val="000000"/>
          <w:sz w:val="26"/>
          <w:szCs w:val="26"/>
          <w:lang w:eastAsia="es-ES"/>
        </w:rPr>
      </w:pPr>
    </w:p>
    <w:p w:rsidR="00F133DB" w:rsidRPr="00F133DB" w:rsidRDefault="00F133DB" w:rsidP="00F133DB">
      <w:pPr>
        <w:numPr>
          <w:ilvl w:val="0"/>
          <w:numId w:val="1"/>
        </w:numPr>
        <w:spacing w:after="0" w:line="240" w:lineRule="auto"/>
        <w:jc w:val="both"/>
        <w:rPr>
          <w:rFonts w:ascii="Arial Narrow" w:eastAsia="Calibri" w:hAnsi="Arial Narrow" w:cs="Times New Roman"/>
          <w:b/>
          <w:color w:val="000000"/>
          <w:sz w:val="26"/>
          <w:szCs w:val="26"/>
        </w:rPr>
      </w:pPr>
      <w:r w:rsidRPr="00F133DB">
        <w:rPr>
          <w:rFonts w:ascii="Arial Narrow" w:eastAsia="Calibri" w:hAnsi="Arial Narrow" w:cs="Times New Roman"/>
          <w:b/>
          <w:color w:val="000000"/>
          <w:sz w:val="26"/>
          <w:szCs w:val="26"/>
        </w:rPr>
        <w:t>En materia de arborización.</w:t>
      </w:r>
    </w:p>
    <w:p w:rsidR="00F133DB" w:rsidRPr="00F133DB" w:rsidRDefault="00F133DB" w:rsidP="00F133DB">
      <w:pPr>
        <w:spacing w:after="0" w:line="240" w:lineRule="auto"/>
        <w:jc w:val="both"/>
        <w:rPr>
          <w:rFonts w:ascii="Arial Narrow" w:eastAsia="Times New Roman" w:hAnsi="Arial Narrow" w:cs="Times New Roman"/>
          <w:color w:val="000000"/>
          <w:sz w:val="26"/>
          <w:szCs w:val="26"/>
          <w:lang w:eastAsia="es-ES"/>
        </w:rPr>
      </w:pPr>
    </w:p>
    <w:p w:rsidR="00F133DB" w:rsidRPr="00F133DB" w:rsidRDefault="00F133DB" w:rsidP="00F133DB">
      <w:pPr>
        <w:spacing w:after="0" w:line="240" w:lineRule="auto"/>
        <w:jc w:val="both"/>
        <w:rPr>
          <w:rFonts w:ascii="Arial Narrow" w:eastAsia="Times New Roman" w:hAnsi="Arial Narrow" w:cs="Times New Roman"/>
          <w:color w:val="000000"/>
          <w:sz w:val="26"/>
          <w:szCs w:val="26"/>
          <w:lang w:val="es-ES_tradnl" w:eastAsia="es-ES"/>
        </w:rPr>
      </w:pPr>
      <w:r w:rsidRPr="00F133DB">
        <w:rPr>
          <w:rFonts w:ascii="Arial Narrow" w:eastAsia="Times New Roman" w:hAnsi="Arial Narrow" w:cs="Times New Roman"/>
          <w:color w:val="000000"/>
          <w:sz w:val="26"/>
          <w:szCs w:val="26"/>
          <w:lang w:val="es-ES_tradnl" w:eastAsia="es-ES"/>
        </w:rPr>
        <w:t xml:space="preserve">Planteada por </w:t>
      </w:r>
      <w:r>
        <w:rPr>
          <w:rFonts w:ascii="Arial Narrow" w:eastAsia="Times New Roman" w:hAnsi="Arial Narrow" w:cs="Times New Roman"/>
          <w:color w:val="000000"/>
          <w:sz w:val="26"/>
          <w:szCs w:val="26"/>
          <w:lang w:val="es-ES_tradnl" w:eastAsia="es-ES"/>
        </w:rPr>
        <w:t xml:space="preserve">la </w:t>
      </w:r>
      <w:r w:rsidRPr="00F133DB">
        <w:rPr>
          <w:rFonts w:ascii="Arial Narrow" w:eastAsia="Times New Roman" w:hAnsi="Arial Narrow" w:cs="Times New Roman"/>
          <w:b/>
          <w:color w:val="000000"/>
          <w:sz w:val="26"/>
          <w:szCs w:val="26"/>
          <w:lang w:val="es-ES_tradnl" w:eastAsia="es-ES"/>
        </w:rPr>
        <w:t xml:space="preserve">Diputada Zulmma Verenice Guerrero Cázares, </w:t>
      </w:r>
      <w:r w:rsidRPr="00F133DB">
        <w:rPr>
          <w:rFonts w:ascii="Arial Narrow" w:eastAsia="Times New Roman" w:hAnsi="Arial Narrow" w:cs="Times New Roman"/>
          <w:color w:val="000000"/>
          <w:sz w:val="26"/>
          <w:szCs w:val="26"/>
          <w:lang w:val="es-ES_tradnl" w:eastAsia="es-ES"/>
        </w:rPr>
        <w:t xml:space="preserve">conjuntamente con </w:t>
      </w:r>
      <w:r>
        <w:rPr>
          <w:rFonts w:ascii="Arial Narrow" w:eastAsia="Times New Roman" w:hAnsi="Arial Narrow" w:cs="Times New Roman"/>
          <w:color w:val="000000"/>
          <w:sz w:val="26"/>
          <w:szCs w:val="26"/>
          <w:lang w:val="es-ES_tradnl" w:eastAsia="es-ES"/>
        </w:rPr>
        <w:t xml:space="preserve">el </w:t>
      </w:r>
      <w:r w:rsidRPr="00F133DB">
        <w:rPr>
          <w:rFonts w:ascii="Arial Narrow" w:eastAsia="Times New Roman" w:hAnsi="Arial Narrow" w:cs="Times New Roman"/>
          <w:b/>
          <w:color w:val="000000"/>
          <w:sz w:val="26"/>
          <w:szCs w:val="26"/>
          <w:lang w:val="es-ES_tradnl" w:eastAsia="es-ES"/>
        </w:rPr>
        <w:t xml:space="preserve">Diputado Emilio Alejandro de Hoyos Montemayor, </w:t>
      </w:r>
      <w:r w:rsidRPr="00F133DB">
        <w:rPr>
          <w:rFonts w:ascii="Arial Narrow" w:eastAsia="Times New Roman" w:hAnsi="Arial Narrow" w:cs="Times New Roman"/>
          <w:color w:val="000000"/>
          <w:sz w:val="26"/>
          <w:szCs w:val="26"/>
          <w:lang w:val="es-ES_tradnl" w:eastAsia="es-ES"/>
        </w:rPr>
        <w:t>del Grupo Parlamentario “Brigido Ramiro Moreno Hernández” del Partido Unidad Democrática de Coahuila.</w:t>
      </w:r>
    </w:p>
    <w:p w:rsidR="00F133DB" w:rsidRPr="00F133DB" w:rsidRDefault="00F133DB" w:rsidP="00F133DB">
      <w:pPr>
        <w:spacing w:after="0" w:line="240" w:lineRule="auto"/>
        <w:jc w:val="both"/>
        <w:rPr>
          <w:rFonts w:ascii="Arial Narrow" w:eastAsia="Times New Roman" w:hAnsi="Arial Narrow" w:cs="Times New Roman"/>
          <w:color w:val="000000"/>
          <w:sz w:val="26"/>
          <w:szCs w:val="26"/>
          <w:lang w:val="es-ES_tradnl" w:eastAsia="es-ES"/>
        </w:rPr>
      </w:pPr>
    </w:p>
    <w:p w:rsidR="00F133DB" w:rsidRPr="00F133DB" w:rsidRDefault="00F133DB" w:rsidP="00F133DB">
      <w:pPr>
        <w:spacing w:after="0" w:line="240" w:lineRule="auto"/>
        <w:jc w:val="both"/>
        <w:rPr>
          <w:rFonts w:ascii="Arial Narrow" w:eastAsia="Times New Roman" w:hAnsi="Arial Narrow" w:cs="Times New Roman"/>
          <w:b/>
          <w:color w:val="000000"/>
          <w:sz w:val="26"/>
          <w:szCs w:val="26"/>
          <w:lang w:eastAsia="es-ES"/>
        </w:rPr>
      </w:pPr>
      <w:r w:rsidRPr="00F133DB">
        <w:rPr>
          <w:rFonts w:ascii="Arial Narrow" w:eastAsia="Times New Roman" w:hAnsi="Arial Narrow" w:cs="Times New Roman"/>
          <w:color w:val="000000"/>
          <w:sz w:val="26"/>
          <w:szCs w:val="26"/>
          <w:lang w:eastAsia="es-ES"/>
        </w:rPr>
        <w:t xml:space="preserve">Fecha de Lectura de la Iniciativa: </w:t>
      </w:r>
      <w:r w:rsidRPr="00F133DB">
        <w:rPr>
          <w:rFonts w:ascii="Arial Narrow" w:eastAsia="Times New Roman" w:hAnsi="Arial Narrow" w:cs="Times New Roman"/>
          <w:b/>
          <w:color w:val="000000"/>
          <w:sz w:val="26"/>
          <w:szCs w:val="26"/>
          <w:lang w:eastAsia="es-ES"/>
        </w:rPr>
        <w:t>30 de Octubre de 2019.</w:t>
      </w:r>
    </w:p>
    <w:p w:rsidR="00F133DB" w:rsidRPr="00F133DB" w:rsidRDefault="00F133DB" w:rsidP="00F133DB">
      <w:pPr>
        <w:spacing w:after="0" w:line="240" w:lineRule="auto"/>
        <w:jc w:val="both"/>
        <w:rPr>
          <w:rFonts w:ascii="Arial Narrow" w:eastAsia="Times New Roman" w:hAnsi="Arial Narrow" w:cs="Arial"/>
          <w:sz w:val="26"/>
          <w:szCs w:val="26"/>
          <w:lang w:eastAsia="es-ES"/>
        </w:rPr>
      </w:pPr>
    </w:p>
    <w:p w:rsidR="00F133DB" w:rsidRPr="00F133DB" w:rsidRDefault="00F133DB" w:rsidP="00F133DB">
      <w:pPr>
        <w:spacing w:after="0" w:line="240" w:lineRule="auto"/>
        <w:jc w:val="both"/>
        <w:rPr>
          <w:rFonts w:ascii="Arial Narrow" w:eastAsia="Times New Roman" w:hAnsi="Arial Narrow" w:cs="Times New Roman"/>
          <w:b/>
          <w:color w:val="000000"/>
          <w:sz w:val="26"/>
          <w:szCs w:val="26"/>
          <w:lang w:eastAsia="es-ES"/>
        </w:rPr>
      </w:pPr>
      <w:r w:rsidRPr="00F133DB">
        <w:rPr>
          <w:rFonts w:ascii="Arial Narrow" w:eastAsia="Times New Roman" w:hAnsi="Arial Narrow" w:cs="Times New Roman"/>
          <w:color w:val="000000"/>
          <w:sz w:val="26"/>
          <w:szCs w:val="26"/>
          <w:lang w:eastAsia="es-ES"/>
        </w:rPr>
        <w:t xml:space="preserve">Turnada a la </w:t>
      </w:r>
      <w:r w:rsidRPr="00F133DB">
        <w:rPr>
          <w:rFonts w:ascii="Arial Narrow" w:eastAsia="Times New Roman" w:hAnsi="Arial Narrow" w:cs="Times New Roman"/>
          <w:b/>
          <w:color w:val="000000"/>
          <w:sz w:val="26"/>
          <w:szCs w:val="26"/>
          <w:lang w:eastAsia="es-ES"/>
        </w:rPr>
        <w:t>Comisión de Salud, Medio Ambiente, Recursos Naturales y Agua.</w:t>
      </w:r>
    </w:p>
    <w:p w:rsidR="00F133DB" w:rsidRPr="00F133DB" w:rsidRDefault="00F133DB" w:rsidP="00F133DB">
      <w:pPr>
        <w:spacing w:after="0" w:line="240" w:lineRule="auto"/>
        <w:jc w:val="both"/>
        <w:rPr>
          <w:rFonts w:ascii="Arial Narrow" w:eastAsia="Times New Roman" w:hAnsi="Arial Narrow" w:cs="Times New Roman"/>
          <w:color w:val="000000"/>
          <w:sz w:val="26"/>
          <w:szCs w:val="26"/>
          <w:lang w:eastAsia="es-ES"/>
        </w:rPr>
      </w:pPr>
    </w:p>
    <w:p w:rsidR="00224290" w:rsidRPr="00224290" w:rsidRDefault="00224290" w:rsidP="00224290">
      <w:pPr>
        <w:spacing w:after="0" w:line="240" w:lineRule="auto"/>
        <w:jc w:val="both"/>
        <w:rPr>
          <w:rFonts w:ascii="Arial Narrow" w:eastAsia="Times New Roman" w:hAnsi="Arial Narrow" w:cs="Times New Roman"/>
          <w:b/>
          <w:color w:val="000000"/>
          <w:sz w:val="26"/>
          <w:szCs w:val="26"/>
          <w:lang w:eastAsia="es-ES"/>
        </w:rPr>
      </w:pPr>
      <w:r w:rsidRPr="00224290">
        <w:rPr>
          <w:rFonts w:ascii="Arial Narrow" w:eastAsia="Times New Roman" w:hAnsi="Arial Narrow" w:cs="Times New Roman"/>
          <w:b/>
          <w:color w:val="000000"/>
          <w:sz w:val="26"/>
          <w:szCs w:val="26"/>
          <w:lang w:eastAsia="es-ES"/>
        </w:rPr>
        <w:t>Lectura del Dictamen: 23 de Abril de 2020.</w:t>
      </w:r>
    </w:p>
    <w:p w:rsidR="00224290" w:rsidRPr="00224290" w:rsidRDefault="00224290" w:rsidP="00224290">
      <w:pPr>
        <w:spacing w:after="0" w:line="240" w:lineRule="auto"/>
        <w:jc w:val="both"/>
        <w:rPr>
          <w:rFonts w:ascii="Arial Narrow" w:eastAsia="Times New Roman" w:hAnsi="Arial Narrow" w:cs="Times New Roman"/>
          <w:b/>
          <w:color w:val="000000"/>
          <w:sz w:val="26"/>
          <w:szCs w:val="26"/>
          <w:lang w:eastAsia="es-ES"/>
        </w:rPr>
      </w:pPr>
    </w:p>
    <w:p w:rsidR="00224290" w:rsidRPr="00224290" w:rsidRDefault="00224290" w:rsidP="00224290">
      <w:pPr>
        <w:spacing w:after="0" w:line="240" w:lineRule="auto"/>
        <w:jc w:val="both"/>
        <w:rPr>
          <w:rFonts w:ascii="Arial Narrow" w:eastAsia="Times New Roman" w:hAnsi="Arial Narrow" w:cs="Times New Roman"/>
          <w:b/>
          <w:color w:val="000000"/>
          <w:sz w:val="26"/>
          <w:szCs w:val="26"/>
          <w:lang w:eastAsia="es-ES"/>
        </w:rPr>
      </w:pPr>
      <w:r w:rsidRPr="00224290">
        <w:rPr>
          <w:rFonts w:ascii="Arial Narrow" w:eastAsia="Times New Roman" w:hAnsi="Arial Narrow" w:cs="Times New Roman"/>
          <w:b/>
          <w:color w:val="000000"/>
          <w:sz w:val="26"/>
          <w:szCs w:val="26"/>
          <w:lang w:eastAsia="es-ES"/>
        </w:rPr>
        <w:t>Decreto No. 59</w:t>
      </w:r>
      <w:r>
        <w:rPr>
          <w:rFonts w:ascii="Arial Narrow" w:eastAsia="Times New Roman" w:hAnsi="Arial Narrow" w:cs="Times New Roman"/>
          <w:b/>
          <w:color w:val="000000"/>
          <w:sz w:val="26"/>
          <w:szCs w:val="26"/>
          <w:lang w:eastAsia="es-ES"/>
        </w:rPr>
        <w:t>6</w:t>
      </w:r>
    </w:p>
    <w:p w:rsidR="00224290" w:rsidRPr="00224290" w:rsidRDefault="00224290" w:rsidP="00224290">
      <w:pPr>
        <w:spacing w:after="0" w:line="240" w:lineRule="auto"/>
        <w:jc w:val="both"/>
        <w:rPr>
          <w:rFonts w:ascii="Arial Narrow" w:eastAsia="Times New Roman" w:hAnsi="Arial Narrow" w:cs="Times New Roman"/>
          <w:b/>
          <w:color w:val="000000"/>
          <w:sz w:val="26"/>
          <w:szCs w:val="26"/>
          <w:lang w:eastAsia="es-ES"/>
        </w:rPr>
      </w:pPr>
    </w:p>
    <w:p w:rsidR="00A04549" w:rsidRPr="00A04549" w:rsidRDefault="00A04549" w:rsidP="00A04549">
      <w:pPr>
        <w:spacing w:after="0" w:line="240" w:lineRule="auto"/>
        <w:jc w:val="both"/>
        <w:rPr>
          <w:rFonts w:ascii="Arial Narrow" w:eastAsia="Times New Roman" w:hAnsi="Arial Narrow" w:cs="Times New Roman"/>
          <w:b/>
          <w:color w:val="000000"/>
          <w:sz w:val="26"/>
          <w:szCs w:val="26"/>
          <w:lang w:eastAsia="es-ES"/>
        </w:rPr>
      </w:pPr>
      <w:r w:rsidRPr="00A04549">
        <w:rPr>
          <w:rFonts w:ascii="Arial Narrow" w:eastAsia="Times New Roman" w:hAnsi="Arial Narrow" w:cs="Times New Roman"/>
          <w:color w:val="000000"/>
          <w:sz w:val="26"/>
          <w:szCs w:val="26"/>
          <w:lang w:eastAsia="es-ES"/>
        </w:rPr>
        <w:t>Publicación en el Periódico Oficial del Gobierno del Estado:</w:t>
      </w:r>
      <w:r w:rsidRPr="00A04549">
        <w:rPr>
          <w:rFonts w:ascii="Arial Narrow" w:eastAsia="Times New Roman" w:hAnsi="Arial Narrow" w:cs="Times New Roman"/>
          <w:b/>
          <w:color w:val="000000"/>
          <w:sz w:val="26"/>
          <w:szCs w:val="26"/>
          <w:lang w:eastAsia="es-ES"/>
        </w:rPr>
        <w:t xml:space="preserve"> P.O. 038 - 12 de Mayo de 2020.</w:t>
      </w:r>
    </w:p>
    <w:p w:rsidR="00F133DB" w:rsidRPr="00F133DB" w:rsidRDefault="00F133DB" w:rsidP="00F133DB">
      <w:pPr>
        <w:spacing w:after="0" w:line="240" w:lineRule="auto"/>
        <w:jc w:val="both"/>
        <w:rPr>
          <w:rFonts w:ascii="Arial Narrow" w:eastAsia="Times New Roman" w:hAnsi="Arial Narrow" w:cs="Times New Roman"/>
          <w:color w:val="000000"/>
          <w:sz w:val="26"/>
          <w:szCs w:val="26"/>
          <w:lang w:eastAsia="es-ES"/>
        </w:rPr>
      </w:pPr>
      <w:bookmarkStart w:id="0" w:name="_GoBack"/>
      <w:bookmarkEnd w:id="0"/>
    </w:p>
    <w:p w:rsidR="00F133DB" w:rsidRPr="00F133DB" w:rsidRDefault="00F133DB" w:rsidP="00F133DB">
      <w:pPr>
        <w:spacing w:after="0" w:line="240" w:lineRule="auto"/>
        <w:jc w:val="both"/>
        <w:rPr>
          <w:rFonts w:ascii="Arial Narrow" w:eastAsia="Times New Roman" w:hAnsi="Arial Narrow" w:cs="Arial"/>
          <w:b/>
          <w:color w:val="000000"/>
          <w:sz w:val="28"/>
          <w:szCs w:val="28"/>
          <w:lang w:eastAsia="es-ES"/>
        </w:rPr>
      </w:pPr>
    </w:p>
    <w:p w:rsidR="00F133DB" w:rsidRPr="00F133DB" w:rsidRDefault="00F133DB" w:rsidP="00F133DB">
      <w:pPr>
        <w:spacing w:after="0" w:line="360" w:lineRule="auto"/>
        <w:jc w:val="both"/>
        <w:rPr>
          <w:rFonts w:ascii="Arial" w:eastAsia="Times New Roman" w:hAnsi="Arial" w:cs="Arial"/>
          <w:b/>
          <w:sz w:val="26"/>
          <w:szCs w:val="26"/>
          <w:lang w:eastAsia="es-ES"/>
        </w:rPr>
      </w:pPr>
    </w:p>
    <w:p w:rsidR="002866D2" w:rsidRDefault="002866D2" w:rsidP="005E7EF0">
      <w:pPr>
        <w:spacing w:line="360" w:lineRule="auto"/>
        <w:jc w:val="both"/>
        <w:rPr>
          <w:rFonts w:ascii="Century Schoolbook" w:hAnsi="Century Schoolbook" w:cs="Arial"/>
          <w:b/>
          <w:color w:val="000000" w:themeColor="text1"/>
          <w:sz w:val="24"/>
          <w:szCs w:val="24"/>
        </w:rPr>
      </w:pPr>
    </w:p>
    <w:p w:rsidR="002866D2" w:rsidRDefault="002866D2" w:rsidP="005E7EF0">
      <w:pPr>
        <w:spacing w:line="360" w:lineRule="auto"/>
        <w:jc w:val="both"/>
        <w:rPr>
          <w:rFonts w:ascii="Century Schoolbook" w:hAnsi="Century Schoolbook" w:cs="Arial"/>
          <w:b/>
          <w:color w:val="000000" w:themeColor="text1"/>
          <w:sz w:val="24"/>
          <w:szCs w:val="24"/>
        </w:rPr>
      </w:pPr>
    </w:p>
    <w:p w:rsidR="002866D2" w:rsidRDefault="002866D2" w:rsidP="005E7EF0">
      <w:pPr>
        <w:spacing w:line="360" w:lineRule="auto"/>
        <w:jc w:val="both"/>
        <w:rPr>
          <w:rFonts w:ascii="Century Schoolbook" w:hAnsi="Century Schoolbook" w:cs="Arial"/>
          <w:b/>
          <w:color w:val="000000" w:themeColor="text1"/>
          <w:sz w:val="24"/>
          <w:szCs w:val="24"/>
        </w:rPr>
      </w:pPr>
    </w:p>
    <w:p w:rsidR="002866D2" w:rsidRDefault="002866D2">
      <w:pPr>
        <w:rPr>
          <w:rFonts w:ascii="Century Schoolbook" w:hAnsi="Century Schoolbook" w:cs="Arial"/>
          <w:b/>
          <w:color w:val="000000" w:themeColor="text1"/>
          <w:sz w:val="24"/>
          <w:szCs w:val="24"/>
        </w:rPr>
      </w:pPr>
      <w:r>
        <w:rPr>
          <w:rFonts w:ascii="Century Schoolbook" w:hAnsi="Century Schoolbook" w:cs="Arial"/>
          <w:b/>
          <w:color w:val="000000" w:themeColor="text1"/>
          <w:sz w:val="24"/>
          <w:szCs w:val="24"/>
        </w:rPr>
        <w:br w:type="page"/>
      </w:r>
    </w:p>
    <w:p w:rsidR="003622DB" w:rsidRPr="003622DB" w:rsidRDefault="003622DB" w:rsidP="005E7EF0">
      <w:pPr>
        <w:spacing w:line="360" w:lineRule="auto"/>
        <w:jc w:val="both"/>
        <w:rPr>
          <w:rFonts w:ascii="Century Schoolbook" w:hAnsi="Century Schoolbook" w:cs="Arial"/>
          <w:b/>
          <w:sz w:val="24"/>
          <w:szCs w:val="24"/>
        </w:rPr>
      </w:pPr>
      <w:r w:rsidRPr="003622DB">
        <w:rPr>
          <w:rFonts w:ascii="Century Schoolbook" w:hAnsi="Century Schoolbook" w:cs="Arial"/>
          <w:b/>
          <w:color w:val="000000" w:themeColor="text1"/>
          <w:sz w:val="24"/>
          <w:szCs w:val="24"/>
        </w:rPr>
        <w:lastRenderedPageBreak/>
        <w:t xml:space="preserve">Iniciativa con proyecto de decreto que presentan la Diputada Zulmma Verenice Guerrero Cázares y el Diputado Emilio Alejandro de Hoyos Montemayor por el que se adicionan la fracción V del </w:t>
      </w:r>
      <w:r w:rsidRPr="003622DB">
        <w:rPr>
          <w:rFonts w:ascii="Century Schoolbook" w:hAnsi="Century Schoolbook" w:cs="Arial"/>
          <w:b/>
          <w:bCs/>
          <w:color w:val="000000" w:themeColor="text1"/>
          <w:sz w:val="24"/>
          <w:szCs w:val="24"/>
        </w:rPr>
        <w:t xml:space="preserve">artículo 3, la fracción XXVII del artículo 11 y la fracción XI del artículo 25, de la </w:t>
      </w:r>
      <w:r w:rsidRPr="003622DB">
        <w:rPr>
          <w:rFonts w:ascii="Century Schoolbook" w:hAnsi="Century Schoolbook" w:cs="Arial"/>
          <w:b/>
          <w:sz w:val="24"/>
          <w:szCs w:val="24"/>
        </w:rPr>
        <w:t>Ley del Equilibrio Ecológico y Protección al Ambiente del Estado de Coahuila de Zaragoza en materia de arborización.</w:t>
      </w:r>
    </w:p>
    <w:p w:rsidR="003622DB" w:rsidRDefault="003622DB" w:rsidP="005E7EF0">
      <w:pPr>
        <w:spacing w:line="360" w:lineRule="auto"/>
        <w:jc w:val="both"/>
        <w:rPr>
          <w:rFonts w:ascii="Century Schoolbook" w:hAnsi="Century Schoolbook" w:cs="Arial"/>
          <w:b/>
          <w:color w:val="000000" w:themeColor="text1"/>
          <w:sz w:val="24"/>
          <w:szCs w:val="24"/>
        </w:rPr>
      </w:pPr>
    </w:p>
    <w:p w:rsidR="005E7EF0" w:rsidRPr="00BA68B9" w:rsidRDefault="005E7EF0" w:rsidP="005E7EF0">
      <w:pPr>
        <w:spacing w:line="360" w:lineRule="auto"/>
        <w:jc w:val="both"/>
        <w:rPr>
          <w:rFonts w:ascii="Century Schoolbook" w:hAnsi="Century Schoolbook" w:cs="Arial"/>
          <w:b/>
          <w:color w:val="000000" w:themeColor="text1"/>
          <w:sz w:val="24"/>
          <w:szCs w:val="24"/>
        </w:rPr>
      </w:pPr>
      <w:r w:rsidRPr="00BA68B9">
        <w:rPr>
          <w:rFonts w:ascii="Century Schoolbook" w:hAnsi="Century Schoolbook" w:cs="Arial"/>
          <w:b/>
          <w:color w:val="000000" w:themeColor="text1"/>
          <w:sz w:val="24"/>
          <w:szCs w:val="24"/>
        </w:rPr>
        <w:t>H. Pleno del Congreso del Estado de Coahuila de Zaragoza.</w:t>
      </w:r>
    </w:p>
    <w:p w:rsidR="005E7EF0" w:rsidRPr="00BA68B9" w:rsidRDefault="005E7EF0" w:rsidP="005E7EF0">
      <w:pPr>
        <w:spacing w:line="360" w:lineRule="auto"/>
        <w:jc w:val="both"/>
        <w:rPr>
          <w:rFonts w:ascii="Century Schoolbook" w:hAnsi="Century Schoolbook" w:cs="Arial"/>
          <w:b/>
          <w:color w:val="000000" w:themeColor="text1"/>
          <w:sz w:val="24"/>
          <w:szCs w:val="24"/>
        </w:rPr>
      </w:pPr>
      <w:r w:rsidRPr="00BA68B9">
        <w:rPr>
          <w:rFonts w:ascii="Century Schoolbook" w:hAnsi="Century Schoolbook" w:cs="Arial"/>
          <w:b/>
          <w:color w:val="000000" w:themeColor="text1"/>
          <w:sz w:val="24"/>
          <w:szCs w:val="24"/>
        </w:rPr>
        <w:t>Presente.</w:t>
      </w:r>
    </w:p>
    <w:p w:rsidR="005E7EF0" w:rsidRPr="006031E0" w:rsidRDefault="005E7EF0" w:rsidP="005E7EF0">
      <w:pPr>
        <w:spacing w:line="360" w:lineRule="auto"/>
        <w:jc w:val="both"/>
        <w:rPr>
          <w:rFonts w:ascii="Century Schoolbook" w:hAnsi="Century Schoolbook" w:cs="Arial"/>
          <w:color w:val="000000" w:themeColor="text1"/>
          <w:sz w:val="24"/>
          <w:szCs w:val="24"/>
        </w:rPr>
      </w:pPr>
      <w:r w:rsidRPr="00BA68B9">
        <w:rPr>
          <w:rFonts w:ascii="Century Schoolbook" w:hAnsi="Century Schoolbook" w:cs="Arial"/>
          <w:color w:val="000000" w:themeColor="text1"/>
          <w:sz w:val="24"/>
          <w:szCs w:val="24"/>
        </w:rPr>
        <w:t>La que suscribe Diputada Z</w:t>
      </w:r>
      <w:r w:rsidR="003622DB">
        <w:rPr>
          <w:rFonts w:ascii="Century Schoolbook" w:hAnsi="Century Schoolbook" w:cs="Arial"/>
          <w:color w:val="000000" w:themeColor="text1"/>
          <w:sz w:val="24"/>
          <w:szCs w:val="24"/>
        </w:rPr>
        <w:t>ulmma Verenice Guerrero Cázares conjuntamente con el Diputado Emilio Alejandro De Hoyos Montemayor</w:t>
      </w:r>
      <w:r w:rsidRPr="00BA68B9">
        <w:rPr>
          <w:rFonts w:ascii="Century Schoolbook" w:hAnsi="Century Schoolbook" w:cs="Arial"/>
          <w:color w:val="000000" w:themeColor="text1"/>
          <w:sz w:val="24"/>
          <w:szCs w:val="24"/>
        </w:rPr>
        <w:t xml:space="preserve"> del Grupo Parlamentario “Brigido Ramiro Moreno Hernández”</w:t>
      </w:r>
      <w:r w:rsidR="003622DB">
        <w:rPr>
          <w:rFonts w:ascii="Century Schoolbook" w:hAnsi="Century Schoolbook" w:cs="Arial"/>
          <w:color w:val="000000" w:themeColor="text1"/>
          <w:sz w:val="24"/>
          <w:szCs w:val="24"/>
        </w:rPr>
        <w:t xml:space="preserve"> de</w:t>
      </w:r>
      <w:r w:rsidRPr="00BA68B9">
        <w:rPr>
          <w:rFonts w:ascii="Century Schoolbook" w:hAnsi="Century Schoolbook" w:cs="Arial"/>
          <w:color w:val="000000" w:themeColor="text1"/>
          <w:sz w:val="24"/>
          <w:szCs w:val="24"/>
        </w:rPr>
        <w:t xml:space="preserve"> la LXI Legislatura del Honorable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se </w:t>
      </w:r>
      <w:r w:rsidR="00270B16">
        <w:rPr>
          <w:rFonts w:ascii="Century Schoolbook" w:hAnsi="Century Schoolbook" w:cs="Arial"/>
          <w:color w:val="000000" w:themeColor="text1"/>
          <w:sz w:val="24"/>
          <w:szCs w:val="24"/>
        </w:rPr>
        <w:t>adicionan</w:t>
      </w:r>
      <w:r>
        <w:rPr>
          <w:rFonts w:ascii="Century Schoolbook" w:hAnsi="Century Schoolbook" w:cs="Arial"/>
          <w:color w:val="000000" w:themeColor="text1"/>
          <w:sz w:val="24"/>
          <w:szCs w:val="24"/>
        </w:rPr>
        <w:t xml:space="preserve"> </w:t>
      </w:r>
      <w:r w:rsidR="00270B16">
        <w:rPr>
          <w:rFonts w:ascii="Century Schoolbook" w:hAnsi="Century Schoolbook" w:cs="Arial"/>
          <w:color w:val="000000" w:themeColor="text1"/>
          <w:sz w:val="24"/>
          <w:szCs w:val="24"/>
        </w:rPr>
        <w:t>la fracción V del</w:t>
      </w:r>
      <w:r>
        <w:rPr>
          <w:rFonts w:ascii="Century Schoolbook" w:hAnsi="Century Schoolbook" w:cs="Arial"/>
          <w:color w:val="000000" w:themeColor="text1"/>
          <w:sz w:val="24"/>
          <w:szCs w:val="24"/>
        </w:rPr>
        <w:t xml:space="preserve"> </w:t>
      </w:r>
      <w:r w:rsidRPr="00BA68B9">
        <w:rPr>
          <w:rFonts w:ascii="Century Schoolbook" w:hAnsi="Century Schoolbook" w:cs="Arial"/>
          <w:bCs/>
          <w:color w:val="000000" w:themeColor="text1"/>
          <w:sz w:val="24"/>
          <w:szCs w:val="24"/>
        </w:rPr>
        <w:t xml:space="preserve">artículo </w:t>
      </w:r>
      <w:r>
        <w:rPr>
          <w:rFonts w:ascii="Century Schoolbook" w:hAnsi="Century Schoolbook" w:cs="Arial"/>
          <w:bCs/>
          <w:color w:val="000000" w:themeColor="text1"/>
          <w:sz w:val="24"/>
          <w:szCs w:val="24"/>
        </w:rPr>
        <w:t>3</w:t>
      </w:r>
      <w:r w:rsidR="00270B16">
        <w:rPr>
          <w:rFonts w:ascii="Century Schoolbook" w:hAnsi="Century Schoolbook" w:cs="Arial"/>
          <w:bCs/>
          <w:color w:val="000000" w:themeColor="text1"/>
          <w:sz w:val="24"/>
          <w:szCs w:val="24"/>
        </w:rPr>
        <w:t xml:space="preserve">, la fracción XXVII del artículo 11 y la fracción </w:t>
      </w:r>
      <w:r w:rsidR="00DB5C15">
        <w:rPr>
          <w:rFonts w:ascii="Century Schoolbook" w:hAnsi="Century Schoolbook" w:cs="Arial"/>
          <w:bCs/>
          <w:color w:val="000000" w:themeColor="text1"/>
          <w:sz w:val="24"/>
          <w:szCs w:val="24"/>
        </w:rPr>
        <w:t>XI</w:t>
      </w:r>
      <w:r w:rsidR="00270B16">
        <w:rPr>
          <w:rFonts w:ascii="Century Schoolbook" w:hAnsi="Century Schoolbook" w:cs="Arial"/>
          <w:bCs/>
          <w:color w:val="000000" w:themeColor="text1"/>
          <w:sz w:val="24"/>
          <w:szCs w:val="24"/>
        </w:rPr>
        <w:t xml:space="preserve"> del artículo 25, de la </w:t>
      </w:r>
      <w:r w:rsidR="00104F8C">
        <w:rPr>
          <w:rFonts w:ascii="Century Schoolbook" w:hAnsi="Century Schoolbook" w:cs="Arial"/>
          <w:sz w:val="24"/>
          <w:szCs w:val="24"/>
        </w:rPr>
        <w:t>Ley del Equilibrio Ecológico y Protección al Ambiente del Estado de Coahuila de Zaragoza</w:t>
      </w:r>
      <w:r w:rsidRPr="00BA68B9">
        <w:rPr>
          <w:rFonts w:ascii="Century Schoolbook" w:hAnsi="Century Schoolbook" w:cs="Arial"/>
          <w:color w:val="000000" w:themeColor="text1"/>
          <w:sz w:val="24"/>
          <w:szCs w:val="24"/>
        </w:rPr>
        <w:t>.</w:t>
      </w:r>
    </w:p>
    <w:p w:rsidR="008B7990" w:rsidRDefault="008B7990" w:rsidP="008747ED">
      <w:pPr>
        <w:spacing w:line="360" w:lineRule="auto"/>
        <w:jc w:val="center"/>
        <w:rPr>
          <w:rFonts w:ascii="Century Schoolbook" w:hAnsi="Century Schoolbook"/>
          <w:b/>
          <w:color w:val="000000" w:themeColor="text1"/>
          <w:sz w:val="24"/>
          <w:szCs w:val="24"/>
        </w:rPr>
      </w:pPr>
    </w:p>
    <w:p w:rsidR="003622DB" w:rsidRDefault="003622DB" w:rsidP="008747ED">
      <w:pPr>
        <w:spacing w:line="360" w:lineRule="auto"/>
        <w:jc w:val="center"/>
        <w:rPr>
          <w:rFonts w:ascii="Century Schoolbook" w:hAnsi="Century Schoolbook"/>
          <w:b/>
          <w:color w:val="000000" w:themeColor="text1"/>
          <w:sz w:val="24"/>
          <w:szCs w:val="24"/>
        </w:rPr>
      </w:pPr>
    </w:p>
    <w:p w:rsidR="003622DB" w:rsidRDefault="003622DB" w:rsidP="008747ED">
      <w:pPr>
        <w:spacing w:line="360" w:lineRule="auto"/>
        <w:jc w:val="center"/>
        <w:rPr>
          <w:rFonts w:ascii="Century Schoolbook" w:hAnsi="Century Schoolbook"/>
          <w:b/>
          <w:color w:val="000000" w:themeColor="text1"/>
          <w:sz w:val="24"/>
          <w:szCs w:val="24"/>
        </w:rPr>
      </w:pPr>
    </w:p>
    <w:p w:rsidR="005E7EF0" w:rsidRPr="008747ED" w:rsidRDefault="005E7EF0" w:rsidP="008747ED">
      <w:pPr>
        <w:spacing w:line="360" w:lineRule="auto"/>
        <w:jc w:val="center"/>
        <w:rPr>
          <w:rFonts w:ascii="Century Schoolbook" w:hAnsi="Century Schoolbook"/>
          <w:b/>
          <w:color w:val="000000" w:themeColor="text1"/>
          <w:sz w:val="24"/>
          <w:szCs w:val="24"/>
        </w:rPr>
      </w:pPr>
      <w:r w:rsidRPr="00BA68B9">
        <w:rPr>
          <w:rFonts w:ascii="Century Schoolbook" w:hAnsi="Century Schoolbook"/>
          <w:b/>
          <w:color w:val="000000" w:themeColor="text1"/>
          <w:sz w:val="24"/>
          <w:szCs w:val="24"/>
        </w:rPr>
        <w:t>Exposición de Motivos</w:t>
      </w:r>
    </w:p>
    <w:p w:rsidR="005E7EF0" w:rsidRDefault="008747ED" w:rsidP="005E7EF0">
      <w:pPr>
        <w:shd w:val="clear" w:color="auto" w:fill="FFFFFF"/>
        <w:spacing w:after="390" w:line="360" w:lineRule="auto"/>
        <w:jc w:val="both"/>
        <w:rPr>
          <w:rFonts w:ascii="Century" w:eastAsia="Times New Roman" w:hAnsi="Century" w:cs="Times New Roman"/>
          <w:color w:val="000000" w:themeColor="text1"/>
          <w:sz w:val="24"/>
          <w:szCs w:val="24"/>
          <w:lang w:eastAsia="es-MX"/>
        </w:rPr>
      </w:pPr>
      <w:r>
        <w:rPr>
          <w:rFonts w:ascii="Century" w:eastAsia="Times New Roman" w:hAnsi="Century" w:cs="Times New Roman"/>
          <w:color w:val="000000" w:themeColor="text1"/>
          <w:sz w:val="24"/>
          <w:szCs w:val="24"/>
          <w:lang w:eastAsia="es-MX"/>
        </w:rPr>
        <w:lastRenderedPageBreak/>
        <w:t>E</w:t>
      </w:r>
      <w:r w:rsidR="005E7EF0" w:rsidRPr="00046F6A">
        <w:rPr>
          <w:rFonts w:ascii="Century" w:eastAsia="Times New Roman" w:hAnsi="Century" w:cs="Times New Roman"/>
          <w:color w:val="000000" w:themeColor="text1"/>
          <w:sz w:val="24"/>
          <w:szCs w:val="24"/>
          <w:lang w:eastAsia="es-MX"/>
        </w:rPr>
        <w:t xml:space="preserve">s obligación de esta soberanía, como </w:t>
      </w:r>
      <w:r w:rsidR="00AC1BDC">
        <w:rPr>
          <w:rFonts w:ascii="Century" w:eastAsia="Times New Roman" w:hAnsi="Century" w:cs="Times New Roman"/>
          <w:color w:val="000000" w:themeColor="text1"/>
          <w:sz w:val="24"/>
          <w:szCs w:val="24"/>
          <w:lang w:eastAsia="es-MX"/>
        </w:rPr>
        <w:t xml:space="preserve">órgano que por antonomasia representa los intereses de las </w:t>
      </w:r>
      <w:r w:rsidR="005E7EF0" w:rsidRPr="00046F6A">
        <w:rPr>
          <w:rFonts w:ascii="Century" w:eastAsia="Times New Roman" w:hAnsi="Century" w:cs="Times New Roman"/>
          <w:color w:val="000000" w:themeColor="text1"/>
          <w:sz w:val="24"/>
          <w:szCs w:val="24"/>
          <w:lang w:eastAsia="es-MX"/>
        </w:rPr>
        <w:t xml:space="preserve">y los coahuilenses, </w:t>
      </w:r>
      <w:r>
        <w:rPr>
          <w:rFonts w:ascii="Century" w:hAnsi="Century"/>
          <w:color w:val="000000" w:themeColor="text1"/>
          <w:sz w:val="24"/>
          <w:szCs w:val="24"/>
        </w:rPr>
        <w:t>construir</w:t>
      </w:r>
      <w:r w:rsidRPr="00046F6A">
        <w:rPr>
          <w:rFonts w:ascii="Century" w:hAnsi="Century"/>
          <w:color w:val="000000" w:themeColor="text1"/>
          <w:sz w:val="24"/>
          <w:szCs w:val="24"/>
        </w:rPr>
        <w:t xml:space="preserve"> una legislación que considere al árbol como parte integral de la ciudad</w:t>
      </w:r>
      <w:r w:rsidR="00AC1BDC">
        <w:rPr>
          <w:rFonts w:ascii="Century" w:hAnsi="Century"/>
          <w:color w:val="000000" w:themeColor="text1"/>
          <w:sz w:val="24"/>
          <w:szCs w:val="24"/>
        </w:rPr>
        <w:t>, con el fin</w:t>
      </w:r>
      <w:r w:rsidR="005E7EF0" w:rsidRPr="00046F6A">
        <w:rPr>
          <w:rFonts w:ascii="Century" w:eastAsia="Times New Roman" w:hAnsi="Century" w:cs="Times New Roman"/>
          <w:color w:val="000000" w:themeColor="text1"/>
          <w:sz w:val="24"/>
          <w:szCs w:val="24"/>
          <w:lang w:eastAsia="es-MX"/>
        </w:rPr>
        <w:t xml:space="preserve"> </w:t>
      </w:r>
      <w:r w:rsidR="00AC1BDC">
        <w:rPr>
          <w:rFonts w:ascii="Century" w:eastAsia="Times New Roman" w:hAnsi="Century" w:cs="Times New Roman"/>
          <w:color w:val="000000" w:themeColor="text1"/>
          <w:sz w:val="24"/>
          <w:szCs w:val="24"/>
          <w:lang w:eastAsia="es-MX"/>
        </w:rPr>
        <w:t>de</w:t>
      </w:r>
      <w:r w:rsidR="005E7EF0" w:rsidRPr="00046F6A">
        <w:rPr>
          <w:rFonts w:ascii="Century" w:eastAsia="Times New Roman" w:hAnsi="Century" w:cs="Times New Roman"/>
          <w:color w:val="000000" w:themeColor="text1"/>
          <w:sz w:val="24"/>
          <w:szCs w:val="24"/>
          <w:lang w:eastAsia="es-MX"/>
        </w:rPr>
        <w:t xml:space="preserve"> hacer frente a las problemáticas ambientales que estamos padeciendo a nivel mundial, que se traducen, entre otras cosas, </w:t>
      </w:r>
      <w:r w:rsidR="005E7EF0" w:rsidRPr="00445FCF">
        <w:rPr>
          <w:rFonts w:ascii="Century" w:eastAsia="Times New Roman" w:hAnsi="Century" w:cs="Times New Roman"/>
          <w:color w:val="000000" w:themeColor="text1"/>
          <w:sz w:val="24"/>
          <w:szCs w:val="24"/>
          <w:lang w:eastAsia="es-MX"/>
        </w:rPr>
        <w:t xml:space="preserve">en el calentamiento del planeta, </w:t>
      </w:r>
      <w:r w:rsidR="005E7EF0" w:rsidRPr="00046F6A">
        <w:rPr>
          <w:rFonts w:ascii="Century" w:eastAsia="Times New Roman" w:hAnsi="Century" w:cs="Times New Roman"/>
          <w:color w:val="000000" w:themeColor="text1"/>
          <w:sz w:val="24"/>
          <w:szCs w:val="24"/>
          <w:lang w:eastAsia="es-MX"/>
        </w:rPr>
        <w:t xml:space="preserve">el cual genera </w:t>
      </w:r>
      <w:r w:rsidR="005E7EF0" w:rsidRPr="00445FCF">
        <w:rPr>
          <w:rFonts w:ascii="Century" w:eastAsia="Times New Roman" w:hAnsi="Century" w:cs="Times New Roman"/>
          <w:color w:val="000000" w:themeColor="text1"/>
          <w:sz w:val="24"/>
          <w:szCs w:val="24"/>
          <w:lang w:eastAsia="es-MX"/>
        </w:rPr>
        <w:t xml:space="preserve">otros problemas de impacto en el aire, agua, suelo, plantas y animales. </w:t>
      </w:r>
    </w:p>
    <w:p w:rsidR="005E7EF0" w:rsidRDefault="00AC1BDC" w:rsidP="005E7EF0">
      <w:pPr>
        <w:shd w:val="clear" w:color="auto" w:fill="FFFFFF"/>
        <w:spacing w:after="390" w:line="360" w:lineRule="auto"/>
        <w:jc w:val="both"/>
        <w:rPr>
          <w:rFonts w:ascii="Century" w:eastAsia="Times New Roman" w:hAnsi="Century" w:cs="Times New Roman"/>
          <w:color w:val="000000" w:themeColor="text1"/>
          <w:sz w:val="24"/>
          <w:szCs w:val="24"/>
          <w:lang w:eastAsia="es-MX"/>
        </w:rPr>
      </w:pPr>
      <w:r>
        <w:rPr>
          <w:rFonts w:ascii="Century" w:eastAsia="Times New Roman" w:hAnsi="Century" w:cs="Times New Roman"/>
          <w:color w:val="000000" w:themeColor="text1"/>
          <w:sz w:val="24"/>
          <w:szCs w:val="24"/>
          <w:lang w:eastAsia="es-MX"/>
        </w:rPr>
        <w:t>En una inercia paralela, e</w:t>
      </w:r>
      <w:r w:rsidR="005E7EF0">
        <w:rPr>
          <w:rFonts w:ascii="Century" w:eastAsia="Times New Roman" w:hAnsi="Century" w:cs="Times New Roman"/>
          <w:color w:val="000000" w:themeColor="text1"/>
          <w:sz w:val="24"/>
          <w:szCs w:val="24"/>
          <w:lang w:eastAsia="es-MX"/>
        </w:rPr>
        <w:t>s</w:t>
      </w:r>
      <w:r w:rsidR="005E7EF0" w:rsidRPr="00445FCF">
        <w:rPr>
          <w:rFonts w:ascii="Century" w:eastAsia="Times New Roman" w:hAnsi="Century" w:cs="Times New Roman"/>
          <w:color w:val="000000" w:themeColor="text1"/>
          <w:sz w:val="24"/>
          <w:szCs w:val="24"/>
          <w:lang w:eastAsia="es-MX"/>
        </w:rPr>
        <w:t xml:space="preserve"> fundamental</w:t>
      </w:r>
      <w:r>
        <w:rPr>
          <w:rFonts w:ascii="Century" w:eastAsia="Times New Roman" w:hAnsi="Century" w:cs="Times New Roman"/>
          <w:color w:val="000000" w:themeColor="text1"/>
          <w:sz w:val="24"/>
          <w:szCs w:val="24"/>
          <w:lang w:eastAsia="es-MX"/>
        </w:rPr>
        <w:t xml:space="preserve"> que este órgano legislativo en conjunto con</w:t>
      </w:r>
      <w:r w:rsidR="005E7EF0" w:rsidRPr="00445FCF">
        <w:rPr>
          <w:rFonts w:ascii="Century" w:eastAsia="Times New Roman" w:hAnsi="Century" w:cs="Times New Roman"/>
          <w:color w:val="000000" w:themeColor="text1"/>
          <w:sz w:val="24"/>
          <w:szCs w:val="24"/>
          <w:lang w:eastAsia="es-MX"/>
        </w:rPr>
        <w:t xml:space="preserve"> </w:t>
      </w:r>
      <w:r w:rsidR="005E7EF0" w:rsidRPr="00046F6A">
        <w:rPr>
          <w:rFonts w:ascii="Century" w:eastAsia="Times New Roman" w:hAnsi="Century" w:cs="Times New Roman"/>
          <w:color w:val="000000" w:themeColor="text1"/>
          <w:sz w:val="24"/>
          <w:szCs w:val="24"/>
          <w:lang w:eastAsia="es-MX"/>
        </w:rPr>
        <w:t>los gobiernos</w:t>
      </w:r>
      <w:r>
        <w:rPr>
          <w:rFonts w:ascii="Century" w:eastAsia="Times New Roman" w:hAnsi="Century" w:cs="Times New Roman"/>
          <w:color w:val="000000" w:themeColor="text1"/>
          <w:sz w:val="24"/>
          <w:szCs w:val="24"/>
          <w:lang w:eastAsia="es-MX"/>
        </w:rPr>
        <w:t xml:space="preserve"> -</w:t>
      </w:r>
      <w:r w:rsidR="005E7EF0" w:rsidRPr="00046F6A">
        <w:rPr>
          <w:rFonts w:ascii="Century" w:eastAsia="Times New Roman" w:hAnsi="Century" w:cs="Times New Roman"/>
          <w:color w:val="000000" w:themeColor="text1"/>
          <w:sz w:val="24"/>
          <w:szCs w:val="24"/>
          <w:lang w:eastAsia="es-MX"/>
        </w:rPr>
        <w:t xml:space="preserve"> </w:t>
      </w:r>
      <w:r>
        <w:rPr>
          <w:rFonts w:ascii="Century" w:eastAsia="Times New Roman" w:hAnsi="Century" w:cs="Times New Roman"/>
          <w:color w:val="000000" w:themeColor="text1"/>
          <w:sz w:val="24"/>
          <w:szCs w:val="24"/>
          <w:lang w:eastAsia="es-MX"/>
        </w:rPr>
        <w:t>en</w:t>
      </w:r>
      <w:r w:rsidR="005E7EF0" w:rsidRPr="00046F6A">
        <w:rPr>
          <w:rFonts w:ascii="Century" w:eastAsia="Times New Roman" w:hAnsi="Century" w:cs="Times New Roman"/>
          <w:color w:val="000000" w:themeColor="text1"/>
          <w:sz w:val="24"/>
          <w:szCs w:val="24"/>
          <w:lang w:eastAsia="es-MX"/>
        </w:rPr>
        <w:t xml:space="preserve"> sus tres niveles</w:t>
      </w:r>
      <w:r>
        <w:rPr>
          <w:rFonts w:ascii="Century" w:eastAsia="Times New Roman" w:hAnsi="Century" w:cs="Times New Roman"/>
          <w:color w:val="000000" w:themeColor="text1"/>
          <w:sz w:val="24"/>
          <w:szCs w:val="24"/>
          <w:lang w:eastAsia="es-MX"/>
        </w:rPr>
        <w:t>:</w:t>
      </w:r>
      <w:r w:rsidR="005E7EF0" w:rsidRPr="00046F6A">
        <w:rPr>
          <w:rFonts w:ascii="Century" w:eastAsia="Times New Roman" w:hAnsi="Century" w:cs="Times New Roman"/>
          <w:color w:val="000000" w:themeColor="text1"/>
          <w:sz w:val="24"/>
          <w:szCs w:val="24"/>
          <w:lang w:eastAsia="es-MX"/>
        </w:rPr>
        <w:t xml:space="preserve"> federal, local y municipal</w:t>
      </w:r>
      <w:r>
        <w:rPr>
          <w:rFonts w:ascii="Century" w:eastAsia="Times New Roman" w:hAnsi="Century" w:cs="Times New Roman"/>
          <w:color w:val="000000" w:themeColor="text1"/>
          <w:sz w:val="24"/>
          <w:szCs w:val="24"/>
          <w:lang w:eastAsia="es-MX"/>
        </w:rPr>
        <w:t>-</w:t>
      </w:r>
      <w:r w:rsidR="005E7EF0" w:rsidRPr="00046F6A">
        <w:rPr>
          <w:rFonts w:ascii="Century" w:eastAsia="Times New Roman" w:hAnsi="Century" w:cs="Times New Roman"/>
          <w:color w:val="000000" w:themeColor="text1"/>
          <w:sz w:val="24"/>
          <w:szCs w:val="24"/>
          <w:lang w:eastAsia="es-MX"/>
        </w:rPr>
        <w:t xml:space="preserve">, </w:t>
      </w:r>
      <w:r w:rsidR="008747ED">
        <w:rPr>
          <w:rFonts w:ascii="Century" w:eastAsia="Times New Roman" w:hAnsi="Century" w:cs="Times New Roman"/>
          <w:color w:val="000000" w:themeColor="text1"/>
          <w:sz w:val="24"/>
          <w:szCs w:val="24"/>
          <w:lang w:eastAsia="es-MX"/>
        </w:rPr>
        <w:t xml:space="preserve">implementen acciones para </w:t>
      </w:r>
      <w:r w:rsidR="005E7EF0" w:rsidRPr="00445FCF">
        <w:rPr>
          <w:rFonts w:ascii="Century" w:eastAsia="Times New Roman" w:hAnsi="Century" w:cs="Times New Roman"/>
          <w:color w:val="000000" w:themeColor="text1"/>
          <w:sz w:val="24"/>
          <w:szCs w:val="24"/>
          <w:lang w:eastAsia="es-MX"/>
        </w:rPr>
        <w:t>desarroll</w:t>
      </w:r>
      <w:r w:rsidR="008747ED">
        <w:rPr>
          <w:rFonts w:ascii="Century" w:eastAsia="Times New Roman" w:hAnsi="Century" w:cs="Times New Roman"/>
          <w:color w:val="000000" w:themeColor="text1"/>
          <w:sz w:val="24"/>
          <w:szCs w:val="24"/>
          <w:lang w:eastAsia="es-MX"/>
        </w:rPr>
        <w:t>ar</w:t>
      </w:r>
      <w:r w:rsidR="005E7EF0" w:rsidRPr="00445FCF">
        <w:rPr>
          <w:rFonts w:ascii="Century" w:eastAsia="Times New Roman" w:hAnsi="Century" w:cs="Times New Roman"/>
          <w:color w:val="000000" w:themeColor="text1"/>
          <w:sz w:val="24"/>
          <w:szCs w:val="24"/>
          <w:lang w:eastAsia="es-MX"/>
        </w:rPr>
        <w:t xml:space="preserve"> y foment</w:t>
      </w:r>
      <w:r w:rsidR="008747ED">
        <w:rPr>
          <w:rFonts w:ascii="Century" w:eastAsia="Times New Roman" w:hAnsi="Century" w:cs="Times New Roman"/>
          <w:color w:val="000000" w:themeColor="text1"/>
          <w:sz w:val="24"/>
          <w:szCs w:val="24"/>
          <w:lang w:eastAsia="es-MX"/>
        </w:rPr>
        <w:t>ar</w:t>
      </w:r>
      <w:r w:rsidR="005E7EF0" w:rsidRPr="00445FCF">
        <w:rPr>
          <w:rFonts w:ascii="Century" w:eastAsia="Times New Roman" w:hAnsi="Century" w:cs="Times New Roman"/>
          <w:color w:val="000000" w:themeColor="text1"/>
          <w:sz w:val="24"/>
          <w:szCs w:val="24"/>
          <w:lang w:eastAsia="es-MX"/>
        </w:rPr>
        <w:t xml:space="preserve"> estrategias </w:t>
      </w:r>
      <w:r w:rsidR="008747ED">
        <w:rPr>
          <w:rFonts w:ascii="Century" w:eastAsia="Times New Roman" w:hAnsi="Century" w:cs="Times New Roman"/>
          <w:color w:val="000000" w:themeColor="text1"/>
          <w:sz w:val="24"/>
          <w:szCs w:val="24"/>
          <w:lang w:eastAsia="es-MX"/>
        </w:rPr>
        <w:t>dirigidas a</w:t>
      </w:r>
      <w:r w:rsidR="005E7EF0" w:rsidRPr="00445FCF">
        <w:rPr>
          <w:rFonts w:ascii="Century" w:eastAsia="Times New Roman" w:hAnsi="Century" w:cs="Times New Roman"/>
          <w:color w:val="000000" w:themeColor="text1"/>
          <w:sz w:val="24"/>
          <w:szCs w:val="24"/>
          <w:lang w:eastAsia="es-MX"/>
        </w:rPr>
        <w:t xml:space="preserve"> tratar de minimizar la crisis ecológica que pone en riesgo la vida misma y la estabilidad del planeta.</w:t>
      </w:r>
    </w:p>
    <w:p w:rsidR="0059584D" w:rsidRPr="0059584D" w:rsidRDefault="00205D38" w:rsidP="005E7EF0">
      <w:pPr>
        <w:shd w:val="clear" w:color="auto" w:fill="FFFFFF"/>
        <w:spacing w:after="390" w:line="360" w:lineRule="auto"/>
        <w:jc w:val="both"/>
        <w:rPr>
          <w:rFonts w:ascii="Times New Roman" w:eastAsia="Times New Roman" w:hAnsi="Times New Roman" w:cs="Times New Roman"/>
          <w:i/>
          <w:color w:val="000000" w:themeColor="text1"/>
          <w:sz w:val="24"/>
          <w:szCs w:val="24"/>
          <w:lang w:eastAsia="es-MX"/>
        </w:rPr>
      </w:pPr>
      <w:r>
        <w:rPr>
          <w:rFonts w:ascii="Century" w:eastAsia="Times New Roman" w:hAnsi="Century" w:cs="Times New Roman"/>
          <w:color w:val="000000" w:themeColor="text1"/>
          <w:sz w:val="24"/>
          <w:szCs w:val="24"/>
          <w:lang w:eastAsia="es-MX"/>
        </w:rPr>
        <w:t>Así reconoce y</w:t>
      </w:r>
      <w:r w:rsidR="003622DB">
        <w:rPr>
          <w:rFonts w:ascii="Century" w:eastAsia="Times New Roman" w:hAnsi="Century" w:cs="Times New Roman"/>
          <w:color w:val="000000" w:themeColor="text1"/>
          <w:sz w:val="24"/>
          <w:szCs w:val="24"/>
          <w:lang w:eastAsia="es-MX"/>
        </w:rPr>
        <w:t xml:space="preserve"> esta</w:t>
      </w:r>
      <w:r w:rsidR="005B0A5E">
        <w:rPr>
          <w:rFonts w:ascii="Century" w:eastAsia="Times New Roman" w:hAnsi="Century" w:cs="Times New Roman"/>
          <w:color w:val="000000" w:themeColor="text1"/>
          <w:sz w:val="24"/>
          <w:szCs w:val="24"/>
          <w:lang w:eastAsia="es-MX"/>
        </w:rPr>
        <w:t>blece el Ejecutivo Estatal en  el</w:t>
      </w:r>
      <w:r w:rsidR="003622DB">
        <w:rPr>
          <w:rFonts w:ascii="Century" w:eastAsia="Times New Roman" w:hAnsi="Century" w:cs="Times New Roman"/>
          <w:color w:val="000000" w:themeColor="text1"/>
          <w:sz w:val="24"/>
          <w:szCs w:val="24"/>
          <w:lang w:eastAsia="es-MX"/>
        </w:rPr>
        <w:t xml:space="preserve"> Programa de Medio Ambiente 2017-2023</w:t>
      </w:r>
      <w:r w:rsidR="0059584D">
        <w:rPr>
          <w:rFonts w:ascii="Century" w:eastAsia="Times New Roman" w:hAnsi="Century" w:cs="Times New Roman"/>
          <w:color w:val="000000" w:themeColor="text1"/>
          <w:sz w:val="24"/>
          <w:szCs w:val="24"/>
          <w:lang w:eastAsia="es-MX"/>
        </w:rPr>
        <w:t xml:space="preserve"> </w:t>
      </w:r>
      <w:r w:rsidR="005B0A5E">
        <w:rPr>
          <w:rFonts w:ascii="Century" w:eastAsia="Times New Roman" w:hAnsi="Century" w:cs="Times New Roman"/>
          <w:color w:val="000000" w:themeColor="text1"/>
          <w:sz w:val="24"/>
          <w:szCs w:val="24"/>
          <w:lang w:eastAsia="es-MX"/>
        </w:rPr>
        <w:t xml:space="preserve">  donde reconoce</w:t>
      </w:r>
      <w:r w:rsidR="0059584D">
        <w:rPr>
          <w:rFonts w:ascii="Century" w:eastAsia="Times New Roman" w:hAnsi="Century" w:cs="Times New Roman"/>
          <w:color w:val="000000" w:themeColor="text1"/>
          <w:sz w:val="24"/>
          <w:szCs w:val="24"/>
          <w:lang w:eastAsia="es-MX"/>
        </w:rPr>
        <w:t xml:space="preserve"> la importancia de áreas verdes en zonas urbana:</w:t>
      </w:r>
    </w:p>
    <w:p w:rsidR="0059584D" w:rsidRPr="0059584D" w:rsidRDefault="0059584D" w:rsidP="005E7EF0">
      <w:pPr>
        <w:shd w:val="clear" w:color="auto" w:fill="FFFFFF"/>
        <w:spacing w:after="390" w:line="360" w:lineRule="auto"/>
        <w:jc w:val="both"/>
        <w:rPr>
          <w:rFonts w:ascii="Century" w:hAnsi="Century" w:cs="Times New Roman"/>
          <w:i/>
        </w:rPr>
      </w:pPr>
      <w:r w:rsidRPr="0059584D">
        <w:rPr>
          <w:rFonts w:ascii="Times New Roman" w:hAnsi="Times New Roman" w:cs="Times New Roman"/>
          <w:i/>
        </w:rPr>
        <w:t>“</w:t>
      </w:r>
      <w:r w:rsidRPr="0059584D">
        <w:rPr>
          <w:rFonts w:ascii="Century" w:hAnsi="Century" w:cs="Times New Roman"/>
          <w:i/>
        </w:rPr>
        <w:t>En el estado las áreas verdes urbanas son un elemento importante para la población ya que representan zonas de recreación, contribuyen en la mejora de calidad de aire, son áreas que disminuyen en un porcentaje la contaminación, regulan el microclima urbano y funcionan como hábitat de la fauna. Sin embargo, el crecimiento de la mancha urbana, sin considerar la creación de suficientes áreas verdes, son factores que influyen en el escaso número de estas zonas que son de vital importancia.</w:t>
      </w:r>
    </w:p>
    <w:p w:rsidR="0059584D" w:rsidRPr="0059584D" w:rsidRDefault="0059584D" w:rsidP="005E7EF0">
      <w:pPr>
        <w:shd w:val="clear" w:color="auto" w:fill="FFFFFF"/>
        <w:spacing w:after="390" w:line="360" w:lineRule="auto"/>
        <w:jc w:val="both"/>
        <w:rPr>
          <w:rFonts w:ascii="Century" w:hAnsi="Century" w:cs="Times New Roman"/>
          <w:i/>
        </w:rPr>
      </w:pPr>
      <w:r w:rsidRPr="0059584D">
        <w:rPr>
          <w:rFonts w:ascii="Century" w:hAnsi="Century" w:cs="Times New Roman"/>
          <w:i/>
        </w:rPr>
        <w:t xml:space="preserve"> “Otro de los problemas que se suscitan es el uso de especies introducidas que a largo plazo resultan desfavorables, ya que generalmente requieren mayor mantenimiento y son susceptibles a plagas y enfermedades. Por ello, es necesario consolidar programas de reforestación urbana con el uso de especies nativas, así como establecer acciones de mantenimiento de las áreas”.</w:t>
      </w:r>
    </w:p>
    <w:p w:rsidR="00CC72DA" w:rsidRDefault="0059584D" w:rsidP="005E7EF0">
      <w:pPr>
        <w:shd w:val="clear" w:color="auto" w:fill="FFFFFF"/>
        <w:spacing w:after="390" w:line="360" w:lineRule="auto"/>
        <w:jc w:val="both"/>
        <w:rPr>
          <w:rFonts w:ascii="Century" w:eastAsia="Times New Roman" w:hAnsi="Century" w:cs="Times New Roman"/>
          <w:color w:val="000000" w:themeColor="text1"/>
          <w:sz w:val="24"/>
          <w:szCs w:val="24"/>
          <w:lang w:eastAsia="es-MX"/>
        </w:rPr>
      </w:pPr>
      <w:r>
        <w:rPr>
          <w:rFonts w:ascii="Century" w:eastAsia="Times New Roman" w:hAnsi="Century" w:cs="Times New Roman"/>
          <w:color w:val="000000" w:themeColor="text1"/>
          <w:sz w:val="24"/>
          <w:szCs w:val="24"/>
          <w:lang w:eastAsia="es-MX"/>
        </w:rPr>
        <w:lastRenderedPageBreak/>
        <w:t>En ese sentido y atendiendo la voluntad del Ejecutivo Estatal y los municipios de fortalecer un marco jurídico que fortalezca el cuidado del medio ambiente, es que</w:t>
      </w:r>
      <w:r w:rsidR="005E7EF0" w:rsidRPr="0059584D">
        <w:rPr>
          <w:rFonts w:ascii="Century" w:eastAsia="Times New Roman" w:hAnsi="Century" w:cs="Times New Roman"/>
          <w:color w:val="000000" w:themeColor="text1"/>
          <w:sz w:val="24"/>
          <w:szCs w:val="24"/>
          <w:lang w:eastAsia="es-MX"/>
        </w:rPr>
        <w:t xml:space="preserve"> </w:t>
      </w:r>
      <w:r w:rsidR="008747ED" w:rsidRPr="0059584D">
        <w:rPr>
          <w:rFonts w:ascii="Century" w:eastAsia="Times New Roman" w:hAnsi="Century" w:cs="Times New Roman"/>
          <w:color w:val="000000" w:themeColor="text1"/>
          <w:sz w:val="24"/>
          <w:szCs w:val="24"/>
          <w:lang w:eastAsia="es-MX"/>
        </w:rPr>
        <w:t xml:space="preserve">consideramos que </w:t>
      </w:r>
      <w:r w:rsidR="005E7EF0" w:rsidRPr="0059584D">
        <w:rPr>
          <w:rFonts w:ascii="Century" w:eastAsia="Times New Roman" w:hAnsi="Century" w:cs="Times New Roman"/>
          <w:color w:val="000000" w:themeColor="text1"/>
          <w:sz w:val="24"/>
          <w:szCs w:val="24"/>
          <w:lang w:eastAsia="es-MX"/>
        </w:rPr>
        <w:t xml:space="preserve">la arborización de las zonas urbanas de cada </w:t>
      </w:r>
      <w:r w:rsidR="005E7EF0" w:rsidRPr="00046F6A">
        <w:rPr>
          <w:rFonts w:ascii="Century" w:eastAsia="Times New Roman" w:hAnsi="Century" w:cs="Times New Roman"/>
          <w:color w:val="000000" w:themeColor="text1"/>
          <w:sz w:val="24"/>
          <w:szCs w:val="24"/>
          <w:lang w:eastAsia="es-MX"/>
        </w:rPr>
        <w:t xml:space="preserve">uno de los municipios de nuestra entidad, </w:t>
      </w:r>
      <w:r w:rsidR="00AC1BDC">
        <w:rPr>
          <w:rFonts w:ascii="Century" w:eastAsia="Times New Roman" w:hAnsi="Century" w:cs="Times New Roman"/>
          <w:color w:val="000000" w:themeColor="text1"/>
          <w:sz w:val="24"/>
          <w:szCs w:val="24"/>
          <w:lang w:eastAsia="es-MX"/>
        </w:rPr>
        <w:t xml:space="preserve">en consonancia con otras estrategias complementarias, </w:t>
      </w:r>
      <w:r w:rsidR="005E7EF0" w:rsidRPr="00046F6A">
        <w:rPr>
          <w:rFonts w:ascii="Century" w:eastAsia="Times New Roman" w:hAnsi="Century" w:cs="Times New Roman"/>
          <w:color w:val="000000" w:themeColor="text1"/>
          <w:sz w:val="24"/>
          <w:szCs w:val="24"/>
          <w:lang w:eastAsia="es-MX"/>
        </w:rPr>
        <w:t xml:space="preserve">es </w:t>
      </w:r>
      <w:r w:rsidR="005E7EF0" w:rsidRPr="00445FCF">
        <w:rPr>
          <w:rFonts w:ascii="Century" w:eastAsia="Times New Roman" w:hAnsi="Century" w:cs="Times New Roman"/>
          <w:color w:val="000000" w:themeColor="text1"/>
          <w:sz w:val="24"/>
          <w:szCs w:val="24"/>
          <w:lang w:eastAsia="es-MX"/>
        </w:rPr>
        <w:t xml:space="preserve">una solución para combatir los problemas ambientales y poder lograr un equilibrio ecológico del planeta. </w:t>
      </w:r>
    </w:p>
    <w:p w:rsidR="008747ED" w:rsidRDefault="00DC1922" w:rsidP="005E7EF0">
      <w:pPr>
        <w:shd w:val="clear" w:color="auto" w:fill="FFFFFF"/>
        <w:spacing w:after="390" w:line="360" w:lineRule="auto"/>
        <w:jc w:val="both"/>
        <w:rPr>
          <w:rFonts w:ascii="Century" w:eastAsia="Times New Roman" w:hAnsi="Century" w:cs="Times New Roman"/>
          <w:color w:val="000000" w:themeColor="text1"/>
          <w:sz w:val="24"/>
          <w:szCs w:val="24"/>
          <w:lang w:eastAsia="es-MX"/>
        </w:rPr>
      </w:pPr>
      <w:r>
        <w:rPr>
          <w:rFonts w:ascii="Century" w:eastAsia="Times New Roman" w:hAnsi="Century" w:cs="Times New Roman"/>
          <w:color w:val="000000" w:themeColor="text1"/>
          <w:sz w:val="24"/>
          <w:szCs w:val="24"/>
          <w:lang w:eastAsia="es-MX"/>
        </w:rPr>
        <w:t>De acuerdo con la Real Academia de la Lengua Española, se entiende por arborizar</w:t>
      </w:r>
      <w:r w:rsidR="00CC72DA">
        <w:rPr>
          <w:rFonts w:ascii="Century" w:eastAsia="Times New Roman" w:hAnsi="Century" w:cs="Times New Roman"/>
          <w:color w:val="000000" w:themeColor="text1"/>
          <w:sz w:val="24"/>
          <w:szCs w:val="24"/>
          <w:lang w:eastAsia="es-MX"/>
        </w:rPr>
        <w:t xml:space="preserve"> “</w:t>
      </w:r>
      <w:r>
        <w:rPr>
          <w:rFonts w:ascii="Century" w:eastAsia="Times New Roman" w:hAnsi="Century" w:cs="Times New Roman"/>
          <w:color w:val="000000" w:themeColor="text1"/>
          <w:sz w:val="24"/>
          <w:szCs w:val="24"/>
          <w:lang w:eastAsia="es-MX"/>
        </w:rPr>
        <w:t>poblar de árboles un terreno</w:t>
      </w:r>
      <w:r w:rsidR="00CC72DA">
        <w:rPr>
          <w:rFonts w:ascii="Century" w:eastAsia="Times New Roman" w:hAnsi="Century" w:cs="Times New Roman"/>
          <w:color w:val="000000" w:themeColor="text1"/>
          <w:sz w:val="24"/>
          <w:szCs w:val="24"/>
          <w:lang w:eastAsia="es-MX"/>
        </w:rPr>
        <w:t>”</w:t>
      </w:r>
      <w:r>
        <w:rPr>
          <w:rFonts w:ascii="Century" w:eastAsia="Times New Roman" w:hAnsi="Century" w:cs="Times New Roman"/>
          <w:color w:val="000000" w:themeColor="text1"/>
          <w:sz w:val="24"/>
          <w:szCs w:val="24"/>
          <w:lang w:eastAsia="es-MX"/>
        </w:rPr>
        <w:t xml:space="preserve">. Etimológicamente, </w:t>
      </w:r>
      <w:r>
        <w:rPr>
          <w:rFonts w:ascii="Century" w:hAnsi="Century" w:cs="Segoe UI"/>
          <w:color w:val="000000" w:themeColor="text1"/>
          <w:sz w:val="24"/>
          <w:szCs w:val="24"/>
          <w:shd w:val="clear" w:color="auto" w:fill="FFFFFF"/>
        </w:rPr>
        <w:t>e</w:t>
      </w:r>
      <w:r w:rsidRPr="00DC1922">
        <w:rPr>
          <w:rFonts w:ascii="Century" w:hAnsi="Century" w:cs="Segoe UI"/>
          <w:color w:val="000000" w:themeColor="text1"/>
          <w:sz w:val="24"/>
          <w:szCs w:val="24"/>
          <w:shd w:val="clear" w:color="auto" w:fill="FFFFFF"/>
        </w:rPr>
        <w:t xml:space="preserve">sta palabra procede del latín </w:t>
      </w:r>
      <w:r>
        <w:rPr>
          <w:rFonts w:ascii="Century" w:hAnsi="Century" w:cs="Segoe UI"/>
          <w:color w:val="000000" w:themeColor="text1"/>
          <w:sz w:val="24"/>
          <w:szCs w:val="24"/>
          <w:shd w:val="clear" w:color="auto" w:fill="FFFFFF"/>
        </w:rPr>
        <w:t>“</w:t>
      </w:r>
      <w:r w:rsidRPr="00DC1922">
        <w:rPr>
          <w:rFonts w:ascii="Century" w:hAnsi="Century" w:cs="Segoe UI"/>
          <w:color w:val="000000" w:themeColor="text1"/>
          <w:sz w:val="24"/>
          <w:szCs w:val="24"/>
          <w:shd w:val="clear" w:color="auto" w:fill="FFFFFF"/>
        </w:rPr>
        <w:t>arbor</w:t>
      </w:r>
      <w:r>
        <w:rPr>
          <w:rFonts w:ascii="Century" w:hAnsi="Century" w:cs="Segoe UI"/>
          <w:color w:val="000000" w:themeColor="text1"/>
          <w:sz w:val="24"/>
          <w:szCs w:val="24"/>
          <w:shd w:val="clear" w:color="auto" w:fill="FFFFFF"/>
        </w:rPr>
        <w:t>”</w:t>
      </w:r>
      <w:r w:rsidRPr="00DC1922">
        <w:rPr>
          <w:rFonts w:ascii="Century" w:hAnsi="Century" w:cs="Segoe UI"/>
          <w:color w:val="000000" w:themeColor="text1"/>
          <w:sz w:val="24"/>
          <w:szCs w:val="24"/>
          <w:shd w:val="clear" w:color="auto" w:fill="FFFFFF"/>
        </w:rPr>
        <w:t xml:space="preserve"> o del sustantivo </w:t>
      </w:r>
      <w:r>
        <w:rPr>
          <w:rFonts w:ascii="Century" w:hAnsi="Century" w:cs="Segoe UI"/>
          <w:color w:val="000000" w:themeColor="text1"/>
          <w:sz w:val="24"/>
          <w:szCs w:val="24"/>
          <w:shd w:val="clear" w:color="auto" w:fill="FFFFFF"/>
        </w:rPr>
        <w:t>“árbol”</w:t>
      </w:r>
      <w:r w:rsidRPr="00DC1922">
        <w:rPr>
          <w:rFonts w:ascii="Century" w:hAnsi="Century" w:cs="Segoe UI"/>
          <w:color w:val="000000" w:themeColor="text1"/>
          <w:sz w:val="24"/>
          <w:szCs w:val="24"/>
          <w:shd w:val="clear" w:color="auto" w:fill="FFFFFF"/>
        </w:rPr>
        <w:t xml:space="preserve"> y del sufijo </w:t>
      </w:r>
      <w:r>
        <w:rPr>
          <w:rFonts w:ascii="Century" w:hAnsi="Century" w:cs="Segoe UI"/>
          <w:color w:val="000000" w:themeColor="text1"/>
          <w:sz w:val="24"/>
          <w:szCs w:val="24"/>
          <w:shd w:val="clear" w:color="auto" w:fill="FFFFFF"/>
        </w:rPr>
        <w:t>“</w:t>
      </w:r>
      <w:r w:rsidRPr="00DC1922">
        <w:rPr>
          <w:rFonts w:ascii="Century" w:hAnsi="Century" w:cs="Segoe UI"/>
          <w:color w:val="000000" w:themeColor="text1"/>
          <w:sz w:val="24"/>
          <w:szCs w:val="24"/>
          <w:shd w:val="clear" w:color="auto" w:fill="FFFFFF"/>
        </w:rPr>
        <w:t>izar</w:t>
      </w:r>
      <w:r>
        <w:rPr>
          <w:rFonts w:ascii="Century" w:hAnsi="Century" w:cs="Segoe UI"/>
          <w:color w:val="000000" w:themeColor="text1"/>
          <w:sz w:val="24"/>
          <w:szCs w:val="24"/>
          <w:shd w:val="clear" w:color="auto" w:fill="FFFFFF"/>
        </w:rPr>
        <w:t>”</w:t>
      </w:r>
      <w:r w:rsidRPr="00DC1922">
        <w:rPr>
          <w:rFonts w:ascii="Century" w:hAnsi="Century" w:cs="Segoe UI"/>
          <w:color w:val="000000" w:themeColor="text1"/>
          <w:sz w:val="24"/>
          <w:szCs w:val="24"/>
          <w:shd w:val="clear" w:color="auto" w:fill="FFFFFF"/>
        </w:rPr>
        <w:t xml:space="preserve"> que indica poner en el estado</w:t>
      </w:r>
      <w:r w:rsidR="008747ED">
        <w:rPr>
          <w:rFonts w:ascii="Century" w:hAnsi="Century" w:cs="Segoe UI"/>
          <w:color w:val="000000" w:themeColor="text1"/>
          <w:sz w:val="24"/>
          <w:szCs w:val="24"/>
          <w:shd w:val="clear" w:color="auto" w:fill="FFFFFF"/>
        </w:rPr>
        <w:t xml:space="preserve"> </w:t>
      </w:r>
      <w:r w:rsidRPr="00DC1922">
        <w:rPr>
          <w:rFonts w:ascii="Century" w:hAnsi="Century" w:cs="Segoe UI"/>
          <w:color w:val="000000" w:themeColor="text1"/>
          <w:sz w:val="24"/>
          <w:szCs w:val="24"/>
          <w:shd w:val="clear" w:color="auto" w:fill="FFFFFF"/>
        </w:rPr>
        <w:t>de</w:t>
      </w:r>
      <w:r>
        <w:rPr>
          <w:rFonts w:ascii="Century" w:hAnsi="Century" w:cs="Segoe UI"/>
          <w:color w:val="000000" w:themeColor="text1"/>
          <w:sz w:val="24"/>
          <w:szCs w:val="24"/>
          <w:shd w:val="clear" w:color="auto" w:fill="FFFFFF"/>
        </w:rPr>
        <w:t>.</w:t>
      </w:r>
      <w:r w:rsidRPr="00DC1922">
        <w:rPr>
          <w:rFonts w:ascii="Century" w:eastAsia="Times New Roman" w:hAnsi="Century" w:cs="Times New Roman"/>
          <w:color w:val="000000" w:themeColor="text1"/>
          <w:sz w:val="24"/>
          <w:szCs w:val="24"/>
          <w:lang w:eastAsia="es-MX"/>
        </w:rPr>
        <w:t xml:space="preserve"> </w:t>
      </w:r>
    </w:p>
    <w:p w:rsidR="008747ED" w:rsidRDefault="008747ED" w:rsidP="005E7EF0">
      <w:pPr>
        <w:shd w:val="clear" w:color="auto" w:fill="FFFFFF"/>
        <w:spacing w:after="390" w:line="360" w:lineRule="auto"/>
        <w:jc w:val="both"/>
        <w:rPr>
          <w:rFonts w:ascii="Century" w:eastAsia="Times New Roman" w:hAnsi="Century" w:cs="Times New Roman"/>
          <w:color w:val="000000" w:themeColor="text1"/>
          <w:sz w:val="24"/>
          <w:szCs w:val="24"/>
          <w:lang w:eastAsia="es-MX"/>
        </w:rPr>
      </w:pPr>
      <w:r>
        <w:rPr>
          <w:rFonts w:ascii="Century" w:eastAsia="Times New Roman" w:hAnsi="Century" w:cs="Times New Roman"/>
          <w:color w:val="000000" w:themeColor="text1"/>
          <w:sz w:val="24"/>
          <w:szCs w:val="24"/>
          <w:lang w:eastAsia="es-MX"/>
        </w:rPr>
        <w:t>Así</w:t>
      </w:r>
      <w:r w:rsidRPr="00445FCF">
        <w:rPr>
          <w:rFonts w:ascii="Century" w:eastAsia="Times New Roman" w:hAnsi="Century" w:cs="Times New Roman"/>
          <w:color w:val="000000" w:themeColor="text1"/>
          <w:sz w:val="24"/>
          <w:szCs w:val="24"/>
          <w:lang w:eastAsia="es-MX"/>
        </w:rPr>
        <w:t>, un árbol es una planta formad</w:t>
      </w:r>
      <w:r w:rsidRPr="00046F6A">
        <w:rPr>
          <w:rFonts w:ascii="Century" w:eastAsia="Times New Roman" w:hAnsi="Century" w:cs="Times New Roman"/>
          <w:color w:val="000000" w:themeColor="text1"/>
          <w:sz w:val="24"/>
          <w:szCs w:val="24"/>
          <w:lang w:eastAsia="es-MX"/>
        </w:rPr>
        <w:t>a</w:t>
      </w:r>
      <w:r w:rsidRPr="00445FCF">
        <w:rPr>
          <w:rFonts w:ascii="Century" w:eastAsia="Times New Roman" w:hAnsi="Century" w:cs="Times New Roman"/>
          <w:color w:val="000000" w:themeColor="text1"/>
          <w:sz w:val="24"/>
          <w:szCs w:val="24"/>
          <w:lang w:eastAsia="es-MX"/>
        </w:rPr>
        <w:t xml:space="preserve"> por la raíz, tronco, hojas, ramas y la copa. Entre sus principales funciones son: reducción de la contaminación del aire y sonora, regulación hídrica y térmica, regulación del clima, hábitats de animales y plantas, entre otras funciones de equilibrio natural.</w:t>
      </w:r>
    </w:p>
    <w:p w:rsidR="005E7EF0" w:rsidRPr="00445FCF" w:rsidRDefault="00DC1922" w:rsidP="005E7EF0">
      <w:pPr>
        <w:shd w:val="clear" w:color="auto" w:fill="FFFFFF"/>
        <w:spacing w:after="390" w:line="360" w:lineRule="auto"/>
        <w:jc w:val="both"/>
        <w:rPr>
          <w:rFonts w:ascii="Century" w:eastAsia="Times New Roman" w:hAnsi="Century" w:cs="Times New Roman"/>
          <w:color w:val="000000" w:themeColor="text1"/>
          <w:sz w:val="24"/>
          <w:szCs w:val="24"/>
          <w:lang w:eastAsia="es-MX"/>
        </w:rPr>
      </w:pPr>
      <w:r>
        <w:rPr>
          <w:rFonts w:ascii="Century" w:eastAsia="Times New Roman" w:hAnsi="Century" w:cs="Times New Roman"/>
          <w:color w:val="000000" w:themeColor="text1"/>
          <w:sz w:val="24"/>
          <w:szCs w:val="24"/>
          <w:lang w:eastAsia="es-MX"/>
        </w:rPr>
        <w:t>Los árboles</w:t>
      </w:r>
      <w:r w:rsidR="008747ED">
        <w:rPr>
          <w:rFonts w:ascii="Century" w:eastAsia="Times New Roman" w:hAnsi="Century" w:cs="Times New Roman"/>
          <w:color w:val="000000" w:themeColor="text1"/>
          <w:sz w:val="24"/>
          <w:szCs w:val="24"/>
          <w:lang w:eastAsia="es-MX"/>
        </w:rPr>
        <w:t>, como bien sabemos,</w:t>
      </w:r>
      <w:r>
        <w:rPr>
          <w:rFonts w:ascii="Century" w:eastAsia="Times New Roman" w:hAnsi="Century" w:cs="Times New Roman"/>
          <w:color w:val="000000" w:themeColor="text1"/>
          <w:sz w:val="24"/>
          <w:szCs w:val="24"/>
          <w:lang w:eastAsia="es-MX"/>
        </w:rPr>
        <w:t xml:space="preserve"> tienen un sinnúmero de beneficios para </w:t>
      </w:r>
      <w:r w:rsidR="008747ED">
        <w:rPr>
          <w:rFonts w:ascii="Century" w:eastAsia="Times New Roman" w:hAnsi="Century" w:cs="Times New Roman"/>
          <w:color w:val="000000" w:themeColor="text1"/>
          <w:sz w:val="24"/>
          <w:szCs w:val="24"/>
          <w:lang w:eastAsia="es-MX"/>
        </w:rPr>
        <w:t>la</w:t>
      </w:r>
      <w:r>
        <w:rPr>
          <w:rFonts w:ascii="Century" w:eastAsia="Times New Roman" w:hAnsi="Century" w:cs="Times New Roman"/>
          <w:color w:val="000000" w:themeColor="text1"/>
          <w:sz w:val="24"/>
          <w:szCs w:val="24"/>
          <w:lang w:eastAsia="es-MX"/>
        </w:rPr>
        <w:t xml:space="preserve"> subsistencia </w:t>
      </w:r>
      <w:r w:rsidR="008747ED">
        <w:rPr>
          <w:rFonts w:ascii="Century" w:eastAsia="Times New Roman" w:hAnsi="Century" w:cs="Times New Roman"/>
          <w:color w:val="000000" w:themeColor="text1"/>
          <w:sz w:val="24"/>
          <w:szCs w:val="24"/>
          <w:lang w:eastAsia="es-MX"/>
        </w:rPr>
        <w:t xml:space="preserve">de la </w:t>
      </w:r>
      <w:r>
        <w:rPr>
          <w:rFonts w:ascii="Century" w:eastAsia="Times New Roman" w:hAnsi="Century" w:cs="Times New Roman"/>
          <w:color w:val="000000" w:themeColor="text1"/>
          <w:sz w:val="24"/>
          <w:szCs w:val="24"/>
          <w:lang w:eastAsia="es-MX"/>
        </w:rPr>
        <w:t>especie humana. Entre ellos, l</w:t>
      </w:r>
      <w:r w:rsidR="005E7EF0" w:rsidRPr="00046F6A">
        <w:rPr>
          <w:rFonts w:ascii="Century" w:eastAsia="Times New Roman" w:hAnsi="Century" w:cs="Times New Roman"/>
          <w:color w:val="000000" w:themeColor="text1"/>
          <w:sz w:val="24"/>
          <w:szCs w:val="24"/>
          <w:lang w:eastAsia="es-MX"/>
        </w:rPr>
        <w:t xml:space="preserve">os árboles </w:t>
      </w:r>
      <w:r w:rsidR="005E7EF0" w:rsidRPr="00445FCF">
        <w:rPr>
          <w:rFonts w:ascii="Century" w:eastAsia="Times New Roman" w:hAnsi="Century" w:cs="Times New Roman"/>
          <w:color w:val="000000" w:themeColor="text1"/>
          <w:sz w:val="24"/>
          <w:szCs w:val="24"/>
          <w:lang w:eastAsia="es-MX"/>
        </w:rPr>
        <w:t>batallan contra muchos problemas del medio ambiente como el calentamiento global, la erosión, desertificación, combustibles fósiles, contaminación del aire, la deforestación, incendios forestales, entre muchos otros que están terminando con la calidad y el oxígeno de la tierra.</w:t>
      </w:r>
    </w:p>
    <w:p w:rsidR="005E7EF0" w:rsidRPr="00445FCF" w:rsidRDefault="005E7EF0" w:rsidP="005E7EF0">
      <w:pPr>
        <w:shd w:val="clear" w:color="auto" w:fill="FFFFFF"/>
        <w:spacing w:after="390" w:line="360" w:lineRule="auto"/>
        <w:jc w:val="both"/>
        <w:rPr>
          <w:rFonts w:ascii="Century" w:eastAsia="Times New Roman" w:hAnsi="Century" w:cs="Times New Roman"/>
          <w:color w:val="000000" w:themeColor="text1"/>
          <w:sz w:val="24"/>
          <w:szCs w:val="24"/>
          <w:lang w:eastAsia="es-MX"/>
        </w:rPr>
      </w:pPr>
      <w:r w:rsidRPr="00445FCF">
        <w:rPr>
          <w:rFonts w:ascii="Century" w:eastAsia="Times New Roman" w:hAnsi="Century" w:cs="Times New Roman"/>
          <w:color w:val="000000" w:themeColor="text1"/>
          <w:sz w:val="24"/>
          <w:szCs w:val="24"/>
          <w:lang w:eastAsia="es-MX"/>
        </w:rPr>
        <w:t>Por lo tanto, ante la deforestación, tala de árboles y la contaminación ambiental, el planeta necesita urgentemente de árboles que permitan conseguir oxígeno y mantener una calidad ambiental para la supervivencia de todas las especies que habitan este mundo. Los árboles son los pulmones del planeta absorbiendo los gases invernaderos y se convierten en ecosistemas para la diversidad biológica.</w:t>
      </w:r>
    </w:p>
    <w:p w:rsidR="00632C89" w:rsidRDefault="005E7EF0" w:rsidP="005E7EF0">
      <w:pPr>
        <w:spacing w:line="360" w:lineRule="auto"/>
        <w:jc w:val="both"/>
        <w:rPr>
          <w:rFonts w:ascii="Century" w:hAnsi="Century"/>
          <w:color w:val="000000" w:themeColor="text1"/>
          <w:sz w:val="24"/>
          <w:szCs w:val="24"/>
        </w:rPr>
      </w:pPr>
      <w:r w:rsidRPr="00046F6A">
        <w:rPr>
          <w:rFonts w:ascii="Century" w:hAnsi="Century"/>
          <w:color w:val="000000" w:themeColor="text1"/>
          <w:sz w:val="24"/>
          <w:szCs w:val="24"/>
        </w:rPr>
        <w:lastRenderedPageBreak/>
        <w:t xml:space="preserve">En consecuencia, </w:t>
      </w:r>
      <w:r w:rsidR="00632C89">
        <w:rPr>
          <w:rFonts w:ascii="Century" w:hAnsi="Century"/>
          <w:color w:val="000000" w:themeColor="text1"/>
          <w:sz w:val="24"/>
          <w:szCs w:val="24"/>
        </w:rPr>
        <w:t xml:space="preserve">dado lo indispensable que resultan los árboles para conservar un medio ambiente adecuado, atendiendo al adverso contexto climático que se vive a nivel mundial, </w:t>
      </w:r>
      <w:r w:rsidRPr="00046F6A">
        <w:rPr>
          <w:rFonts w:ascii="Century" w:hAnsi="Century"/>
          <w:color w:val="000000" w:themeColor="text1"/>
          <w:sz w:val="24"/>
          <w:szCs w:val="24"/>
        </w:rPr>
        <w:t>es importante planificar</w:t>
      </w:r>
      <w:r w:rsidR="00632C89">
        <w:rPr>
          <w:rFonts w:ascii="Century" w:hAnsi="Century"/>
          <w:color w:val="000000" w:themeColor="text1"/>
          <w:sz w:val="24"/>
          <w:szCs w:val="24"/>
        </w:rPr>
        <w:t xml:space="preserve">, desde el ámbito </w:t>
      </w:r>
      <w:r w:rsidR="00A97A83">
        <w:rPr>
          <w:rFonts w:ascii="Century" w:hAnsi="Century"/>
          <w:color w:val="000000" w:themeColor="text1"/>
          <w:sz w:val="24"/>
          <w:szCs w:val="24"/>
        </w:rPr>
        <w:t>municipal</w:t>
      </w:r>
      <w:r w:rsidR="00632C89">
        <w:rPr>
          <w:rFonts w:ascii="Century" w:hAnsi="Century"/>
          <w:color w:val="000000" w:themeColor="text1"/>
          <w:sz w:val="24"/>
          <w:szCs w:val="24"/>
        </w:rPr>
        <w:t xml:space="preserve">, </w:t>
      </w:r>
      <w:r w:rsidR="00CC72DA">
        <w:rPr>
          <w:rFonts w:ascii="Century" w:hAnsi="Century"/>
          <w:color w:val="000000" w:themeColor="text1"/>
          <w:sz w:val="24"/>
          <w:szCs w:val="24"/>
        </w:rPr>
        <w:t>planes</w:t>
      </w:r>
      <w:r w:rsidR="00632C89">
        <w:rPr>
          <w:rFonts w:ascii="Century" w:hAnsi="Century"/>
          <w:color w:val="000000" w:themeColor="text1"/>
          <w:sz w:val="24"/>
          <w:szCs w:val="24"/>
        </w:rPr>
        <w:t xml:space="preserve"> específicos y estratégicos que promuevan la plantación de árboles </w:t>
      </w:r>
      <w:r w:rsidR="00632C89" w:rsidRPr="00046F6A">
        <w:rPr>
          <w:rFonts w:ascii="Century" w:hAnsi="Century"/>
          <w:color w:val="000000" w:themeColor="text1"/>
          <w:sz w:val="24"/>
          <w:szCs w:val="24"/>
        </w:rPr>
        <w:t>garantizando</w:t>
      </w:r>
      <w:r w:rsidR="00632C89">
        <w:rPr>
          <w:rFonts w:ascii="Century" w:hAnsi="Century"/>
          <w:color w:val="000000" w:themeColor="text1"/>
          <w:sz w:val="24"/>
          <w:szCs w:val="24"/>
        </w:rPr>
        <w:t xml:space="preserve"> en todo momento que</w:t>
      </w:r>
      <w:r w:rsidRPr="00046F6A">
        <w:rPr>
          <w:rFonts w:ascii="Century" w:hAnsi="Century"/>
          <w:color w:val="000000" w:themeColor="text1"/>
          <w:sz w:val="24"/>
          <w:szCs w:val="24"/>
        </w:rPr>
        <w:t xml:space="preserve"> cuenten con el espacio adecuado para establecerse y lograr un correcto desarrollo</w:t>
      </w:r>
      <w:r w:rsidR="00632C89">
        <w:rPr>
          <w:rFonts w:ascii="Century" w:hAnsi="Century"/>
          <w:color w:val="000000" w:themeColor="text1"/>
          <w:sz w:val="24"/>
          <w:szCs w:val="24"/>
        </w:rPr>
        <w:t>.</w:t>
      </w:r>
    </w:p>
    <w:p w:rsidR="00A97A83" w:rsidRDefault="00A97A83" w:rsidP="005E7EF0">
      <w:pPr>
        <w:spacing w:line="360" w:lineRule="auto"/>
        <w:jc w:val="both"/>
        <w:rPr>
          <w:rFonts w:ascii="Century" w:hAnsi="Century"/>
          <w:color w:val="000000" w:themeColor="text1"/>
          <w:sz w:val="24"/>
          <w:szCs w:val="24"/>
        </w:rPr>
      </w:pPr>
      <w:r>
        <w:rPr>
          <w:rFonts w:ascii="Century" w:hAnsi="Century"/>
          <w:sz w:val="24"/>
          <w:szCs w:val="24"/>
        </w:rPr>
        <w:t>L</w:t>
      </w:r>
      <w:r w:rsidRPr="00A97A83">
        <w:rPr>
          <w:rFonts w:ascii="Century" w:hAnsi="Century"/>
          <w:sz w:val="24"/>
          <w:szCs w:val="24"/>
        </w:rPr>
        <w:t xml:space="preserve">os </w:t>
      </w:r>
      <w:r w:rsidR="00CC72DA">
        <w:rPr>
          <w:rFonts w:ascii="Century" w:hAnsi="Century"/>
          <w:sz w:val="24"/>
          <w:szCs w:val="24"/>
        </w:rPr>
        <w:t>planes</w:t>
      </w:r>
      <w:r w:rsidRPr="00A97A83">
        <w:rPr>
          <w:rFonts w:ascii="Century" w:hAnsi="Century"/>
          <w:sz w:val="24"/>
          <w:szCs w:val="24"/>
        </w:rPr>
        <w:t xml:space="preserve"> de arborización municipal tienen como objeto garantizar a la población urbana del estado la protección de su derecho a un medio ambiente sano para el desarrollo de sus actividades y la mejora de su calidad de vida asegurando que los municipios del estado puedan enfrentar los efectos del cambio climático mediante una política que asegure la educación ambiental de la población así como la conservación, mantenimiento, protección, restitución, fomento y desarrollo de los árboles urbanos</w:t>
      </w:r>
      <w:r>
        <w:rPr>
          <w:rFonts w:ascii="Century" w:hAnsi="Century"/>
          <w:sz w:val="24"/>
          <w:szCs w:val="24"/>
        </w:rPr>
        <w:t>.</w:t>
      </w:r>
    </w:p>
    <w:p w:rsidR="00A97A83" w:rsidRDefault="005E7EF0" w:rsidP="005E7EF0">
      <w:pPr>
        <w:spacing w:line="360" w:lineRule="auto"/>
        <w:jc w:val="both"/>
        <w:rPr>
          <w:rFonts w:ascii="Century" w:hAnsi="Century"/>
          <w:color w:val="000000" w:themeColor="text1"/>
          <w:sz w:val="24"/>
          <w:szCs w:val="24"/>
        </w:rPr>
      </w:pPr>
      <w:r>
        <w:rPr>
          <w:rFonts w:ascii="Century" w:hAnsi="Century"/>
          <w:color w:val="000000" w:themeColor="text1"/>
          <w:sz w:val="24"/>
          <w:szCs w:val="24"/>
        </w:rPr>
        <w:t xml:space="preserve">Sin embargo, las actividades tendientes </w:t>
      </w:r>
      <w:r w:rsidR="00632C89">
        <w:rPr>
          <w:rFonts w:ascii="Century" w:hAnsi="Century"/>
          <w:color w:val="000000" w:themeColor="text1"/>
          <w:sz w:val="24"/>
          <w:szCs w:val="24"/>
        </w:rPr>
        <w:t>a</w:t>
      </w:r>
      <w:r>
        <w:rPr>
          <w:rFonts w:ascii="Century" w:hAnsi="Century"/>
          <w:color w:val="000000" w:themeColor="text1"/>
          <w:sz w:val="24"/>
          <w:szCs w:val="24"/>
        </w:rPr>
        <w:t xml:space="preserve"> la plantación de árboles requieren de un plan debidamente estructurando, </w:t>
      </w:r>
      <w:r w:rsidRPr="00046F6A">
        <w:rPr>
          <w:rFonts w:ascii="Century" w:hAnsi="Century"/>
          <w:color w:val="000000" w:themeColor="text1"/>
          <w:sz w:val="24"/>
          <w:szCs w:val="24"/>
        </w:rPr>
        <w:t xml:space="preserve">que </w:t>
      </w:r>
      <w:r>
        <w:rPr>
          <w:rFonts w:ascii="Century" w:hAnsi="Century"/>
          <w:color w:val="000000" w:themeColor="text1"/>
          <w:sz w:val="24"/>
          <w:szCs w:val="24"/>
        </w:rPr>
        <w:t>cuente con</w:t>
      </w:r>
      <w:r w:rsidRPr="00046F6A">
        <w:rPr>
          <w:rFonts w:ascii="Century" w:hAnsi="Century"/>
          <w:color w:val="000000" w:themeColor="text1"/>
          <w:sz w:val="24"/>
          <w:szCs w:val="24"/>
        </w:rPr>
        <w:t xml:space="preserve"> una metodología de plantación de árboles en áreas urbanas</w:t>
      </w:r>
      <w:r>
        <w:rPr>
          <w:rFonts w:ascii="Century" w:hAnsi="Century"/>
          <w:color w:val="000000" w:themeColor="text1"/>
          <w:sz w:val="24"/>
          <w:szCs w:val="24"/>
        </w:rPr>
        <w:t>.</w:t>
      </w:r>
      <w:r w:rsidRPr="00046F6A">
        <w:rPr>
          <w:rFonts w:ascii="Century" w:hAnsi="Century"/>
          <w:color w:val="000000" w:themeColor="text1"/>
          <w:sz w:val="24"/>
          <w:szCs w:val="24"/>
        </w:rPr>
        <w:t xml:space="preserve"> </w:t>
      </w:r>
      <w:r w:rsidR="00632C89">
        <w:rPr>
          <w:rFonts w:ascii="Century" w:hAnsi="Century"/>
          <w:color w:val="000000" w:themeColor="text1"/>
          <w:sz w:val="24"/>
          <w:szCs w:val="24"/>
        </w:rPr>
        <w:t xml:space="preserve">Existen diversos </w:t>
      </w:r>
      <w:r w:rsidRPr="00046F6A">
        <w:rPr>
          <w:rFonts w:ascii="Century" w:hAnsi="Century"/>
          <w:color w:val="000000" w:themeColor="text1"/>
          <w:sz w:val="24"/>
          <w:szCs w:val="24"/>
        </w:rPr>
        <w:t xml:space="preserve">factores que determinan el éxito de una arborización. En primer </w:t>
      </w:r>
      <w:r w:rsidR="00632C89" w:rsidRPr="00046F6A">
        <w:rPr>
          <w:rFonts w:ascii="Century" w:hAnsi="Century"/>
          <w:color w:val="000000" w:themeColor="text1"/>
          <w:sz w:val="24"/>
          <w:szCs w:val="24"/>
        </w:rPr>
        <w:t>lugar,</w:t>
      </w:r>
      <w:r w:rsidRPr="00046F6A">
        <w:rPr>
          <w:rFonts w:ascii="Century" w:hAnsi="Century"/>
          <w:color w:val="000000" w:themeColor="text1"/>
          <w:sz w:val="24"/>
          <w:szCs w:val="24"/>
        </w:rPr>
        <w:t xml:space="preserve"> es necesario planificar la arborización en términos de ordenar las actividades, y los recursos </w:t>
      </w:r>
      <w:r w:rsidR="008747ED">
        <w:rPr>
          <w:rFonts w:ascii="Century" w:hAnsi="Century"/>
          <w:color w:val="000000" w:themeColor="text1"/>
          <w:sz w:val="24"/>
          <w:szCs w:val="24"/>
        </w:rPr>
        <w:t>humanos, financieros y materiales</w:t>
      </w:r>
      <w:r w:rsidRPr="00046F6A">
        <w:rPr>
          <w:rFonts w:ascii="Century" w:hAnsi="Century"/>
          <w:color w:val="000000" w:themeColor="text1"/>
          <w:sz w:val="24"/>
          <w:szCs w:val="24"/>
        </w:rPr>
        <w:t xml:space="preserve"> para alcanzar los objetivos propuestos, los cuales están en relación a las potencialidades y limitaciones de un área determinada. </w:t>
      </w:r>
    </w:p>
    <w:p w:rsidR="005E7EF0" w:rsidRPr="00046F6A" w:rsidRDefault="005E7EF0" w:rsidP="005E7EF0">
      <w:pPr>
        <w:spacing w:line="360" w:lineRule="auto"/>
        <w:jc w:val="both"/>
        <w:rPr>
          <w:rFonts w:ascii="Century" w:hAnsi="Century"/>
          <w:color w:val="000000" w:themeColor="text1"/>
          <w:sz w:val="24"/>
          <w:szCs w:val="24"/>
        </w:rPr>
      </w:pPr>
      <w:r>
        <w:rPr>
          <w:rFonts w:ascii="Century" w:hAnsi="Century"/>
          <w:color w:val="000000" w:themeColor="text1"/>
          <w:sz w:val="24"/>
          <w:szCs w:val="24"/>
        </w:rPr>
        <w:t>Hay tres variables que debemos considerar</w:t>
      </w:r>
      <w:r w:rsidR="00632C89">
        <w:rPr>
          <w:rFonts w:ascii="Century" w:hAnsi="Century"/>
          <w:color w:val="000000" w:themeColor="text1"/>
          <w:sz w:val="24"/>
          <w:szCs w:val="24"/>
        </w:rPr>
        <w:t xml:space="preserve"> para alcanzar los éxitos de un programa de arborización:</w:t>
      </w:r>
      <w:r>
        <w:rPr>
          <w:rFonts w:ascii="Century" w:hAnsi="Century"/>
          <w:color w:val="000000" w:themeColor="text1"/>
          <w:sz w:val="24"/>
          <w:szCs w:val="24"/>
        </w:rPr>
        <w:t xml:space="preserve"> </w:t>
      </w:r>
      <w:r w:rsidR="008747ED">
        <w:rPr>
          <w:rFonts w:ascii="Century" w:hAnsi="Century"/>
          <w:color w:val="000000" w:themeColor="text1"/>
          <w:sz w:val="24"/>
          <w:szCs w:val="24"/>
        </w:rPr>
        <w:t xml:space="preserve">1) </w:t>
      </w:r>
      <w:r>
        <w:rPr>
          <w:rFonts w:ascii="Century" w:hAnsi="Century"/>
          <w:color w:val="000000" w:themeColor="text1"/>
          <w:sz w:val="24"/>
          <w:szCs w:val="24"/>
        </w:rPr>
        <w:t>cuál es el objetivo del programa</w:t>
      </w:r>
      <w:r w:rsidR="006175CD">
        <w:rPr>
          <w:rFonts w:ascii="Century" w:hAnsi="Century"/>
          <w:color w:val="000000" w:themeColor="text1"/>
          <w:sz w:val="24"/>
          <w:szCs w:val="24"/>
        </w:rPr>
        <w:t>;</w:t>
      </w:r>
      <w:r>
        <w:rPr>
          <w:rFonts w:ascii="Century" w:hAnsi="Century"/>
          <w:color w:val="000000" w:themeColor="text1"/>
          <w:sz w:val="24"/>
          <w:szCs w:val="24"/>
        </w:rPr>
        <w:t xml:space="preserve"> </w:t>
      </w:r>
      <w:r w:rsidR="006175CD">
        <w:rPr>
          <w:rFonts w:ascii="Century" w:hAnsi="Century"/>
          <w:color w:val="000000" w:themeColor="text1"/>
          <w:sz w:val="24"/>
          <w:szCs w:val="24"/>
        </w:rPr>
        <w:t xml:space="preserve">2) </w:t>
      </w:r>
      <w:r>
        <w:rPr>
          <w:rFonts w:ascii="Century" w:hAnsi="Century"/>
          <w:color w:val="000000" w:themeColor="text1"/>
          <w:sz w:val="24"/>
          <w:szCs w:val="24"/>
        </w:rPr>
        <w:t xml:space="preserve">determinar las características </w:t>
      </w:r>
      <w:r w:rsidRPr="00046F6A">
        <w:rPr>
          <w:rFonts w:ascii="Century" w:hAnsi="Century"/>
          <w:color w:val="000000" w:themeColor="text1"/>
          <w:sz w:val="24"/>
          <w:szCs w:val="24"/>
        </w:rPr>
        <w:t>del sitio</w:t>
      </w:r>
      <w:r>
        <w:rPr>
          <w:rFonts w:ascii="Century" w:hAnsi="Century"/>
          <w:color w:val="000000" w:themeColor="text1"/>
          <w:sz w:val="24"/>
          <w:szCs w:val="24"/>
        </w:rPr>
        <w:t xml:space="preserve"> o lugar donde se implementará el mismo</w:t>
      </w:r>
      <w:r w:rsidR="00632C89">
        <w:rPr>
          <w:rFonts w:ascii="Century" w:hAnsi="Century"/>
          <w:color w:val="000000" w:themeColor="text1"/>
          <w:sz w:val="24"/>
          <w:szCs w:val="24"/>
        </w:rPr>
        <w:t xml:space="preserve"> y</w:t>
      </w:r>
      <w:r w:rsidR="006175CD">
        <w:rPr>
          <w:rFonts w:ascii="Century" w:hAnsi="Century"/>
          <w:color w:val="000000" w:themeColor="text1"/>
          <w:sz w:val="24"/>
          <w:szCs w:val="24"/>
        </w:rPr>
        <w:t xml:space="preserve"> 3)</w:t>
      </w:r>
      <w:r w:rsidR="00632C89">
        <w:rPr>
          <w:rFonts w:ascii="Century" w:hAnsi="Century"/>
          <w:color w:val="000000" w:themeColor="text1"/>
          <w:sz w:val="24"/>
          <w:szCs w:val="24"/>
        </w:rPr>
        <w:t xml:space="preserve"> las</w:t>
      </w:r>
      <w:r w:rsidRPr="00046F6A">
        <w:rPr>
          <w:rFonts w:ascii="Century" w:hAnsi="Century"/>
          <w:color w:val="000000" w:themeColor="text1"/>
          <w:sz w:val="24"/>
          <w:szCs w:val="24"/>
        </w:rPr>
        <w:t xml:space="preserve"> características de la especie</w:t>
      </w:r>
      <w:r>
        <w:rPr>
          <w:rFonts w:ascii="Century" w:hAnsi="Century"/>
          <w:color w:val="000000" w:themeColor="text1"/>
          <w:sz w:val="24"/>
          <w:szCs w:val="24"/>
        </w:rPr>
        <w:t xml:space="preserve"> que se utilizará para lograr el objetivo.</w:t>
      </w:r>
    </w:p>
    <w:p w:rsidR="005E7EF0" w:rsidRPr="00046F6A" w:rsidRDefault="005E7EF0" w:rsidP="005E7EF0">
      <w:pPr>
        <w:spacing w:line="360" w:lineRule="auto"/>
        <w:jc w:val="both"/>
        <w:rPr>
          <w:rFonts w:ascii="Century" w:hAnsi="Century"/>
          <w:color w:val="000000" w:themeColor="text1"/>
          <w:sz w:val="24"/>
          <w:szCs w:val="24"/>
        </w:rPr>
      </w:pPr>
      <w:r w:rsidRPr="00046F6A">
        <w:rPr>
          <w:rFonts w:ascii="Century" w:hAnsi="Century"/>
          <w:color w:val="000000" w:themeColor="text1"/>
          <w:sz w:val="24"/>
          <w:szCs w:val="24"/>
        </w:rPr>
        <w:t>Al analizar las tres variables se desprende el proceso de selección que se resume en una gran pregunta que es: ¿Qué planta posee las características que cumpla con los objetivos y que adapte las características del lugar de plantación?, es decir, la selección del árbol apropiado para el sitio apropiado respetando los objetivos propuestos</w:t>
      </w:r>
    </w:p>
    <w:p w:rsidR="006175CD" w:rsidRDefault="005E7EF0" w:rsidP="006175CD">
      <w:pPr>
        <w:spacing w:line="360" w:lineRule="auto"/>
        <w:jc w:val="both"/>
        <w:rPr>
          <w:rFonts w:ascii="Century" w:hAnsi="Century"/>
          <w:color w:val="000000" w:themeColor="text1"/>
          <w:sz w:val="24"/>
          <w:szCs w:val="24"/>
        </w:rPr>
      </w:pPr>
      <w:r w:rsidRPr="00046F6A">
        <w:rPr>
          <w:rFonts w:ascii="Century" w:hAnsi="Century"/>
          <w:color w:val="000000" w:themeColor="text1"/>
          <w:sz w:val="24"/>
          <w:szCs w:val="24"/>
        </w:rPr>
        <w:lastRenderedPageBreak/>
        <w:t xml:space="preserve">Para asegurar el éxito de cualquier proyecto es necesario conocer </w:t>
      </w:r>
      <w:r w:rsidR="006175CD">
        <w:rPr>
          <w:rFonts w:ascii="Century" w:hAnsi="Century"/>
          <w:color w:val="000000" w:themeColor="text1"/>
          <w:sz w:val="24"/>
          <w:szCs w:val="24"/>
        </w:rPr>
        <w:t>las características esenciales de cada</w:t>
      </w:r>
      <w:r w:rsidRPr="00046F6A">
        <w:rPr>
          <w:rFonts w:ascii="Century" w:hAnsi="Century"/>
          <w:color w:val="000000" w:themeColor="text1"/>
          <w:sz w:val="24"/>
          <w:szCs w:val="24"/>
        </w:rPr>
        <w:t xml:space="preserve"> especie</w:t>
      </w:r>
      <w:r w:rsidR="006175CD">
        <w:rPr>
          <w:rFonts w:ascii="Century" w:hAnsi="Century"/>
          <w:color w:val="000000" w:themeColor="text1"/>
          <w:sz w:val="24"/>
          <w:szCs w:val="24"/>
        </w:rPr>
        <w:t>, ya que cada una</w:t>
      </w:r>
      <w:r w:rsidRPr="00046F6A">
        <w:rPr>
          <w:rFonts w:ascii="Century" w:hAnsi="Century"/>
          <w:color w:val="000000" w:themeColor="text1"/>
          <w:sz w:val="24"/>
          <w:szCs w:val="24"/>
        </w:rPr>
        <w:t xml:space="preserve"> tiene distintos requerimientos de agua, suelo, luz, temperatura y espacio, por lo tanto, el lugar que </w:t>
      </w:r>
      <w:r w:rsidR="00CC72DA">
        <w:rPr>
          <w:rFonts w:ascii="Century" w:hAnsi="Century"/>
          <w:color w:val="000000" w:themeColor="text1"/>
          <w:sz w:val="24"/>
          <w:szCs w:val="24"/>
        </w:rPr>
        <w:t>e</w:t>
      </w:r>
      <w:r w:rsidRPr="00046F6A">
        <w:rPr>
          <w:rFonts w:ascii="Century" w:hAnsi="Century"/>
          <w:color w:val="000000" w:themeColor="text1"/>
          <w:sz w:val="24"/>
          <w:szCs w:val="24"/>
        </w:rPr>
        <w:t xml:space="preserve">sta ocupará en terreno, así como también la época, los materiales y herramientas necesarias para realizar una buena plantación deben ser considerados antes de adquirir las plantas. </w:t>
      </w:r>
    </w:p>
    <w:p w:rsidR="005E7EF0" w:rsidRPr="00046F6A" w:rsidRDefault="005E7EF0" w:rsidP="006175CD">
      <w:pPr>
        <w:spacing w:line="360" w:lineRule="auto"/>
        <w:jc w:val="both"/>
        <w:rPr>
          <w:rFonts w:ascii="Century" w:hAnsi="Century"/>
          <w:color w:val="000000" w:themeColor="text1"/>
          <w:sz w:val="24"/>
          <w:szCs w:val="24"/>
        </w:rPr>
      </w:pPr>
      <w:r w:rsidRPr="00046F6A">
        <w:rPr>
          <w:rFonts w:ascii="Century" w:hAnsi="Century"/>
          <w:color w:val="000000" w:themeColor="text1"/>
          <w:sz w:val="24"/>
          <w:szCs w:val="24"/>
        </w:rPr>
        <w:t>Consideremos que en este contexto lo más probable es que el espacio</w:t>
      </w:r>
      <w:r>
        <w:rPr>
          <w:rFonts w:ascii="Century" w:hAnsi="Century"/>
          <w:color w:val="000000" w:themeColor="text1"/>
          <w:sz w:val="24"/>
          <w:szCs w:val="24"/>
        </w:rPr>
        <w:t xml:space="preserve"> o sitio</w:t>
      </w:r>
      <w:r w:rsidRPr="00046F6A">
        <w:rPr>
          <w:rFonts w:ascii="Century" w:hAnsi="Century"/>
          <w:color w:val="000000" w:themeColor="text1"/>
          <w:sz w:val="24"/>
          <w:szCs w:val="24"/>
        </w:rPr>
        <w:t xml:space="preserve"> disponible nos oriente la especie a seleccionar, es decir, analizar las actividades de pre plantación </w:t>
      </w:r>
      <w:r w:rsidR="006175CD">
        <w:rPr>
          <w:rFonts w:ascii="Century" w:hAnsi="Century"/>
          <w:color w:val="000000" w:themeColor="text1"/>
          <w:sz w:val="24"/>
          <w:szCs w:val="24"/>
        </w:rPr>
        <w:t xml:space="preserve">de </w:t>
      </w:r>
      <w:r w:rsidRPr="00046F6A">
        <w:rPr>
          <w:rFonts w:ascii="Century" w:hAnsi="Century"/>
          <w:color w:val="000000" w:themeColor="text1"/>
          <w:sz w:val="24"/>
          <w:szCs w:val="24"/>
        </w:rPr>
        <w:t>la planta, el tipo de contenedor y la calidad de la planta, así como también el transporte y prácticas o técnicas de plantación y cuidados post plantación</w:t>
      </w:r>
    </w:p>
    <w:p w:rsidR="005E7EF0" w:rsidRDefault="005E7EF0" w:rsidP="005E7EF0">
      <w:pPr>
        <w:spacing w:line="360" w:lineRule="auto"/>
        <w:jc w:val="both"/>
        <w:rPr>
          <w:rFonts w:ascii="Century" w:hAnsi="Century"/>
          <w:color w:val="000000" w:themeColor="text1"/>
          <w:sz w:val="24"/>
          <w:szCs w:val="24"/>
        </w:rPr>
      </w:pPr>
      <w:r>
        <w:rPr>
          <w:rFonts w:ascii="Century" w:hAnsi="Century"/>
          <w:color w:val="000000" w:themeColor="text1"/>
          <w:sz w:val="24"/>
          <w:szCs w:val="24"/>
        </w:rPr>
        <w:t xml:space="preserve">Por supuesto, como en todo proyecto de esta naturaleza, </w:t>
      </w:r>
      <w:r w:rsidRPr="006175CD">
        <w:rPr>
          <w:rFonts w:ascii="Century" w:hAnsi="Century"/>
          <w:color w:val="000000" w:themeColor="text1"/>
          <w:sz w:val="24"/>
          <w:szCs w:val="24"/>
        </w:rPr>
        <w:t>existen factores limitantes</w:t>
      </w:r>
      <w:r w:rsidRPr="00046F6A">
        <w:rPr>
          <w:rFonts w:ascii="Century" w:hAnsi="Century"/>
          <w:color w:val="000000" w:themeColor="text1"/>
          <w:sz w:val="24"/>
          <w:szCs w:val="24"/>
        </w:rPr>
        <w:t xml:space="preserve"> </w:t>
      </w:r>
      <w:r>
        <w:rPr>
          <w:rFonts w:ascii="Century" w:hAnsi="Century"/>
          <w:color w:val="000000" w:themeColor="text1"/>
          <w:sz w:val="24"/>
          <w:szCs w:val="24"/>
        </w:rPr>
        <w:t xml:space="preserve">como </w:t>
      </w:r>
      <w:r w:rsidRPr="00046F6A">
        <w:rPr>
          <w:rFonts w:ascii="Century" w:hAnsi="Century"/>
          <w:color w:val="000000" w:themeColor="text1"/>
          <w:sz w:val="24"/>
          <w:szCs w:val="24"/>
        </w:rPr>
        <w:t>la ecofisiología</w:t>
      </w:r>
      <w:r w:rsidR="00A97A83">
        <w:rPr>
          <w:rStyle w:val="Refdenotaalpie"/>
          <w:rFonts w:ascii="Century" w:hAnsi="Century"/>
          <w:color w:val="000000" w:themeColor="text1"/>
          <w:sz w:val="24"/>
          <w:szCs w:val="24"/>
        </w:rPr>
        <w:footnoteReference w:id="1"/>
      </w:r>
      <w:r w:rsidRPr="00046F6A">
        <w:rPr>
          <w:rFonts w:ascii="Century" w:hAnsi="Century"/>
          <w:color w:val="000000" w:themeColor="text1"/>
          <w:sz w:val="24"/>
          <w:szCs w:val="24"/>
        </w:rPr>
        <w:t xml:space="preserve"> del árbol, la calidad de la planta, el suelo y las adecuadas prácticas de plantación como determinantes del éxito de la plantación; el espaciamiento, la normativa vigente, la producción y comercialización de la planta en vivero, y el transporte.</w:t>
      </w:r>
    </w:p>
    <w:p w:rsidR="006175CD" w:rsidRDefault="006175CD" w:rsidP="005E7EF0">
      <w:pPr>
        <w:spacing w:line="360" w:lineRule="auto"/>
        <w:jc w:val="both"/>
        <w:rPr>
          <w:rFonts w:ascii="Century" w:hAnsi="Century"/>
          <w:color w:val="000000" w:themeColor="text1"/>
          <w:sz w:val="24"/>
          <w:szCs w:val="24"/>
        </w:rPr>
      </w:pPr>
      <w:r>
        <w:rPr>
          <w:rFonts w:ascii="Century" w:hAnsi="Century"/>
          <w:color w:val="000000" w:themeColor="text1"/>
          <w:sz w:val="24"/>
          <w:szCs w:val="24"/>
        </w:rPr>
        <w:t>En este sentido</w:t>
      </w:r>
      <w:r w:rsidR="005E7EF0" w:rsidRPr="00046F6A">
        <w:rPr>
          <w:rFonts w:ascii="Century" w:hAnsi="Century"/>
          <w:color w:val="000000" w:themeColor="text1"/>
          <w:sz w:val="24"/>
          <w:szCs w:val="24"/>
        </w:rPr>
        <w:t xml:space="preserve">, </w:t>
      </w:r>
      <w:r>
        <w:rPr>
          <w:rFonts w:ascii="Century" w:hAnsi="Century"/>
          <w:color w:val="000000" w:themeColor="text1"/>
          <w:sz w:val="24"/>
          <w:szCs w:val="24"/>
        </w:rPr>
        <w:t>cada uno de los ayuntamientos, con el fin de implementar un plan para arborizar eficaz, deberán</w:t>
      </w:r>
      <w:r w:rsidR="005E7EF0" w:rsidRPr="00046F6A">
        <w:rPr>
          <w:rFonts w:ascii="Century" w:hAnsi="Century"/>
          <w:color w:val="000000" w:themeColor="text1"/>
          <w:sz w:val="24"/>
          <w:szCs w:val="24"/>
        </w:rPr>
        <w:t xml:space="preserve"> </w:t>
      </w:r>
      <w:r w:rsidR="005E7EF0">
        <w:rPr>
          <w:rFonts w:ascii="Century" w:hAnsi="Century"/>
          <w:color w:val="000000" w:themeColor="text1"/>
          <w:sz w:val="24"/>
          <w:szCs w:val="24"/>
        </w:rPr>
        <w:t xml:space="preserve">hacer </w:t>
      </w:r>
      <w:r w:rsidR="005E7EF0" w:rsidRPr="00046F6A">
        <w:rPr>
          <w:rFonts w:ascii="Century" w:hAnsi="Century"/>
          <w:color w:val="000000" w:themeColor="text1"/>
          <w:sz w:val="24"/>
          <w:szCs w:val="24"/>
        </w:rPr>
        <w:t>un análisis del suelo</w:t>
      </w:r>
      <w:r w:rsidR="005E7EF0">
        <w:rPr>
          <w:rFonts w:ascii="Century" w:hAnsi="Century"/>
          <w:color w:val="000000" w:themeColor="text1"/>
          <w:sz w:val="24"/>
          <w:szCs w:val="24"/>
        </w:rPr>
        <w:t xml:space="preserve">, </w:t>
      </w:r>
      <w:r w:rsidR="005E7EF0" w:rsidRPr="00046F6A">
        <w:rPr>
          <w:rFonts w:ascii="Century" w:hAnsi="Century"/>
          <w:color w:val="000000" w:themeColor="text1"/>
          <w:sz w:val="24"/>
          <w:szCs w:val="24"/>
        </w:rPr>
        <w:t>las características climáticas del sitio y potencial genético de la planta, seleccionar la especie y forma de producción que mejor se adapte al sitio y cumpla con los objetivos propuestos</w:t>
      </w:r>
      <w:r w:rsidR="005E7EF0">
        <w:rPr>
          <w:rFonts w:ascii="Century" w:hAnsi="Century"/>
          <w:color w:val="000000" w:themeColor="text1"/>
          <w:sz w:val="24"/>
          <w:szCs w:val="24"/>
        </w:rPr>
        <w:t xml:space="preserve"> e implementar la estrategia para un adecuado</w:t>
      </w:r>
      <w:r w:rsidR="005E7EF0" w:rsidRPr="00046F6A">
        <w:rPr>
          <w:rFonts w:ascii="Century" w:hAnsi="Century"/>
          <w:color w:val="000000" w:themeColor="text1"/>
          <w:sz w:val="24"/>
          <w:szCs w:val="24"/>
        </w:rPr>
        <w:t xml:space="preserve"> transporte</w:t>
      </w:r>
      <w:r w:rsidR="005E7EF0">
        <w:rPr>
          <w:rFonts w:ascii="Century" w:hAnsi="Century"/>
          <w:color w:val="000000" w:themeColor="text1"/>
          <w:sz w:val="24"/>
          <w:szCs w:val="24"/>
        </w:rPr>
        <w:t xml:space="preserve"> de la misma</w:t>
      </w:r>
      <w:r w:rsidR="005E7EF0" w:rsidRPr="00046F6A">
        <w:rPr>
          <w:rFonts w:ascii="Century" w:hAnsi="Century"/>
          <w:color w:val="000000" w:themeColor="text1"/>
          <w:sz w:val="24"/>
          <w:szCs w:val="24"/>
        </w:rPr>
        <w:t xml:space="preserve">. </w:t>
      </w:r>
    </w:p>
    <w:p w:rsidR="005E7EF0" w:rsidRDefault="005E7EF0" w:rsidP="005E7EF0">
      <w:pPr>
        <w:spacing w:line="360" w:lineRule="auto"/>
        <w:jc w:val="both"/>
        <w:rPr>
          <w:rFonts w:ascii="Century" w:hAnsi="Century"/>
          <w:color w:val="000000" w:themeColor="text1"/>
          <w:sz w:val="24"/>
          <w:szCs w:val="24"/>
        </w:rPr>
      </w:pPr>
      <w:r w:rsidRPr="00046F6A">
        <w:rPr>
          <w:rFonts w:ascii="Century" w:hAnsi="Century"/>
          <w:color w:val="000000" w:themeColor="text1"/>
          <w:sz w:val="24"/>
          <w:szCs w:val="24"/>
        </w:rPr>
        <w:t>Finalmente, es necesario abordar las técnicas adecuadas de plantación y cuidados posteriores de los árbole</w:t>
      </w:r>
      <w:r>
        <w:rPr>
          <w:rFonts w:ascii="Century" w:hAnsi="Century"/>
          <w:color w:val="000000" w:themeColor="text1"/>
          <w:sz w:val="24"/>
          <w:szCs w:val="24"/>
        </w:rPr>
        <w:t>s</w:t>
      </w:r>
      <w:r w:rsidR="0009502D">
        <w:rPr>
          <w:rFonts w:ascii="Century" w:hAnsi="Century"/>
          <w:color w:val="000000" w:themeColor="text1"/>
          <w:sz w:val="24"/>
          <w:szCs w:val="24"/>
        </w:rPr>
        <w:t>, como los son el riego, la fertilización y la poda y, en su caso, el derribo o trasplante.</w:t>
      </w:r>
    </w:p>
    <w:p w:rsidR="008B7990" w:rsidRDefault="008B7990" w:rsidP="005E7EF0">
      <w:pPr>
        <w:pStyle w:val="Texto"/>
        <w:spacing w:after="0" w:line="360" w:lineRule="auto"/>
        <w:ind w:firstLine="0"/>
        <w:rPr>
          <w:rFonts w:ascii="Century" w:hAnsi="Century"/>
          <w:b/>
          <w:bCs/>
          <w:color w:val="000000" w:themeColor="text1"/>
          <w:sz w:val="24"/>
          <w:szCs w:val="24"/>
        </w:rPr>
      </w:pPr>
    </w:p>
    <w:p w:rsidR="005E7EF0" w:rsidRPr="00104F8C" w:rsidRDefault="005E7EF0" w:rsidP="005E7EF0">
      <w:pPr>
        <w:pStyle w:val="Texto"/>
        <w:spacing w:after="0" w:line="360" w:lineRule="auto"/>
        <w:ind w:firstLine="0"/>
        <w:rPr>
          <w:rFonts w:ascii="Century" w:hAnsi="Century"/>
          <w:b/>
          <w:bCs/>
          <w:color w:val="000000" w:themeColor="text1"/>
          <w:sz w:val="24"/>
          <w:szCs w:val="24"/>
        </w:rPr>
      </w:pPr>
      <w:r w:rsidRPr="00A432CF">
        <w:rPr>
          <w:rFonts w:ascii="Century" w:hAnsi="Century"/>
          <w:b/>
          <w:bCs/>
          <w:color w:val="000000" w:themeColor="text1"/>
          <w:sz w:val="24"/>
          <w:szCs w:val="24"/>
        </w:rPr>
        <w:lastRenderedPageBreak/>
        <w:t xml:space="preserve">Marco </w:t>
      </w:r>
      <w:r w:rsidR="00A97A83">
        <w:rPr>
          <w:rFonts w:ascii="Century" w:hAnsi="Century"/>
          <w:b/>
          <w:bCs/>
          <w:color w:val="000000" w:themeColor="text1"/>
          <w:sz w:val="24"/>
          <w:szCs w:val="24"/>
        </w:rPr>
        <w:t>jurídico</w:t>
      </w:r>
    </w:p>
    <w:p w:rsidR="001D42CA" w:rsidRDefault="00E11342" w:rsidP="001D42CA">
      <w:pPr>
        <w:spacing w:line="360" w:lineRule="auto"/>
        <w:jc w:val="both"/>
        <w:rPr>
          <w:rFonts w:ascii="Century" w:hAnsi="Century"/>
          <w:color w:val="000000" w:themeColor="text1"/>
          <w:sz w:val="24"/>
          <w:szCs w:val="24"/>
        </w:rPr>
      </w:pPr>
      <w:r>
        <w:rPr>
          <w:rFonts w:ascii="Century" w:hAnsi="Century"/>
          <w:color w:val="000000" w:themeColor="text1"/>
          <w:sz w:val="24"/>
          <w:szCs w:val="24"/>
        </w:rPr>
        <w:t>La</w:t>
      </w:r>
      <w:r w:rsidR="001D42CA">
        <w:rPr>
          <w:rFonts w:ascii="Century" w:hAnsi="Century"/>
          <w:color w:val="000000" w:themeColor="text1"/>
          <w:sz w:val="24"/>
          <w:szCs w:val="24"/>
        </w:rPr>
        <w:t xml:space="preserve"> Declaración de Estocolmo, de 1972, resultado de la Conferencia de las Naciones Unidas sobre Medio Ambiente Humano también conocida como “Una sol</w:t>
      </w:r>
      <w:r>
        <w:rPr>
          <w:rFonts w:ascii="Century" w:hAnsi="Century"/>
          <w:color w:val="000000" w:themeColor="text1"/>
          <w:sz w:val="24"/>
          <w:szCs w:val="24"/>
        </w:rPr>
        <w:t>a</w:t>
      </w:r>
      <w:r w:rsidR="001D42CA">
        <w:rPr>
          <w:rFonts w:ascii="Century" w:hAnsi="Century"/>
          <w:color w:val="000000" w:themeColor="text1"/>
          <w:sz w:val="24"/>
          <w:szCs w:val="24"/>
        </w:rPr>
        <w:t xml:space="preserve"> Tierra”, busca dar solución a los problemas ambientales que comenzaron a ser percibidos con preocupación por parte de los estados en particular y de la comunidad internacional en general</w:t>
      </w:r>
      <w:r>
        <w:rPr>
          <w:rFonts w:ascii="Century" w:hAnsi="Century"/>
          <w:color w:val="000000" w:themeColor="text1"/>
          <w:sz w:val="24"/>
          <w:szCs w:val="24"/>
        </w:rPr>
        <w:t xml:space="preserve">, como </w:t>
      </w:r>
      <w:r w:rsidR="001D42CA">
        <w:rPr>
          <w:rFonts w:ascii="Century" w:hAnsi="Century"/>
          <w:color w:val="000000" w:themeColor="text1"/>
          <w:sz w:val="24"/>
          <w:szCs w:val="24"/>
        </w:rPr>
        <w:t>la degradación del ambiente, mediante la pérdida creciente de la calidad y disponibilidad de los recursos naturales.</w:t>
      </w:r>
    </w:p>
    <w:p w:rsidR="001D42CA" w:rsidRDefault="001D42CA" w:rsidP="001D42CA">
      <w:pPr>
        <w:spacing w:line="360" w:lineRule="auto"/>
        <w:jc w:val="both"/>
        <w:rPr>
          <w:rFonts w:ascii="Century" w:hAnsi="Century"/>
          <w:color w:val="000000" w:themeColor="text1"/>
          <w:sz w:val="24"/>
          <w:szCs w:val="24"/>
        </w:rPr>
      </w:pPr>
      <w:r>
        <w:rPr>
          <w:rFonts w:ascii="Century" w:hAnsi="Century"/>
          <w:color w:val="000000" w:themeColor="text1"/>
          <w:sz w:val="24"/>
          <w:szCs w:val="24"/>
        </w:rPr>
        <w:t xml:space="preserve">Entre sus principios </w:t>
      </w:r>
      <w:r w:rsidR="00E11342">
        <w:rPr>
          <w:rFonts w:ascii="Century" w:hAnsi="Century"/>
          <w:color w:val="000000" w:themeColor="text1"/>
          <w:sz w:val="24"/>
          <w:szCs w:val="24"/>
        </w:rPr>
        <w:t xml:space="preserve">fundamentales, que fueron emitidos con el fin de que los </w:t>
      </w:r>
      <w:r w:rsidR="003400BA">
        <w:rPr>
          <w:rFonts w:ascii="Century" w:hAnsi="Century"/>
          <w:color w:val="000000" w:themeColor="text1"/>
          <w:sz w:val="24"/>
          <w:szCs w:val="24"/>
        </w:rPr>
        <w:t>Estados</w:t>
      </w:r>
      <w:r w:rsidR="00E11342">
        <w:rPr>
          <w:rFonts w:ascii="Century" w:hAnsi="Century"/>
          <w:color w:val="000000" w:themeColor="text1"/>
          <w:sz w:val="24"/>
          <w:szCs w:val="24"/>
        </w:rPr>
        <w:t xml:space="preserve"> parte emprendieran las acciones necesarias para</w:t>
      </w:r>
      <w:r w:rsidR="003400BA">
        <w:rPr>
          <w:rFonts w:ascii="Century" w:hAnsi="Century"/>
          <w:color w:val="000000" w:themeColor="text1"/>
          <w:sz w:val="24"/>
          <w:szCs w:val="24"/>
        </w:rPr>
        <w:t xml:space="preserve"> </w:t>
      </w:r>
      <w:r w:rsidR="005B0A5E">
        <w:rPr>
          <w:rFonts w:ascii="Century" w:hAnsi="Century"/>
          <w:color w:val="000000" w:themeColor="text1"/>
          <w:sz w:val="24"/>
          <w:szCs w:val="24"/>
        </w:rPr>
        <w:t>atenderlos</w:t>
      </w:r>
      <w:r w:rsidR="003400BA">
        <w:rPr>
          <w:rFonts w:ascii="Century" w:hAnsi="Century"/>
          <w:color w:val="000000" w:themeColor="text1"/>
          <w:sz w:val="24"/>
          <w:szCs w:val="24"/>
        </w:rPr>
        <w:t>,</w:t>
      </w:r>
      <w:r w:rsidR="00E11342">
        <w:rPr>
          <w:rFonts w:ascii="Century" w:hAnsi="Century"/>
          <w:color w:val="000000" w:themeColor="text1"/>
          <w:sz w:val="24"/>
          <w:szCs w:val="24"/>
        </w:rPr>
        <w:t xml:space="preserve"> </w:t>
      </w:r>
      <w:r>
        <w:rPr>
          <w:rFonts w:ascii="Century" w:hAnsi="Century"/>
          <w:color w:val="000000" w:themeColor="text1"/>
          <w:sz w:val="24"/>
          <w:szCs w:val="24"/>
        </w:rPr>
        <w:t>encontramos</w:t>
      </w:r>
      <w:r w:rsidR="00E11342">
        <w:rPr>
          <w:rFonts w:ascii="Century" w:hAnsi="Century"/>
          <w:color w:val="000000" w:themeColor="text1"/>
          <w:sz w:val="24"/>
          <w:szCs w:val="24"/>
        </w:rPr>
        <w:t xml:space="preserve"> los siguientes</w:t>
      </w:r>
      <w:r>
        <w:rPr>
          <w:rFonts w:ascii="Century" w:hAnsi="Century"/>
          <w:color w:val="000000" w:themeColor="text1"/>
          <w:sz w:val="24"/>
          <w:szCs w:val="24"/>
        </w:rPr>
        <w:t xml:space="preserve">: la preservación de los recursos naturales; mantener la capacidad de la tierra para producir recurso renovables; la contaminación no debe exceder la capacidad propia del medio ambiente; el desarrollo es indispensable para mejorar la calidad del medio ambiente; deben aplicar la planificación de asentamientos humanos con miras a eliminar problemas ambientales; las instituciones nacionales competentes deben planificar la utilización de los recursos ambientales naturales en los Estados y la necesidad de ofrecer educación ambiental. </w:t>
      </w:r>
    </w:p>
    <w:p w:rsidR="001D42CA" w:rsidRDefault="003400BA" w:rsidP="003400BA">
      <w:pPr>
        <w:spacing w:line="360" w:lineRule="auto"/>
        <w:jc w:val="both"/>
        <w:rPr>
          <w:rFonts w:ascii="Century" w:hAnsi="Century"/>
          <w:color w:val="000000" w:themeColor="text1"/>
          <w:sz w:val="24"/>
          <w:szCs w:val="24"/>
        </w:rPr>
      </w:pPr>
      <w:r>
        <w:rPr>
          <w:rFonts w:ascii="Century" w:hAnsi="Century"/>
          <w:color w:val="000000" w:themeColor="text1"/>
          <w:sz w:val="24"/>
          <w:szCs w:val="24"/>
        </w:rPr>
        <w:t xml:space="preserve">En esta misma lógica, la Organización de las Naciones Unidas emitió </w:t>
      </w:r>
      <w:r w:rsidR="001D42CA">
        <w:rPr>
          <w:rFonts w:ascii="Century" w:hAnsi="Century"/>
          <w:color w:val="000000" w:themeColor="text1"/>
          <w:sz w:val="24"/>
          <w:szCs w:val="24"/>
        </w:rPr>
        <w:t>el Programa 21, el cual se gestó en la Conferencia Mundial sobre el Medio Ambiente y Desarrollo Sostenible, celebrada en Río de Janeiro, en 1992, conocida también como la “Cumbre de la Tierra”, cuyos tres objetivos primordiales giran en torno a la sostenibilidad medioambiental, la justicia social y el equilibrio económico. En cuanto a la agenda medioambiental el programa tiene como objetivos: la protección de la atmósfera; la planificación y ordenación de los recursos de la tierra; la lucha contra la deforestación; la lucha contra la desertificación y la sequía; el desarrollo sostenible de las zonas de montaña y la conservación de la diversidad biológica.</w:t>
      </w:r>
    </w:p>
    <w:p w:rsidR="006175CD" w:rsidRDefault="006175CD" w:rsidP="005E7EF0">
      <w:pPr>
        <w:pStyle w:val="Texto"/>
        <w:spacing w:after="0" w:line="360" w:lineRule="auto"/>
        <w:ind w:firstLine="0"/>
        <w:rPr>
          <w:rFonts w:ascii="Century" w:hAnsi="Century"/>
          <w:color w:val="000000" w:themeColor="text1"/>
          <w:sz w:val="24"/>
          <w:szCs w:val="24"/>
        </w:rPr>
      </w:pPr>
      <w:r>
        <w:rPr>
          <w:rFonts w:ascii="Century" w:hAnsi="Century"/>
          <w:color w:val="000000" w:themeColor="text1"/>
          <w:sz w:val="24"/>
          <w:szCs w:val="24"/>
        </w:rPr>
        <w:lastRenderedPageBreak/>
        <w:t>México es firmante de ambos instrumentos internacionales, por lo que, como entidad federativa, estamos obligados a emprender las políticas, acciones y actividades tendentes a la consecución de sus objetivos.</w:t>
      </w:r>
    </w:p>
    <w:p w:rsidR="006175CD" w:rsidRDefault="006175CD" w:rsidP="005E7EF0">
      <w:pPr>
        <w:pStyle w:val="Texto"/>
        <w:spacing w:after="0" w:line="360" w:lineRule="auto"/>
        <w:ind w:firstLine="0"/>
        <w:rPr>
          <w:rFonts w:ascii="Century" w:hAnsi="Century"/>
          <w:color w:val="000000" w:themeColor="text1"/>
          <w:sz w:val="24"/>
          <w:szCs w:val="24"/>
        </w:rPr>
      </w:pPr>
    </w:p>
    <w:p w:rsidR="005E7EF0" w:rsidRPr="006175CD" w:rsidRDefault="003400BA" w:rsidP="005E7EF0">
      <w:pPr>
        <w:pStyle w:val="Texto"/>
        <w:spacing w:after="0" w:line="360" w:lineRule="auto"/>
        <w:ind w:firstLine="0"/>
        <w:rPr>
          <w:rFonts w:ascii="Century" w:hAnsi="Century"/>
          <w:color w:val="000000" w:themeColor="text1"/>
          <w:sz w:val="24"/>
          <w:szCs w:val="24"/>
        </w:rPr>
      </w:pPr>
      <w:r>
        <w:rPr>
          <w:rFonts w:ascii="Century" w:hAnsi="Century"/>
          <w:color w:val="000000" w:themeColor="text1"/>
          <w:sz w:val="24"/>
          <w:szCs w:val="24"/>
        </w:rPr>
        <w:t>En el ámbito nacional, e</w:t>
      </w:r>
      <w:r w:rsidR="005E7EF0" w:rsidRPr="00046F6A">
        <w:rPr>
          <w:rFonts w:ascii="Century" w:hAnsi="Century"/>
          <w:color w:val="000000" w:themeColor="text1"/>
          <w:sz w:val="24"/>
          <w:szCs w:val="24"/>
        </w:rPr>
        <w:t xml:space="preserve">l artículo 4 de la Constitución Política de los Estados Unidos Mexicanos establece que </w:t>
      </w:r>
      <w:r w:rsidR="005E7EF0" w:rsidRPr="00046F6A">
        <w:rPr>
          <w:rFonts w:ascii="Century" w:hAnsi="Century"/>
          <w:bCs/>
          <w:color w:val="000000" w:themeColor="text1"/>
          <w:sz w:val="24"/>
          <w:szCs w:val="24"/>
        </w:rPr>
        <w:t>toda persona tiene derecho a un medio ambiente sano para su desarrollo y bienestar. Agrega que el Estado garantizará el respeto a este derecho, y que el daño y deterioro ambiental generará responsabilidad para quien lo provoque en términos de lo dispuesto por la ley.</w:t>
      </w:r>
    </w:p>
    <w:p w:rsidR="005E7EF0" w:rsidRPr="00046F6A" w:rsidRDefault="005E7EF0" w:rsidP="005E7EF0">
      <w:pPr>
        <w:pStyle w:val="Texto"/>
        <w:spacing w:after="0" w:line="360" w:lineRule="auto"/>
        <w:rPr>
          <w:rFonts w:ascii="Century" w:hAnsi="Century"/>
          <w:bCs/>
          <w:color w:val="000000" w:themeColor="text1"/>
          <w:sz w:val="24"/>
          <w:szCs w:val="24"/>
        </w:rPr>
      </w:pPr>
    </w:p>
    <w:p w:rsidR="005E7EF0" w:rsidRPr="00046F6A" w:rsidRDefault="005E7EF0" w:rsidP="005E7EF0">
      <w:pPr>
        <w:spacing w:line="360" w:lineRule="auto"/>
        <w:jc w:val="both"/>
        <w:rPr>
          <w:rFonts w:ascii="Century" w:hAnsi="Century"/>
          <w:color w:val="000000" w:themeColor="text1"/>
          <w:sz w:val="24"/>
          <w:szCs w:val="24"/>
        </w:rPr>
      </w:pPr>
      <w:r w:rsidRPr="00046F6A">
        <w:rPr>
          <w:rFonts w:ascii="Century" w:hAnsi="Century"/>
          <w:bCs/>
          <w:color w:val="000000" w:themeColor="text1"/>
          <w:sz w:val="24"/>
          <w:szCs w:val="24"/>
        </w:rPr>
        <w:t xml:space="preserve">Por su parte el artículo 172 de la Constitución Política para el Estado de Coahuila de Zaragoza establece que </w:t>
      </w:r>
      <w:r w:rsidRPr="00046F6A">
        <w:rPr>
          <w:rFonts w:ascii="Century" w:hAnsi="Century"/>
          <w:color w:val="000000" w:themeColor="text1"/>
          <w:sz w:val="24"/>
          <w:szCs w:val="24"/>
        </w:rPr>
        <w:t>todos tienen derecho a disfrutar de un medio ambiente adecuado para el desarrollo de la persona, así como el deber de conservarlo. Asimismo, dispone que el Estado y los Municipios, dentro del ámbito de sus respectivas competencias, velarán por la utilización racional de todos los recursos naturales, con el fin de proteger y mejorar la calidad de la vida y defender y restaurar el medio ambiente, apoyándose en la indispensable solidaridad colectiva. Por último, señala que para quienes violen lo antes señalado, se establecerán sanciones penales, o en su caso, administrativas, así como la obligación de reparar el daño.</w:t>
      </w:r>
    </w:p>
    <w:p w:rsidR="005E7EF0" w:rsidRDefault="005E7EF0" w:rsidP="005E7EF0">
      <w:pPr>
        <w:pStyle w:val="Texto"/>
        <w:spacing w:after="0" w:line="360" w:lineRule="auto"/>
        <w:ind w:firstLine="0"/>
        <w:rPr>
          <w:rFonts w:ascii="Century" w:hAnsi="Century"/>
          <w:color w:val="000000" w:themeColor="text1"/>
          <w:sz w:val="24"/>
          <w:szCs w:val="24"/>
        </w:rPr>
      </w:pPr>
      <w:r w:rsidRPr="00046F6A">
        <w:rPr>
          <w:rFonts w:ascii="Century" w:hAnsi="Century"/>
          <w:bCs/>
          <w:color w:val="000000" w:themeColor="text1"/>
          <w:sz w:val="24"/>
          <w:szCs w:val="24"/>
        </w:rPr>
        <w:t xml:space="preserve">Por su parte, el artículo 67, fracción XXXII de la Constitución local dispone que es atribución del Poder Legislativo </w:t>
      </w:r>
      <w:r w:rsidRPr="00046F6A">
        <w:rPr>
          <w:rFonts w:ascii="Century" w:hAnsi="Century"/>
          <w:color w:val="000000" w:themeColor="text1"/>
          <w:sz w:val="24"/>
          <w:szCs w:val="24"/>
        </w:rPr>
        <w:t>expedir las leyes que establezcan la concurrencia del Gobierno del Estado y los Municipios, en materia de protección al ambiente, preservación y restauración del equilibrio ecológico.</w:t>
      </w:r>
    </w:p>
    <w:p w:rsidR="008B7990" w:rsidRPr="008B7990" w:rsidRDefault="008B7990" w:rsidP="005E7EF0">
      <w:pPr>
        <w:pStyle w:val="Texto"/>
        <w:spacing w:after="0" w:line="360" w:lineRule="auto"/>
        <w:ind w:firstLine="0"/>
        <w:rPr>
          <w:rFonts w:ascii="Century" w:hAnsi="Century"/>
          <w:color w:val="000000" w:themeColor="text1"/>
          <w:sz w:val="24"/>
          <w:szCs w:val="24"/>
        </w:rPr>
      </w:pPr>
    </w:p>
    <w:p w:rsidR="005E7EF0" w:rsidRPr="00046F6A" w:rsidRDefault="005E7EF0" w:rsidP="005E7EF0">
      <w:pPr>
        <w:spacing w:line="360" w:lineRule="auto"/>
        <w:jc w:val="both"/>
        <w:rPr>
          <w:rFonts w:ascii="Century" w:hAnsi="Century"/>
          <w:color w:val="000000" w:themeColor="text1"/>
          <w:sz w:val="24"/>
          <w:szCs w:val="24"/>
        </w:rPr>
      </w:pPr>
      <w:r w:rsidRPr="00046F6A">
        <w:rPr>
          <w:rFonts w:ascii="Century" w:hAnsi="Century"/>
          <w:color w:val="000000" w:themeColor="text1"/>
          <w:sz w:val="24"/>
          <w:szCs w:val="24"/>
        </w:rPr>
        <w:t xml:space="preserve">El artículo 158-U del mismo ordenamiento, establece que </w:t>
      </w:r>
      <w:r w:rsidRPr="00046F6A">
        <w:rPr>
          <w:rFonts w:ascii="Century" w:hAnsi="Century" w:cs="Arial"/>
          <w:color w:val="000000" w:themeColor="text1"/>
          <w:sz w:val="24"/>
          <w:szCs w:val="24"/>
        </w:rPr>
        <w:t>los Ayuntamientos tendrán las competencias, facultades y obligaciones respecto a</w:t>
      </w:r>
      <w:r w:rsidRPr="00046F6A">
        <w:rPr>
          <w:rFonts w:ascii="Century" w:hAnsi="Century"/>
          <w:color w:val="000000" w:themeColor="text1"/>
          <w:sz w:val="24"/>
          <w:szCs w:val="24"/>
        </w:rPr>
        <w:t xml:space="preserve"> p</w:t>
      </w:r>
      <w:r w:rsidRPr="00046F6A">
        <w:rPr>
          <w:rFonts w:ascii="Century" w:hAnsi="Century" w:cs="Arial"/>
          <w:color w:val="000000" w:themeColor="text1"/>
          <w:sz w:val="24"/>
          <w:szCs w:val="24"/>
        </w:rPr>
        <w:t>reservar, conservar y restaurar el medio ambiente.</w:t>
      </w:r>
    </w:p>
    <w:p w:rsidR="005E7EF0" w:rsidRPr="00046F6A" w:rsidRDefault="005E7EF0" w:rsidP="005E7EF0">
      <w:pPr>
        <w:spacing w:line="360" w:lineRule="auto"/>
        <w:jc w:val="both"/>
        <w:rPr>
          <w:rFonts w:ascii="Century" w:hAnsi="Century"/>
          <w:color w:val="000000" w:themeColor="text1"/>
          <w:sz w:val="24"/>
          <w:szCs w:val="24"/>
        </w:rPr>
      </w:pPr>
      <w:r w:rsidRPr="00046F6A">
        <w:rPr>
          <w:rFonts w:ascii="Century" w:hAnsi="Century"/>
          <w:color w:val="000000" w:themeColor="text1"/>
          <w:sz w:val="24"/>
          <w:szCs w:val="24"/>
        </w:rPr>
        <w:lastRenderedPageBreak/>
        <w:t xml:space="preserve">En cuanto al Código Municipal del Estado de Coahuila de Zaragoza, el artículo 102, fracción III, párrafo 5, señala que los municipios tienen como facultad </w:t>
      </w:r>
      <w:r w:rsidRPr="00046F6A">
        <w:rPr>
          <w:rFonts w:ascii="Century" w:hAnsi="Century" w:cs="Arial"/>
          <w:color w:val="000000" w:themeColor="text1"/>
          <w:sz w:val="24"/>
          <w:szCs w:val="24"/>
        </w:rPr>
        <w:t>preservar, conservar y restaurar el medio ambiente.</w:t>
      </w:r>
    </w:p>
    <w:p w:rsidR="005E7EF0" w:rsidRPr="00046F6A" w:rsidRDefault="005E7EF0" w:rsidP="005E7EF0">
      <w:pPr>
        <w:spacing w:line="360" w:lineRule="auto"/>
        <w:jc w:val="both"/>
        <w:rPr>
          <w:rFonts w:ascii="Century" w:hAnsi="Century"/>
          <w:color w:val="000000" w:themeColor="text1"/>
          <w:sz w:val="24"/>
          <w:szCs w:val="24"/>
        </w:rPr>
      </w:pPr>
      <w:r w:rsidRPr="00046F6A">
        <w:rPr>
          <w:rFonts w:ascii="Century" w:hAnsi="Century"/>
          <w:color w:val="000000" w:themeColor="text1"/>
          <w:sz w:val="24"/>
          <w:szCs w:val="24"/>
        </w:rPr>
        <w:t>Asimismo, el artículo 142, fracción V, del referido marco legal, dispone que la planeación del desarrollo municipal tiene los objetivos, entre otros, promover la protección y conservación del medio ambiente. Además, el artículo 163 señala que el desarrollo urbano municipal, se entiende como el desenvolvimiento integral de los asentamientos humanos ubicados en el territorio municipal, e implica la preservación y mejoramiento del suelo y del medio ambiente que propicie el bienestar general de la población. Es un proceso en que se coordinan los gobiernos federal, estatal y municipal, correspondiendo a este último planear, ejecutar y controlar las acciones de ordenamiento y regulación de la urbanización y de los asentamientos humanos, de acuerdo con el desarrollo socio-económico del municipio y enmarcado dentro del orden jurídico establecido.</w:t>
      </w:r>
    </w:p>
    <w:p w:rsidR="005E7EF0" w:rsidRDefault="009429A2" w:rsidP="005E7EF0">
      <w:pPr>
        <w:spacing w:line="360" w:lineRule="auto"/>
        <w:jc w:val="both"/>
        <w:rPr>
          <w:rFonts w:ascii="Century Schoolbook" w:hAnsi="Century Schoolbook" w:cs="Arial"/>
          <w:sz w:val="24"/>
          <w:szCs w:val="24"/>
        </w:rPr>
      </w:pPr>
      <w:r>
        <w:rPr>
          <w:rFonts w:ascii="Century Schoolbook" w:hAnsi="Century Schoolbook" w:cs="Arial"/>
          <w:sz w:val="24"/>
          <w:szCs w:val="24"/>
        </w:rPr>
        <w:t xml:space="preserve">Por </w:t>
      </w:r>
      <w:r w:rsidR="001953E5">
        <w:rPr>
          <w:rFonts w:ascii="Century Schoolbook" w:hAnsi="Century Schoolbook" w:cs="Arial"/>
          <w:sz w:val="24"/>
          <w:szCs w:val="24"/>
        </w:rPr>
        <w:t>otro</w:t>
      </w:r>
      <w:r>
        <w:rPr>
          <w:rFonts w:ascii="Century Schoolbook" w:hAnsi="Century Schoolbook" w:cs="Arial"/>
          <w:sz w:val="24"/>
          <w:szCs w:val="24"/>
        </w:rPr>
        <w:t xml:space="preserve"> lado, el artículo 7, fracción IV de la Ley </w:t>
      </w:r>
      <w:r w:rsidR="001953E5">
        <w:rPr>
          <w:rFonts w:ascii="Century Schoolbook" w:hAnsi="Century Schoolbook" w:cs="Arial"/>
          <w:sz w:val="24"/>
          <w:szCs w:val="24"/>
        </w:rPr>
        <w:t xml:space="preserve">del </w:t>
      </w:r>
      <w:r w:rsidR="00104F8C">
        <w:rPr>
          <w:rFonts w:ascii="Century Schoolbook" w:hAnsi="Century Schoolbook" w:cs="Arial"/>
          <w:sz w:val="24"/>
          <w:szCs w:val="24"/>
        </w:rPr>
        <w:t>E</w:t>
      </w:r>
      <w:r w:rsidR="001953E5">
        <w:rPr>
          <w:rFonts w:ascii="Century Schoolbook" w:hAnsi="Century Schoolbook" w:cs="Arial"/>
          <w:sz w:val="24"/>
          <w:szCs w:val="24"/>
        </w:rPr>
        <w:t xml:space="preserve">quilibrio </w:t>
      </w:r>
      <w:r w:rsidR="00104F8C">
        <w:rPr>
          <w:rFonts w:ascii="Century Schoolbook" w:hAnsi="Century Schoolbook" w:cs="Arial"/>
          <w:sz w:val="24"/>
          <w:szCs w:val="24"/>
        </w:rPr>
        <w:t>E</w:t>
      </w:r>
      <w:r w:rsidR="001953E5">
        <w:rPr>
          <w:rFonts w:ascii="Century Schoolbook" w:hAnsi="Century Schoolbook" w:cs="Arial"/>
          <w:sz w:val="24"/>
          <w:szCs w:val="24"/>
        </w:rPr>
        <w:t xml:space="preserve">cológico y Protección al Ambiente del Estado de Coahuila de Zaragoza, señala que son autoridades en materia ecológica </w:t>
      </w:r>
      <w:r w:rsidR="001953E5" w:rsidRPr="001953E5">
        <w:rPr>
          <w:rFonts w:ascii="Century" w:hAnsi="Century"/>
          <w:sz w:val="24"/>
          <w:szCs w:val="24"/>
        </w:rPr>
        <w:t>los ayuntamientos de la entidad por conducto de sus presidentes municipales, a través de los órganos o unidades administrativas de los propios municipios</w:t>
      </w:r>
      <w:r w:rsidR="001953E5">
        <w:rPr>
          <w:rFonts w:ascii="Century" w:hAnsi="Century"/>
          <w:sz w:val="24"/>
          <w:szCs w:val="24"/>
        </w:rPr>
        <w:t>.</w:t>
      </w:r>
    </w:p>
    <w:p w:rsidR="005E7EF0" w:rsidRPr="00BA68B9" w:rsidRDefault="005E7EF0" w:rsidP="005E7EF0">
      <w:pPr>
        <w:autoSpaceDE w:val="0"/>
        <w:autoSpaceDN w:val="0"/>
        <w:adjustRightInd w:val="0"/>
        <w:spacing w:line="360" w:lineRule="auto"/>
        <w:jc w:val="both"/>
        <w:rPr>
          <w:rFonts w:ascii="Century Schoolbook" w:hAnsi="Century Schoolbook" w:cs="Arial"/>
          <w:color w:val="000000" w:themeColor="text1"/>
          <w:sz w:val="24"/>
          <w:szCs w:val="24"/>
        </w:rPr>
      </w:pPr>
      <w:r w:rsidRPr="00BA68B9">
        <w:rPr>
          <w:rFonts w:ascii="Century Schoolbook" w:eastAsia="Calibri" w:hAnsi="Century Schoolbook" w:cs="Arial"/>
          <w:color w:val="000000" w:themeColor="text1"/>
          <w:sz w:val="24"/>
          <w:szCs w:val="24"/>
        </w:rPr>
        <w:t xml:space="preserve">En virtud de lo anterior, es que </w:t>
      </w:r>
      <w:r w:rsidRPr="00BA68B9">
        <w:rPr>
          <w:rFonts w:ascii="Century Schoolbook" w:hAnsi="Century Schoolbook" w:cs="Arial"/>
          <w:color w:val="000000" w:themeColor="text1"/>
          <w:sz w:val="24"/>
          <w:szCs w:val="24"/>
        </w:rPr>
        <w:t>se somete a consideración de este Honorable Congreso del Estado, para su revisión, análisis y, en su caso, aprobación, la siguiente:</w:t>
      </w:r>
    </w:p>
    <w:p w:rsidR="005E7EF0" w:rsidRPr="00C27AB0" w:rsidRDefault="005E7EF0" w:rsidP="005E7EF0">
      <w:pPr>
        <w:spacing w:line="360" w:lineRule="auto"/>
        <w:jc w:val="both"/>
        <w:rPr>
          <w:rFonts w:ascii="Century Schoolbook" w:hAnsi="Century Schoolbook" w:cs="Arial"/>
          <w:color w:val="000000" w:themeColor="text1"/>
          <w:sz w:val="24"/>
          <w:szCs w:val="24"/>
        </w:rPr>
      </w:pPr>
      <w:r w:rsidRPr="00BA68B9">
        <w:rPr>
          <w:rFonts w:ascii="Century Schoolbook" w:hAnsi="Century Schoolbook" w:cs="Arial"/>
          <w:bCs/>
          <w:color w:val="000000" w:themeColor="text1"/>
          <w:sz w:val="24"/>
          <w:szCs w:val="24"/>
        </w:rPr>
        <w:t xml:space="preserve">Iniciativa de Decreto por el que se </w:t>
      </w:r>
      <w:r w:rsidR="00104F8C">
        <w:rPr>
          <w:rFonts w:ascii="Century Schoolbook" w:hAnsi="Century Schoolbook" w:cs="Arial"/>
          <w:color w:val="000000" w:themeColor="text1"/>
          <w:sz w:val="24"/>
          <w:szCs w:val="24"/>
        </w:rPr>
        <w:t xml:space="preserve">adicionan la fracción V del </w:t>
      </w:r>
      <w:r w:rsidR="00104F8C" w:rsidRPr="00BA68B9">
        <w:rPr>
          <w:rFonts w:ascii="Century Schoolbook" w:hAnsi="Century Schoolbook" w:cs="Arial"/>
          <w:bCs/>
          <w:color w:val="000000" w:themeColor="text1"/>
          <w:sz w:val="24"/>
          <w:szCs w:val="24"/>
        </w:rPr>
        <w:t xml:space="preserve">artículo </w:t>
      </w:r>
      <w:r w:rsidR="00104F8C">
        <w:rPr>
          <w:rFonts w:ascii="Century Schoolbook" w:hAnsi="Century Schoolbook" w:cs="Arial"/>
          <w:bCs/>
          <w:color w:val="000000" w:themeColor="text1"/>
          <w:sz w:val="24"/>
          <w:szCs w:val="24"/>
        </w:rPr>
        <w:t xml:space="preserve">3, la fracción XXVII del artículo 11 y la fracción </w:t>
      </w:r>
      <w:r w:rsidR="00DB5C15">
        <w:rPr>
          <w:rFonts w:ascii="Century Schoolbook" w:hAnsi="Century Schoolbook" w:cs="Arial"/>
          <w:bCs/>
          <w:color w:val="000000" w:themeColor="text1"/>
          <w:sz w:val="24"/>
          <w:szCs w:val="24"/>
        </w:rPr>
        <w:t>XI</w:t>
      </w:r>
      <w:r w:rsidR="00104F8C">
        <w:rPr>
          <w:rFonts w:ascii="Century Schoolbook" w:hAnsi="Century Schoolbook" w:cs="Arial"/>
          <w:bCs/>
          <w:color w:val="000000" w:themeColor="text1"/>
          <w:sz w:val="24"/>
          <w:szCs w:val="24"/>
        </w:rPr>
        <w:t xml:space="preserve"> del artículo 25, de la </w:t>
      </w:r>
      <w:r w:rsidR="00104F8C">
        <w:rPr>
          <w:rFonts w:ascii="Century Schoolbook" w:hAnsi="Century Schoolbook" w:cs="Arial"/>
          <w:sz w:val="24"/>
          <w:szCs w:val="24"/>
        </w:rPr>
        <w:t>Ley del Equilibrio Ecológico y Protección al Ambiente del Estado de Coahuila de Zaragoza</w:t>
      </w:r>
      <w:r w:rsidRPr="00BA68B9">
        <w:rPr>
          <w:rFonts w:ascii="Century Schoolbook" w:hAnsi="Century Schoolbook" w:cs="Arial"/>
          <w:color w:val="000000" w:themeColor="text1"/>
          <w:sz w:val="24"/>
          <w:szCs w:val="24"/>
        </w:rPr>
        <w:t xml:space="preserve">, para quedar de la forma siguiente:  </w:t>
      </w:r>
    </w:p>
    <w:p w:rsidR="00104F8C" w:rsidRPr="008B7990" w:rsidRDefault="00104F8C" w:rsidP="00150048">
      <w:pPr>
        <w:spacing w:line="240" w:lineRule="auto"/>
        <w:ind w:left="567" w:right="616"/>
        <w:jc w:val="both"/>
        <w:rPr>
          <w:rFonts w:ascii="Century" w:hAnsi="Century"/>
          <w:sz w:val="24"/>
          <w:szCs w:val="24"/>
        </w:rPr>
      </w:pPr>
      <w:r w:rsidRPr="008B7990">
        <w:rPr>
          <w:rFonts w:ascii="Century" w:hAnsi="Century"/>
          <w:b/>
          <w:bCs/>
          <w:sz w:val="24"/>
          <w:szCs w:val="24"/>
        </w:rPr>
        <w:t>ARTICULO 3º.-</w:t>
      </w:r>
      <w:r w:rsidRPr="008B7990">
        <w:rPr>
          <w:rFonts w:ascii="Century" w:hAnsi="Century"/>
          <w:sz w:val="24"/>
          <w:szCs w:val="24"/>
        </w:rPr>
        <w:t xml:space="preserve"> Para los efectos de esta ley se entiende por:</w:t>
      </w:r>
    </w:p>
    <w:p w:rsidR="00104F8C" w:rsidRPr="008B7990" w:rsidRDefault="00104F8C" w:rsidP="00150048">
      <w:pPr>
        <w:spacing w:line="240" w:lineRule="auto"/>
        <w:ind w:left="567" w:right="616"/>
        <w:jc w:val="both"/>
        <w:rPr>
          <w:rFonts w:ascii="Century" w:hAnsi="Century"/>
          <w:sz w:val="24"/>
          <w:szCs w:val="24"/>
        </w:rPr>
      </w:pPr>
    </w:p>
    <w:p w:rsidR="00104F8C" w:rsidRPr="008B7990" w:rsidRDefault="00104F8C" w:rsidP="00150048">
      <w:pPr>
        <w:spacing w:line="240" w:lineRule="auto"/>
        <w:ind w:left="567" w:right="616"/>
        <w:jc w:val="both"/>
        <w:rPr>
          <w:rFonts w:ascii="Century" w:hAnsi="Century"/>
          <w:sz w:val="24"/>
          <w:szCs w:val="24"/>
        </w:rPr>
      </w:pPr>
      <w:r w:rsidRPr="008B7990">
        <w:rPr>
          <w:rFonts w:ascii="Century" w:hAnsi="Century"/>
          <w:sz w:val="24"/>
          <w:szCs w:val="24"/>
        </w:rPr>
        <w:t>(…)</w:t>
      </w:r>
    </w:p>
    <w:p w:rsidR="00104F8C" w:rsidRPr="008B7990" w:rsidRDefault="00104F8C" w:rsidP="00150048">
      <w:pPr>
        <w:spacing w:line="240" w:lineRule="auto"/>
        <w:ind w:left="567" w:right="616"/>
        <w:jc w:val="both"/>
        <w:rPr>
          <w:rFonts w:ascii="Century" w:hAnsi="Century"/>
          <w:sz w:val="24"/>
          <w:szCs w:val="24"/>
        </w:rPr>
      </w:pPr>
    </w:p>
    <w:p w:rsidR="00104F8C" w:rsidRPr="008B7990" w:rsidRDefault="00104F8C" w:rsidP="00150048">
      <w:pPr>
        <w:spacing w:line="240" w:lineRule="auto"/>
        <w:ind w:left="567" w:right="616"/>
        <w:jc w:val="both"/>
        <w:rPr>
          <w:rFonts w:ascii="Century" w:hAnsi="Century"/>
          <w:b/>
          <w:bCs/>
          <w:sz w:val="24"/>
          <w:szCs w:val="24"/>
          <w:u w:val="single"/>
        </w:rPr>
      </w:pPr>
      <w:r w:rsidRPr="008B7990">
        <w:rPr>
          <w:rFonts w:ascii="Century" w:hAnsi="Century"/>
          <w:b/>
          <w:bCs/>
          <w:sz w:val="24"/>
          <w:szCs w:val="24"/>
          <w:u w:val="single"/>
        </w:rPr>
        <w:t>V.- Arborizar:</w:t>
      </w:r>
      <w:r w:rsidR="00DB5C15" w:rsidRPr="008B7990">
        <w:rPr>
          <w:rFonts w:ascii="Century" w:hAnsi="Century"/>
          <w:b/>
          <w:bCs/>
          <w:sz w:val="24"/>
          <w:szCs w:val="24"/>
          <w:u w:val="single"/>
        </w:rPr>
        <w:t xml:space="preserve"> Poblar de árboles con las especificaciones prevista en la Ley.</w:t>
      </w:r>
    </w:p>
    <w:p w:rsidR="00104F8C" w:rsidRPr="008B7990" w:rsidRDefault="00104F8C" w:rsidP="00150048">
      <w:pPr>
        <w:spacing w:line="240" w:lineRule="auto"/>
        <w:ind w:left="567" w:right="616"/>
        <w:jc w:val="both"/>
        <w:rPr>
          <w:rFonts w:ascii="Century" w:hAnsi="Century"/>
          <w:sz w:val="24"/>
          <w:szCs w:val="24"/>
        </w:rPr>
      </w:pPr>
    </w:p>
    <w:p w:rsidR="00104F8C" w:rsidRPr="008B7990" w:rsidRDefault="00104F8C" w:rsidP="00150048">
      <w:pPr>
        <w:spacing w:line="360" w:lineRule="auto"/>
        <w:ind w:left="567" w:right="616"/>
        <w:jc w:val="both"/>
        <w:rPr>
          <w:rFonts w:ascii="Century" w:hAnsi="Century" w:cs="Arial"/>
          <w:b/>
          <w:bCs/>
          <w:color w:val="000000" w:themeColor="text1"/>
          <w:sz w:val="24"/>
          <w:szCs w:val="24"/>
        </w:rPr>
      </w:pPr>
      <w:r w:rsidRPr="008B7990">
        <w:rPr>
          <w:rFonts w:ascii="Century" w:hAnsi="Century"/>
          <w:b/>
          <w:bCs/>
          <w:sz w:val="24"/>
          <w:szCs w:val="24"/>
        </w:rPr>
        <w:t xml:space="preserve">ARTICULO 11.- </w:t>
      </w:r>
      <w:r w:rsidRPr="008B7990">
        <w:rPr>
          <w:rFonts w:ascii="Century" w:hAnsi="Century"/>
          <w:sz w:val="24"/>
          <w:szCs w:val="24"/>
        </w:rPr>
        <w:t>Para lo dispuesto en esta ley, los ayuntamientos tendrán las siguientes atribuciones</w:t>
      </w:r>
      <w:r w:rsidR="00150048" w:rsidRPr="008B7990">
        <w:rPr>
          <w:rFonts w:ascii="Century" w:hAnsi="Century"/>
          <w:sz w:val="24"/>
          <w:szCs w:val="24"/>
        </w:rPr>
        <w:t>:</w:t>
      </w:r>
    </w:p>
    <w:p w:rsidR="00DB5C15" w:rsidRPr="008B7990" w:rsidRDefault="00DB5C15" w:rsidP="00150048">
      <w:pPr>
        <w:ind w:left="567" w:right="616"/>
        <w:jc w:val="both"/>
        <w:rPr>
          <w:rFonts w:ascii="Century" w:hAnsi="Century"/>
          <w:sz w:val="24"/>
          <w:szCs w:val="24"/>
        </w:rPr>
      </w:pPr>
      <w:r w:rsidRPr="008B7990">
        <w:rPr>
          <w:rFonts w:ascii="Century" w:hAnsi="Century"/>
          <w:sz w:val="24"/>
          <w:szCs w:val="24"/>
        </w:rPr>
        <w:t>(…)</w:t>
      </w:r>
    </w:p>
    <w:p w:rsidR="00104F8C" w:rsidRPr="008B7990" w:rsidRDefault="00104F8C" w:rsidP="00150048">
      <w:pPr>
        <w:ind w:left="567" w:right="616"/>
        <w:jc w:val="both"/>
        <w:rPr>
          <w:rFonts w:ascii="Century" w:hAnsi="Century"/>
          <w:b/>
          <w:bCs/>
          <w:sz w:val="24"/>
          <w:szCs w:val="24"/>
          <w:u w:val="single"/>
        </w:rPr>
      </w:pPr>
      <w:r w:rsidRPr="008B7990">
        <w:rPr>
          <w:rFonts w:ascii="Century" w:hAnsi="Century"/>
          <w:b/>
          <w:bCs/>
          <w:sz w:val="24"/>
          <w:szCs w:val="24"/>
          <w:u w:val="single"/>
        </w:rPr>
        <w:t xml:space="preserve">XXVII.- </w:t>
      </w:r>
      <w:r w:rsidR="00DB5C15" w:rsidRPr="008B7990">
        <w:rPr>
          <w:rFonts w:ascii="Century" w:hAnsi="Century"/>
          <w:b/>
          <w:bCs/>
          <w:sz w:val="24"/>
          <w:szCs w:val="24"/>
          <w:u w:val="single"/>
        </w:rPr>
        <w:t xml:space="preserve">Expedir el plan </w:t>
      </w:r>
      <w:r w:rsidR="008B7990" w:rsidRPr="008B7990">
        <w:rPr>
          <w:rFonts w:ascii="Century" w:hAnsi="Century"/>
          <w:b/>
          <w:bCs/>
          <w:sz w:val="24"/>
          <w:szCs w:val="24"/>
          <w:u w:val="single"/>
        </w:rPr>
        <w:t>de</w:t>
      </w:r>
      <w:r w:rsidR="00DB5C15" w:rsidRPr="008B7990">
        <w:rPr>
          <w:rFonts w:ascii="Century" w:hAnsi="Century"/>
          <w:b/>
          <w:bCs/>
          <w:sz w:val="24"/>
          <w:szCs w:val="24"/>
          <w:u w:val="single"/>
        </w:rPr>
        <w:t xml:space="preserve"> arboriza</w:t>
      </w:r>
      <w:r w:rsidR="008B7990" w:rsidRPr="008B7990">
        <w:rPr>
          <w:rFonts w:ascii="Century" w:hAnsi="Century"/>
          <w:b/>
          <w:bCs/>
          <w:sz w:val="24"/>
          <w:szCs w:val="24"/>
          <w:u w:val="single"/>
        </w:rPr>
        <w:t>ción</w:t>
      </w:r>
      <w:r w:rsidR="00DB5C15" w:rsidRPr="008B7990">
        <w:rPr>
          <w:rFonts w:ascii="Century" w:hAnsi="Century"/>
          <w:b/>
          <w:bCs/>
          <w:sz w:val="24"/>
          <w:szCs w:val="24"/>
          <w:u w:val="single"/>
        </w:rPr>
        <w:t xml:space="preserve"> </w:t>
      </w:r>
      <w:r w:rsidR="008B7990" w:rsidRPr="008B7990">
        <w:rPr>
          <w:rFonts w:ascii="Century" w:hAnsi="Century"/>
          <w:b/>
          <w:bCs/>
          <w:sz w:val="24"/>
          <w:szCs w:val="24"/>
          <w:u w:val="single"/>
        </w:rPr>
        <w:t>d</w:t>
      </w:r>
      <w:r w:rsidR="00E11342" w:rsidRPr="008B7990">
        <w:rPr>
          <w:rFonts w:ascii="Century" w:hAnsi="Century"/>
          <w:b/>
          <w:bCs/>
          <w:sz w:val="24"/>
          <w:szCs w:val="24"/>
          <w:u w:val="single"/>
        </w:rPr>
        <w:t>el municipio</w:t>
      </w:r>
      <w:r w:rsidR="003400BA" w:rsidRPr="008B7990">
        <w:rPr>
          <w:rFonts w:ascii="Century" w:hAnsi="Century"/>
          <w:b/>
          <w:bCs/>
          <w:sz w:val="24"/>
          <w:szCs w:val="24"/>
          <w:u w:val="single"/>
        </w:rPr>
        <w:t>.</w:t>
      </w:r>
    </w:p>
    <w:p w:rsidR="00104F8C" w:rsidRPr="008B7990" w:rsidRDefault="00104F8C" w:rsidP="00150048">
      <w:pPr>
        <w:ind w:left="567" w:right="616"/>
        <w:jc w:val="both"/>
        <w:rPr>
          <w:rFonts w:ascii="Century" w:hAnsi="Century"/>
          <w:sz w:val="24"/>
          <w:szCs w:val="24"/>
        </w:rPr>
      </w:pPr>
      <w:r w:rsidRPr="008B7990">
        <w:rPr>
          <w:rFonts w:ascii="Century" w:hAnsi="Century"/>
          <w:sz w:val="24"/>
          <w:szCs w:val="24"/>
        </w:rPr>
        <w:t>XXVIII.- Atender los demás asuntos que en materia de preservación del equilibrio ecológico y protección al ambiente determine esta ley u otros ordenamientos aplicables.</w:t>
      </w:r>
    </w:p>
    <w:p w:rsidR="00104F8C" w:rsidRPr="008B7990" w:rsidRDefault="00104F8C" w:rsidP="00150048">
      <w:pPr>
        <w:spacing w:line="360" w:lineRule="auto"/>
        <w:ind w:left="567" w:right="616"/>
        <w:jc w:val="both"/>
        <w:rPr>
          <w:rFonts w:ascii="Century Schoolbook" w:hAnsi="Century Schoolbook" w:cs="Arial"/>
          <w:b/>
          <w:bCs/>
          <w:color w:val="000000" w:themeColor="text1"/>
          <w:sz w:val="24"/>
          <w:szCs w:val="24"/>
        </w:rPr>
      </w:pPr>
    </w:p>
    <w:p w:rsidR="00DB5C15" w:rsidRPr="008B7990" w:rsidRDefault="00DB5C15" w:rsidP="00590537">
      <w:pPr>
        <w:spacing w:line="360" w:lineRule="auto"/>
        <w:ind w:left="567" w:right="616"/>
        <w:jc w:val="both"/>
        <w:rPr>
          <w:rFonts w:ascii="Century" w:hAnsi="Century"/>
          <w:sz w:val="24"/>
          <w:szCs w:val="24"/>
        </w:rPr>
      </w:pPr>
      <w:r w:rsidRPr="008B7990">
        <w:rPr>
          <w:rFonts w:ascii="Century" w:hAnsi="Century"/>
          <w:b/>
          <w:bCs/>
          <w:sz w:val="24"/>
          <w:szCs w:val="24"/>
        </w:rPr>
        <w:t>ARTICULO 25.-</w:t>
      </w:r>
      <w:r w:rsidRPr="008B7990">
        <w:rPr>
          <w:rFonts w:ascii="Century" w:hAnsi="Century"/>
          <w:sz w:val="24"/>
          <w:szCs w:val="24"/>
        </w:rPr>
        <w:t xml:space="preserve"> El Programa de Ordenamiento Ecológico municipal deberá contener:</w:t>
      </w:r>
    </w:p>
    <w:p w:rsidR="00DB5C15" w:rsidRPr="008B7990" w:rsidRDefault="00DB5C15" w:rsidP="00590537">
      <w:pPr>
        <w:spacing w:line="360" w:lineRule="auto"/>
        <w:ind w:left="567" w:right="616"/>
        <w:jc w:val="both"/>
        <w:rPr>
          <w:rFonts w:ascii="Century Schoolbook" w:hAnsi="Century Schoolbook" w:cs="Arial"/>
          <w:color w:val="000000" w:themeColor="text1"/>
          <w:sz w:val="24"/>
          <w:szCs w:val="24"/>
        </w:rPr>
      </w:pPr>
      <w:r w:rsidRPr="008B7990">
        <w:rPr>
          <w:rFonts w:ascii="Century Schoolbook" w:hAnsi="Century Schoolbook" w:cs="Arial"/>
          <w:color w:val="000000" w:themeColor="text1"/>
          <w:sz w:val="24"/>
          <w:szCs w:val="24"/>
        </w:rPr>
        <w:t>(…)</w:t>
      </w:r>
    </w:p>
    <w:p w:rsidR="003400BA" w:rsidRPr="008B7990" w:rsidRDefault="00DB5C15" w:rsidP="00590537">
      <w:pPr>
        <w:spacing w:line="360" w:lineRule="auto"/>
        <w:ind w:left="567" w:right="616"/>
        <w:jc w:val="both"/>
        <w:rPr>
          <w:rFonts w:ascii="Century" w:hAnsi="Century"/>
          <w:b/>
          <w:bCs/>
          <w:sz w:val="24"/>
          <w:szCs w:val="24"/>
          <w:u w:val="single"/>
        </w:rPr>
      </w:pPr>
      <w:r w:rsidRPr="008B7990">
        <w:rPr>
          <w:rFonts w:ascii="Century Schoolbook" w:hAnsi="Century Schoolbook" w:cs="Arial"/>
          <w:b/>
          <w:bCs/>
          <w:color w:val="000000" w:themeColor="text1"/>
          <w:sz w:val="24"/>
          <w:szCs w:val="24"/>
        </w:rPr>
        <w:t>XI.-</w:t>
      </w:r>
      <w:r w:rsidR="003400BA" w:rsidRPr="008B7990">
        <w:rPr>
          <w:rFonts w:ascii="Century Schoolbook" w:hAnsi="Century Schoolbook" w:cs="Arial"/>
          <w:color w:val="000000" w:themeColor="text1"/>
          <w:sz w:val="24"/>
          <w:szCs w:val="24"/>
        </w:rPr>
        <w:t xml:space="preserve"> </w:t>
      </w:r>
      <w:r w:rsidR="00CC72DA">
        <w:rPr>
          <w:rFonts w:ascii="Century" w:hAnsi="Century" w:cs="Arial"/>
          <w:b/>
          <w:bCs/>
          <w:color w:val="000000" w:themeColor="text1"/>
          <w:sz w:val="24"/>
          <w:szCs w:val="24"/>
          <w:u w:val="single"/>
        </w:rPr>
        <w:t>E</w:t>
      </w:r>
      <w:r w:rsidR="003400BA" w:rsidRPr="008B7990">
        <w:rPr>
          <w:rFonts w:ascii="Century" w:hAnsi="Century" w:cs="Arial"/>
          <w:b/>
          <w:bCs/>
          <w:color w:val="000000" w:themeColor="text1"/>
          <w:sz w:val="24"/>
          <w:szCs w:val="24"/>
          <w:u w:val="single"/>
        </w:rPr>
        <w:t>l plan de arborización</w:t>
      </w:r>
      <w:r w:rsidR="00CC72DA">
        <w:rPr>
          <w:rFonts w:ascii="Century" w:hAnsi="Century" w:cs="Arial"/>
          <w:b/>
          <w:bCs/>
          <w:color w:val="000000" w:themeColor="text1"/>
          <w:sz w:val="24"/>
          <w:szCs w:val="24"/>
          <w:u w:val="single"/>
        </w:rPr>
        <w:t xml:space="preserve"> municipal</w:t>
      </w:r>
      <w:r w:rsidR="003400BA" w:rsidRPr="008B7990">
        <w:rPr>
          <w:rFonts w:ascii="Century" w:hAnsi="Century" w:cs="Arial"/>
          <w:b/>
          <w:bCs/>
          <w:color w:val="000000" w:themeColor="text1"/>
          <w:sz w:val="24"/>
          <w:szCs w:val="24"/>
          <w:u w:val="single"/>
        </w:rPr>
        <w:t>,</w:t>
      </w:r>
      <w:r w:rsidR="003400BA" w:rsidRPr="008B7990">
        <w:rPr>
          <w:rFonts w:ascii="Century" w:hAnsi="Century"/>
          <w:b/>
          <w:bCs/>
          <w:sz w:val="24"/>
          <w:szCs w:val="24"/>
          <w:u w:val="single"/>
        </w:rPr>
        <w:t xml:space="preserve"> atendiendo las características particulares de cada </w:t>
      </w:r>
      <w:r w:rsidR="0009502D" w:rsidRPr="008B7990">
        <w:rPr>
          <w:rFonts w:ascii="Century" w:hAnsi="Century"/>
          <w:b/>
          <w:bCs/>
          <w:sz w:val="24"/>
          <w:szCs w:val="24"/>
          <w:u w:val="single"/>
        </w:rPr>
        <w:t>municipio</w:t>
      </w:r>
      <w:r w:rsidR="00590537">
        <w:rPr>
          <w:rFonts w:ascii="Century" w:hAnsi="Century"/>
          <w:b/>
          <w:bCs/>
          <w:sz w:val="24"/>
          <w:szCs w:val="24"/>
          <w:u w:val="single"/>
        </w:rPr>
        <w:t xml:space="preserve"> y</w:t>
      </w:r>
      <w:r w:rsidR="0009502D" w:rsidRPr="008B7990">
        <w:rPr>
          <w:rFonts w:ascii="Century" w:hAnsi="Century"/>
          <w:b/>
          <w:bCs/>
          <w:sz w:val="24"/>
          <w:szCs w:val="24"/>
          <w:u w:val="single"/>
        </w:rPr>
        <w:t xml:space="preserve"> tomando en consideración las condiciones d</w:t>
      </w:r>
      <w:r w:rsidR="003400BA" w:rsidRPr="008B7990">
        <w:rPr>
          <w:rFonts w:ascii="Century" w:hAnsi="Century"/>
          <w:b/>
          <w:bCs/>
          <w:sz w:val="24"/>
          <w:szCs w:val="24"/>
          <w:u w:val="single"/>
        </w:rPr>
        <w:t xml:space="preserve">el suelo, </w:t>
      </w:r>
      <w:r w:rsidR="0009502D" w:rsidRPr="008B7990">
        <w:rPr>
          <w:rFonts w:ascii="Century" w:hAnsi="Century"/>
          <w:b/>
          <w:bCs/>
          <w:sz w:val="24"/>
          <w:szCs w:val="24"/>
          <w:u w:val="single"/>
        </w:rPr>
        <w:t xml:space="preserve">el sitio o lugar adecuado para arborizar, </w:t>
      </w:r>
      <w:r w:rsidR="003400BA" w:rsidRPr="008B7990">
        <w:rPr>
          <w:rFonts w:ascii="Century" w:hAnsi="Century"/>
          <w:b/>
          <w:bCs/>
          <w:sz w:val="24"/>
          <w:szCs w:val="24"/>
          <w:u w:val="single"/>
        </w:rPr>
        <w:t xml:space="preserve">condiciones climáticas, de equipamiento urbano, </w:t>
      </w:r>
      <w:r w:rsidR="0009502D" w:rsidRPr="008B7990">
        <w:rPr>
          <w:rFonts w:ascii="Century" w:hAnsi="Century"/>
          <w:b/>
          <w:bCs/>
          <w:sz w:val="24"/>
          <w:szCs w:val="24"/>
          <w:u w:val="single"/>
        </w:rPr>
        <w:t xml:space="preserve">la </w:t>
      </w:r>
      <w:r w:rsidR="006175CD" w:rsidRPr="008B7990">
        <w:rPr>
          <w:rFonts w:ascii="Century" w:hAnsi="Century"/>
          <w:b/>
          <w:bCs/>
          <w:sz w:val="24"/>
          <w:szCs w:val="24"/>
          <w:u w:val="single"/>
        </w:rPr>
        <w:t>s</w:t>
      </w:r>
      <w:r w:rsidR="003400BA" w:rsidRPr="008B7990">
        <w:rPr>
          <w:rFonts w:ascii="Century" w:hAnsi="Century"/>
          <w:b/>
          <w:bCs/>
          <w:sz w:val="24"/>
          <w:szCs w:val="24"/>
          <w:u w:val="single"/>
        </w:rPr>
        <w:t xml:space="preserve">elección de la especie, </w:t>
      </w:r>
      <w:r w:rsidR="0009502D" w:rsidRPr="008B7990">
        <w:rPr>
          <w:rFonts w:ascii="Century" w:hAnsi="Century"/>
          <w:b/>
          <w:bCs/>
          <w:sz w:val="24"/>
          <w:szCs w:val="24"/>
          <w:u w:val="single"/>
        </w:rPr>
        <w:t xml:space="preserve">la calidad del árbol, el medio para </w:t>
      </w:r>
      <w:r w:rsidR="003400BA" w:rsidRPr="008B7990">
        <w:rPr>
          <w:rFonts w:ascii="Century" w:hAnsi="Century"/>
          <w:b/>
          <w:bCs/>
          <w:sz w:val="24"/>
          <w:szCs w:val="24"/>
          <w:u w:val="single"/>
        </w:rPr>
        <w:t>transport</w:t>
      </w:r>
      <w:r w:rsidR="0009502D" w:rsidRPr="008B7990">
        <w:rPr>
          <w:rFonts w:ascii="Century" w:hAnsi="Century"/>
          <w:b/>
          <w:bCs/>
          <w:sz w:val="24"/>
          <w:szCs w:val="24"/>
          <w:u w:val="single"/>
        </w:rPr>
        <w:t>arlas</w:t>
      </w:r>
      <w:r w:rsidR="003400BA" w:rsidRPr="008B7990">
        <w:rPr>
          <w:rFonts w:ascii="Century" w:hAnsi="Century"/>
          <w:b/>
          <w:bCs/>
          <w:sz w:val="24"/>
          <w:szCs w:val="24"/>
          <w:u w:val="single"/>
        </w:rPr>
        <w:t xml:space="preserve">, </w:t>
      </w:r>
      <w:r w:rsidR="006175CD" w:rsidRPr="008B7990">
        <w:rPr>
          <w:rFonts w:ascii="Century" w:hAnsi="Century"/>
          <w:b/>
          <w:bCs/>
          <w:sz w:val="24"/>
          <w:szCs w:val="24"/>
          <w:u w:val="single"/>
        </w:rPr>
        <w:t>las técnicas</w:t>
      </w:r>
      <w:r w:rsidR="003400BA" w:rsidRPr="008B7990">
        <w:rPr>
          <w:rFonts w:ascii="Century" w:hAnsi="Century"/>
          <w:b/>
          <w:bCs/>
          <w:sz w:val="24"/>
          <w:szCs w:val="24"/>
          <w:u w:val="single"/>
        </w:rPr>
        <w:t xml:space="preserve"> de plantación </w:t>
      </w:r>
      <w:r w:rsidR="006175CD" w:rsidRPr="008B7990">
        <w:rPr>
          <w:rFonts w:ascii="Century" w:hAnsi="Century"/>
          <w:b/>
          <w:bCs/>
          <w:sz w:val="24"/>
          <w:szCs w:val="24"/>
          <w:u w:val="single"/>
        </w:rPr>
        <w:t xml:space="preserve">particulares </w:t>
      </w:r>
      <w:r w:rsidR="003400BA" w:rsidRPr="008B7990">
        <w:rPr>
          <w:rFonts w:ascii="Century" w:hAnsi="Century"/>
          <w:b/>
          <w:bCs/>
          <w:sz w:val="24"/>
          <w:szCs w:val="24"/>
          <w:u w:val="single"/>
        </w:rPr>
        <w:t xml:space="preserve">y </w:t>
      </w:r>
      <w:r w:rsidR="006175CD" w:rsidRPr="008B7990">
        <w:rPr>
          <w:rFonts w:ascii="Century" w:hAnsi="Century"/>
          <w:b/>
          <w:bCs/>
          <w:sz w:val="24"/>
          <w:szCs w:val="24"/>
          <w:u w:val="single"/>
        </w:rPr>
        <w:t xml:space="preserve">los procedimientos para implementar los </w:t>
      </w:r>
      <w:r w:rsidR="003400BA" w:rsidRPr="008B7990">
        <w:rPr>
          <w:rFonts w:ascii="Century" w:hAnsi="Century"/>
          <w:b/>
          <w:bCs/>
          <w:sz w:val="24"/>
          <w:szCs w:val="24"/>
          <w:u w:val="single"/>
        </w:rPr>
        <w:t>cuidados posteriores.</w:t>
      </w:r>
    </w:p>
    <w:p w:rsidR="00DB5C15" w:rsidRPr="00DB5C15" w:rsidRDefault="00DB5C15" w:rsidP="00590537">
      <w:pPr>
        <w:spacing w:line="360" w:lineRule="auto"/>
        <w:ind w:left="567" w:right="616"/>
        <w:jc w:val="both"/>
        <w:rPr>
          <w:rFonts w:ascii="Century Schoolbook" w:hAnsi="Century Schoolbook" w:cs="Arial"/>
          <w:color w:val="000000" w:themeColor="text1"/>
          <w:sz w:val="24"/>
          <w:szCs w:val="24"/>
        </w:rPr>
      </w:pPr>
    </w:p>
    <w:p w:rsidR="005E7EF0" w:rsidRPr="00BA68B9" w:rsidRDefault="005E7EF0" w:rsidP="00590537">
      <w:pPr>
        <w:spacing w:line="360" w:lineRule="auto"/>
        <w:ind w:left="567" w:right="616"/>
        <w:jc w:val="center"/>
        <w:rPr>
          <w:rFonts w:ascii="Century Schoolbook" w:hAnsi="Century Schoolbook" w:cs="Arial"/>
          <w:b/>
          <w:bCs/>
          <w:color w:val="000000" w:themeColor="text1"/>
          <w:sz w:val="24"/>
          <w:szCs w:val="24"/>
        </w:rPr>
      </w:pPr>
      <w:r w:rsidRPr="00BA68B9">
        <w:rPr>
          <w:rFonts w:ascii="Century Schoolbook" w:hAnsi="Century Schoolbook" w:cs="Arial"/>
          <w:b/>
          <w:bCs/>
          <w:color w:val="000000" w:themeColor="text1"/>
          <w:sz w:val="24"/>
          <w:szCs w:val="24"/>
        </w:rPr>
        <w:t>ARTÍCULO TRANSITORIO</w:t>
      </w:r>
    </w:p>
    <w:p w:rsidR="00150048" w:rsidRPr="008B7990" w:rsidRDefault="00150048" w:rsidP="00590537">
      <w:pPr>
        <w:spacing w:line="360" w:lineRule="auto"/>
        <w:ind w:left="567" w:right="616"/>
        <w:jc w:val="both"/>
        <w:rPr>
          <w:rFonts w:ascii="Century Schoolbook" w:hAnsi="Century Schoolbook" w:cs="Arial"/>
          <w:bCs/>
          <w:color w:val="000000" w:themeColor="text1"/>
          <w:sz w:val="24"/>
          <w:szCs w:val="24"/>
        </w:rPr>
      </w:pPr>
      <w:r>
        <w:rPr>
          <w:rFonts w:ascii="Century Schoolbook" w:hAnsi="Century Schoolbook" w:cs="Arial"/>
          <w:b/>
          <w:bCs/>
          <w:color w:val="000000" w:themeColor="text1"/>
          <w:sz w:val="24"/>
          <w:szCs w:val="24"/>
        </w:rPr>
        <w:t>PRIMERO</w:t>
      </w:r>
      <w:r w:rsidR="005E7EF0" w:rsidRPr="00BA68B9">
        <w:rPr>
          <w:rFonts w:ascii="Century Schoolbook" w:hAnsi="Century Schoolbook" w:cs="Arial"/>
          <w:b/>
          <w:bCs/>
          <w:color w:val="000000" w:themeColor="text1"/>
          <w:sz w:val="24"/>
          <w:szCs w:val="24"/>
        </w:rPr>
        <w:t xml:space="preserve">. - </w:t>
      </w:r>
      <w:r w:rsidR="005E7EF0" w:rsidRPr="00BA68B9">
        <w:rPr>
          <w:rFonts w:ascii="Century Schoolbook" w:hAnsi="Century Schoolbook" w:cs="Arial"/>
          <w:bCs/>
          <w:color w:val="000000" w:themeColor="text1"/>
          <w:sz w:val="24"/>
          <w:szCs w:val="24"/>
        </w:rPr>
        <w:t>La</w:t>
      </w:r>
      <w:r w:rsidR="006175CD">
        <w:rPr>
          <w:rFonts w:ascii="Century Schoolbook" w:hAnsi="Century Schoolbook" w:cs="Arial"/>
          <w:bCs/>
          <w:color w:val="000000" w:themeColor="text1"/>
          <w:sz w:val="24"/>
          <w:szCs w:val="24"/>
        </w:rPr>
        <w:t>s</w:t>
      </w:r>
      <w:r w:rsidR="005E7EF0" w:rsidRPr="00BA68B9">
        <w:rPr>
          <w:rFonts w:ascii="Century Schoolbook" w:hAnsi="Century Schoolbook" w:cs="Arial"/>
          <w:bCs/>
          <w:color w:val="000000" w:themeColor="text1"/>
          <w:sz w:val="24"/>
          <w:szCs w:val="24"/>
        </w:rPr>
        <w:t xml:space="preserve"> presente</w:t>
      </w:r>
      <w:r w:rsidR="006175CD">
        <w:rPr>
          <w:rFonts w:ascii="Century Schoolbook" w:hAnsi="Century Schoolbook" w:cs="Arial"/>
          <w:bCs/>
          <w:color w:val="000000" w:themeColor="text1"/>
          <w:sz w:val="24"/>
          <w:szCs w:val="24"/>
        </w:rPr>
        <w:t>s</w:t>
      </w:r>
      <w:r w:rsidR="005E7EF0" w:rsidRPr="00BA68B9">
        <w:rPr>
          <w:rFonts w:ascii="Century Schoolbook" w:hAnsi="Century Schoolbook" w:cs="Arial"/>
          <w:bCs/>
          <w:color w:val="000000" w:themeColor="text1"/>
          <w:sz w:val="24"/>
          <w:szCs w:val="24"/>
        </w:rPr>
        <w:t xml:space="preserve"> </w:t>
      </w:r>
      <w:r w:rsidR="006175CD">
        <w:rPr>
          <w:rFonts w:ascii="Century Schoolbook" w:hAnsi="Century Schoolbook" w:cs="Arial"/>
          <w:color w:val="000000" w:themeColor="text1"/>
          <w:sz w:val="24"/>
          <w:szCs w:val="24"/>
        </w:rPr>
        <w:t xml:space="preserve">adiciones de la fracción V del </w:t>
      </w:r>
      <w:r w:rsidR="006175CD" w:rsidRPr="00BA68B9">
        <w:rPr>
          <w:rFonts w:ascii="Century Schoolbook" w:hAnsi="Century Schoolbook" w:cs="Arial"/>
          <w:bCs/>
          <w:color w:val="000000" w:themeColor="text1"/>
          <w:sz w:val="24"/>
          <w:szCs w:val="24"/>
        </w:rPr>
        <w:t xml:space="preserve">artículo </w:t>
      </w:r>
      <w:r w:rsidR="006175CD">
        <w:rPr>
          <w:rFonts w:ascii="Century Schoolbook" w:hAnsi="Century Schoolbook" w:cs="Arial"/>
          <w:bCs/>
          <w:color w:val="000000" w:themeColor="text1"/>
          <w:sz w:val="24"/>
          <w:szCs w:val="24"/>
        </w:rPr>
        <w:t xml:space="preserve">3, la fracción XXVII del artículo 11 y la fracción XI del artículo 25, de la </w:t>
      </w:r>
      <w:r w:rsidR="006175CD">
        <w:rPr>
          <w:rFonts w:ascii="Century Schoolbook" w:hAnsi="Century Schoolbook" w:cs="Arial"/>
          <w:sz w:val="24"/>
          <w:szCs w:val="24"/>
        </w:rPr>
        <w:t xml:space="preserve">Ley del </w:t>
      </w:r>
      <w:r w:rsidR="006175CD">
        <w:rPr>
          <w:rFonts w:ascii="Century Schoolbook" w:hAnsi="Century Schoolbook" w:cs="Arial"/>
          <w:sz w:val="24"/>
          <w:szCs w:val="24"/>
        </w:rPr>
        <w:lastRenderedPageBreak/>
        <w:t>Equilibrio Ecológico y Protección al Ambiente del Estado de Coahuila de Zaragoza</w:t>
      </w:r>
      <w:r w:rsidR="005E7EF0" w:rsidRPr="00BA68B9">
        <w:rPr>
          <w:rFonts w:ascii="Century Schoolbook" w:hAnsi="Century Schoolbook" w:cs="Arial"/>
          <w:color w:val="000000" w:themeColor="text1"/>
          <w:sz w:val="24"/>
          <w:szCs w:val="24"/>
        </w:rPr>
        <w:t>,</w:t>
      </w:r>
      <w:r w:rsidR="005E7EF0" w:rsidRPr="00BA68B9">
        <w:rPr>
          <w:rFonts w:ascii="Century Schoolbook" w:hAnsi="Century Schoolbook" w:cs="Arial"/>
          <w:bCs/>
          <w:color w:val="000000" w:themeColor="text1"/>
          <w:sz w:val="24"/>
          <w:szCs w:val="24"/>
        </w:rPr>
        <w:t xml:space="preserve"> entrarán en vigor el día siguiente de su publicación en el Periódico Oficial del Gobierno del Estado.</w:t>
      </w:r>
    </w:p>
    <w:p w:rsidR="00150048" w:rsidRPr="002942FD" w:rsidRDefault="00150048" w:rsidP="00590537">
      <w:pPr>
        <w:spacing w:line="360" w:lineRule="auto"/>
        <w:ind w:left="567" w:right="616"/>
        <w:jc w:val="both"/>
        <w:rPr>
          <w:rFonts w:ascii="Century Schoolbook" w:hAnsi="Century Schoolbook" w:cs="Arial"/>
          <w:b/>
          <w:bCs/>
          <w:color w:val="000000" w:themeColor="text1"/>
          <w:sz w:val="24"/>
          <w:szCs w:val="24"/>
        </w:rPr>
      </w:pPr>
      <w:r>
        <w:rPr>
          <w:rFonts w:ascii="Century Schoolbook" w:hAnsi="Century Schoolbook" w:cs="Arial"/>
          <w:b/>
          <w:bCs/>
          <w:color w:val="000000" w:themeColor="text1"/>
          <w:sz w:val="24"/>
          <w:szCs w:val="24"/>
        </w:rPr>
        <w:t xml:space="preserve">SEGUNDO. </w:t>
      </w:r>
      <w:r w:rsidR="008B7990" w:rsidRPr="008B7990">
        <w:rPr>
          <w:rFonts w:ascii="Century Schoolbook" w:hAnsi="Century Schoolbook" w:cs="Arial"/>
          <w:color w:val="000000" w:themeColor="text1"/>
          <w:sz w:val="24"/>
          <w:szCs w:val="24"/>
        </w:rPr>
        <w:t>Los ayuntamientos</w:t>
      </w:r>
      <w:r w:rsidRPr="008B7990">
        <w:rPr>
          <w:rFonts w:ascii="Century Schoolbook" w:hAnsi="Century Schoolbook" w:cs="Arial"/>
          <w:color w:val="000000" w:themeColor="text1"/>
          <w:sz w:val="24"/>
          <w:szCs w:val="24"/>
        </w:rPr>
        <w:t xml:space="preserve"> deberán actualizar, dentro de un periodo máximo de 120 días</w:t>
      </w:r>
      <w:r w:rsidR="008B7990">
        <w:rPr>
          <w:rFonts w:ascii="Century Schoolbook" w:hAnsi="Century Schoolbook" w:cs="Arial"/>
          <w:color w:val="000000" w:themeColor="text1"/>
          <w:sz w:val="24"/>
          <w:szCs w:val="24"/>
        </w:rPr>
        <w:t xml:space="preserve"> naturales a partir de la entrada en vigor del presente Decreto</w:t>
      </w:r>
      <w:r w:rsidRPr="008B7990">
        <w:rPr>
          <w:rFonts w:ascii="Century Schoolbook" w:hAnsi="Century Schoolbook" w:cs="Arial"/>
          <w:color w:val="000000" w:themeColor="text1"/>
          <w:sz w:val="24"/>
          <w:szCs w:val="24"/>
        </w:rPr>
        <w:t xml:space="preserve">, el Programa de </w:t>
      </w:r>
      <w:r w:rsidR="008B7990" w:rsidRPr="008B7990">
        <w:rPr>
          <w:rFonts w:ascii="Century Schoolbook" w:hAnsi="Century Schoolbook" w:cs="Arial"/>
          <w:color w:val="000000" w:themeColor="text1"/>
          <w:sz w:val="24"/>
          <w:szCs w:val="24"/>
        </w:rPr>
        <w:t>O</w:t>
      </w:r>
      <w:r w:rsidRPr="008B7990">
        <w:rPr>
          <w:rFonts w:ascii="Century Schoolbook" w:hAnsi="Century Schoolbook" w:cs="Arial"/>
          <w:color w:val="000000" w:themeColor="text1"/>
          <w:sz w:val="24"/>
          <w:szCs w:val="24"/>
        </w:rPr>
        <w:t>rdenamiento Ecológico municipal</w:t>
      </w:r>
      <w:r w:rsidR="008B7990" w:rsidRPr="008B7990">
        <w:rPr>
          <w:rFonts w:ascii="Century Schoolbook" w:hAnsi="Century Schoolbook" w:cs="Arial"/>
          <w:color w:val="000000" w:themeColor="text1"/>
          <w:sz w:val="24"/>
          <w:szCs w:val="24"/>
        </w:rPr>
        <w:t xml:space="preserve"> con el fin de incluir el </w:t>
      </w:r>
      <w:r w:rsidR="008B7990">
        <w:rPr>
          <w:rFonts w:ascii="Century Schoolbook" w:hAnsi="Century Schoolbook" w:cs="Arial"/>
          <w:color w:val="000000" w:themeColor="text1"/>
          <w:sz w:val="24"/>
          <w:szCs w:val="24"/>
        </w:rPr>
        <w:t>p</w:t>
      </w:r>
      <w:r w:rsidR="008B7990" w:rsidRPr="008B7990">
        <w:rPr>
          <w:rFonts w:ascii="Century Schoolbook" w:hAnsi="Century Schoolbook" w:cs="Arial"/>
          <w:color w:val="000000" w:themeColor="text1"/>
          <w:sz w:val="24"/>
          <w:szCs w:val="24"/>
        </w:rPr>
        <w:t xml:space="preserve">lan </w:t>
      </w:r>
      <w:r w:rsidR="008B7990">
        <w:rPr>
          <w:rFonts w:ascii="Century Schoolbook" w:hAnsi="Century Schoolbook" w:cs="Arial"/>
          <w:color w:val="000000" w:themeColor="text1"/>
          <w:sz w:val="24"/>
          <w:szCs w:val="24"/>
        </w:rPr>
        <w:t>de arborización</w:t>
      </w:r>
      <w:r w:rsidR="008B7990" w:rsidRPr="008B7990">
        <w:rPr>
          <w:rFonts w:ascii="Century Schoolbook" w:hAnsi="Century Schoolbook" w:cs="Arial"/>
          <w:color w:val="000000" w:themeColor="text1"/>
          <w:sz w:val="24"/>
          <w:szCs w:val="24"/>
        </w:rPr>
        <w:t xml:space="preserve"> </w:t>
      </w:r>
      <w:r w:rsidR="00CC72DA">
        <w:rPr>
          <w:rFonts w:ascii="Century Schoolbook" w:hAnsi="Century Schoolbook" w:cs="Arial"/>
          <w:color w:val="000000" w:themeColor="text1"/>
          <w:sz w:val="24"/>
          <w:szCs w:val="24"/>
        </w:rPr>
        <w:t>municipal</w:t>
      </w:r>
      <w:r w:rsidR="008B7990" w:rsidRPr="008B7990">
        <w:rPr>
          <w:rFonts w:ascii="Century Schoolbook" w:hAnsi="Century Schoolbook" w:cs="Arial"/>
          <w:color w:val="000000" w:themeColor="text1"/>
          <w:sz w:val="24"/>
          <w:szCs w:val="24"/>
        </w:rPr>
        <w:t>.</w:t>
      </w:r>
      <w:r w:rsidR="008B7990">
        <w:rPr>
          <w:rFonts w:ascii="Century Schoolbook" w:hAnsi="Century Schoolbook" w:cs="Arial"/>
          <w:b/>
          <w:bCs/>
          <w:color w:val="000000" w:themeColor="text1"/>
          <w:sz w:val="24"/>
          <w:szCs w:val="24"/>
        </w:rPr>
        <w:t xml:space="preserve"> </w:t>
      </w:r>
    </w:p>
    <w:p w:rsidR="008B7990" w:rsidRDefault="008B7990" w:rsidP="005E7EF0">
      <w:pPr>
        <w:spacing w:line="360" w:lineRule="auto"/>
        <w:jc w:val="center"/>
        <w:rPr>
          <w:rFonts w:ascii="Century Schoolbook" w:hAnsi="Century Schoolbook" w:cs="Arial"/>
          <w:b/>
          <w:color w:val="000000" w:themeColor="text1"/>
          <w:sz w:val="24"/>
          <w:szCs w:val="24"/>
        </w:rPr>
      </w:pPr>
    </w:p>
    <w:p w:rsidR="005E7EF0" w:rsidRPr="00BA68B9" w:rsidRDefault="005E7EF0" w:rsidP="005E7EF0">
      <w:pPr>
        <w:spacing w:line="360" w:lineRule="auto"/>
        <w:jc w:val="center"/>
        <w:rPr>
          <w:rFonts w:ascii="Century Schoolbook" w:hAnsi="Century Schoolbook" w:cs="Arial"/>
          <w:b/>
          <w:color w:val="000000" w:themeColor="text1"/>
          <w:sz w:val="24"/>
          <w:szCs w:val="24"/>
        </w:rPr>
      </w:pPr>
      <w:r w:rsidRPr="00BA68B9">
        <w:rPr>
          <w:rFonts w:ascii="Century Schoolbook" w:hAnsi="Century Schoolbook" w:cs="Arial"/>
          <w:b/>
          <w:color w:val="000000" w:themeColor="text1"/>
          <w:sz w:val="24"/>
          <w:szCs w:val="24"/>
        </w:rPr>
        <w:t>Atentamente</w:t>
      </w:r>
    </w:p>
    <w:p w:rsidR="005E7EF0" w:rsidRPr="00BA68B9" w:rsidRDefault="005E7EF0" w:rsidP="005E7EF0">
      <w:pPr>
        <w:spacing w:line="360" w:lineRule="auto"/>
        <w:jc w:val="center"/>
        <w:rPr>
          <w:rFonts w:ascii="Century Schoolbook" w:hAnsi="Century Schoolbook" w:cs="Arial"/>
          <w:b/>
          <w:color w:val="000000" w:themeColor="text1"/>
          <w:sz w:val="24"/>
          <w:szCs w:val="24"/>
        </w:rPr>
      </w:pPr>
      <w:r w:rsidRPr="00BA68B9">
        <w:rPr>
          <w:rFonts w:ascii="Century Schoolbook" w:hAnsi="Century Schoolbook" w:cs="Arial"/>
          <w:b/>
          <w:color w:val="000000" w:themeColor="text1"/>
          <w:sz w:val="24"/>
          <w:szCs w:val="24"/>
        </w:rPr>
        <w:t xml:space="preserve">Saltillo, Coahuila a </w:t>
      </w:r>
      <w:r w:rsidR="0059584D">
        <w:rPr>
          <w:rFonts w:ascii="Century Schoolbook" w:hAnsi="Century Schoolbook" w:cs="Arial"/>
          <w:b/>
          <w:color w:val="000000" w:themeColor="text1"/>
          <w:sz w:val="24"/>
          <w:szCs w:val="24"/>
        </w:rPr>
        <w:t>30</w:t>
      </w:r>
      <w:r w:rsidRPr="00BA68B9">
        <w:rPr>
          <w:rFonts w:ascii="Century Schoolbook" w:hAnsi="Century Schoolbook" w:cs="Arial"/>
          <w:b/>
          <w:color w:val="000000" w:themeColor="text1"/>
          <w:sz w:val="24"/>
          <w:szCs w:val="24"/>
        </w:rPr>
        <w:t xml:space="preserve"> de </w:t>
      </w:r>
      <w:r>
        <w:rPr>
          <w:rFonts w:ascii="Century Schoolbook" w:hAnsi="Century Schoolbook" w:cs="Arial"/>
          <w:b/>
          <w:color w:val="000000" w:themeColor="text1"/>
          <w:sz w:val="24"/>
          <w:szCs w:val="24"/>
        </w:rPr>
        <w:t>octubre</w:t>
      </w:r>
      <w:r w:rsidRPr="00BA68B9">
        <w:rPr>
          <w:rFonts w:ascii="Century Schoolbook" w:hAnsi="Century Schoolbook" w:cs="Arial"/>
          <w:b/>
          <w:color w:val="000000" w:themeColor="text1"/>
          <w:sz w:val="24"/>
          <w:szCs w:val="24"/>
        </w:rPr>
        <w:t xml:space="preserve"> de 2019</w:t>
      </w:r>
    </w:p>
    <w:p w:rsidR="0059584D" w:rsidRPr="00205D38" w:rsidRDefault="0059584D" w:rsidP="0059584D">
      <w:pPr>
        <w:spacing w:line="360" w:lineRule="auto"/>
        <w:jc w:val="center"/>
        <w:rPr>
          <w:rFonts w:ascii="Century" w:eastAsia="Arial Unicode MS" w:hAnsi="Century" w:cs="Arial"/>
          <w:b/>
          <w:color w:val="000000" w:themeColor="text1"/>
          <w:sz w:val="24"/>
          <w:szCs w:val="24"/>
          <w:u w:color="000000"/>
          <w:lang w:eastAsia="es-MX"/>
        </w:rPr>
      </w:pPr>
    </w:p>
    <w:p w:rsidR="00205D38" w:rsidRPr="00205D38" w:rsidRDefault="00205D38" w:rsidP="00205D38">
      <w:pPr>
        <w:pStyle w:val="Subttulo"/>
        <w:spacing w:line="360" w:lineRule="auto"/>
        <w:rPr>
          <w:rFonts w:ascii="Century" w:hAnsi="Century" w:cs="Arial"/>
          <w:b/>
          <w:sz w:val="28"/>
          <w:szCs w:val="28"/>
        </w:rPr>
      </w:pPr>
    </w:p>
    <w:p w:rsidR="00205D38" w:rsidRPr="00205D38" w:rsidRDefault="00205D38" w:rsidP="00205D38">
      <w:pPr>
        <w:pStyle w:val="Subttulo"/>
        <w:spacing w:line="360" w:lineRule="auto"/>
        <w:rPr>
          <w:rFonts w:ascii="Century" w:hAnsi="Century" w:cs="Arial"/>
          <w:b/>
          <w:sz w:val="28"/>
          <w:szCs w:val="28"/>
        </w:rPr>
      </w:pPr>
      <w:r w:rsidRPr="00205D38">
        <w:rPr>
          <w:rFonts w:ascii="Century" w:hAnsi="Century" w:cs="Arial"/>
          <w:b/>
          <w:sz w:val="28"/>
          <w:szCs w:val="28"/>
        </w:rPr>
        <w:t>Zulmma Verenice Guerrero Cázares</w:t>
      </w:r>
    </w:p>
    <w:p w:rsidR="00205D38" w:rsidRPr="00205D38" w:rsidRDefault="00205D38" w:rsidP="00205D38">
      <w:pPr>
        <w:pStyle w:val="Subttulo"/>
        <w:spacing w:line="360" w:lineRule="auto"/>
        <w:rPr>
          <w:rFonts w:ascii="Century" w:hAnsi="Century" w:cs="Arial"/>
          <w:b/>
          <w:sz w:val="28"/>
          <w:szCs w:val="28"/>
        </w:rPr>
      </w:pPr>
      <w:r w:rsidRPr="00205D38">
        <w:rPr>
          <w:rFonts w:ascii="Century" w:hAnsi="Century" w:cs="Arial"/>
          <w:b/>
          <w:sz w:val="28"/>
          <w:szCs w:val="28"/>
        </w:rPr>
        <w:t>DIPUTADA</w:t>
      </w:r>
    </w:p>
    <w:p w:rsidR="00205D38" w:rsidRPr="00205D38" w:rsidRDefault="00205D38" w:rsidP="00205D38">
      <w:pPr>
        <w:pStyle w:val="Subttulo"/>
        <w:spacing w:line="360" w:lineRule="auto"/>
        <w:rPr>
          <w:rFonts w:ascii="Century" w:hAnsi="Century" w:cs="Arial"/>
          <w:b/>
          <w:sz w:val="28"/>
          <w:szCs w:val="28"/>
        </w:rPr>
      </w:pPr>
    </w:p>
    <w:p w:rsidR="00205D38" w:rsidRPr="00205D38" w:rsidRDefault="00205D38" w:rsidP="00205D38">
      <w:pPr>
        <w:pStyle w:val="Subttulo"/>
        <w:spacing w:line="360" w:lineRule="auto"/>
        <w:rPr>
          <w:rFonts w:ascii="Century" w:hAnsi="Century" w:cs="Arial"/>
          <w:b/>
          <w:sz w:val="28"/>
          <w:szCs w:val="28"/>
        </w:rPr>
      </w:pPr>
      <w:r w:rsidRPr="00205D38">
        <w:rPr>
          <w:rFonts w:ascii="Century" w:hAnsi="Century" w:cs="Arial"/>
          <w:b/>
          <w:sz w:val="28"/>
          <w:szCs w:val="28"/>
        </w:rPr>
        <w:t>Emilio Alejandro De Hoyos Montemayor</w:t>
      </w:r>
    </w:p>
    <w:p w:rsidR="00205D38" w:rsidRPr="00205D38" w:rsidRDefault="00205D38" w:rsidP="00205D38">
      <w:pPr>
        <w:pStyle w:val="Subttulo"/>
        <w:spacing w:line="360" w:lineRule="auto"/>
        <w:rPr>
          <w:rFonts w:ascii="Century" w:hAnsi="Century" w:cs="Arial"/>
          <w:b/>
          <w:sz w:val="28"/>
          <w:szCs w:val="28"/>
        </w:rPr>
      </w:pPr>
      <w:r w:rsidRPr="00205D38">
        <w:rPr>
          <w:rFonts w:ascii="Century" w:hAnsi="Century" w:cs="Arial"/>
          <w:b/>
          <w:sz w:val="28"/>
          <w:szCs w:val="28"/>
        </w:rPr>
        <w:t>DIPUTADO</w:t>
      </w:r>
    </w:p>
    <w:p w:rsidR="0059584D" w:rsidRDefault="0059584D" w:rsidP="0059584D">
      <w:pPr>
        <w:spacing w:line="360" w:lineRule="auto"/>
        <w:jc w:val="center"/>
        <w:rPr>
          <w:rFonts w:ascii="Century Schoolbook" w:eastAsia="Arial Unicode MS" w:hAnsi="Century Schoolbook" w:cs="Arial"/>
          <w:b/>
          <w:color w:val="000000" w:themeColor="text1"/>
          <w:sz w:val="24"/>
          <w:szCs w:val="24"/>
          <w:u w:color="000000"/>
          <w:lang w:eastAsia="es-MX"/>
        </w:rPr>
      </w:pPr>
    </w:p>
    <w:p w:rsidR="0059584D" w:rsidRDefault="0059584D" w:rsidP="0059584D">
      <w:pPr>
        <w:spacing w:line="360" w:lineRule="auto"/>
        <w:jc w:val="center"/>
        <w:rPr>
          <w:rFonts w:ascii="Century Schoolbook" w:eastAsia="Arial Unicode MS" w:hAnsi="Century Schoolbook" w:cs="Arial"/>
          <w:b/>
          <w:color w:val="000000" w:themeColor="text1"/>
          <w:sz w:val="24"/>
          <w:szCs w:val="24"/>
          <w:u w:color="000000"/>
          <w:lang w:eastAsia="es-MX"/>
        </w:rPr>
      </w:pPr>
    </w:p>
    <w:p w:rsidR="005E7EF0" w:rsidRPr="00BA68B9" w:rsidRDefault="005E7EF0" w:rsidP="005E7EF0">
      <w:pPr>
        <w:spacing w:line="360" w:lineRule="auto"/>
        <w:jc w:val="center"/>
        <w:rPr>
          <w:rFonts w:ascii="Century Schoolbook" w:eastAsia="Arial Unicode MS" w:hAnsi="Century Schoolbook" w:cs="Arial"/>
          <w:b/>
          <w:color w:val="000000" w:themeColor="text1"/>
          <w:sz w:val="24"/>
          <w:szCs w:val="24"/>
          <w:u w:color="000000"/>
          <w:lang w:eastAsia="es-MX"/>
        </w:rPr>
      </w:pPr>
      <w:r w:rsidRPr="00BA68B9">
        <w:rPr>
          <w:rFonts w:ascii="Century Schoolbook" w:eastAsia="Arial Unicode MS" w:hAnsi="Century Schoolbook" w:cs="Arial"/>
          <w:b/>
          <w:color w:val="000000" w:themeColor="text1"/>
          <w:sz w:val="24"/>
          <w:szCs w:val="24"/>
          <w:u w:color="000000"/>
          <w:lang w:eastAsia="es-MX"/>
        </w:rPr>
        <w:t>Grupo Parlamentario</w:t>
      </w:r>
      <w:r w:rsidR="0059584D">
        <w:rPr>
          <w:rFonts w:ascii="Century Schoolbook" w:eastAsia="Arial Unicode MS" w:hAnsi="Century Schoolbook" w:cs="Arial"/>
          <w:b/>
          <w:color w:val="000000" w:themeColor="text1"/>
          <w:sz w:val="24"/>
          <w:szCs w:val="24"/>
          <w:u w:color="000000"/>
          <w:lang w:eastAsia="es-MX"/>
        </w:rPr>
        <w:t xml:space="preserve"> </w:t>
      </w:r>
      <w:r w:rsidRPr="00BA68B9">
        <w:rPr>
          <w:rFonts w:ascii="Century Schoolbook" w:eastAsia="Arial Unicode MS" w:hAnsi="Century Schoolbook" w:cs="Arial"/>
          <w:b/>
          <w:color w:val="000000" w:themeColor="text1"/>
          <w:sz w:val="24"/>
          <w:szCs w:val="24"/>
          <w:u w:color="000000"/>
          <w:lang w:eastAsia="es-MX"/>
        </w:rPr>
        <w:t>“</w:t>
      </w:r>
      <w:r w:rsidR="005B0A5E">
        <w:rPr>
          <w:rFonts w:ascii="Century Schoolbook" w:eastAsia="Arial Unicode MS" w:hAnsi="Century Schoolbook" w:cs="Arial"/>
          <w:b/>
          <w:color w:val="000000" w:themeColor="text1"/>
          <w:sz w:val="24"/>
          <w:szCs w:val="24"/>
          <w:u w:color="000000"/>
          <w:lang w:eastAsia="es-MX"/>
        </w:rPr>
        <w:t>Bri</w:t>
      </w:r>
      <w:r w:rsidR="005B0A5E" w:rsidRPr="00BA68B9">
        <w:rPr>
          <w:rFonts w:ascii="Century Schoolbook" w:eastAsia="Arial Unicode MS" w:hAnsi="Century Schoolbook" w:cs="Arial"/>
          <w:b/>
          <w:color w:val="000000" w:themeColor="text1"/>
          <w:sz w:val="24"/>
          <w:szCs w:val="24"/>
          <w:u w:color="000000"/>
          <w:lang w:eastAsia="es-MX"/>
        </w:rPr>
        <w:t>gido</w:t>
      </w:r>
      <w:r w:rsidRPr="00BA68B9">
        <w:rPr>
          <w:rFonts w:ascii="Century Schoolbook" w:eastAsia="Arial Unicode MS" w:hAnsi="Century Schoolbook" w:cs="Arial"/>
          <w:b/>
          <w:color w:val="000000" w:themeColor="text1"/>
          <w:sz w:val="24"/>
          <w:szCs w:val="24"/>
          <w:u w:color="000000"/>
          <w:lang w:eastAsia="es-MX"/>
        </w:rPr>
        <w:t xml:space="preserve"> Ramiro Moreno Hernández”</w:t>
      </w:r>
    </w:p>
    <w:p w:rsidR="005E7EF0" w:rsidRPr="00701747" w:rsidRDefault="005E7EF0" w:rsidP="005E7EF0">
      <w:pPr>
        <w:spacing w:line="360" w:lineRule="auto"/>
        <w:jc w:val="center"/>
        <w:rPr>
          <w:rFonts w:ascii="Century Schoolbook" w:eastAsia="Arial Unicode MS" w:hAnsi="Century Schoolbook" w:cs="Arial"/>
          <w:b/>
          <w:color w:val="000000" w:themeColor="text1"/>
          <w:sz w:val="24"/>
          <w:szCs w:val="24"/>
          <w:u w:color="000000"/>
          <w:lang w:eastAsia="es-MX"/>
        </w:rPr>
      </w:pPr>
      <w:r w:rsidRPr="00BA68B9">
        <w:rPr>
          <w:rFonts w:ascii="Century Schoolbook" w:eastAsia="Arial Unicode MS" w:hAnsi="Century Schoolbook" w:cs="Arial"/>
          <w:b/>
          <w:color w:val="000000" w:themeColor="text1"/>
          <w:sz w:val="24"/>
          <w:szCs w:val="24"/>
          <w:u w:color="000000"/>
          <w:lang w:eastAsia="es-MX"/>
        </w:rPr>
        <w:t>Del Partido Unidad Democrática de Coahuila.</w:t>
      </w:r>
    </w:p>
    <w:sectPr w:rsidR="005E7EF0" w:rsidRPr="00701747" w:rsidSect="002866D2">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DC" w:rsidRDefault="003D59DC" w:rsidP="005E7EF0">
      <w:pPr>
        <w:spacing w:after="0" w:line="240" w:lineRule="auto"/>
      </w:pPr>
      <w:r>
        <w:separator/>
      </w:r>
    </w:p>
  </w:endnote>
  <w:endnote w:type="continuationSeparator" w:id="0">
    <w:p w:rsidR="003D59DC" w:rsidRDefault="003D59DC" w:rsidP="005E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66501"/>
      <w:docPartObj>
        <w:docPartGallery w:val="Page Numbers (Bottom of Page)"/>
        <w:docPartUnique/>
      </w:docPartObj>
    </w:sdtPr>
    <w:sdtEndPr/>
    <w:sdtContent>
      <w:p w:rsidR="005B0A5E" w:rsidRDefault="003A3E19">
        <w:pPr>
          <w:pStyle w:val="Piedepgina"/>
          <w:jc w:val="right"/>
        </w:pPr>
        <w:r>
          <w:fldChar w:fldCharType="begin"/>
        </w:r>
        <w:r>
          <w:instrText xml:space="preserve"> PAGE   \* MERGEFORMAT </w:instrText>
        </w:r>
        <w:r>
          <w:fldChar w:fldCharType="separate"/>
        </w:r>
        <w:r w:rsidR="00A04549">
          <w:rPr>
            <w:noProof/>
          </w:rPr>
          <w:t>11</w:t>
        </w:r>
        <w:r>
          <w:rPr>
            <w:noProof/>
          </w:rPr>
          <w:fldChar w:fldCharType="end"/>
        </w:r>
      </w:p>
    </w:sdtContent>
  </w:sdt>
  <w:p w:rsidR="005B0A5E" w:rsidRDefault="005B0A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DC" w:rsidRDefault="003D59DC" w:rsidP="005E7EF0">
      <w:pPr>
        <w:spacing w:after="0" w:line="240" w:lineRule="auto"/>
      </w:pPr>
      <w:r>
        <w:separator/>
      </w:r>
    </w:p>
  </w:footnote>
  <w:footnote w:type="continuationSeparator" w:id="0">
    <w:p w:rsidR="003D59DC" w:rsidRDefault="003D59DC" w:rsidP="005E7EF0">
      <w:pPr>
        <w:spacing w:after="0" w:line="240" w:lineRule="auto"/>
      </w:pPr>
      <w:r>
        <w:continuationSeparator/>
      </w:r>
    </w:p>
  </w:footnote>
  <w:footnote w:id="1">
    <w:p w:rsidR="00A97A83" w:rsidRPr="00A97A83" w:rsidRDefault="00A97A83" w:rsidP="00A97A83">
      <w:pPr>
        <w:pStyle w:val="Textonotapie"/>
        <w:jc w:val="both"/>
      </w:pPr>
      <w:r>
        <w:rPr>
          <w:rStyle w:val="Refdenotaalpie"/>
        </w:rPr>
        <w:footnoteRef/>
      </w:r>
      <w:r>
        <w:t xml:space="preserve"> </w:t>
      </w:r>
      <w:r w:rsidRPr="00A97A83">
        <w:rPr>
          <w:rFonts w:ascii="Century" w:hAnsi="Century"/>
          <w:color w:val="000000" w:themeColor="text1"/>
        </w:rPr>
        <w:t>La ecofisiología es una rama de la biología que estudia los procesos e interacciones entre organismos, a nivel de comunidades y ecosistemas, así como de las interrelaciones entre los sistemas vivos y los inertes. La ecofisiología considera el potencial genético de la especie para establecerse en un ambiente determinado y depende de la “tolerancia del árbol”, del “clima local” y de la “fenología”</w:t>
      </w:r>
      <w:r>
        <w:rPr>
          <w:rFonts w:ascii="Century" w:hAnsi="Century"/>
          <w:color w:val="000000" w:themeColor="text1"/>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F0" w:rsidRPr="00BA68B9" w:rsidRDefault="002866D2" w:rsidP="005E7EF0">
    <w:pPr>
      <w:tabs>
        <w:tab w:val="center" w:pos="4419"/>
        <w:tab w:val="left" w:pos="5040"/>
        <w:tab w:val="right" w:pos="8838"/>
      </w:tabs>
      <w:jc w:val="center"/>
      <w:rPr>
        <w:rFonts w:ascii="Times New Roman" w:eastAsia="Calibri" w:hAnsi="Times New Roman" w:cs="Arial"/>
        <w:bCs/>
        <w:smallCaps/>
        <w:spacing w:val="20"/>
        <w:sz w:val="24"/>
        <w:szCs w:val="24"/>
      </w:rPr>
    </w:pPr>
    <w:r w:rsidRPr="00BA68B9">
      <w:rPr>
        <w:noProof/>
        <w:sz w:val="24"/>
        <w:szCs w:val="24"/>
        <w:lang w:eastAsia="es-MX"/>
      </w:rPr>
      <w:drawing>
        <wp:anchor distT="0" distB="0" distL="114300" distR="114300" simplePos="0" relativeHeight="251660288" behindDoc="0" locked="0" layoutInCell="1" allowOverlap="1" wp14:anchorId="1E529FB7" wp14:editId="62C5E953">
          <wp:simplePos x="0" y="0"/>
          <wp:positionH relativeFrom="column">
            <wp:posOffset>5429656</wp:posOffset>
          </wp:positionH>
          <wp:positionV relativeFrom="paragraph">
            <wp:posOffset>-19583</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anchor>
      </w:drawing>
    </w:r>
    <w:r w:rsidRPr="00BA68B9">
      <w:rPr>
        <w:noProof/>
        <w:sz w:val="24"/>
        <w:szCs w:val="24"/>
        <w:lang w:eastAsia="es-MX"/>
      </w:rPr>
      <w:drawing>
        <wp:anchor distT="0" distB="0" distL="114300" distR="114300" simplePos="0" relativeHeight="251659264" behindDoc="0" locked="0" layoutInCell="1" allowOverlap="1" wp14:anchorId="76C9DE3B" wp14:editId="395F7685">
          <wp:simplePos x="0" y="0"/>
          <wp:positionH relativeFrom="leftMargin">
            <wp:posOffset>621665</wp:posOffset>
          </wp:positionH>
          <wp:positionV relativeFrom="paragraph">
            <wp:posOffset>-74930</wp:posOffset>
          </wp:positionV>
          <wp:extent cx="789305" cy="831215"/>
          <wp:effectExtent l="0" t="0" r="0" b="6985"/>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r w:rsidR="005E7EF0" w:rsidRPr="00BA68B9">
      <w:rPr>
        <w:rFonts w:ascii="Times New Roman" w:eastAsia="Calibri" w:hAnsi="Times New Roman" w:cs="Arial"/>
        <w:bCs/>
        <w:smallCaps/>
        <w:spacing w:val="20"/>
        <w:sz w:val="24"/>
        <w:szCs w:val="24"/>
      </w:rPr>
      <w:t>Congreso del Estado Independiente,</w:t>
    </w:r>
    <w:r w:rsidR="005E7EF0" w:rsidRPr="00BA68B9">
      <w:rPr>
        <w:noProof/>
        <w:sz w:val="24"/>
        <w:szCs w:val="24"/>
        <w:lang w:eastAsia="es-MX"/>
      </w:rPr>
      <w:t xml:space="preserve"> </w:t>
    </w:r>
  </w:p>
  <w:p w:rsidR="005E7EF0" w:rsidRPr="00BA68B9" w:rsidRDefault="005E7EF0" w:rsidP="005E7EF0">
    <w:pPr>
      <w:tabs>
        <w:tab w:val="center" w:pos="4419"/>
        <w:tab w:val="left" w:pos="5040"/>
        <w:tab w:val="right" w:pos="8838"/>
      </w:tabs>
      <w:ind w:right="-93"/>
      <w:jc w:val="center"/>
      <w:rPr>
        <w:rFonts w:ascii="Times New Roman" w:eastAsia="Calibri" w:hAnsi="Times New Roman" w:cs="Arial"/>
        <w:bCs/>
        <w:smallCaps/>
        <w:spacing w:val="20"/>
        <w:sz w:val="24"/>
        <w:szCs w:val="24"/>
      </w:rPr>
    </w:pPr>
    <w:r w:rsidRPr="00BA68B9">
      <w:rPr>
        <w:rFonts w:ascii="Times New Roman" w:eastAsia="Calibri" w:hAnsi="Times New Roman" w:cs="Arial"/>
        <w:bCs/>
        <w:smallCaps/>
        <w:spacing w:val="20"/>
        <w:sz w:val="24"/>
        <w:szCs w:val="24"/>
      </w:rPr>
      <w:t>Libre y Soberano de Coahuila de Zaragoza</w:t>
    </w:r>
  </w:p>
  <w:p w:rsidR="005E7EF0" w:rsidRPr="00BA68B9" w:rsidRDefault="005E7EF0" w:rsidP="005E7EF0">
    <w:pPr>
      <w:tabs>
        <w:tab w:val="center" w:pos="4419"/>
        <w:tab w:val="left" w:pos="5040"/>
        <w:tab w:val="right" w:pos="8838"/>
      </w:tabs>
      <w:ind w:right="-93"/>
      <w:jc w:val="center"/>
      <w:rPr>
        <w:rFonts w:ascii="Times New Roman" w:eastAsia="Calibri" w:hAnsi="Times New Roman" w:cs="Arial"/>
        <w:bCs/>
        <w:smallCaps/>
        <w:spacing w:val="20"/>
        <w:sz w:val="24"/>
        <w:szCs w:val="24"/>
      </w:rPr>
    </w:pPr>
    <w:r w:rsidRPr="00BA68B9">
      <w:rPr>
        <w:rFonts w:ascii="Edwardian Script ITC" w:eastAsia="Calibri" w:hAnsi="Edwardian Script ITC" w:cs="Arial"/>
        <w:sz w:val="24"/>
        <w:szCs w:val="24"/>
      </w:rPr>
      <w:t>“2019 año del Respeto y Protección de los Derechos Humanos en el Estado de Coahuila de Zaragoza”</w:t>
    </w:r>
  </w:p>
  <w:p w:rsidR="005E7EF0" w:rsidRPr="005E7EF0" w:rsidRDefault="005E7EF0" w:rsidP="005E7E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41"/>
    <w:rsid w:val="000239BE"/>
    <w:rsid w:val="00046F6A"/>
    <w:rsid w:val="0009502D"/>
    <w:rsid w:val="00104F8C"/>
    <w:rsid w:val="00150048"/>
    <w:rsid w:val="001953E5"/>
    <w:rsid w:val="001D42CA"/>
    <w:rsid w:val="00205D38"/>
    <w:rsid w:val="0021503C"/>
    <w:rsid w:val="002214ED"/>
    <w:rsid w:val="00224290"/>
    <w:rsid w:val="00233A0E"/>
    <w:rsid w:val="00270B16"/>
    <w:rsid w:val="002866D2"/>
    <w:rsid w:val="002B0B03"/>
    <w:rsid w:val="00325A41"/>
    <w:rsid w:val="003400BA"/>
    <w:rsid w:val="003622DB"/>
    <w:rsid w:val="003A3E19"/>
    <w:rsid w:val="003D59DC"/>
    <w:rsid w:val="004173BB"/>
    <w:rsid w:val="00445FCF"/>
    <w:rsid w:val="0048770F"/>
    <w:rsid w:val="004F15FF"/>
    <w:rsid w:val="0056737E"/>
    <w:rsid w:val="00576D8A"/>
    <w:rsid w:val="00590537"/>
    <w:rsid w:val="0059584D"/>
    <w:rsid w:val="005A1A10"/>
    <w:rsid w:val="005B0A5E"/>
    <w:rsid w:val="005E7EF0"/>
    <w:rsid w:val="006175CD"/>
    <w:rsid w:val="00632C89"/>
    <w:rsid w:val="00680AAE"/>
    <w:rsid w:val="00795D8E"/>
    <w:rsid w:val="007C1AC9"/>
    <w:rsid w:val="007C7465"/>
    <w:rsid w:val="008338D0"/>
    <w:rsid w:val="008747ED"/>
    <w:rsid w:val="00887DDA"/>
    <w:rsid w:val="008B7990"/>
    <w:rsid w:val="009429A2"/>
    <w:rsid w:val="009A38C8"/>
    <w:rsid w:val="009B700F"/>
    <w:rsid w:val="009F6478"/>
    <w:rsid w:val="00A04549"/>
    <w:rsid w:val="00A112B4"/>
    <w:rsid w:val="00A42373"/>
    <w:rsid w:val="00A432CF"/>
    <w:rsid w:val="00A97A83"/>
    <w:rsid w:val="00AB2FA9"/>
    <w:rsid w:val="00AC1BDC"/>
    <w:rsid w:val="00C72EED"/>
    <w:rsid w:val="00CC72DA"/>
    <w:rsid w:val="00CF1C27"/>
    <w:rsid w:val="00D02CC7"/>
    <w:rsid w:val="00D113A5"/>
    <w:rsid w:val="00D12317"/>
    <w:rsid w:val="00D13A46"/>
    <w:rsid w:val="00D868B3"/>
    <w:rsid w:val="00D933CE"/>
    <w:rsid w:val="00DB5C15"/>
    <w:rsid w:val="00DC1922"/>
    <w:rsid w:val="00E11342"/>
    <w:rsid w:val="00E11ACA"/>
    <w:rsid w:val="00E27295"/>
    <w:rsid w:val="00E50AD6"/>
    <w:rsid w:val="00ED2200"/>
    <w:rsid w:val="00F133DB"/>
    <w:rsid w:val="00F34347"/>
    <w:rsid w:val="00F83FEE"/>
    <w:rsid w:val="00FB6E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FF2625-E1B4-4266-BEC2-92042FB6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0F"/>
  </w:style>
  <w:style w:type="paragraph" w:styleId="Ttulo4">
    <w:name w:val="heading 4"/>
    <w:basedOn w:val="Normal"/>
    <w:link w:val="Ttulo4Car"/>
    <w:uiPriority w:val="9"/>
    <w:qFormat/>
    <w:rsid w:val="00445FCF"/>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F83FEE"/>
    <w:pPr>
      <w:spacing w:after="101" w:line="216" w:lineRule="exact"/>
      <w:ind w:firstLine="288"/>
      <w:jc w:val="both"/>
    </w:pPr>
    <w:rPr>
      <w:rFonts w:ascii="Arial" w:eastAsia="Times New Roman" w:hAnsi="Arial" w:cs="Arial"/>
      <w:sz w:val="18"/>
      <w:szCs w:val="18"/>
      <w:lang w:eastAsia="es-ES"/>
    </w:rPr>
  </w:style>
  <w:style w:type="paragraph" w:styleId="Piedepgina">
    <w:name w:val="footer"/>
    <w:basedOn w:val="Normal"/>
    <w:link w:val="PiedepginaCar"/>
    <w:uiPriority w:val="99"/>
    <w:rsid w:val="00E27295"/>
    <w:pPr>
      <w:tabs>
        <w:tab w:val="center" w:pos="4419"/>
        <w:tab w:val="right" w:pos="8838"/>
      </w:tabs>
      <w:spacing w:after="0" w:line="240" w:lineRule="auto"/>
      <w:jc w:val="both"/>
    </w:pPr>
    <w:rPr>
      <w:rFonts w:ascii="Arial" w:eastAsia="Times New Roman" w:hAnsi="Arial" w:cs="Times New Roman"/>
      <w:sz w:val="20"/>
      <w:szCs w:val="20"/>
      <w:lang w:val="es-ES_tradnl" w:eastAsia="es-ES"/>
    </w:rPr>
  </w:style>
  <w:style w:type="character" w:customStyle="1" w:styleId="PiedepginaCar">
    <w:name w:val="Pie de página Car"/>
    <w:basedOn w:val="Fuentedeprrafopredeter"/>
    <w:link w:val="Piedepgina"/>
    <w:uiPriority w:val="99"/>
    <w:rsid w:val="00E27295"/>
    <w:rPr>
      <w:rFonts w:ascii="Arial" w:eastAsia="Times New Roman" w:hAnsi="Arial" w:cs="Times New Roman"/>
      <w:sz w:val="20"/>
      <w:szCs w:val="20"/>
      <w:lang w:val="es-ES_tradnl" w:eastAsia="es-ES"/>
    </w:rPr>
  </w:style>
  <w:style w:type="character" w:customStyle="1" w:styleId="Ttulo4Car">
    <w:name w:val="Título 4 Car"/>
    <w:basedOn w:val="Fuentedeprrafopredeter"/>
    <w:link w:val="Ttulo4"/>
    <w:uiPriority w:val="9"/>
    <w:rsid w:val="00445FCF"/>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445FC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5E7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E7E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7EF0"/>
    <w:rPr>
      <w:sz w:val="20"/>
      <w:szCs w:val="20"/>
    </w:rPr>
  </w:style>
  <w:style w:type="character" w:styleId="Refdenotaalpie">
    <w:name w:val="footnote reference"/>
    <w:basedOn w:val="Fuentedeprrafopredeter"/>
    <w:uiPriority w:val="99"/>
    <w:semiHidden/>
    <w:unhideWhenUsed/>
    <w:rsid w:val="005E7EF0"/>
    <w:rPr>
      <w:vertAlign w:val="superscript"/>
    </w:rPr>
  </w:style>
  <w:style w:type="paragraph" w:styleId="Encabezado">
    <w:name w:val="header"/>
    <w:basedOn w:val="Normal"/>
    <w:link w:val="EncabezadoCar"/>
    <w:uiPriority w:val="99"/>
    <w:unhideWhenUsed/>
    <w:rsid w:val="005E7E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7EF0"/>
  </w:style>
  <w:style w:type="paragraph" w:styleId="Textoindependiente3">
    <w:name w:val="Body Text 3"/>
    <w:basedOn w:val="Normal"/>
    <w:link w:val="Textoindependiente3Car"/>
    <w:rsid w:val="00104F8C"/>
    <w:pPr>
      <w:spacing w:after="0" w:line="240" w:lineRule="auto"/>
      <w:jc w:val="both"/>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104F8C"/>
    <w:rPr>
      <w:rFonts w:ascii="Arial" w:eastAsia="Times New Roman" w:hAnsi="Arial" w:cs="Times New Roman"/>
      <w:sz w:val="20"/>
      <w:szCs w:val="20"/>
      <w:lang w:val="es-ES" w:eastAsia="es-ES"/>
    </w:rPr>
  </w:style>
  <w:style w:type="paragraph" w:styleId="Textosinformato">
    <w:name w:val="Plain Text"/>
    <w:basedOn w:val="Normal"/>
    <w:link w:val="TextosinformatoCar"/>
    <w:uiPriority w:val="99"/>
    <w:unhideWhenUsed/>
    <w:rsid w:val="00104F8C"/>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104F8C"/>
    <w:rPr>
      <w:rFonts w:ascii="Consolas" w:eastAsia="Times New Roman" w:hAnsi="Consolas" w:cs="Times New Roman"/>
      <w:sz w:val="21"/>
      <w:szCs w:val="21"/>
      <w:lang w:eastAsia="es-ES"/>
    </w:rPr>
  </w:style>
  <w:style w:type="paragraph" w:styleId="Subttulo">
    <w:name w:val="Subtitle"/>
    <w:basedOn w:val="Normal"/>
    <w:next w:val="Normal"/>
    <w:link w:val="SubttuloCar"/>
    <w:uiPriority w:val="11"/>
    <w:qFormat/>
    <w:rsid w:val="00205D38"/>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uiPriority w:val="11"/>
    <w:rsid w:val="00205D38"/>
    <w:rPr>
      <w:rFonts w:ascii="Cambria" w:eastAsia="Times New Roman" w:hAnsi="Cambria" w:cs="Times New Roman"/>
      <w:sz w:val="24"/>
      <w:szCs w:val="24"/>
      <w:lang w:eastAsia="es-ES"/>
    </w:rPr>
  </w:style>
  <w:style w:type="paragraph" w:styleId="Textodeglobo">
    <w:name w:val="Balloon Text"/>
    <w:basedOn w:val="Normal"/>
    <w:link w:val="TextodegloboCar"/>
    <w:uiPriority w:val="99"/>
    <w:semiHidden/>
    <w:unhideWhenUsed/>
    <w:rsid w:val="00205D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4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4978F-2507-4246-93B7-0C1F0292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2617</Words>
  <Characters>14397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blanco</dc:creator>
  <cp:lastModifiedBy>Lumbreras</cp:lastModifiedBy>
  <cp:revision>5</cp:revision>
  <dcterms:created xsi:type="dcterms:W3CDTF">2019-10-30T18:36:00Z</dcterms:created>
  <dcterms:modified xsi:type="dcterms:W3CDTF">2020-05-18T22:47:00Z</dcterms:modified>
</cp:coreProperties>
</file>