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981" w:rsidRPr="00DB3981" w:rsidRDefault="00DB3981" w:rsidP="00DB3981">
      <w:pPr>
        <w:rPr>
          <w:rFonts w:ascii="Arial Narrow" w:hAnsi="Arial Narrow"/>
          <w:color w:val="000000"/>
          <w:sz w:val="26"/>
          <w:szCs w:val="26"/>
        </w:rPr>
      </w:pPr>
    </w:p>
    <w:p w:rsidR="00DB3981" w:rsidRPr="00DB3981" w:rsidRDefault="00DB3981" w:rsidP="00DB3981">
      <w:pPr>
        <w:rPr>
          <w:rFonts w:ascii="Arial Narrow" w:hAnsi="Arial Narrow"/>
          <w:color w:val="000000"/>
          <w:sz w:val="26"/>
          <w:szCs w:val="26"/>
        </w:rPr>
      </w:pPr>
    </w:p>
    <w:p w:rsidR="00DB3981" w:rsidRPr="00DB3981" w:rsidRDefault="00DB3981" w:rsidP="00DB3981">
      <w:pPr>
        <w:rPr>
          <w:rFonts w:ascii="Arial Narrow" w:hAnsi="Arial Narrow"/>
          <w:b/>
          <w:color w:val="000000"/>
          <w:sz w:val="26"/>
          <w:szCs w:val="26"/>
        </w:rPr>
      </w:pPr>
      <w:r w:rsidRPr="00DB3981">
        <w:rPr>
          <w:rFonts w:ascii="Arial Narrow" w:hAnsi="Arial Narrow"/>
          <w:color w:val="000000"/>
          <w:sz w:val="26"/>
          <w:szCs w:val="26"/>
        </w:rPr>
        <w:t xml:space="preserve">Iniciativa con Proyecto de Decreto por la que se adiciona el artículo 89 bis y un segundo y tercer párrafo, recorriendo el subsecuente, al artículo 92 de la </w:t>
      </w:r>
      <w:r w:rsidRPr="00DB3981">
        <w:rPr>
          <w:rFonts w:ascii="Arial Narrow" w:hAnsi="Arial Narrow"/>
          <w:b/>
          <w:color w:val="000000"/>
          <w:sz w:val="26"/>
          <w:szCs w:val="26"/>
        </w:rPr>
        <w:t>Ley del Sistema Estatal para la Garantía de los Derechos Humanos de Niños y Niñas del Estado de Coahuila de Zaragoza</w:t>
      </w:r>
      <w:r w:rsidRPr="00DB3981">
        <w:rPr>
          <w:rFonts w:ascii="Arial Narrow" w:hAnsi="Arial Narrow"/>
          <w:b/>
          <w:color w:val="000000"/>
          <w:sz w:val="26"/>
          <w:szCs w:val="26"/>
        </w:rPr>
        <w:t>.</w:t>
      </w:r>
    </w:p>
    <w:p w:rsidR="00DB3981" w:rsidRDefault="00DB3981" w:rsidP="00DB3981">
      <w:pPr>
        <w:rPr>
          <w:rFonts w:ascii="Arial Narrow" w:hAnsi="Arial Narrow"/>
          <w:color w:val="000000"/>
          <w:sz w:val="26"/>
          <w:szCs w:val="26"/>
        </w:rPr>
      </w:pPr>
    </w:p>
    <w:p w:rsidR="00E34D1D" w:rsidRPr="00E34D1D" w:rsidRDefault="00E34D1D" w:rsidP="00E34D1D">
      <w:pPr>
        <w:numPr>
          <w:ilvl w:val="0"/>
          <w:numId w:val="3"/>
        </w:numPr>
        <w:rPr>
          <w:rFonts w:ascii="Arial Narrow" w:eastAsia="Calibri" w:hAnsi="Arial Narrow"/>
          <w:b/>
          <w:color w:val="000000"/>
          <w:sz w:val="26"/>
          <w:szCs w:val="26"/>
          <w:lang w:eastAsia="en-US"/>
        </w:rPr>
      </w:pPr>
      <w:r w:rsidRPr="00E34D1D">
        <w:rPr>
          <w:rFonts w:ascii="Arial Narrow" w:eastAsia="Calibri" w:hAnsi="Arial Narrow"/>
          <w:b/>
          <w:color w:val="000000"/>
          <w:sz w:val="26"/>
          <w:szCs w:val="26"/>
          <w:lang w:eastAsia="en-US"/>
        </w:rPr>
        <w:t xml:space="preserve">En relación a </w:t>
      </w:r>
      <w:r w:rsidRPr="00E34D1D">
        <w:rPr>
          <w:rFonts w:ascii="Arial Narrow" w:eastAsia="Calibri" w:hAnsi="Arial Narrow"/>
          <w:b/>
          <w:color w:val="000000"/>
          <w:sz w:val="26"/>
          <w:szCs w:val="26"/>
          <w:lang w:eastAsia="en-US"/>
        </w:rPr>
        <w:t xml:space="preserve">instrumentar un mecanismo en el que, entre padres de familia y gobierno, haya coordinación para la efectiva responsabilidad de la protección del interés superior del menor. </w:t>
      </w:r>
    </w:p>
    <w:p w:rsidR="00DB3981" w:rsidRPr="00DB3981" w:rsidRDefault="00DB3981" w:rsidP="00DB3981">
      <w:pPr>
        <w:rPr>
          <w:rFonts w:ascii="Arial Narrow" w:hAnsi="Arial Narrow"/>
          <w:color w:val="000000"/>
          <w:sz w:val="26"/>
          <w:szCs w:val="26"/>
        </w:rPr>
      </w:pPr>
    </w:p>
    <w:p w:rsidR="00DB3981" w:rsidRPr="00DB3981" w:rsidRDefault="00DB3981" w:rsidP="00DB3981">
      <w:pPr>
        <w:rPr>
          <w:rFonts w:ascii="Arial Narrow" w:hAnsi="Arial Narrow"/>
          <w:color w:val="000000"/>
          <w:sz w:val="26"/>
          <w:szCs w:val="26"/>
          <w:lang w:val="es-ES_tradnl"/>
        </w:rPr>
      </w:pPr>
      <w:r w:rsidRPr="00DB3981">
        <w:rPr>
          <w:rFonts w:ascii="Arial Narrow" w:hAnsi="Arial Narrow"/>
          <w:color w:val="000000"/>
          <w:sz w:val="26"/>
          <w:szCs w:val="26"/>
          <w:lang w:val="es-ES_tradnl"/>
        </w:rPr>
        <w:t xml:space="preserve">Planteada por el </w:t>
      </w:r>
      <w:r w:rsidRPr="00DB3981">
        <w:rPr>
          <w:rFonts w:ascii="Arial Narrow" w:hAnsi="Arial Narrow"/>
          <w:b/>
          <w:color w:val="000000"/>
          <w:sz w:val="26"/>
          <w:szCs w:val="26"/>
          <w:lang w:val="es-ES_tradnl"/>
        </w:rPr>
        <w:t xml:space="preserve">Diputado Emilio Alejandro de Hoyos Montemayor, </w:t>
      </w:r>
      <w:r w:rsidRPr="00DB3981">
        <w:rPr>
          <w:rFonts w:ascii="Arial Narrow" w:hAnsi="Arial Narrow"/>
          <w:color w:val="000000"/>
          <w:sz w:val="26"/>
          <w:szCs w:val="26"/>
          <w:lang w:val="es-ES_tradnl"/>
        </w:rPr>
        <w:t xml:space="preserve">conjuntamente con la </w:t>
      </w:r>
      <w:r w:rsidRPr="00DB3981">
        <w:rPr>
          <w:rFonts w:ascii="Arial Narrow" w:hAnsi="Arial Narrow"/>
          <w:b/>
          <w:color w:val="000000"/>
          <w:sz w:val="26"/>
          <w:szCs w:val="26"/>
          <w:lang w:val="es-ES_tradnl"/>
        </w:rPr>
        <w:t xml:space="preserve">Diputada </w:t>
      </w:r>
      <w:proofErr w:type="spellStart"/>
      <w:r w:rsidRPr="00DB3981">
        <w:rPr>
          <w:rFonts w:ascii="Arial Narrow" w:hAnsi="Arial Narrow"/>
          <w:b/>
          <w:color w:val="000000"/>
          <w:sz w:val="26"/>
          <w:szCs w:val="26"/>
          <w:lang w:val="es-ES_tradnl"/>
        </w:rPr>
        <w:t>Zulmma</w:t>
      </w:r>
      <w:proofErr w:type="spellEnd"/>
      <w:r w:rsidRPr="00DB3981">
        <w:rPr>
          <w:rFonts w:ascii="Arial Narrow" w:hAnsi="Arial Narrow"/>
          <w:b/>
          <w:color w:val="000000"/>
          <w:sz w:val="26"/>
          <w:szCs w:val="26"/>
          <w:lang w:val="es-ES_tradnl"/>
        </w:rPr>
        <w:t xml:space="preserve"> </w:t>
      </w:r>
      <w:proofErr w:type="spellStart"/>
      <w:r w:rsidRPr="00DB3981">
        <w:rPr>
          <w:rFonts w:ascii="Arial Narrow" w:hAnsi="Arial Narrow"/>
          <w:b/>
          <w:color w:val="000000"/>
          <w:sz w:val="26"/>
          <w:szCs w:val="26"/>
          <w:lang w:val="es-ES_tradnl"/>
        </w:rPr>
        <w:t>Verenice</w:t>
      </w:r>
      <w:proofErr w:type="spellEnd"/>
      <w:r w:rsidRPr="00DB3981">
        <w:rPr>
          <w:rFonts w:ascii="Arial Narrow" w:hAnsi="Arial Narrow"/>
          <w:b/>
          <w:color w:val="000000"/>
          <w:sz w:val="26"/>
          <w:szCs w:val="26"/>
          <w:lang w:val="es-ES_tradnl"/>
        </w:rPr>
        <w:t xml:space="preserve"> Guerrero Cázares, </w:t>
      </w:r>
      <w:r w:rsidRPr="00DB3981">
        <w:rPr>
          <w:rFonts w:ascii="Arial Narrow" w:hAnsi="Arial Narrow"/>
          <w:color w:val="000000"/>
          <w:sz w:val="26"/>
          <w:szCs w:val="26"/>
          <w:lang w:val="es-ES_tradnl"/>
        </w:rPr>
        <w:t>del Grupo Parlamentario “</w:t>
      </w:r>
      <w:proofErr w:type="spellStart"/>
      <w:r w:rsidRPr="00DB3981">
        <w:rPr>
          <w:rFonts w:ascii="Arial Narrow" w:hAnsi="Arial Narrow"/>
          <w:color w:val="000000"/>
          <w:sz w:val="26"/>
          <w:szCs w:val="26"/>
          <w:lang w:val="es-ES_tradnl"/>
        </w:rPr>
        <w:t>Brigido</w:t>
      </w:r>
      <w:proofErr w:type="spellEnd"/>
      <w:r w:rsidRPr="00DB3981">
        <w:rPr>
          <w:rFonts w:ascii="Arial Narrow" w:hAnsi="Arial Narrow"/>
          <w:color w:val="000000"/>
          <w:sz w:val="26"/>
          <w:szCs w:val="26"/>
          <w:lang w:val="es-ES_tradnl"/>
        </w:rPr>
        <w:t xml:space="preserve"> Ramiro Moreno Hernández” del Partido Unidad Democrática de Coahuila.</w:t>
      </w:r>
    </w:p>
    <w:p w:rsidR="00DB3981" w:rsidRPr="00DB3981" w:rsidRDefault="00DB3981" w:rsidP="00DB3981">
      <w:pPr>
        <w:rPr>
          <w:rFonts w:ascii="Arial Narrow" w:hAnsi="Arial Narrow"/>
          <w:color w:val="000000"/>
          <w:sz w:val="26"/>
          <w:szCs w:val="26"/>
          <w:lang w:val="es-ES_tradnl"/>
        </w:rPr>
      </w:pPr>
    </w:p>
    <w:p w:rsidR="00DB3981" w:rsidRPr="00DB3981" w:rsidRDefault="00DB3981" w:rsidP="00DB3981">
      <w:pPr>
        <w:rPr>
          <w:rFonts w:ascii="Arial Narrow" w:hAnsi="Arial Narrow"/>
          <w:b/>
          <w:color w:val="000000"/>
          <w:sz w:val="26"/>
          <w:szCs w:val="26"/>
        </w:rPr>
      </w:pPr>
      <w:r w:rsidRPr="00DB3981">
        <w:rPr>
          <w:rFonts w:ascii="Arial Narrow" w:hAnsi="Arial Narrow"/>
          <w:color w:val="000000"/>
          <w:sz w:val="26"/>
          <w:szCs w:val="26"/>
        </w:rPr>
        <w:t xml:space="preserve">Fecha de Lectura de la Iniciativa: </w:t>
      </w:r>
      <w:r w:rsidRPr="00DB3981">
        <w:rPr>
          <w:rFonts w:ascii="Arial Narrow" w:hAnsi="Arial Narrow"/>
          <w:b/>
          <w:color w:val="000000"/>
          <w:sz w:val="26"/>
          <w:szCs w:val="26"/>
        </w:rPr>
        <w:t xml:space="preserve">30 de </w:t>
      </w:r>
      <w:proofErr w:type="gramStart"/>
      <w:r w:rsidRPr="00DB3981">
        <w:rPr>
          <w:rFonts w:ascii="Arial Narrow" w:hAnsi="Arial Narrow"/>
          <w:b/>
          <w:color w:val="000000"/>
          <w:sz w:val="26"/>
          <w:szCs w:val="26"/>
        </w:rPr>
        <w:t>Octubre</w:t>
      </w:r>
      <w:proofErr w:type="gramEnd"/>
      <w:r w:rsidRPr="00DB3981">
        <w:rPr>
          <w:rFonts w:ascii="Arial Narrow" w:hAnsi="Arial Narrow"/>
          <w:b/>
          <w:color w:val="000000"/>
          <w:sz w:val="26"/>
          <w:szCs w:val="26"/>
        </w:rPr>
        <w:t xml:space="preserve"> de 2019.</w:t>
      </w:r>
    </w:p>
    <w:p w:rsidR="00DB3981" w:rsidRPr="00DB3981" w:rsidRDefault="00DB3981" w:rsidP="00DB3981">
      <w:pPr>
        <w:rPr>
          <w:rFonts w:ascii="Arial Narrow" w:hAnsi="Arial Narrow" w:cs="Arial"/>
          <w:sz w:val="26"/>
          <w:szCs w:val="26"/>
        </w:rPr>
      </w:pPr>
    </w:p>
    <w:p w:rsidR="00DB3981" w:rsidRPr="00DB3981" w:rsidRDefault="00DB3981" w:rsidP="00DB3981">
      <w:pPr>
        <w:rPr>
          <w:rFonts w:ascii="Arial Narrow" w:hAnsi="Arial Narrow"/>
          <w:b/>
          <w:color w:val="000000"/>
          <w:sz w:val="26"/>
          <w:szCs w:val="26"/>
        </w:rPr>
      </w:pPr>
      <w:r w:rsidRPr="00DB3981">
        <w:rPr>
          <w:rFonts w:ascii="Arial Narrow" w:hAnsi="Arial Narrow"/>
          <w:color w:val="000000"/>
          <w:sz w:val="26"/>
          <w:szCs w:val="26"/>
        </w:rPr>
        <w:t>Turnada a la</w:t>
      </w:r>
      <w:r>
        <w:rPr>
          <w:rFonts w:ascii="Arial Narrow" w:hAnsi="Arial Narrow"/>
          <w:color w:val="000000"/>
          <w:sz w:val="26"/>
          <w:szCs w:val="26"/>
        </w:rPr>
        <w:t xml:space="preserve">s </w:t>
      </w:r>
      <w:r w:rsidRPr="00DB3981">
        <w:rPr>
          <w:rFonts w:ascii="Arial Narrow" w:hAnsi="Arial Narrow"/>
          <w:b/>
          <w:color w:val="000000"/>
          <w:sz w:val="26"/>
          <w:szCs w:val="26"/>
        </w:rPr>
        <w:t>Comisiones Unidas de la Defensa de los Derechos Humanos y Especial para la Garantía de los Derechos Humanos de Niñas, Niños y Adolescentes</w:t>
      </w:r>
      <w:r>
        <w:rPr>
          <w:rFonts w:ascii="Arial Narrow" w:hAnsi="Arial Narrow"/>
          <w:b/>
          <w:color w:val="000000"/>
          <w:sz w:val="26"/>
          <w:szCs w:val="26"/>
        </w:rPr>
        <w:t>.</w:t>
      </w:r>
    </w:p>
    <w:p w:rsidR="00DB3981" w:rsidRDefault="00DB3981" w:rsidP="00DB3981">
      <w:pPr>
        <w:rPr>
          <w:rFonts w:ascii="Arial Narrow" w:hAnsi="Arial Narrow"/>
          <w:color w:val="000000"/>
          <w:sz w:val="26"/>
          <w:szCs w:val="26"/>
        </w:rPr>
      </w:pPr>
      <w:r>
        <w:rPr>
          <w:rFonts w:ascii="Arial Narrow" w:hAnsi="Arial Narrow"/>
          <w:color w:val="000000"/>
          <w:sz w:val="26"/>
          <w:szCs w:val="26"/>
        </w:rPr>
        <w:t xml:space="preserve"> </w:t>
      </w:r>
    </w:p>
    <w:p w:rsidR="00DB3981" w:rsidRPr="00DB3981" w:rsidRDefault="00DB3981" w:rsidP="00DB3981">
      <w:pPr>
        <w:rPr>
          <w:rFonts w:ascii="Arial Narrow" w:hAnsi="Arial Narrow"/>
          <w:b/>
          <w:color w:val="000000"/>
          <w:sz w:val="26"/>
          <w:szCs w:val="26"/>
        </w:rPr>
      </w:pPr>
      <w:r w:rsidRPr="00DB3981">
        <w:rPr>
          <w:rFonts w:ascii="Arial Narrow" w:hAnsi="Arial Narrow"/>
          <w:b/>
          <w:color w:val="000000"/>
          <w:sz w:val="26"/>
          <w:szCs w:val="26"/>
        </w:rPr>
        <w:t xml:space="preserve">Lectura del Dictamen: </w:t>
      </w:r>
    </w:p>
    <w:p w:rsidR="00DB3981" w:rsidRPr="00DB3981" w:rsidRDefault="00DB3981" w:rsidP="00DB3981">
      <w:pPr>
        <w:rPr>
          <w:rFonts w:ascii="Arial Narrow" w:hAnsi="Arial Narrow"/>
          <w:b/>
          <w:color w:val="000000"/>
          <w:sz w:val="26"/>
          <w:szCs w:val="26"/>
        </w:rPr>
      </w:pPr>
    </w:p>
    <w:p w:rsidR="00DB3981" w:rsidRPr="00DB3981" w:rsidRDefault="00DB3981" w:rsidP="00DB3981">
      <w:pPr>
        <w:rPr>
          <w:rFonts w:ascii="Arial Narrow" w:hAnsi="Arial Narrow"/>
          <w:b/>
          <w:color w:val="000000"/>
          <w:sz w:val="26"/>
          <w:szCs w:val="26"/>
        </w:rPr>
      </w:pPr>
      <w:r w:rsidRPr="00DB3981">
        <w:rPr>
          <w:rFonts w:ascii="Arial Narrow" w:hAnsi="Arial Narrow"/>
          <w:b/>
          <w:color w:val="000000"/>
          <w:sz w:val="26"/>
          <w:szCs w:val="26"/>
        </w:rPr>
        <w:t xml:space="preserve">Decreto No. </w:t>
      </w:r>
    </w:p>
    <w:p w:rsidR="00DB3981" w:rsidRPr="00DB3981" w:rsidRDefault="00DB3981" w:rsidP="00DB3981">
      <w:pPr>
        <w:rPr>
          <w:rFonts w:ascii="Arial Narrow" w:hAnsi="Arial Narrow"/>
          <w:b/>
          <w:color w:val="000000"/>
          <w:sz w:val="26"/>
          <w:szCs w:val="26"/>
        </w:rPr>
      </w:pPr>
    </w:p>
    <w:p w:rsidR="00DB3981" w:rsidRPr="00DB3981" w:rsidRDefault="00DB3981" w:rsidP="00DB3981">
      <w:pPr>
        <w:rPr>
          <w:rFonts w:ascii="Arial Narrow" w:hAnsi="Arial Narrow"/>
          <w:b/>
          <w:color w:val="000000"/>
          <w:sz w:val="26"/>
          <w:szCs w:val="26"/>
        </w:rPr>
      </w:pPr>
      <w:r w:rsidRPr="00DB3981">
        <w:rPr>
          <w:rFonts w:ascii="Arial Narrow" w:hAnsi="Arial Narrow"/>
          <w:color w:val="000000"/>
          <w:sz w:val="26"/>
          <w:szCs w:val="26"/>
        </w:rPr>
        <w:t>Publicación en el Periódico Oficial del Gobierno del Estado:</w:t>
      </w:r>
      <w:r w:rsidRPr="00DB3981">
        <w:rPr>
          <w:rFonts w:ascii="Arial Narrow" w:hAnsi="Arial Narrow"/>
          <w:b/>
          <w:color w:val="000000"/>
          <w:sz w:val="26"/>
          <w:szCs w:val="26"/>
        </w:rPr>
        <w:t xml:space="preserve"> </w:t>
      </w:r>
    </w:p>
    <w:p w:rsidR="00DB3981" w:rsidRPr="00DB3981" w:rsidRDefault="00DB3981" w:rsidP="00DB3981">
      <w:pPr>
        <w:rPr>
          <w:rFonts w:ascii="Arial Narrow" w:hAnsi="Arial Narrow"/>
          <w:color w:val="000000"/>
          <w:sz w:val="26"/>
          <w:szCs w:val="26"/>
        </w:rPr>
      </w:pPr>
    </w:p>
    <w:p w:rsidR="00DB3981" w:rsidRPr="00DB3981" w:rsidRDefault="00DB3981" w:rsidP="00DB3981">
      <w:pPr>
        <w:rPr>
          <w:rFonts w:ascii="Arial Narrow" w:hAnsi="Arial Narrow" w:cs="Arial"/>
          <w:b/>
          <w:color w:val="000000"/>
          <w:sz w:val="28"/>
          <w:szCs w:val="28"/>
        </w:rPr>
      </w:pPr>
    </w:p>
    <w:p w:rsidR="00DB3981" w:rsidRPr="00DB3981" w:rsidRDefault="00DB3981" w:rsidP="00B94144">
      <w:pPr>
        <w:spacing w:line="360" w:lineRule="auto"/>
        <w:rPr>
          <w:rFonts w:cs="Arial"/>
          <w:b/>
          <w:bCs/>
          <w:sz w:val="28"/>
          <w:szCs w:val="28"/>
        </w:rPr>
      </w:pPr>
    </w:p>
    <w:p w:rsidR="00DB3981" w:rsidRDefault="00DB3981" w:rsidP="00B94144">
      <w:pPr>
        <w:spacing w:line="360" w:lineRule="auto"/>
        <w:rPr>
          <w:rFonts w:cs="Arial"/>
          <w:b/>
          <w:bCs/>
          <w:sz w:val="28"/>
          <w:szCs w:val="28"/>
          <w:lang w:val="es-ES_tradnl"/>
        </w:rPr>
      </w:pPr>
    </w:p>
    <w:p w:rsidR="00DB3981" w:rsidRDefault="00DB3981" w:rsidP="00B94144">
      <w:pPr>
        <w:spacing w:line="360" w:lineRule="auto"/>
        <w:rPr>
          <w:rFonts w:cs="Arial"/>
          <w:b/>
          <w:bCs/>
          <w:sz w:val="28"/>
          <w:szCs w:val="28"/>
          <w:lang w:val="es-ES_tradnl"/>
        </w:rPr>
      </w:pPr>
    </w:p>
    <w:p w:rsidR="00DB3981" w:rsidRDefault="00DB3981">
      <w:pPr>
        <w:jc w:val="left"/>
        <w:rPr>
          <w:rFonts w:cs="Arial"/>
          <w:b/>
          <w:bCs/>
          <w:sz w:val="28"/>
          <w:szCs w:val="28"/>
          <w:lang w:val="es-ES_tradnl"/>
        </w:rPr>
      </w:pPr>
      <w:r>
        <w:rPr>
          <w:rFonts w:cs="Arial"/>
          <w:b/>
          <w:bCs/>
          <w:sz w:val="28"/>
          <w:szCs w:val="28"/>
          <w:lang w:val="es-ES_tradnl"/>
        </w:rPr>
        <w:br w:type="page"/>
      </w:r>
    </w:p>
    <w:p w:rsidR="009A6F56" w:rsidRPr="00B94144" w:rsidRDefault="009A6F56" w:rsidP="00B94144">
      <w:pPr>
        <w:spacing w:line="360" w:lineRule="auto"/>
        <w:rPr>
          <w:rFonts w:cs="Arial"/>
          <w:b/>
          <w:bCs/>
          <w:sz w:val="28"/>
          <w:szCs w:val="28"/>
          <w:lang w:val="es-ES_tradnl"/>
        </w:rPr>
      </w:pPr>
      <w:r w:rsidRPr="00B94144">
        <w:rPr>
          <w:rFonts w:cs="Arial"/>
          <w:b/>
          <w:bCs/>
          <w:sz w:val="28"/>
          <w:szCs w:val="28"/>
          <w:lang w:val="es-ES_tradnl"/>
        </w:rPr>
        <w:lastRenderedPageBreak/>
        <w:t>INICIATIVA CON P</w:t>
      </w:r>
      <w:bookmarkStart w:id="0" w:name="OLE_LINK1"/>
      <w:bookmarkStart w:id="1" w:name="OLE_LINK2"/>
      <w:r w:rsidR="004D3B5E" w:rsidRPr="00B94144">
        <w:rPr>
          <w:rFonts w:cs="Arial"/>
          <w:b/>
          <w:bCs/>
          <w:sz w:val="28"/>
          <w:szCs w:val="28"/>
          <w:lang w:val="es-ES_tradnl"/>
        </w:rPr>
        <w:t xml:space="preserve">ROYECTO DE DECRETO POR LA QUE </w:t>
      </w:r>
      <w:r w:rsidR="00DA226B" w:rsidRPr="00B94144">
        <w:rPr>
          <w:rFonts w:cs="Arial"/>
          <w:b/>
          <w:bCs/>
          <w:sz w:val="28"/>
          <w:szCs w:val="28"/>
          <w:lang w:val="es-ES_tradnl"/>
        </w:rPr>
        <w:t>SE ADICIONA EL ARTÍCULO 89 BIS Y UN SEGUNDO Y TERCER PÁRRAFO</w:t>
      </w:r>
      <w:r w:rsidR="009A42D4" w:rsidRPr="00B94144">
        <w:rPr>
          <w:rFonts w:cs="Arial"/>
          <w:b/>
          <w:bCs/>
          <w:sz w:val="28"/>
          <w:szCs w:val="28"/>
          <w:lang w:val="es-ES_tradnl"/>
        </w:rPr>
        <w:t>, RECORRIENDO EL</w:t>
      </w:r>
      <w:r w:rsidR="007D145A" w:rsidRPr="00B94144">
        <w:rPr>
          <w:rFonts w:cs="Arial"/>
          <w:b/>
          <w:bCs/>
          <w:sz w:val="28"/>
          <w:szCs w:val="28"/>
          <w:lang w:val="es-ES_tradnl"/>
        </w:rPr>
        <w:t xml:space="preserve"> SUBSECUENTE,</w:t>
      </w:r>
      <w:r w:rsidR="00DA226B" w:rsidRPr="00B94144">
        <w:rPr>
          <w:rFonts w:cs="Arial"/>
          <w:b/>
          <w:bCs/>
          <w:sz w:val="28"/>
          <w:szCs w:val="28"/>
          <w:lang w:val="es-ES_tradnl"/>
        </w:rPr>
        <w:t xml:space="preserve"> AL ARTÍCULO 92 DE LA LEY DEL SISTEMA ESTATAL PARA LA GARANTÍA DE LOS DERECHOS HUMANOS DE NIÑOS Y NIÑAS DEL ESTADO DE COAHUILA DE ZARAGOZA</w:t>
      </w:r>
      <w:r w:rsidR="005A731D" w:rsidRPr="00B94144">
        <w:rPr>
          <w:rFonts w:cs="Arial"/>
          <w:b/>
          <w:bCs/>
          <w:sz w:val="28"/>
          <w:szCs w:val="28"/>
          <w:lang w:val="es-ES_tradnl"/>
        </w:rPr>
        <w:t xml:space="preserve"> </w:t>
      </w:r>
      <w:bookmarkEnd w:id="0"/>
      <w:bookmarkEnd w:id="1"/>
      <w:r w:rsidR="00392424" w:rsidRPr="00B94144">
        <w:rPr>
          <w:rFonts w:cs="Arial"/>
          <w:b/>
          <w:bCs/>
          <w:sz w:val="28"/>
          <w:szCs w:val="28"/>
          <w:lang w:val="es-ES_tradnl"/>
        </w:rPr>
        <w:t>QUE PRESENTA EL DIPUTADO EMILIO ALEJANDRO DE HOYOS MONTEMAYOR</w:t>
      </w:r>
      <w:r w:rsidR="00936C21" w:rsidRPr="00B94144">
        <w:rPr>
          <w:rFonts w:cs="Arial"/>
          <w:b/>
          <w:bCs/>
          <w:sz w:val="28"/>
          <w:szCs w:val="28"/>
          <w:lang w:val="es-ES_tradnl"/>
        </w:rPr>
        <w:t>, CONJUNTAMENTE CON LA DIPUTADA ZULMMA VERENIC</w:t>
      </w:r>
      <w:r w:rsidR="00060FAC" w:rsidRPr="00B94144">
        <w:rPr>
          <w:rFonts w:cs="Arial"/>
          <w:b/>
          <w:bCs/>
          <w:sz w:val="28"/>
          <w:szCs w:val="28"/>
          <w:lang w:val="es-ES_tradnl"/>
        </w:rPr>
        <w:t>E GUERRERO CÁ</w:t>
      </w:r>
      <w:r w:rsidR="00936C21" w:rsidRPr="00B94144">
        <w:rPr>
          <w:rFonts w:cs="Arial"/>
          <w:b/>
          <w:bCs/>
          <w:sz w:val="28"/>
          <w:szCs w:val="28"/>
          <w:lang w:val="es-ES_tradnl"/>
        </w:rPr>
        <w:t>ZARES</w:t>
      </w:r>
      <w:r w:rsidR="00684F40" w:rsidRPr="00B94144">
        <w:rPr>
          <w:rFonts w:cs="Arial"/>
          <w:b/>
          <w:bCs/>
          <w:sz w:val="28"/>
          <w:szCs w:val="28"/>
          <w:lang w:val="es-ES_tradnl"/>
        </w:rPr>
        <w:t xml:space="preserve"> </w:t>
      </w:r>
      <w:r w:rsidRPr="00B94144">
        <w:rPr>
          <w:rFonts w:cs="Arial"/>
          <w:b/>
          <w:bCs/>
          <w:sz w:val="28"/>
          <w:szCs w:val="28"/>
          <w:lang w:val="es-ES_tradnl"/>
        </w:rPr>
        <w:t>DEL GRUPO PARLAMENTARIO “</w:t>
      </w:r>
      <w:r w:rsidR="004E6F08" w:rsidRPr="00B94144">
        <w:rPr>
          <w:rFonts w:cs="Arial"/>
          <w:b/>
          <w:bCs/>
          <w:sz w:val="28"/>
          <w:szCs w:val="28"/>
          <w:lang w:val="es-ES_tradnl"/>
        </w:rPr>
        <w:t>BRIGIDO RAMIRO MORENO HERNÁ</w:t>
      </w:r>
      <w:r w:rsidR="00392424" w:rsidRPr="00B94144">
        <w:rPr>
          <w:rFonts w:cs="Arial"/>
          <w:b/>
          <w:bCs/>
          <w:sz w:val="28"/>
          <w:szCs w:val="28"/>
          <w:lang w:val="es-ES_tradnl"/>
        </w:rPr>
        <w:t>NDEZ</w:t>
      </w:r>
      <w:r w:rsidRPr="00B94144">
        <w:rPr>
          <w:rFonts w:cs="Arial"/>
          <w:b/>
          <w:bCs/>
          <w:sz w:val="28"/>
          <w:szCs w:val="28"/>
          <w:lang w:val="es-ES_tradnl"/>
        </w:rPr>
        <w:t xml:space="preserve">” DEL PARTIDO </w:t>
      </w:r>
      <w:r w:rsidR="00392424" w:rsidRPr="00B94144">
        <w:rPr>
          <w:rFonts w:cs="Arial"/>
          <w:b/>
          <w:bCs/>
          <w:sz w:val="28"/>
          <w:szCs w:val="28"/>
          <w:lang w:val="es-ES_tradnl"/>
        </w:rPr>
        <w:t>UNIDAD DEMOCRATICA DE COAHUILA</w:t>
      </w:r>
      <w:r w:rsidR="00936C21" w:rsidRPr="00B94144">
        <w:rPr>
          <w:rFonts w:cs="Arial"/>
          <w:b/>
          <w:bCs/>
          <w:sz w:val="28"/>
          <w:szCs w:val="28"/>
          <w:lang w:val="es-ES_tradnl"/>
        </w:rPr>
        <w:t>,</w:t>
      </w:r>
      <w:r w:rsidR="00392424" w:rsidRPr="00B94144">
        <w:rPr>
          <w:rFonts w:cs="Arial"/>
          <w:b/>
          <w:bCs/>
          <w:sz w:val="28"/>
          <w:szCs w:val="28"/>
          <w:lang w:val="es-ES_tradnl"/>
        </w:rPr>
        <w:t xml:space="preserve"> </w:t>
      </w:r>
      <w:r w:rsidR="004633AA" w:rsidRPr="00B94144">
        <w:rPr>
          <w:rFonts w:cs="Arial"/>
          <w:b/>
          <w:bCs/>
          <w:sz w:val="28"/>
          <w:szCs w:val="28"/>
          <w:lang w:val="es-ES_tradnl"/>
        </w:rPr>
        <w:t xml:space="preserve">EN MATERIA </w:t>
      </w:r>
      <w:r w:rsidR="00F74FC6" w:rsidRPr="00B94144">
        <w:rPr>
          <w:rFonts w:cs="Arial"/>
          <w:b/>
          <w:bCs/>
          <w:sz w:val="28"/>
          <w:szCs w:val="28"/>
          <w:lang w:val="es-ES_tradnl"/>
        </w:rPr>
        <w:t xml:space="preserve">DE </w:t>
      </w:r>
      <w:r w:rsidR="007A2D73" w:rsidRPr="00B94144">
        <w:rPr>
          <w:rFonts w:cs="Arial"/>
          <w:b/>
          <w:bCs/>
          <w:sz w:val="28"/>
          <w:szCs w:val="28"/>
          <w:lang w:val="es-ES_tradnl"/>
        </w:rPr>
        <w:t>OMISIÓN DE CUIDADO SOBRE</w:t>
      </w:r>
      <w:r w:rsidR="00F74FC6" w:rsidRPr="00B94144">
        <w:rPr>
          <w:rFonts w:cs="Arial"/>
          <w:b/>
          <w:bCs/>
          <w:sz w:val="28"/>
          <w:szCs w:val="28"/>
          <w:lang w:val="es-ES_tradnl"/>
        </w:rPr>
        <w:t xml:space="preserve"> MENORES INFRACTORES.</w:t>
      </w:r>
    </w:p>
    <w:p w:rsidR="009A6F56" w:rsidRPr="00B94144" w:rsidRDefault="009A6F56" w:rsidP="004D3B5E">
      <w:pPr>
        <w:spacing w:line="360" w:lineRule="auto"/>
        <w:rPr>
          <w:rFonts w:cs="Arial"/>
          <w:b/>
          <w:bCs/>
          <w:sz w:val="28"/>
          <w:szCs w:val="28"/>
          <w:lang w:val="es-ES_tradnl"/>
        </w:rPr>
      </w:pPr>
    </w:p>
    <w:p w:rsidR="007F3598" w:rsidRPr="007F3598" w:rsidRDefault="007F3598" w:rsidP="004D3B5E">
      <w:pPr>
        <w:spacing w:line="360" w:lineRule="auto"/>
        <w:rPr>
          <w:rFonts w:cs="Arial"/>
          <w:b/>
          <w:bCs/>
          <w:sz w:val="28"/>
          <w:szCs w:val="28"/>
          <w:lang w:val="es-ES_tradnl"/>
        </w:rPr>
      </w:pPr>
      <w:r w:rsidRPr="007F3598">
        <w:rPr>
          <w:rFonts w:cs="Arial"/>
          <w:b/>
          <w:bCs/>
          <w:sz w:val="28"/>
          <w:szCs w:val="28"/>
          <w:lang w:val="es-ES_tradnl"/>
        </w:rPr>
        <w:t>CON SU VENIA DIPUTADO PRESIDENTE</w:t>
      </w:r>
    </w:p>
    <w:p w:rsidR="009A6F56" w:rsidRPr="00255A7D" w:rsidRDefault="009A6F56" w:rsidP="004D3B5E">
      <w:pPr>
        <w:spacing w:line="360" w:lineRule="auto"/>
        <w:rPr>
          <w:rFonts w:cs="Arial"/>
          <w:b/>
          <w:sz w:val="28"/>
          <w:szCs w:val="28"/>
        </w:rPr>
      </w:pPr>
      <w:r w:rsidRPr="00255A7D">
        <w:rPr>
          <w:rFonts w:cs="Arial"/>
          <w:b/>
          <w:sz w:val="28"/>
          <w:szCs w:val="28"/>
        </w:rPr>
        <w:t>H. PLENO DEL CONGRESO DEL ESTADO</w:t>
      </w:r>
    </w:p>
    <w:p w:rsidR="009A6F56" w:rsidRPr="00255A7D" w:rsidRDefault="009A6F56" w:rsidP="004D3B5E">
      <w:pPr>
        <w:spacing w:line="360" w:lineRule="auto"/>
        <w:rPr>
          <w:rFonts w:cs="Arial"/>
          <w:b/>
          <w:sz w:val="28"/>
          <w:szCs w:val="28"/>
        </w:rPr>
      </w:pPr>
      <w:r w:rsidRPr="00255A7D">
        <w:rPr>
          <w:rFonts w:cs="Arial"/>
          <w:b/>
          <w:sz w:val="28"/>
          <w:szCs w:val="28"/>
        </w:rPr>
        <w:t>PRESENTE.</w:t>
      </w:r>
    </w:p>
    <w:p w:rsidR="009A6F56" w:rsidRPr="00255A7D" w:rsidRDefault="009A6F56" w:rsidP="004D3B5E">
      <w:pPr>
        <w:spacing w:line="360" w:lineRule="auto"/>
        <w:rPr>
          <w:rFonts w:cs="Arial"/>
          <w:sz w:val="28"/>
          <w:szCs w:val="28"/>
        </w:rPr>
      </w:pPr>
    </w:p>
    <w:p w:rsidR="009A6F56" w:rsidRPr="00255A7D" w:rsidRDefault="009A6F56" w:rsidP="004D3B5E">
      <w:pPr>
        <w:spacing w:line="360" w:lineRule="auto"/>
        <w:rPr>
          <w:rFonts w:cs="Arial"/>
          <w:bCs/>
          <w:sz w:val="28"/>
          <w:szCs w:val="28"/>
        </w:rPr>
      </w:pPr>
      <w:r w:rsidRPr="00255A7D">
        <w:rPr>
          <w:rFonts w:cs="Arial"/>
          <w:sz w:val="28"/>
          <w:szCs w:val="28"/>
        </w:rPr>
        <w:t xml:space="preserve">El suscrito Diputado </w:t>
      </w:r>
      <w:r w:rsidR="00392424" w:rsidRPr="00255A7D">
        <w:rPr>
          <w:rFonts w:cs="Arial"/>
          <w:sz w:val="28"/>
          <w:szCs w:val="28"/>
        </w:rPr>
        <w:t>Emilio Alejandro de Hoyos Montemayor</w:t>
      </w:r>
      <w:r w:rsidR="00936C21" w:rsidRPr="00255A7D">
        <w:rPr>
          <w:rFonts w:cs="Arial"/>
          <w:sz w:val="28"/>
          <w:szCs w:val="28"/>
        </w:rPr>
        <w:t xml:space="preserve">, conjuntamente con la Diputada </w:t>
      </w:r>
      <w:proofErr w:type="spellStart"/>
      <w:r w:rsidR="00936C21" w:rsidRPr="00255A7D">
        <w:rPr>
          <w:rFonts w:cs="Arial"/>
          <w:sz w:val="28"/>
          <w:szCs w:val="28"/>
        </w:rPr>
        <w:t>Zulmma</w:t>
      </w:r>
      <w:proofErr w:type="spellEnd"/>
      <w:r w:rsidR="00936C21" w:rsidRPr="00255A7D">
        <w:rPr>
          <w:rFonts w:cs="Arial"/>
          <w:sz w:val="28"/>
          <w:szCs w:val="28"/>
        </w:rPr>
        <w:t xml:space="preserve"> </w:t>
      </w:r>
      <w:proofErr w:type="spellStart"/>
      <w:r w:rsidR="00936C21" w:rsidRPr="00255A7D">
        <w:rPr>
          <w:rFonts w:cs="Arial"/>
          <w:sz w:val="28"/>
          <w:szCs w:val="28"/>
        </w:rPr>
        <w:t>Verenice</w:t>
      </w:r>
      <w:proofErr w:type="spellEnd"/>
      <w:r w:rsidR="00936C21" w:rsidRPr="00255A7D">
        <w:rPr>
          <w:rFonts w:cs="Arial"/>
          <w:sz w:val="28"/>
          <w:szCs w:val="28"/>
        </w:rPr>
        <w:t xml:space="preserve"> Guerrero Cázares</w:t>
      </w:r>
      <w:r w:rsidRPr="00255A7D">
        <w:rPr>
          <w:rFonts w:cs="Arial"/>
          <w:sz w:val="28"/>
          <w:szCs w:val="28"/>
        </w:rPr>
        <w:t xml:space="preserve"> del Grupo Parlamentario “</w:t>
      </w:r>
      <w:proofErr w:type="spellStart"/>
      <w:r w:rsidR="00936C21" w:rsidRPr="00255A7D">
        <w:rPr>
          <w:rFonts w:cs="Arial"/>
          <w:sz w:val="28"/>
          <w:szCs w:val="28"/>
        </w:rPr>
        <w:t>Brí</w:t>
      </w:r>
      <w:r w:rsidR="00392424" w:rsidRPr="00255A7D">
        <w:rPr>
          <w:rFonts w:cs="Arial"/>
          <w:sz w:val="28"/>
          <w:szCs w:val="28"/>
        </w:rPr>
        <w:t>gido</w:t>
      </w:r>
      <w:proofErr w:type="spellEnd"/>
      <w:r w:rsidR="00392424" w:rsidRPr="00255A7D">
        <w:rPr>
          <w:rFonts w:cs="Arial"/>
          <w:sz w:val="28"/>
          <w:szCs w:val="28"/>
        </w:rPr>
        <w:t xml:space="preserve"> Ramiro Moreno </w:t>
      </w:r>
      <w:r w:rsidR="00936C21" w:rsidRPr="00255A7D">
        <w:rPr>
          <w:rFonts w:cs="Arial"/>
          <w:sz w:val="28"/>
          <w:szCs w:val="28"/>
        </w:rPr>
        <w:t>Hernández</w:t>
      </w:r>
      <w:r w:rsidR="00392424" w:rsidRPr="00255A7D">
        <w:rPr>
          <w:rFonts w:cs="Arial"/>
          <w:sz w:val="28"/>
          <w:szCs w:val="28"/>
        </w:rPr>
        <w:t>” del Partid</w:t>
      </w:r>
      <w:r w:rsidR="00936C21" w:rsidRPr="00255A7D">
        <w:rPr>
          <w:rFonts w:cs="Arial"/>
          <w:sz w:val="28"/>
          <w:szCs w:val="28"/>
        </w:rPr>
        <w:t>o Unidad Democrática de Coahuila</w:t>
      </w:r>
      <w:r w:rsidR="00453EA1" w:rsidRPr="00255A7D">
        <w:rPr>
          <w:rFonts w:cs="Arial"/>
          <w:sz w:val="28"/>
          <w:szCs w:val="28"/>
        </w:rPr>
        <w:t>, con fundamento</w:t>
      </w:r>
      <w:r w:rsidRPr="00255A7D">
        <w:rPr>
          <w:rFonts w:cs="Arial"/>
          <w:sz w:val="28"/>
          <w:szCs w:val="28"/>
        </w:rPr>
        <w:t xml:space="preserve"> en lo dispuesto por los artículos 59 fracción I, 60 y 67 fracción I de la </w:t>
      </w:r>
      <w:r w:rsidRPr="00255A7D">
        <w:rPr>
          <w:rFonts w:cs="Arial"/>
          <w:i/>
          <w:sz w:val="28"/>
          <w:szCs w:val="28"/>
        </w:rPr>
        <w:t>Constitución Política del Estado de Coahuila</w:t>
      </w:r>
      <w:r w:rsidR="00453EA1" w:rsidRPr="00255A7D">
        <w:rPr>
          <w:rFonts w:cs="Arial"/>
          <w:i/>
          <w:sz w:val="28"/>
          <w:szCs w:val="28"/>
        </w:rPr>
        <w:t xml:space="preserve"> de Zaragoza</w:t>
      </w:r>
      <w:r w:rsidRPr="00255A7D">
        <w:rPr>
          <w:rFonts w:cs="Arial"/>
          <w:sz w:val="28"/>
          <w:szCs w:val="28"/>
        </w:rPr>
        <w:t>, así como</w:t>
      </w:r>
      <w:r w:rsidR="00453EA1" w:rsidRPr="00255A7D">
        <w:rPr>
          <w:rFonts w:cs="Arial"/>
          <w:sz w:val="28"/>
          <w:szCs w:val="28"/>
        </w:rPr>
        <w:t xml:space="preserve"> en los artículos</w:t>
      </w:r>
      <w:r w:rsidRPr="00255A7D">
        <w:rPr>
          <w:rFonts w:cs="Arial"/>
          <w:sz w:val="28"/>
          <w:szCs w:val="28"/>
        </w:rPr>
        <w:t xml:space="preserve"> 22 fracción V, 144 fracción I, 147, 153, 154, 168 y demás relativos de la </w:t>
      </w:r>
      <w:r w:rsidRPr="00255A7D">
        <w:rPr>
          <w:rFonts w:cs="Arial"/>
          <w:i/>
          <w:sz w:val="28"/>
          <w:szCs w:val="28"/>
        </w:rPr>
        <w:t>Ley Orgánica del Congreso del Estado Independiente, Libre y Soberano de Coahuila de Zaragoza</w:t>
      </w:r>
      <w:r w:rsidR="00453EA1" w:rsidRPr="00255A7D">
        <w:rPr>
          <w:rFonts w:cs="Arial"/>
          <w:sz w:val="28"/>
          <w:szCs w:val="28"/>
        </w:rPr>
        <w:t xml:space="preserve">, nos </w:t>
      </w:r>
      <w:r w:rsidR="00453EA1" w:rsidRPr="00255A7D">
        <w:rPr>
          <w:rFonts w:cs="Arial"/>
          <w:sz w:val="28"/>
          <w:szCs w:val="28"/>
        </w:rPr>
        <w:lastRenderedPageBreak/>
        <w:t xml:space="preserve">permitimos poner a consideración de </w:t>
      </w:r>
      <w:r w:rsidRPr="00255A7D">
        <w:rPr>
          <w:rFonts w:cs="Arial"/>
          <w:sz w:val="28"/>
          <w:szCs w:val="28"/>
        </w:rPr>
        <w:t xml:space="preserve">esta </w:t>
      </w:r>
      <w:r w:rsidR="00453EA1" w:rsidRPr="00255A7D">
        <w:rPr>
          <w:rFonts w:cs="Arial"/>
          <w:sz w:val="28"/>
          <w:szCs w:val="28"/>
        </w:rPr>
        <w:t xml:space="preserve">Soberanía el presente proyecto de decreto por el que </w:t>
      </w:r>
      <w:r w:rsidR="00DA226B" w:rsidRPr="00255A7D">
        <w:rPr>
          <w:rFonts w:cs="Arial"/>
          <w:sz w:val="28"/>
          <w:szCs w:val="28"/>
        </w:rPr>
        <w:t>se adiciona el artículo 89 bis y, un segundo y tercer párrafo</w:t>
      </w:r>
      <w:r w:rsidR="009A42D4">
        <w:rPr>
          <w:rFonts w:cs="Arial"/>
          <w:sz w:val="28"/>
          <w:szCs w:val="28"/>
        </w:rPr>
        <w:t>, recorriendo el subsecuente,</w:t>
      </w:r>
      <w:r w:rsidR="00DA226B" w:rsidRPr="00255A7D">
        <w:rPr>
          <w:rFonts w:cs="Arial"/>
          <w:sz w:val="28"/>
          <w:szCs w:val="28"/>
        </w:rPr>
        <w:t xml:space="preserve"> al artículo 92 de la Ley del Sistema Estatal para la Garantía de los Derechos Humanos de Niños y Niñas del Estado de Coahuila de Zaragoza</w:t>
      </w:r>
      <w:r w:rsidR="004633AA" w:rsidRPr="009A42D4">
        <w:rPr>
          <w:rFonts w:cs="Arial"/>
          <w:sz w:val="28"/>
          <w:szCs w:val="28"/>
        </w:rPr>
        <w:t xml:space="preserve">, </w:t>
      </w:r>
      <w:r w:rsidR="00241169" w:rsidRPr="00255A7D">
        <w:rPr>
          <w:rFonts w:cs="Arial"/>
          <w:sz w:val="28"/>
          <w:szCs w:val="28"/>
        </w:rPr>
        <w:t xml:space="preserve">lo anterior </w:t>
      </w:r>
      <w:r w:rsidR="00A5077F" w:rsidRPr="00255A7D">
        <w:rPr>
          <w:rFonts w:cs="Arial"/>
          <w:sz w:val="28"/>
          <w:szCs w:val="28"/>
        </w:rPr>
        <w:t xml:space="preserve">conforme a </w:t>
      </w:r>
      <w:r w:rsidRPr="00255A7D">
        <w:rPr>
          <w:rFonts w:cs="Arial"/>
          <w:sz w:val="28"/>
          <w:szCs w:val="28"/>
        </w:rPr>
        <w:t>la siguiente:</w:t>
      </w:r>
    </w:p>
    <w:p w:rsidR="009A6F56" w:rsidRPr="00255A7D" w:rsidRDefault="009A6F56" w:rsidP="004D3B5E">
      <w:pPr>
        <w:spacing w:line="360" w:lineRule="auto"/>
        <w:rPr>
          <w:rFonts w:cs="Arial"/>
          <w:sz w:val="28"/>
          <w:szCs w:val="28"/>
        </w:rPr>
      </w:pPr>
    </w:p>
    <w:p w:rsidR="000710A1" w:rsidRDefault="009A6F56" w:rsidP="004D3B5E">
      <w:pPr>
        <w:spacing w:line="360" w:lineRule="auto"/>
        <w:jc w:val="center"/>
        <w:rPr>
          <w:rFonts w:cs="Arial"/>
          <w:b/>
          <w:bCs/>
          <w:sz w:val="28"/>
          <w:szCs w:val="28"/>
        </w:rPr>
      </w:pPr>
      <w:r w:rsidRPr="00255A7D">
        <w:rPr>
          <w:rFonts w:cs="Arial"/>
          <w:b/>
          <w:bCs/>
          <w:sz w:val="28"/>
          <w:szCs w:val="28"/>
        </w:rPr>
        <w:t>EXPOSICIÓN DE MOTIVOS</w:t>
      </w:r>
    </w:p>
    <w:p w:rsidR="004D3B5E" w:rsidRPr="00255A7D" w:rsidRDefault="004D3B5E" w:rsidP="004D3B5E">
      <w:pPr>
        <w:spacing w:line="360" w:lineRule="auto"/>
        <w:jc w:val="center"/>
        <w:rPr>
          <w:rFonts w:cs="Arial"/>
          <w:b/>
          <w:bCs/>
          <w:sz w:val="28"/>
          <w:szCs w:val="28"/>
        </w:rPr>
      </w:pPr>
    </w:p>
    <w:p w:rsidR="00021750" w:rsidRDefault="00021750" w:rsidP="004D3B5E">
      <w:pPr>
        <w:spacing w:line="360" w:lineRule="auto"/>
        <w:rPr>
          <w:rFonts w:eastAsia="Calibri" w:cs="Arial"/>
          <w:sz w:val="28"/>
          <w:szCs w:val="28"/>
          <w:lang w:eastAsia="en-US"/>
        </w:rPr>
      </w:pPr>
      <w:r w:rsidRPr="00255A7D">
        <w:rPr>
          <w:rFonts w:eastAsia="Calibri" w:cs="Arial"/>
          <w:sz w:val="28"/>
          <w:szCs w:val="28"/>
          <w:lang w:eastAsia="en-US"/>
        </w:rPr>
        <w:t xml:space="preserve">La </w:t>
      </w:r>
      <w:r w:rsidR="004D3B5E" w:rsidRPr="00255A7D">
        <w:rPr>
          <w:rFonts w:eastAsia="Calibri" w:cs="Arial"/>
          <w:sz w:val="28"/>
          <w:szCs w:val="28"/>
          <w:lang w:eastAsia="en-US"/>
        </w:rPr>
        <w:t>sociedad en</w:t>
      </w:r>
      <w:r w:rsidR="00683789" w:rsidRPr="00255A7D">
        <w:rPr>
          <w:rFonts w:eastAsia="Calibri" w:cs="Arial"/>
          <w:sz w:val="28"/>
          <w:szCs w:val="28"/>
          <w:lang w:eastAsia="en-US"/>
        </w:rPr>
        <w:t xml:space="preserve"> </w:t>
      </w:r>
      <w:r w:rsidRPr="00255A7D">
        <w:rPr>
          <w:rFonts w:eastAsia="Calibri" w:cs="Arial"/>
          <w:sz w:val="28"/>
          <w:szCs w:val="28"/>
          <w:lang w:eastAsia="en-US"/>
        </w:rPr>
        <w:t>conjunto contribuye al desarrollo de ciudadanos</w:t>
      </w:r>
      <w:r w:rsidR="00255A7D">
        <w:rPr>
          <w:rFonts w:eastAsia="Calibri" w:cs="Arial"/>
          <w:sz w:val="28"/>
          <w:szCs w:val="28"/>
          <w:lang w:eastAsia="en-US"/>
        </w:rPr>
        <w:t xml:space="preserve"> libres, responsables, autónomos y sanos</w:t>
      </w:r>
      <w:r w:rsidRPr="00255A7D">
        <w:rPr>
          <w:rFonts w:eastAsia="Calibri" w:cs="Arial"/>
          <w:sz w:val="28"/>
          <w:szCs w:val="28"/>
          <w:lang w:eastAsia="en-US"/>
        </w:rPr>
        <w:t xml:space="preserve">. Como sociedad debemos respetar normas de </w:t>
      </w:r>
      <w:r w:rsidR="004D3B5E" w:rsidRPr="00255A7D">
        <w:rPr>
          <w:rFonts w:eastAsia="Calibri" w:cs="Arial"/>
          <w:sz w:val="28"/>
          <w:szCs w:val="28"/>
          <w:lang w:eastAsia="en-US"/>
        </w:rPr>
        <w:t>convivencia y</w:t>
      </w:r>
      <w:r w:rsidRPr="00255A7D">
        <w:rPr>
          <w:rFonts w:eastAsia="Calibri" w:cs="Arial"/>
          <w:sz w:val="28"/>
          <w:szCs w:val="28"/>
          <w:lang w:eastAsia="en-US"/>
        </w:rPr>
        <w:t xml:space="preserve"> fortalecer el desarrollo de una </w:t>
      </w:r>
      <w:r w:rsidR="004D3B5E" w:rsidRPr="00255A7D">
        <w:rPr>
          <w:rFonts w:eastAsia="Calibri" w:cs="Arial"/>
          <w:sz w:val="28"/>
          <w:szCs w:val="28"/>
          <w:lang w:eastAsia="en-US"/>
        </w:rPr>
        <w:t>niñez y</w:t>
      </w:r>
      <w:r w:rsidRPr="00255A7D">
        <w:rPr>
          <w:rFonts w:eastAsia="Calibri" w:cs="Arial"/>
          <w:sz w:val="28"/>
          <w:szCs w:val="28"/>
          <w:lang w:eastAsia="en-US"/>
        </w:rPr>
        <w:t xml:space="preserve"> juventud plena.</w:t>
      </w:r>
    </w:p>
    <w:p w:rsidR="004D3B5E" w:rsidRPr="00255A7D" w:rsidRDefault="004D3B5E" w:rsidP="004D3B5E">
      <w:pPr>
        <w:spacing w:line="360" w:lineRule="auto"/>
        <w:rPr>
          <w:rFonts w:eastAsia="Calibri" w:cs="Arial"/>
          <w:sz w:val="28"/>
          <w:szCs w:val="28"/>
          <w:lang w:eastAsia="en-US"/>
        </w:rPr>
      </w:pPr>
    </w:p>
    <w:p w:rsidR="00021750" w:rsidRDefault="00021750" w:rsidP="004D3B5E">
      <w:pPr>
        <w:spacing w:line="360" w:lineRule="auto"/>
        <w:rPr>
          <w:rFonts w:eastAsia="Calibri" w:cs="Arial"/>
          <w:sz w:val="28"/>
          <w:szCs w:val="28"/>
          <w:lang w:eastAsia="en-US"/>
        </w:rPr>
      </w:pPr>
      <w:r w:rsidRPr="00255A7D">
        <w:rPr>
          <w:rFonts w:eastAsia="Calibri" w:cs="Arial"/>
          <w:sz w:val="28"/>
          <w:szCs w:val="28"/>
          <w:lang w:eastAsia="en-US"/>
        </w:rPr>
        <w:t xml:space="preserve">Muchos han sido los análisis de </w:t>
      </w:r>
      <w:r w:rsidR="00255A7D" w:rsidRPr="00255A7D">
        <w:rPr>
          <w:rFonts w:eastAsia="Calibri" w:cs="Arial"/>
          <w:sz w:val="28"/>
          <w:szCs w:val="28"/>
          <w:lang w:eastAsia="en-US"/>
        </w:rPr>
        <w:t>forma mundial que han llevado a cabo p</w:t>
      </w:r>
      <w:r w:rsidRPr="00255A7D">
        <w:rPr>
          <w:rFonts w:eastAsia="Calibri" w:cs="Arial"/>
          <w:sz w:val="28"/>
          <w:szCs w:val="28"/>
          <w:lang w:eastAsia="en-US"/>
        </w:rPr>
        <w:t xml:space="preserve">aíses </w:t>
      </w:r>
      <w:r w:rsidR="00683789" w:rsidRPr="00255A7D">
        <w:rPr>
          <w:rFonts w:eastAsia="Calibri" w:cs="Arial"/>
          <w:sz w:val="28"/>
          <w:szCs w:val="28"/>
          <w:lang w:eastAsia="en-US"/>
        </w:rPr>
        <w:t>de todos los continentes</w:t>
      </w:r>
      <w:r w:rsidRPr="00255A7D">
        <w:rPr>
          <w:rFonts w:eastAsia="Calibri" w:cs="Arial"/>
          <w:sz w:val="28"/>
          <w:szCs w:val="28"/>
          <w:lang w:eastAsia="en-US"/>
        </w:rPr>
        <w:t xml:space="preserve"> adscritos al Consejo de la ONU a</w:t>
      </w:r>
      <w:r w:rsidR="00683789" w:rsidRPr="00255A7D">
        <w:rPr>
          <w:rFonts w:eastAsia="Calibri" w:cs="Arial"/>
          <w:sz w:val="28"/>
          <w:szCs w:val="28"/>
          <w:lang w:eastAsia="en-US"/>
        </w:rPr>
        <w:t xml:space="preserve"> reflexionar sobre estrategias y</w:t>
      </w:r>
      <w:r w:rsidRPr="00255A7D">
        <w:rPr>
          <w:rFonts w:eastAsia="Calibri" w:cs="Arial"/>
          <w:sz w:val="28"/>
          <w:szCs w:val="28"/>
          <w:lang w:eastAsia="en-US"/>
        </w:rPr>
        <w:t xml:space="preserve"> signar convenios internacionales en pro de la protección de la niñez y la adolescencia.</w:t>
      </w:r>
    </w:p>
    <w:p w:rsidR="004D3B5E" w:rsidRPr="00255A7D" w:rsidRDefault="004D3B5E" w:rsidP="004D3B5E">
      <w:pPr>
        <w:spacing w:line="360" w:lineRule="auto"/>
        <w:rPr>
          <w:rFonts w:eastAsia="Calibri" w:cs="Arial"/>
          <w:sz w:val="28"/>
          <w:szCs w:val="28"/>
          <w:lang w:eastAsia="en-US"/>
        </w:rPr>
      </w:pPr>
    </w:p>
    <w:p w:rsidR="00683789" w:rsidRDefault="00021750" w:rsidP="004D3B5E">
      <w:pPr>
        <w:spacing w:line="360" w:lineRule="auto"/>
        <w:rPr>
          <w:rFonts w:eastAsia="Calibri" w:cs="Arial"/>
          <w:sz w:val="28"/>
          <w:szCs w:val="28"/>
          <w:lang w:eastAsia="en-US"/>
        </w:rPr>
      </w:pPr>
      <w:r w:rsidRPr="00255A7D">
        <w:rPr>
          <w:rFonts w:eastAsia="Calibri" w:cs="Arial"/>
          <w:sz w:val="28"/>
          <w:szCs w:val="28"/>
          <w:lang w:eastAsia="en-US"/>
        </w:rPr>
        <w:t>Y cuando nos referimos a la protección</w:t>
      </w:r>
      <w:r w:rsidR="007F3598">
        <w:rPr>
          <w:rFonts w:eastAsia="Calibri" w:cs="Arial"/>
          <w:sz w:val="28"/>
          <w:szCs w:val="28"/>
          <w:lang w:eastAsia="en-US"/>
        </w:rPr>
        <w:t xml:space="preserve"> de</w:t>
      </w:r>
      <w:r w:rsidRPr="00255A7D">
        <w:rPr>
          <w:rFonts w:eastAsia="Calibri" w:cs="Arial"/>
          <w:sz w:val="28"/>
          <w:szCs w:val="28"/>
          <w:lang w:eastAsia="en-US"/>
        </w:rPr>
        <w:t xml:space="preserve"> la niñez y la adolescencia </w:t>
      </w:r>
      <w:r w:rsidR="00683789" w:rsidRPr="00255A7D">
        <w:rPr>
          <w:rFonts w:eastAsia="Calibri" w:cs="Arial"/>
          <w:sz w:val="28"/>
          <w:szCs w:val="28"/>
          <w:lang w:eastAsia="en-US"/>
        </w:rPr>
        <w:t>es para atender la problemática que enfrentan</w:t>
      </w:r>
      <w:r w:rsidRPr="00255A7D">
        <w:rPr>
          <w:rFonts w:eastAsia="Calibri" w:cs="Arial"/>
          <w:sz w:val="28"/>
          <w:szCs w:val="28"/>
          <w:lang w:eastAsia="en-US"/>
        </w:rPr>
        <w:t xml:space="preserve">: Migración, deserción escolar, abuso sexual, </w:t>
      </w:r>
      <w:r w:rsidR="00C61F6E" w:rsidRPr="00255A7D">
        <w:rPr>
          <w:rFonts w:eastAsia="Calibri" w:cs="Arial"/>
          <w:sz w:val="28"/>
          <w:szCs w:val="28"/>
          <w:lang w:eastAsia="en-US"/>
        </w:rPr>
        <w:t>drogadicción, violencia,</w:t>
      </w:r>
      <w:r w:rsidR="00255A7D" w:rsidRPr="00255A7D">
        <w:rPr>
          <w:rFonts w:eastAsia="Calibri" w:cs="Arial"/>
          <w:sz w:val="28"/>
          <w:szCs w:val="28"/>
          <w:lang w:eastAsia="en-US"/>
        </w:rPr>
        <w:t xml:space="preserve"> alcoholismo,</w:t>
      </w:r>
      <w:r w:rsidR="00C61F6E" w:rsidRPr="00255A7D">
        <w:rPr>
          <w:rFonts w:eastAsia="Calibri" w:cs="Arial"/>
          <w:sz w:val="28"/>
          <w:szCs w:val="28"/>
          <w:lang w:eastAsia="en-US"/>
        </w:rPr>
        <w:t xml:space="preserve"> embarazos en adolescentes, entre muchos otros temas.</w:t>
      </w:r>
    </w:p>
    <w:p w:rsidR="004D3B5E" w:rsidRPr="00255A7D" w:rsidRDefault="004D3B5E" w:rsidP="004D3B5E">
      <w:pPr>
        <w:spacing w:line="360" w:lineRule="auto"/>
        <w:rPr>
          <w:rFonts w:eastAsia="Calibri" w:cs="Arial"/>
          <w:color w:val="000000"/>
          <w:sz w:val="28"/>
          <w:szCs w:val="28"/>
          <w:lang w:eastAsia="en-US"/>
        </w:rPr>
      </w:pPr>
    </w:p>
    <w:p w:rsidR="00C61F6E" w:rsidRDefault="00366365" w:rsidP="004D3B5E">
      <w:pPr>
        <w:spacing w:line="360" w:lineRule="auto"/>
        <w:rPr>
          <w:rFonts w:cs="Arial"/>
          <w:color w:val="000000"/>
          <w:sz w:val="28"/>
          <w:szCs w:val="28"/>
        </w:rPr>
      </w:pPr>
      <w:r>
        <w:rPr>
          <w:rFonts w:eastAsia="Calibri" w:cs="Arial"/>
          <w:color w:val="000000"/>
          <w:sz w:val="28"/>
          <w:szCs w:val="28"/>
          <w:lang w:eastAsia="en-US"/>
        </w:rPr>
        <w:lastRenderedPageBreak/>
        <w:t>El Fondo Internacional</w:t>
      </w:r>
      <w:r w:rsidR="00683789" w:rsidRPr="00255A7D">
        <w:rPr>
          <w:rFonts w:eastAsia="Calibri" w:cs="Arial"/>
          <w:color w:val="000000"/>
          <w:sz w:val="28"/>
          <w:szCs w:val="28"/>
          <w:lang w:eastAsia="en-US"/>
        </w:rPr>
        <w:t xml:space="preserve"> de las Naciones Unidas para la Infancia (UNICEF)</w:t>
      </w:r>
      <w:r w:rsidR="00C61F6E" w:rsidRPr="00255A7D">
        <w:rPr>
          <w:rFonts w:eastAsia="Calibri" w:cs="Arial"/>
          <w:color w:val="000000"/>
          <w:sz w:val="28"/>
          <w:szCs w:val="28"/>
          <w:lang w:eastAsia="en-US"/>
        </w:rPr>
        <w:t xml:space="preserve"> nos reitera</w:t>
      </w:r>
      <w:r w:rsidR="00683789" w:rsidRPr="00255A7D">
        <w:rPr>
          <w:rFonts w:eastAsia="Calibri" w:cs="Arial"/>
          <w:color w:val="000000"/>
          <w:sz w:val="28"/>
          <w:szCs w:val="28"/>
          <w:lang w:eastAsia="en-US"/>
        </w:rPr>
        <w:t>: “</w:t>
      </w:r>
      <w:r w:rsidR="00683789" w:rsidRPr="00255A7D">
        <w:rPr>
          <w:rFonts w:cs="Arial"/>
          <w:color w:val="000000"/>
          <w:sz w:val="28"/>
          <w:szCs w:val="28"/>
        </w:rPr>
        <w:t>L</w:t>
      </w:r>
      <w:r w:rsidR="00C61F6E" w:rsidRPr="00255A7D">
        <w:rPr>
          <w:rFonts w:cs="Arial"/>
          <w:color w:val="000000"/>
          <w:sz w:val="28"/>
          <w:szCs w:val="28"/>
        </w:rPr>
        <w:t>os niños, niñas y adolescentes tienen derecho a una vida sin violencia, explotación o abuso de cualquier tipo. Desafortunadamente, en México, el castigo corporal, las agresiones psicológicas y otras formas humillantes de trato se consideran normales y son ampliamente aceptadas, tanto como métodos de disciplina como de interacción cotidiana</w:t>
      </w:r>
      <w:r w:rsidR="00683789" w:rsidRPr="00255A7D">
        <w:rPr>
          <w:rFonts w:cs="Arial"/>
          <w:color w:val="000000"/>
          <w:sz w:val="28"/>
          <w:szCs w:val="28"/>
        </w:rPr>
        <w:t>”</w:t>
      </w:r>
      <w:r w:rsidR="00C61F6E" w:rsidRPr="00255A7D">
        <w:rPr>
          <w:rFonts w:cs="Arial"/>
          <w:color w:val="000000"/>
          <w:sz w:val="28"/>
          <w:szCs w:val="28"/>
        </w:rPr>
        <w:t>.</w:t>
      </w:r>
    </w:p>
    <w:p w:rsidR="004D3B5E" w:rsidRPr="00255A7D" w:rsidRDefault="004D3B5E" w:rsidP="004D3B5E">
      <w:pPr>
        <w:spacing w:line="360" w:lineRule="auto"/>
        <w:rPr>
          <w:rFonts w:eastAsia="Calibri" w:cs="Arial"/>
          <w:color w:val="000000"/>
          <w:sz w:val="28"/>
          <w:szCs w:val="28"/>
          <w:lang w:eastAsia="en-US"/>
        </w:rPr>
      </w:pPr>
    </w:p>
    <w:p w:rsidR="00C61F6E" w:rsidRDefault="00683789" w:rsidP="004D3B5E">
      <w:pPr>
        <w:pStyle w:val="NormalWeb"/>
        <w:shd w:val="clear" w:color="auto" w:fill="FFFFFF"/>
        <w:spacing w:before="0" w:beforeAutospacing="0" w:after="0" w:afterAutospacing="0" w:line="360" w:lineRule="auto"/>
        <w:jc w:val="both"/>
        <w:rPr>
          <w:rFonts w:ascii="Arial" w:hAnsi="Arial" w:cs="Arial"/>
          <w:color w:val="000000"/>
          <w:sz w:val="28"/>
          <w:szCs w:val="28"/>
        </w:rPr>
      </w:pPr>
      <w:r w:rsidRPr="00255A7D">
        <w:rPr>
          <w:rFonts w:ascii="Arial" w:hAnsi="Arial" w:cs="Arial"/>
          <w:color w:val="000000"/>
          <w:sz w:val="28"/>
          <w:szCs w:val="28"/>
        </w:rPr>
        <w:t xml:space="preserve">Señala </w:t>
      </w:r>
      <w:r w:rsidR="004D3B5E" w:rsidRPr="00255A7D">
        <w:rPr>
          <w:rFonts w:ascii="Arial" w:hAnsi="Arial" w:cs="Arial"/>
          <w:color w:val="000000"/>
          <w:sz w:val="28"/>
          <w:szCs w:val="28"/>
        </w:rPr>
        <w:t>que,</w:t>
      </w:r>
      <w:r w:rsidRPr="00255A7D">
        <w:rPr>
          <w:rFonts w:ascii="Arial" w:hAnsi="Arial" w:cs="Arial"/>
          <w:color w:val="000000"/>
          <w:sz w:val="28"/>
          <w:szCs w:val="28"/>
        </w:rPr>
        <w:t xml:space="preserve"> aunq</w:t>
      </w:r>
      <w:r w:rsidR="00C61F6E" w:rsidRPr="00255A7D">
        <w:rPr>
          <w:rFonts w:ascii="Arial" w:hAnsi="Arial" w:cs="Arial"/>
          <w:color w:val="000000"/>
          <w:sz w:val="28"/>
          <w:szCs w:val="28"/>
        </w:rPr>
        <w:t>ue las formas que adopta la violencia en la infancia y la adolescencia son distintas dependiendo del contexto y el grupo de edad, ésta se presenta en los hogares, las escuelas o la vía pública y puede provenir de padres, madres, cuidadores y otras figuras de autoridad.</w:t>
      </w:r>
    </w:p>
    <w:p w:rsidR="004D3B5E" w:rsidRPr="00255A7D" w:rsidRDefault="004D3B5E" w:rsidP="004D3B5E">
      <w:pPr>
        <w:pStyle w:val="NormalWeb"/>
        <w:shd w:val="clear" w:color="auto" w:fill="FFFFFF"/>
        <w:spacing w:before="0" w:beforeAutospacing="0" w:after="0" w:afterAutospacing="0" w:line="360" w:lineRule="auto"/>
        <w:jc w:val="both"/>
        <w:rPr>
          <w:rFonts w:ascii="Arial" w:hAnsi="Arial" w:cs="Arial"/>
          <w:color w:val="000000"/>
          <w:sz w:val="28"/>
          <w:szCs w:val="28"/>
        </w:rPr>
      </w:pPr>
    </w:p>
    <w:p w:rsidR="00C61F6E" w:rsidRDefault="00C61F6E" w:rsidP="004D3B5E">
      <w:pPr>
        <w:pStyle w:val="NormalWeb"/>
        <w:shd w:val="clear" w:color="auto" w:fill="FFFFFF"/>
        <w:spacing w:before="0" w:beforeAutospacing="0" w:after="0" w:afterAutospacing="0" w:line="360" w:lineRule="auto"/>
        <w:jc w:val="both"/>
        <w:rPr>
          <w:rFonts w:ascii="Arial" w:hAnsi="Arial" w:cs="Arial"/>
          <w:color w:val="000000"/>
          <w:sz w:val="28"/>
          <w:szCs w:val="28"/>
        </w:rPr>
      </w:pPr>
      <w:r w:rsidRPr="00255A7D">
        <w:rPr>
          <w:rFonts w:ascii="Arial" w:hAnsi="Arial" w:cs="Arial"/>
          <w:color w:val="000000"/>
          <w:sz w:val="28"/>
          <w:szCs w:val="28"/>
        </w:rPr>
        <w:t>Una vez que la violencia se normaliza y se acepta como cotidiana, los propios niños, niñas y adolescentes pueden incluso agredirse entre sí.</w:t>
      </w:r>
    </w:p>
    <w:p w:rsidR="004D3B5E" w:rsidRPr="00255A7D" w:rsidRDefault="004D3B5E" w:rsidP="004D3B5E">
      <w:pPr>
        <w:pStyle w:val="NormalWeb"/>
        <w:shd w:val="clear" w:color="auto" w:fill="FFFFFF"/>
        <w:spacing w:before="0" w:beforeAutospacing="0" w:after="0" w:afterAutospacing="0" w:line="360" w:lineRule="auto"/>
        <w:jc w:val="both"/>
        <w:rPr>
          <w:rFonts w:ascii="Arial" w:hAnsi="Arial" w:cs="Arial"/>
          <w:color w:val="000000"/>
          <w:sz w:val="28"/>
          <w:szCs w:val="28"/>
        </w:rPr>
      </w:pPr>
    </w:p>
    <w:p w:rsidR="00C61F6E" w:rsidRDefault="00E55B21" w:rsidP="004D3B5E">
      <w:pPr>
        <w:pStyle w:val="NormalWeb"/>
        <w:shd w:val="clear" w:color="auto" w:fill="FFFFFF"/>
        <w:spacing w:before="0" w:beforeAutospacing="0" w:after="0" w:afterAutospacing="0" w:line="360" w:lineRule="auto"/>
        <w:jc w:val="both"/>
        <w:rPr>
          <w:rFonts w:ascii="Arial" w:hAnsi="Arial" w:cs="Arial"/>
          <w:color w:val="000000"/>
          <w:sz w:val="28"/>
          <w:szCs w:val="28"/>
        </w:rPr>
      </w:pPr>
      <w:r w:rsidRPr="00CB0F8A">
        <w:rPr>
          <w:rFonts w:ascii="Arial" w:hAnsi="Arial" w:cs="Arial"/>
          <w:color w:val="000000"/>
          <w:sz w:val="28"/>
          <w:szCs w:val="28"/>
        </w:rPr>
        <w:t xml:space="preserve">Es por eso que quiero reflexionar que cuando </w:t>
      </w:r>
      <w:r w:rsidR="00C61F6E" w:rsidRPr="00CB0F8A">
        <w:rPr>
          <w:rFonts w:ascii="Arial" w:hAnsi="Arial" w:cs="Arial"/>
          <w:color w:val="000000"/>
          <w:sz w:val="28"/>
          <w:szCs w:val="28"/>
        </w:rPr>
        <w:t>aceptamos condu</w:t>
      </w:r>
      <w:r w:rsidR="009A02E2" w:rsidRPr="00CB0F8A">
        <w:rPr>
          <w:rFonts w:ascii="Arial" w:hAnsi="Arial" w:cs="Arial"/>
          <w:color w:val="000000"/>
          <w:sz w:val="28"/>
          <w:szCs w:val="28"/>
        </w:rPr>
        <w:t xml:space="preserve">ctas sociales que </w:t>
      </w:r>
      <w:r w:rsidR="004D3B5E" w:rsidRPr="00CB0F8A">
        <w:rPr>
          <w:rFonts w:ascii="Arial" w:hAnsi="Arial" w:cs="Arial"/>
          <w:color w:val="000000"/>
          <w:sz w:val="28"/>
          <w:szCs w:val="28"/>
        </w:rPr>
        <w:t>dañan nuestra</w:t>
      </w:r>
      <w:r w:rsidR="009A02E2" w:rsidRPr="00CB0F8A">
        <w:rPr>
          <w:rFonts w:ascii="Arial" w:hAnsi="Arial" w:cs="Arial"/>
          <w:color w:val="000000"/>
          <w:sz w:val="28"/>
          <w:szCs w:val="28"/>
        </w:rPr>
        <w:t xml:space="preserve"> convivencia todo se trastoca.</w:t>
      </w:r>
    </w:p>
    <w:p w:rsidR="000C531F" w:rsidRDefault="000C531F" w:rsidP="004D3B5E">
      <w:pPr>
        <w:pStyle w:val="NormalWeb"/>
        <w:shd w:val="clear" w:color="auto" w:fill="FFFFFF"/>
        <w:spacing w:before="0" w:beforeAutospacing="0" w:after="0" w:afterAutospacing="0" w:line="360" w:lineRule="auto"/>
        <w:jc w:val="both"/>
        <w:rPr>
          <w:rFonts w:ascii="Arial" w:hAnsi="Arial" w:cs="Arial"/>
          <w:color w:val="000000"/>
          <w:sz w:val="28"/>
          <w:szCs w:val="28"/>
        </w:rPr>
      </w:pPr>
    </w:p>
    <w:p w:rsidR="000C531F" w:rsidRPr="00255A7D" w:rsidRDefault="000C531F" w:rsidP="000C531F">
      <w:pPr>
        <w:pStyle w:val="Textoindependiente"/>
        <w:spacing w:after="0" w:line="360" w:lineRule="auto"/>
        <w:rPr>
          <w:rFonts w:cs="Arial"/>
          <w:bCs/>
          <w:sz w:val="28"/>
          <w:szCs w:val="28"/>
        </w:rPr>
      </w:pPr>
      <w:r w:rsidRPr="00255A7D">
        <w:rPr>
          <w:rFonts w:cs="Arial"/>
          <w:bCs/>
          <w:sz w:val="28"/>
          <w:szCs w:val="28"/>
        </w:rPr>
        <w:t>Y qué decir de los resultados de la iniciación a temprana edad en consumo de alcohol y d</w:t>
      </w:r>
      <w:r>
        <w:rPr>
          <w:rFonts w:cs="Arial"/>
          <w:bCs/>
          <w:sz w:val="28"/>
          <w:szCs w:val="28"/>
        </w:rPr>
        <w:t>r</w:t>
      </w:r>
      <w:r w:rsidRPr="00255A7D">
        <w:rPr>
          <w:rFonts w:cs="Arial"/>
          <w:bCs/>
          <w:sz w:val="28"/>
          <w:szCs w:val="28"/>
        </w:rPr>
        <w:t>ogas, acompañado de abandono, desprotección y descuido de menores de edad.</w:t>
      </w:r>
    </w:p>
    <w:p w:rsidR="000C531F" w:rsidRDefault="000C531F" w:rsidP="004D3B5E">
      <w:pPr>
        <w:pStyle w:val="NormalWeb"/>
        <w:shd w:val="clear" w:color="auto" w:fill="FFFFFF"/>
        <w:spacing w:before="0" w:beforeAutospacing="0" w:after="0" w:afterAutospacing="0" w:line="360" w:lineRule="auto"/>
        <w:jc w:val="both"/>
        <w:rPr>
          <w:rFonts w:ascii="Arial" w:hAnsi="Arial" w:cs="Arial"/>
          <w:color w:val="000000"/>
          <w:sz w:val="28"/>
          <w:szCs w:val="28"/>
        </w:rPr>
      </w:pPr>
    </w:p>
    <w:p w:rsidR="004D3B5E" w:rsidRPr="004D3B5E" w:rsidRDefault="004D3B5E" w:rsidP="004D3B5E">
      <w:pPr>
        <w:pStyle w:val="NormalWeb"/>
        <w:shd w:val="clear" w:color="auto" w:fill="FFFFFF"/>
        <w:spacing w:line="360" w:lineRule="auto"/>
        <w:jc w:val="both"/>
        <w:rPr>
          <w:rFonts w:ascii="Arial" w:hAnsi="Arial" w:cs="Arial"/>
          <w:color w:val="000000"/>
          <w:sz w:val="28"/>
          <w:szCs w:val="28"/>
        </w:rPr>
      </w:pPr>
      <w:r w:rsidRPr="004D3B5E">
        <w:rPr>
          <w:rFonts w:ascii="Arial" w:hAnsi="Arial" w:cs="Arial"/>
          <w:color w:val="000000"/>
          <w:sz w:val="28"/>
          <w:szCs w:val="28"/>
        </w:rPr>
        <w:t>De acuerdo con información de la Secretaría de Salud actualmente quien empieza a ingerir bebidas alcohóli</w:t>
      </w:r>
      <w:r>
        <w:rPr>
          <w:rFonts w:ascii="Arial" w:hAnsi="Arial" w:cs="Arial"/>
          <w:color w:val="000000"/>
          <w:sz w:val="28"/>
          <w:szCs w:val="28"/>
        </w:rPr>
        <w:t xml:space="preserve">cas a los 12 años tiene 40% más </w:t>
      </w:r>
      <w:r>
        <w:rPr>
          <w:rFonts w:ascii="Arial" w:hAnsi="Arial" w:cs="Arial"/>
          <w:color w:val="000000"/>
          <w:sz w:val="28"/>
          <w:szCs w:val="28"/>
        </w:rPr>
        <w:lastRenderedPageBreak/>
        <w:t>p</w:t>
      </w:r>
      <w:r w:rsidRPr="004D3B5E">
        <w:rPr>
          <w:rFonts w:ascii="Arial" w:hAnsi="Arial" w:cs="Arial"/>
          <w:color w:val="000000"/>
          <w:sz w:val="28"/>
          <w:szCs w:val="28"/>
        </w:rPr>
        <w:t>robabilidades de ser dependiente del alcohol toda su vida. Los que inician a los 18 bajan las probabilidades a 16%; y, a la edad de 21 años solo tienen un 10% de probabilidad de volverse dependientes.</w:t>
      </w:r>
    </w:p>
    <w:p w:rsidR="004D3B5E" w:rsidRDefault="004D3B5E" w:rsidP="004D3B5E">
      <w:pPr>
        <w:pStyle w:val="NormalWeb"/>
        <w:shd w:val="clear" w:color="auto" w:fill="FFFFFF"/>
        <w:spacing w:before="0" w:beforeAutospacing="0" w:after="0" w:afterAutospacing="0" w:line="360" w:lineRule="auto"/>
        <w:jc w:val="both"/>
        <w:rPr>
          <w:rFonts w:ascii="Arial" w:hAnsi="Arial" w:cs="Arial"/>
          <w:color w:val="000000"/>
          <w:sz w:val="28"/>
          <w:szCs w:val="28"/>
        </w:rPr>
      </w:pPr>
      <w:r w:rsidRPr="004D3B5E">
        <w:rPr>
          <w:rFonts w:ascii="Arial" w:hAnsi="Arial" w:cs="Arial"/>
          <w:color w:val="000000"/>
          <w:sz w:val="28"/>
          <w:szCs w:val="28"/>
        </w:rPr>
        <w:t>La edad de inicio en el alcohol en México bajó recientemente de los 11 años a los 10 años. El primer contacto que se da con el alcohol suele ser a los 8 años. Por primera vez en la historia la expectativa de vida de los jóvenes es 5 años menor de lo que solía ser.</w:t>
      </w:r>
    </w:p>
    <w:p w:rsidR="004D3B5E" w:rsidRPr="00CB0F8A" w:rsidRDefault="004D3B5E" w:rsidP="004D3B5E">
      <w:pPr>
        <w:pStyle w:val="NormalWeb"/>
        <w:shd w:val="clear" w:color="auto" w:fill="FFFFFF"/>
        <w:spacing w:before="0" w:beforeAutospacing="0" w:after="0" w:afterAutospacing="0" w:line="360" w:lineRule="auto"/>
        <w:jc w:val="both"/>
        <w:rPr>
          <w:rFonts w:ascii="Arial" w:hAnsi="Arial" w:cs="Arial"/>
          <w:color w:val="000000"/>
          <w:sz w:val="28"/>
          <w:szCs w:val="28"/>
        </w:rPr>
      </w:pPr>
    </w:p>
    <w:p w:rsidR="006B6803" w:rsidRPr="00255A7D" w:rsidRDefault="00F01196" w:rsidP="004D3B5E">
      <w:pPr>
        <w:pStyle w:val="Textoindependiente"/>
        <w:spacing w:after="0" w:line="360" w:lineRule="auto"/>
        <w:rPr>
          <w:rFonts w:cs="Arial"/>
          <w:bCs/>
          <w:sz w:val="28"/>
          <w:szCs w:val="28"/>
        </w:rPr>
      </w:pPr>
      <w:r w:rsidRPr="00255A7D">
        <w:rPr>
          <w:rFonts w:cs="Arial"/>
          <w:bCs/>
          <w:sz w:val="28"/>
          <w:szCs w:val="28"/>
        </w:rPr>
        <w:t>Las últimas estadísticas dadas a conocer sobre menores infractores, revelan un significativo incremento del 64%</w:t>
      </w:r>
      <w:r w:rsidR="007F3598">
        <w:rPr>
          <w:rFonts w:cs="Arial"/>
          <w:bCs/>
          <w:sz w:val="28"/>
          <w:szCs w:val="28"/>
        </w:rPr>
        <w:t>.</w:t>
      </w:r>
      <w:r w:rsidRPr="00255A7D">
        <w:rPr>
          <w:rFonts w:cs="Arial"/>
          <w:bCs/>
          <w:sz w:val="28"/>
          <w:szCs w:val="28"/>
        </w:rPr>
        <w:t>, hasta el año pasado, riñas</w:t>
      </w:r>
      <w:r w:rsidR="006B6803" w:rsidRPr="00255A7D">
        <w:rPr>
          <w:rFonts w:cs="Arial"/>
          <w:bCs/>
          <w:sz w:val="28"/>
          <w:szCs w:val="28"/>
        </w:rPr>
        <w:t>, daños</w:t>
      </w:r>
      <w:r w:rsidR="00A52811" w:rsidRPr="00255A7D">
        <w:rPr>
          <w:rFonts w:cs="Arial"/>
          <w:bCs/>
          <w:sz w:val="28"/>
          <w:szCs w:val="28"/>
        </w:rPr>
        <w:t xml:space="preserve"> a propiedad ajena</w:t>
      </w:r>
      <w:r w:rsidR="006B6803" w:rsidRPr="00255A7D">
        <w:rPr>
          <w:rFonts w:cs="Arial"/>
          <w:bCs/>
          <w:sz w:val="28"/>
          <w:szCs w:val="28"/>
        </w:rPr>
        <w:t>, robos simples, resistencia a particulares, posesión simple de narcóticos,</w:t>
      </w:r>
      <w:r w:rsidR="000C531F">
        <w:rPr>
          <w:rFonts w:cs="Arial"/>
          <w:bCs/>
          <w:sz w:val="28"/>
          <w:szCs w:val="28"/>
        </w:rPr>
        <w:t xml:space="preserve"> </w:t>
      </w:r>
      <w:r w:rsidR="007F3598">
        <w:rPr>
          <w:rFonts w:cs="Arial"/>
          <w:bCs/>
          <w:sz w:val="28"/>
          <w:szCs w:val="28"/>
        </w:rPr>
        <w:t xml:space="preserve">se encuentran </w:t>
      </w:r>
      <w:r w:rsidR="006B6803" w:rsidRPr="00255A7D">
        <w:rPr>
          <w:rFonts w:cs="Arial"/>
          <w:bCs/>
          <w:sz w:val="28"/>
          <w:szCs w:val="28"/>
        </w:rPr>
        <w:t>entre l</w:t>
      </w:r>
      <w:r w:rsidR="007F3598">
        <w:rPr>
          <w:rFonts w:cs="Arial"/>
          <w:bCs/>
          <w:sz w:val="28"/>
          <w:szCs w:val="28"/>
        </w:rPr>
        <w:t>a</w:t>
      </w:r>
      <w:r w:rsidR="006B6803" w:rsidRPr="00255A7D">
        <w:rPr>
          <w:rFonts w:cs="Arial"/>
          <w:bCs/>
          <w:sz w:val="28"/>
          <w:szCs w:val="28"/>
        </w:rPr>
        <w:t>s</w:t>
      </w:r>
      <w:r w:rsidR="007F3598">
        <w:rPr>
          <w:rFonts w:cs="Arial"/>
          <w:bCs/>
          <w:sz w:val="28"/>
          <w:szCs w:val="28"/>
        </w:rPr>
        <w:t xml:space="preserve"> conductas </w:t>
      </w:r>
      <w:r w:rsidR="002622C0">
        <w:rPr>
          <w:rFonts w:cs="Arial"/>
          <w:bCs/>
          <w:sz w:val="28"/>
          <w:szCs w:val="28"/>
        </w:rPr>
        <w:t>ilícitas</w:t>
      </w:r>
      <w:r w:rsidR="006B6803" w:rsidRPr="00255A7D">
        <w:rPr>
          <w:rFonts w:cs="Arial"/>
          <w:bCs/>
          <w:sz w:val="28"/>
          <w:szCs w:val="28"/>
        </w:rPr>
        <w:t xml:space="preserve"> que mayor incremento </w:t>
      </w:r>
      <w:r w:rsidR="00CB0F8A" w:rsidRPr="00255A7D">
        <w:rPr>
          <w:rFonts w:cs="Arial"/>
          <w:bCs/>
          <w:sz w:val="28"/>
          <w:szCs w:val="28"/>
        </w:rPr>
        <w:t>presentó</w:t>
      </w:r>
      <w:r w:rsidR="006B6803" w:rsidRPr="00255A7D">
        <w:rPr>
          <w:rFonts w:cs="Arial"/>
          <w:bCs/>
          <w:sz w:val="28"/>
          <w:szCs w:val="28"/>
        </w:rPr>
        <w:t>.</w:t>
      </w:r>
    </w:p>
    <w:p w:rsidR="006B6803" w:rsidRPr="00255A7D" w:rsidRDefault="006B6803" w:rsidP="004D3B5E">
      <w:pPr>
        <w:pStyle w:val="Textoindependiente"/>
        <w:spacing w:after="0" w:line="360" w:lineRule="auto"/>
        <w:rPr>
          <w:rFonts w:cs="Arial"/>
          <w:bCs/>
          <w:sz w:val="28"/>
          <w:szCs w:val="28"/>
        </w:rPr>
      </w:pPr>
    </w:p>
    <w:p w:rsidR="006B6803" w:rsidRPr="00255A7D" w:rsidRDefault="006B6803" w:rsidP="004D3B5E">
      <w:pPr>
        <w:pStyle w:val="Textoindependiente"/>
        <w:spacing w:after="0" w:line="360" w:lineRule="auto"/>
        <w:rPr>
          <w:rFonts w:cs="Arial"/>
          <w:bCs/>
          <w:sz w:val="28"/>
          <w:szCs w:val="28"/>
        </w:rPr>
      </w:pPr>
      <w:r w:rsidRPr="00255A7D">
        <w:rPr>
          <w:rFonts w:cs="Arial"/>
          <w:bCs/>
          <w:sz w:val="28"/>
          <w:szCs w:val="28"/>
        </w:rPr>
        <w:t>Son muchos los factores que inciden en la propensión hacia la comisión de conductas ilícitas y, que convierten a menores en infractores recurrentes, particularmente</w:t>
      </w:r>
      <w:r w:rsidR="001143A1" w:rsidRPr="00255A7D">
        <w:rPr>
          <w:rFonts w:cs="Arial"/>
          <w:bCs/>
          <w:sz w:val="28"/>
          <w:szCs w:val="28"/>
        </w:rPr>
        <w:t xml:space="preserve"> resulta</w:t>
      </w:r>
      <w:r w:rsidR="00366365">
        <w:rPr>
          <w:rFonts w:cs="Arial"/>
          <w:bCs/>
          <w:sz w:val="28"/>
          <w:szCs w:val="28"/>
        </w:rPr>
        <w:t xml:space="preserve"> preocupante</w:t>
      </w:r>
      <w:r w:rsidR="001143A1" w:rsidRPr="00255A7D">
        <w:rPr>
          <w:rFonts w:cs="Arial"/>
          <w:bCs/>
          <w:sz w:val="28"/>
          <w:szCs w:val="28"/>
        </w:rPr>
        <w:t xml:space="preserve"> el exceso de confianza</w:t>
      </w:r>
      <w:r w:rsidRPr="00255A7D">
        <w:rPr>
          <w:rFonts w:cs="Arial"/>
          <w:bCs/>
          <w:sz w:val="28"/>
          <w:szCs w:val="28"/>
        </w:rPr>
        <w:t xml:space="preserve"> de padres, tutores </w:t>
      </w:r>
      <w:r w:rsidR="00A44BED" w:rsidRPr="00255A7D">
        <w:rPr>
          <w:rFonts w:cs="Arial"/>
          <w:bCs/>
          <w:sz w:val="28"/>
          <w:szCs w:val="28"/>
        </w:rPr>
        <w:t>o custodios</w:t>
      </w:r>
      <w:r w:rsidRPr="00255A7D">
        <w:rPr>
          <w:rFonts w:cs="Arial"/>
          <w:bCs/>
          <w:sz w:val="28"/>
          <w:szCs w:val="28"/>
        </w:rPr>
        <w:t xml:space="preserve"> obligados a velar por el buen desarrollo </w:t>
      </w:r>
      <w:r w:rsidR="007F3598">
        <w:rPr>
          <w:rFonts w:cs="Arial"/>
          <w:bCs/>
          <w:sz w:val="28"/>
          <w:szCs w:val="28"/>
        </w:rPr>
        <w:t>d</w:t>
      </w:r>
      <w:r w:rsidRPr="00255A7D">
        <w:rPr>
          <w:rFonts w:cs="Arial"/>
          <w:bCs/>
          <w:sz w:val="28"/>
          <w:szCs w:val="28"/>
        </w:rPr>
        <w:t>el menor.</w:t>
      </w:r>
    </w:p>
    <w:p w:rsidR="00A44BED" w:rsidRPr="00255A7D" w:rsidRDefault="00A44BED" w:rsidP="004D3B5E">
      <w:pPr>
        <w:pStyle w:val="Textoindependiente"/>
        <w:spacing w:after="0" w:line="360" w:lineRule="auto"/>
        <w:rPr>
          <w:rFonts w:cs="Arial"/>
          <w:bCs/>
          <w:sz w:val="28"/>
          <w:szCs w:val="28"/>
        </w:rPr>
      </w:pPr>
    </w:p>
    <w:p w:rsidR="006B6803" w:rsidRPr="00255A7D" w:rsidRDefault="006B6803" w:rsidP="004D3B5E">
      <w:pPr>
        <w:pStyle w:val="Textoindependiente"/>
        <w:spacing w:after="0" w:line="360" w:lineRule="auto"/>
        <w:rPr>
          <w:rFonts w:cs="Arial"/>
          <w:bCs/>
          <w:sz w:val="28"/>
          <w:szCs w:val="28"/>
        </w:rPr>
      </w:pPr>
      <w:r w:rsidRPr="00255A7D">
        <w:rPr>
          <w:rFonts w:cs="Arial"/>
          <w:bCs/>
          <w:sz w:val="28"/>
          <w:szCs w:val="28"/>
        </w:rPr>
        <w:t>Esta realidad, impacta negativamente ya que quienes se ven involucrados en problemas con las autoridades, suelen vivir a temprana edad otras problemáticas que parecen tener una relación causal recíproca, como deserción escolar y/o consumo de sustancias psicotrópicas.</w:t>
      </w:r>
    </w:p>
    <w:p w:rsidR="007F3598" w:rsidRDefault="007F3598" w:rsidP="004D3B5E">
      <w:pPr>
        <w:pStyle w:val="Textoindependiente"/>
        <w:spacing w:after="0" w:line="360" w:lineRule="auto"/>
        <w:rPr>
          <w:rFonts w:cs="Arial"/>
          <w:bCs/>
          <w:sz w:val="28"/>
          <w:szCs w:val="28"/>
        </w:rPr>
      </w:pPr>
    </w:p>
    <w:p w:rsidR="00F01196" w:rsidRPr="00255A7D" w:rsidRDefault="001143A1" w:rsidP="004D3B5E">
      <w:pPr>
        <w:pStyle w:val="Textoindependiente"/>
        <w:spacing w:after="0" w:line="360" w:lineRule="auto"/>
        <w:rPr>
          <w:rFonts w:cs="Arial"/>
          <w:bCs/>
          <w:sz w:val="28"/>
          <w:szCs w:val="28"/>
        </w:rPr>
      </w:pPr>
      <w:r w:rsidRPr="00255A7D">
        <w:rPr>
          <w:rFonts w:cs="Arial"/>
          <w:bCs/>
          <w:sz w:val="28"/>
          <w:szCs w:val="28"/>
        </w:rPr>
        <w:lastRenderedPageBreak/>
        <w:t>Es preocupante</w:t>
      </w:r>
      <w:r w:rsidR="00CB0F8A">
        <w:rPr>
          <w:rFonts w:cs="Arial"/>
          <w:bCs/>
          <w:sz w:val="28"/>
          <w:szCs w:val="28"/>
        </w:rPr>
        <w:t xml:space="preserve"> pero evidente</w:t>
      </w:r>
      <w:r w:rsidRPr="00255A7D">
        <w:rPr>
          <w:rFonts w:cs="Arial"/>
          <w:bCs/>
          <w:sz w:val="28"/>
          <w:szCs w:val="28"/>
        </w:rPr>
        <w:t xml:space="preserve"> la</w:t>
      </w:r>
      <w:r w:rsidR="006B6803" w:rsidRPr="00255A7D">
        <w:rPr>
          <w:rFonts w:cs="Arial"/>
          <w:bCs/>
          <w:sz w:val="28"/>
          <w:szCs w:val="28"/>
        </w:rPr>
        <w:t xml:space="preserve"> relación intrínseca que existe entre ser niño o adolecente, relacionado con conductas ilícitas y, un hogar que presenta deficiencias o condiciones poco benéficas para el sano desarrollo de los menores, es por ello que al entrar en contacto el menor con un sistema de justicia debe atenderse integralmente y de fondo</w:t>
      </w:r>
      <w:r w:rsidRPr="00255A7D">
        <w:rPr>
          <w:rFonts w:cs="Arial"/>
          <w:bCs/>
          <w:sz w:val="28"/>
          <w:szCs w:val="28"/>
        </w:rPr>
        <w:t xml:space="preserve"> con todas</w:t>
      </w:r>
      <w:r w:rsidR="006B6803" w:rsidRPr="00255A7D">
        <w:rPr>
          <w:rFonts w:cs="Arial"/>
          <w:bCs/>
          <w:sz w:val="28"/>
          <w:szCs w:val="28"/>
        </w:rPr>
        <w:t xml:space="preserve"> </w:t>
      </w:r>
      <w:r w:rsidR="00A44BED" w:rsidRPr="00255A7D">
        <w:rPr>
          <w:rFonts w:cs="Arial"/>
          <w:bCs/>
          <w:sz w:val="28"/>
          <w:szCs w:val="28"/>
        </w:rPr>
        <w:t>las responsabilidades y consecuencias de las conductas lascivas, tanto para el mismo menor infrac</w:t>
      </w:r>
      <w:r w:rsidR="009A42D4">
        <w:rPr>
          <w:rFonts w:cs="Arial"/>
          <w:bCs/>
          <w:sz w:val="28"/>
          <w:szCs w:val="28"/>
        </w:rPr>
        <w:t>tor, sus</w:t>
      </w:r>
      <w:r w:rsidR="00341C0B" w:rsidRPr="00255A7D">
        <w:rPr>
          <w:rFonts w:cs="Arial"/>
          <w:bCs/>
          <w:sz w:val="28"/>
          <w:szCs w:val="28"/>
        </w:rPr>
        <w:t xml:space="preserve"> padres, tutores o custodios,</w:t>
      </w:r>
      <w:r w:rsidR="00A44BED" w:rsidRPr="00255A7D">
        <w:rPr>
          <w:rFonts w:cs="Arial"/>
          <w:bCs/>
          <w:sz w:val="28"/>
          <w:szCs w:val="28"/>
        </w:rPr>
        <w:t xml:space="preserve"> como para quien resulte ofendido por los mismos.</w:t>
      </w:r>
    </w:p>
    <w:p w:rsidR="00366365" w:rsidRDefault="00366365" w:rsidP="004D3B5E">
      <w:pPr>
        <w:pStyle w:val="Textoindependiente"/>
        <w:spacing w:after="0" w:line="360" w:lineRule="auto"/>
        <w:rPr>
          <w:rFonts w:cs="Arial"/>
          <w:bCs/>
          <w:sz w:val="28"/>
          <w:szCs w:val="28"/>
        </w:rPr>
      </w:pPr>
    </w:p>
    <w:p w:rsidR="00341C0B" w:rsidRPr="00255A7D" w:rsidRDefault="00341C0B" w:rsidP="004D3B5E">
      <w:pPr>
        <w:pStyle w:val="Textoindependiente"/>
        <w:spacing w:after="0" w:line="360" w:lineRule="auto"/>
        <w:rPr>
          <w:rFonts w:cs="Arial"/>
          <w:bCs/>
          <w:sz w:val="28"/>
          <w:szCs w:val="28"/>
        </w:rPr>
      </w:pPr>
      <w:r w:rsidRPr="00255A7D">
        <w:rPr>
          <w:rFonts w:cs="Arial"/>
          <w:bCs/>
          <w:sz w:val="28"/>
          <w:szCs w:val="28"/>
        </w:rPr>
        <w:t>En múltiples ocasiones en esta tribuna hemos citado la convención sobre los derechos de los niños, suscrita y ratificada por nuestro país, misma que claramente establece que el interés superior del menor debe ser en todo momento, el eje de las acciones públicas cuando estas afecten su esfera jurídica y, por otro l</w:t>
      </w:r>
      <w:r w:rsidR="00DA226B" w:rsidRPr="00255A7D">
        <w:rPr>
          <w:rFonts w:cs="Arial"/>
          <w:bCs/>
          <w:sz w:val="28"/>
          <w:szCs w:val="28"/>
        </w:rPr>
        <w:t xml:space="preserve">ado, señala la obligación del </w:t>
      </w:r>
      <w:r w:rsidRPr="00255A7D">
        <w:rPr>
          <w:rFonts w:cs="Arial"/>
          <w:bCs/>
          <w:sz w:val="28"/>
          <w:szCs w:val="28"/>
        </w:rPr>
        <w:t>Estado de garantizar la protección y el cuidado que sean necesarios para su bienestar, tomando en cuenta los derechos y deberes de los padres, tutores o quienes sean responsables por ellos mediante las acciones legislativas y administrativas adecuadas.</w:t>
      </w:r>
    </w:p>
    <w:p w:rsidR="00596529" w:rsidRPr="00255A7D" w:rsidRDefault="00596529" w:rsidP="004D3B5E">
      <w:pPr>
        <w:pStyle w:val="Textoindependiente"/>
        <w:spacing w:after="0" w:line="360" w:lineRule="auto"/>
        <w:rPr>
          <w:rFonts w:cs="Arial"/>
          <w:bCs/>
          <w:sz w:val="28"/>
          <w:szCs w:val="28"/>
        </w:rPr>
      </w:pPr>
    </w:p>
    <w:p w:rsidR="004D3B5E" w:rsidRDefault="00596529" w:rsidP="004D3B5E">
      <w:pPr>
        <w:pStyle w:val="Textoindependiente"/>
        <w:spacing w:after="0" w:line="360" w:lineRule="auto"/>
        <w:rPr>
          <w:rFonts w:cs="Arial"/>
          <w:bCs/>
          <w:sz w:val="28"/>
          <w:szCs w:val="28"/>
        </w:rPr>
      </w:pPr>
      <w:r w:rsidRPr="00255A7D">
        <w:rPr>
          <w:rFonts w:cs="Arial"/>
          <w:bCs/>
          <w:sz w:val="28"/>
          <w:szCs w:val="28"/>
        </w:rPr>
        <w:t xml:space="preserve">A fin de proteger la integridad de los menores de edad y, garantizar su sano desarrollo, se propone establecer líneas de acción integrales, en las que tanto autoridades </w:t>
      </w:r>
      <w:r w:rsidR="008359BE" w:rsidRPr="00255A7D">
        <w:rPr>
          <w:rFonts w:cs="Arial"/>
          <w:bCs/>
          <w:sz w:val="28"/>
          <w:szCs w:val="28"/>
        </w:rPr>
        <w:t>de nuestro Estado</w:t>
      </w:r>
      <w:r w:rsidRPr="00255A7D">
        <w:rPr>
          <w:rFonts w:cs="Arial"/>
          <w:bCs/>
          <w:sz w:val="28"/>
          <w:szCs w:val="28"/>
        </w:rPr>
        <w:t>, como de los padres, tutores o custodios de menores de edad</w:t>
      </w:r>
      <w:r w:rsidR="008359BE" w:rsidRPr="00255A7D">
        <w:rPr>
          <w:rFonts w:cs="Arial"/>
          <w:bCs/>
          <w:sz w:val="28"/>
          <w:szCs w:val="28"/>
        </w:rPr>
        <w:t xml:space="preserve"> sean coadyuvantes para los casos en que se vea involucrado el mismo en hechos o conductas ilícitas.</w:t>
      </w:r>
    </w:p>
    <w:p w:rsidR="004D3B5E" w:rsidRDefault="004D3B5E" w:rsidP="004D3B5E">
      <w:pPr>
        <w:pStyle w:val="Textoindependiente"/>
        <w:spacing w:after="0" w:line="360" w:lineRule="auto"/>
        <w:rPr>
          <w:rFonts w:cs="Arial"/>
          <w:bCs/>
          <w:sz w:val="28"/>
          <w:szCs w:val="28"/>
        </w:rPr>
      </w:pPr>
    </w:p>
    <w:p w:rsidR="008359BE" w:rsidRPr="00255A7D" w:rsidRDefault="008359BE" w:rsidP="004D3B5E">
      <w:pPr>
        <w:pStyle w:val="Textoindependiente"/>
        <w:spacing w:after="0" w:line="360" w:lineRule="auto"/>
        <w:rPr>
          <w:rFonts w:cs="Arial"/>
          <w:bCs/>
          <w:sz w:val="28"/>
          <w:szCs w:val="28"/>
        </w:rPr>
      </w:pPr>
      <w:r w:rsidRPr="00255A7D">
        <w:rPr>
          <w:rFonts w:cs="Arial"/>
          <w:bCs/>
          <w:sz w:val="28"/>
          <w:szCs w:val="28"/>
        </w:rPr>
        <w:t>Buscar en todo momento que, en caso de que tenga verificativo algún hecho tipificado como delito o falta administrativa, el menor de edad sea custodiado por la autoridad hasta en tanto el adulto responsable de este no lo tome a su cuidado.</w:t>
      </w:r>
    </w:p>
    <w:p w:rsidR="008359BE" w:rsidRPr="00255A7D" w:rsidRDefault="008359BE" w:rsidP="004D3B5E">
      <w:pPr>
        <w:pStyle w:val="Textoindependiente"/>
        <w:spacing w:after="0" w:line="360" w:lineRule="auto"/>
        <w:rPr>
          <w:rFonts w:cs="Arial"/>
          <w:bCs/>
          <w:sz w:val="28"/>
          <w:szCs w:val="28"/>
        </w:rPr>
      </w:pPr>
    </w:p>
    <w:p w:rsidR="00202D66" w:rsidRPr="00255A7D" w:rsidRDefault="0060513C" w:rsidP="004D3B5E">
      <w:pPr>
        <w:pStyle w:val="Textoindependiente"/>
        <w:spacing w:after="0" w:line="360" w:lineRule="auto"/>
        <w:rPr>
          <w:rFonts w:cs="Arial"/>
          <w:bCs/>
          <w:sz w:val="28"/>
          <w:szCs w:val="28"/>
        </w:rPr>
      </w:pPr>
      <w:r w:rsidRPr="00255A7D">
        <w:rPr>
          <w:rFonts w:cs="Arial"/>
          <w:bCs/>
          <w:sz w:val="28"/>
          <w:szCs w:val="28"/>
        </w:rPr>
        <w:t>Es ne</w:t>
      </w:r>
      <w:r w:rsidR="00CB0F8A">
        <w:rPr>
          <w:rFonts w:cs="Arial"/>
          <w:bCs/>
          <w:sz w:val="28"/>
          <w:szCs w:val="28"/>
        </w:rPr>
        <w:t>c</w:t>
      </w:r>
      <w:r w:rsidRPr="00255A7D">
        <w:rPr>
          <w:rFonts w:cs="Arial"/>
          <w:bCs/>
          <w:sz w:val="28"/>
          <w:szCs w:val="28"/>
        </w:rPr>
        <w:t>esario</w:t>
      </w:r>
      <w:r w:rsidR="008359BE" w:rsidRPr="00255A7D">
        <w:rPr>
          <w:rFonts w:cs="Arial"/>
          <w:bCs/>
          <w:sz w:val="28"/>
          <w:szCs w:val="28"/>
        </w:rPr>
        <w:t xml:space="preserve"> hacer equipo, no podemos dejar que </w:t>
      </w:r>
      <w:r w:rsidR="00CB0F8A">
        <w:rPr>
          <w:rFonts w:cs="Arial"/>
          <w:bCs/>
          <w:sz w:val="28"/>
          <w:szCs w:val="28"/>
        </w:rPr>
        <w:t>las</w:t>
      </w:r>
      <w:r w:rsidR="008359BE" w:rsidRPr="00255A7D">
        <w:rPr>
          <w:rFonts w:cs="Arial"/>
          <w:bCs/>
          <w:sz w:val="28"/>
          <w:szCs w:val="28"/>
        </w:rPr>
        <w:t xml:space="preserve"> autoridades resuelvan el tema de la crianza de nuestros menores, </w:t>
      </w:r>
      <w:r w:rsidR="001B6C82" w:rsidRPr="00255A7D">
        <w:rPr>
          <w:rFonts w:cs="Arial"/>
          <w:bCs/>
          <w:sz w:val="28"/>
          <w:szCs w:val="28"/>
        </w:rPr>
        <w:t xml:space="preserve">argumentando, como nos ha tocado escuchar “déjenlo encerrado para que aprenda”; </w:t>
      </w:r>
      <w:r w:rsidR="008359BE" w:rsidRPr="00255A7D">
        <w:rPr>
          <w:rFonts w:cs="Arial"/>
          <w:bCs/>
          <w:sz w:val="28"/>
          <w:szCs w:val="28"/>
        </w:rPr>
        <w:t xml:space="preserve">esta iniciativa pretende instrumentar un mecanismo en el que, entre </w:t>
      </w:r>
      <w:r w:rsidR="001B6C82" w:rsidRPr="00255A7D">
        <w:rPr>
          <w:rFonts w:cs="Arial"/>
          <w:bCs/>
          <w:sz w:val="28"/>
          <w:szCs w:val="28"/>
        </w:rPr>
        <w:t>padres de familia</w:t>
      </w:r>
      <w:r w:rsidR="008359BE" w:rsidRPr="00255A7D">
        <w:rPr>
          <w:rFonts w:cs="Arial"/>
          <w:bCs/>
          <w:sz w:val="28"/>
          <w:szCs w:val="28"/>
        </w:rPr>
        <w:t xml:space="preserve"> y gobierno, haya coordinación para la efectiva responsabilidad de la protección del interés superior d</w:t>
      </w:r>
      <w:r w:rsidR="008D5CC6" w:rsidRPr="00255A7D">
        <w:rPr>
          <w:rFonts w:cs="Arial"/>
          <w:bCs/>
          <w:sz w:val="28"/>
          <w:szCs w:val="28"/>
        </w:rPr>
        <w:t xml:space="preserve">el menor. </w:t>
      </w:r>
    </w:p>
    <w:p w:rsidR="001B6C82" w:rsidRPr="00255A7D" w:rsidRDefault="001B6C82" w:rsidP="004D3B5E">
      <w:pPr>
        <w:pStyle w:val="Textoindependiente"/>
        <w:spacing w:after="0" w:line="360" w:lineRule="auto"/>
        <w:rPr>
          <w:rFonts w:cs="Arial"/>
          <w:bCs/>
          <w:sz w:val="28"/>
          <w:szCs w:val="28"/>
        </w:rPr>
      </w:pPr>
    </w:p>
    <w:p w:rsidR="008D5CC6" w:rsidRDefault="00202D66" w:rsidP="004D3B5E">
      <w:pPr>
        <w:pStyle w:val="Textoindependiente"/>
        <w:spacing w:after="0" w:line="360" w:lineRule="auto"/>
        <w:rPr>
          <w:rFonts w:cs="Arial"/>
          <w:bCs/>
          <w:sz w:val="28"/>
          <w:szCs w:val="28"/>
        </w:rPr>
      </w:pPr>
      <w:r w:rsidRPr="00255A7D">
        <w:rPr>
          <w:rFonts w:cs="Arial"/>
          <w:bCs/>
          <w:sz w:val="28"/>
          <w:szCs w:val="28"/>
        </w:rPr>
        <w:t>De acuerdo a la Ley para Adolescentes menores de 12 años de edad no son imputables, por lo tanto cuando ese sector poblacional manifiesta conductas delictivas como lesiones, rebeldía, pandillerismo, grafiti, daño en propiedad ajena, posesión y consumo de droga, abuso sexual o violación impropia, se debe dar atención psicológica y legal que requieren de manera individual el menor y los padres con la intención de evitar que en el futuro lleguen a ser delincuentes y, sobre todo trabajar en la eliminación de</w:t>
      </w:r>
      <w:r w:rsidR="008D5CC6" w:rsidRPr="00255A7D">
        <w:rPr>
          <w:rFonts w:cs="Arial"/>
          <w:bCs/>
          <w:sz w:val="28"/>
          <w:szCs w:val="28"/>
        </w:rPr>
        <w:t xml:space="preserve"> la omisión de cuidado de padres, tutores y custodios, dotándoles de herramientas </w:t>
      </w:r>
      <w:r w:rsidRPr="00255A7D">
        <w:rPr>
          <w:rFonts w:cs="Arial"/>
          <w:bCs/>
          <w:sz w:val="28"/>
          <w:szCs w:val="28"/>
        </w:rPr>
        <w:t>y el apoyo necesario para el adecuado seguimiento de las responsabilidades que conlleva la comisión de delitos o faltas administrativas.</w:t>
      </w:r>
    </w:p>
    <w:p w:rsidR="004D3B5E" w:rsidRPr="00255A7D" w:rsidRDefault="004D3B5E" w:rsidP="004D3B5E">
      <w:pPr>
        <w:pStyle w:val="Textoindependiente"/>
        <w:spacing w:after="0" w:line="360" w:lineRule="auto"/>
        <w:rPr>
          <w:rFonts w:cs="Arial"/>
          <w:bCs/>
          <w:sz w:val="28"/>
          <w:szCs w:val="28"/>
        </w:rPr>
      </w:pPr>
    </w:p>
    <w:p w:rsidR="009A6F56" w:rsidRPr="00255A7D" w:rsidRDefault="006D0766" w:rsidP="004D3B5E">
      <w:pPr>
        <w:pStyle w:val="Textoindependiente"/>
        <w:spacing w:after="0" w:line="360" w:lineRule="auto"/>
        <w:rPr>
          <w:rFonts w:cs="Arial"/>
          <w:sz w:val="28"/>
          <w:szCs w:val="28"/>
        </w:rPr>
      </w:pPr>
      <w:r w:rsidRPr="00255A7D">
        <w:rPr>
          <w:rFonts w:cs="Arial"/>
          <w:sz w:val="28"/>
          <w:szCs w:val="28"/>
        </w:rPr>
        <w:lastRenderedPageBreak/>
        <w:t>Es en virtud de lo anterior</w:t>
      </w:r>
      <w:r w:rsidR="009A6F56" w:rsidRPr="00255A7D">
        <w:rPr>
          <w:rFonts w:cs="Arial"/>
          <w:sz w:val="28"/>
          <w:szCs w:val="28"/>
        </w:rPr>
        <w:t xml:space="preserve"> que</w:t>
      </w:r>
      <w:r w:rsidR="00D92486" w:rsidRPr="00255A7D">
        <w:rPr>
          <w:rFonts w:cs="Arial"/>
          <w:sz w:val="28"/>
          <w:szCs w:val="28"/>
        </w:rPr>
        <w:t xml:space="preserve"> sometemos a consideración de este H. Congreso del Estado, para su revisión, análisis y en su caso aprobación la siguiente</w:t>
      </w:r>
      <w:r w:rsidR="009A6F56" w:rsidRPr="00255A7D">
        <w:rPr>
          <w:rFonts w:cs="Arial"/>
          <w:sz w:val="28"/>
          <w:szCs w:val="28"/>
        </w:rPr>
        <w:t>:</w:t>
      </w:r>
    </w:p>
    <w:p w:rsidR="009A6F56" w:rsidRPr="00255A7D" w:rsidRDefault="009A6F56" w:rsidP="004D3B5E">
      <w:pPr>
        <w:pStyle w:val="Textoindependiente"/>
        <w:spacing w:after="0" w:line="360" w:lineRule="auto"/>
        <w:rPr>
          <w:rFonts w:cs="Arial"/>
          <w:sz w:val="28"/>
          <w:szCs w:val="28"/>
        </w:rPr>
      </w:pPr>
    </w:p>
    <w:p w:rsidR="009A6F56" w:rsidRPr="00255A7D" w:rsidRDefault="009A6F56" w:rsidP="004D3B5E">
      <w:pPr>
        <w:pStyle w:val="Textoindependiente"/>
        <w:spacing w:after="0" w:line="360" w:lineRule="auto"/>
        <w:jc w:val="center"/>
        <w:rPr>
          <w:rFonts w:cs="Arial"/>
          <w:b/>
          <w:sz w:val="28"/>
          <w:szCs w:val="28"/>
        </w:rPr>
      </w:pPr>
      <w:r w:rsidRPr="00255A7D">
        <w:rPr>
          <w:rFonts w:cs="Arial"/>
          <w:b/>
          <w:sz w:val="28"/>
          <w:szCs w:val="28"/>
        </w:rPr>
        <w:t>INICIATIVA CON PROYECTO DE DECRETO</w:t>
      </w:r>
    </w:p>
    <w:p w:rsidR="009A6F56" w:rsidRPr="00255A7D" w:rsidRDefault="009A6F56" w:rsidP="004D3B5E">
      <w:pPr>
        <w:pStyle w:val="Textoindependiente"/>
        <w:spacing w:after="0" w:line="360" w:lineRule="auto"/>
        <w:rPr>
          <w:rFonts w:cs="Arial"/>
          <w:sz w:val="28"/>
          <w:szCs w:val="28"/>
        </w:rPr>
      </w:pPr>
    </w:p>
    <w:p w:rsidR="002661C6" w:rsidRPr="002661C6" w:rsidRDefault="008C1F76" w:rsidP="002661C6">
      <w:pPr>
        <w:spacing w:line="360" w:lineRule="auto"/>
        <w:rPr>
          <w:rFonts w:cs="Arial"/>
          <w:sz w:val="28"/>
          <w:szCs w:val="28"/>
        </w:rPr>
      </w:pPr>
      <w:r w:rsidRPr="00255A7D">
        <w:rPr>
          <w:rFonts w:cs="Arial"/>
          <w:b/>
          <w:sz w:val="28"/>
          <w:szCs w:val="28"/>
        </w:rPr>
        <w:t>PRIMERO. -</w:t>
      </w:r>
      <w:r w:rsidR="002B67FB" w:rsidRPr="00255A7D">
        <w:rPr>
          <w:rFonts w:cs="Arial"/>
          <w:sz w:val="28"/>
          <w:szCs w:val="28"/>
        </w:rPr>
        <w:t xml:space="preserve"> </w:t>
      </w:r>
      <w:r w:rsidR="002661C6">
        <w:rPr>
          <w:rFonts w:cs="Arial"/>
          <w:sz w:val="28"/>
          <w:szCs w:val="28"/>
        </w:rPr>
        <w:t xml:space="preserve"> </w:t>
      </w:r>
      <w:r w:rsidR="002661C6" w:rsidRPr="002661C6">
        <w:rPr>
          <w:rFonts w:cs="Arial"/>
          <w:sz w:val="28"/>
          <w:szCs w:val="28"/>
        </w:rPr>
        <w:t>Se adiciona un artículo 89 bis a la Ley del Sistema Estatal para la Garantía de los Derechos Humanos de Niños y Niñas del Estado de Coahuila de Zaragoza, para quedar como sigue:</w:t>
      </w:r>
    </w:p>
    <w:p w:rsidR="002661C6" w:rsidRPr="002661C6" w:rsidRDefault="002661C6" w:rsidP="002661C6">
      <w:pPr>
        <w:spacing w:line="360" w:lineRule="auto"/>
        <w:rPr>
          <w:rFonts w:cs="Arial"/>
          <w:sz w:val="28"/>
          <w:szCs w:val="28"/>
        </w:rPr>
      </w:pPr>
    </w:p>
    <w:p w:rsidR="002661C6" w:rsidRPr="002661C6" w:rsidRDefault="002661C6" w:rsidP="002661C6">
      <w:pPr>
        <w:spacing w:line="360" w:lineRule="auto"/>
        <w:rPr>
          <w:rFonts w:cs="Arial"/>
          <w:i/>
          <w:sz w:val="28"/>
          <w:szCs w:val="28"/>
        </w:rPr>
      </w:pPr>
      <w:r w:rsidRPr="009A42D4">
        <w:rPr>
          <w:rFonts w:cs="Arial"/>
          <w:b/>
          <w:i/>
          <w:sz w:val="28"/>
          <w:szCs w:val="28"/>
        </w:rPr>
        <w:t>Artículo 89 BIS. -</w:t>
      </w:r>
      <w:r w:rsidRPr="002661C6">
        <w:rPr>
          <w:rFonts w:cs="Arial"/>
          <w:i/>
          <w:sz w:val="28"/>
          <w:szCs w:val="28"/>
        </w:rPr>
        <w:t xml:space="preserve"> La Procuraduría garantizará que las niñas y niños o adolescentes a quienes se atribuya la comisión o participación en un hecho que la ley señale como delito se les reconozca que están exentos de responsabilidad penal y garantizarán que no serán privados de la libertad ni sujetos a procedimiento alguno, así como a quienes se atribuya la comisión de conductas que infringen la normatividad administrativa, sino que serán únicamente sujetos a la asistencia social con el fin de restituirles, en su caso, en el ejercicio de sus derechos.</w:t>
      </w:r>
    </w:p>
    <w:p w:rsidR="001B6C82" w:rsidRPr="002661C6" w:rsidRDefault="002661C6" w:rsidP="002661C6">
      <w:pPr>
        <w:spacing w:line="360" w:lineRule="auto"/>
        <w:rPr>
          <w:rFonts w:cs="Arial"/>
          <w:i/>
          <w:sz w:val="28"/>
          <w:szCs w:val="28"/>
        </w:rPr>
      </w:pPr>
      <w:r w:rsidRPr="002661C6">
        <w:rPr>
          <w:rFonts w:cs="Arial"/>
          <w:i/>
          <w:sz w:val="28"/>
          <w:szCs w:val="28"/>
        </w:rPr>
        <w:t>Lo anterior, sin perjuicio de las responsabilidades civiles que correspondan a quienes ejerzan la patria potestad, tutela o guarda y custodia, conforme a las disposiciones aplicables.</w:t>
      </w:r>
    </w:p>
    <w:p w:rsidR="001B6C82" w:rsidRPr="00255A7D" w:rsidRDefault="001B6C82" w:rsidP="004D3B5E">
      <w:pPr>
        <w:spacing w:line="360" w:lineRule="auto"/>
        <w:rPr>
          <w:rFonts w:cs="Arial"/>
          <w:i/>
          <w:sz w:val="28"/>
          <w:szCs w:val="28"/>
        </w:rPr>
      </w:pPr>
    </w:p>
    <w:p w:rsidR="002661C6" w:rsidRPr="002661C6" w:rsidRDefault="008C1F76" w:rsidP="002661C6">
      <w:pPr>
        <w:spacing w:line="360" w:lineRule="auto"/>
        <w:rPr>
          <w:rFonts w:cs="Arial"/>
          <w:sz w:val="28"/>
          <w:szCs w:val="28"/>
        </w:rPr>
      </w:pPr>
      <w:r w:rsidRPr="00255A7D">
        <w:rPr>
          <w:rFonts w:cs="Arial"/>
          <w:b/>
          <w:sz w:val="28"/>
          <w:szCs w:val="28"/>
        </w:rPr>
        <w:t>SEGUNDO. -</w:t>
      </w:r>
      <w:r w:rsidR="001B6C82" w:rsidRPr="00255A7D">
        <w:rPr>
          <w:rFonts w:cs="Arial"/>
          <w:sz w:val="28"/>
          <w:szCs w:val="28"/>
        </w:rPr>
        <w:t xml:space="preserve"> </w:t>
      </w:r>
      <w:r w:rsidR="002661C6" w:rsidRPr="002661C6">
        <w:rPr>
          <w:rFonts w:cs="Arial"/>
          <w:sz w:val="28"/>
          <w:szCs w:val="28"/>
        </w:rPr>
        <w:t xml:space="preserve">Se adicionan un segundo y tercer párrafo, recorriendo los subsecuentes, al artículo 92 de la Ley del Sistema Estatal para la Garantía </w:t>
      </w:r>
      <w:r w:rsidR="002661C6" w:rsidRPr="002661C6">
        <w:rPr>
          <w:rFonts w:cs="Arial"/>
          <w:sz w:val="28"/>
          <w:szCs w:val="28"/>
        </w:rPr>
        <w:lastRenderedPageBreak/>
        <w:t>de los Derechos Humanos de Niños y Niñas del Estado de Coahuila de Zaragoza, para quedar como sigue:</w:t>
      </w:r>
    </w:p>
    <w:p w:rsidR="009A42D4" w:rsidRDefault="009A42D4" w:rsidP="002661C6">
      <w:pPr>
        <w:spacing w:line="360" w:lineRule="auto"/>
        <w:rPr>
          <w:rFonts w:cs="Arial"/>
          <w:b/>
          <w:sz w:val="28"/>
          <w:szCs w:val="28"/>
        </w:rPr>
      </w:pPr>
    </w:p>
    <w:p w:rsidR="002661C6" w:rsidRPr="009A42D4" w:rsidRDefault="002661C6" w:rsidP="002661C6">
      <w:pPr>
        <w:spacing w:line="360" w:lineRule="auto"/>
        <w:rPr>
          <w:rFonts w:cs="Arial"/>
          <w:b/>
          <w:sz w:val="28"/>
          <w:szCs w:val="28"/>
        </w:rPr>
      </w:pPr>
      <w:r w:rsidRPr="009A42D4">
        <w:rPr>
          <w:rFonts w:cs="Arial"/>
          <w:b/>
          <w:sz w:val="28"/>
          <w:szCs w:val="28"/>
        </w:rPr>
        <w:t>Artículo 92.-</w:t>
      </w:r>
    </w:p>
    <w:p w:rsidR="002661C6" w:rsidRPr="002661C6" w:rsidRDefault="002661C6" w:rsidP="002661C6">
      <w:pPr>
        <w:spacing w:line="360" w:lineRule="auto"/>
        <w:rPr>
          <w:rFonts w:cs="Arial"/>
          <w:sz w:val="28"/>
          <w:szCs w:val="28"/>
        </w:rPr>
      </w:pPr>
      <w:r w:rsidRPr="002661C6">
        <w:rPr>
          <w:rFonts w:cs="Arial"/>
          <w:sz w:val="28"/>
          <w:szCs w:val="28"/>
        </w:rPr>
        <w:t>…</w:t>
      </w:r>
    </w:p>
    <w:p w:rsidR="002661C6" w:rsidRPr="002661C6" w:rsidRDefault="002661C6" w:rsidP="002661C6">
      <w:pPr>
        <w:spacing w:line="360" w:lineRule="auto"/>
        <w:rPr>
          <w:rFonts w:cs="Arial"/>
          <w:i/>
          <w:sz w:val="28"/>
          <w:szCs w:val="28"/>
        </w:rPr>
      </w:pPr>
      <w:r w:rsidRPr="002661C6">
        <w:rPr>
          <w:rFonts w:cs="Arial"/>
          <w:i/>
          <w:sz w:val="28"/>
          <w:szCs w:val="28"/>
        </w:rPr>
        <w:t>Tratándose de conductas atribuidas a niños y niñas, que impliquen infracciones a las leyes penales o normas administrativas, quienes ejerzan la patria potestad, tutela o custodia, deberán asistir obligatoriamente a los cursos de desarrollo familiar y paternidad que fije la Procuraduría. A la persona que, ejerciendo la patria potestad o tutela del menor, no asista a los cursos de desarrollo social y paternidad fijados por la autoridad en el plazo y forma señalados, se le impondrá una sanción, consistente en una multa entre las 100 y las 1000 unidades de medida actualizada.</w:t>
      </w:r>
    </w:p>
    <w:p w:rsidR="002661C6" w:rsidRPr="002661C6" w:rsidRDefault="002661C6" w:rsidP="002661C6">
      <w:pPr>
        <w:spacing w:line="360" w:lineRule="auto"/>
        <w:rPr>
          <w:rFonts w:cs="Arial"/>
          <w:i/>
          <w:sz w:val="28"/>
          <w:szCs w:val="28"/>
        </w:rPr>
      </w:pPr>
    </w:p>
    <w:p w:rsidR="002661C6" w:rsidRPr="002661C6" w:rsidRDefault="002661C6" w:rsidP="002661C6">
      <w:pPr>
        <w:spacing w:line="360" w:lineRule="auto"/>
        <w:rPr>
          <w:rFonts w:cs="Arial"/>
          <w:i/>
          <w:sz w:val="28"/>
          <w:szCs w:val="28"/>
        </w:rPr>
      </w:pPr>
      <w:r w:rsidRPr="002661C6">
        <w:rPr>
          <w:rFonts w:cs="Arial"/>
          <w:i/>
          <w:sz w:val="28"/>
          <w:szCs w:val="28"/>
        </w:rPr>
        <w:t>Cuando quien ejerza la patria potestad o tutela de un menor infrinja lo dispuesto por este artículo por tercera ocasión consecutiva, se le impondrá, además, una sanción consistente en el arresto por 36 horas. Dicha sanción no podrá ser conmutada.</w:t>
      </w:r>
    </w:p>
    <w:p w:rsidR="001B6C82" w:rsidRPr="002661C6" w:rsidRDefault="002661C6" w:rsidP="002661C6">
      <w:pPr>
        <w:spacing w:line="360" w:lineRule="auto"/>
        <w:rPr>
          <w:rFonts w:cs="Arial"/>
          <w:i/>
          <w:sz w:val="28"/>
          <w:szCs w:val="28"/>
        </w:rPr>
      </w:pPr>
      <w:r w:rsidRPr="002661C6">
        <w:rPr>
          <w:rFonts w:cs="Arial"/>
          <w:i/>
          <w:sz w:val="28"/>
          <w:szCs w:val="28"/>
        </w:rPr>
        <w:t>…</w:t>
      </w:r>
    </w:p>
    <w:p w:rsidR="002661C6" w:rsidRDefault="002661C6" w:rsidP="002661C6">
      <w:pPr>
        <w:spacing w:line="360" w:lineRule="auto"/>
        <w:rPr>
          <w:rFonts w:cs="Arial"/>
          <w:i/>
          <w:sz w:val="28"/>
          <w:szCs w:val="28"/>
        </w:rPr>
      </w:pPr>
    </w:p>
    <w:p w:rsidR="009A6F56" w:rsidRPr="00255A7D" w:rsidRDefault="009A6F56" w:rsidP="002661C6">
      <w:pPr>
        <w:spacing w:line="360" w:lineRule="auto"/>
        <w:jc w:val="center"/>
        <w:rPr>
          <w:rFonts w:cs="Arial"/>
          <w:b/>
          <w:sz w:val="28"/>
          <w:szCs w:val="28"/>
        </w:rPr>
      </w:pPr>
      <w:r w:rsidRPr="00255A7D">
        <w:rPr>
          <w:rFonts w:cs="Arial"/>
          <w:b/>
          <w:sz w:val="28"/>
          <w:szCs w:val="28"/>
        </w:rPr>
        <w:t>ARTÍCULOS TRANSITORIOS.</w:t>
      </w:r>
    </w:p>
    <w:p w:rsidR="009A6F56" w:rsidRPr="00255A7D" w:rsidRDefault="009A6F56" w:rsidP="004D3B5E">
      <w:pPr>
        <w:spacing w:line="360" w:lineRule="auto"/>
        <w:rPr>
          <w:rFonts w:cs="Arial"/>
          <w:sz w:val="28"/>
          <w:szCs w:val="28"/>
        </w:rPr>
      </w:pPr>
    </w:p>
    <w:p w:rsidR="009A6F56" w:rsidRPr="00255A7D" w:rsidRDefault="008C1F76" w:rsidP="004D3B5E">
      <w:pPr>
        <w:spacing w:line="360" w:lineRule="auto"/>
        <w:rPr>
          <w:rFonts w:cs="Arial"/>
          <w:i/>
          <w:sz w:val="28"/>
          <w:szCs w:val="28"/>
        </w:rPr>
      </w:pPr>
      <w:r w:rsidRPr="00255A7D">
        <w:rPr>
          <w:rFonts w:cs="Arial"/>
          <w:b/>
          <w:i/>
          <w:sz w:val="28"/>
          <w:szCs w:val="28"/>
        </w:rPr>
        <w:t>PRIMERO. -</w:t>
      </w:r>
      <w:r w:rsidR="009A6F56" w:rsidRPr="00255A7D">
        <w:rPr>
          <w:rFonts w:cs="Arial"/>
          <w:i/>
          <w:sz w:val="28"/>
          <w:szCs w:val="28"/>
        </w:rPr>
        <w:t xml:space="preserve"> El presente decreto entrará en vigor al día siguiente de su publicación en el Periódico Oficial del Gobierno del Estado.</w:t>
      </w:r>
    </w:p>
    <w:p w:rsidR="009A6F56" w:rsidRPr="00255A7D" w:rsidRDefault="009A6F56" w:rsidP="004D3B5E">
      <w:pPr>
        <w:spacing w:line="360" w:lineRule="auto"/>
        <w:rPr>
          <w:rFonts w:cs="Arial"/>
          <w:i/>
          <w:sz w:val="28"/>
          <w:szCs w:val="28"/>
        </w:rPr>
      </w:pPr>
    </w:p>
    <w:p w:rsidR="009A6F56" w:rsidRPr="00255A7D" w:rsidRDefault="009A6F56" w:rsidP="004D3B5E">
      <w:pPr>
        <w:spacing w:line="360" w:lineRule="auto"/>
        <w:rPr>
          <w:rFonts w:cs="Arial"/>
          <w:sz w:val="28"/>
          <w:szCs w:val="28"/>
        </w:rPr>
      </w:pPr>
      <w:r w:rsidRPr="00255A7D">
        <w:rPr>
          <w:rFonts w:cs="Arial"/>
          <w:sz w:val="28"/>
          <w:szCs w:val="28"/>
        </w:rPr>
        <w:t>Por lo expuesto y fundado, ante esta soberanía respetuosamente solicitamos que las reformas presentadas sean votadas a favor.</w:t>
      </w:r>
    </w:p>
    <w:p w:rsidR="00EB483F" w:rsidRPr="00255A7D" w:rsidRDefault="00EB483F" w:rsidP="004D3B5E">
      <w:pPr>
        <w:spacing w:line="360" w:lineRule="auto"/>
        <w:rPr>
          <w:rFonts w:cs="Arial"/>
          <w:sz w:val="28"/>
          <w:szCs w:val="28"/>
        </w:rPr>
      </w:pPr>
    </w:p>
    <w:p w:rsidR="00EB483F" w:rsidRPr="00255A7D" w:rsidRDefault="00EB483F" w:rsidP="004D3B5E">
      <w:pPr>
        <w:spacing w:line="360" w:lineRule="auto"/>
        <w:jc w:val="center"/>
        <w:rPr>
          <w:rFonts w:cs="Arial"/>
          <w:b/>
          <w:sz w:val="28"/>
          <w:szCs w:val="28"/>
        </w:rPr>
      </w:pPr>
      <w:r w:rsidRPr="00255A7D">
        <w:rPr>
          <w:rFonts w:cs="Arial"/>
          <w:b/>
          <w:sz w:val="28"/>
          <w:szCs w:val="28"/>
        </w:rPr>
        <w:t>“POR UN GOBIERNO DE CONCERTACION DEMOCRATICA”</w:t>
      </w:r>
    </w:p>
    <w:p w:rsidR="00EB483F" w:rsidRPr="00255A7D" w:rsidRDefault="00EB483F" w:rsidP="004D3B5E">
      <w:pPr>
        <w:spacing w:line="360" w:lineRule="auto"/>
        <w:jc w:val="center"/>
        <w:rPr>
          <w:rFonts w:cs="Arial"/>
          <w:b/>
          <w:sz w:val="28"/>
          <w:szCs w:val="28"/>
        </w:rPr>
      </w:pPr>
      <w:r w:rsidRPr="00255A7D">
        <w:rPr>
          <w:rFonts w:cs="Arial"/>
          <w:b/>
          <w:sz w:val="28"/>
          <w:szCs w:val="28"/>
        </w:rPr>
        <w:t>GRUPO PARLAMENTARIO “BRIGIDO RAMIRO MORENO HERNANDEZ”</w:t>
      </w:r>
    </w:p>
    <w:p w:rsidR="009A6F56" w:rsidRPr="00255A7D" w:rsidRDefault="002D4B60" w:rsidP="004D3B5E">
      <w:pPr>
        <w:spacing w:line="360" w:lineRule="auto"/>
        <w:jc w:val="center"/>
        <w:rPr>
          <w:rFonts w:cs="Arial"/>
          <w:b/>
          <w:sz w:val="28"/>
          <w:szCs w:val="28"/>
        </w:rPr>
      </w:pPr>
      <w:r w:rsidRPr="00255A7D">
        <w:rPr>
          <w:rFonts w:cs="Arial"/>
          <w:b/>
          <w:sz w:val="28"/>
          <w:szCs w:val="28"/>
        </w:rPr>
        <w:t xml:space="preserve">SALTILLO, COAHUILA A </w:t>
      </w:r>
      <w:r w:rsidR="00366365">
        <w:rPr>
          <w:rFonts w:cs="Arial"/>
          <w:b/>
          <w:sz w:val="28"/>
          <w:szCs w:val="28"/>
        </w:rPr>
        <w:t xml:space="preserve">30 </w:t>
      </w:r>
      <w:r w:rsidRPr="00255A7D">
        <w:rPr>
          <w:rFonts w:cs="Arial"/>
          <w:b/>
          <w:sz w:val="28"/>
          <w:szCs w:val="28"/>
        </w:rPr>
        <w:t xml:space="preserve">DE </w:t>
      </w:r>
      <w:r w:rsidR="001B6C82" w:rsidRPr="00255A7D">
        <w:rPr>
          <w:rFonts w:cs="Arial"/>
          <w:b/>
          <w:sz w:val="28"/>
          <w:szCs w:val="28"/>
        </w:rPr>
        <w:t>OCTUBRE</w:t>
      </w:r>
      <w:r w:rsidR="00D83C8F" w:rsidRPr="00255A7D">
        <w:rPr>
          <w:rFonts w:cs="Arial"/>
          <w:b/>
          <w:sz w:val="28"/>
          <w:szCs w:val="28"/>
        </w:rPr>
        <w:t xml:space="preserve"> DE</w:t>
      </w:r>
      <w:r w:rsidRPr="00255A7D">
        <w:rPr>
          <w:rFonts w:cs="Arial"/>
          <w:b/>
          <w:sz w:val="28"/>
          <w:szCs w:val="28"/>
        </w:rPr>
        <w:t xml:space="preserve"> 2019</w:t>
      </w:r>
    </w:p>
    <w:p w:rsidR="009A6F56" w:rsidRPr="00255A7D" w:rsidRDefault="009A6F56" w:rsidP="004D3B5E">
      <w:pPr>
        <w:spacing w:line="360" w:lineRule="auto"/>
        <w:jc w:val="center"/>
        <w:rPr>
          <w:rFonts w:cs="Arial"/>
          <w:b/>
          <w:sz w:val="28"/>
          <w:szCs w:val="28"/>
        </w:rPr>
      </w:pPr>
    </w:p>
    <w:p w:rsidR="009A6F56" w:rsidRPr="00255A7D" w:rsidRDefault="009A6F56" w:rsidP="004D3B5E">
      <w:pPr>
        <w:spacing w:line="360" w:lineRule="auto"/>
        <w:jc w:val="center"/>
        <w:rPr>
          <w:rFonts w:cs="Arial"/>
          <w:b/>
          <w:sz w:val="28"/>
          <w:szCs w:val="28"/>
        </w:rPr>
      </w:pPr>
      <w:bookmarkStart w:id="2" w:name="_GoBack"/>
      <w:bookmarkEnd w:id="2"/>
    </w:p>
    <w:p w:rsidR="0055147C" w:rsidRPr="00255A7D" w:rsidRDefault="009A6F56" w:rsidP="004D3B5E">
      <w:pPr>
        <w:spacing w:line="360" w:lineRule="auto"/>
        <w:jc w:val="center"/>
        <w:rPr>
          <w:rFonts w:cs="Arial"/>
          <w:b/>
          <w:sz w:val="28"/>
          <w:szCs w:val="28"/>
        </w:rPr>
      </w:pPr>
      <w:r w:rsidRPr="00255A7D">
        <w:rPr>
          <w:rFonts w:cs="Arial"/>
          <w:b/>
          <w:sz w:val="28"/>
          <w:szCs w:val="28"/>
        </w:rPr>
        <w:t>DIPUTADO</w:t>
      </w:r>
    </w:p>
    <w:p w:rsidR="009A6F56" w:rsidRPr="00255A7D" w:rsidRDefault="0055147C" w:rsidP="004D3B5E">
      <w:pPr>
        <w:spacing w:line="360" w:lineRule="auto"/>
        <w:jc w:val="center"/>
        <w:rPr>
          <w:rFonts w:cs="Arial"/>
          <w:b/>
          <w:sz w:val="28"/>
          <w:szCs w:val="28"/>
        </w:rPr>
      </w:pPr>
      <w:r w:rsidRPr="00255A7D">
        <w:rPr>
          <w:rFonts w:cs="Arial"/>
          <w:b/>
          <w:sz w:val="28"/>
          <w:szCs w:val="28"/>
        </w:rPr>
        <w:t>EMILIO ALEJANDRO DE HOYOS MONTEMAYOR</w:t>
      </w:r>
    </w:p>
    <w:p w:rsidR="0055147C" w:rsidRPr="00255A7D" w:rsidRDefault="0055147C" w:rsidP="004D3B5E">
      <w:pPr>
        <w:spacing w:line="360" w:lineRule="auto"/>
        <w:jc w:val="center"/>
        <w:rPr>
          <w:rFonts w:cs="Arial"/>
          <w:b/>
          <w:sz w:val="28"/>
          <w:szCs w:val="28"/>
        </w:rPr>
      </w:pPr>
    </w:p>
    <w:p w:rsidR="0055147C" w:rsidRPr="00255A7D" w:rsidRDefault="0055147C" w:rsidP="004D3B5E">
      <w:pPr>
        <w:spacing w:line="360" w:lineRule="auto"/>
        <w:jc w:val="center"/>
        <w:rPr>
          <w:rFonts w:cs="Arial"/>
          <w:b/>
          <w:sz w:val="28"/>
          <w:szCs w:val="28"/>
        </w:rPr>
      </w:pPr>
    </w:p>
    <w:p w:rsidR="0055147C" w:rsidRPr="00255A7D" w:rsidRDefault="0055147C" w:rsidP="004D3B5E">
      <w:pPr>
        <w:spacing w:line="360" w:lineRule="auto"/>
        <w:jc w:val="center"/>
        <w:rPr>
          <w:rFonts w:cs="Arial"/>
          <w:b/>
          <w:sz w:val="28"/>
          <w:szCs w:val="28"/>
        </w:rPr>
      </w:pPr>
    </w:p>
    <w:p w:rsidR="0055147C" w:rsidRPr="00255A7D" w:rsidRDefault="0055147C" w:rsidP="004D3B5E">
      <w:pPr>
        <w:spacing w:line="360" w:lineRule="auto"/>
        <w:jc w:val="center"/>
        <w:rPr>
          <w:rFonts w:cs="Arial"/>
          <w:b/>
          <w:sz w:val="28"/>
          <w:szCs w:val="28"/>
        </w:rPr>
      </w:pPr>
      <w:r w:rsidRPr="00255A7D">
        <w:rPr>
          <w:rFonts w:cs="Arial"/>
          <w:b/>
          <w:sz w:val="28"/>
          <w:szCs w:val="28"/>
        </w:rPr>
        <w:t>DIPUTADA</w:t>
      </w:r>
    </w:p>
    <w:p w:rsidR="0055147C" w:rsidRPr="00255A7D" w:rsidRDefault="00CB0F8A" w:rsidP="004D3B5E">
      <w:pPr>
        <w:spacing w:line="360" w:lineRule="auto"/>
        <w:jc w:val="center"/>
        <w:rPr>
          <w:rFonts w:cs="Arial"/>
          <w:b/>
          <w:sz w:val="28"/>
          <w:szCs w:val="28"/>
        </w:rPr>
      </w:pPr>
      <w:r>
        <w:rPr>
          <w:rFonts w:cs="Arial"/>
          <w:b/>
          <w:sz w:val="28"/>
          <w:szCs w:val="28"/>
        </w:rPr>
        <w:t>ZULMMA VERENICE GUERRERO CÁZARES</w:t>
      </w:r>
    </w:p>
    <w:p w:rsidR="009A6F56" w:rsidRPr="00255A7D" w:rsidRDefault="009A6F56" w:rsidP="004D3B5E">
      <w:pPr>
        <w:spacing w:line="360" w:lineRule="auto"/>
        <w:rPr>
          <w:rFonts w:cs="Arial"/>
          <w:b/>
          <w:sz w:val="28"/>
          <w:szCs w:val="28"/>
        </w:rPr>
      </w:pPr>
    </w:p>
    <w:p w:rsidR="009A51DB" w:rsidRPr="00255A7D" w:rsidRDefault="009A51DB" w:rsidP="004D3B5E">
      <w:pPr>
        <w:spacing w:line="360" w:lineRule="auto"/>
        <w:rPr>
          <w:rFonts w:cs="Arial"/>
          <w:b/>
          <w:sz w:val="28"/>
          <w:szCs w:val="28"/>
        </w:rPr>
      </w:pPr>
    </w:p>
    <w:sectPr w:rsidR="009A51DB" w:rsidRPr="00255A7D" w:rsidSect="00DB3981">
      <w:headerReference w:type="default" r:id="rId8"/>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F3" w:rsidRDefault="000176F3">
      <w:r>
        <w:separator/>
      </w:r>
    </w:p>
  </w:endnote>
  <w:endnote w:type="continuationSeparator" w:id="0">
    <w:p w:rsidR="000176F3" w:rsidRDefault="0001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F3" w:rsidRDefault="000176F3">
      <w:r>
        <w:separator/>
      </w:r>
    </w:p>
  </w:footnote>
  <w:footnote w:type="continuationSeparator" w:id="0">
    <w:p w:rsidR="000176F3" w:rsidRDefault="000176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B3981" w:rsidRPr="00DB3981" w:rsidTr="009A1D42">
      <w:trPr>
        <w:jc w:val="center"/>
      </w:trPr>
      <w:tc>
        <w:tcPr>
          <w:tcW w:w="1253" w:type="dxa"/>
        </w:tcPr>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tc>
      <w:tc>
        <w:tcPr>
          <w:tcW w:w="8623" w:type="dxa"/>
        </w:tcPr>
        <w:p w:rsidR="00DB3981" w:rsidRPr="00DB3981" w:rsidRDefault="00DB3981" w:rsidP="00DB3981">
          <w:pPr>
            <w:jc w:val="center"/>
            <w:rPr>
              <w:b/>
              <w:bCs/>
              <w:sz w:val="24"/>
            </w:rPr>
          </w:pPr>
          <w:r w:rsidRPr="00DB3981">
            <w:rPr>
              <w:b/>
              <w:bCs/>
              <w:noProof/>
              <w:sz w:val="12"/>
              <w:lang w:eastAsia="es-MX"/>
            </w:rPr>
            <w:drawing>
              <wp:anchor distT="0" distB="0" distL="114300" distR="114300" simplePos="0" relativeHeight="251660288" behindDoc="0" locked="0" layoutInCell="1" allowOverlap="1" wp14:anchorId="5FFADBEC" wp14:editId="35D3C59A">
                <wp:simplePos x="0" y="0"/>
                <wp:positionH relativeFrom="column">
                  <wp:posOffset>4979670</wp:posOffset>
                </wp:positionH>
                <wp:positionV relativeFrom="paragraph">
                  <wp:posOffset>67310</wp:posOffset>
                </wp:positionV>
                <wp:extent cx="1180929" cy="877824"/>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B3981">
            <w:rPr>
              <w:b/>
              <w:bCs/>
              <w:noProof/>
              <w:sz w:val="12"/>
              <w:lang w:eastAsia="es-MX"/>
            </w:rPr>
            <w:drawing>
              <wp:anchor distT="0" distB="0" distL="114300" distR="114300" simplePos="0" relativeHeight="251659264" behindDoc="0" locked="0" layoutInCell="1" allowOverlap="1" wp14:anchorId="185068C2" wp14:editId="5FCF9CB6">
                <wp:simplePos x="0" y="0"/>
                <wp:positionH relativeFrom="column">
                  <wp:posOffset>-700405</wp:posOffset>
                </wp:positionH>
                <wp:positionV relativeFrom="paragraph">
                  <wp:posOffset>54610</wp:posOffset>
                </wp:positionV>
                <wp:extent cx="902335" cy="886460"/>
                <wp:effectExtent l="0" t="0" r="0" b="0"/>
                <wp:wrapNone/>
                <wp:docPr id="6"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981" w:rsidRPr="00DB3981" w:rsidRDefault="00DB3981" w:rsidP="00DB3981">
          <w:pPr>
            <w:tabs>
              <w:tab w:val="center" w:pos="4419"/>
              <w:tab w:val="left" w:pos="5040"/>
              <w:tab w:val="right" w:pos="8838"/>
            </w:tabs>
            <w:jc w:val="center"/>
            <w:rPr>
              <w:rFonts w:ascii="Times New Roman" w:hAnsi="Times New Roman" w:cs="Arial"/>
              <w:bCs/>
              <w:smallCaps/>
              <w:spacing w:val="20"/>
              <w:sz w:val="32"/>
              <w:szCs w:val="32"/>
            </w:rPr>
          </w:pPr>
          <w:r w:rsidRPr="00DB3981">
            <w:rPr>
              <w:rFonts w:ascii="Times New Roman" w:hAnsi="Times New Roman" w:cs="Arial"/>
              <w:bCs/>
              <w:smallCaps/>
              <w:spacing w:val="20"/>
              <w:sz w:val="32"/>
              <w:szCs w:val="32"/>
            </w:rPr>
            <w:t>Congreso del Estado Independiente,</w:t>
          </w:r>
        </w:p>
        <w:p w:rsidR="00DB3981" w:rsidRPr="00DB3981" w:rsidRDefault="00DB3981" w:rsidP="00DB3981">
          <w:pPr>
            <w:tabs>
              <w:tab w:val="center" w:pos="4419"/>
              <w:tab w:val="left" w:pos="5040"/>
              <w:tab w:val="right" w:pos="8838"/>
            </w:tabs>
            <w:ind w:right="-93"/>
            <w:jc w:val="center"/>
            <w:rPr>
              <w:rFonts w:ascii="Times New Roman" w:hAnsi="Times New Roman" w:cs="Arial"/>
              <w:bCs/>
              <w:smallCaps/>
              <w:spacing w:val="20"/>
              <w:sz w:val="32"/>
              <w:szCs w:val="32"/>
            </w:rPr>
          </w:pPr>
          <w:r w:rsidRPr="00DB3981">
            <w:rPr>
              <w:rFonts w:ascii="Times New Roman" w:hAnsi="Times New Roman" w:cs="Arial"/>
              <w:bCs/>
              <w:smallCaps/>
              <w:spacing w:val="20"/>
              <w:sz w:val="32"/>
              <w:szCs w:val="32"/>
            </w:rPr>
            <w:t>Libre y Soberano de Coahuila de Zaragoza</w:t>
          </w:r>
        </w:p>
        <w:p w:rsidR="00DB3981" w:rsidRPr="00DB3981" w:rsidRDefault="00DB3981" w:rsidP="00DB3981">
          <w:pPr>
            <w:tabs>
              <w:tab w:val="left" w:pos="-1528"/>
              <w:tab w:val="center" w:pos="-1386"/>
              <w:tab w:val="center" w:pos="4419"/>
              <w:tab w:val="right" w:pos="8838"/>
            </w:tabs>
            <w:jc w:val="center"/>
            <w:rPr>
              <w:rFonts w:cs="Arial"/>
              <w:bCs/>
              <w:smallCaps/>
              <w:spacing w:val="20"/>
              <w:sz w:val="16"/>
              <w:szCs w:val="32"/>
            </w:rPr>
          </w:pPr>
        </w:p>
        <w:p w:rsidR="00DB3981" w:rsidRPr="00DB3981" w:rsidRDefault="00DB3981" w:rsidP="00DB3981">
          <w:pPr>
            <w:jc w:val="center"/>
            <w:rPr>
              <w:rFonts w:ascii="Arial Narrow" w:hAnsi="Arial Narrow" w:cs="Arial"/>
              <w:sz w:val="18"/>
            </w:rPr>
          </w:pPr>
          <w:r w:rsidRPr="00DB3981">
            <w:rPr>
              <w:rFonts w:ascii="Arial Narrow" w:hAnsi="Arial Narrow" w:cs="Arial"/>
              <w:sz w:val="18"/>
            </w:rPr>
            <w:t>“</w:t>
          </w:r>
          <w:r w:rsidRPr="00DB3981">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B3981">
            <w:rPr>
              <w:rFonts w:ascii="Arial Narrow" w:hAnsi="Arial Narrow" w:cs="Arial"/>
              <w:sz w:val="18"/>
            </w:rPr>
            <w:t>”</w:t>
          </w:r>
        </w:p>
        <w:p w:rsidR="00DB3981" w:rsidRPr="00DB3981" w:rsidRDefault="00DB3981" w:rsidP="00DB3981">
          <w:pPr>
            <w:ind w:left="-434" w:right="-672"/>
            <w:jc w:val="center"/>
            <w:rPr>
              <w:b/>
              <w:bCs/>
              <w:sz w:val="12"/>
            </w:rPr>
          </w:pPr>
        </w:p>
      </w:tc>
      <w:tc>
        <w:tcPr>
          <w:tcW w:w="1181" w:type="dxa"/>
        </w:tcPr>
        <w:p w:rsidR="00DB3981" w:rsidRPr="00DB3981" w:rsidRDefault="00DB3981" w:rsidP="00DB3981">
          <w:pPr>
            <w:jc w:val="center"/>
            <w:rPr>
              <w:b/>
              <w:bCs/>
              <w:sz w:val="12"/>
            </w:rPr>
          </w:pPr>
        </w:p>
        <w:p w:rsidR="00DB3981" w:rsidRPr="00DB3981" w:rsidRDefault="00DB3981" w:rsidP="00DB3981">
          <w:pPr>
            <w:jc w:val="center"/>
            <w:rPr>
              <w:b/>
              <w:bCs/>
              <w:sz w:val="12"/>
            </w:rPr>
          </w:pPr>
        </w:p>
        <w:p w:rsidR="00DB3981" w:rsidRPr="00DB3981" w:rsidRDefault="00DB3981" w:rsidP="00DB3981">
          <w:pPr>
            <w:jc w:val="center"/>
            <w:rPr>
              <w:b/>
              <w:bCs/>
              <w:sz w:val="12"/>
            </w:rPr>
          </w:pPr>
        </w:p>
      </w:tc>
    </w:tr>
  </w:tbl>
  <w:p w:rsidR="00CB74EB" w:rsidRPr="00D0366F" w:rsidRDefault="00CB74EB" w:rsidP="00030032">
    <w:pPr>
      <w:rPr>
        <w:sz w:val="10"/>
        <w:szCs w:val="10"/>
      </w:rPr>
    </w:pPr>
  </w:p>
  <w:p w:rsidR="00CB74EB" w:rsidRPr="00030032" w:rsidRDefault="00CB74E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3C6BAA"/>
    <w:multiLevelType w:val="hybridMultilevel"/>
    <w:tmpl w:val="C8AE347E"/>
    <w:lvl w:ilvl="0" w:tplc="D6DC47D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144C"/>
    <w:rsid w:val="000130F6"/>
    <w:rsid w:val="00013745"/>
    <w:rsid w:val="000138E2"/>
    <w:rsid w:val="00014534"/>
    <w:rsid w:val="00017083"/>
    <w:rsid w:val="000176F3"/>
    <w:rsid w:val="0001790E"/>
    <w:rsid w:val="00017D4A"/>
    <w:rsid w:val="00020245"/>
    <w:rsid w:val="00021136"/>
    <w:rsid w:val="00021750"/>
    <w:rsid w:val="00021ECA"/>
    <w:rsid w:val="00024A3E"/>
    <w:rsid w:val="000262E5"/>
    <w:rsid w:val="0002666F"/>
    <w:rsid w:val="00030032"/>
    <w:rsid w:val="00030712"/>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0FAC"/>
    <w:rsid w:val="00061C58"/>
    <w:rsid w:val="00063589"/>
    <w:rsid w:val="00063F41"/>
    <w:rsid w:val="0006442C"/>
    <w:rsid w:val="0006444F"/>
    <w:rsid w:val="00065CE1"/>
    <w:rsid w:val="000663B7"/>
    <w:rsid w:val="000705EF"/>
    <w:rsid w:val="00070BB7"/>
    <w:rsid w:val="000710A1"/>
    <w:rsid w:val="0007359A"/>
    <w:rsid w:val="0007413E"/>
    <w:rsid w:val="00074CC4"/>
    <w:rsid w:val="00075F81"/>
    <w:rsid w:val="00077BE3"/>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A7F"/>
    <w:rsid w:val="000A4207"/>
    <w:rsid w:val="000A4B4D"/>
    <w:rsid w:val="000A4EF4"/>
    <w:rsid w:val="000A66DA"/>
    <w:rsid w:val="000A7590"/>
    <w:rsid w:val="000A798C"/>
    <w:rsid w:val="000A7BAB"/>
    <w:rsid w:val="000B03D8"/>
    <w:rsid w:val="000B311B"/>
    <w:rsid w:val="000B6F82"/>
    <w:rsid w:val="000C03F3"/>
    <w:rsid w:val="000C0BCA"/>
    <w:rsid w:val="000C0F03"/>
    <w:rsid w:val="000C31F6"/>
    <w:rsid w:val="000C531F"/>
    <w:rsid w:val="000C7EC0"/>
    <w:rsid w:val="000D0B0A"/>
    <w:rsid w:val="000D4B28"/>
    <w:rsid w:val="000D6510"/>
    <w:rsid w:val="000D66B7"/>
    <w:rsid w:val="000E0967"/>
    <w:rsid w:val="000E0B4B"/>
    <w:rsid w:val="000E0E9B"/>
    <w:rsid w:val="000E2C92"/>
    <w:rsid w:val="000E469A"/>
    <w:rsid w:val="000E6575"/>
    <w:rsid w:val="000F00B9"/>
    <w:rsid w:val="000F096A"/>
    <w:rsid w:val="000F2B23"/>
    <w:rsid w:val="000F4EA9"/>
    <w:rsid w:val="00100C5E"/>
    <w:rsid w:val="001026BE"/>
    <w:rsid w:val="001031C1"/>
    <w:rsid w:val="0010320F"/>
    <w:rsid w:val="00103E2E"/>
    <w:rsid w:val="00104F03"/>
    <w:rsid w:val="001058F6"/>
    <w:rsid w:val="0010746B"/>
    <w:rsid w:val="001126A6"/>
    <w:rsid w:val="0011276A"/>
    <w:rsid w:val="001132C0"/>
    <w:rsid w:val="0011439B"/>
    <w:rsid w:val="001143A1"/>
    <w:rsid w:val="00114489"/>
    <w:rsid w:val="00115248"/>
    <w:rsid w:val="0011770C"/>
    <w:rsid w:val="00121D4E"/>
    <w:rsid w:val="00123A93"/>
    <w:rsid w:val="0012485C"/>
    <w:rsid w:val="0012673B"/>
    <w:rsid w:val="0012685B"/>
    <w:rsid w:val="00126C16"/>
    <w:rsid w:val="00130A5D"/>
    <w:rsid w:val="00132569"/>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78EC"/>
    <w:rsid w:val="00160510"/>
    <w:rsid w:val="00160773"/>
    <w:rsid w:val="00161EFE"/>
    <w:rsid w:val="00164227"/>
    <w:rsid w:val="00165153"/>
    <w:rsid w:val="00165207"/>
    <w:rsid w:val="00166B6C"/>
    <w:rsid w:val="001707CA"/>
    <w:rsid w:val="00171BBB"/>
    <w:rsid w:val="001729DC"/>
    <w:rsid w:val="00173428"/>
    <w:rsid w:val="0017426A"/>
    <w:rsid w:val="00174D9E"/>
    <w:rsid w:val="00175CA5"/>
    <w:rsid w:val="00177302"/>
    <w:rsid w:val="00177AE5"/>
    <w:rsid w:val="00180A21"/>
    <w:rsid w:val="00181CA2"/>
    <w:rsid w:val="00183A98"/>
    <w:rsid w:val="00184619"/>
    <w:rsid w:val="00186366"/>
    <w:rsid w:val="0018760D"/>
    <w:rsid w:val="0019114E"/>
    <w:rsid w:val="00191A00"/>
    <w:rsid w:val="00194B67"/>
    <w:rsid w:val="001957A7"/>
    <w:rsid w:val="001977C1"/>
    <w:rsid w:val="001A00D7"/>
    <w:rsid w:val="001A127E"/>
    <w:rsid w:val="001A1420"/>
    <w:rsid w:val="001A14CD"/>
    <w:rsid w:val="001A1C8C"/>
    <w:rsid w:val="001A2A03"/>
    <w:rsid w:val="001A3932"/>
    <w:rsid w:val="001A4450"/>
    <w:rsid w:val="001A62AC"/>
    <w:rsid w:val="001A6DD8"/>
    <w:rsid w:val="001A77E8"/>
    <w:rsid w:val="001A7AA2"/>
    <w:rsid w:val="001A7ABB"/>
    <w:rsid w:val="001B39D8"/>
    <w:rsid w:val="001B5EDF"/>
    <w:rsid w:val="001B6C82"/>
    <w:rsid w:val="001C2191"/>
    <w:rsid w:val="001C4701"/>
    <w:rsid w:val="001C550D"/>
    <w:rsid w:val="001C64D6"/>
    <w:rsid w:val="001D1284"/>
    <w:rsid w:val="001D1539"/>
    <w:rsid w:val="001D2D88"/>
    <w:rsid w:val="001D5A04"/>
    <w:rsid w:val="001D6003"/>
    <w:rsid w:val="001D6AF9"/>
    <w:rsid w:val="001D7F86"/>
    <w:rsid w:val="001E0E69"/>
    <w:rsid w:val="001E1128"/>
    <w:rsid w:val="001E1B53"/>
    <w:rsid w:val="001E399F"/>
    <w:rsid w:val="001E682A"/>
    <w:rsid w:val="001E71B1"/>
    <w:rsid w:val="001F3859"/>
    <w:rsid w:val="001F3DF1"/>
    <w:rsid w:val="001F4427"/>
    <w:rsid w:val="001F4E48"/>
    <w:rsid w:val="001F7C3A"/>
    <w:rsid w:val="00202764"/>
    <w:rsid w:val="00202B28"/>
    <w:rsid w:val="00202D66"/>
    <w:rsid w:val="0020623E"/>
    <w:rsid w:val="00206B31"/>
    <w:rsid w:val="00207B8B"/>
    <w:rsid w:val="002101E3"/>
    <w:rsid w:val="00210E15"/>
    <w:rsid w:val="00211860"/>
    <w:rsid w:val="00212C10"/>
    <w:rsid w:val="00216B9E"/>
    <w:rsid w:val="00220ECD"/>
    <w:rsid w:val="002233C4"/>
    <w:rsid w:val="00231CC8"/>
    <w:rsid w:val="002350AD"/>
    <w:rsid w:val="002353DD"/>
    <w:rsid w:val="002356EC"/>
    <w:rsid w:val="0023699F"/>
    <w:rsid w:val="00241165"/>
    <w:rsid w:val="00241169"/>
    <w:rsid w:val="00243259"/>
    <w:rsid w:val="002443D0"/>
    <w:rsid w:val="0024557B"/>
    <w:rsid w:val="0024709B"/>
    <w:rsid w:val="00247D3C"/>
    <w:rsid w:val="002500F1"/>
    <w:rsid w:val="0025083B"/>
    <w:rsid w:val="00253650"/>
    <w:rsid w:val="00254C1B"/>
    <w:rsid w:val="00255A7D"/>
    <w:rsid w:val="002567C9"/>
    <w:rsid w:val="00261BA9"/>
    <w:rsid w:val="00261DFE"/>
    <w:rsid w:val="002622C0"/>
    <w:rsid w:val="00262C1B"/>
    <w:rsid w:val="00263AC5"/>
    <w:rsid w:val="0026531C"/>
    <w:rsid w:val="002661C6"/>
    <w:rsid w:val="00267C9C"/>
    <w:rsid w:val="002712D6"/>
    <w:rsid w:val="00273B16"/>
    <w:rsid w:val="00274DC0"/>
    <w:rsid w:val="0028123E"/>
    <w:rsid w:val="00281CF5"/>
    <w:rsid w:val="002863F9"/>
    <w:rsid w:val="0029042D"/>
    <w:rsid w:val="002907A3"/>
    <w:rsid w:val="002928A2"/>
    <w:rsid w:val="00294B73"/>
    <w:rsid w:val="00295361"/>
    <w:rsid w:val="00295683"/>
    <w:rsid w:val="002A1BAB"/>
    <w:rsid w:val="002A326B"/>
    <w:rsid w:val="002A3A40"/>
    <w:rsid w:val="002A3B10"/>
    <w:rsid w:val="002A62B9"/>
    <w:rsid w:val="002B08C7"/>
    <w:rsid w:val="002B13E6"/>
    <w:rsid w:val="002B2572"/>
    <w:rsid w:val="002B2C1D"/>
    <w:rsid w:val="002B4DC5"/>
    <w:rsid w:val="002B67FB"/>
    <w:rsid w:val="002C069A"/>
    <w:rsid w:val="002C17F4"/>
    <w:rsid w:val="002C5650"/>
    <w:rsid w:val="002C677D"/>
    <w:rsid w:val="002C7277"/>
    <w:rsid w:val="002D1441"/>
    <w:rsid w:val="002D1893"/>
    <w:rsid w:val="002D3288"/>
    <w:rsid w:val="002D3290"/>
    <w:rsid w:val="002D380F"/>
    <w:rsid w:val="002D3CA0"/>
    <w:rsid w:val="002D4B60"/>
    <w:rsid w:val="002D6A7E"/>
    <w:rsid w:val="002E0052"/>
    <w:rsid w:val="002E06E9"/>
    <w:rsid w:val="002E0DCE"/>
    <w:rsid w:val="002E0ECF"/>
    <w:rsid w:val="002E12CB"/>
    <w:rsid w:val="002E210A"/>
    <w:rsid w:val="002E4577"/>
    <w:rsid w:val="002E5DE1"/>
    <w:rsid w:val="002F4F4A"/>
    <w:rsid w:val="002F5CB5"/>
    <w:rsid w:val="002F6D83"/>
    <w:rsid w:val="00300951"/>
    <w:rsid w:val="0030171D"/>
    <w:rsid w:val="003029AC"/>
    <w:rsid w:val="00302EA9"/>
    <w:rsid w:val="003069E9"/>
    <w:rsid w:val="00307091"/>
    <w:rsid w:val="003079EA"/>
    <w:rsid w:val="003111DD"/>
    <w:rsid w:val="003114C7"/>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4C07"/>
    <w:rsid w:val="003376D1"/>
    <w:rsid w:val="0034075B"/>
    <w:rsid w:val="00341205"/>
    <w:rsid w:val="00341C0B"/>
    <w:rsid w:val="00343450"/>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365"/>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24"/>
    <w:rsid w:val="0039246A"/>
    <w:rsid w:val="00392FC3"/>
    <w:rsid w:val="00394144"/>
    <w:rsid w:val="003965A5"/>
    <w:rsid w:val="00396800"/>
    <w:rsid w:val="00397B8D"/>
    <w:rsid w:val="003A0883"/>
    <w:rsid w:val="003A0EAC"/>
    <w:rsid w:val="003A2093"/>
    <w:rsid w:val="003B0C1A"/>
    <w:rsid w:val="003B160B"/>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04A7"/>
    <w:rsid w:val="003E2A8B"/>
    <w:rsid w:val="003E66A5"/>
    <w:rsid w:val="003F0B94"/>
    <w:rsid w:val="003F6971"/>
    <w:rsid w:val="003F6E2B"/>
    <w:rsid w:val="003F6F7A"/>
    <w:rsid w:val="00401403"/>
    <w:rsid w:val="00403A46"/>
    <w:rsid w:val="00403E3B"/>
    <w:rsid w:val="00404EFA"/>
    <w:rsid w:val="0041122E"/>
    <w:rsid w:val="00412939"/>
    <w:rsid w:val="0041391D"/>
    <w:rsid w:val="00414A1D"/>
    <w:rsid w:val="004169A9"/>
    <w:rsid w:val="0042162E"/>
    <w:rsid w:val="0042349D"/>
    <w:rsid w:val="0042499A"/>
    <w:rsid w:val="00426159"/>
    <w:rsid w:val="00427FE8"/>
    <w:rsid w:val="00430C1F"/>
    <w:rsid w:val="00433059"/>
    <w:rsid w:val="00435868"/>
    <w:rsid w:val="00435CF5"/>
    <w:rsid w:val="00437540"/>
    <w:rsid w:val="004418C4"/>
    <w:rsid w:val="00442420"/>
    <w:rsid w:val="00444AA0"/>
    <w:rsid w:val="0044566B"/>
    <w:rsid w:val="004475E8"/>
    <w:rsid w:val="00447670"/>
    <w:rsid w:val="00450840"/>
    <w:rsid w:val="00450B1E"/>
    <w:rsid w:val="00451646"/>
    <w:rsid w:val="00453EA1"/>
    <w:rsid w:val="004543D0"/>
    <w:rsid w:val="00454935"/>
    <w:rsid w:val="0045574E"/>
    <w:rsid w:val="00456097"/>
    <w:rsid w:val="00460D7F"/>
    <w:rsid w:val="0046205E"/>
    <w:rsid w:val="004633AA"/>
    <w:rsid w:val="00463737"/>
    <w:rsid w:val="00463A05"/>
    <w:rsid w:val="004654A2"/>
    <w:rsid w:val="004711DF"/>
    <w:rsid w:val="0047191A"/>
    <w:rsid w:val="004734F2"/>
    <w:rsid w:val="00476627"/>
    <w:rsid w:val="004775ED"/>
    <w:rsid w:val="00477FAA"/>
    <w:rsid w:val="004801B0"/>
    <w:rsid w:val="00480E0D"/>
    <w:rsid w:val="004812D6"/>
    <w:rsid w:val="0048209E"/>
    <w:rsid w:val="004849AF"/>
    <w:rsid w:val="00484CF5"/>
    <w:rsid w:val="004856DC"/>
    <w:rsid w:val="00487C71"/>
    <w:rsid w:val="004905B0"/>
    <w:rsid w:val="0049288D"/>
    <w:rsid w:val="00493919"/>
    <w:rsid w:val="00493C8E"/>
    <w:rsid w:val="004945E6"/>
    <w:rsid w:val="00494E70"/>
    <w:rsid w:val="004950CF"/>
    <w:rsid w:val="004969D3"/>
    <w:rsid w:val="00497782"/>
    <w:rsid w:val="004A006E"/>
    <w:rsid w:val="004A255B"/>
    <w:rsid w:val="004A2DB0"/>
    <w:rsid w:val="004A30B3"/>
    <w:rsid w:val="004A32F8"/>
    <w:rsid w:val="004A3622"/>
    <w:rsid w:val="004A3DE8"/>
    <w:rsid w:val="004A3F17"/>
    <w:rsid w:val="004A4276"/>
    <w:rsid w:val="004A5384"/>
    <w:rsid w:val="004A549D"/>
    <w:rsid w:val="004B7B37"/>
    <w:rsid w:val="004C1180"/>
    <w:rsid w:val="004C17C1"/>
    <w:rsid w:val="004C1E16"/>
    <w:rsid w:val="004C5438"/>
    <w:rsid w:val="004C560F"/>
    <w:rsid w:val="004C5EB9"/>
    <w:rsid w:val="004D11E7"/>
    <w:rsid w:val="004D1B17"/>
    <w:rsid w:val="004D2A1B"/>
    <w:rsid w:val="004D3B5E"/>
    <w:rsid w:val="004D45C1"/>
    <w:rsid w:val="004D47B8"/>
    <w:rsid w:val="004D77B3"/>
    <w:rsid w:val="004E05D8"/>
    <w:rsid w:val="004E16AC"/>
    <w:rsid w:val="004E24DE"/>
    <w:rsid w:val="004E3889"/>
    <w:rsid w:val="004E5CD0"/>
    <w:rsid w:val="004E6F08"/>
    <w:rsid w:val="004F0705"/>
    <w:rsid w:val="004F0AB1"/>
    <w:rsid w:val="004F18E2"/>
    <w:rsid w:val="004F24B9"/>
    <w:rsid w:val="004F293D"/>
    <w:rsid w:val="004F5BA9"/>
    <w:rsid w:val="004F6D72"/>
    <w:rsid w:val="005001DA"/>
    <w:rsid w:val="00501A0D"/>
    <w:rsid w:val="00502585"/>
    <w:rsid w:val="00503372"/>
    <w:rsid w:val="00504184"/>
    <w:rsid w:val="0050425F"/>
    <w:rsid w:val="005103F1"/>
    <w:rsid w:val="005108B4"/>
    <w:rsid w:val="005111FF"/>
    <w:rsid w:val="00514024"/>
    <w:rsid w:val="00514CD9"/>
    <w:rsid w:val="00516DBF"/>
    <w:rsid w:val="005201A3"/>
    <w:rsid w:val="00522587"/>
    <w:rsid w:val="00523109"/>
    <w:rsid w:val="005259DF"/>
    <w:rsid w:val="005267B1"/>
    <w:rsid w:val="00527F36"/>
    <w:rsid w:val="00532687"/>
    <w:rsid w:val="005326C4"/>
    <w:rsid w:val="0053452A"/>
    <w:rsid w:val="00536EB9"/>
    <w:rsid w:val="00537E17"/>
    <w:rsid w:val="0054181F"/>
    <w:rsid w:val="005428C0"/>
    <w:rsid w:val="00544E3F"/>
    <w:rsid w:val="00545379"/>
    <w:rsid w:val="00545B42"/>
    <w:rsid w:val="005478F4"/>
    <w:rsid w:val="00550E5C"/>
    <w:rsid w:val="0055147C"/>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43F8"/>
    <w:rsid w:val="00595CB8"/>
    <w:rsid w:val="00596529"/>
    <w:rsid w:val="005A2816"/>
    <w:rsid w:val="005A3D60"/>
    <w:rsid w:val="005A4340"/>
    <w:rsid w:val="005A4B73"/>
    <w:rsid w:val="005A53BE"/>
    <w:rsid w:val="005A6971"/>
    <w:rsid w:val="005A731D"/>
    <w:rsid w:val="005B0C59"/>
    <w:rsid w:val="005B1011"/>
    <w:rsid w:val="005B42A0"/>
    <w:rsid w:val="005B4EF0"/>
    <w:rsid w:val="005B5D3D"/>
    <w:rsid w:val="005B6FB1"/>
    <w:rsid w:val="005C05F9"/>
    <w:rsid w:val="005C07E2"/>
    <w:rsid w:val="005C099E"/>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119B"/>
    <w:rsid w:val="005F4570"/>
    <w:rsid w:val="005F7289"/>
    <w:rsid w:val="005F7F6C"/>
    <w:rsid w:val="00601F2C"/>
    <w:rsid w:val="00602186"/>
    <w:rsid w:val="00602D9F"/>
    <w:rsid w:val="00603012"/>
    <w:rsid w:val="006033AE"/>
    <w:rsid w:val="00603987"/>
    <w:rsid w:val="006046B6"/>
    <w:rsid w:val="0060513C"/>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6309B"/>
    <w:rsid w:val="0066345D"/>
    <w:rsid w:val="006636F3"/>
    <w:rsid w:val="00664200"/>
    <w:rsid w:val="00664BBF"/>
    <w:rsid w:val="00665A9C"/>
    <w:rsid w:val="00665EDD"/>
    <w:rsid w:val="00671337"/>
    <w:rsid w:val="0067348B"/>
    <w:rsid w:val="00673A54"/>
    <w:rsid w:val="00673A8A"/>
    <w:rsid w:val="00675B33"/>
    <w:rsid w:val="00682812"/>
    <w:rsid w:val="00682FD5"/>
    <w:rsid w:val="0068330E"/>
    <w:rsid w:val="00683789"/>
    <w:rsid w:val="00683FF0"/>
    <w:rsid w:val="00684B57"/>
    <w:rsid w:val="00684C8C"/>
    <w:rsid w:val="00684D01"/>
    <w:rsid w:val="00684F40"/>
    <w:rsid w:val="00685042"/>
    <w:rsid w:val="00685B8B"/>
    <w:rsid w:val="00685D2A"/>
    <w:rsid w:val="006904D5"/>
    <w:rsid w:val="00690A71"/>
    <w:rsid w:val="0069153B"/>
    <w:rsid w:val="00691B4B"/>
    <w:rsid w:val="00693D13"/>
    <w:rsid w:val="00695421"/>
    <w:rsid w:val="00697946"/>
    <w:rsid w:val="006A01B1"/>
    <w:rsid w:val="006A0E0D"/>
    <w:rsid w:val="006A12A1"/>
    <w:rsid w:val="006A14CA"/>
    <w:rsid w:val="006A192C"/>
    <w:rsid w:val="006A22C9"/>
    <w:rsid w:val="006B0473"/>
    <w:rsid w:val="006B13E7"/>
    <w:rsid w:val="006B24CB"/>
    <w:rsid w:val="006B5444"/>
    <w:rsid w:val="006B552F"/>
    <w:rsid w:val="006B6803"/>
    <w:rsid w:val="006B682D"/>
    <w:rsid w:val="006B6F72"/>
    <w:rsid w:val="006B74F8"/>
    <w:rsid w:val="006C06B6"/>
    <w:rsid w:val="006C0E8C"/>
    <w:rsid w:val="006C1D00"/>
    <w:rsid w:val="006C3FC9"/>
    <w:rsid w:val="006C4C9B"/>
    <w:rsid w:val="006C710A"/>
    <w:rsid w:val="006D0766"/>
    <w:rsid w:val="006D2673"/>
    <w:rsid w:val="006D2B33"/>
    <w:rsid w:val="006D31C6"/>
    <w:rsid w:val="006D53C7"/>
    <w:rsid w:val="006D58E8"/>
    <w:rsid w:val="006D5970"/>
    <w:rsid w:val="006D7110"/>
    <w:rsid w:val="006E013B"/>
    <w:rsid w:val="006E05B4"/>
    <w:rsid w:val="006E0E87"/>
    <w:rsid w:val="006E1A59"/>
    <w:rsid w:val="006E1E2D"/>
    <w:rsid w:val="006E23F3"/>
    <w:rsid w:val="006E277E"/>
    <w:rsid w:val="006E3673"/>
    <w:rsid w:val="006E50AB"/>
    <w:rsid w:val="006E6D4D"/>
    <w:rsid w:val="006E730D"/>
    <w:rsid w:val="006F2B6B"/>
    <w:rsid w:val="006F6DCB"/>
    <w:rsid w:val="006F736F"/>
    <w:rsid w:val="006F7F18"/>
    <w:rsid w:val="00700B7C"/>
    <w:rsid w:val="00702C2D"/>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2DED"/>
    <w:rsid w:val="007431CB"/>
    <w:rsid w:val="00750FAA"/>
    <w:rsid w:val="00752DDD"/>
    <w:rsid w:val="007538A7"/>
    <w:rsid w:val="00753F09"/>
    <w:rsid w:val="00754861"/>
    <w:rsid w:val="007636C8"/>
    <w:rsid w:val="007646C7"/>
    <w:rsid w:val="0077041A"/>
    <w:rsid w:val="00770B14"/>
    <w:rsid w:val="00771245"/>
    <w:rsid w:val="00771C7C"/>
    <w:rsid w:val="00773A08"/>
    <w:rsid w:val="00776787"/>
    <w:rsid w:val="00780154"/>
    <w:rsid w:val="0078149A"/>
    <w:rsid w:val="00782E38"/>
    <w:rsid w:val="00782F4C"/>
    <w:rsid w:val="007847B2"/>
    <w:rsid w:val="00785288"/>
    <w:rsid w:val="007854B1"/>
    <w:rsid w:val="007861C6"/>
    <w:rsid w:val="00786739"/>
    <w:rsid w:val="0078674B"/>
    <w:rsid w:val="007905F1"/>
    <w:rsid w:val="00790C70"/>
    <w:rsid w:val="00791856"/>
    <w:rsid w:val="00792664"/>
    <w:rsid w:val="00794761"/>
    <w:rsid w:val="007950F4"/>
    <w:rsid w:val="00795FF3"/>
    <w:rsid w:val="007978D9"/>
    <w:rsid w:val="007A10F4"/>
    <w:rsid w:val="007A2693"/>
    <w:rsid w:val="007A2D73"/>
    <w:rsid w:val="007A6170"/>
    <w:rsid w:val="007B20C6"/>
    <w:rsid w:val="007B2379"/>
    <w:rsid w:val="007B2859"/>
    <w:rsid w:val="007B2B8D"/>
    <w:rsid w:val="007B46DE"/>
    <w:rsid w:val="007B4F62"/>
    <w:rsid w:val="007B63A7"/>
    <w:rsid w:val="007B6C9F"/>
    <w:rsid w:val="007C1087"/>
    <w:rsid w:val="007C1F4E"/>
    <w:rsid w:val="007C3E1B"/>
    <w:rsid w:val="007C51BB"/>
    <w:rsid w:val="007C5201"/>
    <w:rsid w:val="007C521B"/>
    <w:rsid w:val="007D0B29"/>
    <w:rsid w:val="007D145A"/>
    <w:rsid w:val="007D2112"/>
    <w:rsid w:val="007D2678"/>
    <w:rsid w:val="007D3D60"/>
    <w:rsid w:val="007D3DB0"/>
    <w:rsid w:val="007D45B8"/>
    <w:rsid w:val="007D4762"/>
    <w:rsid w:val="007D696F"/>
    <w:rsid w:val="007E2032"/>
    <w:rsid w:val="007E23CA"/>
    <w:rsid w:val="007E720E"/>
    <w:rsid w:val="007F1354"/>
    <w:rsid w:val="007F2B31"/>
    <w:rsid w:val="007F2B3B"/>
    <w:rsid w:val="007F3598"/>
    <w:rsid w:val="007F52ED"/>
    <w:rsid w:val="007F52F9"/>
    <w:rsid w:val="007F5763"/>
    <w:rsid w:val="007F5C26"/>
    <w:rsid w:val="007F74A3"/>
    <w:rsid w:val="008014F2"/>
    <w:rsid w:val="00801E58"/>
    <w:rsid w:val="00802D87"/>
    <w:rsid w:val="00804489"/>
    <w:rsid w:val="00805B91"/>
    <w:rsid w:val="00810758"/>
    <w:rsid w:val="0081204D"/>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59BE"/>
    <w:rsid w:val="008366F9"/>
    <w:rsid w:val="008435C3"/>
    <w:rsid w:val="00847745"/>
    <w:rsid w:val="0085358B"/>
    <w:rsid w:val="008568E4"/>
    <w:rsid w:val="0086135A"/>
    <w:rsid w:val="00862DC3"/>
    <w:rsid w:val="0086374B"/>
    <w:rsid w:val="008650DE"/>
    <w:rsid w:val="00865B12"/>
    <w:rsid w:val="008667DE"/>
    <w:rsid w:val="008671DD"/>
    <w:rsid w:val="008701CD"/>
    <w:rsid w:val="00872891"/>
    <w:rsid w:val="00872B8A"/>
    <w:rsid w:val="00873263"/>
    <w:rsid w:val="00873C23"/>
    <w:rsid w:val="008766B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C1F76"/>
    <w:rsid w:val="008C61E6"/>
    <w:rsid w:val="008C74DC"/>
    <w:rsid w:val="008D13ED"/>
    <w:rsid w:val="008D1709"/>
    <w:rsid w:val="008D21F7"/>
    <w:rsid w:val="008D23E5"/>
    <w:rsid w:val="008D2BF4"/>
    <w:rsid w:val="008D2E2A"/>
    <w:rsid w:val="008D4667"/>
    <w:rsid w:val="008D53BC"/>
    <w:rsid w:val="008D5CC6"/>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1027"/>
    <w:rsid w:val="009124AC"/>
    <w:rsid w:val="00913277"/>
    <w:rsid w:val="009172DE"/>
    <w:rsid w:val="009223EE"/>
    <w:rsid w:val="009268C4"/>
    <w:rsid w:val="009270BD"/>
    <w:rsid w:val="00927767"/>
    <w:rsid w:val="0093172D"/>
    <w:rsid w:val="009336FF"/>
    <w:rsid w:val="00933FAF"/>
    <w:rsid w:val="00934721"/>
    <w:rsid w:val="00934FF1"/>
    <w:rsid w:val="00935018"/>
    <w:rsid w:val="0093604C"/>
    <w:rsid w:val="00936C21"/>
    <w:rsid w:val="0093768E"/>
    <w:rsid w:val="00937A7F"/>
    <w:rsid w:val="009402D1"/>
    <w:rsid w:val="0094133A"/>
    <w:rsid w:val="0094654E"/>
    <w:rsid w:val="00947FD7"/>
    <w:rsid w:val="00950563"/>
    <w:rsid w:val="009519F7"/>
    <w:rsid w:val="00951F40"/>
    <w:rsid w:val="00954C97"/>
    <w:rsid w:val="00957E02"/>
    <w:rsid w:val="00963F32"/>
    <w:rsid w:val="00965AAA"/>
    <w:rsid w:val="00965B01"/>
    <w:rsid w:val="00965D6C"/>
    <w:rsid w:val="00966230"/>
    <w:rsid w:val="00966D39"/>
    <w:rsid w:val="00971539"/>
    <w:rsid w:val="00972794"/>
    <w:rsid w:val="009732D9"/>
    <w:rsid w:val="0097449E"/>
    <w:rsid w:val="0097599C"/>
    <w:rsid w:val="00976B92"/>
    <w:rsid w:val="00981BF7"/>
    <w:rsid w:val="00982E86"/>
    <w:rsid w:val="00983E95"/>
    <w:rsid w:val="009847B9"/>
    <w:rsid w:val="009855ED"/>
    <w:rsid w:val="00985A33"/>
    <w:rsid w:val="00986466"/>
    <w:rsid w:val="009866D0"/>
    <w:rsid w:val="00990E52"/>
    <w:rsid w:val="00993359"/>
    <w:rsid w:val="009938C0"/>
    <w:rsid w:val="00993D0B"/>
    <w:rsid w:val="0099514E"/>
    <w:rsid w:val="00995500"/>
    <w:rsid w:val="00996978"/>
    <w:rsid w:val="00997536"/>
    <w:rsid w:val="00997CEB"/>
    <w:rsid w:val="009A02E2"/>
    <w:rsid w:val="009A1401"/>
    <w:rsid w:val="009A2A3D"/>
    <w:rsid w:val="009A42D4"/>
    <w:rsid w:val="009A51DB"/>
    <w:rsid w:val="009A5E48"/>
    <w:rsid w:val="009A6E28"/>
    <w:rsid w:val="009A6F56"/>
    <w:rsid w:val="009B4630"/>
    <w:rsid w:val="009B4FB9"/>
    <w:rsid w:val="009B57DE"/>
    <w:rsid w:val="009B68EE"/>
    <w:rsid w:val="009C0508"/>
    <w:rsid w:val="009C07B4"/>
    <w:rsid w:val="009C12D3"/>
    <w:rsid w:val="009C2763"/>
    <w:rsid w:val="009C29D3"/>
    <w:rsid w:val="009C5417"/>
    <w:rsid w:val="009C5B91"/>
    <w:rsid w:val="009C6262"/>
    <w:rsid w:val="009C6E36"/>
    <w:rsid w:val="009C7B26"/>
    <w:rsid w:val="009D3C21"/>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383D"/>
    <w:rsid w:val="00A03CE7"/>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37A29"/>
    <w:rsid w:val="00A4073C"/>
    <w:rsid w:val="00A40E46"/>
    <w:rsid w:val="00A4327B"/>
    <w:rsid w:val="00A4356F"/>
    <w:rsid w:val="00A438EF"/>
    <w:rsid w:val="00A43DCA"/>
    <w:rsid w:val="00A44BED"/>
    <w:rsid w:val="00A45303"/>
    <w:rsid w:val="00A4670D"/>
    <w:rsid w:val="00A479B8"/>
    <w:rsid w:val="00A479CD"/>
    <w:rsid w:val="00A5077F"/>
    <w:rsid w:val="00A52348"/>
    <w:rsid w:val="00A52811"/>
    <w:rsid w:val="00A5326C"/>
    <w:rsid w:val="00A552F0"/>
    <w:rsid w:val="00A55765"/>
    <w:rsid w:val="00A60DF1"/>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15E3"/>
    <w:rsid w:val="00B1294C"/>
    <w:rsid w:val="00B1492C"/>
    <w:rsid w:val="00B1564F"/>
    <w:rsid w:val="00B1607B"/>
    <w:rsid w:val="00B2005C"/>
    <w:rsid w:val="00B201C3"/>
    <w:rsid w:val="00B204FC"/>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144"/>
    <w:rsid w:val="00B9429D"/>
    <w:rsid w:val="00B95AB7"/>
    <w:rsid w:val="00B96F02"/>
    <w:rsid w:val="00B97830"/>
    <w:rsid w:val="00BA199A"/>
    <w:rsid w:val="00BA1B2A"/>
    <w:rsid w:val="00BA28FE"/>
    <w:rsid w:val="00BA2E84"/>
    <w:rsid w:val="00BB1ACB"/>
    <w:rsid w:val="00BB2624"/>
    <w:rsid w:val="00BB2A2D"/>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0ED5"/>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0703E"/>
    <w:rsid w:val="00C11B21"/>
    <w:rsid w:val="00C15BC4"/>
    <w:rsid w:val="00C160E6"/>
    <w:rsid w:val="00C16AAC"/>
    <w:rsid w:val="00C16EF4"/>
    <w:rsid w:val="00C26667"/>
    <w:rsid w:val="00C26CBA"/>
    <w:rsid w:val="00C30484"/>
    <w:rsid w:val="00C31069"/>
    <w:rsid w:val="00C40CD2"/>
    <w:rsid w:val="00C45B40"/>
    <w:rsid w:val="00C47D1B"/>
    <w:rsid w:val="00C50C2F"/>
    <w:rsid w:val="00C51270"/>
    <w:rsid w:val="00C5295E"/>
    <w:rsid w:val="00C52DC5"/>
    <w:rsid w:val="00C54260"/>
    <w:rsid w:val="00C54FA8"/>
    <w:rsid w:val="00C5525D"/>
    <w:rsid w:val="00C57B2B"/>
    <w:rsid w:val="00C57C7B"/>
    <w:rsid w:val="00C57CA2"/>
    <w:rsid w:val="00C601A3"/>
    <w:rsid w:val="00C6107D"/>
    <w:rsid w:val="00C617A6"/>
    <w:rsid w:val="00C61F6E"/>
    <w:rsid w:val="00C63277"/>
    <w:rsid w:val="00C6498D"/>
    <w:rsid w:val="00C70386"/>
    <w:rsid w:val="00C703A1"/>
    <w:rsid w:val="00C70E7F"/>
    <w:rsid w:val="00C716BD"/>
    <w:rsid w:val="00C71901"/>
    <w:rsid w:val="00C71994"/>
    <w:rsid w:val="00C719C9"/>
    <w:rsid w:val="00C71D35"/>
    <w:rsid w:val="00C71E67"/>
    <w:rsid w:val="00C73236"/>
    <w:rsid w:val="00C75B83"/>
    <w:rsid w:val="00C76410"/>
    <w:rsid w:val="00C82341"/>
    <w:rsid w:val="00C82BEB"/>
    <w:rsid w:val="00C85E69"/>
    <w:rsid w:val="00C86652"/>
    <w:rsid w:val="00C87181"/>
    <w:rsid w:val="00C87BC9"/>
    <w:rsid w:val="00C87D09"/>
    <w:rsid w:val="00C922CB"/>
    <w:rsid w:val="00C93953"/>
    <w:rsid w:val="00C96A7D"/>
    <w:rsid w:val="00C96D57"/>
    <w:rsid w:val="00CA0D2F"/>
    <w:rsid w:val="00CA0E83"/>
    <w:rsid w:val="00CA1080"/>
    <w:rsid w:val="00CA228A"/>
    <w:rsid w:val="00CA5A98"/>
    <w:rsid w:val="00CA5BAA"/>
    <w:rsid w:val="00CA5D15"/>
    <w:rsid w:val="00CA76E1"/>
    <w:rsid w:val="00CB0F8A"/>
    <w:rsid w:val="00CB4B35"/>
    <w:rsid w:val="00CB611A"/>
    <w:rsid w:val="00CB74EB"/>
    <w:rsid w:val="00CC0078"/>
    <w:rsid w:val="00CC0CD7"/>
    <w:rsid w:val="00CC20A0"/>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D000E7"/>
    <w:rsid w:val="00D01847"/>
    <w:rsid w:val="00D02B6B"/>
    <w:rsid w:val="00D03019"/>
    <w:rsid w:val="00D0366F"/>
    <w:rsid w:val="00D05896"/>
    <w:rsid w:val="00D06AF5"/>
    <w:rsid w:val="00D06D49"/>
    <w:rsid w:val="00D10520"/>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2F57"/>
    <w:rsid w:val="00D353A1"/>
    <w:rsid w:val="00D35934"/>
    <w:rsid w:val="00D37B10"/>
    <w:rsid w:val="00D4218F"/>
    <w:rsid w:val="00D4351F"/>
    <w:rsid w:val="00D45A94"/>
    <w:rsid w:val="00D51516"/>
    <w:rsid w:val="00D527D2"/>
    <w:rsid w:val="00D52A7E"/>
    <w:rsid w:val="00D540C4"/>
    <w:rsid w:val="00D60A8E"/>
    <w:rsid w:val="00D610BD"/>
    <w:rsid w:val="00D615F8"/>
    <w:rsid w:val="00D62BD6"/>
    <w:rsid w:val="00D63117"/>
    <w:rsid w:val="00D631A5"/>
    <w:rsid w:val="00D669BE"/>
    <w:rsid w:val="00D66B3E"/>
    <w:rsid w:val="00D66BE9"/>
    <w:rsid w:val="00D70BB1"/>
    <w:rsid w:val="00D7126E"/>
    <w:rsid w:val="00D7288D"/>
    <w:rsid w:val="00D72A67"/>
    <w:rsid w:val="00D73E3D"/>
    <w:rsid w:val="00D7575C"/>
    <w:rsid w:val="00D808C8"/>
    <w:rsid w:val="00D80F83"/>
    <w:rsid w:val="00D811F3"/>
    <w:rsid w:val="00D8121E"/>
    <w:rsid w:val="00D82C44"/>
    <w:rsid w:val="00D8322B"/>
    <w:rsid w:val="00D8388B"/>
    <w:rsid w:val="00D83C8F"/>
    <w:rsid w:val="00D83F2F"/>
    <w:rsid w:val="00D908AA"/>
    <w:rsid w:val="00D92486"/>
    <w:rsid w:val="00D92CDA"/>
    <w:rsid w:val="00D96769"/>
    <w:rsid w:val="00D96A93"/>
    <w:rsid w:val="00D9718E"/>
    <w:rsid w:val="00DA0654"/>
    <w:rsid w:val="00DA0D90"/>
    <w:rsid w:val="00DA226B"/>
    <w:rsid w:val="00DA3424"/>
    <w:rsid w:val="00DA4A47"/>
    <w:rsid w:val="00DA5CD6"/>
    <w:rsid w:val="00DA6C03"/>
    <w:rsid w:val="00DA71C9"/>
    <w:rsid w:val="00DB0014"/>
    <w:rsid w:val="00DB14BF"/>
    <w:rsid w:val="00DB3981"/>
    <w:rsid w:val="00DB5C28"/>
    <w:rsid w:val="00DB7279"/>
    <w:rsid w:val="00DC2476"/>
    <w:rsid w:val="00DC25DD"/>
    <w:rsid w:val="00DC42C8"/>
    <w:rsid w:val="00DC5252"/>
    <w:rsid w:val="00DD0A6C"/>
    <w:rsid w:val="00DD1337"/>
    <w:rsid w:val="00DD2123"/>
    <w:rsid w:val="00DD31F2"/>
    <w:rsid w:val="00DD4389"/>
    <w:rsid w:val="00DD5293"/>
    <w:rsid w:val="00DD5BE2"/>
    <w:rsid w:val="00DD668C"/>
    <w:rsid w:val="00DD6FAA"/>
    <w:rsid w:val="00DD7E12"/>
    <w:rsid w:val="00DD7FF1"/>
    <w:rsid w:val="00DE280E"/>
    <w:rsid w:val="00DE28A0"/>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20336"/>
    <w:rsid w:val="00E20C93"/>
    <w:rsid w:val="00E21086"/>
    <w:rsid w:val="00E226B3"/>
    <w:rsid w:val="00E23592"/>
    <w:rsid w:val="00E23E14"/>
    <w:rsid w:val="00E2404E"/>
    <w:rsid w:val="00E242F6"/>
    <w:rsid w:val="00E249CB"/>
    <w:rsid w:val="00E2750F"/>
    <w:rsid w:val="00E27EA5"/>
    <w:rsid w:val="00E3246F"/>
    <w:rsid w:val="00E32676"/>
    <w:rsid w:val="00E33369"/>
    <w:rsid w:val="00E33CD7"/>
    <w:rsid w:val="00E3464C"/>
    <w:rsid w:val="00E34803"/>
    <w:rsid w:val="00E34D1D"/>
    <w:rsid w:val="00E34F5C"/>
    <w:rsid w:val="00E36914"/>
    <w:rsid w:val="00E374AB"/>
    <w:rsid w:val="00E41B51"/>
    <w:rsid w:val="00E420E4"/>
    <w:rsid w:val="00E45D1C"/>
    <w:rsid w:val="00E47077"/>
    <w:rsid w:val="00E50209"/>
    <w:rsid w:val="00E5029C"/>
    <w:rsid w:val="00E5148A"/>
    <w:rsid w:val="00E52E59"/>
    <w:rsid w:val="00E53276"/>
    <w:rsid w:val="00E53D69"/>
    <w:rsid w:val="00E54150"/>
    <w:rsid w:val="00E552DC"/>
    <w:rsid w:val="00E55B21"/>
    <w:rsid w:val="00E61630"/>
    <w:rsid w:val="00E62A9F"/>
    <w:rsid w:val="00E62AEC"/>
    <w:rsid w:val="00E65C14"/>
    <w:rsid w:val="00E677D5"/>
    <w:rsid w:val="00E67AAB"/>
    <w:rsid w:val="00E74718"/>
    <w:rsid w:val="00E7570E"/>
    <w:rsid w:val="00E75A26"/>
    <w:rsid w:val="00E80C85"/>
    <w:rsid w:val="00E81A9A"/>
    <w:rsid w:val="00E82868"/>
    <w:rsid w:val="00E877E4"/>
    <w:rsid w:val="00E9190E"/>
    <w:rsid w:val="00E9236D"/>
    <w:rsid w:val="00E939A5"/>
    <w:rsid w:val="00E950F4"/>
    <w:rsid w:val="00E95E2E"/>
    <w:rsid w:val="00E95F13"/>
    <w:rsid w:val="00E96D61"/>
    <w:rsid w:val="00E97673"/>
    <w:rsid w:val="00EA0799"/>
    <w:rsid w:val="00EA3098"/>
    <w:rsid w:val="00EA40F4"/>
    <w:rsid w:val="00EA7CB6"/>
    <w:rsid w:val="00EB404C"/>
    <w:rsid w:val="00EB47D7"/>
    <w:rsid w:val="00EB483F"/>
    <w:rsid w:val="00EB4FC0"/>
    <w:rsid w:val="00EB5D9A"/>
    <w:rsid w:val="00EB6CF8"/>
    <w:rsid w:val="00EC0020"/>
    <w:rsid w:val="00EC33BB"/>
    <w:rsid w:val="00EC4FFC"/>
    <w:rsid w:val="00EC692F"/>
    <w:rsid w:val="00EC7B52"/>
    <w:rsid w:val="00ED39AC"/>
    <w:rsid w:val="00ED3E05"/>
    <w:rsid w:val="00EE034D"/>
    <w:rsid w:val="00EE4045"/>
    <w:rsid w:val="00EE6867"/>
    <w:rsid w:val="00EE719A"/>
    <w:rsid w:val="00EF00DB"/>
    <w:rsid w:val="00EF1095"/>
    <w:rsid w:val="00EF2CD7"/>
    <w:rsid w:val="00EF2E60"/>
    <w:rsid w:val="00F01196"/>
    <w:rsid w:val="00F028DB"/>
    <w:rsid w:val="00F03ED6"/>
    <w:rsid w:val="00F04985"/>
    <w:rsid w:val="00F05FF6"/>
    <w:rsid w:val="00F1199E"/>
    <w:rsid w:val="00F11E47"/>
    <w:rsid w:val="00F12635"/>
    <w:rsid w:val="00F136C7"/>
    <w:rsid w:val="00F148E5"/>
    <w:rsid w:val="00F1516F"/>
    <w:rsid w:val="00F1604D"/>
    <w:rsid w:val="00F17D39"/>
    <w:rsid w:val="00F27204"/>
    <w:rsid w:val="00F279EC"/>
    <w:rsid w:val="00F31A7B"/>
    <w:rsid w:val="00F3347A"/>
    <w:rsid w:val="00F34A43"/>
    <w:rsid w:val="00F40023"/>
    <w:rsid w:val="00F41743"/>
    <w:rsid w:val="00F4263E"/>
    <w:rsid w:val="00F440C3"/>
    <w:rsid w:val="00F51851"/>
    <w:rsid w:val="00F53ABB"/>
    <w:rsid w:val="00F53FDD"/>
    <w:rsid w:val="00F544F6"/>
    <w:rsid w:val="00F5618A"/>
    <w:rsid w:val="00F57E66"/>
    <w:rsid w:val="00F62443"/>
    <w:rsid w:val="00F63C2A"/>
    <w:rsid w:val="00F64228"/>
    <w:rsid w:val="00F6611A"/>
    <w:rsid w:val="00F70AA4"/>
    <w:rsid w:val="00F73CAD"/>
    <w:rsid w:val="00F74146"/>
    <w:rsid w:val="00F74FC6"/>
    <w:rsid w:val="00F74FFF"/>
    <w:rsid w:val="00F75C67"/>
    <w:rsid w:val="00F77F65"/>
    <w:rsid w:val="00F824E9"/>
    <w:rsid w:val="00F83488"/>
    <w:rsid w:val="00F845C5"/>
    <w:rsid w:val="00F84FBC"/>
    <w:rsid w:val="00F852F2"/>
    <w:rsid w:val="00F854F1"/>
    <w:rsid w:val="00F9062B"/>
    <w:rsid w:val="00F90B93"/>
    <w:rsid w:val="00F93D98"/>
    <w:rsid w:val="00F941A5"/>
    <w:rsid w:val="00F94A96"/>
    <w:rsid w:val="00F951FC"/>
    <w:rsid w:val="00F968CA"/>
    <w:rsid w:val="00FA0527"/>
    <w:rsid w:val="00FA60BF"/>
    <w:rsid w:val="00FA6FC3"/>
    <w:rsid w:val="00FB0D93"/>
    <w:rsid w:val="00FB27D0"/>
    <w:rsid w:val="00FB281E"/>
    <w:rsid w:val="00FB287E"/>
    <w:rsid w:val="00FB3187"/>
    <w:rsid w:val="00FB3930"/>
    <w:rsid w:val="00FB3F30"/>
    <w:rsid w:val="00FB5D12"/>
    <w:rsid w:val="00FB63F6"/>
    <w:rsid w:val="00FC2587"/>
    <w:rsid w:val="00FC5D96"/>
    <w:rsid w:val="00FC77AE"/>
    <w:rsid w:val="00FD5988"/>
    <w:rsid w:val="00FD6DA7"/>
    <w:rsid w:val="00FD6F15"/>
    <w:rsid w:val="00FE11F8"/>
    <w:rsid w:val="00FE2F4D"/>
    <w:rsid w:val="00FE42ED"/>
    <w:rsid w:val="00FE6117"/>
    <w:rsid w:val="00FE700A"/>
    <w:rsid w:val="00FE708A"/>
    <w:rsid w:val="00FF0D5F"/>
    <w:rsid w:val="00FF1182"/>
    <w:rsid w:val="00FF2FD4"/>
    <w:rsid w:val="00FF402F"/>
    <w:rsid w:val="00FF5CD0"/>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1427C"/>
  <w15:chartTrackingRefBased/>
  <w15:docId w15:val="{C016D955-2568-4E9C-A8A2-0F64CD92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9A6F56"/>
    <w:pPr>
      <w:keepNext/>
      <w:outlineLvl w:val="1"/>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rPr>
      <w:lang w:val="x-none"/>
    </w:rPr>
  </w:style>
  <w:style w:type="paragraph" w:styleId="Piedepgina">
    <w:name w:val="footer"/>
    <w:basedOn w:val="Normal"/>
    <w:link w:val="PiedepginaCar"/>
    <w:uiPriority w:val="99"/>
    <w:rsid w:val="00030032"/>
    <w:pPr>
      <w:tabs>
        <w:tab w:val="center" w:pos="4252"/>
        <w:tab w:val="right" w:pos="8504"/>
      </w:tabs>
    </w:pPr>
    <w:rPr>
      <w:lang w:val="x-none"/>
    </w:r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paragraph" w:styleId="NormalWeb">
    <w:name w:val="Normal (Web)"/>
    <w:basedOn w:val="Normal"/>
    <w:uiPriority w:val="99"/>
    <w:unhideWhenUsed/>
    <w:rsid w:val="00C61F6E"/>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06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F8BB6-E76B-4436-9EFA-61B8E97C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1779</Words>
  <Characters>9785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2011-12-31T18:23:00Z</cp:lastPrinted>
  <dcterms:created xsi:type="dcterms:W3CDTF">2019-10-30T18:50:00Z</dcterms:created>
  <dcterms:modified xsi:type="dcterms:W3CDTF">2019-10-30T18:50:00Z</dcterms:modified>
</cp:coreProperties>
</file>