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9D3" w14:textId="474B062C" w:rsidR="00EB07D6" w:rsidRDefault="00EB07D6" w:rsidP="00EB07D6">
      <w:pPr>
        <w:rPr>
          <w:rFonts w:ascii="Arial Narrow" w:hAnsi="Arial Narrow"/>
          <w:color w:val="000000"/>
          <w:sz w:val="26"/>
          <w:szCs w:val="26"/>
        </w:rPr>
      </w:pPr>
    </w:p>
    <w:p w14:paraId="24389556" w14:textId="77777777" w:rsidR="00EB07D6" w:rsidRDefault="00EB07D6" w:rsidP="00EB07D6">
      <w:pPr>
        <w:rPr>
          <w:rFonts w:ascii="Arial Narrow" w:hAnsi="Arial Narrow"/>
          <w:color w:val="000000"/>
          <w:sz w:val="26"/>
          <w:szCs w:val="26"/>
        </w:rPr>
      </w:pPr>
    </w:p>
    <w:p w14:paraId="27C55C17" w14:textId="74F85FCA" w:rsidR="00EB07D6" w:rsidRPr="00EB07D6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  <w:r w:rsidRPr="00EB07D6">
        <w:rPr>
          <w:rFonts w:ascii="Arial Narrow" w:hAnsi="Arial Narrow"/>
          <w:color w:val="000000"/>
          <w:sz w:val="26"/>
          <w:szCs w:val="26"/>
        </w:rPr>
        <w:t>Iniciativa con Proyecto de Decreto mediante la cual se adicionan los artículos 45 BIS, 50 BIS, 53 BIS, y se reforman el primer párrafo del artículo 54 y el segundo párrafo del artículo 59</w:t>
      </w:r>
      <w:r>
        <w:rPr>
          <w:rFonts w:ascii="Arial Narrow" w:hAnsi="Arial Narrow"/>
          <w:color w:val="000000"/>
          <w:sz w:val="26"/>
          <w:szCs w:val="26"/>
        </w:rPr>
        <w:t xml:space="preserve">, de la </w:t>
      </w:r>
      <w:r w:rsidRPr="00EB07D6">
        <w:rPr>
          <w:rFonts w:ascii="Arial Narrow" w:hAnsi="Arial Narrow"/>
          <w:b/>
          <w:color w:val="000000"/>
          <w:sz w:val="26"/>
          <w:szCs w:val="26"/>
        </w:rPr>
        <w:t>Ley del Sistema Estatal para la Garantía de los Derecho Humanos de Niños y Niñas del Estado de Coahuila de Zaragoza.</w:t>
      </w:r>
    </w:p>
    <w:p w14:paraId="69D9597F" w14:textId="77777777" w:rsidR="00EB07D6" w:rsidRDefault="00EB07D6" w:rsidP="00EB07D6">
      <w:pPr>
        <w:rPr>
          <w:rFonts w:ascii="Arial Narrow" w:hAnsi="Arial Narrow"/>
          <w:color w:val="000000"/>
          <w:sz w:val="26"/>
          <w:szCs w:val="26"/>
        </w:rPr>
      </w:pPr>
    </w:p>
    <w:p w14:paraId="01BE1070" w14:textId="77777777" w:rsidR="00EB07D6" w:rsidRPr="00EB07D6" w:rsidRDefault="00EB07D6" w:rsidP="00EB07D6">
      <w:pPr>
        <w:numPr>
          <w:ilvl w:val="0"/>
          <w:numId w:val="12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EB07D6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Con el objeto de establecer términos y condiciones en las medidas especiales de protección y restitución de derechos.</w:t>
      </w:r>
    </w:p>
    <w:p w14:paraId="75867591" w14:textId="77777777" w:rsidR="00EB07D6" w:rsidRDefault="00EB07D6" w:rsidP="00EB07D6">
      <w:pPr>
        <w:rPr>
          <w:rFonts w:ascii="Arial Narrow" w:hAnsi="Arial Narrow"/>
          <w:color w:val="000000"/>
          <w:sz w:val="26"/>
          <w:szCs w:val="26"/>
        </w:rPr>
      </w:pPr>
    </w:p>
    <w:p w14:paraId="0EE0C721" w14:textId="77777777" w:rsidR="00631048" w:rsidRPr="00930D72" w:rsidRDefault="00EB07D6" w:rsidP="00631048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E35FE2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E35FE2">
        <w:rPr>
          <w:rFonts w:ascii="Arial Narrow" w:hAnsi="Arial Narrow"/>
          <w:color w:val="000000"/>
          <w:sz w:val="26"/>
          <w:szCs w:val="26"/>
        </w:rPr>
        <w:t xml:space="preserve"> </w:t>
      </w:r>
      <w:r w:rsidRPr="00E35FE2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EB07D6">
        <w:rPr>
          <w:rFonts w:ascii="Arial Narrow" w:hAnsi="Arial Narrow"/>
          <w:b/>
          <w:color w:val="000000"/>
          <w:sz w:val="26"/>
          <w:szCs w:val="26"/>
        </w:rPr>
        <w:t>María Esperanza Chapa García</w:t>
      </w:r>
      <w:r w:rsidRPr="00E35FE2">
        <w:rPr>
          <w:rFonts w:ascii="Arial Narrow" w:hAnsi="Arial Narrow"/>
          <w:color w:val="000000"/>
          <w:sz w:val="26"/>
          <w:szCs w:val="26"/>
        </w:rPr>
        <w:t>,</w:t>
      </w:r>
      <w:r w:rsidRPr="00E35FE2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631048" w:rsidRPr="00930D72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</w:t>
      </w:r>
      <w:bookmarkStart w:id="0" w:name="_GoBack"/>
      <w:bookmarkEnd w:id="0"/>
      <w:r w:rsidR="00631048" w:rsidRPr="00930D72">
        <w:rPr>
          <w:rFonts w:ascii="Arial Narrow" w:hAnsi="Arial Narrow"/>
          <w:color w:val="000000"/>
          <w:sz w:val="26"/>
          <w:szCs w:val="26"/>
          <w:lang w:val="es-ES"/>
        </w:rPr>
        <w:t>cional, conjuntamente con las demás Diputadas y Diputados que la suscriben.</w:t>
      </w:r>
    </w:p>
    <w:p w14:paraId="76B5A485" w14:textId="6F22388F" w:rsidR="00EB07D6" w:rsidRPr="00631048" w:rsidRDefault="00EB07D6" w:rsidP="00631048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317580F2" w14:textId="77777777" w:rsidR="00EB07D6" w:rsidRPr="00E35FE2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  <w:r w:rsidRPr="00E35FE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06</w:t>
      </w:r>
      <w:r w:rsidRPr="00E35FE2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Noviembre </w:t>
      </w:r>
      <w:r w:rsidRPr="00E35FE2">
        <w:rPr>
          <w:rFonts w:ascii="Arial Narrow" w:hAnsi="Arial Narrow"/>
          <w:b/>
          <w:color w:val="000000"/>
          <w:sz w:val="26"/>
          <w:szCs w:val="26"/>
        </w:rPr>
        <w:t>de 2019.</w:t>
      </w:r>
    </w:p>
    <w:p w14:paraId="03E09CDC" w14:textId="77777777" w:rsidR="00EB07D6" w:rsidRPr="00E35FE2" w:rsidRDefault="00EB07D6" w:rsidP="00EB07D6">
      <w:pPr>
        <w:rPr>
          <w:rFonts w:ascii="Arial Narrow" w:hAnsi="Arial Narrow" w:cs="Arial"/>
          <w:sz w:val="26"/>
          <w:szCs w:val="26"/>
        </w:rPr>
      </w:pPr>
    </w:p>
    <w:p w14:paraId="0E8A5F56" w14:textId="32ADB9F6" w:rsidR="00EB07D6" w:rsidRPr="00EB07D6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  <w:r w:rsidRPr="00E35FE2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EB07D6">
        <w:rPr>
          <w:rFonts w:ascii="Arial Narrow" w:hAnsi="Arial Narrow"/>
          <w:b/>
          <w:color w:val="000000"/>
          <w:sz w:val="26"/>
          <w:szCs w:val="26"/>
        </w:rPr>
        <w:t>Comisión Especial para la Garantía de los Derechos Humanos de Niñas, Niños y Adolescentes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0259EFBA" w14:textId="77777777" w:rsidR="00EB07D6" w:rsidRPr="00E35FE2" w:rsidRDefault="00EB07D6" w:rsidP="00EB07D6">
      <w:pPr>
        <w:rPr>
          <w:rFonts w:ascii="Arial Narrow" w:hAnsi="Arial Narrow"/>
          <w:color w:val="000000"/>
          <w:sz w:val="26"/>
          <w:szCs w:val="26"/>
        </w:rPr>
      </w:pPr>
    </w:p>
    <w:p w14:paraId="4F4E55F0" w14:textId="77777777" w:rsidR="00EB07D6" w:rsidRPr="00E35FE2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  <w:r w:rsidRPr="00E35FE2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14:paraId="0B43A7D8" w14:textId="77777777" w:rsidR="00EB07D6" w:rsidRPr="00E35FE2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</w:p>
    <w:p w14:paraId="3D8AB0CE" w14:textId="77777777" w:rsidR="00EB07D6" w:rsidRPr="00E35FE2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  <w:r w:rsidRPr="00E35FE2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0CADB68A" w14:textId="77777777" w:rsidR="00EB07D6" w:rsidRPr="00E35FE2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</w:p>
    <w:p w14:paraId="7F408E97" w14:textId="77777777" w:rsidR="00EB07D6" w:rsidRPr="00E35FE2" w:rsidRDefault="00EB07D6" w:rsidP="00EB07D6">
      <w:pPr>
        <w:rPr>
          <w:rFonts w:ascii="Arial Narrow" w:hAnsi="Arial Narrow"/>
          <w:b/>
          <w:color w:val="000000"/>
          <w:sz w:val="26"/>
          <w:szCs w:val="26"/>
        </w:rPr>
      </w:pPr>
      <w:r w:rsidRPr="00E35FE2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E35FE2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14:paraId="6AAB3B7A" w14:textId="77777777" w:rsidR="00EB07D6" w:rsidRPr="00E35FE2" w:rsidRDefault="00EB07D6" w:rsidP="00EB07D6">
      <w:pPr>
        <w:rPr>
          <w:rFonts w:ascii="Arial Narrow" w:hAnsi="Arial Narrow"/>
          <w:color w:val="000000"/>
          <w:sz w:val="26"/>
          <w:szCs w:val="26"/>
        </w:rPr>
      </w:pPr>
    </w:p>
    <w:p w14:paraId="4615A4A4" w14:textId="77777777" w:rsidR="00EB07D6" w:rsidRPr="00E35FE2" w:rsidRDefault="00EB07D6" w:rsidP="00EB07D6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14:paraId="475A01F1" w14:textId="77777777" w:rsidR="00EB07D6" w:rsidRPr="00E35FE2" w:rsidRDefault="00EB07D6" w:rsidP="00EB07D6">
      <w:pPr>
        <w:spacing w:line="276" w:lineRule="auto"/>
        <w:rPr>
          <w:rFonts w:cs="Arial"/>
          <w:b/>
          <w:sz w:val="28"/>
          <w:szCs w:val="28"/>
        </w:rPr>
      </w:pPr>
    </w:p>
    <w:p w14:paraId="630956A3" w14:textId="77777777" w:rsidR="00EB07D6" w:rsidRPr="00E35FE2" w:rsidRDefault="00EB07D6" w:rsidP="00EB07D6">
      <w:pPr>
        <w:spacing w:line="276" w:lineRule="auto"/>
        <w:ind w:right="4"/>
        <w:rPr>
          <w:rFonts w:cs="Arial"/>
          <w:b/>
          <w:sz w:val="28"/>
          <w:szCs w:val="28"/>
        </w:rPr>
      </w:pPr>
    </w:p>
    <w:p w14:paraId="76949586" w14:textId="77777777" w:rsidR="00EB07D6" w:rsidRPr="00EB07D6" w:rsidRDefault="00EB07D6" w:rsidP="00FB7162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</w:rPr>
      </w:pPr>
    </w:p>
    <w:p w14:paraId="567BEBDC" w14:textId="77777777" w:rsidR="00EB07D6" w:rsidRDefault="00EB07D6" w:rsidP="00FB7162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  <w:lang w:val="es-ES"/>
        </w:rPr>
      </w:pPr>
    </w:p>
    <w:p w14:paraId="0223890F" w14:textId="77777777" w:rsidR="00EB07D6" w:rsidRDefault="00EB07D6" w:rsidP="00FB7162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  <w:lang w:val="es-ES"/>
        </w:rPr>
      </w:pPr>
    </w:p>
    <w:p w14:paraId="45A4B2A8" w14:textId="77777777" w:rsidR="00EB07D6" w:rsidRDefault="00EB07D6" w:rsidP="00FB7162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  <w:lang w:val="es-ES"/>
        </w:rPr>
      </w:pPr>
    </w:p>
    <w:p w14:paraId="2F125E67" w14:textId="77777777" w:rsidR="00EB07D6" w:rsidRDefault="00EB07D6">
      <w:pPr>
        <w:spacing w:after="160" w:line="259" w:lineRule="auto"/>
        <w:jc w:val="left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br w:type="page"/>
      </w:r>
    </w:p>
    <w:p w14:paraId="55535F7A" w14:textId="5A66A69B" w:rsidR="00E555D2" w:rsidRPr="00FB7162" w:rsidRDefault="0095664D" w:rsidP="00FB7162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</w:rPr>
      </w:pPr>
      <w:r w:rsidRPr="00FB7162">
        <w:rPr>
          <w:rFonts w:cs="Arial"/>
          <w:b/>
          <w:bCs/>
          <w:sz w:val="28"/>
          <w:szCs w:val="28"/>
          <w:lang w:val="es-ES"/>
        </w:rPr>
        <w:lastRenderedPageBreak/>
        <w:t xml:space="preserve">INICIATIVA CON PROYECTO DE DECRETO QUE </w:t>
      </w:r>
      <w:r w:rsidRPr="00FB7162">
        <w:rPr>
          <w:rFonts w:cs="Arial"/>
          <w:b/>
          <w:sz w:val="28"/>
          <w:szCs w:val="28"/>
          <w:lang w:val="es-ES"/>
        </w:rPr>
        <w:t>PRESENTAN LAS DIPUTADAS Y DIPUTADOS DEL GRUPO PARLAMENTARIO “GRAL. ANDRÉS S. VIESCA”, DEL PARTIDO REVOLUCIONARIO INSTITUCIONAL</w:t>
      </w:r>
      <w:r w:rsidRPr="00FB7162">
        <w:rPr>
          <w:rFonts w:cs="Arial"/>
          <w:b/>
          <w:bCs/>
          <w:sz w:val="28"/>
          <w:szCs w:val="28"/>
          <w:lang w:val="es-ES"/>
        </w:rPr>
        <w:t>, POR CONDUCTO DE LA DIPUTADA MARÍA ESPERANZA CHAPA GARCÍA</w:t>
      </w:r>
      <w:r w:rsidRPr="00FB7162">
        <w:rPr>
          <w:rFonts w:cs="Arial"/>
          <w:b/>
          <w:sz w:val="28"/>
          <w:szCs w:val="28"/>
          <w:lang w:val="es-ES"/>
        </w:rPr>
        <w:t>, MEDIANTE EL CUAL</w:t>
      </w:r>
      <w:r w:rsidRPr="00FB7162">
        <w:rPr>
          <w:rFonts w:cs="Arial"/>
          <w:b/>
          <w:bCs/>
          <w:sz w:val="28"/>
          <w:szCs w:val="28"/>
          <w:lang w:val="es-ES"/>
        </w:rPr>
        <w:t xml:space="preserve"> SE REFORMAN Y ADICIONAN DIVERSOS ARTÍCULOS A</w:t>
      </w:r>
      <w:r w:rsidRPr="00FB7162">
        <w:rPr>
          <w:rFonts w:cs="Arial"/>
          <w:b/>
          <w:sz w:val="28"/>
          <w:szCs w:val="28"/>
        </w:rPr>
        <w:t xml:space="preserve"> LA LEY DEL SISTEMA ESTATAL PARA LA GARANTÍA DE LOS DERECHOS HUMANOS DE NIÑOS Y NIÑAS DEL ESTADO DE COAHUILA</w:t>
      </w:r>
      <w:r w:rsidR="001940D9" w:rsidRPr="00FB7162">
        <w:rPr>
          <w:rFonts w:cs="Arial"/>
          <w:b/>
          <w:sz w:val="28"/>
          <w:szCs w:val="28"/>
        </w:rPr>
        <w:t xml:space="preserve"> DE ZARAGOZA</w:t>
      </w:r>
      <w:r w:rsidRPr="00FB7162">
        <w:rPr>
          <w:rFonts w:cs="Arial"/>
          <w:b/>
          <w:sz w:val="28"/>
          <w:szCs w:val="28"/>
        </w:rPr>
        <w:t>,</w:t>
      </w:r>
      <w:r w:rsidRPr="00FB7162">
        <w:rPr>
          <w:rFonts w:cs="Arial"/>
          <w:b/>
          <w:sz w:val="28"/>
          <w:szCs w:val="28"/>
          <w:lang w:val="es-ES"/>
        </w:rPr>
        <w:t xml:space="preserve"> CON EL OBJETO DE</w:t>
      </w:r>
      <w:r w:rsidRPr="00FB7162">
        <w:rPr>
          <w:rFonts w:cs="Arial"/>
          <w:b/>
          <w:sz w:val="28"/>
          <w:szCs w:val="28"/>
        </w:rPr>
        <w:t xml:space="preserve"> ESTABLECER TÉRMINOS Y CONDICIONES </w:t>
      </w:r>
      <w:r w:rsidR="00F073C8">
        <w:rPr>
          <w:rFonts w:cs="Arial"/>
          <w:b/>
          <w:sz w:val="28"/>
          <w:szCs w:val="28"/>
        </w:rPr>
        <w:t>EN</w:t>
      </w:r>
      <w:r w:rsidRPr="00FB7162">
        <w:rPr>
          <w:rFonts w:cs="Arial"/>
          <w:b/>
          <w:sz w:val="28"/>
          <w:szCs w:val="28"/>
        </w:rPr>
        <w:t xml:space="preserve"> LAS MEDIDAS ESPECIALES DE PROTECCIÓN Y RESTITUCIÓN DE DERECHOS. </w:t>
      </w:r>
    </w:p>
    <w:p w14:paraId="7A829C51" w14:textId="77777777" w:rsidR="00E555D2" w:rsidRPr="00FB7162" w:rsidRDefault="00E555D2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7FB3B6D3" w14:textId="77777777" w:rsidR="00E555D2" w:rsidRPr="00FB7162" w:rsidRDefault="00E555D2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  <w:r w:rsidRPr="00FB7162">
        <w:rPr>
          <w:rFonts w:cs="Arial"/>
          <w:b/>
          <w:sz w:val="28"/>
          <w:szCs w:val="28"/>
        </w:rPr>
        <w:t>H. PLENO DEL CONGRESO DEL ESTADO</w:t>
      </w:r>
    </w:p>
    <w:p w14:paraId="2C79AFF8" w14:textId="77777777" w:rsidR="00E555D2" w:rsidRPr="00FB7162" w:rsidRDefault="00E555D2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  <w:r w:rsidRPr="00FB7162">
        <w:rPr>
          <w:rFonts w:cs="Arial"/>
          <w:b/>
          <w:sz w:val="28"/>
          <w:szCs w:val="28"/>
        </w:rPr>
        <w:t>DE COAHUILA DE ZARAGOZA</w:t>
      </w:r>
    </w:p>
    <w:p w14:paraId="5360858C" w14:textId="77777777" w:rsidR="00E555D2" w:rsidRPr="00FB7162" w:rsidRDefault="00E555D2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  <w:r w:rsidRPr="00FB7162">
        <w:rPr>
          <w:rFonts w:cs="Arial"/>
          <w:b/>
          <w:sz w:val="28"/>
          <w:szCs w:val="28"/>
        </w:rPr>
        <w:t>P R E S E N T E.-</w:t>
      </w:r>
    </w:p>
    <w:p w14:paraId="38F03E80" w14:textId="77777777" w:rsidR="00E555D2" w:rsidRPr="00FB7162" w:rsidRDefault="00E555D2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739A8AE4" w14:textId="6C2CC8EC" w:rsidR="00E555D2" w:rsidRPr="00FB7162" w:rsidRDefault="0095664D" w:rsidP="00FB7162">
      <w:pPr>
        <w:spacing w:line="276" w:lineRule="auto"/>
        <w:ind w:right="50"/>
        <w:rPr>
          <w:rFonts w:cs="Arial"/>
          <w:sz w:val="28"/>
          <w:szCs w:val="28"/>
        </w:rPr>
      </w:pPr>
      <w:r w:rsidRPr="00FB7162">
        <w:rPr>
          <w:rFonts w:cs="Arial"/>
          <w:sz w:val="28"/>
          <w:szCs w:val="28"/>
        </w:rPr>
        <w:t xml:space="preserve">La suscrita Diputada María Esperanza Chapa García, </w:t>
      </w:r>
      <w:r w:rsidR="00094413" w:rsidRPr="00FB7162">
        <w:rPr>
          <w:rFonts w:cs="Arial"/>
          <w:sz w:val="28"/>
          <w:szCs w:val="28"/>
        </w:rPr>
        <w:t xml:space="preserve">conjuntamente con las </w:t>
      </w:r>
      <w:r w:rsidR="00E555D2" w:rsidRPr="00FB7162">
        <w:rPr>
          <w:rFonts w:cs="Arial"/>
          <w:sz w:val="28"/>
          <w:szCs w:val="28"/>
        </w:rPr>
        <w:t xml:space="preserve">Diputadas y Diputados integrantes del Grupo Parlamentario “Gral. Andrés S. Viesca”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H. Pleno del Congreso del Estado, la presente Iniciativa con Proyecto </w:t>
      </w:r>
      <w:r w:rsidR="005573F5" w:rsidRPr="00FB7162">
        <w:rPr>
          <w:rFonts w:cs="Arial"/>
          <w:sz w:val="28"/>
          <w:szCs w:val="28"/>
        </w:rPr>
        <w:t xml:space="preserve">de Decreto por el que se </w:t>
      </w:r>
      <w:r w:rsidR="00A23466" w:rsidRPr="00FB7162">
        <w:rPr>
          <w:rFonts w:cs="Arial"/>
          <w:bCs/>
          <w:sz w:val="28"/>
          <w:szCs w:val="28"/>
          <w:lang w:val="es-ES"/>
        </w:rPr>
        <w:t>adicionan los artículos 45 BIS</w:t>
      </w:r>
      <w:r w:rsidR="00A23466" w:rsidRPr="00FB7162">
        <w:rPr>
          <w:rFonts w:cs="Arial"/>
          <w:sz w:val="28"/>
          <w:szCs w:val="28"/>
        </w:rPr>
        <w:t xml:space="preserve">, 50 BIS, 53 BIS, y se reforman </w:t>
      </w:r>
      <w:r w:rsidR="00A23466">
        <w:rPr>
          <w:rFonts w:cs="Arial"/>
          <w:sz w:val="28"/>
          <w:szCs w:val="28"/>
        </w:rPr>
        <w:t>el primer párrafo del artículo</w:t>
      </w:r>
      <w:r w:rsidR="00A23466" w:rsidRPr="00FB7162">
        <w:rPr>
          <w:rFonts w:cs="Arial"/>
          <w:sz w:val="28"/>
          <w:szCs w:val="28"/>
        </w:rPr>
        <w:t xml:space="preserve"> 54 y </w:t>
      </w:r>
      <w:r w:rsidR="00A23466">
        <w:rPr>
          <w:rFonts w:cs="Arial"/>
          <w:sz w:val="28"/>
          <w:szCs w:val="28"/>
        </w:rPr>
        <w:t xml:space="preserve">el segundo párrafo del artículo </w:t>
      </w:r>
      <w:r w:rsidR="00A23466" w:rsidRPr="00FB7162">
        <w:rPr>
          <w:rFonts w:cs="Arial"/>
          <w:sz w:val="28"/>
          <w:szCs w:val="28"/>
        </w:rPr>
        <w:t>59 de la Ley del Sistema Estatal para la Garantía de los Derechos Humanos de Niños y Niñas del Estado de Coahuila de Zaragoza</w:t>
      </w:r>
      <w:r w:rsidR="00094413" w:rsidRPr="00FB7162">
        <w:rPr>
          <w:rFonts w:cs="Arial"/>
          <w:sz w:val="28"/>
          <w:szCs w:val="28"/>
          <w:lang w:val="es-ES"/>
        </w:rPr>
        <w:t>,</w:t>
      </w:r>
      <w:r w:rsidR="00384619" w:rsidRPr="00FB7162">
        <w:rPr>
          <w:rFonts w:cs="Arial"/>
          <w:sz w:val="28"/>
          <w:szCs w:val="28"/>
          <w:lang w:val="es-ES"/>
        </w:rPr>
        <w:t xml:space="preserve"> </w:t>
      </w:r>
      <w:r w:rsidR="005573F5" w:rsidRPr="00FB7162">
        <w:rPr>
          <w:rFonts w:cs="Arial"/>
          <w:sz w:val="28"/>
          <w:szCs w:val="28"/>
          <w:lang w:val="es-ES"/>
        </w:rPr>
        <w:t>con el objeto de</w:t>
      </w:r>
      <w:r w:rsidR="00694C93" w:rsidRPr="00FB7162">
        <w:rPr>
          <w:rFonts w:cs="Arial"/>
          <w:sz w:val="28"/>
          <w:szCs w:val="28"/>
          <w:lang w:val="es-ES"/>
        </w:rPr>
        <w:t xml:space="preserve"> establecer términos y condiciones </w:t>
      </w:r>
      <w:r w:rsidR="00F073C8">
        <w:rPr>
          <w:rFonts w:cs="Arial"/>
          <w:sz w:val="28"/>
          <w:szCs w:val="28"/>
          <w:lang w:val="es-ES"/>
        </w:rPr>
        <w:t>en</w:t>
      </w:r>
      <w:r w:rsidR="00694C93" w:rsidRPr="00FB7162">
        <w:rPr>
          <w:rFonts w:cs="Arial"/>
          <w:sz w:val="28"/>
          <w:szCs w:val="28"/>
          <w:lang w:val="es-ES"/>
        </w:rPr>
        <w:t xml:space="preserve"> las medidas especiales de protección y restitución de derechos</w:t>
      </w:r>
      <w:r w:rsidR="00E555D2" w:rsidRPr="00FB7162">
        <w:rPr>
          <w:rFonts w:cs="Arial"/>
          <w:bCs/>
          <w:sz w:val="28"/>
          <w:szCs w:val="28"/>
        </w:rPr>
        <w:t xml:space="preserve">, </w:t>
      </w:r>
      <w:r w:rsidR="00E555D2" w:rsidRPr="00FB7162">
        <w:rPr>
          <w:rFonts w:cs="Arial"/>
          <w:sz w:val="28"/>
          <w:szCs w:val="28"/>
        </w:rPr>
        <w:t>bajo la siguiente:</w:t>
      </w:r>
    </w:p>
    <w:p w14:paraId="2539A115" w14:textId="77777777" w:rsidR="00E555D2" w:rsidRPr="00FB7162" w:rsidRDefault="00E555D2" w:rsidP="00FB7162">
      <w:pPr>
        <w:spacing w:line="276" w:lineRule="auto"/>
        <w:ind w:right="50"/>
        <w:rPr>
          <w:rFonts w:cs="Arial"/>
          <w:sz w:val="28"/>
          <w:szCs w:val="28"/>
        </w:rPr>
      </w:pPr>
    </w:p>
    <w:p w14:paraId="2EE56671" w14:textId="77777777" w:rsidR="00E555D2" w:rsidRPr="00FB7162" w:rsidRDefault="00E555D2" w:rsidP="00FB7162">
      <w:pPr>
        <w:spacing w:line="276" w:lineRule="auto"/>
        <w:ind w:right="50"/>
        <w:jc w:val="center"/>
        <w:rPr>
          <w:rFonts w:cs="Arial"/>
          <w:b/>
          <w:sz w:val="28"/>
          <w:szCs w:val="28"/>
        </w:rPr>
      </w:pPr>
      <w:r w:rsidRPr="00FB7162">
        <w:rPr>
          <w:rFonts w:cs="Arial"/>
          <w:b/>
          <w:sz w:val="28"/>
          <w:szCs w:val="28"/>
        </w:rPr>
        <w:t>EXPOSICIÓN DE MOTIVOS</w:t>
      </w:r>
    </w:p>
    <w:p w14:paraId="3197BF4A" w14:textId="77777777" w:rsidR="00851AEB" w:rsidRPr="00FB7162" w:rsidRDefault="00851AEB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2D0BDE2F" w14:textId="472B7A8C" w:rsidR="007064A3" w:rsidRPr="00FB7162" w:rsidRDefault="00D05DC9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lastRenderedPageBreak/>
        <w:t>De acuerdo con cifras señaladas en un informe realizado por la UNICEF y la CONEVAL</w:t>
      </w:r>
      <w:r w:rsidR="00896CD4" w:rsidRPr="00FB7162">
        <w:rPr>
          <w:rStyle w:val="Refdenotaalpie"/>
          <w:rFonts w:ascii="Arial" w:hAnsi="Arial" w:cs="Arial"/>
          <w:sz w:val="28"/>
          <w:szCs w:val="28"/>
        </w:rPr>
        <w:footnoteReference w:id="1"/>
      </w:r>
      <w:r w:rsidRPr="00FB7162">
        <w:rPr>
          <w:rFonts w:ascii="Arial" w:hAnsi="Arial" w:cs="Arial"/>
          <w:sz w:val="28"/>
          <w:szCs w:val="28"/>
        </w:rPr>
        <w:t>,</w:t>
      </w:r>
      <w:r w:rsidR="007064A3" w:rsidRPr="00FB7162">
        <w:rPr>
          <w:rFonts w:ascii="Arial" w:hAnsi="Arial" w:cs="Arial"/>
          <w:sz w:val="28"/>
          <w:szCs w:val="28"/>
        </w:rPr>
        <w:t xml:space="preserve"> </w:t>
      </w:r>
      <w:r w:rsidRPr="00FB7162">
        <w:rPr>
          <w:rFonts w:ascii="Arial" w:hAnsi="Arial" w:cs="Arial"/>
          <w:sz w:val="28"/>
          <w:szCs w:val="28"/>
        </w:rPr>
        <w:t>en el año 2017 en nuestro país, seis de cada diez niñas, niños y adolescentes entre las edades de 1 a 14 años han experimentado algún método de violencia de disciplina infantil en sus hogares, y uno de cada dos, sufrieron agresiones psicológicas; sin duda son cifras alarmantes que nos lleva a reflexionar sobre lo que está sucediendo en la población infantil y qué debemos hacer para evitar que esas cifras vayan en aumento.</w:t>
      </w:r>
    </w:p>
    <w:p w14:paraId="6A092041" w14:textId="77777777" w:rsidR="00D05DC9" w:rsidRPr="00FB7162" w:rsidRDefault="00D05DC9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76C0460" w14:textId="77777777" w:rsidR="002C5C6E" w:rsidRPr="00FB7162" w:rsidRDefault="007064A3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Los niños, niñas y adolescentes tienen derecho a </w:t>
      </w:r>
      <w:r w:rsidR="00D05DC9" w:rsidRPr="00FB7162">
        <w:rPr>
          <w:rFonts w:ascii="Arial" w:hAnsi="Arial" w:cs="Arial"/>
          <w:sz w:val="28"/>
          <w:szCs w:val="28"/>
        </w:rPr>
        <w:t xml:space="preserve">llevar </w:t>
      </w:r>
      <w:r w:rsidRPr="00FB7162">
        <w:rPr>
          <w:rFonts w:ascii="Arial" w:hAnsi="Arial" w:cs="Arial"/>
          <w:sz w:val="28"/>
          <w:szCs w:val="28"/>
        </w:rPr>
        <w:t>una vida sin violencia, explotación o abuso de cu</w:t>
      </w:r>
      <w:r w:rsidR="00E16C53" w:rsidRPr="00FB7162">
        <w:rPr>
          <w:rFonts w:ascii="Arial" w:hAnsi="Arial" w:cs="Arial"/>
          <w:sz w:val="28"/>
          <w:szCs w:val="28"/>
        </w:rPr>
        <w:t xml:space="preserve">alquier tipo. Desafortunadamente </w:t>
      </w:r>
      <w:r w:rsidRPr="00FB7162">
        <w:rPr>
          <w:rFonts w:ascii="Arial" w:hAnsi="Arial" w:cs="Arial"/>
          <w:sz w:val="28"/>
          <w:szCs w:val="28"/>
        </w:rPr>
        <w:t xml:space="preserve">en </w:t>
      </w:r>
      <w:r w:rsidR="00D05DC9" w:rsidRPr="00FB7162">
        <w:rPr>
          <w:rFonts w:ascii="Arial" w:hAnsi="Arial" w:cs="Arial"/>
          <w:sz w:val="28"/>
          <w:szCs w:val="28"/>
        </w:rPr>
        <w:t xml:space="preserve">nuestro país, por muchas décadas fue normal y aceptado </w:t>
      </w:r>
      <w:r w:rsidRPr="00FB7162">
        <w:rPr>
          <w:rFonts w:ascii="Arial" w:hAnsi="Arial" w:cs="Arial"/>
          <w:sz w:val="28"/>
          <w:szCs w:val="28"/>
        </w:rPr>
        <w:t>el castigo corporal</w:t>
      </w:r>
      <w:r w:rsidR="00D05DC9" w:rsidRPr="00FB7162">
        <w:rPr>
          <w:rFonts w:ascii="Arial" w:hAnsi="Arial" w:cs="Arial"/>
          <w:sz w:val="28"/>
          <w:szCs w:val="28"/>
        </w:rPr>
        <w:t xml:space="preserve"> o </w:t>
      </w:r>
      <w:r w:rsidRPr="00FB7162">
        <w:rPr>
          <w:rFonts w:ascii="Arial" w:hAnsi="Arial" w:cs="Arial"/>
          <w:sz w:val="28"/>
          <w:szCs w:val="28"/>
        </w:rPr>
        <w:t>agresiones psicológicas</w:t>
      </w:r>
      <w:r w:rsidR="002C5C6E" w:rsidRPr="00FB7162">
        <w:rPr>
          <w:rFonts w:ascii="Arial" w:hAnsi="Arial" w:cs="Arial"/>
          <w:sz w:val="28"/>
          <w:szCs w:val="28"/>
        </w:rPr>
        <w:t xml:space="preserve"> como un método disciplinario hacia los hijos, incluso hacia las mujeres.</w:t>
      </w:r>
    </w:p>
    <w:p w14:paraId="28B347F6" w14:textId="77777777" w:rsidR="002C5C6E" w:rsidRPr="00FB7162" w:rsidRDefault="002C5C6E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2723DC0" w14:textId="0D24E4E6" w:rsidR="007064A3" w:rsidRPr="00FB7162" w:rsidRDefault="002C5C6E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Si bien es cierto, </w:t>
      </w:r>
      <w:r w:rsidR="00475B44" w:rsidRPr="00FB7162">
        <w:rPr>
          <w:rFonts w:ascii="Arial" w:hAnsi="Arial" w:cs="Arial"/>
          <w:sz w:val="28"/>
          <w:szCs w:val="28"/>
        </w:rPr>
        <w:t xml:space="preserve">la forma que </w:t>
      </w:r>
      <w:r w:rsidRPr="00FB7162">
        <w:rPr>
          <w:rFonts w:ascii="Arial" w:hAnsi="Arial" w:cs="Arial"/>
          <w:sz w:val="28"/>
          <w:szCs w:val="28"/>
        </w:rPr>
        <w:t>adquiere</w:t>
      </w:r>
      <w:r w:rsidR="00475B44" w:rsidRPr="00FB7162">
        <w:rPr>
          <w:rFonts w:ascii="Arial" w:hAnsi="Arial" w:cs="Arial"/>
          <w:sz w:val="28"/>
          <w:szCs w:val="28"/>
        </w:rPr>
        <w:t xml:space="preserve"> la violencia en la </w:t>
      </w:r>
      <w:r w:rsidRPr="00FB7162">
        <w:rPr>
          <w:rFonts w:ascii="Arial" w:hAnsi="Arial" w:cs="Arial"/>
          <w:sz w:val="28"/>
          <w:szCs w:val="28"/>
        </w:rPr>
        <w:t xml:space="preserve">etapa infantil y de </w:t>
      </w:r>
      <w:r w:rsidR="00475B44" w:rsidRPr="00FB7162">
        <w:rPr>
          <w:rFonts w:ascii="Arial" w:hAnsi="Arial" w:cs="Arial"/>
          <w:sz w:val="28"/>
          <w:szCs w:val="28"/>
        </w:rPr>
        <w:t>adolescencia son distintas dependiendo del contexto</w:t>
      </w:r>
      <w:r w:rsidRPr="00FB7162">
        <w:rPr>
          <w:rFonts w:ascii="Arial" w:hAnsi="Arial" w:cs="Arial"/>
          <w:sz w:val="28"/>
          <w:szCs w:val="28"/>
        </w:rPr>
        <w:t xml:space="preserve"> social y económico en el que viven</w:t>
      </w:r>
      <w:r w:rsidR="00475B44" w:rsidRPr="00FB7162">
        <w:rPr>
          <w:rFonts w:ascii="Arial" w:hAnsi="Arial" w:cs="Arial"/>
          <w:sz w:val="28"/>
          <w:szCs w:val="28"/>
        </w:rPr>
        <w:t xml:space="preserve"> y el grupo de edad, ésta se </w:t>
      </w:r>
      <w:r w:rsidRPr="00FB7162">
        <w:rPr>
          <w:rFonts w:ascii="Arial" w:hAnsi="Arial" w:cs="Arial"/>
          <w:sz w:val="28"/>
          <w:szCs w:val="28"/>
        </w:rPr>
        <w:t xml:space="preserve">puede presentar tanto en el interior del hogar, en las escuelas </w:t>
      </w:r>
      <w:r w:rsidR="00475B44" w:rsidRPr="00FB7162">
        <w:rPr>
          <w:rFonts w:ascii="Arial" w:hAnsi="Arial" w:cs="Arial"/>
          <w:sz w:val="28"/>
          <w:szCs w:val="28"/>
        </w:rPr>
        <w:t xml:space="preserve">o </w:t>
      </w:r>
      <w:r w:rsidRPr="00FB7162">
        <w:rPr>
          <w:rFonts w:ascii="Arial" w:hAnsi="Arial" w:cs="Arial"/>
          <w:sz w:val="28"/>
          <w:szCs w:val="28"/>
        </w:rPr>
        <w:t>en</w:t>
      </w:r>
      <w:r w:rsidR="00F073C8">
        <w:rPr>
          <w:rFonts w:ascii="Arial" w:hAnsi="Arial" w:cs="Arial"/>
          <w:sz w:val="28"/>
          <w:szCs w:val="28"/>
        </w:rPr>
        <w:t xml:space="preserve"> </w:t>
      </w:r>
      <w:r w:rsidR="00475B44" w:rsidRPr="00FB7162">
        <w:rPr>
          <w:rFonts w:ascii="Arial" w:hAnsi="Arial" w:cs="Arial"/>
          <w:sz w:val="28"/>
          <w:szCs w:val="28"/>
        </w:rPr>
        <w:t>la vía pública y puede provenir de padres, madres, cuidadores y otras figuras de autoridad</w:t>
      </w:r>
      <w:r w:rsidR="00896CD4" w:rsidRPr="00FB7162">
        <w:rPr>
          <w:rStyle w:val="Refdenotaalpie"/>
          <w:rFonts w:ascii="Arial" w:hAnsi="Arial" w:cs="Arial"/>
          <w:sz w:val="28"/>
          <w:szCs w:val="28"/>
        </w:rPr>
        <w:footnoteReference w:id="2"/>
      </w:r>
      <w:r w:rsidR="00475B44" w:rsidRPr="00FB7162">
        <w:rPr>
          <w:rFonts w:ascii="Arial" w:hAnsi="Arial" w:cs="Arial"/>
          <w:sz w:val="28"/>
          <w:szCs w:val="28"/>
        </w:rPr>
        <w:t xml:space="preserve">. </w:t>
      </w:r>
    </w:p>
    <w:p w14:paraId="63B7B388" w14:textId="77777777" w:rsidR="00915FE5" w:rsidRPr="00FB7162" w:rsidRDefault="00915FE5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0974B28" w14:textId="2411BC46" w:rsidR="00915FE5" w:rsidRPr="00FB7162" w:rsidRDefault="002C5C6E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Siguiendo con las cifras de </w:t>
      </w:r>
      <w:r w:rsidR="00D05DC9" w:rsidRPr="00FB7162">
        <w:rPr>
          <w:rFonts w:ascii="Arial" w:hAnsi="Arial" w:cs="Arial"/>
          <w:sz w:val="28"/>
          <w:szCs w:val="28"/>
        </w:rPr>
        <w:t xml:space="preserve">UNICEF </w:t>
      </w:r>
      <w:r w:rsidR="00F073C8" w:rsidRPr="00FB7162">
        <w:rPr>
          <w:rFonts w:ascii="Arial" w:hAnsi="Arial" w:cs="Arial"/>
          <w:sz w:val="28"/>
          <w:szCs w:val="28"/>
        </w:rPr>
        <w:t>México</w:t>
      </w:r>
      <w:r w:rsidR="00D05DC9" w:rsidRPr="00FB7162">
        <w:rPr>
          <w:rStyle w:val="Refdenotaalpie"/>
          <w:rFonts w:ascii="Arial" w:hAnsi="Arial" w:cs="Arial"/>
          <w:sz w:val="28"/>
          <w:szCs w:val="28"/>
        </w:rPr>
        <w:footnoteReference w:id="3"/>
      </w:r>
      <w:r w:rsidR="00D05DC9" w:rsidRPr="00FB7162">
        <w:rPr>
          <w:rFonts w:ascii="Arial" w:hAnsi="Arial" w:cs="Arial"/>
          <w:sz w:val="28"/>
          <w:szCs w:val="28"/>
        </w:rPr>
        <w:t xml:space="preserve">, </w:t>
      </w:r>
      <w:r w:rsidR="00896CD4" w:rsidRPr="00FB7162">
        <w:rPr>
          <w:rFonts w:ascii="Arial" w:hAnsi="Arial" w:cs="Arial"/>
          <w:sz w:val="28"/>
          <w:szCs w:val="28"/>
        </w:rPr>
        <w:t xml:space="preserve"> </w:t>
      </w:r>
      <w:r w:rsidRPr="00FB7162">
        <w:rPr>
          <w:rFonts w:ascii="Arial" w:hAnsi="Arial" w:cs="Arial"/>
          <w:sz w:val="28"/>
          <w:szCs w:val="28"/>
        </w:rPr>
        <w:t xml:space="preserve">uno de cada quince </w:t>
      </w:r>
      <w:r w:rsidR="00915FE5" w:rsidRPr="00FB7162">
        <w:rPr>
          <w:rFonts w:ascii="Arial" w:hAnsi="Arial" w:cs="Arial"/>
          <w:sz w:val="28"/>
          <w:szCs w:val="28"/>
        </w:rPr>
        <w:t>niñas, niños y adolescentes ha</w:t>
      </w:r>
      <w:r w:rsidRPr="00FB7162">
        <w:rPr>
          <w:rFonts w:ascii="Arial" w:hAnsi="Arial" w:cs="Arial"/>
          <w:sz w:val="28"/>
          <w:szCs w:val="28"/>
        </w:rPr>
        <w:t>n</w:t>
      </w:r>
      <w:r w:rsidR="00915FE5" w:rsidRPr="00FB7162">
        <w:rPr>
          <w:rFonts w:ascii="Arial" w:hAnsi="Arial" w:cs="Arial"/>
          <w:sz w:val="28"/>
          <w:szCs w:val="28"/>
        </w:rPr>
        <w:t xml:space="preserve"> </w:t>
      </w:r>
      <w:r w:rsidRPr="00FB7162">
        <w:rPr>
          <w:rFonts w:ascii="Arial" w:hAnsi="Arial" w:cs="Arial"/>
          <w:sz w:val="28"/>
          <w:szCs w:val="28"/>
        </w:rPr>
        <w:t>padecido</w:t>
      </w:r>
      <w:r w:rsidR="00915FE5" w:rsidRPr="00FB7162">
        <w:rPr>
          <w:rFonts w:ascii="Arial" w:hAnsi="Arial" w:cs="Arial"/>
          <w:sz w:val="28"/>
          <w:szCs w:val="28"/>
        </w:rPr>
        <w:t xml:space="preserve"> alguna forma de castigo severo como método de di</w:t>
      </w:r>
      <w:r w:rsidR="00E45DD2" w:rsidRPr="00FB7162">
        <w:rPr>
          <w:rFonts w:ascii="Arial" w:hAnsi="Arial" w:cs="Arial"/>
          <w:sz w:val="28"/>
          <w:szCs w:val="28"/>
        </w:rPr>
        <w:t>s</w:t>
      </w:r>
      <w:r w:rsidR="00915FE5" w:rsidRPr="00FB7162">
        <w:rPr>
          <w:rFonts w:ascii="Arial" w:hAnsi="Arial" w:cs="Arial"/>
          <w:sz w:val="28"/>
          <w:szCs w:val="28"/>
        </w:rPr>
        <w:t>ci</w:t>
      </w:r>
      <w:r w:rsidR="00E45DD2" w:rsidRPr="00FB7162">
        <w:rPr>
          <w:rFonts w:ascii="Arial" w:hAnsi="Arial" w:cs="Arial"/>
          <w:sz w:val="28"/>
          <w:szCs w:val="28"/>
        </w:rPr>
        <w:t xml:space="preserve">plina. </w:t>
      </w:r>
    </w:p>
    <w:p w14:paraId="272B1593" w14:textId="77777777" w:rsidR="00601FBF" w:rsidRPr="00FB7162" w:rsidRDefault="00601FBF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AE76C4A" w14:textId="4E997083" w:rsidR="00601FBF" w:rsidRPr="00FB7162" w:rsidRDefault="00601FBF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La escuela y la vía pública son </w:t>
      </w:r>
      <w:r w:rsidR="002C5C6E" w:rsidRPr="00FB7162">
        <w:rPr>
          <w:rFonts w:ascii="Arial" w:hAnsi="Arial" w:cs="Arial"/>
          <w:sz w:val="28"/>
          <w:szCs w:val="28"/>
        </w:rPr>
        <w:t xml:space="preserve">los </w:t>
      </w:r>
      <w:r w:rsidRPr="00FB7162">
        <w:rPr>
          <w:rFonts w:ascii="Arial" w:hAnsi="Arial" w:cs="Arial"/>
          <w:sz w:val="28"/>
          <w:szCs w:val="28"/>
        </w:rPr>
        <w:t xml:space="preserve">entornos </w:t>
      </w:r>
      <w:r w:rsidR="002C5C6E" w:rsidRPr="00FB7162">
        <w:rPr>
          <w:rFonts w:ascii="Arial" w:hAnsi="Arial" w:cs="Arial"/>
          <w:sz w:val="28"/>
          <w:szCs w:val="28"/>
        </w:rPr>
        <w:t>en los que ocurren ocho de cada diez</w:t>
      </w:r>
      <w:r w:rsidRPr="00FB7162">
        <w:rPr>
          <w:rFonts w:ascii="Arial" w:hAnsi="Arial" w:cs="Arial"/>
          <w:sz w:val="28"/>
          <w:szCs w:val="28"/>
        </w:rPr>
        <w:t xml:space="preserve"> agresiones contra niñas, niños y adolescentes entre </w:t>
      </w:r>
      <w:r w:rsidR="002C5C6E" w:rsidRPr="00FB7162">
        <w:rPr>
          <w:rFonts w:ascii="Arial" w:hAnsi="Arial" w:cs="Arial"/>
          <w:sz w:val="28"/>
          <w:szCs w:val="28"/>
        </w:rPr>
        <w:t xml:space="preserve">las edades de </w:t>
      </w:r>
      <w:r w:rsidRPr="00FB7162">
        <w:rPr>
          <w:rFonts w:ascii="Arial" w:hAnsi="Arial" w:cs="Arial"/>
          <w:sz w:val="28"/>
          <w:szCs w:val="28"/>
        </w:rPr>
        <w:t xml:space="preserve">10 </w:t>
      </w:r>
      <w:r w:rsidR="002C5C6E" w:rsidRPr="00FB7162">
        <w:rPr>
          <w:rFonts w:ascii="Arial" w:hAnsi="Arial" w:cs="Arial"/>
          <w:sz w:val="28"/>
          <w:szCs w:val="28"/>
        </w:rPr>
        <w:t>a</w:t>
      </w:r>
      <w:r w:rsidRPr="00FB7162">
        <w:rPr>
          <w:rFonts w:ascii="Arial" w:hAnsi="Arial" w:cs="Arial"/>
          <w:sz w:val="28"/>
          <w:szCs w:val="28"/>
        </w:rPr>
        <w:t xml:space="preserve"> 17 años; mientras que el hogar es el tercer lugar en donde los niños están expuest</w:t>
      </w:r>
      <w:r w:rsidR="002C5C6E" w:rsidRPr="00FB7162">
        <w:rPr>
          <w:rFonts w:ascii="Arial" w:hAnsi="Arial" w:cs="Arial"/>
          <w:sz w:val="28"/>
          <w:szCs w:val="28"/>
        </w:rPr>
        <w:t>o</w:t>
      </w:r>
      <w:r w:rsidRPr="00FB7162">
        <w:rPr>
          <w:rFonts w:ascii="Arial" w:hAnsi="Arial" w:cs="Arial"/>
          <w:sz w:val="28"/>
          <w:szCs w:val="28"/>
        </w:rPr>
        <w:t>s a la violencia.</w:t>
      </w:r>
    </w:p>
    <w:p w14:paraId="5B321C16" w14:textId="77777777" w:rsidR="00A3269B" w:rsidRPr="00FB7162" w:rsidRDefault="00A3269B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D661632" w14:textId="1F119CF6" w:rsidR="00E64E36" w:rsidRPr="00FB7162" w:rsidRDefault="00896CD4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lastRenderedPageBreak/>
        <w:t>Uno de cada diez</w:t>
      </w:r>
      <w:r w:rsidR="00601FBF" w:rsidRPr="00FB7162">
        <w:rPr>
          <w:rFonts w:ascii="Arial" w:hAnsi="Arial" w:cs="Arial"/>
          <w:sz w:val="28"/>
          <w:szCs w:val="28"/>
        </w:rPr>
        <w:t xml:space="preserve"> niñas, niños y adolescentes</w:t>
      </w:r>
      <w:r w:rsidR="00E64E36" w:rsidRPr="00FB7162">
        <w:rPr>
          <w:rFonts w:ascii="Arial" w:hAnsi="Arial" w:cs="Arial"/>
          <w:sz w:val="28"/>
          <w:szCs w:val="28"/>
        </w:rPr>
        <w:t xml:space="preserve"> entre </w:t>
      </w:r>
      <w:r w:rsidRPr="00FB7162">
        <w:rPr>
          <w:rFonts w:ascii="Arial" w:hAnsi="Arial" w:cs="Arial"/>
          <w:sz w:val="28"/>
          <w:szCs w:val="28"/>
        </w:rPr>
        <w:t xml:space="preserve">las edades de </w:t>
      </w:r>
      <w:r w:rsidR="00E64E36" w:rsidRPr="00FB7162">
        <w:rPr>
          <w:rFonts w:ascii="Arial" w:hAnsi="Arial" w:cs="Arial"/>
          <w:sz w:val="28"/>
          <w:szCs w:val="28"/>
        </w:rPr>
        <w:t xml:space="preserve">10 </w:t>
      </w:r>
      <w:r w:rsidRPr="00FB7162">
        <w:rPr>
          <w:rFonts w:ascii="Arial" w:hAnsi="Arial" w:cs="Arial"/>
          <w:sz w:val="28"/>
          <w:szCs w:val="28"/>
        </w:rPr>
        <w:t>a</w:t>
      </w:r>
      <w:r w:rsidR="00601FBF" w:rsidRPr="00FB7162">
        <w:rPr>
          <w:rFonts w:ascii="Arial" w:hAnsi="Arial" w:cs="Arial"/>
          <w:sz w:val="28"/>
          <w:szCs w:val="28"/>
        </w:rPr>
        <w:t xml:space="preserve"> 17 años</w:t>
      </w:r>
      <w:r w:rsidRPr="00FB7162">
        <w:rPr>
          <w:rFonts w:ascii="Arial" w:hAnsi="Arial" w:cs="Arial"/>
          <w:sz w:val="28"/>
          <w:szCs w:val="28"/>
        </w:rPr>
        <w:t>,</w:t>
      </w:r>
      <w:r w:rsidR="00601FBF" w:rsidRPr="00FB7162">
        <w:rPr>
          <w:rFonts w:ascii="Arial" w:hAnsi="Arial" w:cs="Arial"/>
          <w:sz w:val="28"/>
          <w:szCs w:val="28"/>
        </w:rPr>
        <w:t xml:space="preserve"> han sufrido alg</w:t>
      </w:r>
      <w:r w:rsidR="00E64E36" w:rsidRPr="00FB7162">
        <w:rPr>
          <w:rFonts w:ascii="Arial" w:hAnsi="Arial" w:cs="Arial"/>
          <w:sz w:val="28"/>
          <w:szCs w:val="28"/>
        </w:rPr>
        <w:t>ún tipo de egresión en el hogar</w:t>
      </w:r>
      <w:r w:rsidR="0095664D" w:rsidRPr="00FB7162">
        <w:rPr>
          <w:rFonts w:ascii="Arial" w:hAnsi="Arial" w:cs="Arial"/>
          <w:sz w:val="28"/>
          <w:szCs w:val="28"/>
        </w:rPr>
        <w:t xml:space="preserve">, siendo las </w:t>
      </w:r>
      <w:r w:rsidR="00601FBF" w:rsidRPr="00FB7162">
        <w:rPr>
          <w:rFonts w:ascii="Arial" w:hAnsi="Arial" w:cs="Arial"/>
          <w:sz w:val="28"/>
          <w:szCs w:val="28"/>
        </w:rPr>
        <w:t xml:space="preserve">niñas y </w:t>
      </w:r>
      <w:r w:rsidR="0095664D" w:rsidRPr="00FB7162">
        <w:rPr>
          <w:rFonts w:ascii="Arial" w:hAnsi="Arial" w:cs="Arial"/>
          <w:sz w:val="28"/>
          <w:szCs w:val="28"/>
        </w:rPr>
        <w:t xml:space="preserve">las </w:t>
      </w:r>
      <w:r w:rsidR="00601FBF" w:rsidRPr="00FB7162">
        <w:rPr>
          <w:rFonts w:ascii="Arial" w:hAnsi="Arial" w:cs="Arial"/>
          <w:sz w:val="28"/>
          <w:szCs w:val="28"/>
        </w:rPr>
        <w:t xml:space="preserve">adolescentes </w:t>
      </w:r>
      <w:r w:rsidR="00E64E36" w:rsidRPr="00FB7162">
        <w:rPr>
          <w:rFonts w:ascii="Arial" w:hAnsi="Arial" w:cs="Arial"/>
          <w:sz w:val="28"/>
          <w:szCs w:val="28"/>
        </w:rPr>
        <w:t xml:space="preserve">las más </w:t>
      </w:r>
      <w:r w:rsidR="00601FBF" w:rsidRPr="00FB7162">
        <w:rPr>
          <w:rFonts w:ascii="Arial" w:hAnsi="Arial" w:cs="Arial"/>
          <w:sz w:val="28"/>
          <w:szCs w:val="28"/>
        </w:rPr>
        <w:t>afectadas</w:t>
      </w:r>
      <w:r w:rsidR="00E64E36" w:rsidRPr="00FB7162">
        <w:rPr>
          <w:rFonts w:ascii="Arial" w:hAnsi="Arial" w:cs="Arial"/>
          <w:sz w:val="28"/>
          <w:szCs w:val="28"/>
        </w:rPr>
        <w:t>,</w:t>
      </w:r>
      <w:r w:rsidR="00601FBF" w:rsidRPr="00FB7162">
        <w:rPr>
          <w:rFonts w:ascii="Arial" w:hAnsi="Arial" w:cs="Arial"/>
          <w:sz w:val="28"/>
          <w:szCs w:val="28"/>
        </w:rPr>
        <w:t xml:space="preserve"> </w:t>
      </w:r>
      <w:r w:rsidR="0095664D" w:rsidRPr="00FB7162">
        <w:rPr>
          <w:rFonts w:ascii="Arial" w:hAnsi="Arial" w:cs="Arial"/>
          <w:sz w:val="28"/>
          <w:szCs w:val="28"/>
        </w:rPr>
        <w:t xml:space="preserve">pues siete de cada diez </w:t>
      </w:r>
      <w:r w:rsidR="00601FBF" w:rsidRPr="00FB7162">
        <w:rPr>
          <w:rFonts w:ascii="Arial" w:hAnsi="Arial" w:cs="Arial"/>
          <w:sz w:val="28"/>
          <w:szCs w:val="28"/>
        </w:rPr>
        <w:t>fueron víctimas</w:t>
      </w:r>
      <w:r w:rsidR="001C09DD" w:rsidRPr="00FB7162">
        <w:rPr>
          <w:rFonts w:ascii="Arial" w:hAnsi="Arial" w:cs="Arial"/>
          <w:sz w:val="28"/>
          <w:szCs w:val="28"/>
        </w:rPr>
        <w:t xml:space="preserve"> de agresión en sus hogares</w:t>
      </w:r>
      <w:r w:rsidR="0095664D" w:rsidRPr="00FB7162">
        <w:rPr>
          <w:rFonts w:ascii="Arial" w:hAnsi="Arial" w:cs="Arial"/>
          <w:sz w:val="28"/>
          <w:szCs w:val="28"/>
        </w:rPr>
        <w:t xml:space="preserve"> en el 2017</w:t>
      </w:r>
      <w:r w:rsidR="001C09DD" w:rsidRPr="00FB7162">
        <w:rPr>
          <w:rFonts w:ascii="Arial" w:hAnsi="Arial" w:cs="Arial"/>
          <w:sz w:val="28"/>
          <w:szCs w:val="28"/>
        </w:rPr>
        <w:t>.</w:t>
      </w:r>
      <w:r w:rsidR="00601FBF" w:rsidRPr="00FB7162">
        <w:rPr>
          <w:rFonts w:ascii="Arial" w:hAnsi="Arial" w:cs="Arial"/>
          <w:sz w:val="28"/>
          <w:szCs w:val="28"/>
        </w:rPr>
        <w:t xml:space="preserve"> </w:t>
      </w:r>
    </w:p>
    <w:p w14:paraId="506E7CD1" w14:textId="77777777" w:rsidR="00ED42EB" w:rsidRPr="00FB7162" w:rsidRDefault="00ED42EB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9B7331F" w14:textId="78A3AEAD" w:rsidR="00014B2D" w:rsidRPr="00FB7162" w:rsidRDefault="0095664D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>Ahora bien, a</w:t>
      </w:r>
      <w:r w:rsidR="00ED42EB" w:rsidRPr="00FB7162">
        <w:rPr>
          <w:rFonts w:ascii="Arial" w:hAnsi="Arial" w:cs="Arial"/>
          <w:sz w:val="28"/>
          <w:szCs w:val="28"/>
        </w:rPr>
        <w:t xml:space="preserve"> nivel federal se cuenta con la Ley General de los Derecho</w:t>
      </w:r>
      <w:r w:rsidR="00E806A8" w:rsidRPr="00FB7162">
        <w:rPr>
          <w:rFonts w:ascii="Arial" w:hAnsi="Arial" w:cs="Arial"/>
          <w:sz w:val="28"/>
          <w:szCs w:val="28"/>
        </w:rPr>
        <w:t xml:space="preserve">s de Niños, Niñas y Adolescentes, </w:t>
      </w:r>
      <w:r w:rsidRPr="00FB7162">
        <w:rPr>
          <w:rFonts w:ascii="Arial" w:hAnsi="Arial" w:cs="Arial"/>
          <w:sz w:val="28"/>
          <w:szCs w:val="28"/>
        </w:rPr>
        <w:t>en la que s</w:t>
      </w:r>
      <w:r w:rsidR="00E806A8" w:rsidRPr="00FB7162">
        <w:rPr>
          <w:rFonts w:ascii="Arial" w:hAnsi="Arial" w:cs="Arial"/>
          <w:sz w:val="28"/>
          <w:szCs w:val="28"/>
        </w:rPr>
        <w:t xml:space="preserve">e establecen los principios generales de los derechos de las niñas, niños y adolescentes de no discriminación, prioridad, derecho a la vida y la supervivencia, participación e interés superior de la niñez, definiéndose tales principios como ejes rectores del sistema. </w:t>
      </w:r>
      <w:r w:rsidRPr="00FB7162">
        <w:rPr>
          <w:rFonts w:ascii="Arial" w:hAnsi="Arial" w:cs="Arial"/>
          <w:sz w:val="28"/>
          <w:szCs w:val="28"/>
        </w:rPr>
        <w:t xml:space="preserve">Esta ley </w:t>
      </w:r>
      <w:r w:rsidR="00E806A8" w:rsidRPr="00FB7162">
        <w:rPr>
          <w:rFonts w:ascii="Arial" w:hAnsi="Arial" w:cs="Arial"/>
          <w:sz w:val="28"/>
          <w:szCs w:val="28"/>
        </w:rPr>
        <w:t>define el concepto de niño</w:t>
      </w:r>
      <w:r w:rsidRPr="00FB7162">
        <w:rPr>
          <w:rFonts w:ascii="Arial" w:hAnsi="Arial" w:cs="Arial"/>
          <w:sz w:val="28"/>
          <w:szCs w:val="28"/>
        </w:rPr>
        <w:t xml:space="preserve">, </w:t>
      </w:r>
      <w:r w:rsidR="00E806A8" w:rsidRPr="00FB7162">
        <w:rPr>
          <w:rFonts w:ascii="Arial" w:hAnsi="Arial" w:cs="Arial"/>
          <w:sz w:val="28"/>
          <w:szCs w:val="28"/>
        </w:rPr>
        <w:t xml:space="preserve">niña </w:t>
      </w:r>
      <w:r w:rsidRPr="00FB7162">
        <w:rPr>
          <w:rFonts w:ascii="Arial" w:hAnsi="Arial" w:cs="Arial"/>
          <w:sz w:val="28"/>
          <w:szCs w:val="28"/>
        </w:rPr>
        <w:t>y</w:t>
      </w:r>
      <w:r w:rsidR="00E806A8" w:rsidRPr="00FB7162">
        <w:rPr>
          <w:rFonts w:ascii="Arial" w:hAnsi="Arial" w:cs="Arial"/>
          <w:sz w:val="28"/>
          <w:szCs w:val="28"/>
        </w:rPr>
        <w:t xml:space="preserve"> </w:t>
      </w:r>
      <w:r w:rsidRPr="00FB7162">
        <w:rPr>
          <w:rFonts w:ascii="Arial" w:hAnsi="Arial" w:cs="Arial"/>
          <w:sz w:val="28"/>
          <w:szCs w:val="28"/>
        </w:rPr>
        <w:t>adolescente</w:t>
      </w:r>
      <w:r w:rsidR="00E806A8" w:rsidRPr="00FB7162">
        <w:rPr>
          <w:rFonts w:ascii="Arial" w:hAnsi="Arial" w:cs="Arial"/>
          <w:sz w:val="28"/>
          <w:szCs w:val="28"/>
        </w:rPr>
        <w:t xml:space="preserve"> de manera general, sin perjuicio de lo que los tratados internacionales de derechos humanos contemplan y otras normas nacionales. </w:t>
      </w:r>
    </w:p>
    <w:p w14:paraId="4430F3E5" w14:textId="77777777" w:rsidR="009C051D" w:rsidRPr="00FB7162" w:rsidRDefault="009C051D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509648C" w14:textId="4DB6752F" w:rsidR="009C051D" w:rsidRPr="00FB7162" w:rsidRDefault="009C051D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A nivel Estatal </w:t>
      </w:r>
      <w:r w:rsidR="0095664D" w:rsidRPr="00FB7162">
        <w:rPr>
          <w:rFonts w:ascii="Arial" w:hAnsi="Arial" w:cs="Arial"/>
          <w:sz w:val="28"/>
          <w:szCs w:val="28"/>
        </w:rPr>
        <w:t xml:space="preserve">tenemos </w:t>
      </w:r>
      <w:r w:rsidRPr="00FB7162">
        <w:rPr>
          <w:rFonts w:ascii="Arial" w:hAnsi="Arial" w:cs="Arial"/>
          <w:sz w:val="28"/>
          <w:szCs w:val="28"/>
        </w:rPr>
        <w:t>la Ley para la Familia de Coahuila de Zaragoza</w:t>
      </w:r>
      <w:r w:rsidR="0095664D" w:rsidRPr="00FB7162">
        <w:rPr>
          <w:rFonts w:ascii="Arial" w:hAnsi="Arial" w:cs="Arial"/>
          <w:sz w:val="28"/>
          <w:szCs w:val="28"/>
        </w:rPr>
        <w:t xml:space="preserve">, la cual </w:t>
      </w:r>
      <w:r w:rsidRPr="00FB7162">
        <w:rPr>
          <w:rFonts w:ascii="Arial" w:hAnsi="Arial" w:cs="Arial"/>
          <w:sz w:val="28"/>
          <w:szCs w:val="28"/>
        </w:rPr>
        <w:t xml:space="preserve">tiene por objeto proteger la organización y el desarrollo de la familia, así como establecer los mecanismos a través de los cuales se garantizan los derechos de las personas que la integren, para hacerlos efectivos y reales. </w:t>
      </w:r>
    </w:p>
    <w:p w14:paraId="746305DB" w14:textId="77777777" w:rsidR="009C051D" w:rsidRPr="00FB7162" w:rsidRDefault="009C051D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 </w:t>
      </w:r>
    </w:p>
    <w:p w14:paraId="7B625154" w14:textId="468C07D1" w:rsidR="009B6A4A" w:rsidRPr="00FB7162" w:rsidRDefault="006E0939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>Así</w:t>
      </w:r>
      <w:r w:rsidR="006E4B6B" w:rsidRPr="00FB7162">
        <w:rPr>
          <w:rFonts w:ascii="Arial" w:hAnsi="Arial" w:cs="Arial"/>
          <w:sz w:val="28"/>
          <w:szCs w:val="28"/>
        </w:rPr>
        <w:t xml:space="preserve"> mismo la Ley</w:t>
      </w:r>
      <w:r w:rsidR="00DC09DA" w:rsidRPr="00FB7162">
        <w:rPr>
          <w:rFonts w:ascii="Arial" w:hAnsi="Arial" w:cs="Arial"/>
          <w:sz w:val="28"/>
          <w:szCs w:val="28"/>
        </w:rPr>
        <w:t xml:space="preserve"> del Sistema para la </w:t>
      </w:r>
      <w:r w:rsidR="0095664D" w:rsidRPr="00FB7162">
        <w:rPr>
          <w:rFonts w:ascii="Arial" w:hAnsi="Arial" w:cs="Arial"/>
          <w:sz w:val="28"/>
          <w:szCs w:val="28"/>
        </w:rPr>
        <w:t>G</w:t>
      </w:r>
      <w:r w:rsidR="00DC09DA" w:rsidRPr="00FB7162">
        <w:rPr>
          <w:rFonts w:ascii="Arial" w:hAnsi="Arial" w:cs="Arial"/>
          <w:sz w:val="28"/>
          <w:szCs w:val="28"/>
        </w:rPr>
        <w:t xml:space="preserve">arantía de los </w:t>
      </w:r>
      <w:r w:rsidR="0095664D" w:rsidRPr="00FB7162">
        <w:rPr>
          <w:rFonts w:ascii="Arial" w:hAnsi="Arial" w:cs="Arial"/>
          <w:sz w:val="28"/>
          <w:szCs w:val="28"/>
        </w:rPr>
        <w:t>D</w:t>
      </w:r>
      <w:r w:rsidR="00DC09DA" w:rsidRPr="00FB7162">
        <w:rPr>
          <w:rFonts w:ascii="Arial" w:hAnsi="Arial" w:cs="Arial"/>
          <w:sz w:val="28"/>
          <w:szCs w:val="28"/>
        </w:rPr>
        <w:t xml:space="preserve">erechos </w:t>
      </w:r>
      <w:r w:rsidR="0095664D" w:rsidRPr="00FB7162">
        <w:rPr>
          <w:rFonts w:ascii="Arial" w:hAnsi="Arial" w:cs="Arial"/>
          <w:sz w:val="28"/>
          <w:szCs w:val="28"/>
        </w:rPr>
        <w:t>H</w:t>
      </w:r>
      <w:r w:rsidR="00DC09DA" w:rsidRPr="00FB7162">
        <w:rPr>
          <w:rFonts w:ascii="Arial" w:hAnsi="Arial" w:cs="Arial"/>
          <w:sz w:val="28"/>
          <w:szCs w:val="28"/>
        </w:rPr>
        <w:t xml:space="preserve">umanos de </w:t>
      </w:r>
      <w:r w:rsidR="0095664D" w:rsidRPr="00FB7162">
        <w:rPr>
          <w:rFonts w:ascii="Arial" w:hAnsi="Arial" w:cs="Arial"/>
          <w:sz w:val="28"/>
          <w:szCs w:val="28"/>
        </w:rPr>
        <w:t>N</w:t>
      </w:r>
      <w:r w:rsidR="00DC09DA" w:rsidRPr="00FB7162">
        <w:rPr>
          <w:rFonts w:ascii="Arial" w:hAnsi="Arial" w:cs="Arial"/>
          <w:sz w:val="28"/>
          <w:szCs w:val="28"/>
        </w:rPr>
        <w:t xml:space="preserve">iños y </w:t>
      </w:r>
      <w:r w:rsidR="0095664D" w:rsidRPr="00FB7162">
        <w:rPr>
          <w:rFonts w:ascii="Arial" w:hAnsi="Arial" w:cs="Arial"/>
          <w:sz w:val="28"/>
          <w:szCs w:val="28"/>
        </w:rPr>
        <w:t>N</w:t>
      </w:r>
      <w:r w:rsidR="00DC09DA" w:rsidRPr="00FB7162">
        <w:rPr>
          <w:rFonts w:ascii="Arial" w:hAnsi="Arial" w:cs="Arial"/>
          <w:sz w:val="28"/>
          <w:szCs w:val="28"/>
        </w:rPr>
        <w:t xml:space="preserve">iñas del Estado de Coahuila de Zaragoza, </w:t>
      </w:r>
      <w:r w:rsidR="009B6A4A" w:rsidRPr="00FB7162">
        <w:rPr>
          <w:rFonts w:ascii="Arial" w:hAnsi="Arial" w:cs="Arial"/>
          <w:sz w:val="28"/>
          <w:szCs w:val="28"/>
        </w:rPr>
        <w:t xml:space="preserve">tiene como objeto:  </w:t>
      </w:r>
    </w:p>
    <w:p w14:paraId="05D710AF" w14:textId="77777777" w:rsidR="009B6A4A" w:rsidRPr="00FB7162" w:rsidRDefault="009B6A4A" w:rsidP="00FB7162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6A7C525" w14:textId="77777777" w:rsidR="009B6A4A" w:rsidRPr="00FB7162" w:rsidRDefault="009B6A4A" w:rsidP="00FB716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FB7162">
        <w:rPr>
          <w:rFonts w:ascii="Arial" w:hAnsi="Arial" w:cs="Arial"/>
          <w:i/>
          <w:iCs/>
          <w:sz w:val="28"/>
          <w:szCs w:val="28"/>
        </w:rPr>
        <w:t xml:space="preserve">Reconocer a niños, niñas y adolescentes como titulares de derechos, de conformidad con los principios de universalidad, interdependencia, indivisibilidad y progresividad; en los términos que establece la Constitución Política de los Estados Unidos Mexicanos; </w:t>
      </w:r>
    </w:p>
    <w:p w14:paraId="0D42DF6E" w14:textId="0904A3EE" w:rsidR="009B6A4A" w:rsidRPr="00FB7162" w:rsidRDefault="009B6A4A" w:rsidP="00FB7162">
      <w:pPr>
        <w:pStyle w:val="Sinespaciado"/>
        <w:spacing w:line="276" w:lineRule="auto"/>
        <w:ind w:firstLine="75"/>
        <w:jc w:val="both"/>
        <w:rPr>
          <w:rFonts w:ascii="Arial" w:hAnsi="Arial" w:cs="Arial"/>
          <w:i/>
          <w:iCs/>
          <w:sz w:val="28"/>
          <w:szCs w:val="28"/>
        </w:rPr>
      </w:pPr>
    </w:p>
    <w:p w14:paraId="59824145" w14:textId="1211A2F4" w:rsidR="009B6A4A" w:rsidRPr="00FB7162" w:rsidRDefault="009B6A4A" w:rsidP="00FB716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FB7162">
        <w:rPr>
          <w:rFonts w:ascii="Arial" w:hAnsi="Arial" w:cs="Arial"/>
          <w:i/>
          <w:iCs/>
          <w:sz w:val="28"/>
          <w:szCs w:val="28"/>
        </w:rPr>
        <w:t xml:space="preserve">Garantizar el pleno ejercicio, respeto, protección y promoción de los derechos humanos de niños, niñas y adolescentes conforme a lo establecido en la Constitución Política de los Estados Unidos Mexicanos y en los tratados internacionales de los que el Estado mexicano forma parte; </w:t>
      </w:r>
    </w:p>
    <w:p w14:paraId="750EEAC0" w14:textId="49A514AD" w:rsidR="009B6A4A" w:rsidRPr="00FB7162" w:rsidRDefault="009B6A4A" w:rsidP="00FB7162">
      <w:pPr>
        <w:pStyle w:val="Sinespaciado"/>
        <w:spacing w:line="276" w:lineRule="auto"/>
        <w:ind w:firstLine="75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14:paraId="5850BD29" w14:textId="5D1706DD" w:rsidR="009B6A4A" w:rsidRPr="00FB7162" w:rsidRDefault="009B6A4A" w:rsidP="00FB716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FB7162">
        <w:rPr>
          <w:rFonts w:ascii="Arial" w:hAnsi="Arial" w:cs="Arial"/>
          <w:i/>
          <w:iCs/>
          <w:sz w:val="28"/>
          <w:szCs w:val="28"/>
        </w:rPr>
        <w:lastRenderedPageBreak/>
        <w:t xml:space="preserve">Crear y regular la integración, organización y funcionamiento del Sistema Estatal para la Garantía de los Derechos Humanos de Niños, y Niñas, a efecto de que el Estado cumpla con su responsabilidad de garantizar la protección, prevención y restitución integrales de los derechos de niños, niñas y adolescentes que hayan sido vulnerados; </w:t>
      </w:r>
    </w:p>
    <w:p w14:paraId="2C75C003" w14:textId="576F3A34" w:rsidR="009B6A4A" w:rsidRPr="00FB7162" w:rsidRDefault="009B6A4A" w:rsidP="00FB7162">
      <w:pPr>
        <w:pStyle w:val="Sinespaciado"/>
        <w:spacing w:line="276" w:lineRule="auto"/>
        <w:ind w:firstLine="75"/>
        <w:jc w:val="both"/>
        <w:rPr>
          <w:rFonts w:ascii="Arial" w:hAnsi="Arial" w:cs="Arial"/>
          <w:i/>
          <w:iCs/>
          <w:sz w:val="28"/>
          <w:szCs w:val="28"/>
        </w:rPr>
      </w:pPr>
    </w:p>
    <w:p w14:paraId="3C53FF11" w14:textId="6118C8A3" w:rsidR="009B6A4A" w:rsidRPr="00FB7162" w:rsidRDefault="009B6A4A" w:rsidP="00FB716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FB7162">
        <w:rPr>
          <w:rFonts w:ascii="Arial" w:hAnsi="Arial" w:cs="Arial"/>
          <w:i/>
          <w:iCs/>
          <w:sz w:val="28"/>
          <w:szCs w:val="28"/>
        </w:rPr>
        <w:t xml:space="preserve">Establecer los principios rectores y criterios que orientarán la política estatal en materia de derechos de niños, niñas y adolescentes, así como las facultades, competencias, concurrencia y bases de coordinación entre el estado y los municipios; así como la actuación de los Poderes Legislativo y Judicial, y los organismos autónomos; y </w:t>
      </w:r>
    </w:p>
    <w:p w14:paraId="7D6D100E" w14:textId="0ED5F6B3" w:rsidR="009B6A4A" w:rsidRPr="00FB7162" w:rsidRDefault="009B6A4A" w:rsidP="00FB7162">
      <w:pPr>
        <w:pStyle w:val="Sinespaciado"/>
        <w:spacing w:line="276" w:lineRule="auto"/>
        <w:ind w:firstLine="75"/>
        <w:jc w:val="both"/>
        <w:rPr>
          <w:rFonts w:ascii="Arial" w:hAnsi="Arial" w:cs="Arial"/>
          <w:i/>
          <w:iCs/>
          <w:sz w:val="28"/>
          <w:szCs w:val="28"/>
        </w:rPr>
      </w:pPr>
    </w:p>
    <w:p w14:paraId="5C0DE3F8" w14:textId="4165F091" w:rsidR="009B6A4A" w:rsidRPr="00FB7162" w:rsidRDefault="009B6A4A" w:rsidP="00FB716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i/>
          <w:iCs/>
          <w:sz w:val="28"/>
          <w:szCs w:val="28"/>
        </w:rPr>
        <w:t xml:space="preserve">Establecer las bases generales para la participación de los sectores privado y social en las acciones tendentes a garantizar la protección y el ejercicio de los derechos de niños, niñas y adolescentes, así como a prevenir su vulneración. </w:t>
      </w:r>
    </w:p>
    <w:p w14:paraId="1BEF76BD" w14:textId="77777777" w:rsidR="009B6A4A" w:rsidRPr="00FB7162" w:rsidRDefault="009B6A4A" w:rsidP="00FB7162">
      <w:pPr>
        <w:pStyle w:val="Textosinformato"/>
        <w:spacing w:line="276" w:lineRule="auto"/>
        <w:rPr>
          <w:rFonts w:ascii="Arial" w:hAnsi="Arial" w:cs="Arial"/>
          <w:i/>
          <w:sz w:val="28"/>
          <w:szCs w:val="28"/>
        </w:rPr>
      </w:pPr>
    </w:p>
    <w:p w14:paraId="56885BA6" w14:textId="2626C97B" w:rsidR="00E80F8C" w:rsidRPr="00FB7162" w:rsidRDefault="0095664D" w:rsidP="00FB7162">
      <w:pPr>
        <w:spacing w:line="276" w:lineRule="auto"/>
        <w:ind w:right="50"/>
        <w:rPr>
          <w:rFonts w:cs="Arial"/>
          <w:sz w:val="28"/>
          <w:szCs w:val="28"/>
        </w:rPr>
      </w:pPr>
      <w:r w:rsidRPr="00FB7162">
        <w:rPr>
          <w:rFonts w:cs="Arial"/>
          <w:sz w:val="28"/>
          <w:szCs w:val="28"/>
        </w:rPr>
        <w:t xml:space="preserve">Habiendo hecho estas </w:t>
      </w:r>
      <w:r w:rsidR="001940D9" w:rsidRPr="00FB7162">
        <w:rPr>
          <w:rFonts w:cs="Arial"/>
          <w:sz w:val="28"/>
          <w:szCs w:val="28"/>
        </w:rPr>
        <w:t xml:space="preserve">precisiones y analizando el contexto que vive la población infantil en nuestro país, </w:t>
      </w:r>
      <w:r w:rsidR="00B96DF8" w:rsidRPr="00FB7162">
        <w:rPr>
          <w:rFonts w:cs="Arial"/>
          <w:sz w:val="28"/>
          <w:szCs w:val="28"/>
        </w:rPr>
        <w:t>es</w:t>
      </w:r>
      <w:r w:rsidR="001940D9" w:rsidRPr="00FB7162">
        <w:rPr>
          <w:rFonts w:cs="Arial"/>
          <w:sz w:val="28"/>
          <w:szCs w:val="28"/>
        </w:rPr>
        <w:t xml:space="preserve"> indispensable actuar para evitar que las cifras de violencia contra ellos aumente, por lo que analizando </w:t>
      </w:r>
      <w:r w:rsidR="008C1F79" w:rsidRPr="00FB7162">
        <w:rPr>
          <w:rFonts w:cs="Arial"/>
          <w:sz w:val="28"/>
          <w:szCs w:val="28"/>
        </w:rPr>
        <w:t xml:space="preserve">las </w:t>
      </w:r>
      <w:r w:rsidR="00C07F85" w:rsidRPr="00FB7162">
        <w:rPr>
          <w:rFonts w:cs="Arial"/>
          <w:sz w:val="28"/>
          <w:szCs w:val="28"/>
        </w:rPr>
        <w:t>medidas especiales de protección y restitución de derechos</w:t>
      </w:r>
      <w:r w:rsidR="00B96DF8" w:rsidRPr="00FB7162">
        <w:rPr>
          <w:rFonts w:cs="Arial"/>
          <w:sz w:val="28"/>
          <w:szCs w:val="28"/>
        </w:rPr>
        <w:t xml:space="preserve"> que se encuentran actualmente en la ley</w:t>
      </w:r>
      <w:r w:rsidR="00C07F85" w:rsidRPr="00FB7162">
        <w:rPr>
          <w:rFonts w:cs="Arial"/>
          <w:sz w:val="28"/>
          <w:szCs w:val="28"/>
        </w:rPr>
        <w:t xml:space="preserve">, se </w:t>
      </w:r>
      <w:r w:rsidR="00B96DF8" w:rsidRPr="00FB7162">
        <w:rPr>
          <w:rFonts w:cs="Arial"/>
          <w:sz w:val="28"/>
          <w:szCs w:val="28"/>
        </w:rPr>
        <w:t xml:space="preserve">consideró </w:t>
      </w:r>
      <w:r w:rsidR="008C1F79" w:rsidRPr="00FB7162">
        <w:rPr>
          <w:rFonts w:cs="Arial"/>
          <w:sz w:val="28"/>
          <w:szCs w:val="28"/>
        </w:rPr>
        <w:t xml:space="preserve">adicionar y reformar algunos artículos en los cuales </w:t>
      </w:r>
      <w:r w:rsidR="009B6A4A" w:rsidRPr="00FB7162">
        <w:rPr>
          <w:rFonts w:cs="Arial"/>
          <w:sz w:val="28"/>
          <w:szCs w:val="28"/>
        </w:rPr>
        <w:t>se establezca los tipos de medidas de protección que se deberá imponer y acatarse en su caso</w:t>
      </w:r>
      <w:r w:rsidR="00C07F85" w:rsidRPr="00FB7162">
        <w:rPr>
          <w:rFonts w:cs="Arial"/>
          <w:sz w:val="28"/>
          <w:szCs w:val="28"/>
        </w:rPr>
        <w:t>,</w:t>
      </w:r>
      <w:r w:rsidR="009B6A4A" w:rsidRPr="00FB7162">
        <w:rPr>
          <w:rFonts w:cs="Arial"/>
          <w:sz w:val="28"/>
          <w:szCs w:val="28"/>
        </w:rPr>
        <w:t xml:space="preserve"> tanto por niños, niñas y </w:t>
      </w:r>
      <w:r w:rsidR="00C07F85" w:rsidRPr="00FB7162">
        <w:rPr>
          <w:rFonts w:cs="Arial"/>
          <w:sz w:val="28"/>
          <w:szCs w:val="28"/>
        </w:rPr>
        <w:t>adolescentes</w:t>
      </w:r>
      <w:r w:rsidR="00B96DF8" w:rsidRPr="00FB7162">
        <w:rPr>
          <w:rFonts w:cs="Arial"/>
          <w:sz w:val="28"/>
          <w:szCs w:val="28"/>
        </w:rPr>
        <w:t>,</w:t>
      </w:r>
      <w:r w:rsidR="009B6A4A" w:rsidRPr="00FB7162">
        <w:rPr>
          <w:rFonts w:cs="Arial"/>
          <w:sz w:val="28"/>
          <w:szCs w:val="28"/>
        </w:rPr>
        <w:t xml:space="preserve"> </w:t>
      </w:r>
      <w:r w:rsidR="00C07F85" w:rsidRPr="00FB7162">
        <w:rPr>
          <w:rFonts w:cs="Arial"/>
          <w:sz w:val="28"/>
          <w:szCs w:val="28"/>
        </w:rPr>
        <w:t xml:space="preserve">como por quienes ejerzan sobre ellos la patria potestad, tutela, custodia o los tenga bajo su cuidado. </w:t>
      </w:r>
    </w:p>
    <w:p w14:paraId="4830CEEA" w14:textId="77777777" w:rsidR="00E80F8C" w:rsidRPr="00FB7162" w:rsidRDefault="00E80F8C" w:rsidP="00FB7162">
      <w:pPr>
        <w:spacing w:line="276" w:lineRule="auto"/>
        <w:ind w:right="50"/>
        <w:rPr>
          <w:rFonts w:cs="Arial"/>
          <w:sz w:val="28"/>
          <w:szCs w:val="28"/>
        </w:rPr>
      </w:pPr>
    </w:p>
    <w:p w14:paraId="137EB828" w14:textId="1795D61A" w:rsidR="009C051D" w:rsidRPr="00FB7162" w:rsidRDefault="00B96DF8" w:rsidP="00FB7162">
      <w:pPr>
        <w:spacing w:line="276" w:lineRule="auto"/>
        <w:ind w:right="50"/>
        <w:rPr>
          <w:rFonts w:cs="Arial"/>
          <w:sz w:val="28"/>
          <w:szCs w:val="28"/>
        </w:rPr>
      </w:pPr>
      <w:r w:rsidRPr="00FB7162">
        <w:rPr>
          <w:rFonts w:cs="Arial"/>
          <w:sz w:val="28"/>
          <w:szCs w:val="28"/>
        </w:rPr>
        <w:t xml:space="preserve">En ese sentido, </w:t>
      </w:r>
      <w:r w:rsidR="00C07F85" w:rsidRPr="00FB7162">
        <w:rPr>
          <w:rFonts w:cs="Arial"/>
          <w:sz w:val="28"/>
          <w:szCs w:val="28"/>
        </w:rPr>
        <w:t xml:space="preserve">y una vez </w:t>
      </w:r>
      <w:r w:rsidR="003F3369" w:rsidRPr="00FB7162">
        <w:rPr>
          <w:rFonts w:cs="Arial"/>
          <w:sz w:val="28"/>
          <w:szCs w:val="28"/>
        </w:rPr>
        <w:t>que la autoridad competente imponga una o más medidas especiales de protección y restitución para proteger y garantizar los derech</w:t>
      </w:r>
      <w:r w:rsidR="005C24C6" w:rsidRPr="00FB7162">
        <w:rPr>
          <w:rFonts w:cs="Arial"/>
          <w:sz w:val="28"/>
          <w:szCs w:val="28"/>
        </w:rPr>
        <w:t xml:space="preserve">os del niño, niña o </w:t>
      </w:r>
      <w:r w:rsidRPr="00FB7162">
        <w:rPr>
          <w:rFonts w:cs="Arial"/>
          <w:sz w:val="28"/>
          <w:szCs w:val="28"/>
        </w:rPr>
        <w:t>adolescente</w:t>
      </w:r>
      <w:r w:rsidR="00451150" w:rsidRPr="00FB7162">
        <w:rPr>
          <w:rFonts w:cs="Arial"/>
          <w:sz w:val="28"/>
          <w:szCs w:val="28"/>
        </w:rPr>
        <w:t>, es importante establecer</w:t>
      </w:r>
      <w:r w:rsidRPr="00FB7162">
        <w:rPr>
          <w:rFonts w:cs="Arial"/>
          <w:sz w:val="28"/>
          <w:szCs w:val="28"/>
        </w:rPr>
        <w:t xml:space="preserve"> en qué casos se produce</w:t>
      </w:r>
      <w:r w:rsidR="00451150" w:rsidRPr="00FB7162">
        <w:rPr>
          <w:rFonts w:cs="Arial"/>
          <w:sz w:val="28"/>
          <w:szCs w:val="28"/>
        </w:rPr>
        <w:t xml:space="preserve"> la situación de desamparo, </w:t>
      </w:r>
      <w:r w:rsidRPr="00FB7162">
        <w:rPr>
          <w:rFonts w:cs="Arial"/>
          <w:sz w:val="28"/>
          <w:szCs w:val="28"/>
        </w:rPr>
        <w:t xml:space="preserve">por lo que se propone adicionar un artículo en el que se establezcan </w:t>
      </w:r>
      <w:r w:rsidR="00451150" w:rsidRPr="00FB7162">
        <w:rPr>
          <w:rFonts w:cs="Arial"/>
          <w:sz w:val="28"/>
          <w:szCs w:val="28"/>
        </w:rPr>
        <w:t>varias fracciones</w:t>
      </w:r>
      <w:r w:rsidRPr="00FB7162">
        <w:rPr>
          <w:rFonts w:cs="Arial"/>
          <w:sz w:val="28"/>
          <w:szCs w:val="28"/>
        </w:rPr>
        <w:t xml:space="preserve">, en las que se enumere las </w:t>
      </w:r>
      <w:r w:rsidR="00451150" w:rsidRPr="00FB7162">
        <w:rPr>
          <w:rFonts w:cs="Arial"/>
          <w:sz w:val="28"/>
          <w:szCs w:val="28"/>
        </w:rPr>
        <w:t xml:space="preserve">hipótesis es las que se </w:t>
      </w:r>
      <w:r w:rsidRPr="00FB7162">
        <w:rPr>
          <w:rFonts w:cs="Arial"/>
          <w:sz w:val="28"/>
          <w:szCs w:val="28"/>
        </w:rPr>
        <w:t>produce</w:t>
      </w:r>
      <w:r w:rsidR="00451150" w:rsidRPr="00FB7162">
        <w:rPr>
          <w:rFonts w:cs="Arial"/>
          <w:sz w:val="28"/>
          <w:szCs w:val="28"/>
        </w:rPr>
        <w:t xml:space="preserve"> la situación de desamparo.  </w:t>
      </w:r>
    </w:p>
    <w:p w14:paraId="37334D56" w14:textId="77777777" w:rsidR="00B96DF8" w:rsidRPr="00FB7162" w:rsidRDefault="00B96DF8" w:rsidP="00FB7162">
      <w:pPr>
        <w:spacing w:line="276" w:lineRule="auto"/>
        <w:ind w:right="50"/>
        <w:rPr>
          <w:rFonts w:cs="Arial"/>
          <w:sz w:val="28"/>
          <w:szCs w:val="28"/>
        </w:rPr>
      </w:pPr>
    </w:p>
    <w:p w14:paraId="5FB930EF" w14:textId="15542F7C" w:rsidR="00E80F8C" w:rsidRPr="00FB7162" w:rsidRDefault="00B96DF8" w:rsidP="00FB7162">
      <w:pPr>
        <w:spacing w:line="276" w:lineRule="auto"/>
        <w:ind w:right="50"/>
        <w:rPr>
          <w:rFonts w:cs="Arial"/>
          <w:sz w:val="28"/>
          <w:szCs w:val="28"/>
        </w:rPr>
      </w:pPr>
      <w:r w:rsidRPr="00FB7162">
        <w:rPr>
          <w:rFonts w:cs="Arial"/>
          <w:sz w:val="28"/>
          <w:szCs w:val="28"/>
        </w:rPr>
        <w:t xml:space="preserve">Asimismo, cuando la autoridad </w:t>
      </w:r>
      <w:r w:rsidR="00E80F8C" w:rsidRPr="00FB7162">
        <w:rPr>
          <w:rFonts w:cs="Arial"/>
          <w:sz w:val="28"/>
          <w:szCs w:val="28"/>
        </w:rPr>
        <w:t xml:space="preserve">tenga la información sobre un posible riesgo, amenaza, afectación, restricción o vulneración de los derechos de un niño, niña, o adolescentes, es necesario establecer un </w:t>
      </w:r>
      <w:r w:rsidR="00D85D4F" w:rsidRPr="00FB7162">
        <w:rPr>
          <w:rFonts w:cs="Arial"/>
          <w:sz w:val="28"/>
          <w:szCs w:val="28"/>
        </w:rPr>
        <w:t>término</w:t>
      </w:r>
      <w:r w:rsidR="00E80F8C" w:rsidRPr="00FB7162">
        <w:rPr>
          <w:rFonts w:cs="Arial"/>
          <w:sz w:val="28"/>
          <w:szCs w:val="28"/>
        </w:rPr>
        <w:t xml:space="preserve"> de hasta treinta días hábiles para determinar si es procedente la declaratoria de situación de riesgo o desamparo, </w:t>
      </w:r>
      <w:r w:rsidRPr="00FB7162">
        <w:rPr>
          <w:rFonts w:cs="Arial"/>
          <w:sz w:val="28"/>
          <w:szCs w:val="28"/>
        </w:rPr>
        <w:t xml:space="preserve">ya </w:t>
      </w:r>
      <w:r w:rsidR="00E80F8C" w:rsidRPr="00FB7162">
        <w:rPr>
          <w:rFonts w:cs="Arial"/>
          <w:sz w:val="28"/>
          <w:szCs w:val="28"/>
        </w:rPr>
        <w:t>que solamente se establece el t</w:t>
      </w:r>
      <w:r w:rsidR="00D374E0" w:rsidRPr="00FB7162">
        <w:rPr>
          <w:rFonts w:cs="Arial"/>
          <w:sz w:val="28"/>
          <w:szCs w:val="28"/>
        </w:rPr>
        <w:t>é</w:t>
      </w:r>
      <w:r w:rsidR="00E80F8C" w:rsidRPr="00FB7162">
        <w:rPr>
          <w:rFonts w:cs="Arial"/>
          <w:sz w:val="28"/>
          <w:szCs w:val="28"/>
        </w:rPr>
        <w:t xml:space="preserve">rmino de 72 horas </w:t>
      </w:r>
      <w:r w:rsidR="00D85D4F" w:rsidRPr="00FB7162">
        <w:rPr>
          <w:rFonts w:cs="Arial"/>
          <w:sz w:val="28"/>
          <w:szCs w:val="28"/>
        </w:rPr>
        <w:t>para ratificar la medida compareciendo ante la autoridades judiciales</w:t>
      </w:r>
      <w:r w:rsidR="00D374E0" w:rsidRPr="00FB7162">
        <w:rPr>
          <w:rFonts w:cs="Arial"/>
          <w:sz w:val="28"/>
          <w:szCs w:val="28"/>
        </w:rPr>
        <w:t>, sin</w:t>
      </w:r>
      <w:r w:rsidR="00D85D4F" w:rsidRPr="00FB7162">
        <w:rPr>
          <w:rFonts w:cs="Arial"/>
          <w:sz w:val="28"/>
          <w:szCs w:val="28"/>
        </w:rPr>
        <w:t xml:space="preserve"> contar con un término para la declaratoria de situación de riesgo o desamparo</w:t>
      </w:r>
      <w:r w:rsidR="00D374E0" w:rsidRPr="00FB7162">
        <w:rPr>
          <w:rFonts w:cs="Arial"/>
          <w:sz w:val="28"/>
          <w:szCs w:val="28"/>
        </w:rPr>
        <w:t>, por lo que era necesario incluirlo en la ley.</w:t>
      </w:r>
      <w:r w:rsidR="00D85D4F" w:rsidRPr="00FB7162">
        <w:rPr>
          <w:rFonts w:cs="Arial"/>
          <w:sz w:val="28"/>
          <w:szCs w:val="28"/>
        </w:rPr>
        <w:t xml:space="preserve"> </w:t>
      </w:r>
    </w:p>
    <w:p w14:paraId="5E973064" w14:textId="77777777" w:rsidR="00D85D4F" w:rsidRPr="00FB7162" w:rsidRDefault="00D85D4F" w:rsidP="00FB7162">
      <w:pPr>
        <w:spacing w:line="276" w:lineRule="auto"/>
        <w:ind w:right="50"/>
        <w:rPr>
          <w:rFonts w:cs="Arial"/>
          <w:sz w:val="28"/>
          <w:szCs w:val="28"/>
        </w:rPr>
      </w:pPr>
    </w:p>
    <w:p w14:paraId="692857EC" w14:textId="53603D88" w:rsidR="006B1869" w:rsidRPr="00FB7162" w:rsidRDefault="00D374E0" w:rsidP="00FB7162">
      <w:pPr>
        <w:spacing w:line="276" w:lineRule="auto"/>
        <w:ind w:right="50"/>
        <w:rPr>
          <w:rFonts w:cs="Arial"/>
          <w:sz w:val="28"/>
          <w:szCs w:val="28"/>
        </w:rPr>
      </w:pPr>
      <w:r w:rsidRPr="00FB7162">
        <w:rPr>
          <w:rFonts w:cs="Arial"/>
          <w:sz w:val="28"/>
          <w:szCs w:val="28"/>
        </w:rPr>
        <w:t xml:space="preserve">En cuanto a </w:t>
      </w:r>
      <w:r w:rsidR="00CA45A6" w:rsidRPr="00FB7162">
        <w:rPr>
          <w:rFonts w:cs="Arial"/>
          <w:sz w:val="28"/>
          <w:szCs w:val="28"/>
        </w:rPr>
        <w:t xml:space="preserve">la facultad de la Procuraduría de separar preventivamente al niño, niña y </w:t>
      </w:r>
      <w:r w:rsidRPr="00FB7162">
        <w:rPr>
          <w:rFonts w:cs="Arial"/>
          <w:sz w:val="28"/>
          <w:szCs w:val="28"/>
        </w:rPr>
        <w:t>adolescente</w:t>
      </w:r>
      <w:r w:rsidR="00CA45A6" w:rsidRPr="00FB7162">
        <w:rPr>
          <w:rFonts w:cs="Arial"/>
          <w:sz w:val="28"/>
          <w:szCs w:val="28"/>
        </w:rPr>
        <w:t xml:space="preserve"> de la situación considerada como de riesgo, amenaza o afectación restricción o vulnerabilidad, no se establece en que caso se aplicará</w:t>
      </w:r>
      <w:r w:rsidRPr="00FB7162">
        <w:rPr>
          <w:rFonts w:cs="Arial"/>
          <w:sz w:val="28"/>
          <w:szCs w:val="28"/>
        </w:rPr>
        <w:t>,</w:t>
      </w:r>
      <w:r w:rsidR="00CA45A6" w:rsidRPr="00FB7162">
        <w:rPr>
          <w:rFonts w:cs="Arial"/>
          <w:sz w:val="28"/>
          <w:szCs w:val="28"/>
        </w:rPr>
        <w:t xml:space="preserve"> dejando abierta cualquier posibilidad, </w:t>
      </w:r>
      <w:r w:rsidRPr="00FB7162">
        <w:rPr>
          <w:rFonts w:cs="Arial"/>
          <w:sz w:val="28"/>
          <w:szCs w:val="28"/>
        </w:rPr>
        <w:t xml:space="preserve">pues está muy general </w:t>
      </w:r>
      <w:r w:rsidR="00CA45A6" w:rsidRPr="00FB7162">
        <w:rPr>
          <w:rFonts w:cs="Arial"/>
          <w:sz w:val="28"/>
          <w:szCs w:val="28"/>
        </w:rPr>
        <w:t xml:space="preserve">el hecho de poder separar preventivamente al niño, niña y adolescentes, </w:t>
      </w:r>
      <w:r w:rsidRPr="00FB7162">
        <w:rPr>
          <w:rFonts w:cs="Arial"/>
          <w:sz w:val="28"/>
          <w:szCs w:val="28"/>
        </w:rPr>
        <w:t xml:space="preserve">por lo que </w:t>
      </w:r>
      <w:r w:rsidR="00CA45A6" w:rsidRPr="00FB7162">
        <w:rPr>
          <w:rFonts w:cs="Arial"/>
          <w:sz w:val="28"/>
          <w:szCs w:val="28"/>
        </w:rPr>
        <w:t>considera</w:t>
      </w:r>
      <w:r w:rsidRPr="00FB7162">
        <w:rPr>
          <w:rFonts w:cs="Arial"/>
          <w:sz w:val="28"/>
          <w:szCs w:val="28"/>
        </w:rPr>
        <w:t xml:space="preserve">mos </w:t>
      </w:r>
      <w:r w:rsidR="00CA45A6" w:rsidRPr="00FB7162">
        <w:rPr>
          <w:rFonts w:cs="Arial"/>
          <w:sz w:val="28"/>
          <w:szCs w:val="28"/>
        </w:rPr>
        <w:t>importante establecer que se aplicar</w:t>
      </w:r>
      <w:r w:rsidRPr="00FB7162">
        <w:rPr>
          <w:rFonts w:cs="Arial"/>
          <w:sz w:val="28"/>
          <w:szCs w:val="28"/>
        </w:rPr>
        <w:t>á</w:t>
      </w:r>
      <w:r w:rsidR="00CA45A6" w:rsidRPr="00FB7162">
        <w:rPr>
          <w:rFonts w:cs="Arial"/>
          <w:sz w:val="28"/>
          <w:szCs w:val="28"/>
        </w:rPr>
        <w:t xml:space="preserve"> cuando la conducta sea atribuible </w:t>
      </w:r>
      <w:r w:rsidRPr="00FB7162">
        <w:rPr>
          <w:rFonts w:cs="Arial"/>
          <w:sz w:val="28"/>
          <w:szCs w:val="28"/>
        </w:rPr>
        <w:t>a</w:t>
      </w:r>
      <w:r w:rsidR="00CA45A6" w:rsidRPr="00FB7162">
        <w:rPr>
          <w:rFonts w:cs="Arial"/>
          <w:sz w:val="28"/>
          <w:szCs w:val="28"/>
        </w:rPr>
        <w:t xml:space="preserve"> quien vive con la persona menor de edad o </w:t>
      </w:r>
      <w:r w:rsidRPr="00FB7162">
        <w:rPr>
          <w:rFonts w:cs="Arial"/>
          <w:sz w:val="28"/>
          <w:szCs w:val="28"/>
        </w:rPr>
        <w:t>adolescente</w:t>
      </w:r>
      <w:r w:rsidR="00CA45A6" w:rsidRPr="00FB7162">
        <w:rPr>
          <w:rFonts w:cs="Arial"/>
          <w:sz w:val="28"/>
          <w:szCs w:val="28"/>
        </w:rPr>
        <w:t xml:space="preserve">, buscando en todo momento que se considere que se está alejando de su entorno familiar cualquiera que sea este a un niño o menor y que se debe considerar la situación mental, psicológica y emocional en la que se encuentran dichos menores y que en todo momento </w:t>
      </w:r>
      <w:r w:rsidRPr="00FB7162">
        <w:rPr>
          <w:rFonts w:cs="Arial"/>
          <w:sz w:val="28"/>
          <w:szCs w:val="28"/>
        </w:rPr>
        <w:t xml:space="preserve">se </w:t>
      </w:r>
      <w:r w:rsidR="00CA45A6" w:rsidRPr="00FB7162">
        <w:rPr>
          <w:rFonts w:cs="Arial"/>
          <w:sz w:val="28"/>
          <w:szCs w:val="28"/>
        </w:rPr>
        <w:t>debe</w:t>
      </w:r>
      <w:r w:rsidRPr="00FB7162">
        <w:rPr>
          <w:rFonts w:cs="Arial"/>
          <w:sz w:val="28"/>
          <w:szCs w:val="28"/>
        </w:rPr>
        <w:t xml:space="preserve"> </w:t>
      </w:r>
      <w:r w:rsidR="00CA45A6" w:rsidRPr="00FB7162">
        <w:rPr>
          <w:rFonts w:cs="Arial"/>
          <w:sz w:val="28"/>
          <w:szCs w:val="28"/>
        </w:rPr>
        <w:t>considerar los tiempos para atender y aplicar lo que a derecho convenga a favor de los menores</w:t>
      </w:r>
      <w:r w:rsidRPr="00FB7162">
        <w:rPr>
          <w:rFonts w:cs="Arial"/>
          <w:sz w:val="28"/>
          <w:szCs w:val="28"/>
        </w:rPr>
        <w:t>,</w:t>
      </w:r>
      <w:r w:rsidR="00CA45A6" w:rsidRPr="00FB7162">
        <w:rPr>
          <w:rFonts w:cs="Arial"/>
          <w:sz w:val="28"/>
          <w:szCs w:val="28"/>
        </w:rPr>
        <w:t xml:space="preserve"> pero sin dejar a un lado que </w:t>
      </w:r>
      <w:r w:rsidRPr="00FB7162">
        <w:rPr>
          <w:rFonts w:cs="Arial"/>
          <w:sz w:val="28"/>
          <w:szCs w:val="28"/>
        </w:rPr>
        <w:t xml:space="preserve">mientras se resuelve y emite una </w:t>
      </w:r>
      <w:r w:rsidR="00CA45A6" w:rsidRPr="00FB7162">
        <w:rPr>
          <w:rFonts w:cs="Arial"/>
          <w:sz w:val="28"/>
          <w:szCs w:val="28"/>
        </w:rPr>
        <w:t>decisión final</w:t>
      </w:r>
      <w:r w:rsidRPr="00FB7162">
        <w:rPr>
          <w:rFonts w:cs="Arial"/>
          <w:sz w:val="28"/>
          <w:szCs w:val="28"/>
        </w:rPr>
        <w:t xml:space="preserve">, quien </w:t>
      </w:r>
      <w:r w:rsidR="00CA45A6" w:rsidRPr="00FB7162">
        <w:rPr>
          <w:rFonts w:cs="Arial"/>
          <w:sz w:val="28"/>
          <w:szCs w:val="28"/>
        </w:rPr>
        <w:t xml:space="preserve">se encuentra en una situación de espera es el menor o </w:t>
      </w:r>
      <w:r w:rsidRPr="00FB7162">
        <w:rPr>
          <w:rFonts w:cs="Arial"/>
          <w:sz w:val="28"/>
          <w:szCs w:val="28"/>
        </w:rPr>
        <w:t>adolescente</w:t>
      </w:r>
      <w:r w:rsidR="00CA45A6" w:rsidRPr="00FB7162">
        <w:rPr>
          <w:rFonts w:cs="Arial"/>
          <w:sz w:val="28"/>
          <w:szCs w:val="28"/>
        </w:rPr>
        <w:t xml:space="preserve">.  </w:t>
      </w:r>
    </w:p>
    <w:p w14:paraId="4BC1F2A4" w14:textId="77777777" w:rsidR="006B1869" w:rsidRPr="00FB7162" w:rsidRDefault="006B1869" w:rsidP="00FB7162">
      <w:pPr>
        <w:spacing w:line="276" w:lineRule="auto"/>
        <w:ind w:right="50"/>
        <w:rPr>
          <w:rFonts w:cs="Arial"/>
          <w:sz w:val="28"/>
          <w:szCs w:val="28"/>
        </w:rPr>
      </w:pPr>
    </w:p>
    <w:p w14:paraId="6A866BB8" w14:textId="57E5669B" w:rsidR="009C051D" w:rsidRPr="00FB7162" w:rsidRDefault="006B1869" w:rsidP="00FB7162">
      <w:pPr>
        <w:spacing w:line="276" w:lineRule="auto"/>
        <w:ind w:right="50"/>
        <w:rPr>
          <w:rFonts w:cs="Arial"/>
          <w:sz w:val="28"/>
          <w:szCs w:val="28"/>
        </w:rPr>
      </w:pPr>
      <w:r w:rsidRPr="00FB7162">
        <w:rPr>
          <w:rFonts w:cs="Arial"/>
          <w:sz w:val="28"/>
          <w:szCs w:val="28"/>
        </w:rPr>
        <w:t xml:space="preserve">Por </w:t>
      </w:r>
      <w:r w:rsidR="00FC0563" w:rsidRPr="00FB7162">
        <w:rPr>
          <w:rFonts w:cs="Arial"/>
          <w:sz w:val="28"/>
          <w:szCs w:val="28"/>
        </w:rPr>
        <w:t>último</w:t>
      </w:r>
      <w:r w:rsidRPr="00FB7162">
        <w:rPr>
          <w:rFonts w:cs="Arial"/>
          <w:sz w:val="28"/>
          <w:szCs w:val="28"/>
        </w:rPr>
        <w:t xml:space="preserve">, pero  no menos importante se considera establecer otro termino para solicitar a la autoridad judicial competente la pérdida o suspensión de la patria potestad, si la situación de riesgo, amenaza </w:t>
      </w:r>
      <w:r w:rsidR="00FC0563" w:rsidRPr="00FB7162">
        <w:rPr>
          <w:rFonts w:cs="Arial"/>
          <w:sz w:val="28"/>
          <w:szCs w:val="28"/>
        </w:rPr>
        <w:t>o afectación restricción o vuln</w:t>
      </w:r>
      <w:r w:rsidRPr="00FB7162">
        <w:rPr>
          <w:rFonts w:cs="Arial"/>
          <w:sz w:val="28"/>
          <w:szCs w:val="28"/>
        </w:rPr>
        <w:t xml:space="preserve">erabilidad persiste durante 30 </w:t>
      </w:r>
      <w:r w:rsidR="00FC0563" w:rsidRPr="00FB7162">
        <w:rPr>
          <w:rFonts w:cs="Arial"/>
          <w:sz w:val="28"/>
          <w:szCs w:val="28"/>
        </w:rPr>
        <w:t>días posteriores a la ratificación de la medida en casos de af</w:t>
      </w:r>
      <w:r w:rsidRPr="00FB7162">
        <w:rPr>
          <w:rFonts w:cs="Arial"/>
          <w:sz w:val="28"/>
          <w:szCs w:val="28"/>
        </w:rPr>
        <w:t>e</w:t>
      </w:r>
      <w:r w:rsidR="00FC0563" w:rsidRPr="00FB7162">
        <w:rPr>
          <w:rFonts w:cs="Arial"/>
          <w:sz w:val="28"/>
          <w:szCs w:val="28"/>
        </w:rPr>
        <w:t>c</w:t>
      </w:r>
      <w:r w:rsidRPr="00FB7162">
        <w:rPr>
          <w:rFonts w:cs="Arial"/>
          <w:sz w:val="28"/>
          <w:szCs w:val="28"/>
        </w:rPr>
        <w:t>taciones cometidas en</w:t>
      </w:r>
      <w:r w:rsidR="00FC0563" w:rsidRPr="00FB7162">
        <w:rPr>
          <w:rFonts w:cs="Arial"/>
          <w:sz w:val="28"/>
          <w:szCs w:val="28"/>
        </w:rPr>
        <w:t xml:space="preserve"> contra d</w:t>
      </w:r>
      <w:r w:rsidRPr="00FB7162">
        <w:rPr>
          <w:rFonts w:cs="Arial"/>
          <w:sz w:val="28"/>
          <w:szCs w:val="28"/>
        </w:rPr>
        <w:t>e</w:t>
      </w:r>
      <w:r w:rsidR="00FC0563" w:rsidRPr="00FB7162">
        <w:rPr>
          <w:rFonts w:cs="Arial"/>
          <w:sz w:val="28"/>
          <w:szCs w:val="28"/>
        </w:rPr>
        <w:t xml:space="preserve"> </w:t>
      </w:r>
      <w:r w:rsidRPr="00FB7162">
        <w:rPr>
          <w:rFonts w:cs="Arial"/>
          <w:sz w:val="28"/>
          <w:szCs w:val="28"/>
        </w:rPr>
        <w:t>los menores los cuales se estable</w:t>
      </w:r>
      <w:r w:rsidR="00FC0563" w:rsidRPr="00FB7162">
        <w:rPr>
          <w:rFonts w:cs="Arial"/>
          <w:sz w:val="28"/>
          <w:szCs w:val="28"/>
        </w:rPr>
        <w:t>ce en la Ley General de los Derechos de Niños, Niñas y Adolescentes, así</w:t>
      </w:r>
      <w:r w:rsidRPr="00FB7162">
        <w:rPr>
          <w:rFonts w:cs="Arial"/>
          <w:sz w:val="28"/>
          <w:szCs w:val="28"/>
        </w:rPr>
        <w:t xml:space="preserve"> como los delitos tipificados en el </w:t>
      </w:r>
      <w:r w:rsidR="00FC0563" w:rsidRPr="00FB7162">
        <w:rPr>
          <w:rFonts w:cs="Arial"/>
          <w:sz w:val="28"/>
          <w:szCs w:val="28"/>
        </w:rPr>
        <w:t>Código</w:t>
      </w:r>
      <w:r w:rsidRPr="00FB7162">
        <w:rPr>
          <w:rFonts w:cs="Arial"/>
          <w:sz w:val="28"/>
          <w:szCs w:val="28"/>
        </w:rPr>
        <w:t xml:space="preserve"> Penal de </w:t>
      </w:r>
      <w:r w:rsidRPr="00FB7162">
        <w:rPr>
          <w:rFonts w:cs="Arial"/>
          <w:sz w:val="28"/>
          <w:szCs w:val="28"/>
        </w:rPr>
        <w:lastRenderedPageBreak/>
        <w:t xml:space="preserve">Coahuila. Ya </w:t>
      </w:r>
      <w:r w:rsidR="00FC0563" w:rsidRPr="00FB7162">
        <w:rPr>
          <w:rFonts w:cs="Arial"/>
          <w:sz w:val="28"/>
          <w:szCs w:val="28"/>
        </w:rPr>
        <w:t>que es necesario que se establezca</w:t>
      </w:r>
      <w:r w:rsidRPr="00FB7162">
        <w:rPr>
          <w:rFonts w:cs="Arial"/>
          <w:sz w:val="28"/>
          <w:szCs w:val="28"/>
        </w:rPr>
        <w:t xml:space="preserve"> </w:t>
      </w:r>
      <w:r w:rsidR="00FC0563" w:rsidRPr="00FB7162">
        <w:rPr>
          <w:rFonts w:cs="Arial"/>
          <w:sz w:val="28"/>
          <w:szCs w:val="28"/>
        </w:rPr>
        <w:t>un término diferente</w:t>
      </w:r>
      <w:r w:rsidRPr="00FB7162">
        <w:rPr>
          <w:rFonts w:cs="Arial"/>
          <w:sz w:val="28"/>
          <w:szCs w:val="28"/>
        </w:rPr>
        <w:t xml:space="preserve"> como lo es de 30 </w:t>
      </w:r>
      <w:r w:rsidR="00FC0563" w:rsidRPr="00FB7162">
        <w:rPr>
          <w:rFonts w:cs="Arial"/>
          <w:sz w:val="28"/>
          <w:szCs w:val="28"/>
        </w:rPr>
        <w:t>días</w:t>
      </w:r>
      <w:r w:rsidRPr="00FB7162">
        <w:rPr>
          <w:rFonts w:cs="Arial"/>
          <w:sz w:val="28"/>
          <w:szCs w:val="28"/>
        </w:rPr>
        <w:t xml:space="preserve"> en estos supuestos</w:t>
      </w:r>
      <w:r w:rsidR="00FC0563" w:rsidRPr="00FB7162">
        <w:rPr>
          <w:rFonts w:cs="Arial"/>
          <w:sz w:val="28"/>
          <w:szCs w:val="28"/>
        </w:rPr>
        <w:t>,</w:t>
      </w:r>
      <w:r w:rsidRPr="00FB7162">
        <w:rPr>
          <w:rFonts w:cs="Arial"/>
          <w:sz w:val="28"/>
          <w:szCs w:val="28"/>
        </w:rPr>
        <w:t xml:space="preserve"> </w:t>
      </w:r>
      <w:r w:rsidR="00FB7162" w:rsidRPr="00FB7162">
        <w:rPr>
          <w:rFonts w:cs="Arial"/>
          <w:sz w:val="28"/>
          <w:szCs w:val="28"/>
        </w:rPr>
        <w:t>pues</w:t>
      </w:r>
      <w:r w:rsidRPr="00FB7162">
        <w:rPr>
          <w:rFonts w:cs="Arial"/>
          <w:sz w:val="28"/>
          <w:szCs w:val="28"/>
        </w:rPr>
        <w:t xml:space="preserve"> el termino de 90 </w:t>
      </w:r>
      <w:r w:rsidR="00FC0563" w:rsidRPr="00FB7162">
        <w:rPr>
          <w:rFonts w:cs="Arial"/>
          <w:sz w:val="28"/>
          <w:szCs w:val="28"/>
        </w:rPr>
        <w:t>días deberá ser</w:t>
      </w:r>
      <w:r w:rsidRPr="00FB7162">
        <w:rPr>
          <w:rFonts w:cs="Arial"/>
          <w:sz w:val="28"/>
          <w:szCs w:val="28"/>
        </w:rPr>
        <w:t xml:space="preserve"> solo para a</w:t>
      </w:r>
      <w:r w:rsidR="00FC0563" w:rsidRPr="00FB7162">
        <w:rPr>
          <w:rFonts w:cs="Arial"/>
          <w:sz w:val="28"/>
          <w:szCs w:val="28"/>
        </w:rPr>
        <w:t>quellos casos que no se encuentren</w:t>
      </w:r>
      <w:r w:rsidRPr="00FB7162">
        <w:rPr>
          <w:rFonts w:cs="Arial"/>
          <w:sz w:val="28"/>
          <w:szCs w:val="28"/>
        </w:rPr>
        <w:t xml:space="preserve"> enumerados dentro de un delito tipificado en nuestro código </w:t>
      </w:r>
      <w:r w:rsidR="00FC0563" w:rsidRPr="00FB7162">
        <w:rPr>
          <w:rFonts w:cs="Arial"/>
          <w:sz w:val="28"/>
          <w:szCs w:val="28"/>
        </w:rPr>
        <w:t xml:space="preserve">o en la Ley General de los Derechos de Niños, Niñas y Adolescentes, </w:t>
      </w:r>
      <w:r w:rsidR="00FB7162" w:rsidRPr="00FB7162">
        <w:rPr>
          <w:rFonts w:cs="Arial"/>
          <w:sz w:val="28"/>
          <w:szCs w:val="28"/>
        </w:rPr>
        <w:t>pues</w:t>
      </w:r>
      <w:r w:rsidR="00FC0563" w:rsidRPr="00FB7162">
        <w:rPr>
          <w:rFonts w:cs="Arial"/>
          <w:sz w:val="28"/>
          <w:szCs w:val="28"/>
        </w:rPr>
        <w:t xml:space="preserve"> no podemos actuar con los mismo</w:t>
      </w:r>
      <w:r w:rsidR="00FB7162" w:rsidRPr="00FB7162">
        <w:rPr>
          <w:rFonts w:cs="Arial"/>
          <w:sz w:val="28"/>
          <w:szCs w:val="28"/>
        </w:rPr>
        <w:t>s</w:t>
      </w:r>
      <w:r w:rsidR="00FC0563" w:rsidRPr="00FB7162">
        <w:rPr>
          <w:rFonts w:cs="Arial"/>
          <w:sz w:val="28"/>
          <w:szCs w:val="28"/>
        </w:rPr>
        <w:t xml:space="preserve"> términos </w:t>
      </w:r>
      <w:r w:rsidR="00FB7162" w:rsidRPr="00FB7162">
        <w:rPr>
          <w:rFonts w:cs="Arial"/>
          <w:sz w:val="28"/>
          <w:szCs w:val="28"/>
        </w:rPr>
        <w:t xml:space="preserve">o plazos en </w:t>
      </w:r>
      <w:r w:rsidR="00FC0563" w:rsidRPr="00FB7162">
        <w:rPr>
          <w:rFonts w:cs="Arial"/>
          <w:sz w:val="28"/>
          <w:szCs w:val="28"/>
        </w:rPr>
        <w:t xml:space="preserve">todos los casos, </w:t>
      </w:r>
      <w:r w:rsidR="00FB7162" w:rsidRPr="00FB7162">
        <w:rPr>
          <w:rFonts w:cs="Arial"/>
          <w:sz w:val="28"/>
          <w:szCs w:val="28"/>
        </w:rPr>
        <w:t xml:space="preserve">ya que estaríamos poniendo en igualdad de circunstancias a </w:t>
      </w:r>
      <w:r w:rsidR="00FC0563" w:rsidRPr="00FB7162">
        <w:rPr>
          <w:rFonts w:cs="Arial"/>
          <w:sz w:val="28"/>
          <w:szCs w:val="28"/>
        </w:rPr>
        <w:t>los menores afectados, considerando que dichos términos se podrán duplicar si es necesario y los menores se encuentran esperando una resolución judicial para estar en posibilidades de ser considerado en el procedimiento de adopción, por lo que el menor sigue esperando y esperando que se cumplan los términos legales y administrativos y su vida emocional y afectiva sigue e</w:t>
      </w:r>
      <w:r w:rsidR="00FB7162" w:rsidRPr="00FB7162">
        <w:rPr>
          <w:rFonts w:cs="Arial"/>
          <w:sz w:val="28"/>
          <w:szCs w:val="28"/>
        </w:rPr>
        <w:t>s</w:t>
      </w:r>
      <w:r w:rsidR="00FC0563" w:rsidRPr="00FB7162">
        <w:rPr>
          <w:rFonts w:cs="Arial"/>
          <w:sz w:val="28"/>
          <w:szCs w:val="28"/>
        </w:rPr>
        <w:t xml:space="preserve">tando vulnerable a los términos de la autoridad pasando sus </w:t>
      </w:r>
      <w:r w:rsidR="0033489F" w:rsidRPr="00FB7162">
        <w:rPr>
          <w:rFonts w:cs="Arial"/>
          <w:sz w:val="28"/>
          <w:szCs w:val="28"/>
        </w:rPr>
        <w:t>días</w:t>
      </w:r>
      <w:r w:rsidR="00FC0563" w:rsidRPr="00FB7162">
        <w:rPr>
          <w:rFonts w:cs="Arial"/>
          <w:sz w:val="28"/>
          <w:szCs w:val="28"/>
        </w:rPr>
        <w:t xml:space="preserve"> en espera de una resolución. </w:t>
      </w:r>
      <w:r w:rsidR="00CA45A6" w:rsidRPr="00FB7162">
        <w:rPr>
          <w:rFonts w:cs="Arial"/>
          <w:sz w:val="28"/>
          <w:szCs w:val="28"/>
        </w:rPr>
        <w:t xml:space="preserve"> </w:t>
      </w:r>
    </w:p>
    <w:p w14:paraId="34384742" w14:textId="77777777" w:rsidR="009C051D" w:rsidRPr="00FB7162" w:rsidRDefault="009C051D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6E126FA3" w14:textId="193C5A9B" w:rsidR="00E555D2" w:rsidRPr="00FB7162" w:rsidRDefault="00E555D2" w:rsidP="00FB7162">
      <w:pPr>
        <w:autoSpaceDE w:val="0"/>
        <w:autoSpaceDN w:val="0"/>
        <w:adjustRightInd w:val="0"/>
        <w:spacing w:line="276" w:lineRule="auto"/>
        <w:ind w:right="50"/>
        <w:rPr>
          <w:rFonts w:cs="Arial"/>
          <w:bCs/>
          <w:sz w:val="28"/>
          <w:szCs w:val="28"/>
        </w:rPr>
      </w:pPr>
      <w:r w:rsidRPr="00FB7162">
        <w:rPr>
          <w:rFonts w:cs="Arial"/>
          <w:sz w:val="28"/>
          <w:szCs w:val="28"/>
        </w:rPr>
        <w:t xml:space="preserve">Por todo lo anteriormente expuesto, se presenta para su estudio, análisis y, en su caso, aprobación, la </w:t>
      </w:r>
      <w:r w:rsidR="00FB7162" w:rsidRPr="00FB7162">
        <w:rPr>
          <w:rFonts w:cs="Arial"/>
          <w:sz w:val="28"/>
          <w:szCs w:val="28"/>
        </w:rPr>
        <w:t>siguiente</w:t>
      </w:r>
      <w:r w:rsidRPr="00FB7162">
        <w:rPr>
          <w:rFonts w:cs="Arial"/>
          <w:sz w:val="28"/>
          <w:szCs w:val="28"/>
        </w:rPr>
        <w:t>:</w:t>
      </w:r>
    </w:p>
    <w:p w14:paraId="5451B70D" w14:textId="77777777" w:rsidR="00E555D2" w:rsidRPr="00535529" w:rsidRDefault="00E555D2" w:rsidP="00094413">
      <w:pPr>
        <w:pStyle w:val="Sinespaciado"/>
        <w:spacing w:line="276" w:lineRule="auto"/>
        <w:ind w:right="50"/>
        <w:jc w:val="both"/>
        <w:rPr>
          <w:rFonts w:ascii="Arial" w:hAnsi="Arial" w:cs="Arial"/>
          <w:b/>
          <w:sz w:val="28"/>
          <w:szCs w:val="28"/>
        </w:rPr>
      </w:pPr>
    </w:p>
    <w:p w14:paraId="5DE84ADB" w14:textId="77777777" w:rsidR="00E555D2" w:rsidRPr="00535529" w:rsidRDefault="00E555D2" w:rsidP="00094413">
      <w:pPr>
        <w:spacing w:line="276" w:lineRule="auto"/>
        <w:ind w:right="50"/>
        <w:jc w:val="center"/>
        <w:rPr>
          <w:rFonts w:cs="Arial"/>
          <w:b/>
          <w:sz w:val="28"/>
          <w:szCs w:val="28"/>
        </w:rPr>
      </w:pPr>
      <w:r w:rsidRPr="00535529">
        <w:rPr>
          <w:rFonts w:cs="Arial"/>
          <w:b/>
          <w:sz w:val="28"/>
          <w:szCs w:val="28"/>
        </w:rPr>
        <w:t>PROYECTO DE DECRETO</w:t>
      </w:r>
    </w:p>
    <w:p w14:paraId="338CAB4C" w14:textId="77777777" w:rsidR="00E555D2" w:rsidRPr="00FB7162" w:rsidRDefault="00E555D2" w:rsidP="00FB7162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36944020" w14:textId="0BDBFABD" w:rsidR="000C1DB6" w:rsidRPr="00FB7162" w:rsidRDefault="00E555D2" w:rsidP="00FB7162">
      <w:pPr>
        <w:spacing w:line="276" w:lineRule="auto"/>
        <w:ind w:right="50"/>
        <w:rPr>
          <w:rFonts w:cs="Arial"/>
          <w:sz w:val="28"/>
          <w:szCs w:val="28"/>
        </w:rPr>
      </w:pPr>
      <w:r w:rsidRPr="00FB7162">
        <w:rPr>
          <w:rFonts w:cs="Arial"/>
          <w:b/>
          <w:sz w:val="28"/>
          <w:szCs w:val="28"/>
        </w:rPr>
        <w:t xml:space="preserve">ARTÍCULO ÚNICO. </w:t>
      </w:r>
      <w:r w:rsidR="00E115D2" w:rsidRPr="00FB7162">
        <w:rPr>
          <w:rFonts w:cs="Arial"/>
          <w:bCs/>
          <w:sz w:val="28"/>
          <w:szCs w:val="28"/>
          <w:lang w:val="es-ES"/>
        </w:rPr>
        <w:t>Se adiciona</w:t>
      </w:r>
      <w:r w:rsidR="00FB7162" w:rsidRPr="00FB7162">
        <w:rPr>
          <w:rFonts w:cs="Arial"/>
          <w:bCs/>
          <w:sz w:val="28"/>
          <w:szCs w:val="28"/>
          <w:lang w:val="es-ES"/>
        </w:rPr>
        <w:t>n</w:t>
      </w:r>
      <w:r w:rsidR="00E115D2" w:rsidRPr="00FB7162">
        <w:rPr>
          <w:rFonts w:cs="Arial"/>
          <w:bCs/>
          <w:sz w:val="28"/>
          <w:szCs w:val="28"/>
          <w:lang w:val="es-ES"/>
        </w:rPr>
        <w:t xml:space="preserve"> los artículos 45 BIS</w:t>
      </w:r>
      <w:r w:rsidR="00571F69" w:rsidRPr="00FB7162">
        <w:rPr>
          <w:rFonts w:cs="Arial"/>
          <w:sz w:val="28"/>
          <w:szCs w:val="28"/>
        </w:rPr>
        <w:t>,</w:t>
      </w:r>
      <w:r w:rsidR="00E115D2" w:rsidRPr="00FB7162">
        <w:rPr>
          <w:rFonts w:cs="Arial"/>
          <w:sz w:val="28"/>
          <w:szCs w:val="28"/>
        </w:rPr>
        <w:t xml:space="preserve"> 50 BIS, 53 BIS, y se reforman </w:t>
      </w:r>
      <w:r w:rsidR="00A23466">
        <w:rPr>
          <w:rFonts w:cs="Arial"/>
          <w:sz w:val="28"/>
          <w:szCs w:val="28"/>
        </w:rPr>
        <w:t>el primer párrafo del artículo</w:t>
      </w:r>
      <w:r w:rsidR="00E115D2" w:rsidRPr="00FB7162">
        <w:rPr>
          <w:rFonts w:cs="Arial"/>
          <w:sz w:val="28"/>
          <w:szCs w:val="28"/>
        </w:rPr>
        <w:t xml:space="preserve"> 54</w:t>
      </w:r>
      <w:r w:rsidR="00014B2D" w:rsidRPr="00FB7162">
        <w:rPr>
          <w:rFonts w:cs="Arial"/>
          <w:sz w:val="28"/>
          <w:szCs w:val="28"/>
        </w:rPr>
        <w:t xml:space="preserve"> </w:t>
      </w:r>
      <w:r w:rsidR="00E115D2" w:rsidRPr="00FB7162">
        <w:rPr>
          <w:rFonts w:cs="Arial"/>
          <w:sz w:val="28"/>
          <w:szCs w:val="28"/>
        </w:rPr>
        <w:t xml:space="preserve">y </w:t>
      </w:r>
      <w:r w:rsidR="00A23466">
        <w:rPr>
          <w:rFonts w:cs="Arial"/>
          <w:sz w:val="28"/>
          <w:szCs w:val="28"/>
        </w:rPr>
        <w:t xml:space="preserve">el segundo párrafo del artículo </w:t>
      </w:r>
      <w:r w:rsidR="00E115D2" w:rsidRPr="00FB7162">
        <w:rPr>
          <w:rFonts w:cs="Arial"/>
          <w:sz w:val="28"/>
          <w:szCs w:val="28"/>
        </w:rPr>
        <w:t>59</w:t>
      </w:r>
      <w:r w:rsidR="00571F69" w:rsidRPr="00FB7162">
        <w:rPr>
          <w:rFonts w:cs="Arial"/>
          <w:sz w:val="28"/>
          <w:szCs w:val="28"/>
        </w:rPr>
        <w:t xml:space="preserve"> </w:t>
      </w:r>
      <w:r w:rsidR="006412DD" w:rsidRPr="00FB7162">
        <w:rPr>
          <w:rFonts w:cs="Arial"/>
          <w:sz w:val="28"/>
          <w:szCs w:val="28"/>
        </w:rPr>
        <w:t xml:space="preserve">de la </w:t>
      </w:r>
      <w:r w:rsidR="0002435C" w:rsidRPr="00FB7162">
        <w:rPr>
          <w:rFonts w:cs="Arial"/>
          <w:sz w:val="28"/>
          <w:szCs w:val="28"/>
        </w:rPr>
        <w:t>Ley del Sistema Estatal para la Garantía de los Derechos Humanos de Niños y Niñas del Estado de Coahuila</w:t>
      </w:r>
      <w:r w:rsidR="00FB7162" w:rsidRPr="00FB7162">
        <w:rPr>
          <w:rFonts w:cs="Arial"/>
          <w:sz w:val="28"/>
          <w:szCs w:val="28"/>
        </w:rPr>
        <w:t xml:space="preserve"> de Zaragoza,</w:t>
      </w:r>
      <w:r w:rsidR="0002435C" w:rsidRPr="00FB7162">
        <w:rPr>
          <w:rFonts w:cs="Arial"/>
          <w:sz w:val="28"/>
          <w:szCs w:val="28"/>
        </w:rPr>
        <w:t xml:space="preserve"> </w:t>
      </w:r>
      <w:r w:rsidRPr="00FB7162">
        <w:rPr>
          <w:rFonts w:cs="Arial"/>
          <w:sz w:val="28"/>
          <w:szCs w:val="28"/>
        </w:rPr>
        <w:t>para quedar como sigue:</w:t>
      </w:r>
    </w:p>
    <w:p w14:paraId="706CEA55" w14:textId="7E2BD13A" w:rsidR="0002435C" w:rsidRDefault="0002435C" w:rsidP="00FB7162">
      <w:pPr>
        <w:spacing w:line="276" w:lineRule="auto"/>
        <w:rPr>
          <w:rFonts w:cs="Arial"/>
          <w:sz w:val="28"/>
          <w:szCs w:val="28"/>
        </w:rPr>
      </w:pPr>
    </w:p>
    <w:p w14:paraId="72068B17" w14:textId="77777777" w:rsidR="00A23466" w:rsidRPr="00FB7162" w:rsidRDefault="00A23466" w:rsidP="00FB7162">
      <w:pPr>
        <w:spacing w:line="276" w:lineRule="auto"/>
        <w:rPr>
          <w:rFonts w:cs="Arial"/>
          <w:sz w:val="28"/>
          <w:szCs w:val="28"/>
        </w:rPr>
      </w:pPr>
    </w:p>
    <w:p w14:paraId="1D66AF80" w14:textId="3672E51A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>Artículo 45 BIS.-  Las medidas de protección que se podrán impone</w:t>
      </w:r>
      <w:r w:rsidR="00FB7162">
        <w:rPr>
          <w:rFonts w:ascii="Arial" w:hAnsi="Arial" w:cs="Arial"/>
          <w:b/>
          <w:sz w:val="28"/>
          <w:szCs w:val="28"/>
          <w:lang w:val="es-MX"/>
        </w:rPr>
        <w:t>r</w:t>
      </w: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 y que </w:t>
      </w:r>
      <w:r w:rsidR="00FB7162">
        <w:rPr>
          <w:rFonts w:ascii="Arial" w:hAnsi="Arial" w:cs="Arial"/>
          <w:b/>
          <w:sz w:val="28"/>
          <w:szCs w:val="28"/>
          <w:lang w:val="es-MX"/>
        </w:rPr>
        <w:t>d</w:t>
      </w: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eberán acatarse, tanto por niños, niñas y adolescentes como por quienes ejerzan sobre ellos la patria potestad, tutela, custodia o los tenga bajo su cuidado, son las siguientes:  </w:t>
      </w:r>
    </w:p>
    <w:p w14:paraId="07677547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270AEBFA" w14:textId="638B6561" w:rsidR="00D62FD0" w:rsidRPr="00FB7162" w:rsidRDefault="00D62FD0" w:rsidP="00FB7162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B7162">
        <w:rPr>
          <w:sz w:val="28"/>
          <w:szCs w:val="28"/>
        </w:rPr>
        <w:t>Orientación, apoyo y seguimiento temporal.</w:t>
      </w:r>
    </w:p>
    <w:p w14:paraId="690B9EB9" w14:textId="77777777" w:rsidR="00D62FD0" w:rsidRPr="00FB7162" w:rsidRDefault="00D62FD0" w:rsidP="00FB7162">
      <w:pPr>
        <w:spacing w:line="276" w:lineRule="auto"/>
        <w:rPr>
          <w:sz w:val="28"/>
          <w:szCs w:val="28"/>
        </w:rPr>
      </w:pPr>
    </w:p>
    <w:p w14:paraId="7DD5154A" w14:textId="3E331DB8" w:rsidR="00D62FD0" w:rsidRPr="00FB7162" w:rsidRDefault="00D62FD0" w:rsidP="00FB7162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B7162">
        <w:rPr>
          <w:sz w:val="28"/>
          <w:szCs w:val="28"/>
        </w:rPr>
        <w:lastRenderedPageBreak/>
        <w:t>Inclusión en programas oficiales de asistencia social.</w:t>
      </w:r>
    </w:p>
    <w:p w14:paraId="729EC246" w14:textId="77777777" w:rsidR="00D62FD0" w:rsidRPr="00FB7162" w:rsidRDefault="00D62FD0" w:rsidP="00FB7162">
      <w:pPr>
        <w:spacing w:line="276" w:lineRule="auto"/>
        <w:rPr>
          <w:sz w:val="28"/>
          <w:szCs w:val="28"/>
        </w:rPr>
      </w:pPr>
    </w:p>
    <w:p w14:paraId="4F8FE426" w14:textId="470F6B77" w:rsidR="00D62FD0" w:rsidRPr="00FB7162" w:rsidRDefault="00D62FD0" w:rsidP="00FB7162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B7162">
        <w:rPr>
          <w:sz w:val="28"/>
          <w:szCs w:val="28"/>
        </w:rPr>
        <w:t>Inclusión a programas que impliquen orientación y tratamiento de adicciones.</w:t>
      </w:r>
    </w:p>
    <w:p w14:paraId="5E307539" w14:textId="77777777" w:rsidR="00D62FD0" w:rsidRPr="00FB7162" w:rsidRDefault="00D62FD0" w:rsidP="00FB7162">
      <w:pPr>
        <w:spacing w:line="276" w:lineRule="auto"/>
        <w:rPr>
          <w:sz w:val="28"/>
          <w:szCs w:val="28"/>
        </w:rPr>
      </w:pPr>
    </w:p>
    <w:p w14:paraId="040DE95F" w14:textId="4FE4953B" w:rsidR="00D62FD0" w:rsidRPr="00FB7162" w:rsidRDefault="00D62FD0" w:rsidP="00FB7162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B7162">
        <w:rPr>
          <w:sz w:val="28"/>
          <w:szCs w:val="28"/>
        </w:rPr>
        <w:t>Incorporación al procedimiento de conciliación y mediación.</w:t>
      </w:r>
    </w:p>
    <w:p w14:paraId="24BE96F0" w14:textId="77777777" w:rsidR="00D62FD0" w:rsidRPr="00FB7162" w:rsidRDefault="00D62FD0" w:rsidP="00FB7162">
      <w:pPr>
        <w:spacing w:line="276" w:lineRule="auto"/>
        <w:rPr>
          <w:sz w:val="28"/>
          <w:szCs w:val="28"/>
        </w:rPr>
      </w:pPr>
    </w:p>
    <w:p w14:paraId="3EB13C38" w14:textId="4407774E" w:rsidR="00D62FD0" w:rsidRPr="00FB7162" w:rsidRDefault="00D62FD0" w:rsidP="00FB7162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B7162">
        <w:rPr>
          <w:sz w:val="28"/>
          <w:szCs w:val="28"/>
        </w:rPr>
        <w:t xml:space="preserve">Rescate urgente o provisional cuando se encuentren en situación de desamparo, que podrá incluir la separación preventiva del niño, niña o </w:t>
      </w:r>
      <w:r w:rsidR="00FB7162" w:rsidRPr="00FB7162">
        <w:rPr>
          <w:sz w:val="28"/>
          <w:szCs w:val="28"/>
        </w:rPr>
        <w:t>adolescente</w:t>
      </w:r>
      <w:r w:rsidRPr="00FB7162">
        <w:rPr>
          <w:sz w:val="28"/>
          <w:szCs w:val="28"/>
        </w:rPr>
        <w:t xml:space="preserve"> de su lugar de residencia. </w:t>
      </w:r>
    </w:p>
    <w:p w14:paraId="306011AD" w14:textId="62734870" w:rsidR="0002435C" w:rsidRDefault="0002435C" w:rsidP="00FB7162">
      <w:pPr>
        <w:spacing w:line="276" w:lineRule="auto"/>
        <w:rPr>
          <w:rFonts w:cs="Arial"/>
          <w:b/>
          <w:sz w:val="28"/>
          <w:szCs w:val="28"/>
        </w:rPr>
      </w:pPr>
    </w:p>
    <w:p w14:paraId="7BAEDB9B" w14:textId="77777777" w:rsidR="00A23466" w:rsidRPr="00FB7162" w:rsidRDefault="00A23466" w:rsidP="00FB7162">
      <w:pPr>
        <w:spacing w:line="276" w:lineRule="auto"/>
        <w:rPr>
          <w:rFonts w:cs="Arial"/>
          <w:b/>
          <w:sz w:val="28"/>
          <w:szCs w:val="28"/>
        </w:rPr>
      </w:pPr>
    </w:p>
    <w:p w14:paraId="6C35E7F0" w14:textId="6D78D3C9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Artículo 50 BIS.- La situación de desamparo se produce de hecho a causa de incumplimiento, del inadecuado ejercicio de los deberes de protección a favor de los niños, niñas y </w:t>
      </w:r>
      <w:r w:rsidR="00E115D2" w:rsidRPr="00FB7162">
        <w:rPr>
          <w:rFonts w:ascii="Arial" w:hAnsi="Arial" w:cs="Arial"/>
          <w:b/>
          <w:sz w:val="28"/>
          <w:szCs w:val="28"/>
          <w:lang w:val="es-MX"/>
        </w:rPr>
        <w:t>adolescentes</w:t>
      </w:r>
      <w:r w:rsidRPr="00FB7162">
        <w:rPr>
          <w:rFonts w:ascii="Arial" w:hAnsi="Arial" w:cs="Arial"/>
          <w:b/>
          <w:sz w:val="28"/>
          <w:szCs w:val="28"/>
          <w:lang w:val="es-MX"/>
        </w:rPr>
        <w:t>, cuando estos quedan privados de la necesaria asistencia material, emocional o afectiva y opera cuando se actualice una o más de las siguientes hipótesis:</w:t>
      </w:r>
    </w:p>
    <w:p w14:paraId="6B0FDAAB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A44D552" w14:textId="4F61A7CD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>El abandono por parte de su familia, o por quienes ejerzan la guarda o custodia.</w:t>
      </w:r>
    </w:p>
    <w:p w14:paraId="1DB886BA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4B15628A" w14:textId="10A5EF01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>La ausencia habitual de escolarización.</w:t>
      </w:r>
    </w:p>
    <w:p w14:paraId="0E72213A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4B71606C" w14:textId="4551F9FD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>La existencia de maltrato físico, psicológico, emocional o sexual.</w:t>
      </w:r>
    </w:p>
    <w:p w14:paraId="578CEB78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4324B6F" w14:textId="4BB420F7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>La inducción a la mendicidad, delincuencia, prostitución, o cualquier otra forma de explotación.</w:t>
      </w:r>
    </w:p>
    <w:p w14:paraId="2884D04B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0A37A777" w14:textId="04F3B68D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>La drogadicción o alcoholismos de niños, niños y adolescentes.</w:t>
      </w:r>
    </w:p>
    <w:p w14:paraId="14202805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30AC0C9A" w14:textId="6FC3583E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lastRenderedPageBreak/>
        <w:t>El trastorno mental de los padres o de quienes ejercen la guarda o custodia que impida el adecuado cumplimiento de sus obligaciones.</w:t>
      </w:r>
    </w:p>
    <w:p w14:paraId="536C400B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7AE1C680" w14:textId="6C82EE77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La drogadicción o alcoholismo, en las personas que integran la unidad familiar y en especial de los padres o de quienes ejerzan la guarda o custodia. Siempre que incida en el desarrollo y bienestar d niños, niñas y adolescentes. </w:t>
      </w:r>
    </w:p>
    <w:p w14:paraId="42891AE7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20D9FA3E" w14:textId="057B6823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La convivencia en un entorno socio- familiar que exponga o deteriore su integridad moral o perjudique el desarrollo de su personalidad.  </w:t>
      </w:r>
    </w:p>
    <w:p w14:paraId="6561ECB2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78C25023" w14:textId="1A72F286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La ausencia de personas a quienes conforme a la Ley corresponda ejercer la patria potestad. </w:t>
      </w:r>
    </w:p>
    <w:p w14:paraId="518948FF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1AC24943" w14:textId="35E2B9B8" w:rsidR="00D62FD0" w:rsidRPr="00FB7162" w:rsidRDefault="00D62FD0" w:rsidP="00FB7162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El inadecuado cumplimiento de los deberes que implica el ejercicio de la patria potestad guarda o custodia y que represente un peligro para la seguridad o integridad de quienes estén sujetos a ellas. </w:t>
      </w:r>
    </w:p>
    <w:p w14:paraId="2A815506" w14:textId="45800AF4" w:rsidR="00D62FD0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C311804" w14:textId="77777777" w:rsidR="00A23466" w:rsidRPr="00FB7162" w:rsidRDefault="00A23466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2699F2F5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Artículo 53 BIS.- </w:t>
      </w:r>
    </w:p>
    <w:p w14:paraId="7B0A60FD" w14:textId="155EBFCC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La procuraduría contará con un término de hasta treinta días hábiles contados a partir del aviso de </w:t>
      </w:r>
      <w:r w:rsidRPr="00FB7162">
        <w:rPr>
          <w:rFonts w:ascii="Arial" w:hAnsi="Arial" w:cs="Arial"/>
          <w:b/>
          <w:sz w:val="28"/>
          <w:szCs w:val="28"/>
        </w:rPr>
        <w:t xml:space="preserve">riesgo, amenaza o afectación de derechos de niños, niñas o adolescentes, que les haya sido formulado, para determinar </w:t>
      </w: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si resulta procedente declarar la situación de riesgo o desamparo y las correspondientes medidas de protección que habrán de aplicarse. </w:t>
      </w:r>
    </w:p>
    <w:p w14:paraId="5837CEC2" w14:textId="77777777" w:rsidR="00D62FD0" w:rsidRPr="00FB7162" w:rsidRDefault="00D62FD0" w:rsidP="00FB7162">
      <w:pPr>
        <w:pStyle w:val="Textosinformato"/>
        <w:spacing w:line="276" w:lineRule="auto"/>
        <w:ind w:left="510"/>
        <w:rPr>
          <w:rFonts w:ascii="Arial" w:hAnsi="Arial" w:cs="Arial"/>
          <w:b/>
          <w:sz w:val="28"/>
          <w:szCs w:val="28"/>
          <w:lang w:val="es-MX"/>
        </w:rPr>
      </w:pPr>
    </w:p>
    <w:p w14:paraId="7003C443" w14:textId="6241F5C1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El término podrá prorrogarse por </w:t>
      </w:r>
      <w:r w:rsidR="00FB7162">
        <w:rPr>
          <w:rFonts w:ascii="Arial" w:hAnsi="Arial" w:cs="Arial"/>
          <w:b/>
          <w:sz w:val="28"/>
          <w:szCs w:val="28"/>
          <w:lang w:val="es-MX"/>
        </w:rPr>
        <w:t xml:space="preserve">un </w:t>
      </w:r>
      <w:r w:rsidR="00FB7162" w:rsidRPr="00FB7162">
        <w:rPr>
          <w:rFonts w:ascii="Arial" w:hAnsi="Arial" w:cs="Arial"/>
          <w:b/>
          <w:sz w:val="28"/>
          <w:szCs w:val="28"/>
          <w:lang w:val="es-MX"/>
        </w:rPr>
        <w:t xml:space="preserve">plazo </w:t>
      </w:r>
      <w:r w:rsidRPr="00FB7162">
        <w:rPr>
          <w:rFonts w:ascii="Arial" w:hAnsi="Arial" w:cs="Arial"/>
          <w:b/>
          <w:sz w:val="28"/>
          <w:szCs w:val="28"/>
          <w:lang w:val="es-MX"/>
        </w:rPr>
        <w:t>igual por alguna de las siguientes causas:</w:t>
      </w:r>
    </w:p>
    <w:p w14:paraId="5B8D2BBC" w14:textId="77777777" w:rsidR="00D62FD0" w:rsidRPr="00FB7162" w:rsidRDefault="00D62FD0" w:rsidP="00FB7162">
      <w:pPr>
        <w:pStyle w:val="Textosinformato"/>
        <w:spacing w:line="276" w:lineRule="auto"/>
        <w:ind w:left="510"/>
        <w:rPr>
          <w:rFonts w:ascii="Arial" w:hAnsi="Arial" w:cs="Arial"/>
          <w:b/>
          <w:sz w:val="28"/>
          <w:szCs w:val="28"/>
          <w:lang w:val="es-MX"/>
        </w:rPr>
      </w:pPr>
    </w:p>
    <w:p w14:paraId="51D3ACA1" w14:textId="63128361" w:rsidR="00D62FD0" w:rsidRPr="00FB7162" w:rsidRDefault="00D62FD0" w:rsidP="00A23466">
      <w:pPr>
        <w:pStyle w:val="Textosinformato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lastRenderedPageBreak/>
        <w:t>Para concluir con el desahogo de diligencias de la investigación.</w:t>
      </w:r>
    </w:p>
    <w:p w14:paraId="0EB48895" w14:textId="77777777" w:rsidR="00A23466" w:rsidRPr="00A23466" w:rsidRDefault="00A23466" w:rsidP="00A23466">
      <w:pPr>
        <w:pStyle w:val="Textosinformato"/>
        <w:spacing w:line="276" w:lineRule="auto"/>
        <w:ind w:left="720"/>
        <w:rPr>
          <w:rFonts w:ascii="Arial" w:hAnsi="Arial" w:cs="Arial"/>
          <w:b/>
          <w:sz w:val="28"/>
          <w:szCs w:val="28"/>
        </w:rPr>
      </w:pPr>
    </w:p>
    <w:p w14:paraId="40927474" w14:textId="0FF6EB7B" w:rsidR="00D62FD0" w:rsidRPr="00FB7162" w:rsidRDefault="00D62FD0" w:rsidP="00A23466">
      <w:pPr>
        <w:pStyle w:val="Textosinformato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>Para continuar con las medidas especiales de protección.</w:t>
      </w:r>
      <w:r w:rsidRPr="00FB7162">
        <w:rPr>
          <w:rFonts w:ascii="Arial" w:hAnsi="Arial" w:cs="Arial"/>
          <w:b/>
          <w:sz w:val="28"/>
          <w:szCs w:val="28"/>
        </w:rPr>
        <w:t xml:space="preserve"> </w:t>
      </w:r>
    </w:p>
    <w:p w14:paraId="74BB2E3D" w14:textId="77777777" w:rsidR="00A23466" w:rsidRDefault="00A23466" w:rsidP="00A23466">
      <w:pPr>
        <w:pStyle w:val="Textosinformato"/>
        <w:spacing w:line="276" w:lineRule="auto"/>
        <w:ind w:left="720"/>
        <w:rPr>
          <w:rFonts w:ascii="Arial" w:hAnsi="Arial" w:cs="Arial"/>
          <w:b/>
          <w:sz w:val="28"/>
          <w:szCs w:val="28"/>
          <w:lang w:val="es-MX"/>
        </w:rPr>
      </w:pPr>
    </w:p>
    <w:p w14:paraId="4D8A696C" w14:textId="3EE866C3" w:rsidR="00D62FD0" w:rsidRPr="00FB7162" w:rsidRDefault="00D62FD0" w:rsidP="00A23466">
      <w:pPr>
        <w:pStyle w:val="Textosinformato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 w:rsidRPr="00FB7162">
        <w:rPr>
          <w:rFonts w:ascii="Arial" w:hAnsi="Arial" w:cs="Arial"/>
          <w:b/>
          <w:sz w:val="28"/>
          <w:szCs w:val="28"/>
          <w:lang w:val="es-MX"/>
        </w:rPr>
        <w:t xml:space="preserve">Por no haber satisfecho los padres la medida de protección impuesta. </w:t>
      </w:r>
    </w:p>
    <w:p w14:paraId="51FB218F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62F4A81C" w14:textId="383A202F" w:rsidR="00D62FD0" w:rsidRPr="00FB7162" w:rsidRDefault="00D62FD0" w:rsidP="00FB7162">
      <w:pPr>
        <w:spacing w:line="276" w:lineRule="auto"/>
        <w:rPr>
          <w:rFonts w:cs="Arial"/>
          <w:bCs/>
          <w:i/>
          <w:sz w:val="28"/>
          <w:szCs w:val="28"/>
        </w:rPr>
      </w:pPr>
    </w:p>
    <w:p w14:paraId="7A660832" w14:textId="2878244C" w:rsidR="00D62FD0" w:rsidRPr="00FB7162" w:rsidRDefault="00D62FD0" w:rsidP="00FB7162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8"/>
          <w:szCs w:val="28"/>
        </w:rPr>
      </w:pPr>
      <w:r w:rsidRPr="00FB7162">
        <w:rPr>
          <w:rFonts w:cs="Arial"/>
          <w:b/>
          <w:bCs/>
          <w:sz w:val="28"/>
          <w:szCs w:val="28"/>
        </w:rPr>
        <w:t>Artículo 54.-</w:t>
      </w:r>
      <w:r w:rsidRPr="00FB7162">
        <w:rPr>
          <w:rFonts w:cs="Arial"/>
          <w:bCs/>
          <w:sz w:val="28"/>
          <w:szCs w:val="28"/>
        </w:rPr>
        <w:t xml:space="preserve"> La Procuraduría podrá, por acuerdo del </w:t>
      </w:r>
      <w:r w:rsidRPr="00FB7162">
        <w:rPr>
          <w:rFonts w:cs="Arial"/>
          <w:sz w:val="28"/>
          <w:szCs w:val="28"/>
        </w:rPr>
        <w:t>Procurador o Procuradora</w:t>
      </w:r>
      <w:r w:rsidRPr="00FB7162">
        <w:rPr>
          <w:rFonts w:cs="Arial"/>
          <w:bCs/>
          <w:sz w:val="28"/>
          <w:szCs w:val="28"/>
        </w:rPr>
        <w:t xml:space="preserve"> o, en su caso, de quienes ocupen las Subprocuradurías Regionales o Procuradurías Municipales, separar preventivamente al niño, niña, o adolescente de la situación considerada como de riesgo, amenaza o afectación restricción o vulneración y, en su caso, de su hogar o de quien ejerza la patria potestad, tutela, guarda y custodia legal o de hecho, cuando aparezcan motivos fundados que hagan presumir la existencia de un peligro inminente e inmediato a su integridad física o mental, aun cuando no se hayan concluido las investigaciones a que se refiere el artículo anterior. </w:t>
      </w:r>
      <w:r w:rsidRPr="00FB7162">
        <w:rPr>
          <w:rFonts w:cs="Arial"/>
          <w:b/>
          <w:bCs/>
          <w:sz w:val="28"/>
          <w:szCs w:val="28"/>
        </w:rPr>
        <w:t xml:space="preserve">La separación preventiva del seno familiar solo se aplicará cuando la conducta que la originó sea atribuible por acción u omisión a quien vive con la persona menor de edad y no exista otra alternativa. </w:t>
      </w:r>
    </w:p>
    <w:p w14:paraId="37555403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 </w:t>
      </w:r>
    </w:p>
    <w:p w14:paraId="5F84B5A7" w14:textId="724D1951" w:rsidR="00D62FD0" w:rsidRPr="00FB7162" w:rsidRDefault="00A23466" w:rsidP="00FB7162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MX"/>
        </w:rPr>
        <w:t>..</w:t>
      </w:r>
      <w:r w:rsidR="00D62FD0" w:rsidRPr="00FB7162">
        <w:rPr>
          <w:rFonts w:ascii="Arial" w:hAnsi="Arial" w:cs="Arial"/>
          <w:sz w:val="28"/>
          <w:szCs w:val="28"/>
        </w:rPr>
        <w:t xml:space="preserve">.  </w:t>
      </w:r>
    </w:p>
    <w:p w14:paraId="7FAFC7A5" w14:textId="0012D64A" w:rsidR="00A23466" w:rsidRDefault="00A23466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6DB37BC5" w14:textId="77777777" w:rsidR="00A23466" w:rsidRDefault="00A23466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54D6438B" w14:textId="24D884E0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FB7162">
        <w:rPr>
          <w:rFonts w:ascii="Arial" w:hAnsi="Arial" w:cs="Arial"/>
          <w:b/>
          <w:sz w:val="28"/>
          <w:szCs w:val="28"/>
        </w:rPr>
        <w:t>Artículo 59.-</w:t>
      </w:r>
      <w:r w:rsidRPr="00FB7162">
        <w:rPr>
          <w:rFonts w:ascii="Arial" w:hAnsi="Arial" w:cs="Arial"/>
          <w:sz w:val="28"/>
          <w:szCs w:val="28"/>
        </w:rPr>
        <w:t xml:space="preserve"> </w:t>
      </w:r>
      <w:r w:rsidR="00A23466">
        <w:rPr>
          <w:rFonts w:ascii="Arial" w:hAnsi="Arial" w:cs="Arial"/>
          <w:sz w:val="28"/>
          <w:szCs w:val="28"/>
          <w:lang w:val="es-MX"/>
        </w:rPr>
        <w:t>..</w:t>
      </w:r>
      <w:r w:rsidRPr="00FB7162">
        <w:rPr>
          <w:rFonts w:ascii="Arial" w:hAnsi="Arial" w:cs="Arial"/>
          <w:sz w:val="28"/>
          <w:szCs w:val="28"/>
        </w:rPr>
        <w:t xml:space="preserve">. </w:t>
      </w:r>
    </w:p>
    <w:p w14:paraId="3AEA157C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14:paraId="1D53B808" w14:textId="14FC3E61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</w:rPr>
      </w:pPr>
      <w:r w:rsidRPr="00FB7162">
        <w:rPr>
          <w:rFonts w:ascii="Arial" w:hAnsi="Arial" w:cs="Arial"/>
          <w:sz w:val="28"/>
          <w:szCs w:val="28"/>
        </w:rPr>
        <w:t xml:space="preserve">Se podrá solicitar una prórroga por el mismo tiempo al juez competente cuando el caso y las circunstancias lo ameriten. </w:t>
      </w:r>
      <w:r w:rsidRPr="00FB7162">
        <w:rPr>
          <w:rFonts w:ascii="Arial" w:hAnsi="Arial" w:cs="Arial"/>
          <w:b/>
          <w:sz w:val="28"/>
          <w:szCs w:val="28"/>
          <w:lang w:val="es-MX"/>
        </w:rPr>
        <w:t>En los casos de delitos tipificados en contra de menores establecidos en el Código Penal de Coahuila, la Procuraduría contará con un término de hasta treinta días hábiles posteriores a la ratificación de la medida, para solicitar a la autoridad judicial competente la pérdida o suspensión de la patricia potestad.</w:t>
      </w:r>
    </w:p>
    <w:p w14:paraId="2FC7CBB8" w14:textId="77777777" w:rsidR="00D62FD0" w:rsidRPr="00FB7162" w:rsidRDefault="00D62FD0" w:rsidP="00FB7162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14:paraId="1FA6479C" w14:textId="232A5776" w:rsidR="00D62FD0" w:rsidRPr="00FB7162" w:rsidRDefault="00A23466" w:rsidP="00FB7162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B76570">
        <w:rPr>
          <w:rFonts w:ascii="Arial" w:hAnsi="Arial" w:cs="Arial"/>
          <w:sz w:val="28"/>
          <w:szCs w:val="28"/>
          <w:lang w:val="en-US"/>
        </w:rPr>
        <w:t>..</w:t>
      </w:r>
      <w:r w:rsidR="00D62FD0" w:rsidRPr="00FB7162">
        <w:rPr>
          <w:rFonts w:ascii="Arial" w:hAnsi="Arial" w:cs="Arial"/>
          <w:sz w:val="28"/>
          <w:szCs w:val="28"/>
        </w:rPr>
        <w:t xml:space="preserve">. </w:t>
      </w:r>
    </w:p>
    <w:p w14:paraId="68D372D1" w14:textId="4B0266B5" w:rsidR="00E115D2" w:rsidRPr="00B76570" w:rsidRDefault="00E115D2" w:rsidP="00FB7162">
      <w:pPr>
        <w:spacing w:line="276" w:lineRule="auto"/>
        <w:rPr>
          <w:rFonts w:cs="Arial"/>
          <w:sz w:val="28"/>
          <w:szCs w:val="28"/>
          <w:lang w:val="en-US"/>
        </w:rPr>
      </w:pPr>
    </w:p>
    <w:p w14:paraId="0391E62B" w14:textId="502A65A5" w:rsidR="00E555D2" w:rsidRPr="00B76570" w:rsidRDefault="00E555D2" w:rsidP="00FB7162">
      <w:pPr>
        <w:spacing w:line="276" w:lineRule="auto"/>
        <w:ind w:right="50"/>
        <w:jc w:val="center"/>
        <w:rPr>
          <w:rFonts w:cs="Arial"/>
          <w:b/>
          <w:sz w:val="28"/>
          <w:szCs w:val="28"/>
          <w:lang w:val="en-US"/>
        </w:rPr>
      </w:pPr>
      <w:r w:rsidRPr="00B76570">
        <w:rPr>
          <w:rFonts w:cs="Arial"/>
          <w:b/>
          <w:sz w:val="28"/>
          <w:szCs w:val="28"/>
          <w:lang w:val="en-US"/>
        </w:rPr>
        <w:t>T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R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A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N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S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I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T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O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R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I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O</w:t>
      </w:r>
      <w:r w:rsidR="00A23466" w:rsidRPr="00B76570">
        <w:rPr>
          <w:rFonts w:cs="Arial"/>
          <w:b/>
          <w:sz w:val="28"/>
          <w:szCs w:val="28"/>
          <w:lang w:val="en-US"/>
        </w:rPr>
        <w:t xml:space="preserve"> </w:t>
      </w:r>
      <w:r w:rsidRPr="00B76570">
        <w:rPr>
          <w:rFonts w:cs="Arial"/>
          <w:b/>
          <w:sz w:val="28"/>
          <w:szCs w:val="28"/>
          <w:lang w:val="en-US"/>
        </w:rPr>
        <w:t>S</w:t>
      </w:r>
    </w:p>
    <w:p w14:paraId="2FDF716F" w14:textId="3DA310DE" w:rsidR="00A23466" w:rsidRPr="0071596E" w:rsidRDefault="00A23466" w:rsidP="00A23466">
      <w:pPr>
        <w:spacing w:line="276" w:lineRule="auto"/>
        <w:rPr>
          <w:rFonts w:cs="Arial"/>
          <w:bCs/>
          <w:sz w:val="28"/>
          <w:szCs w:val="28"/>
        </w:rPr>
      </w:pPr>
      <w:r w:rsidRPr="0071596E">
        <w:rPr>
          <w:rFonts w:cs="Arial"/>
          <w:b/>
          <w:bCs/>
          <w:sz w:val="28"/>
          <w:szCs w:val="28"/>
        </w:rPr>
        <w:t xml:space="preserve">ÚNICO.- </w:t>
      </w:r>
      <w:r w:rsidRPr="0071596E">
        <w:rPr>
          <w:rFonts w:cs="Arial"/>
          <w:bCs/>
          <w:sz w:val="28"/>
          <w:szCs w:val="28"/>
        </w:rPr>
        <w:t xml:space="preserve">El presente Decreto entrará en vigor al día siguiente de su publicación en el Periódico Oficial del Gobierno del Estado. </w:t>
      </w:r>
    </w:p>
    <w:p w14:paraId="05406BD1" w14:textId="19A018D3" w:rsidR="00A23466" w:rsidRDefault="00A23466" w:rsidP="00A23466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2DE51944" w14:textId="77777777" w:rsidR="00A23466" w:rsidRDefault="00A23466" w:rsidP="00A23466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D9B7CB3" w14:textId="7DC4E2DE" w:rsidR="00A23466" w:rsidRPr="00A23466" w:rsidRDefault="00A23466" w:rsidP="00A23466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A23466">
        <w:rPr>
          <w:rFonts w:cs="Arial"/>
          <w:b/>
          <w:bCs/>
          <w:sz w:val="28"/>
          <w:szCs w:val="28"/>
        </w:rPr>
        <w:t>A T E N T A M E N T E</w:t>
      </w:r>
    </w:p>
    <w:p w14:paraId="210B8ED5" w14:textId="6F3877F9" w:rsidR="00A23466" w:rsidRPr="00A23466" w:rsidRDefault="00A23466" w:rsidP="00A23466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A23466">
        <w:rPr>
          <w:rFonts w:cs="Arial"/>
          <w:b/>
          <w:bCs/>
          <w:sz w:val="28"/>
          <w:szCs w:val="28"/>
        </w:rPr>
        <w:t xml:space="preserve">Saltillo, Coahuila de Zaragoza, </w:t>
      </w:r>
      <w:r w:rsidR="000172FD">
        <w:rPr>
          <w:rFonts w:cs="Arial"/>
          <w:b/>
          <w:bCs/>
          <w:sz w:val="28"/>
          <w:szCs w:val="28"/>
        </w:rPr>
        <w:t>noviembre</w:t>
      </w:r>
      <w:r w:rsidRPr="00A23466">
        <w:rPr>
          <w:rFonts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A23466" w:rsidRPr="00A23466" w14:paraId="268F97EF" w14:textId="77777777" w:rsidTr="00B83832">
        <w:tc>
          <w:tcPr>
            <w:tcW w:w="9396" w:type="dxa"/>
          </w:tcPr>
          <w:p w14:paraId="537356DF" w14:textId="3C80A22D" w:rsidR="00A23466" w:rsidRPr="00A23466" w:rsidRDefault="00A23466" w:rsidP="00B83832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AD88C85" w14:textId="77777777" w:rsidR="00A23466" w:rsidRPr="00A23466" w:rsidRDefault="00A23466" w:rsidP="00B83832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093862F" w14:textId="77777777" w:rsidR="00A23466" w:rsidRPr="00A23466" w:rsidRDefault="00A23466" w:rsidP="00B83832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23466" w:rsidRPr="00A23466" w14:paraId="27095F47" w14:textId="77777777" w:rsidTr="00B83832">
        <w:tc>
          <w:tcPr>
            <w:tcW w:w="9396" w:type="dxa"/>
          </w:tcPr>
          <w:p w14:paraId="6DC48403" w14:textId="77777777" w:rsidR="00A23466" w:rsidRPr="00A23466" w:rsidRDefault="00A23466" w:rsidP="00B83832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23466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A23466">
              <w:rPr>
                <w:rFonts w:cs="Arial"/>
                <w:b/>
                <w:snapToGrid w:val="0"/>
                <w:sz w:val="28"/>
                <w:szCs w:val="28"/>
              </w:rPr>
              <w:t>MARÍA ESPERANZA CHAPA GARCÍA</w:t>
            </w:r>
            <w:r w:rsidRPr="00A23466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A23466" w:rsidRPr="00A23466" w14:paraId="37FA525F" w14:textId="77777777" w:rsidTr="00B83832">
        <w:tc>
          <w:tcPr>
            <w:tcW w:w="9396" w:type="dxa"/>
          </w:tcPr>
          <w:p w14:paraId="2D98E7C2" w14:textId="77777777" w:rsidR="00A23466" w:rsidRPr="00A23466" w:rsidRDefault="00A23466" w:rsidP="00B838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23466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5DFFC375" w14:textId="77777777" w:rsidR="00A23466" w:rsidRPr="00A23466" w:rsidRDefault="00A23466" w:rsidP="00B83832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23466">
              <w:rPr>
                <w:rFonts w:cs="Arial"/>
                <w:b/>
                <w:sz w:val="28"/>
                <w:szCs w:val="28"/>
              </w:rPr>
              <w:t>DEL PARTIDO REVOLUCIONARIO INSTITUCIONAL.</w:t>
            </w:r>
          </w:p>
        </w:tc>
      </w:tr>
    </w:tbl>
    <w:p w14:paraId="1936CB73" w14:textId="77777777" w:rsidR="00A23466" w:rsidRDefault="00A23466" w:rsidP="00A2346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7A18720" w14:textId="77777777" w:rsidR="00A23466" w:rsidRDefault="00A23466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627B272" w14:textId="1374EC7F" w:rsidR="00A23466" w:rsidRPr="009953C6" w:rsidRDefault="00A23466" w:rsidP="00A23466">
      <w:pPr>
        <w:jc w:val="center"/>
        <w:rPr>
          <w:rFonts w:cs="Arial"/>
          <w:b/>
        </w:rPr>
      </w:pPr>
      <w:r w:rsidRPr="009953C6">
        <w:rPr>
          <w:rFonts w:cs="Arial"/>
          <w:b/>
        </w:rPr>
        <w:lastRenderedPageBreak/>
        <w:t>CONJUNTAMENTE CON LAS DIPUTADAS Y LOS DIPUTADOS INTEGRANTES</w:t>
      </w:r>
    </w:p>
    <w:p w14:paraId="1BF5BE0C" w14:textId="77777777" w:rsidR="00A23466" w:rsidRPr="009953C6" w:rsidRDefault="00A23466" w:rsidP="00A23466">
      <w:pPr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14:paraId="3D8884C9" w14:textId="77777777" w:rsidR="00A23466" w:rsidRPr="009953C6" w:rsidRDefault="00A23466" w:rsidP="00A23466">
      <w:pPr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14:paraId="395AF63A" w14:textId="77777777" w:rsidR="00A23466" w:rsidRPr="00222E9B" w:rsidRDefault="00A23466" w:rsidP="00A23466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A23466" w:rsidRPr="003F63C5" w14:paraId="18FE7F38" w14:textId="77777777" w:rsidTr="00B83832">
        <w:tc>
          <w:tcPr>
            <w:tcW w:w="4248" w:type="dxa"/>
          </w:tcPr>
          <w:p w14:paraId="71A4D56D" w14:textId="77777777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B9CA5F1" w14:textId="4120BDF8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396E565" w14:textId="77777777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EEB1B2C" w14:textId="77777777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C7E4BC3" w14:textId="77777777" w:rsidR="00A23466" w:rsidRPr="003F63C5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42D5D85" w14:textId="77777777" w:rsidR="00A23466" w:rsidRPr="003F63C5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B697D72" w14:textId="2024BD58" w:rsidR="00A23466" w:rsidRPr="003F63C5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A23466" w:rsidRPr="003F63C5" w14:paraId="18240A97" w14:textId="77777777" w:rsidTr="00B83832">
        <w:tc>
          <w:tcPr>
            <w:tcW w:w="4248" w:type="dxa"/>
          </w:tcPr>
          <w:p w14:paraId="7663441C" w14:textId="77777777" w:rsidR="00A23466" w:rsidRPr="0044633E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44633E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</w:tcPr>
          <w:p w14:paraId="5938CBEC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2F41059" w14:textId="3A25FF14" w:rsidR="00A23466" w:rsidRPr="001A117B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1A117B">
              <w:rPr>
                <w:rFonts w:cs="Arial"/>
                <w:b/>
              </w:rPr>
              <w:t xml:space="preserve">DIP. </w:t>
            </w:r>
            <w:r w:rsidRPr="001A117B">
              <w:rPr>
                <w:rFonts w:cs="Arial"/>
                <w:b/>
                <w:snapToGrid w:val="0"/>
              </w:rPr>
              <w:t>GRACIELA FERNÁNDEZ ALMARAZ</w:t>
            </w:r>
            <w:r w:rsidRPr="001A117B">
              <w:rPr>
                <w:rFonts w:cs="Arial"/>
                <w:b/>
              </w:rPr>
              <w:t xml:space="preserve"> </w:t>
            </w:r>
          </w:p>
        </w:tc>
      </w:tr>
      <w:tr w:rsidR="00A23466" w:rsidRPr="003F63C5" w14:paraId="30B01FD8" w14:textId="77777777" w:rsidTr="00B83832">
        <w:tc>
          <w:tcPr>
            <w:tcW w:w="4248" w:type="dxa"/>
          </w:tcPr>
          <w:p w14:paraId="39B6F7D5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B4E69F7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A43FC6D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D37B751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D807079" w14:textId="43F1BF45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367A7D3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A9E29A3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A23466" w:rsidRPr="003F63C5" w14:paraId="623E86B9" w14:textId="77777777" w:rsidTr="00B83832">
        <w:tc>
          <w:tcPr>
            <w:tcW w:w="4248" w:type="dxa"/>
          </w:tcPr>
          <w:p w14:paraId="6FC25BD6" w14:textId="5EB782C6" w:rsidR="00A23466" w:rsidRPr="00EC6237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EC6237">
              <w:rPr>
                <w:rFonts w:cs="Arial"/>
                <w:b/>
              </w:rPr>
              <w:t xml:space="preserve">DIP. </w:t>
            </w:r>
            <w:r w:rsidRPr="00EC6237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</w:tcPr>
          <w:p w14:paraId="0E4A0DB1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9FBF6F9" w14:textId="2C43A537" w:rsidR="00A23466" w:rsidRPr="00E17030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E17030">
              <w:rPr>
                <w:rFonts w:cs="Arial"/>
                <w:b/>
              </w:rPr>
              <w:t xml:space="preserve">DIP. </w:t>
            </w:r>
            <w:r w:rsidRPr="00E17030">
              <w:rPr>
                <w:rFonts w:cs="Arial"/>
                <w:b/>
                <w:snapToGrid w:val="0"/>
              </w:rPr>
              <w:t>JAIME BUENO ZERTUCHE</w:t>
            </w:r>
            <w:r w:rsidRPr="00E17030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A23466" w:rsidRPr="003F63C5" w14:paraId="112BC278" w14:textId="77777777" w:rsidTr="00B83832">
        <w:tc>
          <w:tcPr>
            <w:tcW w:w="4248" w:type="dxa"/>
          </w:tcPr>
          <w:p w14:paraId="13C34000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47AFCD8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D42B0D4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2867DFF" w14:textId="77777777" w:rsidR="00A23466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C9C7654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974546C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ED7A041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A23466" w:rsidRPr="003F63C5" w14:paraId="12B06BA5" w14:textId="77777777" w:rsidTr="00B83832">
        <w:tc>
          <w:tcPr>
            <w:tcW w:w="4248" w:type="dxa"/>
          </w:tcPr>
          <w:p w14:paraId="56D03BCD" w14:textId="408185AB" w:rsidR="00A23466" w:rsidRPr="003F63C5" w:rsidRDefault="00A23466" w:rsidP="00B83832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LUCÍA AZUCENA RAMOS RAMOS</w:t>
            </w:r>
          </w:p>
        </w:tc>
        <w:tc>
          <w:tcPr>
            <w:tcW w:w="709" w:type="dxa"/>
          </w:tcPr>
          <w:p w14:paraId="0D9308E2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CC87EAC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 JESÚS </w:t>
            </w:r>
            <w:r w:rsidRPr="003F63C5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A23466" w:rsidRPr="003F63C5" w14:paraId="55364C29" w14:textId="77777777" w:rsidTr="00B83832">
        <w:tc>
          <w:tcPr>
            <w:tcW w:w="4248" w:type="dxa"/>
          </w:tcPr>
          <w:p w14:paraId="151E66A5" w14:textId="77777777" w:rsidR="00A23466" w:rsidRDefault="00A23466" w:rsidP="00B8383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A548947" w14:textId="77777777" w:rsidR="00A23466" w:rsidRDefault="00A23466" w:rsidP="00B8383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2823519F" w14:textId="77777777" w:rsidR="00A23466" w:rsidRDefault="00A23466" w:rsidP="00B8383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DFEF8A8" w14:textId="77777777" w:rsidR="00A23466" w:rsidRDefault="00A23466" w:rsidP="00B8383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9963233" w14:textId="77777777" w:rsidR="00A23466" w:rsidRPr="003F63C5" w:rsidRDefault="00A23466" w:rsidP="00B83832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210C165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7D804A1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A23466" w:rsidRPr="003F63C5" w14:paraId="1E288D04" w14:textId="77777777" w:rsidTr="00B83832">
        <w:tc>
          <w:tcPr>
            <w:tcW w:w="4248" w:type="dxa"/>
          </w:tcPr>
          <w:p w14:paraId="1F14992A" w14:textId="77777777" w:rsidR="00A23466" w:rsidRPr="003F63C5" w:rsidRDefault="00A23466" w:rsidP="00B83832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</w:tcPr>
          <w:p w14:paraId="744492AF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5BC26C8" w14:textId="77777777" w:rsidR="00A23466" w:rsidRPr="003F63C5" w:rsidRDefault="00A23466" w:rsidP="00B8383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A23466" w:rsidRPr="003F63C5" w14:paraId="3519BC7D" w14:textId="77777777" w:rsidTr="00B83832">
        <w:tc>
          <w:tcPr>
            <w:tcW w:w="9396" w:type="dxa"/>
            <w:gridSpan w:val="3"/>
          </w:tcPr>
          <w:p w14:paraId="14B69B70" w14:textId="5A572E7C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C75C804" w14:textId="77777777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0D87215D" w14:textId="77777777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417B372" w14:textId="77777777" w:rsidR="00A23466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C4BDAE7" w14:textId="77777777" w:rsidR="00A23466" w:rsidRPr="003F63C5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A23466" w:rsidRPr="003F63C5" w14:paraId="1BD358BC" w14:textId="77777777" w:rsidTr="00B83832">
        <w:tc>
          <w:tcPr>
            <w:tcW w:w="9396" w:type="dxa"/>
            <w:gridSpan w:val="3"/>
          </w:tcPr>
          <w:p w14:paraId="3760E8E5" w14:textId="77777777" w:rsidR="00A23466" w:rsidRPr="003F63C5" w:rsidRDefault="00A23466" w:rsidP="00B8383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15FFD8F9" w14:textId="5D9F3A04" w:rsidR="00A23466" w:rsidRPr="003F63C5" w:rsidRDefault="00A23466" w:rsidP="00A23466">
      <w:pPr>
        <w:tabs>
          <w:tab w:val="left" w:pos="5056"/>
        </w:tabs>
        <w:jc w:val="center"/>
        <w:rPr>
          <w:rFonts w:cs="Arial"/>
          <w:b/>
        </w:rPr>
      </w:pPr>
    </w:p>
    <w:p w14:paraId="0F37A6D0" w14:textId="2A0F7A2E" w:rsidR="001A3695" w:rsidRPr="00FB7162" w:rsidRDefault="001A3695" w:rsidP="00FB7162">
      <w:pPr>
        <w:widowControl w:val="0"/>
        <w:tabs>
          <w:tab w:val="left" w:pos="0"/>
        </w:tabs>
        <w:spacing w:before="240" w:after="240" w:line="276" w:lineRule="auto"/>
        <w:ind w:right="50"/>
        <w:rPr>
          <w:rFonts w:eastAsia="Calibri" w:cs="Arial"/>
          <w:sz w:val="28"/>
          <w:szCs w:val="28"/>
        </w:rPr>
      </w:pPr>
    </w:p>
    <w:p w14:paraId="65072CF6" w14:textId="77777777" w:rsidR="00647778" w:rsidRPr="00FB7162" w:rsidRDefault="00647778" w:rsidP="00FB7162">
      <w:pPr>
        <w:tabs>
          <w:tab w:val="left" w:pos="4678"/>
        </w:tabs>
        <w:spacing w:line="276" w:lineRule="auto"/>
        <w:rPr>
          <w:rFonts w:cs="Arial"/>
          <w:b/>
          <w:snapToGrid w:val="0"/>
          <w:sz w:val="28"/>
          <w:szCs w:val="28"/>
        </w:rPr>
      </w:pPr>
    </w:p>
    <w:p w14:paraId="5F54CA6F" w14:textId="77777777" w:rsidR="00647778" w:rsidRPr="00FB7162" w:rsidRDefault="00647778" w:rsidP="00FB7162">
      <w:pPr>
        <w:spacing w:line="276" w:lineRule="auto"/>
        <w:rPr>
          <w:rFonts w:cs="Arial"/>
          <w:sz w:val="28"/>
          <w:szCs w:val="28"/>
        </w:rPr>
      </w:pPr>
    </w:p>
    <w:p w14:paraId="52E6E1D5" w14:textId="77777777" w:rsidR="00647778" w:rsidRPr="00FB7162" w:rsidRDefault="00647778" w:rsidP="00FB7162">
      <w:pPr>
        <w:widowControl w:val="0"/>
        <w:spacing w:before="240" w:after="240" w:line="276" w:lineRule="auto"/>
        <w:ind w:right="50"/>
        <w:rPr>
          <w:rFonts w:cs="Arial"/>
          <w:sz w:val="28"/>
          <w:szCs w:val="28"/>
        </w:rPr>
      </w:pPr>
    </w:p>
    <w:p w14:paraId="7E729C97" w14:textId="12775651" w:rsidR="00E555D2" w:rsidRPr="00A23466" w:rsidRDefault="00DB539E" w:rsidP="00E555D2">
      <w:pPr>
        <w:rPr>
          <w:sz w:val="16"/>
          <w:szCs w:val="16"/>
        </w:rPr>
      </w:pPr>
      <w:r w:rsidRPr="00D62FD0">
        <w:rPr>
          <w:sz w:val="16"/>
          <w:szCs w:val="16"/>
        </w:rPr>
        <w:t xml:space="preserve">ESTA HOJA DE FIRMAS CORRESPONDE A LA INICIATIVA CON PROYECTO DE DECRETO POR EL QUE SE </w:t>
      </w:r>
      <w:r w:rsidR="00A23466" w:rsidRPr="00A23466">
        <w:rPr>
          <w:rFonts w:cs="Arial"/>
          <w:sz w:val="16"/>
          <w:szCs w:val="16"/>
          <w:lang w:val="es-ES"/>
        </w:rPr>
        <w:t>REFORMAN Y ADICIONAN DIVERSOS ARTÍCULOS A</w:t>
      </w:r>
      <w:r w:rsidR="00A23466" w:rsidRPr="00A23466">
        <w:rPr>
          <w:rFonts w:cs="Arial"/>
          <w:sz w:val="16"/>
          <w:szCs w:val="16"/>
        </w:rPr>
        <w:t xml:space="preserve"> LA LEY DEL SISTEMA ESTATAL PARA LA GARANTÍA DE LOS DERECHOS HUMANOS DE NIÑOS Y NIÑAS DEL ESTADO DE COAHUILA DE ZARAGOZA,</w:t>
      </w:r>
      <w:r w:rsidR="00A23466" w:rsidRPr="00A23466">
        <w:rPr>
          <w:rFonts w:cs="Arial"/>
          <w:sz w:val="16"/>
          <w:szCs w:val="16"/>
          <w:lang w:val="es-ES"/>
        </w:rPr>
        <w:t xml:space="preserve"> CON EL OBJETO DE</w:t>
      </w:r>
      <w:r w:rsidR="00A23466" w:rsidRPr="00A23466">
        <w:rPr>
          <w:rFonts w:cs="Arial"/>
          <w:sz w:val="16"/>
          <w:szCs w:val="16"/>
        </w:rPr>
        <w:t xml:space="preserve"> ESTABLECER TÉRMINOS Y CONDICIONES </w:t>
      </w:r>
      <w:r w:rsidR="00F073C8">
        <w:rPr>
          <w:rFonts w:cs="Arial"/>
          <w:sz w:val="16"/>
          <w:szCs w:val="16"/>
        </w:rPr>
        <w:t>EN</w:t>
      </w:r>
      <w:r w:rsidR="00A23466" w:rsidRPr="00A23466">
        <w:rPr>
          <w:rFonts w:cs="Arial"/>
          <w:sz w:val="16"/>
          <w:szCs w:val="16"/>
        </w:rPr>
        <w:t xml:space="preserve"> LAS MEDIDAS ESPECIALES DE PROTECCIÓN Y RESTITUCIÓN DE DERECHOS.</w:t>
      </w:r>
    </w:p>
    <w:p w14:paraId="0DEE427F" w14:textId="77777777" w:rsidR="00A1010F" w:rsidRPr="00D62FD0" w:rsidRDefault="00A1010F">
      <w:pPr>
        <w:rPr>
          <w:sz w:val="16"/>
          <w:szCs w:val="16"/>
        </w:rPr>
      </w:pPr>
    </w:p>
    <w:sectPr w:rsidR="00A1010F" w:rsidRPr="00D62FD0" w:rsidSect="00252163">
      <w:headerReference w:type="default" r:id="rId8"/>
      <w:footnotePr>
        <w:numRestart w:val="eachSect"/>
      </w:footnotePr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A379" w14:textId="77777777" w:rsidR="001611D2" w:rsidRDefault="001611D2">
      <w:r>
        <w:separator/>
      </w:r>
    </w:p>
  </w:endnote>
  <w:endnote w:type="continuationSeparator" w:id="0">
    <w:p w14:paraId="0661232F" w14:textId="77777777" w:rsidR="001611D2" w:rsidRDefault="001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B611" w14:textId="77777777" w:rsidR="001611D2" w:rsidRDefault="001611D2">
      <w:r>
        <w:separator/>
      </w:r>
    </w:p>
  </w:footnote>
  <w:footnote w:type="continuationSeparator" w:id="0">
    <w:p w14:paraId="5F47BB51" w14:textId="77777777" w:rsidR="001611D2" w:rsidRDefault="001611D2">
      <w:r>
        <w:continuationSeparator/>
      </w:r>
    </w:p>
  </w:footnote>
  <w:footnote w:id="1">
    <w:p w14:paraId="007B35A8" w14:textId="124A9514" w:rsidR="00896CD4" w:rsidRDefault="00896CD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96CD4">
        <w:rPr>
          <w:rFonts w:cs="Arial"/>
          <w:sz w:val="16"/>
          <w:szCs w:val="16"/>
        </w:rPr>
        <w:t>UNICEF- CONEVAL Pobreza y derechos sociales de niños, niñas y adolescentes en México</w:t>
      </w:r>
    </w:p>
  </w:footnote>
  <w:footnote w:id="2">
    <w:p w14:paraId="5D7EE5C6" w14:textId="71DD8BDA" w:rsidR="00896CD4" w:rsidRDefault="00896CD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96CD4">
        <w:rPr>
          <w:rFonts w:cs="Arial"/>
          <w:sz w:val="16"/>
          <w:szCs w:val="16"/>
        </w:rPr>
        <w:t xml:space="preserve">UNICEF México  </w:t>
      </w:r>
    </w:p>
  </w:footnote>
  <w:footnote w:id="3">
    <w:p w14:paraId="5553E134" w14:textId="6AD57553" w:rsidR="00D05DC9" w:rsidRDefault="00D05DC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96CD4">
        <w:rPr>
          <w:rFonts w:cs="Arial"/>
          <w:sz w:val="16"/>
          <w:szCs w:val="16"/>
        </w:rPr>
        <w:t>Informe anual 2017, México: Instituto Nacional de Salud Pública y UNICEF México.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52163" w:rsidRPr="00D775E4" w14:paraId="31F1743B" w14:textId="77777777" w:rsidTr="00252163">
      <w:trPr>
        <w:jc w:val="center"/>
      </w:trPr>
      <w:tc>
        <w:tcPr>
          <w:tcW w:w="1253" w:type="dxa"/>
        </w:tcPr>
        <w:p w14:paraId="5BCA0990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4983A68" wp14:editId="3F05A2D0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DDB612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049ECBCD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5AFD234E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3C404B24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098F7BD3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608DF5AA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41165472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10B28384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2B6C1A39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6D36CA2E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69F73FDE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D5A1CE9" w14:textId="77777777" w:rsidR="00252163" w:rsidRPr="00815938" w:rsidRDefault="00252163" w:rsidP="00252163">
          <w:pPr>
            <w:jc w:val="center"/>
            <w:rPr>
              <w:b/>
              <w:bCs/>
              <w:sz w:val="24"/>
            </w:rPr>
          </w:pPr>
        </w:p>
        <w:p w14:paraId="1513FAC0" w14:textId="77777777" w:rsidR="00252163" w:rsidRPr="002E1219" w:rsidRDefault="00252163" w:rsidP="0025216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3A876500" w14:textId="77777777" w:rsidR="00252163" w:rsidRDefault="00252163" w:rsidP="0025216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73A9540" w14:textId="77777777" w:rsidR="00252163" w:rsidRPr="004D5011" w:rsidRDefault="00252163" w:rsidP="00252163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1D7CB9CE" w14:textId="77777777" w:rsidR="00252163" w:rsidRPr="00E41A80" w:rsidRDefault="00252163" w:rsidP="00252163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14:paraId="54F0C98F" w14:textId="77777777" w:rsidR="00252163" w:rsidRPr="00D775E4" w:rsidRDefault="00252163" w:rsidP="0025216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347155DB" w14:textId="77777777" w:rsidR="00252163" w:rsidRDefault="00252163" w:rsidP="00252163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43E924" wp14:editId="0653F348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F78367" w14:textId="77777777" w:rsidR="00252163" w:rsidRDefault="00252163" w:rsidP="00252163">
          <w:pPr>
            <w:jc w:val="center"/>
            <w:rPr>
              <w:b/>
              <w:bCs/>
              <w:sz w:val="12"/>
            </w:rPr>
          </w:pPr>
        </w:p>
        <w:p w14:paraId="04790640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14:paraId="1704D101" w14:textId="77777777" w:rsidR="00252163" w:rsidRPr="00030032" w:rsidRDefault="00252163" w:rsidP="00252163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40A"/>
    <w:multiLevelType w:val="hybridMultilevel"/>
    <w:tmpl w:val="9B603970"/>
    <w:lvl w:ilvl="0" w:tplc="0A4419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008"/>
    <w:multiLevelType w:val="hybridMultilevel"/>
    <w:tmpl w:val="82CC74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D92"/>
    <w:multiLevelType w:val="hybridMultilevel"/>
    <w:tmpl w:val="52700E58"/>
    <w:lvl w:ilvl="0" w:tplc="A5320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C47"/>
    <w:multiLevelType w:val="hybridMultilevel"/>
    <w:tmpl w:val="42BA7030"/>
    <w:lvl w:ilvl="0" w:tplc="93FCD61A">
      <w:start w:val="1"/>
      <w:numFmt w:val="upperRoman"/>
      <w:lvlText w:val="%1-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0FB4FE3"/>
    <w:multiLevelType w:val="hybridMultilevel"/>
    <w:tmpl w:val="5CAC9908"/>
    <w:lvl w:ilvl="0" w:tplc="ECDC70A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B3352DF"/>
    <w:multiLevelType w:val="hybridMultilevel"/>
    <w:tmpl w:val="D6421E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700"/>
    <w:multiLevelType w:val="hybridMultilevel"/>
    <w:tmpl w:val="5BBCC1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1F62"/>
    <w:multiLevelType w:val="hybridMultilevel"/>
    <w:tmpl w:val="69F8C6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A1473"/>
    <w:multiLevelType w:val="hybridMultilevel"/>
    <w:tmpl w:val="8DFEBE3A"/>
    <w:lvl w:ilvl="0" w:tplc="01C64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B59C1"/>
    <w:multiLevelType w:val="hybridMultilevel"/>
    <w:tmpl w:val="34784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2"/>
    <w:rsid w:val="00004EC9"/>
    <w:rsid w:val="00014B2D"/>
    <w:rsid w:val="000172FD"/>
    <w:rsid w:val="0002435C"/>
    <w:rsid w:val="00047B84"/>
    <w:rsid w:val="00094413"/>
    <w:rsid w:val="000C1DB6"/>
    <w:rsid w:val="00102A42"/>
    <w:rsid w:val="00155301"/>
    <w:rsid w:val="001611D2"/>
    <w:rsid w:val="00162148"/>
    <w:rsid w:val="001940D9"/>
    <w:rsid w:val="001A2467"/>
    <w:rsid w:val="001A3695"/>
    <w:rsid w:val="001B76D6"/>
    <w:rsid w:val="001C09DD"/>
    <w:rsid w:val="002121B5"/>
    <w:rsid w:val="00252163"/>
    <w:rsid w:val="00296BEC"/>
    <w:rsid w:val="002C5C6E"/>
    <w:rsid w:val="00322DB5"/>
    <w:rsid w:val="0033489F"/>
    <w:rsid w:val="00384619"/>
    <w:rsid w:val="003E6D78"/>
    <w:rsid w:val="003F3369"/>
    <w:rsid w:val="0043632E"/>
    <w:rsid w:val="00451150"/>
    <w:rsid w:val="00475B44"/>
    <w:rsid w:val="004B2F2E"/>
    <w:rsid w:val="005118FE"/>
    <w:rsid w:val="00535529"/>
    <w:rsid w:val="00547DE5"/>
    <w:rsid w:val="00553FB3"/>
    <w:rsid w:val="005573F5"/>
    <w:rsid w:val="00571F69"/>
    <w:rsid w:val="005806D6"/>
    <w:rsid w:val="00581979"/>
    <w:rsid w:val="00583613"/>
    <w:rsid w:val="005C24C6"/>
    <w:rsid w:val="00601FBF"/>
    <w:rsid w:val="00631048"/>
    <w:rsid w:val="006412DD"/>
    <w:rsid w:val="00647778"/>
    <w:rsid w:val="00694C93"/>
    <w:rsid w:val="006B1869"/>
    <w:rsid w:val="006E0939"/>
    <w:rsid w:val="006E4B6B"/>
    <w:rsid w:val="006E685E"/>
    <w:rsid w:val="006F64E8"/>
    <w:rsid w:val="007064A3"/>
    <w:rsid w:val="00715B62"/>
    <w:rsid w:val="00744C2B"/>
    <w:rsid w:val="0079386B"/>
    <w:rsid w:val="007C6154"/>
    <w:rsid w:val="007D7972"/>
    <w:rsid w:val="007E2EE5"/>
    <w:rsid w:val="007F13CA"/>
    <w:rsid w:val="00815648"/>
    <w:rsid w:val="00830F80"/>
    <w:rsid w:val="00851AEB"/>
    <w:rsid w:val="0089606A"/>
    <w:rsid w:val="00896CD4"/>
    <w:rsid w:val="008A5421"/>
    <w:rsid w:val="008C1F79"/>
    <w:rsid w:val="00915FE5"/>
    <w:rsid w:val="00935A6D"/>
    <w:rsid w:val="0095664D"/>
    <w:rsid w:val="00974EBF"/>
    <w:rsid w:val="009B6A4A"/>
    <w:rsid w:val="009C051D"/>
    <w:rsid w:val="00A1010F"/>
    <w:rsid w:val="00A11E0E"/>
    <w:rsid w:val="00A23466"/>
    <w:rsid w:val="00A3269B"/>
    <w:rsid w:val="00A83507"/>
    <w:rsid w:val="00AE2E5B"/>
    <w:rsid w:val="00AE6949"/>
    <w:rsid w:val="00B02E73"/>
    <w:rsid w:val="00B15522"/>
    <w:rsid w:val="00B30EFB"/>
    <w:rsid w:val="00B76570"/>
    <w:rsid w:val="00B96DF8"/>
    <w:rsid w:val="00C06790"/>
    <w:rsid w:val="00C07F85"/>
    <w:rsid w:val="00C62D75"/>
    <w:rsid w:val="00C9029A"/>
    <w:rsid w:val="00CA372B"/>
    <w:rsid w:val="00CA45A6"/>
    <w:rsid w:val="00CB0638"/>
    <w:rsid w:val="00CD36EF"/>
    <w:rsid w:val="00CD650F"/>
    <w:rsid w:val="00CE0266"/>
    <w:rsid w:val="00CE6B57"/>
    <w:rsid w:val="00D05DC9"/>
    <w:rsid w:val="00D25463"/>
    <w:rsid w:val="00D374E0"/>
    <w:rsid w:val="00D54338"/>
    <w:rsid w:val="00D608D7"/>
    <w:rsid w:val="00D62FD0"/>
    <w:rsid w:val="00D6300C"/>
    <w:rsid w:val="00D85D4F"/>
    <w:rsid w:val="00D93CA2"/>
    <w:rsid w:val="00D9637A"/>
    <w:rsid w:val="00DA67F9"/>
    <w:rsid w:val="00DB539E"/>
    <w:rsid w:val="00DC09DA"/>
    <w:rsid w:val="00E115D2"/>
    <w:rsid w:val="00E16C53"/>
    <w:rsid w:val="00E26AD7"/>
    <w:rsid w:val="00E362FF"/>
    <w:rsid w:val="00E45DD2"/>
    <w:rsid w:val="00E555D2"/>
    <w:rsid w:val="00E64E36"/>
    <w:rsid w:val="00E806A8"/>
    <w:rsid w:val="00E80F8C"/>
    <w:rsid w:val="00E9545B"/>
    <w:rsid w:val="00EB07D6"/>
    <w:rsid w:val="00ED42EB"/>
    <w:rsid w:val="00EF33A8"/>
    <w:rsid w:val="00EF4964"/>
    <w:rsid w:val="00F073C8"/>
    <w:rsid w:val="00F3427C"/>
    <w:rsid w:val="00F6598E"/>
    <w:rsid w:val="00F745E5"/>
    <w:rsid w:val="00FB39D6"/>
    <w:rsid w:val="00FB7162"/>
    <w:rsid w:val="00FC0563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CAF9"/>
  <w15:chartTrackingRefBased/>
  <w15:docId w15:val="{7BDD92B9-A0BB-4EBB-AC07-17D0DE4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D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5D2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555D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5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5D2"/>
    <w:pPr>
      <w:widowControl w:val="0"/>
      <w:ind w:left="720"/>
      <w:contextualSpacing/>
    </w:pPr>
    <w:rPr>
      <w:b/>
      <w:snapToGrid w:val="0"/>
    </w:rPr>
  </w:style>
  <w:style w:type="character" w:styleId="Textoennegrita">
    <w:name w:val="Strong"/>
    <w:basedOn w:val="Fuentedeprrafopredeter"/>
    <w:uiPriority w:val="22"/>
    <w:qFormat/>
    <w:rsid w:val="00583613"/>
    <w:rPr>
      <w:b/>
      <w:bCs/>
    </w:rPr>
  </w:style>
  <w:style w:type="paragraph" w:styleId="NormalWeb">
    <w:name w:val="Normal (Web)"/>
    <w:basedOn w:val="Normal"/>
    <w:uiPriority w:val="99"/>
    <w:unhideWhenUsed/>
    <w:rsid w:val="007E2EE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D62FD0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62FD0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CD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CD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96C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3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3C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706B-2919-470C-B06C-BDABC880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2602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Cardona</dc:creator>
  <cp:keywords/>
  <dc:description/>
  <cp:lastModifiedBy>Juan Lumbreras</cp:lastModifiedBy>
  <cp:revision>4</cp:revision>
  <cp:lastPrinted>2019-11-04T14:17:00Z</cp:lastPrinted>
  <dcterms:created xsi:type="dcterms:W3CDTF">2019-11-06T17:54:00Z</dcterms:created>
  <dcterms:modified xsi:type="dcterms:W3CDTF">2019-11-06T19:29:00Z</dcterms:modified>
</cp:coreProperties>
</file>