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98" w:rsidRDefault="001B1C98" w:rsidP="001B1C98">
      <w:pPr>
        <w:rPr>
          <w:rFonts w:ascii="Arial Narrow" w:hAnsi="Arial Narrow"/>
          <w:color w:val="000000"/>
          <w:sz w:val="26"/>
          <w:szCs w:val="26"/>
        </w:rPr>
      </w:pPr>
    </w:p>
    <w:p w:rsidR="009677FD" w:rsidRDefault="009677FD" w:rsidP="001B1C98">
      <w:pPr>
        <w:rPr>
          <w:rFonts w:ascii="Arial Narrow" w:hAnsi="Arial Narrow"/>
          <w:color w:val="000000"/>
          <w:sz w:val="26"/>
          <w:szCs w:val="26"/>
        </w:rPr>
      </w:pPr>
    </w:p>
    <w:p w:rsidR="009677FD" w:rsidRDefault="009677FD" w:rsidP="001B1C98">
      <w:pPr>
        <w:rPr>
          <w:rFonts w:ascii="Arial Narrow" w:hAnsi="Arial Narrow"/>
          <w:color w:val="000000"/>
          <w:sz w:val="26"/>
          <w:szCs w:val="26"/>
        </w:rPr>
      </w:pPr>
    </w:p>
    <w:p w:rsidR="009677FD" w:rsidRPr="009677FD" w:rsidRDefault="001B1C98" w:rsidP="009677FD">
      <w:pPr>
        <w:rPr>
          <w:rFonts w:ascii="Arial Narrow" w:hAnsi="Arial Narrow"/>
          <w:b/>
          <w:color w:val="000000"/>
          <w:sz w:val="26"/>
          <w:szCs w:val="26"/>
        </w:rPr>
      </w:pPr>
      <w:r w:rsidRPr="009677FD">
        <w:rPr>
          <w:rFonts w:ascii="Arial Narrow" w:hAnsi="Arial Narrow"/>
          <w:color w:val="000000"/>
          <w:sz w:val="26"/>
          <w:szCs w:val="26"/>
        </w:rPr>
        <w:t xml:space="preserve">Iniciativa con Proyecto de Decreto mediante el cual se </w:t>
      </w:r>
      <w:r w:rsidR="009677FD" w:rsidRPr="009677FD">
        <w:rPr>
          <w:rFonts w:ascii="Arial Narrow" w:hAnsi="Arial Narrow"/>
          <w:color w:val="000000"/>
          <w:sz w:val="26"/>
          <w:szCs w:val="26"/>
        </w:rPr>
        <w:t>adiciona la fracción XXXVII BIS del artículo 5; se recorre la fracción XXXVII al número subsecuente y se reforma dicha fracción del artículo 12; asimismo se recorre la fracción XVI al numeral subsecuente y se reforma dicha fracción del artículo 26</w:t>
      </w:r>
      <w:r w:rsidR="009677FD">
        <w:rPr>
          <w:rFonts w:ascii="Arial Narrow" w:hAnsi="Arial Narrow"/>
          <w:color w:val="000000"/>
          <w:sz w:val="26"/>
          <w:szCs w:val="26"/>
        </w:rPr>
        <w:t xml:space="preserve">, de </w:t>
      </w:r>
      <w:r w:rsidRPr="009677FD">
        <w:rPr>
          <w:rFonts w:ascii="Arial Narrow" w:hAnsi="Arial Narrow"/>
          <w:color w:val="000000"/>
          <w:sz w:val="26"/>
          <w:szCs w:val="26"/>
        </w:rPr>
        <w:t xml:space="preserve">la </w:t>
      </w:r>
      <w:r w:rsidRPr="009677FD">
        <w:rPr>
          <w:rFonts w:ascii="Arial Narrow" w:hAnsi="Arial Narrow"/>
          <w:b/>
          <w:color w:val="000000"/>
          <w:sz w:val="26"/>
          <w:szCs w:val="26"/>
        </w:rPr>
        <w:t>Ley de Protección Civil para el Estado de Coahuila</w:t>
      </w:r>
      <w:r w:rsidR="009677FD" w:rsidRPr="009677FD">
        <w:rPr>
          <w:rFonts w:ascii="Arial Narrow" w:hAnsi="Arial Narrow"/>
          <w:b/>
          <w:color w:val="000000"/>
          <w:sz w:val="26"/>
          <w:szCs w:val="26"/>
        </w:rPr>
        <w:t>.</w:t>
      </w:r>
    </w:p>
    <w:p w:rsidR="009677FD" w:rsidRDefault="009677FD" w:rsidP="009677FD">
      <w:pPr>
        <w:rPr>
          <w:rFonts w:ascii="Arial Narrow" w:hAnsi="Arial Narrow"/>
          <w:color w:val="000000"/>
          <w:sz w:val="26"/>
          <w:szCs w:val="26"/>
        </w:rPr>
      </w:pPr>
    </w:p>
    <w:p w:rsidR="009677FD" w:rsidRPr="009677FD" w:rsidRDefault="009677FD" w:rsidP="009677FD">
      <w:pPr>
        <w:numPr>
          <w:ilvl w:val="0"/>
          <w:numId w:val="1"/>
        </w:numPr>
        <w:rPr>
          <w:rFonts w:ascii="Arial Narrow" w:eastAsia="Calibri" w:hAnsi="Arial Narrow"/>
          <w:b/>
          <w:color w:val="000000"/>
          <w:sz w:val="26"/>
          <w:szCs w:val="26"/>
          <w:lang w:eastAsia="en-US"/>
        </w:rPr>
      </w:pPr>
      <w:r w:rsidRPr="009677FD">
        <w:rPr>
          <w:rFonts w:ascii="Arial Narrow" w:eastAsia="Calibri" w:hAnsi="Arial Narrow"/>
          <w:b/>
          <w:color w:val="000000"/>
          <w:sz w:val="26"/>
          <w:szCs w:val="26"/>
          <w:lang w:eastAsia="en-US"/>
        </w:rPr>
        <w:t>C</w:t>
      </w:r>
      <w:r w:rsidR="001B1C98" w:rsidRPr="009677FD">
        <w:rPr>
          <w:rFonts w:ascii="Arial Narrow" w:eastAsia="Calibri" w:hAnsi="Arial Narrow"/>
          <w:b/>
          <w:color w:val="000000"/>
          <w:sz w:val="26"/>
          <w:szCs w:val="26"/>
          <w:lang w:eastAsia="en-US"/>
        </w:rPr>
        <w:t xml:space="preserve">on el objeto de regular las fiestas populares en donde se instalan juegos mecánicos, para prevenir y atender la seguridad de la comunidad que asiste a dichas fiestas, de manera especial la seguridad de las niñas y </w:t>
      </w:r>
      <w:r w:rsidRPr="009677FD">
        <w:rPr>
          <w:rFonts w:ascii="Arial Narrow" w:eastAsia="Calibri" w:hAnsi="Arial Narrow"/>
          <w:b/>
          <w:color w:val="000000"/>
          <w:sz w:val="26"/>
          <w:szCs w:val="26"/>
          <w:lang w:eastAsia="en-US"/>
        </w:rPr>
        <w:t>l</w:t>
      </w:r>
      <w:r w:rsidR="001B1C98" w:rsidRPr="009677FD">
        <w:rPr>
          <w:rFonts w:ascii="Arial Narrow" w:eastAsia="Calibri" w:hAnsi="Arial Narrow"/>
          <w:b/>
          <w:color w:val="000000"/>
          <w:sz w:val="26"/>
          <w:szCs w:val="26"/>
          <w:lang w:eastAsia="en-US"/>
        </w:rPr>
        <w:t>os niños asistentes</w:t>
      </w:r>
      <w:r w:rsidRPr="009677FD">
        <w:rPr>
          <w:rFonts w:ascii="Arial Narrow" w:eastAsia="Calibri" w:hAnsi="Arial Narrow"/>
          <w:b/>
          <w:color w:val="000000"/>
          <w:sz w:val="26"/>
          <w:szCs w:val="26"/>
          <w:lang w:eastAsia="en-US"/>
        </w:rPr>
        <w:t>.</w:t>
      </w:r>
    </w:p>
    <w:p w:rsidR="009677FD" w:rsidRDefault="009677FD" w:rsidP="009677FD">
      <w:pPr>
        <w:rPr>
          <w:rFonts w:ascii="Arial Narrow" w:hAnsi="Arial Narrow"/>
          <w:color w:val="000000"/>
          <w:sz w:val="26"/>
          <w:szCs w:val="26"/>
        </w:rPr>
      </w:pPr>
    </w:p>
    <w:p w:rsidR="001B1C98" w:rsidRPr="001B1C98" w:rsidRDefault="001B1C98" w:rsidP="001B1C98">
      <w:pPr>
        <w:rPr>
          <w:rFonts w:ascii="Arial Narrow" w:hAnsi="Arial Narrow"/>
          <w:color w:val="000000"/>
          <w:sz w:val="26"/>
          <w:szCs w:val="26"/>
          <w:lang w:val="es-ES"/>
        </w:rPr>
      </w:pPr>
      <w:r w:rsidRPr="001B1C98">
        <w:rPr>
          <w:rFonts w:ascii="Arial Narrow" w:hAnsi="Arial Narrow"/>
          <w:color w:val="000000"/>
          <w:sz w:val="26"/>
          <w:szCs w:val="26"/>
        </w:rPr>
        <w:t xml:space="preserve">Planteada por la </w:t>
      </w:r>
      <w:r w:rsidR="009677FD" w:rsidRPr="009677FD">
        <w:rPr>
          <w:rFonts w:ascii="Arial Narrow" w:hAnsi="Arial Narrow"/>
          <w:b/>
          <w:color w:val="000000"/>
          <w:sz w:val="26"/>
          <w:szCs w:val="26"/>
        </w:rPr>
        <w:t xml:space="preserve">Diputada Lucía Azucena Ramos </w:t>
      </w:r>
      <w:proofErr w:type="spellStart"/>
      <w:r w:rsidR="009677FD" w:rsidRPr="009677FD">
        <w:rPr>
          <w:rFonts w:ascii="Arial Narrow" w:hAnsi="Arial Narrow"/>
          <w:b/>
          <w:color w:val="000000"/>
          <w:sz w:val="26"/>
          <w:szCs w:val="26"/>
        </w:rPr>
        <w:t>Ramos</w:t>
      </w:r>
      <w:proofErr w:type="spellEnd"/>
      <w:r w:rsidRPr="001B1C98">
        <w:rPr>
          <w:rFonts w:ascii="Arial Narrow" w:hAnsi="Arial Narrow"/>
          <w:color w:val="000000"/>
          <w:sz w:val="26"/>
          <w:szCs w:val="26"/>
        </w:rPr>
        <w:t>,</w:t>
      </w:r>
      <w:r w:rsidRPr="001B1C98">
        <w:rPr>
          <w:rFonts w:ascii="Arial Narrow" w:hAnsi="Arial Narrow"/>
          <w:b/>
          <w:color w:val="000000"/>
          <w:sz w:val="26"/>
          <w:szCs w:val="26"/>
        </w:rPr>
        <w:t xml:space="preserve"> </w:t>
      </w:r>
      <w:r w:rsidRPr="001B1C98">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1B1C98" w:rsidRPr="001B1C98" w:rsidRDefault="001B1C98" w:rsidP="001B1C98">
      <w:pPr>
        <w:tabs>
          <w:tab w:val="left" w:pos="5056"/>
        </w:tabs>
        <w:rPr>
          <w:rFonts w:ascii="Arial Narrow" w:hAnsi="Arial Narrow"/>
          <w:color w:val="000000"/>
          <w:sz w:val="26"/>
          <w:szCs w:val="26"/>
          <w:lang w:val="es-ES"/>
        </w:rPr>
      </w:pPr>
    </w:p>
    <w:p w:rsidR="001B1C98" w:rsidRPr="001B1C98" w:rsidRDefault="001B1C98" w:rsidP="001B1C98">
      <w:pPr>
        <w:rPr>
          <w:rFonts w:ascii="Arial Narrow" w:hAnsi="Arial Narrow"/>
          <w:b/>
          <w:color w:val="000000"/>
          <w:sz w:val="26"/>
          <w:szCs w:val="26"/>
        </w:rPr>
      </w:pPr>
      <w:r w:rsidRPr="001B1C98">
        <w:rPr>
          <w:rFonts w:ascii="Arial Narrow" w:hAnsi="Arial Narrow"/>
          <w:color w:val="000000"/>
          <w:sz w:val="26"/>
          <w:szCs w:val="26"/>
        </w:rPr>
        <w:t xml:space="preserve">Fecha de Lectura de la Iniciativa: </w:t>
      </w:r>
      <w:r w:rsidRPr="001B1C98">
        <w:rPr>
          <w:rFonts w:ascii="Arial Narrow" w:hAnsi="Arial Narrow"/>
          <w:b/>
          <w:color w:val="000000"/>
          <w:sz w:val="26"/>
          <w:szCs w:val="26"/>
        </w:rPr>
        <w:t xml:space="preserve">29 de </w:t>
      </w:r>
      <w:proofErr w:type="gramStart"/>
      <w:r w:rsidRPr="001B1C98">
        <w:rPr>
          <w:rFonts w:ascii="Arial Narrow" w:hAnsi="Arial Narrow"/>
          <w:b/>
          <w:color w:val="000000"/>
          <w:sz w:val="26"/>
          <w:szCs w:val="26"/>
        </w:rPr>
        <w:t>Noviembre</w:t>
      </w:r>
      <w:proofErr w:type="gramEnd"/>
      <w:r w:rsidRPr="001B1C98">
        <w:rPr>
          <w:rFonts w:ascii="Arial Narrow" w:hAnsi="Arial Narrow"/>
          <w:b/>
          <w:color w:val="000000"/>
          <w:sz w:val="26"/>
          <w:szCs w:val="26"/>
        </w:rPr>
        <w:t xml:space="preserve"> de 2019.</w:t>
      </w:r>
    </w:p>
    <w:p w:rsidR="001B1C98" w:rsidRPr="001B1C98" w:rsidRDefault="001B1C98" w:rsidP="001B1C98">
      <w:pPr>
        <w:rPr>
          <w:rFonts w:ascii="Arial Narrow" w:hAnsi="Arial Narrow"/>
          <w:sz w:val="26"/>
          <w:szCs w:val="26"/>
        </w:rPr>
      </w:pPr>
    </w:p>
    <w:p w:rsidR="001B1C98" w:rsidRPr="001B1C98" w:rsidRDefault="001B1C98" w:rsidP="001B1C98">
      <w:pPr>
        <w:rPr>
          <w:rFonts w:ascii="Arial Narrow" w:hAnsi="Arial Narrow"/>
          <w:b/>
          <w:color w:val="000000"/>
          <w:sz w:val="26"/>
          <w:szCs w:val="26"/>
        </w:rPr>
      </w:pPr>
      <w:r w:rsidRPr="001B1C98">
        <w:rPr>
          <w:rFonts w:ascii="Arial Narrow" w:hAnsi="Arial Narrow"/>
          <w:color w:val="000000"/>
          <w:sz w:val="26"/>
          <w:szCs w:val="26"/>
        </w:rPr>
        <w:t xml:space="preserve">Turnada a la </w:t>
      </w:r>
      <w:r w:rsidR="009677FD" w:rsidRPr="009677FD">
        <w:rPr>
          <w:rFonts w:ascii="Arial Narrow" w:hAnsi="Arial Narrow"/>
          <w:b/>
          <w:color w:val="000000"/>
          <w:sz w:val="26"/>
          <w:szCs w:val="26"/>
        </w:rPr>
        <w:t>Comisión de Gobernación, Puntos Constitucionales y Justicia</w:t>
      </w:r>
      <w:r w:rsidRPr="001B1C98">
        <w:rPr>
          <w:rFonts w:ascii="Arial Narrow" w:hAnsi="Arial Narrow"/>
          <w:b/>
          <w:color w:val="000000"/>
          <w:sz w:val="26"/>
          <w:szCs w:val="26"/>
        </w:rPr>
        <w:t>.</w:t>
      </w:r>
    </w:p>
    <w:p w:rsidR="001B1C98" w:rsidRPr="001B1C98" w:rsidRDefault="001B1C98" w:rsidP="001B1C98">
      <w:pPr>
        <w:rPr>
          <w:rFonts w:ascii="Arial Narrow" w:hAnsi="Arial Narrow"/>
          <w:color w:val="000000"/>
          <w:sz w:val="26"/>
          <w:szCs w:val="26"/>
        </w:rPr>
      </w:pPr>
    </w:p>
    <w:p w:rsidR="00B934BF" w:rsidRDefault="00B934BF" w:rsidP="00B934BF">
      <w:pPr>
        <w:rPr>
          <w:rFonts w:ascii="Arial Narrow" w:hAnsi="Arial Narrow"/>
          <w:b/>
          <w:color w:val="000000"/>
          <w:sz w:val="26"/>
          <w:szCs w:val="26"/>
        </w:rPr>
      </w:pPr>
      <w:r w:rsidRPr="00CE77EA">
        <w:rPr>
          <w:rFonts w:ascii="Arial Narrow" w:hAnsi="Arial Narrow"/>
          <w:b/>
          <w:color w:val="000000"/>
          <w:sz w:val="26"/>
          <w:szCs w:val="26"/>
        </w:rPr>
        <w:t xml:space="preserve">Lectura del Dictamen: </w:t>
      </w:r>
      <w:r>
        <w:rPr>
          <w:rFonts w:ascii="Arial Narrow" w:hAnsi="Arial Narrow"/>
          <w:b/>
          <w:color w:val="000000"/>
          <w:sz w:val="26"/>
          <w:szCs w:val="26"/>
        </w:rPr>
        <w:t xml:space="preserve">24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B934BF" w:rsidRDefault="00B934BF" w:rsidP="00B934BF">
      <w:pPr>
        <w:rPr>
          <w:rFonts w:ascii="Arial Narrow" w:hAnsi="Arial Narrow"/>
          <w:b/>
          <w:color w:val="000000"/>
          <w:sz w:val="26"/>
          <w:szCs w:val="26"/>
        </w:rPr>
      </w:pPr>
    </w:p>
    <w:p w:rsidR="00B934BF" w:rsidRPr="00CE77EA" w:rsidRDefault="00B934BF" w:rsidP="00B934BF">
      <w:pPr>
        <w:rPr>
          <w:rFonts w:ascii="Arial Narrow" w:hAnsi="Arial Narrow"/>
          <w:b/>
          <w:color w:val="000000"/>
          <w:sz w:val="26"/>
          <w:szCs w:val="26"/>
        </w:rPr>
      </w:pPr>
      <w:r w:rsidRPr="00CE77EA">
        <w:rPr>
          <w:rFonts w:ascii="Arial Narrow" w:hAnsi="Arial Narrow"/>
          <w:b/>
          <w:color w:val="000000"/>
          <w:sz w:val="26"/>
          <w:szCs w:val="26"/>
        </w:rPr>
        <w:t xml:space="preserve">Decreto No. </w:t>
      </w:r>
      <w:r>
        <w:rPr>
          <w:rFonts w:ascii="Arial Narrow" w:hAnsi="Arial Narrow"/>
          <w:b/>
          <w:color w:val="000000"/>
          <w:sz w:val="26"/>
          <w:szCs w:val="26"/>
        </w:rPr>
        <w:t>640</w:t>
      </w:r>
    </w:p>
    <w:p w:rsidR="001B1C98" w:rsidRPr="001B1C98" w:rsidRDefault="001B1C98" w:rsidP="001B1C98">
      <w:pPr>
        <w:rPr>
          <w:rFonts w:ascii="Arial Narrow" w:hAnsi="Arial Narrow"/>
          <w:b/>
          <w:color w:val="000000"/>
          <w:sz w:val="26"/>
          <w:szCs w:val="26"/>
        </w:rPr>
      </w:pPr>
    </w:p>
    <w:p w:rsidR="004F5644" w:rsidRPr="004F5644" w:rsidRDefault="004F5644" w:rsidP="004F5644">
      <w:pPr>
        <w:rPr>
          <w:rFonts w:ascii="Arial Narrow" w:hAnsi="Arial Narrow"/>
          <w:b/>
          <w:color w:val="000000"/>
          <w:sz w:val="26"/>
          <w:szCs w:val="26"/>
          <w:lang w:val="es-ES"/>
        </w:rPr>
      </w:pPr>
      <w:r w:rsidRPr="004F5644">
        <w:rPr>
          <w:rFonts w:ascii="Arial Narrow" w:hAnsi="Arial Narrow"/>
          <w:color w:val="000000"/>
          <w:sz w:val="26"/>
          <w:szCs w:val="26"/>
          <w:lang w:val="es-ES"/>
        </w:rPr>
        <w:t xml:space="preserve">Publicación en el Periódico Oficial del Gobierno del Estado: </w:t>
      </w:r>
      <w:r w:rsidRPr="004F5644">
        <w:rPr>
          <w:rFonts w:ascii="Arial Narrow" w:hAnsi="Arial Narrow"/>
          <w:b/>
          <w:color w:val="000000"/>
          <w:sz w:val="26"/>
          <w:szCs w:val="26"/>
          <w:lang w:val="es-ES"/>
        </w:rPr>
        <w:t>P.O. 055 - 10 de Julio de 2020.</w:t>
      </w:r>
    </w:p>
    <w:p w:rsidR="001B1C98" w:rsidRPr="004F5644" w:rsidRDefault="001B1C98" w:rsidP="001B1C98">
      <w:pPr>
        <w:rPr>
          <w:rFonts w:ascii="Arial Narrow" w:hAnsi="Arial Narrow"/>
          <w:color w:val="000000"/>
          <w:sz w:val="26"/>
          <w:szCs w:val="26"/>
          <w:lang w:val="es-ES"/>
        </w:rPr>
      </w:pPr>
      <w:bookmarkStart w:id="0" w:name="_GoBack"/>
      <w:bookmarkEnd w:id="0"/>
    </w:p>
    <w:p w:rsidR="001B1C98" w:rsidRPr="001B1C98" w:rsidRDefault="001B1C98" w:rsidP="001B1C98">
      <w:pPr>
        <w:spacing w:line="276" w:lineRule="auto"/>
        <w:rPr>
          <w:rFonts w:eastAsia="Arial" w:cs="Arial"/>
          <w:b/>
          <w:bCs/>
          <w:sz w:val="28"/>
          <w:szCs w:val="28"/>
        </w:rPr>
      </w:pPr>
    </w:p>
    <w:p w:rsidR="001B1C98" w:rsidRPr="001B1C98" w:rsidRDefault="001B1C98" w:rsidP="00586740">
      <w:pPr>
        <w:autoSpaceDE w:val="0"/>
        <w:autoSpaceDN w:val="0"/>
        <w:adjustRightInd w:val="0"/>
        <w:spacing w:line="276" w:lineRule="auto"/>
        <w:ind w:right="50"/>
        <w:rPr>
          <w:rFonts w:cs="Arial"/>
          <w:b/>
          <w:bCs/>
          <w:sz w:val="28"/>
          <w:szCs w:val="28"/>
        </w:rPr>
      </w:pPr>
    </w:p>
    <w:p w:rsidR="001B1C98" w:rsidRDefault="001B1C98" w:rsidP="00586740">
      <w:pPr>
        <w:autoSpaceDE w:val="0"/>
        <w:autoSpaceDN w:val="0"/>
        <w:adjustRightInd w:val="0"/>
        <w:spacing w:line="276" w:lineRule="auto"/>
        <w:ind w:right="50"/>
        <w:rPr>
          <w:rFonts w:cs="Arial"/>
          <w:b/>
          <w:bCs/>
          <w:sz w:val="28"/>
          <w:szCs w:val="28"/>
          <w:lang w:val="es-ES"/>
        </w:rPr>
      </w:pPr>
    </w:p>
    <w:p w:rsidR="001B1C98" w:rsidRDefault="001B1C98" w:rsidP="00586740">
      <w:pPr>
        <w:autoSpaceDE w:val="0"/>
        <w:autoSpaceDN w:val="0"/>
        <w:adjustRightInd w:val="0"/>
        <w:spacing w:line="276" w:lineRule="auto"/>
        <w:ind w:right="50"/>
        <w:rPr>
          <w:rFonts w:cs="Arial"/>
          <w:b/>
          <w:bCs/>
          <w:sz w:val="28"/>
          <w:szCs w:val="28"/>
          <w:lang w:val="es-ES"/>
        </w:rPr>
      </w:pPr>
    </w:p>
    <w:p w:rsidR="001B1C98" w:rsidRDefault="001B1C98">
      <w:pPr>
        <w:spacing w:after="160" w:line="259" w:lineRule="auto"/>
        <w:jc w:val="left"/>
        <w:rPr>
          <w:rFonts w:cs="Arial"/>
          <w:b/>
          <w:bCs/>
          <w:sz w:val="28"/>
          <w:szCs w:val="28"/>
          <w:lang w:val="es-ES"/>
        </w:rPr>
      </w:pPr>
      <w:r>
        <w:rPr>
          <w:rFonts w:cs="Arial"/>
          <w:b/>
          <w:bCs/>
          <w:sz w:val="28"/>
          <w:szCs w:val="28"/>
          <w:lang w:val="es-ES"/>
        </w:rPr>
        <w:br w:type="page"/>
      </w:r>
    </w:p>
    <w:p w:rsidR="00586740" w:rsidRPr="001A67C8" w:rsidRDefault="00586740" w:rsidP="00586740">
      <w:pPr>
        <w:autoSpaceDE w:val="0"/>
        <w:autoSpaceDN w:val="0"/>
        <w:adjustRightInd w:val="0"/>
        <w:spacing w:line="276" w:lineRule="auto"/>
        <w:ind w:right="50"/>
        <w:rPr>
          <w:rFonts w:cs="Arial"/>
          <w:b/>
          <w:sz w:val="28"/>
          <w:szCs w:val="28"/>
        </w:rPr>
      </w:pPr>
      <w:r w:rsidRPr="001A67C8">
        <w:rPr>
          <w:rFonts w:cs="Arial"/>
          <w:b/>
          <w:bCs/>
          <w:sz w:val="28"/>
          <w:szCs w:val="28"/>
          <w:lang w:val="es-ES"/>
        </w:rPr>
        <w:lastRenderedPageBreak/>
        <w:t xml:space="preserve">INICIATIVA CON PROYECTO DE DECRETO QUE </w:t>
      </w:r>
      <w:r w:rsidRPr="001A67C8">
        <w:rPr>
          <w:rFonts w:cs="Arial"/>
          <w:b/>
          <w:sz w:val="28"/>
          <w:szCs w:val="28"/>
          <w:lang w:val="es-ES"/>
        </w:rPr>
        <w:t>PRESENTAN LAS DIPUTADAS Y DIPUTADOS DEL GRUPO PARLAMENTARIO “GRAL. ANDRÉS S. VIESCA”, DEL PARTIDO REVOLUCIONARIO INSTITUCIONAL</w:t>
      </w:r>
      <w:r w:rsidRPr="001A67C8">
        <w:rPr>
          <w:rFonts w:cs="Arial"/>
          <w:b/>
          <w:bCs/>
          <w:sz w:val="28"/>
          <w:szCs w:val="28"/>
          <w:lang w:val="es-ES"/>
        </w:rPr>
        <w:t xml:space="preserve">, POR CONDUCTO DE LA DIPUTADA LUCIA AZUCENA RAMOS </w:t>
      </w:r>
      <w:proofErr w:type="spellStart"/>
      <w:r w:rsidRPr="001A67C8">
        <w:rPr>
          <w:rFonts w:cs="Arial"/>
          <w:b/>
          <w:bCs/>
          <w:sz w:val="28"/>
          <w:szCs w:val="28"/>
          <w:lang w:val="es-ES"/>
        </w:rPr>
        <w:t>RAMOS</w:t>
      </w:r>
      <w:proofErr w:type="spellEnd"/>
      <w:r w:rsidRPr="001A67C8">
        <w:rPr>
          <w:rFonts w:cs="Arial"/>
          <w:b/>
          <w:sz w:val="28"/>
          <w:szCs w:val="28"/>
          <w:lang w:val="es-ES"/>
        </w:rPr>
        <w:t>, MEDIANTE EL CUAL</w:t>
      </w:r>
      <w:r w:rsidRPr="001A67C8">
        <w:rPr>
          <w:rFonts w:cs="Arial"/>
          <w:b/>
          <w:bCs/>
          <w:sz w:val="28"/>
          <w:szCs w:val="28"/>
          <w:lang w:val="es-ES"/>
        </w:rPr>
        <w:t xml:space="preserve"> SE REFORMAN Y ADICIONAN DIVERSOS ARTÍCULOS A LA </w:t>
      </w:r>
      <w:r w:rsidRPr="001A67C8">
        <w:rPr>
          <w:rFonts w:cs="Arial"/>
          <w:b/>
          <w:sz w:val="28"/>
          <w:szCs w:val="28"/>
        </w:rPr>
        <w:t>LEY DE PROTECCIÓN CIVIL PARA EL ESTADO DE COAHUILA DE ZARAGOZA, CON EL OBJETO DE REGULAR LAS FIESTAS POPULARES (KERMÉS) EN DONDE SE INSTALAN JUEGOS MECÁNICOS, PARA PREVENIR Y ATENDER LA SEGURIDAD DE LA COMUNIDAD QUE ASISTE A DICHAS FIESTAS, DE MANERA ESPECIAL LA SEGURIDAD DE LAS NIÑAS Y LOS NIÑOS ASISTENTES.</w:t>
      </w:r>
    </w:p>
    <w:p w:rsidR="00586740" w:rsidRPr="001A67C8" w:rsidRDefault="00586740" w:rsidP="00586740">
      <w:pPr>
        <w:spacing w:line="276" w:lineRule="auto"/>
        <w:ind w:right="50"/>
        <w:rPr>
          <w:rFonts w:cs="Arial"/>
          <w:b/>
          <w:sz w:val="28"/>
          <w:szCs w:val="28"/>
        </w:rPr>
      </w:pPr>
    </w:p>
    <w:p w:rsidR="00586740" w:rsidRPr="001A67C8" w:rsidRDefault="00586740" w:rsidP="00586740">
      <w:pPr>
        <w:spacing w:line="276" w:lineRule="auto"/>
        <w:ind w:right="50"/>
        <w:rPr>
          <w:rFonts w:cs="Arial"/>
          <w:b/>
          <w:sz w:val="28"/>
          <w:szCs w:val="28"/>
        </w:rPr>
      </w:pPr>
      <w:r w:rsidRPr="001A67C8">
        <w:rPr>
          <w:rFonts w:cs="Arial"/>
          <w:b/>
          <w:sz w:val="28"/>
          <w:szCs w:val="28"/>
        </w:rPr>
        <w:t>H. PLENO DEL CONGRESO DEL ESTADO</w:t>
      </w:r>
    </w:p>
    <w:p w:rsidR="00586740" w:rsidRPr="001A67C8" w:rsidRDefault="00586740" w:rsidP="00586740">
      <w:pPr>
        <w:spacing w:line="276" w:lineRule="auto"/>
        <w:ind w:right="50"/>
        <w:rPr>
          <w:rFonts w:cs="Arial"/>
          <w:b/>
          <w:sz w:val="28"/>
          <w:szCs w:val="28"/>
        </w:rPr>
      </w:pPr>
      <w:r w:rsidRPr="001A67C8">
        <w:rPr>
          <w:rFonts w:cs="Arial"/>
          <w:b/>
          <w:sz w:val="28"/>
          <w:szCs w:val="28"/>
        </w:rPr>
        <w:t>DE COAHUILA DE ZARAGOZA</w:t>
      </w:r>
    </w:p>
    <w:p w:rsidR="00586740" w:rsidRPr="001A67C8" w:rsidRDefault="00586740" w:rsidP="00586740">
      <w:pPr>
        <w:spacing w:line="276" w:lineRule="auto"/>
        <w:ind w:right="50"/>
        <w:rPr>
          <w:rFonts w:cs="Arial"/>
          <w:b/>
          <w:sz w:val="28"/>
          <w:szCs w:val="28"/>
        </w:rPr>
      </w:pPr>
      <w:r w:rsidRPr="001A67C8">
        <w:rPr>
          <w:rFonts w:cs="Arial"/>
          <w:b/>
          <w:sz w:val="28"/>
          <w:szCs w:val="28"/>
        </w:rPr>
        <w:t>P R E S E N T E.-</w:t>
      </w:r>
    </w:p>
    <w:p w:rsidR="00586740" w:rsidRPr="001A67C8" w:rsidRDefault="00586740" w:rsidP="00586740">
      <w:pPr>
        <w:spacing w:line="276" w:lineRule="auto"/>
        <w:ind w:right="50"/>
        <w:rPr>
          <w:rFonts w:cs="Arial"/>
          <w:b/>
          <w:sz w:val="28"/>
          <w:szCs w:val="28"/>
        </w:rPr>
      </w:pPr>
    </w:p>
    <w:p w:rsidR="00586740" w:rsidRPr="001A67C8" w:rsidRDefault="00586740" w:rsidP="00586740">
      <w:pPr>
        <w:spacing w:line="276" w:lineRule="auto"/>
        <w:ind w:right="50"/>
        <w:rPr>
          <w:rFonts w:cs="Arial"/>
          <w:bCs/>
          <w:sz w:val="28"/>
          <w:szCs w:val="28"/>
          <w:lang w:val="es-ES"/>
        </w:rPr>
      </w:pPr>
      <w:r w:rsidRPr="001A67C8">
        <w:rPr>
          <w:rFonts w:cs="Arial"/>
          <w:sz w:val="28"/>
          <w:szCs w:val="28"/>
        </w:rPr>
        <w:t xml:space="preserve">La suscrita Diputada Lucia Azucena Ramos </w:t>
      </w:r>
      <w:proofErr w:type="spellStart"/>
      <w:r w:rsidRPr="001A67C8">
        <w:rPr>
          <w:rFonts w:cs="Arial"/>
          <w:sz w:val="28"/>
          <w:szCs w:val="28"/>
        </w:rPr>
        <w:t>Ramos</w:t>
      </w:r>
      <w:proofErr w:type="spellEnd"/>
      <w:r w:rsidRPr="001A67C8">
        <w:rPr>
          <w:rFonts w:cs="Arial"/>
          <w:sz w:val="28"/>
          <w:szCs w:val="28"/>
        </w:rPr>
        <w:t xml:space="preserv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reforman y  </w:t>
      </w:r>
      <w:r w:rsidRPr="001A67C8">
        <w:rPr>
          <w:rFonts w:cs="Arial"/>
          <w:bCs/>
          <w:sz w:val="28"/>
          <w:szCs w:val="28"/>
          <w:lang w:val="es-ES"/>
        </w:rPr>
        <w:t>adicionan diversos artículos a la</w:t>
      </w:r>
      <w:r w:rsidRPr="001A67C8">
        <w:rPr>
          <w:rFonts w:cs="Arial"/>
          <w:b/>
          <w:sz w:val="28"/>
          <w:szCs w:val="28"/>
        </w:rPr>
        <w:t xml:space="preserve"> </w:t>
      </w:r>
      <w:r w:rsidRPr="001A67C8">
        <w:rPr>
          <w:rFonts w:cs="Arial"/>
          <w:sz w:val="28"/>
          <w:szCs w:val="28"/>
        </w:rPr>
        <w:t>Ley de Protección Civil para el Estado de Coahuila de Zaragoza, con el objeto de regular las fiestas populares en donde se instalan juegos mecánicos, para prevenir y atender la seguridad de la comunidad que asiste a dichas fiestas, de manera especial la seguridad de las niñas y los niños asistentes</w:t>
      </w:r>
      <w:r w:rsidRPr="001A67C8">
        <w:rPr>
          <w:rFonts w:cs="Arial"/>
          <w:bCs/>
          <w:sz w:val="28"/>
          <w:szCs w:val="28"/>
        </w:rPr>
        <w:t xml:space="preserve">, </w:t>
      </w:r>
      <w:r w:rsidRPr="001A67C8">
        <w:rPr>
          <w:rFonts w:cs="Arial"/>
          <w:sz w:val="28"/>
          <w:szCs w:val="28"/>
        </w:rPr>
        <w:t>bajo la siguiente:</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jc w:val="center"/>
        <w:rPr>
          <w:rFonts w:cs="Arial"/>
          <w:b/>
          <w:sz w:val="28"/>
          <w:szCs w:val="28"/>
        </w:rPr>
      </w:pPr>
      <w:r w:rsidRPr="001A67C8">
        <w:rPr>
          <w:rFonts w:cs="Arial"/>
          <w:b/>
          <w:sz w:val="28"/>
          <w:szCs w:val="28"/>
        </w:rPr>
        <w:t>EXPOSICIÓN DE MOTIVOS</w:t>
      </w:r>
    </w:p>
    <w:p w:rsidR="00586740" w:rsidRPr="001A67C8" w:rsidRDefault="00586740" w:rsidP="00586740">
      <w:pPr>
        <w:spacing w:line="276" w:lineRule="auto"/>
        <w:ind w:right="50"/>
        <w:rPr>
          <w:rFonts w:cs="Arial"/>
          <w:b/>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 xml:space="preserve">Por todos conocidos, fue el accidente ocurrido en la kermés realizada dentro de una institución de educación de esta localidad,  el cual puso en riesgo la vida de la pequeña Marian L. </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Por lo que vemos necesario llevar a cabo una reforma en la Ley en comento, similar a la que nuestro Grupo Parlamentario en su momento propuso en relación con los cursos o campamentos de verano, ya que ambas iniciativas tienen un objetivo común, la protección al interés superior de los menores de edad, quienes son los protagonistas de estos tristes sucesos.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La finalidad de esta reforma es que se determinen los mecanismos para la celebración de las ferias eventuales o kermés, donde se contemple la instalación y funcionamiento de juegos mecánicos, garantizando que con motivo de su desarrollo no se altere la seguridad de la población, ni se ponga en riesgo la integridad de sus participantes y asistentes.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 xml:space="preserve">Dentro de la Ley de Protección Civil de nuestro Estado, no se contempla la definición de kermés, fiestas populares que incluyen puestos de juegos de destreza, juegos mecánicos, puesto de comida y bebida, sorteos y números artísticos, que se utilizan más comúnmente en las escuelas o en las iglesias, para recaudar fondos a favor de distintas causas benéficas, artísticas o sociales, por lo que como primer punto está su inclusión en la norma, al ser está una actividad que implica un riesgo a las personas que asisten a ella.  </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Si bien, no es una regla general, que en todos estos eventos suceda un incidente como el que mencione anteriormente,  sí es vital dado los tiempos en los que vivimos, que se regule en relación a este tema, con el objeto de minimizar cualquier tipo de accidente, así como fomentar la participación activa de las autoridades y la sociedad para deslindar las responsabilidades que se generen.</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lang w:eastAsia="es-MX"/>
        </w:rPr>
        <w:lastRenderedPageBreak/>
        <w:t xml:space="preserve">Así mismo incluimos como una facultad de la Subsecretaria de Protección Civil, la elaboración de protocolos de actuación </w:t>
      </w:r>
      <w:r w:rsidRPr="001A67C8">
        <w:rPr>
          <w:rFonts w:cs="Arial"/>
          <w:sz w:val="28"/>
          <w:szCs w:val="28"/>
        </w:rPr>
        <w:t>en materia de prevención y atención de siniestros, ocasionados por la instalación y/o funcionamiento de juegos mecánicos dentro de una feria eventual o kermés.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Lo anterior</w:t>
      </w:r>
      <w:r w:rsidRPr="001A67C8">
        <w:rPr>
          <w:rFonts w:cs="Arial"/>
          <w:sz w:val="28"/>
          <w:szCs w:val="28"/>
          <w:lang w:val="x-none"/>
        </w:rPr>
        <w:t xml:space="preserve"> independientemente </w:t>
      </w:r>
      <w:r w:rsidRPr="001A67C8">
        <w:rPr>
          <w:rFonts w:cs="Arial"/>
          <w:sz w:val="28"/>
          <w:szCs w:val="28"/>
        </w:rPr>
        <w:t xml:space="preserve">de </w:t>
      </w:r>
      <w:r w:rsidRPr="001A67C8">
        <w:rPr>
          <w:rFonts w:cs="Arial"/>
          <w:sz w:val="28"/>
          <w:szCs w:val="28"/>
          <w:lang w:val="x-none"/>
        </w:rPr>
        <w:t>que dichas instalaciones cuenten con el dictamen de seguridad y operación de otro giro</w:t>
      </w:r>
      <w:r w:rsidRPr="001A67C8">
        <w:rPr>
          <w:rFonts w:cs="Arial"/>
          <w:sz w:val="28"/>
          <w:szCs w:val="28"/>
        </w:rPr>
        <w:t>, y en su caso, aplicar las medidas y/o sanciones, que considere adecuadas, protocolos que deben cumplir los promotores, organizadores o responsables de la realización de dichos eventos, así como los que instalan y ponen en operación los juegos mecánicos.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Es indispensable que dichos protocolos especiales contengan indicaciones precisas con el objeto de prevenir o en su caso atender cualquier tipo de eventualidad.</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Deseamos que dentro estos mecanismos de regulación que se contemplen las medidas de prevención encaminadas a proteger el interés público y evitar daños a las asistentes.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Que se contemplen y revisen las condiciones físicas y materiales de los lugares donde se pretendan llevar a cabo dichos eventos.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 xml:space="preserve">Que se establezcan las condiciones de seguridad pública, tránsito y protección civil, esto en coordinación con las autoridades competentes en la materia. </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Que se especifiquen los supuestos que generen la suspensión de dichos eventos.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Que se presente el documento o bitácora en donde se constate el mantenimiento que se les ha dado a los juegos mecánicos instalados.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lastRenderedPageBreak/>
        <w:t xml:space="preserve">Asimismo que pueda ser fácilmente visible, las condiciones bajo las cuales se puedan subir los menores de edad a dichos juegos. </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De igual manera que se pueda contemplar en la medida de las posibilidades, la presentación de una carta responsiva por parte de los organizadores y de quienes instalan los juegos mecánicos, para cubrir cualquier eventualidad, riesgo o siniestro que puedan sufrir los asistentes y/o los operadores de dichos juegos.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rPr>
      </w:pPr>
      <w:r w:rsidRPr="001A67C8">
        <w:rPr>
          <w:rFonts w:cs="Arial"/>
          <w:sz w:val="28"/>
          <w:szCs w:val="28"/>
        </w:rPr>
        <w:t>Sabemos que en el proceso de elaboración de estos protocolos, surgirán muchos más supuesto, las menciones anteriores son para nosotros el inicio de lo que estamos seguros, será un excelente mecanismo que minimizara los accidentes en las ferias eventuales o kermés.</w:t>
      </w:r>
    </w:p>
    <w:p w:rsidR="00586740" w:rsidRPr="001A67C8" w:rsidRDefault="00586740" w:rsidP="00586740">
      <w:pPr>
        <w:spacing w:line="276" w:lineRule="auto"/>
        <w:ind w:right="50"/>
        <w:rPr>
          <w:rFonts w:cs="Arial"/>
          <w:sz w:val="28"/>
          <w:szCs w:val="28"/>
        </w:rPr>
      </w:pPr>
    </w:p>
    <w:p w:rsidR="00586740" w:rsidRPr="001A67C8" w:rsidRDefault="00586740" w:rsidP="00586740">
      <w:pPr>
        <w:spacing w:line="276" w:lineRule="auto"/>
        <w:ind w:right="50"/>
        <w:rPr>
          <w:rFonts w:cs="Arial"/>
          <w:sz w:val="28"/>
          <w:szCs w:val="28"/>
          <w:lang w:eastAsia="es-MX"/>
        </w:rPr>
      </w:pPr>
      <w:r w:rsidRPr="001A67C8">
        <w:rPr>
          <w:rFonts w:cs="Arial"/>
          <w:sz w:val="28"/>
          <w:szCs w:val="28"/>
          <w:lang w:eastAsia="es-MX"/>
        </w:rPr>
        <w:t>Deseamos que la diversión sana y segura de nuestros pequeños, sea nuestro principal foco de atención, ya que el desarrollo de una niñez feliz, dará como resultado una etapa de adultez más tolerante y abierta a los cambios como los que hoy estamos viviendo.</w:t>
      </w:r>
    </w:p>
    <w:p w:rsidR="00586740" w:rsidRPr="001A67C8" w:rsidRDefault="00586740" w:rsidP="00586740">
      <w:pPr>
        <w:spacing w:line="276" w:lineRule="auto"/>
        <w:ind w:right="50"/>
        <w:rPr>
          <w:rFonts w:cs="Arial"/>
          <w:sz w:val="28"/>
          <w:szCs w:val="28"/>
        </w:rPr>
      </w:pPr>
    </w:p>
    <w:p w:rsidR="00586740" w:rsidRPr="001A67C8" w:rsidRDefault="00586740" w:rsidP="00586740">
      <w:pPr>
        <w:autoSpaceDE w:val="0"/>
        <w:autoSpaceDN w:val="0"/>
        <w:adjustRightInd w:val="0"/>
        <w:spacing w:line="276" w:lineRule="auto"/>
        <w:ind w:right="50"/>
        <w:rPr>
          <w:rFonts w:cs="Arial"/>
          <w:bCs/>
          <w:sz w:val="28"/>
          <w:szCs w:val="28"/>
        </w:rPr>
      </w:pPr>
      <w:r w:rsidRPr="001A67C8">
        <w:rPr>
          <w:rFonts w:cs="Arial"/>
          <w:sz w:val="28"/>
          <w:szCs w:val="28"/>
        </w:rPr>
        <w:t>Por todo lo anteriormente expuesto, se presenta para su estudio, análisis y, en su caso, aprobación, la siguiente:</w:t>
      </w:r>
    </w:p>
    <w:p w:rsidR="00586740" w:rsidRPr="001A67C8" w:rsidRDefault="00586740" w:rsidP="00586740">
      <w:pPr>
        <w:autoSpaceDE w:val="0"/>
        <w:autoSpaceDN w:val="0"/>
        <w:adjustRightInd w:val="0"/>
        <w:spacing w:line="276" w:lineRule="auto"/>
        <w:ind w:right="50"/>
        <w:rPr>
          <w:rFonts w:cs="Arial"/>
          <w:bCs/>
          <w:sz w:val="28"/>
          <w:szCs w:val="28"/>
        </w:rPr>
      </w:pPr>
    </w:p>
    <w:p w:rsidR="00586740" w:rsidRPr="001A67C8" w:rsidRDefault="00586740" w:rsidP="00586740">
      <w:pPr>
        <w:spacing w:line="276" w:lineRule="auto"/>
        <w:ind w:right="50"/>
        <w:jc w:val="center"/>
        <w:rPr>
          <w:rFonts w:cs="Arial"/>
          <w:b/>
          <w:sz w:val="28"/>
          <w:szCs w:val="28"/>
        </w:rPr>
      </w:pPr>
      <w:r w:rsidRPr="001A67C8">
        <w:rPr>
          <w:rFonts w:cs="Arial"/>
          <w:b/>
          <w:sz w:val="28"/>
          <w:szCs w:val="28"/>
        </w:rPr>
        <w:t>INICIATIVA CON PROYECTO DE DECRETO</w:t>
      </w:r>
    </w:p>
    <w:p w:rsidR="00586740" w:rsidRPr="001A67C8" w:rsidRDefault="00586740" w:rsidP="00586740">
      <w:pPr>
        <w:spacing w:line="276" w:lineRule="auto"/>
        <w:ind w:right="50"/>
        <w:rPr>
          <w:rFonts w:cs="Arial"/>
          <w:b/>
          <w:sz w:val="28"/>
          <w:szCs w:val="28"/>
        </w:rPr>
      </w:pPr>
    </w:p>
    <w:p w:rsidR="00586740" w:rsidRPr="001A67C8" w:rsidRDefault="00586740" w:rsidP="00586740">
      <w:pPr>
        <w:spacing w:line="276" w:lineRule="auto"/>
        <w:ind w:right="50"/>
        <w:rPr>
          <w:rFonts w:cs="Arial"/>
          <w:bCs/>
          <w:sz w:val="28"/>
          <w:szCs w:val="28"/>
          <w:lang w:val="es-ES"/>
        </w:rPr>
      </w:pPr>
      <w:r w:rsidRPr="001A67C8">
        <w:rPr>
          <w:rFonts w:cs="Arial"/>
          <w:b/>
          <w:sz w:val="28"/>
          <w:szCs w:val="28"/>
        </w:rPr>
        <w:t xml:space="preserve">ARTÍCULO ÚNICO. </w:t>
      </w:r>
      <w:r w:rsidRPr="001A67C8">
        <w:rPr>
          <w:rFonts w:cs="Arial"/>
          <w:bCs/>
          <w:sz w:val="28"/>
          <w:szCs w:val="28"/>
          <w:lang w:val="es-ES"/>
        </w:rPr>
        <w:t xml:space="preserve">Se adiciona la fracción XXXVII BIS del artículo 5; se recorre la fracción XXXVII al número subsecuente y se reforma dicha fracción del artículo 12; </w:t>
      </w:r>
      <w:r>
        <w:rPr>
          <w:rFonts w:cs="Arial"/>
          <w:bCs/>
          <w:sz w:val="28"/>
          <w:szCs w:val="28"/>
          <w:lang w:val="es-ES"/>
        </w:rPr>
        <w:t xml:space="preserve">asimismo </w:t>
      </w:r>
      <w:r w:rsidRPr="001A67C8">
        <w:rPr>
          <w:rFonts w:cs="Arial"/>
          <w:bCs/>
          <w:sz w:val="28"/>
          <w:szCs w:val="28"/>
          <w:lang w:val="es-ES"/>
        </w:rPr>
        <w:t>se recorre la fracción XVI al numeral subsecuente y se reforma dicha fracción del artículo 26 de la Ley de Protección Civil de Estado de Coahuila de Zaragoza</w:t>
      </w:r>
      <w:r w:rsidRPr="001A67C8">
        <w:rPr>
          <w:rFonts w:cs="Arial"/>
          <w:sz w:val="28"/>
          <w:szCs w:val="28"/>
        </w:rPr>
        <w:t>, para quedar como sigue:</w:t>
      </w:r>
    </w:p>
    <w:p w:rsidR="00586740" w:rsidRPr="001A67C8" w:rsidRDefault="00586740" w:rsidP="00586740">
      <w:pPr>
        <w:spacing w:line="276" w:lineRule="auto"/>
        <w:rPr>
          <w:rFonts w:cs="Arial"/>
          <w:b/>
          <w:sz w:val="28"/>
          <w:szCs w:val="28"/>
        </w:rPr>
      </w:pPr>
    </w:p>
    <w:p w:rsidR="00586740" w:rsidRPr="00E21DEB" w:rsidRDefault="00586740" w:rsidP="00586740">
      <w:pPr>
        <w:spacing w:line="276" w:lineRule="auto"/>
        <w:rPr>
          <w:rFonts w:cs="Arial"/>
          <w:sz w:val="28"/>
          <w:szCs w:val="28"/>
        </w:rPr>
      </w:pPr>
      <w:r w:rsidRPr="00E21DEB">
        <w:rPr>
          <w:rFonts w:cs="Arial"/>
          <w:b/>
          <w:sz w:val="28"/>
          <w:szCs w:val="28"/>
        </w:rPr>
        <w:t>Artículo 5.-</w:t>
      </w:r>
      <w:r w:rsidRPr="00E21DEB">
        <w:rPr>
          <w:rFonts w:cs="Arial"/>
          <w:sz w:val="28"/>
          <w:szCs w:val="28"/>
        </w:rPr>
        <w:t xml:space="preserve"> …</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sz w:val="28"/>
          <w:szCs w:val="28"/>
        </w:rPr>
      </w:pPr>
      <w:r w:rsidRPr="00E21DEB">
        <w:rPr>
          <w:rFonts w:cs="Arial"/>
          <w:sz w:val="28"/>
          <w:szCs w:val="28"/>
        </w:rPr>
        <w:lastRenderedPageBreak/>
        <w:t>I a XXXVII. …</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sz w:val="28"/>
          <w:szCs w:val="28"/>
        </w:rPr>
      </w:pPr>
      <w:r w:rsidRPr="00E21DEB">
        <w:rPr>
          <w:rFonts w:cs="Arial"/>
          <w:b/>
          <w:sz w:val="28"/>
          <w:szCs w:val="28"/>
        </w:rPr>
        <w:t>XXX</w:t>
      </w:r>
      <w:r w:rsidRPr="00E21DEB">
        <w:rPr>
          <w:rFonts w:cs="Arial"/>
          <w:b/>
          <w:sz w:val="28"/>
          <w:szCs w:val="28"/>
          <w:lang w:val="x-none"/>
        </w:rPr>
        <w:t>VI</w:t>
      </w:r>
      <w:r w:rsidRPr="00E21DEB">
        <w:rPr>
          <w:rFonts w:cs="Arial"/>
          <w:b/>
          <w:sz w:val="28"/>
          <w:szCs w:val="28"/>
        </w:rPr>
        <w:t>I BIS</w:t>
      </w:r>
      <w:r w:rsidRPr="00E21DEB">
        <w:rPr>
          <w:rFonts w:cs="Arial"/>
          <w:b/>
          <w:sz w:val="28"/>
          <w:szCs w:val="28"/>
          <w:lang w:val="x-none"/>
        </w:rPr>
        <w:t xml:space="preserve">. </w:t>
      </w:r>
      <w:r w:rsidRPr="00E21DEB">
        <w:rPr>
          <w:rFonts w:cs="Arial"/>
          <w:b/>
          <w:sz w:val="28"/>
          <w:szCs w:val="28"/>
        </w:rPr>
        <w:t>Kermés:</w:t>
      </w:r>
      <w:r w:rsidRPr="00E21DEB">
        <w:rPr>
          <w:rFonts w:cs="Arial"/>
          <w:sz w:val="28"/>
          <w:szCs w:val="28"/>
          <w:lang w:val="x-none"/>
        </w:rPr>
        <w:t xml:space="preserve"> </w:t>
      </w:r>
      <w:r w:rsidRPr="00E21DEB">
        <w:rPr>
          <w:rFonts w:cs="Arial"/>
          <w:sz w:val="28"/>
          <w:szCs w:val="28"/>
        </w:rPr>
        <w:t>Es una fiesta popular que habitualmente se desarrolla en escuelas y templos o edificios destinados al culto, en el que incluyen puestos de comida y bebida, sorteos o rifas, presentaciones artísticas, juegos de destreza y juegos mecánicos, cuyo objetivo es la recaudación de fondos a favor de distintas causas benéficas.</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b/>
          <w:sz w:val="28"/>
          <w:szCs w:val="28"/>
        </w:rPr>
      </w:pPr>
      <w:r w:rsidRPr="00E21DEB">
        <w:rPr>
          <w:rFonts w:cs="Arial"/>
          <w:b/>
          <w:sz w:val="28"/>
          <w:szCs w:val="28"/>
        </w:rPr>
        <w:t>XXXVIII. a la LVII. …</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sz w:val="28"/>
          <w:szCs w:val="28"/>
        </w:rPr>
      </w:pPr>
      <w:r w:rsidRPr="00E21DEB">
        <w:rPr>
          <w:rFonts w:cs="Arial"/>
          <w:b/>
          <w:sz w:val="28"/>
          <w:szCs w:val="28"/>
        </w:rPr>
        <w:t>Artículo 12.-</w:t>
      </w:r>
      <w:r w:rsidRPr="00E21DEB">
        <w:rPr>
          <w:rFonts w:cs="Arial"/>
          <w:sz w:val="28"/>
          <w:szCs w:val="28"/>
        </w:rPr>
        <w:t xml:space="preserve"> …</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b/>
          <w:sz w:val="28"/>
          <w:szCs w:val="28"/>
        </w:rPr>
      </w:pPr>
      <w:r w:rsidRPr="00E21DEB">
        <w:rPr>
          <w:rFonts w:cs="Arial"/>
          <w:b/>
          <w:sz w:val="28"/>
          <w:szCs w:val="28"/>
        </w:rPr>
        <w:t>I.  a XXXVI. …</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sz w:val="28"/>
          <w:szCs w:val="28"/>
        </w:rPr>
      </w:pPr>
      <w:r w:rsidRPr="00E21DEB">
        <w:rPr>
          <w:rFonts w:cs="Arial"/>
          <w:b/>
          <w:sz w:val="28"/>
          <w:szCs w:val="28"/>
        </w:rPr>
        <w:t>XXXVII.</w:t>
      </w:r>
      <w:r w:rsidRPr="00E21DEB">
        <w:rPr>
          <w:rFonts w:cs="Arial"/>
          <w:sz w:val="28"/>
          <w:szCs w:val="28"/>
        </w:rPr>
        <w:t xml:space="preserve"> Emitir protocolos especiales de actuación en materia de prevención y atención de siniestros, ocasionados por la instalación y/o funcionamiento de juegos mecánicos dentro de una kermés,</w:t>
      </w:r>
      <w:r w:rsidRPr="00E21DEB">
        <w:rPr>
          <w:rFonts w:cs="Arial"/>
          <w:sz w:val="28"/>
          <w:szCs w:val="28"/>
          <w:lang w:val="x-none"/>
        </w:rPr>
        <w:t xml:space="preserve"> independientemente que dichas instalaciones cuenten con el dictamen de seguridad y operación de otro giro</w:t>
      </w:r>
      <w:r w:rsidRPr="00E21DEB">
        <w:rPr>
          <w:rFonts w:cs="Arial"/>
          <w:sz w:val="28"/>
          <w:szCs w:val="28"/>
        </w:rPr>
        <w:t>, y en su caso, aplicar las medidas y/o sanciones, que considere adecuadas; y</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sz w:val="28"/>
          <w:szCs w:val="28"/>
        </w:rPr>
      </w:pPr>
      <w:r w:rsidRPr="00E21DEB">
        <w:rPr>
          <w:rFonts w:cs="Arial"/>
          <w:b/>
          <w:sz w:val="28"/>
          <w:szCs w:val="28"/>
        </w:rPr>
        <w:t>XXXVIII.</w:t>
      </w:r>
      <w:r w:rsidRPr="00E21DEB">
        <w:rPr>
          <w:rFonts w:cs="Arial"/>
          <w:sz w:val="28"/>
          <w:szCs w:val="28"/>
        </w:rPr>
        <w:t xml:space="preserve">  Las demás que establezcan la presente ley y otras disposiciones aplicables.</w:t>
      </w:r>
    </w:p>
    <w:p w:rsidR="00586740" w:rsidRPr="00E21DEB" w:rsidRDefault="00586740" w:rsidP="00586740">
      <w:pPr>
        <w:spacing w:line="276" w:lineRule="auto"/>
        <w:rPr>
          <w:rFonts w:cs="Arial"/>
          <w:sz w:val="28"/>
          <w:szCs w:val="28"/>
          <w:lang w:val="x-none"/>
        </w:rPr>
      </w:pPr>
    </w:p>
    <w:p w:rsidR="00586740" w:rsidRPr="00E21DEB" w:rsidRDefault="00586740" w:rsidP="00586740">
      <w:pPr>
        <w:spacing w:line="276" w:lineRule="auto"/>
        <w:rPr>
          <w:rFonts w:cs="Arial"/>
          <w:b/>
          <w:sz w:val="28"/>
          <w:szCs w:val="28"/>
        </w:rPr>
      </w:pPr>
      <w:r w:rsidRPr="00E21DEB">
        <w:rPr>
          <w:rFonts w:cs="Arial"/>
          <w:b/>
          <w:sz w:val="28"/>
          <w:szCs w:val="28"/>
        </w:rPr>
        <w:t>ARTÍCULO 26.- …</w:t>
      </w:r>
    </w:p>
    <w:p w:rsidR="00586740" w:rsidRPr="00E21DEB" w:rsidRDefault="00586740" w:rsidP="00586740">
      <w:pPr>
        <w:spacing w:line="276" w:lineRule="auto"/>
        <w:rPr>
          <w:rFonts w:eastAsiaTheme="minorHAnsi" w:cs="Arial"/>
          <w:b/>
          <w:bCs/>
          <w:sz w:val="28"/>
          <w:szCs w:val="28"/>
          <w:lang w:eastAsia="es-MX"/>
        </w:rPr>
      </w:pPr>
      <w:r w:rsidRPr="00E21DEB">
        <w:rPr>
          <w:rFonts w:eastAsiaTheme="minorHAnsi" w:cs="Arial"/>
          <w:b/>
          <w:bCs/>
          <w:sz w:val="28"/>
          <w:szCs w:val="28"/>
          <w:lang w:eastAsia="es-MX"/>
        </w:rPr>
        <w:t xml:space="preserve"> </w:t>
      </w:r>
    </w:p>
    <w:p w:rsidR="00586740" w:rsidRPr="00E21DEB" w:rsidRDefault="00586740" w:rsidP="00586740">
      <w:pPr>
        <w:spacing w:line="276" w:lineRule="auto"/>
        <w:rPr>
          <w:rFonts w:eastAsiaTheme="minorHAnsi" w:cs="Arial"/>
          <w:b/>
          <w:bCs/>
          <w:sz w:val="28"/>
          <w:szCs w:val="28"/>
          <w:lang w:eastAsia="es-MX"/>
        </w:rPr>
      </w:pPr>
      <w:r w:rsidRPr="00E21DEB">
        <w:rPr>
          <w:rFonts w:eastAsiaTheme="minorHAnsi" w:cs="Arial"/>
          <w:b/>
          <w:bCs/>
          <w:sz w:val="28"/>
          <w:szCs w:val="28"/>
          <w:lang w:eastAsia="es-MX"/>
        </w:rPr>
        <w:t>I a XV…</w:t>
      </w:r>
    </w:p>
    <w:p w:rsidR="00586740" w:rsidRPr="00E21DEB" w:rsidRDefault="00586740" w:rsidP="00586740">
      <w:pPr>
        <w:spacing w:line="276" w:lineRule="auto"/>
        <w:rPr>
          <w:rFonts w:eastAsiaTheme="minorHAnsi" w:cs="Arial"/>
          <w:bCs/>
          <w:sz w:val="28"/>
          <w:szCs w:val="28"/>
          <w:lang w:eastAsia="es-MX"/>
        </w:rPr>
      </w:pPr>
    </w:p>
    <w:p w:rsidR="00586740" w:rsidRPr="00E21DEB" w:rsidRDefault="00586740" w:rsidP="00586740">
      <w:pPr>
        <w:spacing w:line="276" w:lineRule="auto"/>
        <w:rPr>
          <w:rFonts w:eastAsiaTheme="minorHAnsi" w:cs="Arial"/>
          <w:bCs/>
          <w:sz w:val="28"/>
          <w:szCs w:val="28"/>
          <w:lang w:eastAsia="es-MX"/>
        </w:rPr>
      </w:pPr>
      <w:r w:rsidRPr="00E21DEB">
        <w:rPr>
          <w:rFonts w:eastAsiaTheme="minorHAnsi" w:cs="Arial"/>
          <w:b/>
          <w:bCs/>
          <w:sz w:val="28"/>
          <w:szCs w:val="28"/>
          <w:lang w:eastAsia="es-MX"/>
        </w:rPr>
        <w:t>XVI.-</w:t>
      </w:r>
      <w:r w:rsidRPr="00E21DEB">
        <w:rPr>
          <w:rFonts w:eastAsiaTheme="minorHAnsi" w:cs="Arial"/>
          <w:bCs/>
          <w:sz w:val="28"/>
          <w:szCs w:val="28"/>
          <w:lang w:eastAsia="es-MX"/>
        </w:rPr>
        <w:t xml:space="preserve"> Cuando se trate de una kermés, deberán presentar previo a su realización, el protocolo especial de actuación en materia de prevención y atención de siniestros, ocasionados por la instalación y/o funcionamiento de juegos mecánicos, ante las autoridades de protección civil que corresponda, para su revisión y en su caso aprobación, conforme a las atribuciones </w:t>
      </w:r>
      <w:r w:rsidRPr="00E21DEB">
        <w:rPr>
          <w:rFonts w:eastAsiaTheme="minorHAnsi" w:cs="Arial"/>
          <w:bCs/>
          <w:sz w:val="28"/>
          <w:szCs w:val="28"/>
          <w:lang w:eastAsia="es-MX"/>
        </w:rPr>
        <w:lastRenderedPageBreak/>
        <w:t>contempladas en los artículos 12 y 13 de esta Ley. El contenido del protocolo estará previsto en las disposiciones reglamentarias que para tal efecto se emitan.</w:t>
      </w:r>
    </w:p>
    <w:p w:rsidR="00586740" w:rsidRPr="00E21DEB" w:rsidRDefault="00586740" w:rsidP="00586740">
      <w:pPr>
        <w:spacing w:line="276" w:lineRule="auto"/>
        <w:rPr>
          <w:rFonts w:cs="Arial"/>
          <w:sz w:val="28"/>
          <w:szCs w:val="28"/>
        </w:rPr>
      </w:pPr>
    </w:p>
    <w:p w:rsidR="00586740" w:rsidRPr="00E21DEB" w:rsidRDefault="00586740" w:rsidP="00586740">
      <w:pPr>
        <w:spacing w:line="276" w:lineRule="auto"/>
        <w:rPr>
          <w:rFonts w:cs="Arial"/>
          <w:sz w:val="28"/>
          <w:szCs w:val="28"/>
        </w:rPr>
      </w:pPr>
      <w:r w:rsidRPr="00E21DEB">
        <w:rPr>
          <w:b/>
          <w:sz w:val="28"/>
          <w:szCs w:val="28"/>
        </w:rPr>
        <w:t>XVII.</w:t>
      </w:r>
      <w:r w:rsidRPr="00E21DEB">
        <w:rPr>
          <w:sz w:val="28"/>
          <w:szCs w:val="28"/>
        </w:rPr>
        <w:t xml:space="preserve">  Las demás que establezcan la presente ley y otras disposiciones aplicables.</w:t>
      </w:r>
    </w:p>
    <w:p w:rsidR="00586740" w:rsidRPr="00E21DEB" w:rsidRDefault="00586740" w:rsidP="00586740">
      <w:pPr>
        <w:spacing w:line="276" w:lineRule="auto"/>
        <w:rPr>
          <w:rFonts w:cs="Arial"/>
          <w:sz w:val="28"/>
          <w:szCs w:val="28"/>
          <w:lang w:val="x-none"/>
        </w:rPr>
      </w:pPr>
    </w:p>
    <w:p w:rsidR="00586740" w:rsidRPr="001B1C98" w:rsidRDefault="00586740" w:rsidP="00586740">
      <w:pPr>
        <w:spacing w:line="276" w:lineRule="auto"/>
        <w:jc w:val="center"/>
        <w:rPr>
          <w:rFonts w:cs="Arial"/>
          <w:b/>
          <w:sz w:val="28"/>
          <w:szCs w:val="28"/>
          <w:lang w:val="en-US"/>
        </w:rPr>
      </w:pPr>
      <w:r w:rsidRPr="001B1C98">
        <w:rPr>
          <w:rFonts w:cs="Arial"/>
          <w:b/>
          <w:sz w:val="28"/>
          <w:szCs w:val="28"/>
          <w:lang w:val="en-US"/>
        </w:rPr>
        <w:t xml:space="preserve">T R </w:t>
      </w:r>
      <w:proofErr w:type="gramStart"/>
      <w:r w:rsidRPr="001B1C98">
        <w:rPr>
          <w:rFonts w:cs="Arial"/>
          <w:b/>
          <w:sz w:val="28"/>
          <w:szCs w:val="28"/>
          <w:lang w:val="en-US"/>
        </w:rPr>
        <w:t>A</w:t>
      </w:r>
      <w:proofErr w:type="gramEnd"/>
      <w:r w:rsidRPr="001B1C98">
        <w:rPr>
          <w:rFonts w:cs="Arial"/>
          <w:b/>
          <w:sz w:val="28"/>
          <w:szCs w:val="28"/>
          <w:lang w:val="en-US"/>
        </w:rPr>
        <w:t xml:space="preserve"> N S I T O R I O S</w:t>
      </w:r>
    </w:p>
    <w:p w:rsidR="00586740" w:rsidRPr="001B1C98" w:rsidRDefault="00586740" w:rsidP="00586740">
      <w:pPr>
        <w:spacing w:line="276" w:lineRule="auto"/>
        <w:rPr>
          <w:rFonts w:cs="Arial"/>
          <w:b/>
          <w:sz w:val="28"/>
          <w:szCs w:val="28"/>
          <w:lang w:val="en-US"/>
        </w:rPr>
      </w:pPr>
    </w:p>
    <w:p w:rsidR="00586740" w:rsidRPr="00E21DEB" w:rsidRDefault="00586740" w:rsidP="00586740">
      <w:pPr>
        <w:spacing w:line="276" w:lineRule="auto"/>
        <w:rPr>
          <w:rFonts w:cs="Arial"/>
          <w:bCs/>
          <w:sz w:val="28"/>
          <w:szCs w:val="28"/>
        </w:rPr>
      </w:pPr>
      <w:proofErr w:type="gramStart"/>
      <w:r w:rsidRPr="00E21DEB">
        <w:rPr>
          <w:rFonts w:cs="Arial"/>
          <w:b/>
          <w:bCs/>
          <w:sz w:val="28"/>
          <w:szCs w:val="28"/>
        </w:rPr>
        <w:t>PRIMERO.-</w:t>
      </w:r>
      <w:proofErr w:type="gramEnd"/>
      <w:r w:rsidRPr="00E21DEB">
        <w:rPr>
          <w:rFonts w:cs="Arial"/>
          <w:b/>
          <w:bCs/>
          <w:sz w:val="28"/>
          <w:szCs w:val="28"/>
        </w:rPr>
        <w:t xml:space="preserve"> </w:t>
      </w:r>
      <w:r w:rsidRPr="00E21DEB">
        <w:rPr>
          <w:rFonts w:cs="Arial"/>
          <w:bCs/>
          <w:sz w:val="28"/>
          <w:szCs w:val="28"/>
        </w:rPr>
        <w:t>El presente Decreto entrará en vigor al día siguiente de su publicación en el Periódico Oficial del Gobierno del Estado.</w:t>
      </w:r>
    </w:p>
    <w:p w:rsidR="00586740" w:rsidRPr="00E21DEB" w:rsidRDefault="00586740" w:rsidP="00586740">
      <w:pPr>
        <w:spacing w:line="276" w:lineRule="auto"/>
        <w:rPr>
          <w:rFonts w:cs="Arial"/>
          <w:bCs/>
          <w:sz w:val="28"/>
          <w:szCs w:val="28"/>
        </w:rPr>
      </w:pPr>
    </w:p>
    <w:p w:rsidR="00586740" w:rsidRPr="00E21DEB" w:rsidRDefault="00586740" w:rsidP="00586740">
      <w:pPr>
        <w:spacing w:line="276" w:lineRule="auto"/>
        <w:rPr>
          <w:rFonts w:cs="Arial"/>
          <w:sz w:val="28"/>
          <w:szCs w:val="28"/>
        </w:rPr>
      </w:pPr>
      <w:r w:rsidRPr="00E21DEB">
        <w:rPr>
          <w:rFonts w:cs="Arial"/>
          <w:b/>
          <w:bCs/>
          <w:sz w:val="28"/>
          <w:szCs w:val="28"/>
        </w:rPr>
        <w:t>SEGUNDO.-</w:t>
      </w:r>
      <w:r w:rsidRPr="00E21DEB">
        <w:rPr>
          <w:rFonts w:cs="Arial"/>
          <w:sz w:val="28"/>
          <w:szCs w:val="28"/>
        </w:rPr>
        <w:t xml:space="preserve"> La Secretaría de Gobierno a través de la Subsecretaría de Protección Civil en el Estado deberá emitir dentro de los ciento ochenta días naturales contados a partir de la entrada en vigor de este decreto, </w:t>
      </w:r>
      <w:r w:rsidRPr="00E21DEB">
        <w:rPr>
          <w:rFonts w:eastAsiaTheme="minorHAnsi" w:cs="Arial"/>
          <w:bCs/>
          <w:sz w:val="28"/>
          <w:szCs w:val="28"/>
          <w:lang w:eastAsia="es-MX"/>
        </w:rPr>
        <w:t>el protocolo especial de actuación en materia de prevención y atención de siniestros, ocasionados por la instalación y/o funcionamiento de juegos mecánicos.</w:t>
      </w:r>
    </w:p>
    <w:p w:rsidR="00586740" w:rsidRDefault="00586740" w:rsidP="00586740">
      <w:pPr>
        <w:spacing w:line="276" w:lineRule="auto"/>
        <w:rPr>
          <w:rFonts w:cs="Arial"/>
          <w:bCs/>
          <w:sz w:val="28"/>
          <w:szCs w:val="28"/>
        </w:rPr>
      </w:pPr>
    </w:p>
    <w:p w:rsidR="00586740" w:rsidRPr="00E21DEB" w:rsidRDefault="00586740" w:rsidP="00586740">
      <w:pPr>
        <w:spacing w:line="360" w:lineRule="auto"/>
        <w:jc w:val="center"/>
        <w:rPr>
          <w:rFonts w:cs="Arial"/>
          <w:b/>
          <w:bCs/>
          <w:sz w:val="28"/>
          <w:szCs w:val="28"/>
        </w:rPr>
      </w:pPr>
      <w:r w:rsidRPr="00E21DEB">
        <w:rPr>
          <w:rFonts w:cs="Arial"/>
          <w:b/>
          <w:bCs/>
          <w:sz w:val="28"/>
          <w:szCs w:val="28"/>
        </w:rPr>
        <w:t>A T E N T A M E N T E</w:t>
      </w:r>
    </w:p>
    <w:p w:rsidR="00586740" w:rsidRPr="00E21DEB" w:rsidRDefault="00586740" w:rsidP="00586740">
      <w:pPr>
        <w:spacing w:line="360" w:lineRule="auto"/>
        <w:jc w:val="center"/>
        <w:rPr>
          <w:rFonts w:cs="Arial"/>
          <w:b/>
          <w:bCs/>
          <w:sz w:val="28"/>
          <w:szCs w:val="28"/>
        </w:rPr>
      </w:pPr>
      <w:r w:rsidRPr="00E21DEB">
        <w:rPr>
          <w:rFonts w:cs="Arial"/>
          <w:b/>
          <w:bCs/>
          <w:sz w:val="28"/>
          <w:szCs w:val="28"/>
        </w:rPr>
        <w:t xml:space="preserve">Saltillo, Coahuila de Zaragoza, </w:t>
      </w:r>
      <w:r>
        <w:rPr>
          <w:rFonts w:cs="Arial"/>
          <w:b/>
          <w:bCs/>
          <w:sz w:val="28"/>
          <w:szCs w:val="28"/>
        </w:rPr>
        <w:t>noviembre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86740" w:rsidRPr="00E21DEB" w:rsidTr="00CD59DF">
        <w:tc>
          <w:tcPr>
            <w:tcW w:w="9396" w:type="dxa"/>
          </w:tcPr>
          <w:p w:rsidR="00586740" w:rsidRPr="00E21DEB" w:rsidRDefault="00586740" w:rsidP="00CD59DF">
            <w:pPr>
              <w:tabs>
                <w:tab w:val="left" w:pos="5056"/>
              </w:tabs>
              <w:jc w:val="center"/>
              <w:rPr>
                <w:rFonts w:cs="Arial"/>
                <w:b/>
                <w:sz w:val="28"/>
                <w:szCs w:val="28"/>
              </w:rPr>
            </w:pPr>
          </w:p>
          <w:p w:rsidR="00586740" w:rsidRPr="00E21DEB" w:rsidRDefault="00586740" w:rsidP="00CD59DF">
            <w:pPr>
              <w:tabs>
                <w:tab w:val="left" w:pos="5056"/>
              </w:tabs>
              <w:jc w:val="center"/>
              <w:rPr>
                <w:rFonts w:cs="Arial"/>
                <w:b/>
                <w:sz w:val="28"/>
                <w:szCs w:val="28"/>
              </w:rPr>
            </w:pPr>
          </w:p>
          <w:p w:rsidR="00586740" w:rsidRPr="00E21DEB" w:rsidRDefault="00586740" w:rsidP="00CD59DF">
            <w:pPr>
              <w:tabs>
                <w:tab w:val="left" w:pos="5056"/>
              </w:tabs>
              <w:jc w:val="center"/>
              <w:rPr>
                <w:rFonts w:cs="Arial"/>
                <w:b/>
                <w:sz w:val="28"/>
                <w:szCs w:val="28"/>
              </w:rPr>
            </w:pPr>
          </w:p>
          <w:p w:rsidR="00586740" w:rsidRPr="00E21DEB" w:rsidRDefault="00586740" w:rsidP="00CD59DF">
            <w:pPr>
              <w:tabs>
                <w:tab w:val="left" w:pos="5056"/>
              </w:tabs>
              <w:jc w:val="center"/>
              <w:rPr>
                <w:rFonts w:cs="Arial"/>
                <w:b/>
                <w:sz w:val="28"/>
                <w:szCs w:val="28"/>
              </w:rPr>
            </w:pPr>
          </w:p>
        </w:tc>
      </w:tr>
      <w:tr w:rsidR="00586740" w:rsidRPr="00E21DEB" w:rsidTr="00CD59DF">
        <w:tc>
          <w:tcPr>
            <w:tcW w:w="9396" w:type="dxa"/>
          </w:tcPr>
          <w:p w:rsidR="00586740" w:rsidRPr="00E21DEB" w:rsidRDefault="00586740" w:rsidP="00CD59DF">
            <w:pPr>
              <w:tabs>
                <w:tab w:val="left" w:pos="5056"/>
              </w:tabs>
              <w:jc w:val="center"/>
              <w:rPr>
                <w:rFonts w:cs="Arial"/>
                <w:b/>
                <w:sz w:val="28"/>
                <w:szCs w:val="28"/>
              </w:rPr>
            </w:pPr>
            <w:r w:rsidRPr="00E21DEB">
              <w:rPr>
                <w:rFonts w:cs="Arial"/>
                <w:b/>
                <w:sz w:val="28"/>
                <w:szCs w:val="28"/>
              </w:rPr>
              <w:t xml:space="preserve">DIP. </w:t>
            </w:r>
            <w:r w:rsidRPr="00E21DEB">
              <w:rPr>
                <w:rFonts w:cs="Arial"/>
                <w:b/>
                <w:snapToGrid w:val="0"/>
                <w:sz w:val="28"/>
                <w:szCs w:val="28"/>
              </w:rPr>
              <w:t xml:space="preserve">LUCÍA AZUCENA RAMOS </w:t>
            </w:r>
            <w:proofErr w:type="spellStart"/>
            <w:r w:rsidRPr="00E21DEB">
              <w:rPr>
                <w:rFonts w:cs="Arial"/>
                <w:b/>
                <w:snapToGrid w:val="0"/>
                <w:sz w:val="28"/>
                <w:szCs w:val="28"/>
              </w:rPr>
              <w:t>RAMOS</w:t>
            </w:r>
            <w:proofErr w:type="spellEnd"/>
          </w:p>
        </w:tc>
      </w:tr>
      <w:tr w:rsidR="00586740" w:rsidRPr="00E21DEB" w:rsidTr="00CD59DF">
        <w:tc>
          <w:tcPr>
            <w:tcW w:w="9396" w:type="dxa"/>
          </w:tcPr>
          <w:p w:rsidR="00586740" w:rsidRPr="00E21DEB" w:rsidRDefault="00586740" w:rsidP="00CD59DF">
            <w:pPr>
              <w:jc w:val="center"/>
              <w:rPr>
                <w:rFonts w:cs="Arial"/>
                <w:b/>
                <w:sz w:val="28"/>
                <w:szCs w:val="28"/>
              </w:rPr>
            </w:pPr>
            <w:r w:rsidRPr="00E21DEB">
              <w:rPr>
                <w:rFonts w:cs="Arial"/>
                <w:b/>
                <w:sz w:val="28"/>
                <w:szCs w:val="28"/>
              </w:rPr>
              <w:t xml:space="preserve">DEL GRUPO PARLAMENTARIO “GRAL. ANDRÉS S. VIESCA”, </w:t>
            </w:r>
          </w:p>
          <w:p w:rsidR="00586740" w:rsidRPr="00E21DEB" w:rsidRDefault="00586740" w:rsidP="00CD59DF">
            <w:pPr>
              <w:tabs>
                <w:tab w:val="left" w:pos="5056"/>
              </w:tabs>
              <w:jc w:val="center"/>
              <w:rPr>
                <w:rFonts w:cs="Arial"/>
                <w:b/>
                <w:sz w:val="28"/>
                <w:szCs w:val="28"/>
              </w:rPr>
            </w:pPr>
            <w:r w:rsidRPr="00E21DEB">
              <w:rPr>
                <w:rFonts w:cs="Arial"/>
                <w:b/>
                <w:sz w:val="28"/>
                <w:szCs w:val="28"/>
              </w:rPr>
              <w:t>DEL PARTIDO REVOLUCIONARIO INSTITUCIONAL</w:t>
            </w:r>
          </w:p>
        </w:tc>
      </w:tr>
    </w:tbl>
    <w:p w:rsidR="00586740" w:rsidRDefault="00586740" w:rsidP="00586740">
      <w:pPr>
        <w:spacing w:line="360" w:lineRule="auto"/>
        <w:jc w:val="center"/>
        <w:rPr>
          <w:rFonts w:cs="Arial"/>
          <w:b/>
          <w:sz w:val="24"/>
          <w:szCs w:val="24"/>
        </w:rPr>
      </w:pPr>
    </w:p>
    <w:p w:rsidR="00586740" w:rsidRDefault="00586740" w:rsidP="00586740">
      <w:pPr>
        <w:spacing w:line="360" w:lineRule="auto"/>
        <w:jc w:val="center"/>
        <w:rPr>
          <w:rFonts w:cs="Arial"/>
          <w:b/>
          <w:sz w:val="24"/>
          <w:szCs w:val="24"/>
        </w:rPr>
      </w:pPr>
    </w:p>
    <w:p w:rsidR="00586740" w:rsidRDefault="00586740" w:rsidP="00586740">
      <w:pPr>
        <w:spacing w:after="160" w:line="259" w:lineRule="auto"/>
        <w:jc w:val="left"/>
        <w:rPr>
          <w:rFonts w:cs="Arial"/>
          <w:b/>
        </w:rPr>
      </w:pPr>
      <w:r>
        <w:rPr>
          <w:rFonts w:cs="Arial"/>
          <w:b/>
        </w:rPr>
        <w:br w:type="page"/>
      </w:r>
    </w:p>
    <w:p w:rsidR="00586740" w:rsidRPr="00C6567B" w:rsidRDefault="00586740" w:rsidP="00586740">
      <w:pPr>
        <w:jc w:val="center"/>
        <w:rPr>
          <w:rFonts w:cs="Arial"/>
          <w:b/>
        </w:rPr>
      </w:pPr>
      <w:r w:rsidRPr="00C6567B">
        <w:rPr>
          <w:rFonts w:cs="Arial"/>
          <w:b/>
        </w:rPr>
        <w:lastRenderedPageBreak/>
        <w:t xml:space="preserve">CONJUNTAMENTE CON LAS DEMAS DIPUTADAS Y LOS DIPUTADOS INTEGRANTES DEL </w:t>
      </w:r>
    </w:p>
    <w:p w:rsidR="00586740" w:rsidRPr="00C6567B" w:rsidRDefault="00586740" w:rsidP="00586740">
      <w:pPr>
        <w:jc w:val="center"/>
        <w:rPr>
          <w:rFonts w:cs="Arial"/>
          <w:b/>
        </w:rPr>
      </w:pPr>
      <w:r w:rsidRPr="00C6567B">
        <w:rPr>
          <w:rFonts w:cs="Arial"/>
          <w:b/>
        </w:rPr>
        <w:t xml:space="preserve">GRUPO PARLAMENTARIO “GRAL. ANDRÉS S. VIESCA”, </w:t>
      </w:r>
    </w:p>
    <w:p w:rsidR="00586740" w:rsidRPr="00C6567B" w:rsidRDefault="00586740" w:rsidP="00586740">
      <w:pPr>
        <w:jc w:val="center"/>
        <w:rPr>
          <w:rFonts w:cs="Arial"/>
          <w:b/>
        </w:rPr>
      </w:pPr>
      <w:r w:rsidRPr="00C6567B">
        <w:rPr>
          <w:rFonts w:cs="Arial"/>
          <w:b/>
        </w:rPr>
        <w:t>DEL PARTIDO REVOLUCIONARIO INSTITUCIONAL.</w:t>
      </w:r>
    </w:p>
    <w:p w:rsidR="00586740" w:rsidRPr="00222E9B" w:rsidRDefault="00586740" w:rsidP="00586740">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86740" w:rsidRPr="003F63C5" w:rsidTr="00CD59DF">
        <w:tc>
          <w:tcPr>
            <w:tcW w:w="4248" w:type="dxa"/>
          </w:tcPr>
          <w:p w:rsidR="00586740" w:rsidRDefault="00586740" w:rsidP="00CD59DF">
            <w:pPr>
              <w:tabs>
                <w:tab w:val="left" w:pos="5056"/>
              </w:tabs>
              <w:jc w:val="center"/>
              <w:rPr>
                <w:rFonts w:cs="Arial"/>
                <w:b/>
              </w:rPr>
            </w:pPr>
          </w:p>
          <w:p w:rsidR="00586740" w:rsidRDefault="00586740" w:rsidP="00CD59DF">
            <w:pPr>
              <w:tabs>
                <w:tab w:val="left" w:pos="5056"/>
              </w:tabs>
              <w:jc w:val="center"/>
              <w:rPr>
                <w:rFonts w:cs="Arial"/>
                <w:b/>
              </w:rPr>
            </w:pPr>
          </w:p>
          <w:p w:rsidR="00586740" w:rsidRDefault="00586740" w:rsidP="00CD59DF">
            <w:pPr>
              <w:tabs>
                <w:tab w:val="left" w:pos="5056"/>
              </w:tabs>
              <w:jc w:val="center"/>
              <w:rPr>
                <w:rFonts w:cs="Arial"/>
                <w:b/>
              </w:rPr>
            </w:pPr>
          </w:p>
          <w:p w:rsidR="00586740" w:rsidRDefault="00586740" w:rsidP="00CD59DF">
            <w:pPr>
              <w:tabs>
                <w:tab w:val="left" w:pos="5056"/>
              </w:tabs>
              <w:jc w:val="center"/>
              <w:rPr>
                <w:rFonts w:cs="Arial"/>
                <w:b/>
              </w:rPr>
            </w:pPr>
          </w:p>
          <w:p w:rsidR="00586740" w:rsidRPr="003F63C5" w:rsidRDefault="00586740" w:rsidP="00CD59DF">
            <w:pPr>
              <w:tabs>
                <w:tab w:val="left" w:pos="5056"/>
              </w:tabs>
              <w:jc w:val="center"/>
              <w:rPr>
                <w:rFonts w:cs="Arial"/>
                <w:b/>
              </w:rPr>
            </w:pPr>
          </w:p>
        </w:tc>
        <w:tc>
          <w:tcPr>
            <w:tcW w:w="709" w:type="dxa"/>
          </w:tcPr>
          <w:p w:rsidR="00586740" w:rsidRPr="003F63C5" w:rsidRDefault="00586740" w:rsidP="00CD59DF">
            <w:pPr>
              <w:tabs>
                <w:tab w:val="left" w:pos="5056"/>
              </w:tabs>
              <w:jc w:val="center"/>
              <w:rPr>
                <w:rFonts w:cs="Arial"/>
                <w:b/>
              </w:rPr>
            </w:pPr>
          </w:p>
        </w:tc>
        <w:tc>
          <w:tcPr>
            <w:tcW w:w="4439" w:type="dxa"/>
          </w:tcPr>
          <w:p w:rsidR="00586740" w:rsidRPr="003F63C5" w:rsidRDefault="00586740" w:rsidP="00CD59DF">
            <w:pPr>
              <w:tabs>
                <w:tab w:val="left" w:pos="5056"/>
              </w:tabs>
              <w:jc w:val="center"/>
              <w:rPr>
                <w:rFonts w:cs="Arial"/>
                <w:b/>
              </w:rPr>
            </w:pPr>
          </w:p>
        </w:tc>
      </w:tr>
      <w:tr w:rsidR="00586740" w:rsidRPr="003F63C5" w:rsidTr="00CD59DF">
        <w:tc>
          <w:tcPr>
            <w:tcW w:w="4248" w:type="dxa"/>
          </w:tcPr>
          <w:p w:rsidR="00586740" w:rsidRPr="003F63C5" w:rsidRDefault="00586740" w:rsidP="00CD59D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586740" w:rsidRPr="003F63C5" w:rsidRDefault="00586740" w:rsidP="00CD59DF">
            <w:pPr>
              <w:tabs>
                <w:tab w:val="left" w:pos="5056"/>
              </w:tabs>
              <w:rPr>
                <w:rFonts w:cs="Arial"/>
                <w:b/>
              </w:rPr>
            </w:pPr>
          </w:p>
        </w:tc>
        <w:tc>
          <w:tcPr>
            <w:tcW w:w="4439" w:type="dxa"/>
          </w:tcPr>
          <w:p w:rsidR="00586740" w:rsidRPr="003F63C5" w:rsidRDefault="00586740" w:rsidP="00CD59DF">
            <w:pPr>
              <w:tabs>
                <w:tab w:val="left" w:pos="5056"/>
              </w:tabs>
              <w:rPr>
                <w:rFonts w:cs="Arial"/>
                <w:b/>
              </w:rPr>
            </w:pPr>
            <w:r w:rsidRPr="003F63C5">
              <w:rPr>
                <w:rFonts w:cs="Arial"/>
                <w:b/>
              </w:rPr>
              <w:t>DIP. JOSEFINA GARZA BARRERA</w:t>
            </w:r>
          </w:p>
        </w:tc>
      </w:tr>
      <w:tr w:rsidR="00586740" w:rsidRPr="003F63C5" w:rsidTr="00CD59DF">
        <w:tc>
          <w:tcPr>
            <w:tcW w:w="4248" w:type="dxa"/>
          </w:tcPr>
          <w:p w:rsidR="00586740" w:rsidRDefault="00586740" w:rsidP="00CD59DF">
            <w:pPr>
              <w:tabs>
                <w:tab w:val="left" w:pos="5056"/>
              </w:tabs>
              <w:rPr>
                <w:rFonts w:cs="Arial"/>
                <w:b/>
              </w:rPr>
            </w:pPr>
          </w:p>
          <w:p w:rsidR="00586740" w:rsidRDefault="00586740" w:rsidP="00CD59DF">
            <w:pPr>
              <w:tabs>
                <w:tab w:val="left" w:pos="5056"/>
              </w:tabs>
              <w:rPr>
                <w:rFonts w:cs="Arial"/>
                <w:b/>
              </w:rPr>
            </w:pPr>
          </w:p>
          <w:p w:rsidR="00586740" w:rsidRDefault="00586740" w:rsidP="00CD59DF">
            <w:pPr>
              <w:tabs>
                <w:tab w:val="left" w:pos="5056"/>
              </w:tabs>
              <w:rPr>
                <w:rFonts w:cs="Arial"/>
                <w:b/>
              </w:rPr>
            </w:pPr>
          </w:p>
          <w:p w:rsidR="00586740" w:rsidRDefault="00586740" w:rsidP="00CD59DF">
            <w:pPr>
              <w:tabs>
                <w:tab w:val="left" w:pos="5056"/>
              </w:tabs>
              <w:rPr>
                <w:rFonts w:cs="Arial"/>
                <w:b/>
              </w:rPr>
            </w:pPr>
          </w:p>
          <w:p w:rsidR="00586740" w:rsidRPr="003F63C5" w:rsidRDefault="00586740" w:rsidP="00CD59DF">
            <w:pPr>
              <w:tabs>
                <w:tab w:val="left" w:pos="5056"/>
              </w:tabs>
              <w:rPr>
                <w:rFonts w:cs="Arial"/>
                <w:b/>
              </w:rPr>
            </w:pPr>
          </w:p>
        </w:tc>
        <w:tc>
          <w:tcPr>
            <w:tcW w:w="709" w:type="dxa"/>
          </w:tcPr>
          <w:p w:rsidR="00586740" w:rsidRPr="003F63C5" w:rsidRDefault="00586740" w:rsidP="00CD59DF">
            <w:pPr>
              <w:tabs>
                <w:tab w:val="left" w:pos="5056"/>
              </w:tabs>
              <w:rPr>
                <w:rFonts w:cs="Arial"/>
                <w:b/>
              </w:rPr>
            </w:pPr>
          </w:p>
        </w:tc>
        <w:tc>
          <w:tcPr>
            <w:tcW w:w="4439" w:type="dxa"/>
          </w:tcPr>
          <w:p w:rsidR="00586740" w:rsidRPr="003F63C5" w:rsidRDefault="00586740" w:rsidP="00CD59DF">
            <w:pPr>
              <w:tabs>
                <w:tab w:val="left" w:pos="5056"/>
              </w:tabs>
              <w:rPr>
                <w:rFonts w:cs="Arial"/>
                <w:b/>
              </w:rPr>
            </w:pPr>
          </w:p>
        </w:tc>
      </w:tr>
      <w:tr w:rsidR="00586740" w:rsidRPr="003F63C5" w:rsidTr="00CD59DF">
        <w:tc>
          <w:tcPr>
            <w:tcW w:w="4248" w:type="dxa"/>
          </w:tcPr>
          <w:p w:rsidR="00586740" w:rsidRPr="003F63C5" w:rsidRDefault="00586740" w:rsidP="00CD59DF">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586740" w:rsidRPr="003F63C5" w:rsidRDefault="00586740" w:rsidP="00CD59DF">
            <w:pPr>
              <w:tabs>
                <w:tab w:val="left" w:pos="5056"/>
              </w:tabs>
              <w:rPr>
                <w:rFonts w:cs="Arial"/>
                <w:b/>
              </w:rPr>
            </w:pPr>
          </w:p>
        </w:tc>
        <w:tc>
          <w:tcPr>
            <w:tcW w:w="4439" w:type="dxa"/>
          </w:tcPr>
          <w:p w:rsidR="00586740" w:rsidRPr="003F63C5" w:rsidRDefault="00586740" w:rsidP="00CD59DF">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86740" w:rsidRPr="003F63C5" w:rsidTr="00CD59DF">
        <w:tc>
          <w:tcPr>
            <w:tcW w:w="4248" w:type="dxa"/>
          </w:tcPr>
          <w:p w:rsidR="00586740" w:rsidRDefault="00586740" w:rsidP="00CD59DF">
            <w:pPr>
              <w:tabs>
                <w:tab w:val="left" w:pos="5056"/>
              </w:tabs>
              <w:rPr>
                <w:rFonts w:cs="Arial"/>
                <w:b/>
              </w:rPr>
            </w:pPr>
          </w:p>
          <w:p w:rsidR="00586740" w:rsidRDefault="00586740" w:rsidP="00CD59DF">
            <w:pPr>
              <w:tabs>
                <w:tab w:val="left" w:pos="5056"/>
              </w:tabs>
              <w:rPr>
                <w:rFonts w:cs="Arial"/>
                <w:b/>
              </w:rPr>
            </w:pPr>
          </w:p>
          <w:p w:rsidR="00586740" w:rsidRDefault="00586740" w:rsidP="00CD59DF">
            <w:pPr>
              <w:tabs>
                <w:tab w:val="left" w:pos="5056"/>
              </w:tabs>
              <w:rPr>
                <w:rFonts w:cs="Arial"/>
                <w:b/>
              </w:rPr>
            </w:pPr>
          </w:p>
          <w:p w:rsidR="00586740" w:rsidRDefault="00586740" w:rsidP="00CD59DF">
            <w:pPr>
              <w:tabs>
                <w:tab w:val="left" w:pos="5056"/>
              </w:tabs>
              <w:rPr>
                <w:rFonts w:cs="Arial"/>
                <w:b/>
              </w:rPr>
            </w:pPr>
          </w:p>
          <w:p w:rsidR="00586740" w:rsidRPr="003F63C5" w:rsidRDefault="00586740" w:rsidP="00CD59DF">
            <w:pPr>
              <w:tabs>
                <w:tab w:val="left" w:pos="5056"/>
              </w:tabs>
              <w:rPr>
                <w:rFonts w:cs="Arial"/>
                <w:b/>
              </w:rPr>
            </w:pPr>
          </w:p>
        </w:tc>
        <w:tc>
          <w:tcPr>
            <w:tcW w:w="709" w:type="dxa"/>
          </w:tcPr>
          <w:p w:rsidR="00586740" w:rsidRPr="003F63C5" w:rsidRDefault="00586740" w:rsidP="00CD59DF">
            <w:pPr>
              <w:tabs>
                <w:tab w:val="left" w:pos="5056"/>
              </w:tabs>
              <w:rPr>
                <w:rFonts w:cs="Arial"/>
                <w:b/>
              </w:rPr>
            </w:pPr>
          </w:p>
        </w:tc>
        <w:tc>
          <w:tcPr>
            <w:tcW w:w="4439" w:type="dxa"/>
          </w:tcPr>
          <w:p w:rsidR="00586740" w:rsidRPr="003F63C5" w:rsidRDefault="00586740" w:rsidP="00CD59DF">
            <w:pPr>
              <w:tabs>
                <w:tab w:val="left" w:pos="5056"/>
              </w:tabs>
              <w:rPr>
                <w:rFonts w:cs="Arial"/>
                <w:b/>
              </w:rPr>
            </w:pPr>
          </w:p>
        </w:tc>
      </w:tr>
      <w:tr w:rsidR="00586740" w:rsidRPr="003F63C5" w:rsidTr="00CD59DF">
        <w:tc>
          <w:tcPr>
            <w:tcW w:w="4248" w:type="dxa"/>
          </w:tcPr>
          <w:p w:rsidR="00586740" w:rsidRPr="00C6567B" w:rsidRDefault="00586740" w:rsidP="00CD59DF">
            <w:pPr>
              <w:tabs>
                <w:tab w:val="left" w:pos="4678"/>
              </w:tabs>
              <w:rPr>
                <w:rFonts w:cs="Arial"/>
                <w:b/>
              </w:rPr>
            </w:pPr>
            <w:r w:rsidRPr="00C6567B">
              <w:rPr>
                <w:rFonts w:cs="Arial"/>
                <w:b/>
              </w:rPr>
              <w:t xml:space="preserve">DIP. </w:t>
            </w:r>
            <w:r w:rsidRPr="00C6567B">
              <w:rPr>
                <w:rFonts w:cs="Arial"/>
                <w:b/>
                <w:snapToGrid w:val="0"/>
              </w:rPr>
              <w:t>JAIME BUENO ZERTUCHE</w:t>
            </w:r>
            <w:r w:rsidRPr="00C6567B">
              <w:rPr>
                <w:b/>
                <w:noProof/>
                <w:lang w:eastAsia="es-MX"/>
              </w:rPr>
              <w:t xml:space="preserve"> </w:t>
            </w:r>
          </w:p>
        </w:tc>
        <w:tc>
          <w:tcPr>
            <w:tcW w:w="709" w:type="dxa"/>
          </w:tcPr>
          <w:p w:rsidR="00586740" w:rsidRPr="003F63C5" w:rsidRDefault="00586740" w:rsidP="00CD59DF">
            <w:pPr>
              <w:tabs>
                <w:tab w:val="left" w:pos="5056"/>
              </w:tabs>
              <w:rPr>
                <w:rFonts w:cs="Arial"/>
                <w:b/>
              </w:rPr>
            </w:pPr>
          </w:p>
        </w:tc>
        <w:tc>
          <w:tcPr>
            <w:tcW w:w="4439" w:type="dxa"/>
          </w:tcPr>
          <w:p w:rsidR="00586740" w:rsidRPr="003F63C5" w:rsidRDefault="00586740" w:rsidP="00CD59DF">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586740" w:rsidRPr="003F63C5" w:rsidTr="00CD59DF">
        <w:tc>
          <w:tcPr>
            <w:tcW w:w="4248" w:type="dxa"/>
          </w:tcPr>
          <w:p w:rsidR="00586740" w:rsidRDefault="00586740" w:rsidP="00CD59DF">
            <w:pPr>
              <w:tabs>
                <w:tab w:val="left" w:pos="4678"/>
              </w:tabs>
              <w:rPr>
                <w:rFonts w:cs="Arial"/>
                <w:b/>
              </w:rPr>
            </w:pPr>
          </w:p>
          <w:p w:rsidR="00586740" w:rsidRDefault="00586740" w:rsidP="00CD59DF">
            <w:pPr>
              <w:tabs>
                <w:tab w:val="left" w:pos="4678"/>
              </w:tabs>
              <w:rPr>
                <w:rFonts w:cs="Arial"/>
                <w:b/>
              </w:rPr>
            </w:pPr>
          </w:p>
          <w:p w:rsidR="00586740" w:rsidRDefault="00586740" w:rsidP="00CD59DF">
            <w:pPr>
              <w:tabs>
                <w:tab w:val="left" w:pos="4678"/>
              </w:tabs>
              <w:rPr>
                <w:rFonts w:cs="Arial"/>
                <w:b/>
              </w:rPr>
            </w:pPr>
          </w:p>
          <w:p w:rsidR="00586740" w:rsidRDefault="00586740" w:rsidP="00CD59DF">
            <w:pPr>
              <w:tabs>
                <w:tab w:val="left" w:pos="4678"/>
              </w:tabs>
              <w:rPr>
                <w:rFonts w:cs="Arial"/>
                <w:b/>
              </w:rPr>
            </w:pPr>
          </w:p>
          <w:p w:rsidR="00586740" w:rsidRPr="003F63C5" w:rsidRDefault="00586740" w:rsidP="00CD59DF">
            <w:pPr>
              <w:tabs>
                <w:tab w:val="left" w:pos="4678"/>
              </w:tabs>
              <w:rPr>
                <w:rFonts w:cs="Arial"/>
                <w:b/>
              </w:rPr>
            </w:pPr>
          </w:p>
        </w:tc>
        <w:tc>
          <w:tcPr>
            <w:tcW w:w="709" w:type="dxa"/>
          </w:tcPr>
          <w:p w:rsidR="00586740" w:rsidRPr="003F63C5" w:rsidRDefault="00586740" w:rsidP="00CD59DF">
            <w:pPr>
              <w:tabs>
                <w:tab w:val="left" w:pos="5056"/>
              </w:tabs>
              <w:rPr>
                <w:rFonts w:cs="Arial"/>
                <w:b/>
              </w:rPr>
            </w:pPr>
          </w:p>
        </w:tc>
        <w:tc>
          <w:tcPr>
            <w:tcW w:w="4439" w:type="dxa"/>
          </w:tcPr>
          <w:p w:rsidR="00586740" w:rsidRPr="003F63C5" w:rsidRDefault="00586740" w:rsidP="00CD59DF">
            <w:pPr>
              <w:tabs>
                <w:tab w:val="left" w:pos="5056"/>
              </w:tabs>
              <w:rPr>
                <w:rFonts w:cs="Arial"/>
                <w:b/>
              </w:rPr>
            </w:pPr>
          </w:p>
        </w:tc>
      </w:tr>
      <w:tr w:rsidR="00586740" w:rsidRPr="003F63C5" w:rsidTr="00CD59DF">
        <w:tc>
          <w:tcPr>
            <w:tcW w:w="4248" w:type="dxa"/>
          </w:tcPr>
          <w:p w:rsidR="00586740" w:rsidRPr="003F63C5" w:rsidRDefault="00586740" w:rsidP="00CD59DF">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586740" w:rsidRPr="003F63C5" w:rsidRDefault="00586740" w:rsidP="00CD59DF">
            <w:pPr>
              <w:tabs>
                <w:tab w:val="left" w:pos="5056"/>
              </w:tabs>
              <w:rPr>
                <w:rFonts w:cs="Arial"/>
                <w:b/>
              </w:rPr>
            </w:pPr>
          </w:p>
        </w:tc>
        <w:tc>
          <w:tcPr>
            <w:tcW w:w="4439" w:type="dxa"/>
          </w:tcPr>
          <w:p w:rsidR="00586740" w:rsidRPr="003F63C5" w:rsidRDefault="00586740" w:rsidP="00CD59DF">
            <w:pPr>
              <w:tabs>
                <w:tab w:val="left" w:pos="5056"/>
              </w:tabs>
              <w:rPr>
                <w:rFonts w:cs="Arial"/>
                <w:b/>
              </w:rPr>
            </w:pPr>
            <w:r w:rsidRPr="003F63C5">
              <w:rPr>
                <w:rFonts w:cs="Arial"/>
                <w:b/>
              </w:rPr>
              <w:t xml:space="preserve">DIP. </w:t>
            </w:r>
            <w:r w:rsidRPr="003F63C5">
              <w:rPr>
                <w:rFonts w:cs="Arial"/>
                <w:b/>
                <w:snapToGrid w:val="0"/>
              </w:rPr>
              <w:t>JESÚS BERINO GRANADOS</w:t>
            </w:r>
          </w:p>
        </w:tc>
      </w:tr>
      <w:tr w:rsidR="00586740" w:rsidRPr="003F63C5" w:rsidTr="00CD59DF">
        <w:tc>
          <w:tcPr>
            <w:tcW w:w="9396" w:type="dxa"/>
            <w:gridSpan w:val="3"/>
          </w:tcPr>
          <w:p w:rsidR="00586740" w:rsidRDefault="00586740" w:rsidP="00CD59DF">
            <w:pPr>
              <w:tabs>
                <w:tab w:val="left" w:pos="5056"/>
              </w:tabs>
              <w:jc w:val="center"/>
              <w:rPr>
                <w:rFonts w:cs="Arial"/>
                <w:b/>
              </w:rPr>
            </w:pPr>
          </w:p>
          <w:p w:rsidR="00586740" w:rsidRDefault="00586740" w:rsidP="00CD59DF">
            <w:pPr>
              <w:tabs>
                <w:tab w:val="left" w:pos="5056"/>
              </w:tabs>
              <w:jc w:val="center"/>
              <w:rPr>
                <w:rFonts w:cs="Arial"/>
                <w:b/>
              </w:rPr>
            </w:pPr>
          </w:p>
          <w:p w:rsidR="00586740" w:rsidRDefault="00586740" w:rsidP="00CD59DF">
            <w:pPr>
              <w:tabs>
                <w:tab w:val="left" w:pos="5056"/>
              </w:tabs>
              <w:jc w:val="center"/>
              <w:rPr>
                <w:rFonts w:cs="Arial"/>
                <w:b/>
              </w:rPr>
            </w:pPr>
          </w:p>
          <w:p w:rsidR="00586740" w:rsidRDefault="00586740" w:rsidP="00CD59DF">
            <w:pPr>
              <w:tabs>
                <w:tab w:val="left" w:pos="5056"/>
              </w:tabs>
              <w:jc w:val="center"/>
              <w:rPr>
                <w:rFonts w:cs="Arial"/>
                <w:b/>
              </w:rPr>
            </w:pPr>
          </w:p>
          <w:p w:rsidR="00586740" w:rsidRPr="003F63C5" w:rsidRDefault="00586740" w:rsidP="00CD59DF">
            <w:pPr>
              <w:tabs>
                <w:tab w:val="left" w:pos="5056"/>
              </w:tabs>
              <w:jc w:val="center"/>
              <w:rPr>
                <w:rFonts w:cs="Arial"/>
                <w:b/>
              </w:rPr>
            </w:pPr>
          </w:p>
        </w:tc>
      </w:tr>
      <w:tr w:rsidR="00586740" w:rsidRPr="003F63C5" w:rsidTr="00CD59DF">
        <w:tc>
          <w:tcPr>
            <w:tcW w:w="9396" w:type="dxa"/>
            <w:gridSpan w:val="3"/>
          </w:tcPr>
          <w:p w:rsidR="00586740" w:rsidRPr="003F63C5" w:rsidRDefault="00586740" w:rsidP="00CD59DF">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586740" w:rsidRPr="003F63C5" w:rsidRDefault="00586740" w:rsidP="00586740">
      <w:pPr>
        <w:tabs>
          <w:tab w:val="left" w:pos="5056"/>
        </w:tabs>
        <w:jc w:val="center"/>
        <w:rPr>
          <w:rFonts w:cs="Arial"/>
          <w:b/>
        </w:rPr>
      </w:pPr>
    </w:p>
    <w:p w:rsidR="00586740" w:rsidRPr="00222E9B" w:rsidRDefault="00586740" w:rsidP="00586740">
      <w:pPr>
        <w:tabs>
          <w:tab w:val="left" w:pos="4678"/>
        </w:tabs>
        <w:rPr>
          <w:rFonts w:cs="Arial"/>
          <w:b/>
          <w:snapToGrid w:val="0"/>
          <w:sz w:val="24"/>
          <w:szCs w:val="24"/>
        </w:rPr>
      </w:pPr>
      <w:r w:rsidRPr="00B65CA3">
        <w:rPr>
          <w:rFonts w:cs="Arial"/>
          <w:b/>
        </w:rPr>
        <w:tab/>
      </w:r>
    </w:p>
    <w:p w:rsidR="00586740" w:rsidRDefault="00586740" w:rsidP="00586740">
      <w:pPr>
        <w:rPr>
          <w:rFonts w:cs="Arial"/>
          <w:sz w:val="16"/>
          <w:szCs w:val="16"/>
        </w:rPr>
      </w:pPr>
    </w:p>
    <w:p w:rsidR="00586740" w:rsidRPr="001A67C8" w:rsidRDefault="00586740" w:rsidP="00586740">
      <w:pPr>
        <w:spacing w:line="276" w:lineRule="auto"/>
        <w:rPr>
          <w:rFonts w:cs="Arial"/>
          <w:bCs/>
          <w:sz w:val="28"/>
          <w:szCs w:val="28"/>
        </w:rPr>
      </w:pPr>
    </w:p>
    <w:p w:rsidR="00586740" w:rsidRDefault="00586740" w:rsidP="00586740">
      <w:pPr>
        <w:autoSpaceDE w:val="0"/>
        <w:autoSpaceDN w:val="0"/>
        <w:adjustRightInd w:val="0"/>
        <w:spacing w:line="276" w:lineRule="auto"/>
        <w:ind w:right="50"/>
        <w:rPr>
          <w:rFonts w:cs="Arial"/>
          <w:sz w:val="16"/>
          <w:szCs w:val="16"/>
        </w:rPr>
      </w:pPr>
    </w:p>
    <w:p w:rsidR="00586740" w:rsidRDefault="00586740" w:rsidP="00586740">
      <w:pPr>
        <w:autoSpaceDE w:val="0"/>
        <w:autoSpaceDN w:val="0"/>
        <w:adjustRightInd w:val="0"/>
        <w:spacing w:line="276" w:lineRule="auto"/>
        <w:ind w:right="50"/>
        <w:rPr>
          <w:rFonts w:cs="Arial"/>
          <w:sz w:val="16"/>
          <w:szCs w:val="16"/>
        </w:rPr>
      </w:pPr>
    </w:p>
    <w:p w:rsidR="00586740" w:rsidRDefault="00586740" w:rsidP="00586740">
      <w:pPr>
        <w:autoSpaceDE w:val="0"/>
        <w:autoSpaceDN w:val="0"/>
        <w:adjustRightInd w:val="0"/>
        <w:spacing w:line="276" w:lineRule="auto"/>
        <w:ind w:right="50"/>
        <w:rPr>
          <w:rFonts w:cs="Arial"/>
          <w:sz w:val="16"/>
          <w:szCs w:val="16"/>
        </w:rPr>
      </w:pPr>
    </w:p>
    <w:p w:rsidR="00586740" w:rsidRPr="001A67C8" w:rsidRDefault="00586740" w:rsidP="00586740">
      <w:pPr>
        <w:autoSpaceDE w:val="0"/>
        <w:autoSpaceDN w:val="0"/>
        <w:adjustRightInd w:val="0"/>
        <w:spacing w:line="276" w:lineRule="auto"/>
        <w:ind w:right="50"/>
        <w:rPr>
          <w:rFonts w:cs="Arial"/>
          <w:sz w:val="16"/>
          <w:szCs w:val="16"/>
        </w:rPr>
      </w:pPr>
      <w:r w:rsidRPr="001A67C8">
        <w:rPr>
          <w:rFonts w:cs="Arial"/>
          <w:sz w:val="16"/>
          <w:szCs w:val="16"/>
        </w:rPr>
        <w:t xml:space="preserve">ESTA HOJA DE FIRMAS CORRESPONDE A LA INICIATIVA CON PROYECTO DE DECRETO </w:t>
      </w:r>
      <w:r w:rsidRPr="001A67C8">
        <w:rPr>
          <w:rFonts w:cs="Arial"/>
          <w:sz w:val="16"/>
          <w:szCs w:val="16"/>
          <w:lang w:val="es-ES"/>
        </w:rPr>
        <w:t>MEDIANTE EL CUAL</w:t>
      </w:r>
      <w:r w:rsidRPr="001A67C8">
        <w:rPr>
          <w:rFonts w:cs="Arial"/>
          <w:bCs/>
          <w:sz w:val="16"/>
          <w:szCs w:val="16"/>
          <w:lang w:val="es-ES"/>
        </w:rPr>
        <w:t xml:space="preserve"> SE REFORMAN Y ADICIONAN DIVERSOS ARTÍCULOS A LA </w:t>
      </w:r>
      <w:r w:rsidRPr="001A67C8">
        <w:rPr>
          <w:rFonts w:cs="Arial"/>
          <w:sz w:val="16"/>
          <w:szCs w:val="16"/>
        </w:rPr>
        <w:t>CON EL OBJETO DE REGULAR LAS FIESTAS POPULARES (KERMÉS) EN DONDE SE INSTALAN JUEGOS MECÁNICOS, PARA PREVENIR Y ATENDER LA SEGURIDAD DE LA COMUNIDAD QUE ASISTE A DICHAS FIESTAS, DE MANERA ESPECIAL LA SEGURIDAD DE LAS NIÑAS Y LOS NIÑOS ASISTENTES.</w:t>
      </w:r>
    </w:p>
    <w:p w:rsidR="00586740" w:rsidRPr="001A67C8" w:rsidRDefault="00586740" w:rsidP="00586740">
      <w:pPr>
        <w:spacing w:line="276" w:lineRule="auto"/>
        <w:jc w:val="center"/>
        <w:rPr>
          <w:rFonts w:cs="Arial"/>
          <w:b/>
          <w:bCs/>
          <w:sz w:val="28"/>
          <w:szCs w:val="28"/>
        </w:rPr>
      </w:pPr>
    </w:p>
    <w:p w:rsidR="007863DA" w:rsidRDefault="00A7614C"/>
    <w:sectPr w:rsidR="007863DA" w:rsidSect="00252163">
      <w:headerReference w:type="default" r:id="rId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4C" w:rsidRDefault="00A7614C">
      <w:r>
        <w:separator/>
      </w:r>
    </w:p>
  </w:endnote>
  <w:endnote w:type="continuationSeparator" w:id="0">
    <w:p w:rsidR="00A7614C" w:rsidRDefault="00A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4C" w:rsidRDefault="00A7614C">
      <w:r>
        <w:separator/>
      </w:r>
    </w:p>
  </w:footnote>
  <w:footnote w:type="continuationSeparator" w:id="0">
    <w:p w:rsidR="00A7614C" w:rsidRDefault="00A76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52163" w:rsidRPr="00D775E4" w:rsidTr="00252163">
      <w:trPr>
        <w:jc w:val="center"/>
      </w:trPr>
      <w:tc>
        <w:tcPr>
          <w:tcW w:w="1253" w:type="dxa"/>
        </w:tcPr>
        <w:p w:rsidR="00252163" w:rsidRPr="00D775E4" w:rsidRDefault="00586740" w:rsidP="00252163">
          <w:pPr>
            <w:jc w:val="center"/>
            <w:rPr>
              <w:b/>
              <w:bCs/>
              <w:sz w:val="12"/>
            </w:rPr>
          </w:pPr>
          <w:bookmarkStart w:id="1" w:name="_Hlk530582131"/>
          <w:r>
            <w:rPr>
              <w:b/>
              <w:bCs/>
              <w:noProof/>
              <w:sz w:val="12"/>
              <w:lang w:eastAsia="es-MX"/>
            </w:rPr>
            <w:drawing>
              <wp:anchor distT="0" distB="0" distL="114300" distR="114300" simplePos="0" relativeHeight="251659264" behindDoc="0" locked="0" layoutInCell="1" allowOverlap="1" wp14:anchorId="3DF4F1C9" wp14:editId="78EC70A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p w:rsidR="00252163" w:rsidRPr="00D775E4" w:rsidRDefault="00A7614C" w:rsidP="00252163">
          <w:pPr>
            <w:jc w:val="center"/>
            <w:rPr>
              <w:b/>
              <w:bCs/>
              <w:sz w:val="12"/>
            </w:rPr>
          </w:pPr>
        </w:p>
      </w:tc>
      <w:tc>
        <w:tcPr>
          <w:tcW w:w="8623" w:type="dxa"/>
        </w:tcPr>
        <w:p w:rsidR="00252163" w:rsidRPr="00815938" w:rsidRDefault="00A7614C" w:rsidP="00252163">
          <w:pPr>
            <w:jc w:val="center"/>
            <w:rPr>
              <w:b/>
              <w:bCs/>
              <w:sz w:val="24"/>
            </w:rPr>
          </w:pPr>
        </w:p>
        <w:p w:rsidR="00252163" w:rsidRPr="002E1219" w:rsidRDefault="00586740" w:rsidP="0025216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52163" w:rsidRDefault="00586740" w:rsidP="0025216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52163" w:rsidRPr="004D5011" w:rsidRDefault="00A7614C" w:rsidP="00252163">
          <w:pPr>
            <w:pStyle w:val="Encabezado"/>
            <w:tabs>
              <w:tab w:val="clear" w:pos="4252"/>
              <w:tab w:val="left" w:pos="-1528"/>
              <w:tab w:val="center" w:pos="-1386"/>
            </w:tabs>
            <w:jc w:val="center"/>
            <w:rPr>
              <w:rFonts w:cs="Arial"/>
              <w:bCs/>
              <w:smallCaps/>
              <w:spacing w:val="20"/>
              <w:sz w:val="32"/>
              <w:szCs w:val="32"/>
            </w:rPr>
          </w:pPr>
        </w:p>
        <w:p w:rsidR="00252163" w:rsidRPr="00E41A80" w:rsidRDefault="00586740" w:rsidP="00252163">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52163" w:rsidRPr="00D775E4" w:rsidRDefault="00A7614C" w:rsidP="00252163">
          <w:pPr>
            <w:ind w:left="-434" w:right="-672"/>
            <w:jc w:val="center"/>
            <w:rPr>
              <w:b/>
              <w:bCs/>
              <w:sz w:val="12"/>
            </w:rPr>
          </w:pPr>
        </w:p>
      </w:tc>
      <w:tc>
        <w:tcPr>
          <w:tcW w:w="1181" w:type="dxa"/>
        </w:tcPr>
        <w:p w:rsidR="00252163" w:rsidRDefault="00586740" w:rsidP="00252163">
          <w:pPr>
            <w:jc w:val="center"/>
            <w:rPr>
              <w:b/>
              <w:bCs/>
              <w:sz w:val="12"/>
            </w:rPr>
          </w:pPr>
          <w:r>
            <w:rPr>
              <w:noProof/>
              <w:lang w:eastAsia="es-MX"/>
            </w:rPr>
            <w:drawing>
              <wp:anchor distT="0" distB="0" distL="114300" distR="114300" simplePos="0" relativeHeight="251660288" behindDoc="0" locked="0" layoutInCell="1" allowOverlap="1" wp14:anchorId="21AA9F32" wp14:editId="29AA03A1">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52163" w:rsidRDefault="00A7614C" w:rsidP="00252163">
          <w:pPr>
            <w:jc w:val="center"/>
            <w:rPr>
              <w:b/>
              <w:bCs/>
              <w:sz w:val="12"/>
            </w:rPr>
          </w:pPr>
        </w:p>
        <w:p w:rsidR="00252163" w:rsidRPr="00D775E4" w:rsidRDefault="00A7614C" w:rsidP="00252163">
          <w:pPr>
            <w:jc w:val="center"/>
            <w:rPr>
              <w:b/>
              <w:bCs/>
              <w:sz w:val="12"/>
            </w:rPr>
          </w:pPr>
        </w:p>
      </w:tc>
    </w:tr>
    <w:bookmarkEnd w:id="1"/>
  </w:tbl>
  <w:p w:rsidR="00252163" w:rsidRPr="00030032" w:rsidRDefault="00A7614C" w:rsidP="00252163">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40"/>
    <w:rsid w:val="000449FE"/>
    <w:rsid w:val="000712DD"/>
    <w:rsid w:val="000E1EC7"/>
    <w:rsid w:val="00162F5A"/>
    <w:rsid w:val="001B1C98"/>
    <w:rsid w:val="00230619"/>
    <w:rsid w:val="00250CAB"/>
    <w:rsid w:val="0028172D"/>
    <w:rsid w:val="003E402B"/>
    <w:rsid w:val="004729F1"/>
    <w:rsid w:val="004B39FF"/>
    <w:rsid w:val="004B7F74"/>
    <w:rsid w:val="004F5644"/>
    <w:rsid w:val="005375BD"/>
    <w:rsid w:val="00543B4D"/>
    <w:rsid w:val="00586740"/>
    <w:rsid w:val="005F2E61"/>
    <w:rsid w:val="006863BB"/>
    <w:rsid w:val="00727542"/>
    <w:rsid w:val="0080039B"/>
    <w:rsid w:val="009650A9"/>
    <w:rsid w:val="009677FD"/>
    <w:rsid w:val="009B2D44"/>
    <w:rsid w:val="009C57DD"/>
    <w:rsid w:val="00A2045F"/>
    <w:rsid w:val="00A7614C"/>
    <w:rsid w:val="00A92048"/>
    <w:rsid w:val="00A942D5"/>
    <w:rsid w:val="00B1729C"/>
    <w:rsid w:val="00B934BF"/>
    <w:rsid w:val="00C05AF7"/>
    <w:rsid w:val="00C729BE"/>
    <w:rsid w:val="00C94A19"/>
    <w:rsid w:val="00CA36F7"/>
    <w:rsid w:val="00E97622"/>
    <w:rsid w:val="00F154F0"/>
    <w:rsid w:val="00F47809"/>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BD5B-DD96-4464-BC0D-0F612F96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4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86740"/>
    <w:pPr>
      <w:tabs>
        <w:tab w:val="center" w:pos="4252"/>
        <w:tab w:val="right" w:pos="8504"/>
      </w:tabs>
    </w:pPr>
  </w:style>
  <w:style w:type="character" w:customStyle="1" w:styleId="EncabezadoCar">
    <w:name w:val="Encabezado Car"/>
    <w:basedOn w:val="Fuentedeprrafopredeter"/>
    <w:link w:val="Encabezado"/>
    <w:uiPriority w:val="99"/>
    <w:rsid w:val="00586740"/>
    <w:rPr>
      <w:rFonts w:ascii="Arial" w:eastAsia="Times New Roman" w:hAnsi="Arial" w:cs="Times New Roman"/>
      <w:sz w:val="20"/>
      <w:szCs w:val="20"/>
      <w:lang w:eastAsia="es-ES"/>
    </w:rPr>
  </w:style>
  <w:style w:type="table" w:styleId="Tablaconcuadrcula">
    <w:name w:val="Table Grid"/>
    <w:basedOn w:val="Tablanormal"/>
    <w:uiPriority w:val="39"/>
    <w:rsid w:val="005867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Lumbreras</cp:lastModifiedBy>
  <cp:revision>5</cp:revision>
  <dcterms:created xsi:type="dcterms:W3CDTF">2019-11-29T17:12:00Z</dcterms:created>
  <dcterms:modified xsi:type="dcterms:W3CDTF">2020-07-27T03:48:00Z</dcterms:modified>
</cp:coreProperties>
</file>