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4F7DC" w14:textId="77777777" w:rsidR="005A766A" w:rsidRPr="005A766A" w:rsidRDefault="005A766A" w:rsidP="005A766A">
      <w:pPr>
        <w:spacing w:after="0" w:line="240" w:lineRule="auto"/>
        <w:jc w:val="both"/>
        <w:rPr>
          <w:rFonts w:ascii="Arial" w:eastAsia="Times New Roman" w:hAnsi="Arial" w:cs="Times New Roman"/>
          <w:sz w:val="20"/>
          <w:szCs w:val="20"/>
          <w:lang w:val="es-MX" w:eastAsia="es-ES"/>
        </w:rPr>
      </w:pPr>
      <w:bookmarkStart w:id="0" w:name="_Hlk25739239"/>
      <w:bookmarkEnd w:id="0"/>
    </w:p>
    <w:p w14:paraId="3965A5A3" w14:textId="5B67CCCE" w:rsid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3828D49A" w14:textId="77777777" w:rsid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4E4B6343" w14:textId="7F9B6AC4" w:rsidR="005A766A" w:rsidRPr="005A766A" w:rsidRDefault="00D06913" w:rsidP="005A766A">
      <w:pPr>
        <w:spacing w:after="0" w:line="240" w:lineRule="auto"/>
        <w:jc w:val="both"/>
        <w:rPr>
          <w:rFonts w:ascii="Arial Narrow" w:eastAsia="Times New Roman" w:hAnsi="Arial Narrow" w:cs="Times New Roman"/>
          <w:b/>
          <w:color w:val="000000"/>
          <w:sz w:val="26"/>
          <w:szCs w:val="26"/>
          <w:lang w:val="es-MX" w:eastAsia="es-ES"/>
        </w:rPr>
      </w:pPr>
      <w:r w:rsidRPr="00D06913">
        <w:rPr>
          <w:rFonts w:ascii="Arial Narrow" w:eastAsia="Times New Roman" w:hAnsi="Arial Narrow" w:cs="Times New Roman"/>
          <w:color w:val="000000"/>
          <w:sz w:val="26"/>
          <w:szCs w:val="26"/>
          <w:lang w:val="es-MX"/>
        </w:rPr>
        <w:t>Propuesta de i</w:t>
      </w:r>
      <w:r>
        <w:rPr>
          <w:rFonts w:ascii="Arial Narrow" w:eastAsia="Times New Roman" w:hAnsi="Arial Narrow" w:cs="Times New Roman"/>
          <w:color w:val="000000"/>
          <w:sz w:val="26"/>
          <w:szCs w:val="26"/>
          <w:lang w:val="es-MX"/>
        </w:rPr>
        <w:t xml:space="preserve">niciativa con proyecto de decreto mediante la cual </w:t>
      </w:r>
      <w:r w:rsidRPr="005A766A">
        <w:rPr>
          <w:rFonts w:ascii="Arial Narrow" w:eastAsia="Times New Roman" w:hAnsi="Arial Narrow" w:cs="Times New Roman"/>
          <w:color w:val="000000"/>
          <w:sz w:val="26"/>
          <w:szCs w:val="26"/>
          <w:lang w:val="es-MX" w:eastAsia="es-ES"/>
        </w:rPr>
        <w:t xml:space="preserve">se reforma </w:t>
      </w:r>
      <w:r w:rsidR="005A766A" w:rsidRPr="005A766A">
        <w:rPr>
          <w:rFonts w:ascii="Arial Narrow" w:eastAsia="Times New Roman" w:hAnsi="Arial Narrow" w:cs="Times New Roman"/>
          <w:color w:val="000000"/>
          <w:sz w:val="26"/>
          <w:szCs w:val="26"/>
          <w:lang w:val="es-MX" w:eastAsia="es-ES"/>
        </w:rPr>
        <w:t>la fracción XI, recorriendo su contenido y se agrega la fracción LXVII al artículo 3; se agrega una porción normativa al art</w:t>
      </w:r>
      <w:r w:rsidR="003820A4">
        <w:rPr>
          <w:rFonts w:ascii="Arial Narrow" w:eastAsia="Times New Roman" w:hAnsi="Arial Narrow" w:cs="Times New Roman"/>
          <w:color w:val="000000"/>
          <w:sz w:val="26"/>
          <w:szCs w:val="26"/>
          <w:lang w:val="es-MX" w:eastAsia="es-ES"/>
        </w:rPr>
        <w:t>í</w:t>
      </w:r>
      <w:r w:rsidR="005A766A" w:rsidRPr="005A766A">
        <w:rPr>
          <w:rFonts w:ascii="Arial Narrow" w:eastAsia="Times New Roman" w:hAnsi="Arial Narrow" w:cs="Times New Roman"/>
          <w:color w:val="000000"/>
          <w:sz w:val="26"/>
          <w:szCs w:val="26"/>
          <w:lang w:val="es-MX" w:eastAsia="es-ES"/>
        </w:rPr>
        <w:t xml:space="preserve">culo 12 bis; y se reforma la fracción XXXII, recorriendo su contenido agregando la fracción XXXIV al artículo 12 bis 6 a la </w:t>
      </w:r>
      <w:r w:rsidR="005A766A" w:rsidRPr="005A766A">
        <w:rPr>
          <w:rFonts w:ascii="Arial Narrow" w:eastAsia="Times New Roman" w:hAnsi="Arial Narrow" w:cs="Times New Roman"/>
          <w:b/>
          <w:color w:val="000000"/>
          <w:sz w:val="26"/>
          <w:szCs w:val="26"/>
          <w:lang w:val="es-MX" w:eastAsia="es-ES"/>
        </w:rPr>
        <w:t>Ley de Aguas  Nacionales.</w:t>
      </w:r>
    </w:p>
    <w:p w14:paraId="3F161DA3" w14:textId="77777777" w:rsid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45508D4A" w14:textId="77777777" w:rsidR="005A766A" w:rsidRPr="005A766A" w:rsidRDefault="005A766A" w:rsidP="005A766A">
      <w:pPr>
        <w:numPr>
          <w:ilvl w:val="0"/>
          <w:numId w:val="4"/>
        </w:numPr>
        <w:spacing w:after="0" w:line="240" w:lineRule="auto"/>
        <w:contextualSpacing/>
        <w:jc w:val="both"/>
        <w:rPr>
          <w:rFonts w:ascii="Arial Narrow" w:eastAsia="Calibri" w:hAnsi="Arial Narrow" w:cs="Times New Roman"/>
          <w:b/>
          <w:color w:val="000000"/>
          <w:sz w:val="26"/>
          <w:szCs w:val="26"/>
          <w:lang w:val="es-MX"/>
        </w:rPr>
      </w:pPr>
      <w:r w:rsidRPr="005A766A">
        <w:rPr>
          <w:rFonts w:ascii="Arial Narrow" w:eastAsia="Calibri" w:hAnsi="Arial Narrow" w:cs="Times New Roman"/>
          <w:b/>
          <w:color w:val="000000"/>
          <w:sz w:val="26"/>
          <w:szCs w:val="26"/>
          <w:lang w:val="es-MX"/>
        </w:rPr>
        <w:t>Con la finalidad de agregar nuevas atribuciones a los organismos de cuenca, con relación a la recuperación y conservación del caudal ecológico siguiendo los lineamientos de las normas oficiales vigentes en la materia.</w:t>
      </w:r>
    </w:p>
    <w:p w14:paraId="27E73E79" w14:textId="77777777" w:rsidR="005A766A" w:rsidRP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6D546A91" w14:textId="004BC0D6" w:rsidR="005A766A" w:rsidRPr="005A766A" w:rsidRDefault="005A766A" w:rsidP="005A766A">
      <w:pPr>
        <w:tabs>
          <w:tab w:val="left" w:pos="5056"/>
        </w:tabs>
        <w:spacing w:after="0" w:line="240" w:lineRule="auto"/>
        <w:jc w:val="both"/>
        <w:rPr>
          <w:rFonts w:ascii="Arial Narrow" w:eastAsia="Times New Roman" w:hAnsi="Arial Narrow" w:cs="Times New Roman"/>
          <w:color w:val="000000"/>
          <w:sz w:val="26"/>
          <w:szCs w:val="26"/>
          <w:lang w:val="es-MX" w:eastAsia="es-ES"/>
        </w:rPr>
      </w:pPr>
      <w:r w:rsidRPr="005A766A">
        <w:rPr>
          <w:rFonts w:ascii="Arial Narrow" w:eastAsia="Times New Roman" w:hAnsi="Arial Narrow" w:cs="Times New Roman"/>
          <w:color w:val="000000"/>
          <w:sz w:val="26"/>
          <w:szCs w:val="26"/>
          <w:lang w:val="es-MX" w:eastAsia="es-ES"/>
        </w:rPr>
        <w:t xml:space="preserve">Planteada por </w:t>
      </w:r>
      <w:r>
        <w:rPr>
          <w:rFonts w:ascii="Arial Narrow" w:eastAsia="Times New Roman" w:hAnsi="Arial Narrow" w:cs="Times New Roman"/>
          <w:color w:val="000000"/>
          <w:sz w:val="26"/>
          <w:szCs w:val="26"/>
          <w:lang w:val="es-MX" w:eastAsia="es-ES"/>
        </w:rPr>
        <w:t xml:space="preserve">el </w:t>
      </w:r>
      <w:r w:rsidRPr="005A766A">
        <w:rPr>
          <w:rFonts w:ascii="Arial Narrow" w:eastAsia="Times New Roman" w:hAnsi="Arial Narrow" w:cs="Times New Roman"/>
          <w:b/>
          <w:color w:val="000000"/>
          <w:sz w:val="26"/>
          <w:szCs w:val="26"/>
          <w:lang w:val="es-MX" w:eastAsia="es-ES"/>
        </w:rPr>
        <w:t>Diputado Fernando Izaguirre Valdés</w:t>
      </w:r>
      <w:r w:rsidRPr="005A766A">
        <w:rPr>
          <w:rFonts w:ascii="Arial Narrow" w:eastAsia="Times New Roman" w:hAnsi="Arial Narrow" w:cs="Times New Roman"/>
          <w:color w:val="000000"/>
          <w:sz w:val="26"/>
          <w:szCs w:val="26"/>
          <w:lang w:val="es-MX" w:eastAsia="es-ES"/>
        </w:rPr>
        <w:t>,</w:t>
      </w:r>
      <w:r w:rsidRPr="005A766A">
        <w:rPr>
          <w:rFonts w:ascii="Arial Narrow" w:eastAsia="Times New Roman" w:hAnsi="Arial Narrow" w:cs="Times New Roman"/>
          <w:b/>
          <w:color w:val="000000"/>
          <w:sz w:val="26"/>
          <w:szCs w:val="26"/>
          <w:lang w:val="es-MX" w:eastAsia="es-ES"/>
        </w:rPr>
        <w:t xml:space="preserve"> </w:t>
      </w:r>
      <w:r w:rsidRPr="005A766A">
        <w:rPr>
          <w:rFonts w:ascii="Arial Narrow" w:eastAsia="Times New Roman" w:hAnsi="Arial Narrow" w:cs="Times New Roman"/>
          <w:color w:val="000000"/>
          <w:sz w:val="26"/>
          <w:szCs w:val="26"/>
          <w:lang w:val="es-MX" w:eastAsia="es-ES"/>
        </w:rPr>
        <w:t>del Grupo Parlamentario “Del Partido Acción Nacional”, conjuntamente con las demás Diputadas y Diputados que la suscriben.</w:t>
      </w:r>
    </w:p>
    <w:p w14:paraId="5A8928DF" w14:textId="77777777" w:rsidR="005A766A" w:rsidRP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5AF1D7F0" w14:textId="77777777" w:rsidR="005A766A" w:rsidRPr="005A766A" w:rsidRDefault="005A766A" w:rsidP="005A766A">
      <w:pPr>
        <w:spacing w:after="0" w:line="240" w:lineRule="auto"/>
        <w:jc w:val="both"/>
        <w:rPr>
          <w:rFonts w:ascii="Arial Narrow" w:eastAsia="Times New Roman" w:hAnsi="Arial Narrow" w:cs="Times New Roman"/>
          <w:b/>
          <w:color w:val="000000"/>
          <w:sz w:val="26"/>
          <w:szCs w:val="26"/>
          <w:lang w:val="es-MX" w:eastAsia="es-ES"/>
        </w:rPr>
      </w:pPr>
      <w:r w:rsidRPr="005A766A">
        <w:rPr>
          <w:rFonts w:ascii="Arial Narrow" w:eastAsia="Times New Roman" w:hAnsi="Arial Narrow" w:cs="Times New Roman"/>
          <w:color w:val="000000"/>
          <w:sz w:val="26"/>
          <w:szCs w:val="26"/>
          <w:lang w:val="es-MX" w:eastAsia="es-ES"/>
        </w:rPr>
        <w:t xml:space="preserve">Fecha de Lectura de la Iniciativa: </w:t>
      </w:r>
      <w:r w:rsidRPr="005A766A">
        <w:rPr>
          <w:rFonts w:ascii="Arial Narrow" w:eastAsia="Times New Roman" w:hAnsi="Arial Narrow" w:cs="Times New Roman"/>
          <w:b/>
          <w:color w:val="000000"/>
          <w:sz w:val="26"/>
          <w:szCs w:val="26"/>
          <w:lang w:val="es-MX" w:eastAsia="es-ES"/>
        </w:rPr>
        <w:t xml:space="preserve">29 de </w:t>
      </w:r>
      <w:proofErr w:type="gramStart"/>
      <w:r w:rsidRPr="005A766A">
        <w:rPr>
          <w:rFonts w:ascii="Arial Narrow" w:eastAsia="Times New Roman" w:hAnsi="Arial Narrow" w:cs="Times New Roman"/>
          <w:b/>
          <w:color w:val="000000"/>
          <w:sz w:val="26"/>
          <w:szCs w:val="26"/>
          <w:lang w:val="es-MX" w:eastAsia="es-ES"/>
        </w:rPr>
        <w:t>Noviembre</w:t>
      </w:r>
      <w:proofErr w:type="gramEnd"/>
      <w:r w:rsidRPr="005A766A">
        <w:rPr>
          <w:rFonts w:ascii="Arial Narrow" w:eastAsia="Times New Roman" w:hAnsi="Arial Narrow" w:cs="Times New Roman"/>
          <w:b/>
          <w:color w:val="000000"/>
          <w:sz w:val="26"/>
          <w:szCs w:val="26"/>
          <w:lang w:val="es-MX" w:eastAsia="es-ES"/>
        </w:rPr>
        <w:t xml:space="preserve"> de 2019.</w:t>
      </w:r>
    </w:p>
    <w:p w14:paraId="0AF605BB" w14:textId="77777777" w:rsidR="005A766A" w:rsidRPr="005A766A" w:rsidRDefault="005A766A" w:rsidP="005A766A">
      <w:pPr>
        <w:spacing w:after="0" w:line="240" w:lineRule="auto"/>
        <w:jc w:val="both"/>
        <w:rPr>
          <w:rFonts w:ascii="Arial Narrow" w:eastAsia="Times New Roman" w:hAnsi="Arial Narrow" w:cs="Arial"/>
          <w:sz w:val="26"/>
          <w:szCs w:val="26"/>
          <w:lang w:val="es-MX" w:eastAsia="es-ES"/>
        </w:rPr>
      </w:pPr>
    </w:p>
    <w:p w14:paraId="1B468DDC" w14:textId="27CEB8D1" w:rsidR="005A766A" w:rsidRP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r w:rsidRPr="005A766A">
        <w:rPr>
          <w:rFonts w:ascii="Arial Narrow" w:eastAsia="Times New Roman" w:hAnsi="Arial Narrow" w:cs="Times New Roman"/>
          <w:color w:val="000000"/>
          <w:sz w:val="26"/>
          <w:szCs w:val="26"/>
          <w:lang w:val="es-MX" w:eastAsia="es-ES"/>
        </w:rPr>
        <w:t xml:space="preserve">Turnada a la </w:t>
      </w:r>
      <w:r w:rsidRPr="005A766A">
        <w:rPr>
          <w:rFonts w:ascii="Arial Narrow" w:eastAsia="Times New Roman" w:hAnsi="Arial Narrow" w:cs="Times New Roman"/>
          <w:b/>
          <w:color w:val="000000"/>
          <w:sz w:val="26"/>
          <w:szCs w:val="26"/>
          <w:lang w:val="es-MX" w:eastAsia="es-ES"/>
        </w:rPr>
        <w:t>Comisión de Gobernación, Puntos Constitucionales y Justicia.</w:t>
      </w:r>
    </w:p>
    <w:p w14:paraId="7CBCE9DD" w14:textId="77777777" w:rsidR="005A766A" w:rsidRP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4661A961" w14:textId="19078700" w:rsidR="00F91293" w:rsidRPr="00F91293" w:rsidRDefault="00F91293" w:rsidP="00F91293">
      <w:pPr>
        <w:rPr>
          <w:rFonts w:ascii="Arial Narrow" w:hAnsi="Arial Narrow"/>
          <w:b/>
          <w:color w:val="000000"/>
          <w:sz w:val="26"/>
          <w:szCs w:val="26"/>
          <w:lang w:val="es-MX"/>
        </w:rPr>
      </w:pPr>
      <w:r w:rsidRPr="00F91293">
        <w:rPr>
          <w:rFonts w:ascii="Arial Narrow" w:hAnsi="Arial Narrow"/>
          <w:b/>
          <w:color w:val="000000"/>
          <w:sz w:val="26"/>
          <w:szCs w:val="26"/>
          <w:lang w:val="es-MX"/>
        </w:rPr>
        <w:t xml:space="preserve">Lectura del Acuerdo:  23 de Abril de 2020 / </w:t>
      </w:r>
      <w:r w:rsidRPr="00F91293">
        <w:rPr>
          <w:rFonts w:ascii="Arial Narrow" w:eastAsia="Times New Roman" w:hAnsi="Arial Narrow" w:cs="Times New Roman"/>
          <w:b/>
          <w:color w:val="000000"/>
          <w:sz w:val="26"/>
          <w:szCs w:val="26"/>
          <w:lang w:val="es-MX" w:eastAsia="es-ES"/>
        </w:rPr>
        <w:t>Unanimidad 1</w:t>
      </w:r>
      <w:r>
        <w:rPr>
          <w:rFonts w:ascii="Arial Narrow" w:eastAsia="Times New Roman" w:hAnsi="Arial Narrow" w:cs="Times New Roman"/>
          <w:b/>
          <w:color w:val="000000"/>
          <w:sz w:val="26"/>
          <w:szCs w:val="26"/>
          <w:lang w:val="es-MX" w:eastAsia="es-ES"/>
        </w:rPr>
        <w:t>7</w:t>
      </w:r>
      <w:r w:rsidRPr="00F91293">
        <w:rPr>
          <w:rFonts w:ascii="Arial Narrow" w:eastAsia="Times New Roman" w:hAnsi="Arial Narrow" w:cs="Times New Roman"/>
          <w:b/>
          <w:color w:val="000000"/>
          <w:sz w:val="26"/>
          <w:szCs w:val="26"/>
          <w:lang w:val="es-MX" w:eastAsia="es-ES"/>
        </w:rPr>
        <w:t xml:space="preserve"> F </w:t>
      </w:r>
      <w:bookmarkStart w:id="1" w:name="_GoBack"/>
      <w:bookmarkEnd w:id="1"/>
    </w:p>
    <w:p w14:paraId="67AE290D" w14:textId="77777777" w:rsidR="005A766A" w:rsidRPr="005A766A" w:rsidRDefault="005A766A" w:rsidP="005A766A">
      <w:pPr>
        <w:spacing w:after="0" w:line="240" w:lineRule="auto"/>
        <w:jc w:val="both"/>
        <w:rPr>
          <w:rFonts w:ascii="Arial Narrow" w:eastAsia="Times New Roman" w:hAnsi="Arial Narrow" w:cs="Times New Roman"/>
          <w:color w:val="000000"/>
          <w:sz w:val="26"/>
          <w:szCs w:val="26"/>
          <w:lang w:val="es-MX" w:eastAsia="es-ES"/>
        </w:rPr>
      </w:pPr>
    </w:p>
    <w:p w14:paraId="1F69CD70" w14:textId="77777777" w:rsidR="005A766A" w:rsidRPr="005A766A" w:rsidRDefault="005A766A" w:rsidP="005A766A">
      <w:pPr>
        <w:spacing w:after="0" w:line="360" w:lineRule="auto"/>
        <w:jc w:val="both"/>
        <w:rPr>
          <w:rFonts w:ascii="Arial" w:eastAsia="Times New Roman" w:hAnsi="Arial" w:cs="Arial"/>
          <w:b/>
          <w:sz w:val="28"/>
          <w:szCs w:val="28"/>
          <w:lang w:val="es-MX" w:eastAsia="es-ES"/>
        </w:rPr>
      </w:pPr>
    </w:p>
    <w:p w14:paraId="38FB02E0" w14:textId="77777777" w:rsidR="005A766A" w:rsidRPr="005A766A" w:rsidRDefault="005A766A" w:rsidP="005A76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8"/>
          <w:szCs w:val="28"/>
          <w:lang w:val="es-MX" w:eastAsia="es-ES"/>
        </w:rPr>
      </w:pPr>
    </w:p>
    <w:p w14:paraId="484126F2" w14:textId="77777777" w:rsidR="005A766A" w:rsidRDefault="005A766A" w:rsidP="001E60EB">
      <w:pPr>
        <w:jc w:val="both"/>
        <w:rPr>
          <w:rFonts w:ascii="Arial" w:hAnsi="Arial" w:cs="Arial"/>
          <w:b/>
          <w:sz w:val="24"/>
          <w:szCs w:val="24"/>
          <w:lang w:val="es-MX"/>
        </w:rPr>
      </w:pPr>
    </w:p>
    <w:p w14:paraId="77137F4C" w14:textId="77777777" w:rsidR="005A766A" w:rsidRDefault="005A766A" w:rsidP="001E60EB">
      <w:pPr>
        <w:jc w:val="both"/>
        <w:rPr>
          <w:rFonts w:ascii="Arial" w:hAnsi="Arial" w:cs="Arial"/>
          <w:b/>
          <w:sz w:val="24"/>
          <w:szCs w:val="24"/>
          <w:lang w:val="es-MX"/>
        </w:rPr>
      </w:pPr>
    </w:p>
    <w:p w14:paraId="2DC25F8E" w14:textId="77777777" w:rsidR="005A766A" w:rsidRDefault="005A766A" w:rsidP="001E60EB">
      <w:pPr>
        <w:jc w:val="both"/>
        <w:rPr>
          <w:rFonts w:ascii="Arial" w:hAnsi="Arial" w:cs="Arial"/>
          <w:b/>
          <w:sz w:val="24"/>
          <w:szCs w:val="24"/>
          <w:lang w:val="es-MX"/>
        </w:rPr>
      </w:pPr>
    </w:p>
    <w:p w14:paraId="52A223E1" w14:textId="77777777" w:rsidR="005A766A" w:rsidRDefault="005A766A" w:rsidP="001E60EB">
      <w:pPr>
        <w:jc w:val="both"/>
        <w:rPr>
          <w:rFonts w:ascii="Arial" w:hAnsi="Arial" w:cs="Arial"/>
          <w:b/>
          <w:sz w:val="24"/>
          <w:szCs w:val="24"/>
          <w:lang w:val="es-MX"/>
        </w:rPr>
      </w:pPr>
    </w:p>
    <w:p w14:paraId="151A3A10" w14:textId="77777777" w:rsidR="005A766A" w:rsidRDefault="005A766A">
      <w:pPr>
        <w:rPr>
          <w:rFonts w:ascii="Arial" w:hAnsi="Arial" w:cs="Arial"/>
          <w:b/>
          <w:sz w:val="24"/>
          <w:szCs w:val="24"/>
          <w:lang w:val="es-MX"/>
        </w:rPr>
      </w:pPr>
      <w:r>
        <w:rPr>
          <w:rFonts w:ascii="Arial" w:hAnsi="Arial" w:cs="Arial"/>
          <w:b/>
          <w:sz w:val="24"/>
          <w:szCs w:val="24"/>
          <w:lang w:val="es-MX"/>
        </w:rPr>
        <w:br w:type="page"/>
      </w:r>
    </w:p>
    <w:p w14:paraId="070BCF97" w14:textId="31473DCA" w:rsidR="001E60EB" w:rsidRPr="00D547F8" w:rsidRDefault="001E60EB" w:rsidP="001E60EB">
      <w:pPr>
        <w:jc w:val="both"/>
        <w:rPr>
          <w:rFonts w:ascii="Arial" w:hAnsi="Arial" w:cs="Arial"/>
          <w:b/>
          <w:sz w:val="24"/>
          <w:szCs w:val="24"/>
          <w:lang w:val="es-MX"/>
        </w:rPr>
      </w:pPr>
      <w:r w:rsidRPr="00D547F8">
        <w:rPr>
          <w:rFonts w:ascii="Arial" w:hAnsi="Arial" w:cs="Arial"/>
          <w:b/>
          <w:sz w:val="24"/>
          <w:szCs w:val="24"/>
          <w:lang w:val="es-MX"/>
        </w:rPr>
        <w:lastRenderedPageBreak/>
        <w:t>INICIATIVA CON PROYECTO DE DECRETO QUE PRESENTA EL DIPUTADO FERNANDO IZAGUIRRE VALDÉS, EN CONJUNTO CON LAS Y LOS DIPUTADOS INTEGRANTES DEL GRUPO PARLAMENTARIO DEL PARTIDO ACCIÓN NACIONAL, POR LA QUE SE AGREGAN DIVERSAS DISPOSICIONES LEGALES A LA LEY DE AGUAS NACIONALES, CON LA FINALIDAD DE AGREGAR NUEVAS ATRIBUCIONES A LOS ORGANISMOS DE CUENCA</w:t>
      </w:r>
      <w:r>
        <w:rPr>
          <w:rFonts w:ascii="Arial" w:hAnsi="Arial" w:cs="Arial"/>
          <w:b/>
          <w:sz w:val="24"/>
          <w:szCs w:val="24"/>
          <w:lang w:val="es-MX"/>
        </w:rPr>
        <w:t>, CON</w:t>
      </w:r>
      <w:r w:rsidRPr="00D547F8">
        <w:rPr>
          <w:rFonts w:ascii="Arial" w:hAnsi="Arial" w:cs="Arial"/>
          <w:b/>
          <w:sz w:val="24"/>
          <w:szCs w:val="24"/>
          <w:lang w:val="es-MX"/>
        </w:rPr>
        <w:t xml:space="preserve"> RELACIÓN A LA RECUPERACIÓN Y CONSERVACIÓN DEL CAUDAL ECOLÓGICO, SIGUIENDO LOS LINEAMIENTOS DE LAS NORMAS OFICIALES VIGENTES EN LA MATERIA, Y</w:t>
      </w:r>
    </w:p>
    <w:p w14:paraId="6B2779B1" w14:textId="77777777" w:rsidR="001E60EB" w:rsidRPr="00D547F8" w:rsidRDefault="001E60EB" w:rsidP="001E60EB">
      <w:pPr>
        <w:jc w:val="center"/>
        <w:rPr>
          <w:rFonts w:ascii="Arial" w:hAnsi="Arial" w:cs="Arial"/>
          <w:b/>
          <w:sz w:val="24"/>
          <w:szCs w:val="24"/>
          <w:lang w:val="es-MX"/>
        </w:rPr>
      </w:pPr>
      <w:r w:rsidRPr="00D547F8">
        <w:rPr>
          <w:rFonts w:ascii="Arial" w:hAnsi="Arial" w:cs="Arial"/>
          <w:b/>
          <w:sz w:val="24"/>
          <w:szCs w:val="24"/>
          <w:lang w:val="es-MX"/>
        </w:rPr>
        <w:t>CONSIDERANDO</w:t>
      </w:r>
    </w:p>
    <w:p w14:paraId="64747116" w14:textId="77777777" w:rsidR="001E60EB" w:rsidRDefault="001E60EB" w:rsidP="001E60EB">
      <w:pPr>
        <w:ind w:firstLine="720"/>
        <w:jc w:val="both"/>
        <w:rPr>
          <w:rFonts w:ascii="Arial" w:hAnsi="Arial" w:cs="Arial"/>
          <w:bCs/>
          <w:sz w:val="24"/>
          <w:szCs w:val="24"/>
          <w:lang w:val="es-MX"/>
        </w:rPr>
      </w:pPr>
      <w:r>
        <w:rPr>
          <w:rFonts w:ascii="Arial" w:hAnsi="Arial" w:cs="Arial"/>
          <w:bCs/>
          <w:sz w:val="24"/>
          <w:szCs w:val="24"/>
          <w:lang w:val="es-MX"/>
        </w:rPr>
        <w:t>Que el agua es un recurso natural limitado y un bien público fundamental para la vida y la salud. El derecho humano al agua es indispensable para vivir dignamente y es una condición previa para la realización de otros Derechos humanos.</w:t>
      </w:r>
    </w:p>
    <w:p w14:paraId="62234782" w14:textId="77777777" w:rsidR="001E60EB" w:rsidRPr="00E66377" w:rsidRDefault="001E60EB" w:rsidP="001E60EB">
      <w:pPr>
        <w:ind w:firstLine="720"/>
        <w:jc w:val="both"/>
        <w:rPr>
          <w:rFonts w:ascii="Arial" w:hAnsi="Arial" w:cs="Arial"/>
          <w:bCs/>
          <w:sz w:val="24"/>
          <w:szCs w:val="24"/>
          <w:vertAlign w:val="superscript"/>
          <w:lang w:val="es-MX"/>
        </w:rPr>
      </w:pPr>
      <w:r>
        <w:rPr>
          <w:rFonts w:ascii="Arial" w:hAnsi="Arial" w:cs="Arial"/>
          <w:bCs/>
          <w:sz w:val="24"/>
          <w:szCs w:val="24"/>
          <w:lang w:val="es-MX"/>
        </w:rPr>
        <w:t>Que en noviembre del año 2002, el Comité de Derechos Económicos, Sociales y Culturales, aprobó su observación general número 15 sobre el Derecho al Agua, definido como el derecho de todos a disponer de agua suficiente, salubre, aceptable, accesible y asequible para el uso personal y doméstico.</w:t>
      </w:r>
      <w:r>
        <w:rPr>
          <w:rFonts w:ascii="Arial" w:hAnsi="Arial" w:cs="Arial"/>
          <w:bCs/>
          <w:sz w:val="24"/>
          <w:szCs w:val="24"/>
          <w:vertAlign w:val="superscript"/>
          <w:lang w:val="es-MX"/>
        </w:rPr>
        <w:t>1</w:t>
      </w:r>
    </w:p>
    <w:p w14:paraId="7E7B435A" w14:textId="77777777" w:rsidR="001E60EB" w:rsidRDefault="001E60EB" w:rsidP="001E60EB">
      <w:pPr>
        <w:ind w:firstLine="720"/>
        <w:jc w:val="both"/>
        <w:rPr>
          <w:rFonts w:ascii="Arial" w:hAnsi="Arial" w:cs="Arial"/>
          <w:bCs/>
          <w:sz w:val="24"/>
          <w:szCs w:val="24"/>
          <w:lang w:val="es-MX"/>
        </w:rPr>
      </w:pPr>
      <w:r>
        <w:rPr>
          <w:rFonts w:ascii="Arial" w:hAnsi="Arial" w:cs="Arial"/>
          <w:bCs/>
          <w:sz w:val="24"/>
          <w:szCs w:val="24"/>
          <w:lang w:val="es-MX"/>
        </w:rPr>
        <w:t>Que el Fondo Mundial para la Naturaleza (WWF), define al agua “como la fuerza vital que modela y sostiene a todos los ecosistemas y sus servicios que aprovechamos todos, abastece a comunidades rurales y centros urbanos de este recurso y es también fuente de alimentación, recreo y desarrollo”. La organización reconoce que “el agua se ha manejado como un recurso ilimitado, lo que ha causado su sobreexplotación y enormes daños a los ecosistemas. La ausencia de reglas para conservar el ciclo hidrológico no solo afecta la biodiversidad, sino que ha aumentado la escasez del agua y por lo tanto los conflictos sociales”.</w:t>
      </w:r>
      <w:r>
        <w:rPr>
          <w:rFonts w:ascii="Arial" w:hAnsi="Arial" w:cs="Arial"/>
          <w:bCs/>
          <w:sz w:val="24"/>
          <w:szCs w:val="24"/>
          <w:vertAlign w:val="superscript"/>
          <w:lang w:val="es-MX"/>
        </w:rPr>
        <w:t>2</w:t>
      </w:r>
      <w:r>
        <w:rPr>
          <w:rFonts w:ascii="Arial" w:hAnsi="Arial" w:cs="Arial"/>
          <w:bCs/>
          <w:sz w:val="24"/>
          <w:szCs w:val="24"/>
          <w:lang w:val="es-MX"/>
        </w:rPr>
        <w:t xml:space="preserve"> </w:t>
      </w:r>
    </w:p>
    <w:p w14:paraId="59D3E0EF" w14:textId="77777777" w:rsidR="001E60EB" w:rsidRDefault="001E60EB" w:rsidP="001E60EB">
      <w:pPr>
        <w:ind w:firstLine="720"/>
        <w:jc w:val="both"/>
        <w:rPr>
          <w:rFonts w:ascii="Arial" w:hAnsi="Arial" w:cs="Arial"/>
          <w:bCs/>
          <w:sz w:val="24"/>
          <w:szCs w:val="24"/>
          <w:lang w:val="es-MX"/>
        </w:rPr>
      </w:pPr>
      <w:r>
        <w:rPr>
          <w:rFonts w:ascii="Arial" w:hAnsi="Arial" w:cs="Arial"/>
          <w:bCs/>
          <w:sz w:val="24"/>
          <w:szCs w:val="24"/>
          <w:lang w:val="es-MX"/>
        </w:rPr>
        <w:t>Que nuestra Constitución Federal en su artículo 4° establece que toda persona tiene derecho al acceso, disposición y saneamiento de agua para consumo personal y doméstico en forma suficiente, salubre, aceptable y asequible. De igual forma, el Estado debe garantizar el cuidado y conservación del caudal ecológico, que es la cantidad, calidad y variación del gasto de los niveles de agua reservada para preservar los servicios ambientales, la resiliencia de ecosistemas acuáticos y terrestres en procesos hidrológicos, geomorfológicos, ecológicos y sociales.</w:t>
      </w:r>
    </w:p>
    <w:p w14:paraId="306919CD" w14:textId="77777777" w:rsidR="001E60EB" w:rsidRDefault="001E60EB" w:rsidP="001E60EB">
      <w:pPr>
        <w:ind w:firstLine="720"/>
        <w:jc w:val="both"/>
        <w:rPr>
          <w:rFonts w:ascii="Arial" w:hAnsi="Arial" w:cs="Arial"/>
          <w:bCs/>
          <w:sz w:val="24"/>
          <w:szCs w:val="24"/>
          <w:lang w:val="es-MX"/>
        </w:rPr>
      </w:pPr>
      <w:r>
        <w:rPr>
          <w:rFonts w:ascii="Arial" w:hAnsi="Arial" w:cs="Arial"/>
          <w:bCs/>
          <w:sz w:val="24"/>
          <w:szCs w:val="24"/>
          <w:lang w:val="es-MX"/>
        </w:rPr>
        <w:t>Que es necesario implementar en la norma atribuciones que permitan la recuperación y el cuidado del caudal ecológico, con el apoyo de las metodologías que se encuentran plasmadas en las normas mexicanas vigentes.</w:t>
      </w:r>
    </w:p>
    <w:p w14:paraId="4B0F934E" w14:textId="77777777" w:rsidR="001E60EB" w:rsidRPr="00396E51" w:rsidRDefault="001E60EB" w:rsidP="001E60EB">
      <w:pPr>
        <w:ind w:firstLine="720"/>
        <w:jc w:val="both"/>
        <w:rPr>
          <w:rFonts w:ascii="Arial" w:hAnsi="Arial" w:cs="Arial"/>
          <w:bCs/>
          <w:sz w:val="24"/>
          <w:szCs w:val="24"/>
          <w:lang w:val="es-MX"/>
        </w:rPr>
      </w:pPr>
      <w:r>
        <w:rPr>
          <w:rFonts w:ascii="Arial" w:hAnsi="Arial" w:cs="Arial"/>
          <w:bCs/>
          <w:sz w:val="24"/>
          <w:szCs w:val="24"/>
          <w:lang w:val="es-MX"/>
        </w:rPr>
        <w:t xml:space="preserve">Que por lo anterior, someto a consideración de esta Honorable Soberanía la siguiente:  </w:t>
      </w:r>
    </w:p>
    <w:p w14:paraId="2F92FC44" w14:textId="77777777" w:rsidR="001E60EB" w:rsidRPr="00D547F8" w:rsidRDefault="001E60EB" w:rsidP="001E60EB">
      <w:pPr>
        <w:rPr>
          <w:rFonts w:ascii="Arial" w:hAnsi="Arial" w:cs="Arial"/>
          <w:b/>
          <w:sz w:val="24"/>
          <w:szCs w:val="24"/>
          <w:lang w:val="es-MX"/>
        </w:rPr>
      </w:pPr>
    </w:p>
    <w:p w14:paraId="34E489E1" w14:textId="77777777" w:rsidR="001E60EB" w:rsidRPr="00913D18" w:rsidRDefault="001E60EB" w:rsidP="001E60EB">
      <w:pPr>
        <w:jc w:val="center"/>
        <w:rPr>
          <w:rFonts w:ascii="Arial" w:hAnsi="Arial" w:cs="Arial"/>
          <w:b/>
          <w:sz w:val="24"/>
          <w:szCs w:val="24"/>
          <w:lang w:val="es-MX"/>
        </w:rPr>
      </w:pPr>
      <w:r>
        <w:rPr>
          <w:rFonts w:ascii="Arial" w:hAnsi="Arial" w:cs="Arial"/>
          <w:b/>
          <w:sz w:val="24"/>
          <w:szCs w:val="24"/>
          <w:lang w:val="es-MX"/>
        </w:rPr>
        <w:lastRenderedPageBreak/>
        <w:t xml:space="preserve">EXPOSICIÓN DE MOTIVOS </w:t>
      </w:r>
      <w:r>
        <w:rPr>
          <w:rFonts w:ascii="Arial" w:hAnsi="Arial" w:cs="Arial"/>
          <w:sz w:val="24"/>
          <w:szCs w:val="24"/>
          <w:lang w:val="es-MX"/>
        </w:rPr>
        <w:t xml:space="preserve"> </w:t>
      </w:r>
    </w:p>
    <w:p w14:paraId="3E8A5A06" w14:textId="77777777" w:rsidR="001E60EB" w:rsidRDefault="001E60EB" w:rsidP="001E60EB">
      <w:pPr>
        <w:jc w:val="both"/>
        <w:rPr>
          <w:rFonts w:ascii="Arial" w:hAnsi="Arial" w:cs="Arial"/>
          <w:sz w:val="24"/>
          <w:szCs w:val="24"/>
          <w:lang w:val="es-MX"/>
        </w:rPr>
      </w:pPr>
      <w:r>
        <w:rPr>
          <w:rFonts w:ascii="Arial" w:hAnsi="Arial" w:cs="Arial"/>
          <w:sz w:val="24"/>
          <w:szCs w:val="24"/>
          <w:lang w:val="es-MX"/>
        </w:rPr>
        <w:t xml:space="preserve"> </w:t>
      </w:r>
      <w:r>
        <w:rPr>
          <w:rFonts w:ascii="Arial" w:hAnsi="Arial" w:cs="Arial"/>
          <w:sz w:val="24"/>
          <w:szCs w:val="24"/>
          <w:lang w:val="es-MX"/>
        </w:rPr>
        <w:tab/>
      </w:r>
    </w:p>
    <w:p w14:paraId="5CAC777D" w14:textId="77777777" w:rsidR="001E60EB" w:rsidRDefault="001E60EB" w:rsidP="001E60EB">
      <w:pPr>
        <w:ind w:firstLine="720"/>
        <w:jc w:val="both"/>
        <w:rPr>
          <w:rFonts w:ascii="Arial" w:hAnsi="Arial" w:cs="Arial"/>
          <w:sz w:val="24"/>
          <w:szCs w:val="24"/>
          <w:lang w:val="es-MX"/>
        </w:rPr>
      </w:pPr>
      <w:r>
        <w:rPr>
          <w:rFonts w:ascii="Arial" w:hAnsi="Arial" w:cs="Arial"/>
          <w:sz w:val="24"/>
          <w:szCs w:val="24"/>
          <w:lang w:val="es-MX"/>
        </w:rPr>
        <w:t>El Derecho Humano al Agua se ha convertido, desde hace años, en un tema de interés internacional, por ser un derecho que permite la subsistencia de los ecosistemas naturales y de la raza humana. Si bien es cierto que la autoridad debe implementar las acciones necesarias para proteger al vital líquido, se debe considerar, de igual modo, la recuperación y la preservación del Caudal Ecológico.</w:t>
      </w:r>
    </w:p>
    <w:p w14:paraId="5F70D20C" w14:textId="77777777" w:rsidR="001E60EB" w:rsidRDefault="001E60EB" w:rsidP="001E60EB">
      <w:pPr>
        <w:ind w:firstLine="720"/>
        <w:jc w:val="both"/>
        <w:rPr>
          <w:rFonts w:ascii="Arial" w:hAnsi="Arial" w:cs="Arial"/>
          <w:sz w:val="24"/>
          <w:szCs w:val="24"/>
          <w:lang w:val="es-MX"/>
        </w:rPr>
      </w:pPr>
      <w:r>
        <w:rPr>
          <w:rFonts w:ascii="Arial" w:hAnsi="Arial" w:cs="Arial"/>
          <w:sz w:val="24"/>
          <w:szCs w:val="24"/>
          <w:lang w:val="es-MX"/>
        </w:rPr>
        <w:t>Este se define como</w:t>
      </w:r>
      <w:r w:rsidRPr="00D547F8">
        <w:rPr>
          <w:rFonts w:ascii="Arial" w:hAnsi="Arial" w:cs="Arial"/>
          <w:sz w:val="24"/>
          <w:szCs w:val="24"/>
          <w:lang w:val="es-MX"/>
        </w:rPr>
        <w:t xml:space="preserve"> un régimen hidrológico para mantener procesos ecológicos (reproducción, migración, alimentación, sucesión de especies, etc.), la conectividad en toda la cuenca y el balance hidrológico a largo plazo, de lo que depende la disponibilidad de agua para todos.</w:t>
      </w:r>
      <w:r>
        <w:rPr>
          <w:rFonts w:ascii="Arial" w:hAnsi="Arial" w:cs="Arial"/>
          <w:sz w:val="24"/>
          <w:szCs w:val="24"/>
          <w:lang w:val="es-MX"/>
        </w:rPr>
        <w:t xml:space="preserve"> E</w:t>
      </w:r>
      <w:r w:rsidRPr="00D547F8">
        <w:rPr>
          <w:rFonts w:ascii="Arial" w:hAnsi="Arial" w:cs="Arial"/>
          <w:sz w:val="24"/>
          <w:szCs w:val="24"/>
          <w:lang w:val="es-MX"/>
        </w:rPr>
        <w:t>s un instrumento de gestión que permite acordar un manejo integrado y sostenible de los recursos hídricos, que establece la calidad, cantidad y régimen del flujo de agua requerido para mantener los componentes, funciones, procesos y la resiliencia de los ecosistemas acuáticos que proporcionan bienes y servicios a la sociedad. Acorde con el principio de sustentabilidad hidrológica, el C</w:t>
      </w:r>
      <w:r>
        <w:rPr>
          <w:rFonts w:ascii="Arial" w:hAnsi="Arial" w:cs="Arial"/>
          <w:sz w:val="24"/>
          <w:szCs w:val="24"/>
          <w:lang w:val="es-MX"/>
        </w:rPr>
        <w:t xml:space="preserve">audal </w:t>
      </w:r>
      <w:r w:rsidRPr="00D547F8">
        <w:rPr>
          <w:rFonts w:ascii="Arial" w:hAnsi="Arial" w:cs="Arial"/>
          <w:sz w:val="24"/>
          <w:szCs w:val="24"/>
          <w:lang w:val="es-MX"/>
        </w:rPr>
        <w:t>E</w:t>
      </w:r>
      <w:r>
        <w:rPr>
          <w:rFonts w:ascii="Arial" w:hAnsi="Arial" w:cs="Arial"/>
          <w:sz w:val="24"/>
          <w:szCs w:val="24"/>
          <w:lang w:val="es-MX"/>
        </w:rPr>
        <w:t>cológico</w:t>
      </w:r>
      <w:r w:rsidRPr="00D547F8">
        <w:rPr>
          <w:rFonts w:ascii="Arial" w:hAnsi="Arial" w:cs="Arial"/>
          <w:sz w:val="24"/>
          <w:szCs w:val="24"/>
          <w:lang w:val="es-MX"/>
        </w:rPr>
        <w:t xml:space="preserve"> concilia la demanda económica, social y ambiental del agua, reconoce que los bienes y servicios de las cuencas hidrológicas dependen de procesos físicos, biológicos y sociales, y que únicamente conservando el agua que éstos necesitan, se puede garantizar su provisión futura.  </w:t>
      </w:r>
    </w:p>
    <w:p w14:paraId="0636F5D2" w14:textId="77777777" w:rsidR="001E60EB" w:rsidRPr="00D547F8" w:rsidRDefault="001E60EB" w:rsidP="001E60EB">
      <w:pPr>
        <w:ind w:firstLine="720"/>
        <w:jc w:val="both"/>
        <w:rPr>
          <w:rFonts w:ascii="Arial" w:hAnsi="Arial" w:cs="Arial"/>
          <w:sz w:val="24"/>
          <w:szCs w:val="24"/>
          <w:lang w:val="es-MX"/>
        </w:rPr>
      </w:pPr>
      <w:r w:rsidRPr="00D547F8">
        <w:rPr>
          <w:rFonts w:ascii="Arial" w:hAnsi="Arial" w:cs="Arial"/>
          <w:sz w:val="24"/>
          <w:szCs w:val="24"/>
          <w:lang w:val="es-MX"/>
        </w:rPr>
        <w:t>En la práctica, el C</w:t>
      </w:r>
      <w:r>
        <w:rPr>
          <w:rFonts w:ascii="Arial" w:hAnsi="Arial" w:cs="Arial"/>
          <w:sz w:val="24"/>
          <w:szCs w:val="24"/>
          <w:lang w:val="es-MX"/>
        </w:rPr>
        <w:t xml:space="preserve">audal </w:t>
      </w:r>
      <w:r w:rsidRPr="00D547F8">
        <w:rPr>
          <w:rFonts w:ascii="Arial" w:hAnsi="Arial" w:cs="Arial"/>
          <w:sz w:val="24"/>
          <w:szCs w:val="24"/>
          <w:lang w:val="es-MX"/>
        </w:rPr>
        <w:t>E</w:t>
      </w:r>
      <w:r>
        <w:rPr>
          <w:rFonts w:ascii="Arial" w:hAnsi="Arial" w:cs="Arial"/>
          <w:sz w:val="24"/>
          <w:szCs w:val="24"/>
          <w:lang w:val="es-MX"/>
        </w:rPr>
        <w:t>cológico,</w:t>
      </w:r>
      <w:r w:rsidRPr="00D547F8">
        <w:rPr>
          <w:rFonts w:ascii="Arial" w:hAnsi="Arial" w:cs="Arial"/>
          <w:sz w:val="24"/>
          <w:szCs w:val="24"/>
          <w:lang w:val="es-MX"/>
        </w:rPr>
        <w:t xml:space="preserve"> busca </w:t>
      </w:r>
      <w:r>
        <w:rPr>
          <w:rFonts w:ascii="Arial" w:hAnsi="Arial" w:cs="Arial"/>
          <w:sz w:val="24"/>
          <w:szCs w:val="24"/>
          <w:lang w:val="es-MX"/>
        </w:rPr>
        <w:t>reproducir en alguna medida el Régimen Hidrológico N</w:t>
      </w:r>
      <w:r w:rsidRPr="00D547F8">
        <w:rPr>
          <w:rFonts w:ascii="Arial" w:hAnsi="Arial" w:cs="Arial"/>
          <w:sz w:val="24"/>
          <w:szCs w:val="24"/>
          <w:lang w:val="es-MX"/>
        </w:rPr>
        <w:t>atural (RHN), conservando los patrones estacionales de caudales mínimos y máximos -temporada de sequías y lluvias, respectivamente-, su régimen de crecidas y tasas de cambio -de especial interés para la gestión de infraestructura hidráulica o hidroeléc</w:t>
      </w:r>
      <w:r>
        <w:rPr>
          <w:rFonts w:ascii="Arial" w:hAnsi="Arial" w:cs="Arial"/>
          <w:sz w:val="24"/>
          <w:szCs w:val="24"/>
          <w:lang w:val="es-MX"/>
        </w:rPr>
        <w:t>trica. Estos componentes del régimen</w:t>
      </w:r>
      <w:r w:rsidRPr="00D547F8">
        <w:rPr>
          <w:rFonts w:ascii="Arial" w:hAnsi="Arial" w:cs="Arial"/>
          <w:sz w:val="24"/>
          <w:szCs w:val="24"/>
          <w:lang w:val="es-MX"/>
        </w:rPr>
        <w:t xml:space="preserve"> determinan la dinámica de los ecosistemas acuáticos y su relación con los ecosistemas terrestres.</w:t>
      </w:r>
    </w:p>
    <w:p w14:paraId="05813C81" w14:textId="77777777" w:rsidR="001E60EB" w:rsidRDefault="001E60EB" w:rsidP="001E60EB">
      <w:pPr>
        <w:jc w:val="both"/>
        <w:rPr>
          <w:rFonts w:ascii="Arial" w:hAnsi="Arial" w:cs="Arial"/>
          <w:sz w:val="24"/>
          <w:szCs w:val="24"/>
          <w:lang w:val="es-MX"/>
        </w:rPr>
      </w:pPr>
      <w:r w:rsidRPr="00D547F8">
        <w:rPr>
          <w:rFonts w:ascii="Arial" w:hAnsi="Arial" w:cs="Arial"/>
          <w:sz w:val="24"/>
          <w:szCs w:val="24"/>
          <w:lang w:val="es-MX"/>
        </w:rPr>
        <w:tab/>
      </w:r>
      <w:r>
        <w:rPr>
          <w:rFonts w:ascii="Arial" w:hAnsi="Arial" w:cs="Arial"/>
          <w:sz w:val="24"/>
          <w:szCs w:val="24"/>
          <w:lang w:val="es-MX"/>
        </w:rPr>
        <w:t xml:space="preserve"> Con respecto a lo anterior, la recuperación y conservación del Caudal Ecológico trae en sí, beneficios ambientales importantes, ya que de esta manera, se conserva la Biocenosis, que es el conjunto de organismos de todas las especies que coexisten en un espacio definido llamado Biotopo, que es un área de condiciones ambientales uniformes que provee el espacio vital a un conjunto de flora y fauna. Esto obliga al Estado a preservar los espacios naturales, independientemente de la infraestructura hidráulica que se construya en sus cercanías.    </w:t>
      </w:r>
    </w:p>
    <w:p w14:paraId="49FAD1B7" w14:textId="77777777" w:rsidR="001E60EB" w:rsidRDefault="001E60EB" w:rsidP="001E60EB">
      <w:pPr>
        <w:jc w:val="both"/>
        <w:rPr>
          <w:rFonts w:ascii="Arial" w:hAnsi="Arial" w:cs="Arial"/>
          <w:sz w:val="24"/>
          <w:szCs w:val="24"/>
          <w:lang w:val="es-MX"/>
        </w:rPr>
      </w:pPr>
      <w:r>
        <w:rPr>
          <w:rFonts w:ascii="Arial" w:hAnsi="Arial" w:cs="Arial"/>
          <w:sz w:val="24"/>
          <w:szCs w:val="24"/>
          <w:lang w:val="es-MX"/>
        </w:rPr>
        <w:tab/>
        <w:t>Debido a su importancia, podemos mencionar la norma oficial mexicana número “</w:t>
      </w:r>
      <w:r w:rsidRPr="003D296B">
        <w:rPr>
          <w:rFonts w:ascii="Arial" w:hAnsi="Arial" w:cs="Arial"/>
          <w:sz w:val="24"/>
          <w:szCs w:val="24"/>
          <w:lang w:val="es-MX"/>
        </w:rPr>
        <w:t>NMX-AA-159-SCFI-2012</w:t>
      </w:r>
      <w:r>
        <w:rPr>
          <w:rFonts w:ascii="Arial" w:hAnsi="Arial" w:cs="Arial"/>
          <w:sz w:val="24"/>
          <w:szCs w:val="24"/>
          <w:lang w:val="es-MX"/>
        </w:rPr>
        <w:t>,</w:t>
      </w:r>
      <w:r w:rsidRPr="003D296B">
        <w:rPr>
          <w:rFonts w:ascii="Arial" w:hAnsi="Arial" w:cs="Arial"/>
          <w:sz w:val="24"/>
          <w:szCs w:val="24"/>
          <w:lang w:val="es-MX"/>
        </w:rPr>
        <w:t xml:space="preserve"> </w:t>
      </w:r>
      <w:r>
        <w:rPr>
          <w:rFonts w:ascii="Arial" w:hAnsi="Arial" w:cs="Arial"/>
          <w:sz w:val="24"/>
          <w:szCs w:val="24"/>
          <w:lang w:val="es-MX"/>
        </w:rPr>
        <w:t>Que Establece el Procedimiento para la Determinación del Caudal Ecológico en Cuencas H</w:t>
      </w:r>
      <w:r w:rsidRPr="003D296B">
        <w:rPr>
          <w:rFonts w:ascii="Arial" w:hAnsi="Arial" w:cs="Arial"/>
          <w:sz w:val="24"/>
          <w:szCs w:val="24"/>
          <w:lang w:val="es-MX"/>
        </w:rPr>
        <w:t>idrológicas</w:t>
      </w:r>
      <w:r>
        <w:rPr>
          <w:rFonts w:ascii="Arial" w:hAnsi="Arial" w:cs="Arial"/>
          <w:sz w:val="24"/>
          <w:szCs w:val="24"/>
          <w:lang w:val="es-MX"/>
        </w:rPr>
        <w:t xml:space="preserve">”, donde aduce que para mantener el equilibrio de los elementos naturales que intervienen en el ciclo hidrológico, así como permitir la protección de los ecosistemas </w:t>
      </w:r>
      <w:proofErr w:type="spellStart"/>
      <w:r>
        <w:rPr>
          <w:rFonts w:ascii="Arial" w:hAnsi="Arial" w:cs="Arial"/>
          <w:sz w:val="24"/>
          <w:szCs w:val="24"/>
          <w:lang w:val="es-MX"/>
        </w:rPr>
        <w:t>riparios</w:t>
      </w:r>
      <w:proofErr w:type="spellEnd"/>
      <w:r>
        <w:rPr>
          <w:rFonts w:ascii="Arial" w:hAnsi="Arial" w:cs="Arial"/>
          <w:sz w:val="24"/>
          <w:szCs w:val="24"/>
          <w:lang w:val="es-MX"/>
        </w:rPr>
        <w:t xml:space="preserve">, ecosistemas acuáticos terrestres y costeros, es </w:t>
      </w:r>
      <w:r>
        <w:rPr>
          <w:rFonts w:ascii="Arial" w:hAnsi="Arial" w:cs="Arial"/>
          <w:sz w:val="24"/>
          <w:szCs w:val="24"/>
          <w:lang w:val="es-MX"/>
        </w:rPr>
        <w:lastRenderedPageBreak/>
        <w:t>necesario que se garantice un régimen de caudal ecológico en las corrientes y escurrimientos.</w:t>
      </w:r>
    </w:p>
    <w:p w14:paraId="364C43CE" w14:textId="77777777" w:rsidR="001E60EB" w:rsidRPr="006C0260" w:rsidRDefault="001E60EB" w:rsidP="001E60EB">
      <w:pPr>
        <w:jc w:val="both"/>
        <w:rPr>
          <w:rFonts w:ascii="Arial" w:hAnsi="Arial" w:cs="Arial"/>
          <w:sz w:val="24"/>
          <w:szCs w:val="24"/>
          <w:lang w:val="es-MX"/>
        </w:rPr>
      </w:pPr>
      <w:r>
        <w:rPr>
          <w:rFonts w:ascii="Arial" w:hAnsi="Arial" w:cs="Arial"/>
          <w:sz w:val="24"/>
          <w:szCs w:val="24"/>
          <w:lang w:val="es-MX"/>
        </w:rPr>
        <w:tab/>
        <w:t xml:space="preserve">Hoy en día, las leyes en materia de recursos hídricos deben adecuarse a la realidad, no solo para garantizar la cantidad, calidad y frecuencia del vital líquido, sino también, restaurar y preservar las fuentes naturales donde fluye el mismo, generando un impacto positivo al medio ambiente y a los ecosistemas subsistentes. Por ello, en el Grupo Parlamentario del Partido Acción Nacional, estableceremos las acciones legislativas pertinentes para que exista un óptimo aprovechamiento de los recursos naturales y evitar el deterioro del ecosistema, que es la fuente natural de los recursos hídricos que nos benefician a todos.      </w:t>
      </w:r>
    </w:p>
    <w:p w14:paraId="26D20603" w14:textId="77777777" w:rsidR="001E60EB" w:rsidRPr="00E66377" w:rsidRDefault="001E60EB" w:rsidP="001E60EB">
      <w:pPr>
        <w:ind w:firstLine="720"/>
        <w:jc w:val="both"/>
        <w:rPr>
          <w:rFonts w:ascii="Arial" w:hAnsi="Arial" w:cs="Arial"/>
          <w:bCs/>
          <w:sz w:val="24"/>
          <w:szCs w:val="24"/>
          <w:lang w:val="es-MX"/>
        </w:rPr>
      </w:pPr>
      <w:r w:rsidRPr="000B084E">
        <w:rPr>
          <w:rFonts w:ascii="Arial" w:hAnsi="Arial" w:cs="Arial"/>
          <w:bCs/>
          <w:sz w:val="24"/>
          <w:szCs w:val="24"/>
          <w:lang w:val="es-MX"/>
        </w:rPr>
        <w:t>Por lo anteriormente expuesto y con fundamento en la fracción III del artículo 71 de la Constitución Política de los Estados Unidos Mexicanos, la fracción I del artículo 59 de la Constitución Política del Estado de Coahuila de Zaragoza, así como la fracción IV del artículo 21 y la fracción I del artículo 152 de la Ley Orgánica del Congreso del Estado Independiente, Libre y Soberano de Coahuila de Zaragoza, sometemos ante esta Honorable Soberanía la siguiente iniciativa con proyecto de</w:t>
      </w:r>
    </w:p>
    <w:p w14:paraId="623D6233" w14:textId="77777777" w:rsidR="001E60EB" w:rsidRDefault="001E60EB" w:rsidP="001E60EB">
      <w:pPr>
        <w:jc w:val="center"/>
        <w:rPr>
          <w:rFonts w:ascii="Arial" w:hAnsi="Arial" w:cs="Arial"/>
          <w:b/>
          <w:bCs/>
          <w:sz w:val="24"/>
          <w:szCs w:val="24"/>
          <w:lang w:val="es-MX"/>
        </w:rPr>
      </w:pPr>
      <w:r w:rsidRPr="000B084E">
        <w:rPr>
          <w:rFonts w:ascii="Arial" w:hAnsi="Arial" w:cs="Arial"/>
          <w:b/>
          <w:bCs/>
          <w:sz w:val="24"/>
          <w:szCs w:val="24"/>
          <w:lang w:val="es-MX"/>
        </w:rPr>
        <w:t>DECRETO</w:t>
      </w:r>
    </w:p>
    <w:p w14:paraId="67ED38CF" w14:textId="77777777" w:rsidR="001E60EB" w:rsidRPr="00D547F8" w:rsidRDefault="001E60EB" w:rsidP="001E60EB">
      <w:pPr>
        <w:jc w:val="both"/>
        <w:rPr>
          <w:rFonts w:ascii="Arial" w:hAnsi="Arial" w:cs="Arial"/>
          <w:b/>
          <w:bCs/>
          <w:sz w:val="24"/>
          <w:szCs w:val="24"/>
          <w:lang w:val="es-MX"/>
        </w:rPr>
      </w:pPr>
      <w:r w:rsidRPr="00D547F8">
        <w:rPr>
          <w:rFonts w:ascii="Arial" w:hAnsi="Arial" w:cs="Arial"/>
          <w:b/>
          <w:bCs/>
          <w:sz w:val="24"/>
          <w:szCs w:val="24"/>
          <w:lang w:val="es-MX"/>
        </w:rPr>
        <w:t xml:space="preserve">ÚNICO. </w:t>
      </w:r>
      <w:r>
        <w:rPr>
          <w:rFonts w:ascii="Arial" w:hAnsi="Arial" w:cs="Arial"/>
          <w:b/>
          <w:bCs/>
          <w:sz w:val="24"/>
          <w:szCs w:val="24"/>
          <w:lang w:val="es-MX"/>
        </w:rPr>
        <w:t>–</w:t>
      </w:r>
      <w:r w:rsidRPr="00D547F8">
        <w:rPr>
          <w:rFonts w:ascii="Arial" w:hAnsi="Arial" w:cs="Arial"/>
          <w:b/>
          <w:bCs/>
          <w:sz w:val="24"/>
          <w:szCs w:val="24"/>
          <w:lang w:val="es-MX"/>
        </w:rPr>
        <w:t xml:space="preserve"> </w:t>
      </w:r>
      <w:r>
        <w:rPr>
          <w:rFonts w:ascii="Arial" w:hAnsi="Arial" w:cs="Arial"/>
          <w:b/>
          <w:bCs/>
          <w:sz w:val="24"/>
          <w:szCs w:val="24"/>
          <w:lang w:val="es-MX"/>
        </w:rPr>
        <w:t xml:space="preserve">SE REFORMA LA FRACCIÓN XI, RECORRIENDO SU CONTENIDO Y SE AGREGA LA FRACCIÓN LXVII AL ARTÍCULO 3; </w:t>
      </w:r>
      <w:r w:rsidRPr="00D547F8">
        <w:rPr>
          <w:rFonts w:ascii="Arial" w:hAnsi="Arial" w:cs="Arial"/>
          <w:b/>
          <w:bCs/>
          <w:sz w:val="24"/>
          <w:szCs w:val="24"/>
          <w:lang w:val="es-MX"/>
        </w:rPr>
        <w:t>SE AGREGA UNA PORCIÓN NORMATIVA AL ARTICULO 12 BIS</w:t>
      </w:r>
      <w:r>
        <w:rPr>
          <w:rFonts w:ascii="Arial" w:hAnsi="Arial" w:cs="Arial"/>
          <w:b/>
          <w:bCs/>
          <w:sz w:val="24"/>
          <w:szCs w:val="24"/>
          <w:lang w:val="es-MX"/>
        </w:rPr>
        <w:t>;</w:t>
      </w:r>
      <w:r w:rsidRPr="00D547F8">
        <w:rPr>
          <w:rFonts w:ascii="Arial" w:hAnsi="Arial" w:cs="Arial"/>
          <w:b/>
          <w:bCs/>
          <w:sz w:val="24"/>
          <w:szCs w:val="24"/>
          <w:lang w:val="es-MX"/>
        </w:rPr>
        <w:t xml:space="preserve"> Y SE REFORMA LA FRACCIÓN XXXII, RECORRIENDO SU CONTENIDO AGREGANDO LA FRACCIÓN XXXIV AL ARTÍCULO 12 BIS 6 DE LA LEY DE AGUAS NACIONALES, PARA QUEDAR COMO SIGUE: </w:t>
      </w:r>
    </w:p>
    <w:p w14:paraId="12A947D3" w14:textId="77777777" w:rsidR="001E60EB" w:rsidRDefault="001E60EB" w:rsidP="001E60EB">
      <w:pPr>
        <w:spacing w:after="0"/>
        <w:jc w:val="both"/>
        <w:rPr>
          <w:rFonts w:ascii="Arial" w:hAnsi="Arial" w:cs="Arial"/>
          <w:sz w:val="24"/>
          <w:szCs w:val="24"/>
          <w:lang w:val="es-MX"/>
        </w:rPr>
      </w:pPr>
    </w:p>
    <w:p w14:paraId="03352F57" w14:textId="77777777" w:rsidR="001E60EB" w:rsidRDefault="001E60EB" w:rsidP="001E60EB">
      <w:pPr>
        <w:spacing w:after="0"/>
        <w:jc w:val="both"/>
        <w:rPr>
          <w:rFonts w:ascii="Arial" w:hAnsi="Arial" w:cs="Arial"/>
          <w:sz w:val="24"/>
          <w:szCs w:val="24"/>
          <w:lang w:val="es-MX"/>
        </w:rPr>
      </w:pPr>
      <w:r w:rsidRPr="00964EF5">
        <w:rPr>
          <w:rFonts w:ascii="Arial" w:hAnsi="Arial" w:cs="Arial"/>
          <w:b/>
          <w:sz w:val="24"/>
          <w:szCs w:val="24"/>
          <w:lang w:val="es-MX"/>
        </w:rPr>
        <w:t>ARTÍCULO 3.</w:t>
      </w:r>
      <w:r>
        <w:rPr>
          <w:rFonts w:ascii="Arial" w:hAnsi="Arial" w:cs="Arial"/>
          <w:sz w:val="24"/>
          <w:szCs w:val="24"/>
          <w:lang w:val="es-MX"/>
        </w:rPr>
        <w:t xml:space="preserve"> …</w:t>
      </w:r>
    </w:p>
    <w:p w14:paraId="66D3A0FC" w14:textId="77777777" w:rsidR="00077614" w:rsidRDefault="00077614" w:rsidP="001E60EB">
      <w:pPr>
        <w:spacing w:after="0"/>
        <w:jc w:val="both"/>
        <w:rPr>
          <w:rFonts w:ascii="Arial" w:hAnsi="Arial" w:cs="Arial"/>
          <w:sz w:val="24"/>
          <w:szCs w:val="24"/>
          <w:lang w:val="es-MX"/>
        </w:rPr>
      </w:pPr>
    </w:p>
    <w:p w14:paraId="1E7F4C38" w14:textId="662C55FF" w:rsidR="001E60EB" w:rsidRDefault="00077614" w:rsidP="001E60EB">
      <w:pPr>
        <w:spacing w:after="0"/>
        <w:jc w:val="both"/>
        <w:rPr>
          <w:rFonts w:ascii="Arial" w:hAnsi="Arial" w:cs="Arial"/>
          <w:sz w:val="24"/>
          <w:szCs w:val="24"/>
          <w:lang w:val="es-MX"/>
        </w:rPr>
      </w:pPr>
      <w:r>
        <w:rPr>
          <w:rFonts w:ascii="Arial" w:hAnsi="Arial" w:cs="Arial"/>
          <w:sz w:val="24"/>
          <w:szCs w:val="24"/>
          <w:lang w:val="es-MX"/>
        </w:rPr>
        <w:t>I a la X…</w:t>
      </w:r>
    </w:p>
    <w:p w14:paraId="149BCD86" w14:textId="77777777" w:rsidR="001E60EB" w:rsidRDefault="001E60EB" w:rsidP="001E60EB">
      <w:pPr>
        <w:spacing w:after="0"/>
        <w:jc w:val="both"/>
        <w:rPr>
          <w:rFonts w:ascii="Arial" w:hAnsi="Arial" w:cs="Arial"/>
          <w:sz w:val="24"/>
          <w:szCs w:val="24"/>
          <w:lang w:val="es-MX"/>
        </w:rPr>
      </w:pPr>
    </w:p>
    <w:p w14:paraId="3828449A" w14:textId="77777777" w:rsidR="001E60EB" w:rsidRPr="00AA16D2" w:rsidRDefault="001E60EB" w:rsidP="001E60EB">
      <w:pPr>
        <w:spacing w:after="0"/>
        <w:jc w:val="both"/>
        <w:rPr>
          <w:rFonts w:ascii="Arial" w:hAnsi="Arial" w:cs="Arial"/>
          <w:b/>
          <w:sz w:val="24"/>
          <w:szCs w:val="24"/>
          <w:lang w:val="es-MX"/>
        </w:rPr>
      </w:pPr>
      <w:r w:rsidRPr="00AA16D2">
        <w:rPr>
          <w:rFonts w:ascii="Arial" w:hAnsi="Arial" w:cs="Arial"/>
          <w:b/>
          <w:bCs/>
          <w:sz w:val="24"/>
          <w:szCs w:val="24"/>
          <w:lang w:val="es-MX"/>
        </w:rPr>
        <w:t xml:space="preserve">XI. </w:t>
      </w:r>
      <w:r w:rsidRPr="00AA16D2">
        <w:rPr>
          <w:rFonts w:ascii="Arial" w:hAnsi="Arial" w:cs="Arial"/>
          <w:b/>
          <w:sz w:val="24"/>
          <w:szCs w:val="24"/>
          <w:lang w:val="es-MX"/>
        </w:rPr>
        <w:t>“Caudal Ecológico”:</w:t>
      </w:r>
      <w:r>
        <w:rPr>
          <w:rFonts w:ascii="Arial" w:hAnsi="Arial" w:cs="Arial"/>
          <w:b/>
          <w:sz w:val="24"/>
          <w:szCs w:val="24"/>
          <w:lang w:val="es-MX"/>
        </w:rPr>
        <w:t xml:space="preserve"> </w:t>
      </w:r>
      <w:r w:rsidRPr="00AA16D2">
        <w:rPr>
          <w:rFonts w:ascii="Arial" w:hAnsi="Arial" w:cs="Arial"/>
          <w:b/>
          <w:sz w:val="24"/>
          <w:szCs w:val="24"/>
          <w:lang w:val="es-MX"/>
        </w:rPr>
        <w:t>Es el caud</w:t>
      </w:r>
      <w:r>
        <w:rPr>
          <w:rFonts w:ascii="Arial" w:hAnsi="Arial" w:cs="Arial"/>
          <w:b/>
          <w:sz w:val="24"/>
          <w:szCs w:val="24"/>
          <w:lang w:val="es-MX"/>
        </w:rPr>
        <w:t>al mínimo que debe mantenerse de un curso de agua en la construcción de</w:t>
      </w:r>
      <w:r w:rsidRPr="00AA16D2">
        <w:rPr>
          <w:rFonts w:ascii="Arial" w:hAnsi="Arial" w:cs="Arial"/>
          <w:b/>
          <w:sz w:val="24"/>
          <w:szCs w:val="24"/>
          <w:lang w:val="es-MX"/>
        </w:rPr>
        <w:t xml:space="preserve"> cualquier infraestructura hidráulic</w:t>
      </w:r>
      <w:r>
        <w:rPr>
          <w:rFonts w:ascii="Arial" w:hAnsi="Arial" w:cs="Arial"/>
          <w:b/>
          <w:sz w:val="24"/>
          <w:szCs w:val="24"/>
          <w:lang w:val="es-MX"/>
        </w:rPr>
        <w:t>a, sin alterar las condiciones naturales del biocenosis y</w:t>
      </w:r>
      <w:r w:rsidRPr="00AA16D2">
        <w:rPr>
          <w:rFonts w:ascii="Arial" w:hAnsi="Arial" w:cs="Arial"/>
          <w:b/>
          <w:sz w:val="24"/>
          <w:szCs w:val="24"/>
          <w:lang w:val="es-MX"/>
        </w:rPr>
        <w:t xml:space="preserve"> biotopo</w:t>
      </w:r>
      <w:r>
        <w:rPr>
          <w:rFonts w:ascii="Arial" w:hAnsi="Arial" w:cs="Arial"/>
          <w:b/>
          <w:sz w:val="24"/>
          <w:szCs w:val="24"/>
          <w:lang w:val="es-MX"/>
        </w:rPr>
        <w:t xml:space="preserve"> del mismo, preservando</w:t>
      </w:r>
      <w:r w:rsidRPr="00AA16D2">
        <w:rPr>
          <w:rFonts w:ascii="Arial" w:hAnsi="Arial" w:cs="Arial"/>
          <w:b/>
          <w:sz w:val="24"/>
          <w:szCs w:val="24"/>
          <w:lang w:val="es-MX"/>
        </w:rPr>
        <w:t xml:space="preserve"> los valores ecológicos en el cauce del rio, como los hábitats naturales de flora y fauna, las funciones ambientales como la disolución de contaminantes, amortiguación de los extremos climáticos e hidrológicos y la </w:t>
      </w:r>
      <w:r>
        <w:rPr>
          <w:rFonts w:ascii="Arial" w:hAnsi="Arial" w:cs="Arial"/>
          <w:b/>
          <w:sz w:val="24"/>
          <w:szCs w:val="24"/>
          <w:lang w:val="es-MX"/>
        </w:rPr>
        <w:t>conservación del paisaje.</w:t>
      </w:r>
    </w:p>
    <w:p w14:paraId="7BDCA740" w14:textId="77777777" w:rsidR="001E60EB" w:rsidRDefault="001E60EB" w:rsidP="001E60EB">
      <w:pPr>
        <w:spacing w:after="0"/>
        <w:jc w:val="both"/>
        <w:rPr>
          <w:rFonts w:ascii="Arial" w:hAnsi="Arial" w:cs="Arial"/>
          <w:sz w:val="24"/>
          <w:szCs w:val="24"/>
          <w:lang w:val="es-MX"/>
        </w:rPr>
      </w:pPr>
    </w:p>
    <w:p w14:paraId="0D8C2AC9" w14:textId="12DD04AE" w:rsidR="001E60EB" w:rsidRDefault="001E60EB" w:rsidP="007F1A7F">
      <w:pPr>
        <w:spacing w:after="0"/>
        <w:jc w:val="both"/>
        <w:rPr>
          <w:rFonts w:ascii="Arial" w:hAnsi="Arial" w:cs="Arial"/>
          <w:sz w:val="24"/>
          <w:szCs w:val="24"/>
          <w:lang w:val="es-MX"/>
        </w:rPr>
      </w:pPr>
      <w:r w:rsidRPr="00D3471F">
        <w:rPr>
          <w:rFonts w:ascii="Arial" w:hAnsi="Arial" w:cs="Arial"/>
          <w:b/>
          <w:sz w:val="24"/>
          <w:szCs w:val="24"/>
          <w:lang w:val="es-MX"/>
        </w:rPr>
        <w:t>XII</w:t>
      </w:r>
      <w:r w:rsidR="00077614">
        <w:rPr>
          <w:rFonts w:ascii="Arial" w:hAnsi="Arial" w:cs="Arial"/>
          <w:sz w:val="24"/>
          <w:szCs w:val="24"/>
          <w:lang w:val="es-MX"/>
        </w:rPr>
        <w:t xml:space="preserve">. </w:t>
      </w:r>
      <w:r w:rsidR="007F1A7F">
        <w:rPr>
          <w:rFonts w:ascii="Arial" w:hAnsi="Arial" w:cs="Arial"/>
          <w:b/>
          <w:sz w:val="24"/>
          <w:szCs w:val="24"/>
          <w:lang w:val="es-MX"/>
        </w:rPr>
        <w:t xml:space="preserve"> </w:t>
      </w:r>
    </w:p>
    <w:p w14:paraId="55522B33" w14:textId="77777777" w:rsidR="001E60EB" w:rsidRDefault="001E60EB" w:rsidP="001E60EB">
      <w:pPr>
        <w:spacing w:after="0"/>
        <w:jc w:val="both"/>
        <w:rPr>
          <w:rFonts w:ascii="Arial" w:hAnsi="Arial" w:cs="Arial"/>
          <w:sz w:val="24"/>
          <w:szCs w:val="24"/>
          <w:lang w:val="es-MX"/>
        </w:rPr>
      </w:pPr>
      <w:r>
        <w:rPr>
          <w:rFonts w:ascii="Arial" w:hAnsi="Arial" w:cs="Arial"/>
          <w:sz w:val="24"/>
          <w:szCs w:val="24"/>
          <w:lang w:val="es-MX"/>
        </w:rPr>
        <w:t>…</w:t>
      </w:r>
    </w:p>
    <w:p w14:paraId="4C50169F" w14:textId="77777777" w:rsidR="001E60EB" w:rsidRDefault="001E60EB" w:rsidP="001E60EB">
      <w:pPr>
        <w:spacing w:after="0"/>
        <w:jc w:val="both"/>
        <w:rPr>
          <w:rFonts w:ascii="Arial" w:hAnsi="Arial" w:cs="Arial"/>
          <w:sz w:val="24"/>
          <w:szCs w:val="24"/>
          <w:lang w:val="es-MX"/>
        </w:rPr>
      </w:pPr>
      <w:r>
        <w:rPr>
          <w:rFonts w:ascii="Arial" w:hAnsi="Arial" w:cs="Arial"/>
          <w:sz w:val="24"/>
          <w:szCs w:val="24"/>
          <w:lang w:val="es-MX"/>
        </w:rPr>
        <w:t>…</w:t>
      </w:r>
    </w:p>
    <w:p w14:paraId="60CAC784" w14:textId="4C411DCE" w:rsidR="001E60EB" w:rsidRDefault="001E60EB" w:rsidP="007F1A7F">
      <w:pPr>
        <w:spacing w:after="0"/>
        <w:jc w:val="both"/>
        <w:rPr>
          <w:rFonts w:ascii="Arial" w:hAnsi="Arial" w:cs="Arial"/>
          <w:b/>
          <w:sz w:val="24"/>
          <w:szCs w:val="24"/>
          <w:lang w:val="es-MX"/>
        </w:rPr>
      </w:pPr>
      <w:r>
        <w:rPr>
          <w:rFonts w:ascii="Arial" w:hAnsi="Arial" w:cs="Arial"/>
          <w:b/>
          <w:sz w:val="24"/>
          <w:szCs w:val="24"/>
          <w:lang w:val="es-MX"/>
        </w:rPr>
        <w:lastRenderedPageBreak/>
        <w:t>LXVII</w:t>
      </w:r>
      <w:r w:rsidR="00077614">
        <w:rPr>
          <w:rFonts w:ascii="Arial" w:hAnsi="Arial" w:cs="Arial"/>
          <w:b/>
          <w:sz w:val="24"/>
          <w:szCs w:val="24"/>
          <w:lang w:val="es-MX"/>
        </w:rPr>
        <w:t xml:space="preserve">.  </w:t>
      </w:r>
      <w:r w:rsidR="007F1A7F">
        <w:rPr>
          <w:rFonts w:ascii="Arial" w:hAnsi="Arial" w:cs="Arial"/>
          <w:b/>
          <w:sz w:val="24"/>
          <w:szCs w:val="24"/>
          <w:lang w:val="es-MX"/>
        </w:rPr>
        <w:t xml:space="preserve"> </w:t>
      </w:r>
    </w:p>
    <w:p w14:paraId="33B545BC" w14:textId="1D97E6DB" w:rsidR="007F1A7F" w:rsidRDefault="007F1A7F" w:rsidP="007F1A7F">
      <w:pPr>
        <w:spacing w:after="0"/>
        <w:jc w:val="both"/>
        <w:rPr>
          <w:rFonts w:ascii="Arial" w:hAnsi="Arial" w:cs="Arial"/>
          <w:sz w:val="24"/>
          <w:szCs w:val="24"/>
          <w:lang w:val="es-MX"/>
        </w:rPr>
      </w:pPr>
      <w:r>
        <w:rPr>
          <w:rFonts w:ascii="Arial" w:hAnsi="Arial" w:cs="Arial"/>
          <w:b/>
          <w:sz w:val="24"/>
          <w:szCs w:val="24"/>
          <w:lang w:val="es-MX"/>
        </w:rPr>
        <w:t>….</w:t>
      </w:r>
    </w:p>
    <w:p w14:paraId="5E550C30" w14:textId="77777777" w:rsidR="001E60EB" w:rsidRPr="00D547F8" w:rsidRDefault="001E60EB" w:rsidP="001E60EB">
      <w:pPr>
        <w:spacing w:after="0"/>
        <w:jc w:val="both"/>
        <w:rPr>
          <w:rFonts w:ascii="Arial" w:hAnsi="Arial" w:cs="Arial"/>
          <w:sz w:val="24"/>
          <w:szCs w:val="24"/>
          <w:lang w:val="es-MX"/>
        </w:rPr>
      </w:pPr>
    </w:p>
    <w:p w14:paraId="3908A773" w14:textId="12E7383B" w:rsidR="001E60EB" w:rsidRPr="00D547F8" w:rsidRDefault="00077614" w:rsidP="001E60EB">
      <w:pPr>
        <w:spacing w:after="0"/>
        <w:jc w:val="center"/>
        <w:rPr>
          <w:rFonts w:ascii="Arial" w:hAnsi="Arial" w:cs="Arial"/>
          <w:b/>
          <w:sz w:val="24"/>
          <w:szCs w:val="24"/>
          <w:lang w:val="es-MX"/>
        </w:rPr>
      </w:pPr>
      <w:r>
        <w:rPr>
          <w:rFonts w:ascii="Arial" w:hAnsi="Arial" w:cs="Arial"/>
          <w:b/>
          <w:sz w:val="24"/>
          <w:szCs w:val="24"/>
          <w:lang w:val="es-MX"/>
        </w:rPr>
        <w:t xml:space="preserve"> </w:t>
      </w:r>
    </w:p>
    <w:p w14:paraId="1C0CB887" w14:textId="77777777" w:rsidR="001E60EB" w:rsidRPr="00D547F8" w:rsidRDefault="001E60EB" w:rsidP="001E60EB">
      <w:pPr>
        <w:spacing w:after="0"/>
        <w:jc w:val="center"/>
        <w:rPr>
          <w:rFonts w:ascii="Arial" w:hAnsi="Arial" w:cs="Arial"/>
          <w:b/>
          <w:sz w:val="24"/>
          <w:szCs w:val="24"/>
          <w:lang w:val="es-MX"/>
        </w:rPr>
      </w:pPr>
    </w:p>
    <w:p w14:paraId="2F0FCD0A" w14:textId="77777777" w:rsidR="001E60EB" w:rsidRPr="00D547F8" w:rsidRDefault="001E60EB" w:rsidP="001E60EB">
      <w:pPr>
        <w:jc w:val="both"/>
        <w:rPr>
          <w:rFonts w:ascii="Arial" w:hAnsi="Arial" w:cs="Arial"/>
          <w:sz w:val="24"/>
          <w:szCs w:val="24"/>
          <w:lang w:val="es-MX"/>
        </w:rPr>
      </w:pPr>
      <w:r w:rsidRPr="00D547F8">
        <w:rPr>
          <w:rFonts w:ascii="Arial" w:hAnsi="Arial" w:cs="Arial"/>
          <w:b/>
          <w:sz w:val="24"/>
          <w:szCs w:val="24"/>
          <w:lang w:val="es-MX"/>
        </w:rPr>
        <w:t>ARTÍCULO 12 BIS.</w:t>
      </w:r>
      <w:r w:rsidRPr="00D547F8">
        <w:rPr>
          <w:rFonts w:ascii="Arial" w:hAnsi="Arial" w:cs="Arial"/>
          <w:sz w:val="24"/>
          <w:szCs w:val="24"/>
          <w:lang w:val="es-MX"/>
        </w:rPr>
        <w:t xml:space="preserve"> En el ámbito de las cuencas hidrológicas, regiones hidrológicas y regiones hidrológico - administrativas, el ejercicio de la Autoridad en la materia,</w:t>
      </w:r>
      <w:r w:rsidRPr="00D547F8">
        <w:rPr>
          <w:rFonts w:ascii="Arial" w:hAnsi="Arial" w:cs="Arial"/>
          <w:b/>
          <w:sz w:val="24"/>
          <w:szCs w:val="24"/>
          <w:lang w:val="es-MX"/>
        </w:rPr>
        <w:t xml:space="preserve"> </w:t>
      </w:r>
      <w:r w:rsidRPr="00D547F8">
        <w:rPr>
          <w:rFonts w:ascii="Arial" w:hAnsi="Arial" w:cs="Arial"/>
          <w:b/>
          <w:i/>
          <w:sz w:val="24"/>
          <w:szCs w:val="24"/>
          <w:lang w:val="es-MX"/>
        </w:rPr>
        <w:t>la gestión integrada de los recursos hídricos, la recuperación y conservación del caudal ecológico,</w:t>
      </w:r>
      <w:r w:rsidRPr="00D547F8">
        <w:rPr>
          <w:rFonts w:ascii="Arial" w:hAnsi="Arial" w:cs="Arial"/>
          <w:b/>
          <w:sz w:val="24"/>
          <w:szCs w:val="24"/>
          <w:lang w:val="es-MX"/>
        </w:rPr>
        <w:t xml:space="preserve"> </w:t>
      </w:r>
      <w:r w:rsidRPr="00D547F8">
        <w:rPr>
          <w:rFonts w:ascii="Arial" w:hAnsi="Arial" w:cs="Arial"/>
          <w:sz w:val="24"/>
          <w:szCs w:val="24"/>
          <w:lang w:val="es-MX"/>
        </w:rPr>
        <w:t xml:space="preserve">incluyendo la administración de las aguas nacionales y de sus bienes públicos inherentes, "la Comisión" las realizará a través de Organismos de Cuenca de índole gubernamental y se apoyará en Consejos de Cuenca de integración mixta en términos de Ley, excepto en los casos previstos en la Fracción IX del Artículo 9 de la presente Ley. </w:t>
      </w:r>
    </w:p>
    <w:p w14:paraId="0C39C2BE" w14:textId="77777777" w:rsidR="001E60EB" w:rsidRPr="00D547F8" w:rsidRDefault="001E60EB" w:rsidP="001E60EB">
      <w:pPr>
        <w:jc w:val="both"/>
        <w:rPr>
          <w:rFonts w:ascii="Arial" w:hAnsi="Arial" w:cs="Arial"/>
          <w:sz w:val="24"/>
          <w:szCs w:val="24"/>
          <w:lang w:val="es-MX"/>
        </w:rPr>
      </w:pPr>
      <w:r w:rsidRPr="00D547F8">
        <w:rPr>
          <w:rFonts w:ascii="Arial" w:hAnsi="Arial" w:cs="Arial"/>
          <w:sz w:val="24"/>
          <w:szCs w:val="24"/>
          <w:lang w:val="es-MX"/>
        </w:rPr>
        <w:t>…</w:t>
      </w:r>
    </w:p>
    <w:p w14:paraId="1EF098CA" w14:textId="77777777" w:rsidR="001E60EB" w:rsidRPr="00D547F8" w:rsidRDefault="001E60EB" w:rsidP="001E60EB">
      <w:pPr>
        <w:jc w:val="both"/>
        <w:rPr>
          <w:rFonts w:ascii="Arial" w:hAnsi="Arial" w:cs="Arial"/>
          <w:sz w:val="24"/>
          <w:szCs w:val="24"/>
          <w:lang w:val="es-MX"/>
        </w:rPr>
      </w:pPr>
      <w:r w:rsidRPr="00D547F8">
        <w:rPr>
          <w:rStyle w:val="fontstyle01"/>
          <w:sz w:val="24"/>
          <w:szCs w:val="24"/>
          <w:lang w:val="es-MX"/>
        </w:rPr>
        <w:t xml:space="preserve">ARTÍCULO 12 BIS 6. </w:t>
      </w:r>
      <w:r>
        <w:rPr>
          <w:rStyle w:val="fontstyle21"/>
          <w:sz w:val="24"/>
          <w:szCs w:val="24"/>
          <w:lang w:val="es-MX"/>
        </w:rPr>
        <w:t>…</w:t>
      </w:r>
    </w:p>
    <w:p w14:paraId="0F2245D7" w14:textId="77777777" w:rsidR="001E60EB" w:rsidRPr="00D547F8" w:rsidRDefault="001E60EB" w:rsidP="001E60EB">
      <w:pPr>
        <w:jc w:val="both"/>
        <w:rPr>
          <w:rFonts w:ascii="Arial" w:hAnsi="Arial" w:cs="Arial"/>
          <w:sz w:val="24"/>
          <w:szCs w:val="24"/>
          <w:lang w:val="es-MX"/>
        </w:rPr>
      </w:pPr>
      <w:r w:rsidRPr="00D547F8">
        <w:rPr>
          <w:rFonts w:ascii="Arial" w:hAnsi="Arial" w:cs="Arial"/>
          <w:sz w:val="24"/>
          <w:szCs w:val="24"/>
          <w:lang w:val="es-MX"/>
        </w:rPr>
        <w:t>del I al XXXI …</w:t>
      </w:r>
    </w:p>
    <w:p w14:paraId="30DE1562" w14:textId="77777777" w:rsidR="001E60EB" w:rsidRPr="00D547F8" w:rsidRDefault="001E60EB" w:rsidP="001E60EB">
      <w:pPr>
        <w:jc w:val="both"/>
        <w:rPr>
          <w:rFonts w:ascii="Arial" w:hAnsi="Arial" w:cs="Arial"/>
          <w:b/>
          <w:bCs/>
          <w:sz w:val="24"/>
          <w:szCs w:val="24"/>
          <w:lang w:val="es-MX"/>
        </w:rPr>
      </w:pPr>
      <w:r w:rsidRPr="00D547F8">
        <w:rPr>
          <w:rFonts w:ascii="Arial" w:hAnsi="Arial" w:cs="Arial"/>
          <w:b/>
          <w:bCs/>
          <w:sz w:val="24"/>
          <w:szCs w:val="24"/>
          <w:lang w:val="es-MX"/>
        </w:rPr>
        <w:t>XXXII. Ejecutar toda acción relacionada a la recuperación y conservación del caudal ecológico, con base en lo esta</w:t>
      </w:r>
      <w:r>
        <w:rPr>
          <w:rFonts w:ascii="Arial" w:hAnsi="Arial" w:cs="Arial"/>
          <w:b/>
          <w:bCs/>
          <w:sz w:val="24"/>
          <w:szCs w:val="24"/>
          <w:lang w:val="es-MX"/>
        </w:rPr>
        <w:t xml:space="preserve">blecido en las normas oficiales </w:t>
      </w:r>
      <w:r w:rsidRPr="00D547F8">
        <w:rPr>
          <w:rFonts w:ascii="Arial" w:hAnsi="Arial" w:cs="Arial"/>
          <w:b/>
          <w:bCs/>
          <w:sz w:val="24"/>
          <w:szCs w:val="24"/>
          <w:lang w:val="es-MX"/>
        </w:rPr>
        <w:t>mexicanas vigentes en la materia.</w:t>
      </w:r>
    </w:p>
    <w:p w14:paraId="52E726FE" w14:textId="77777777" w:rsidR="001E60EB" w:rsidRPr="00D547F8" w:rsidRDefault="001E60EB" w:rsidP="001E60EB">
      <w:pPr>
        <w:jc w:val="both"/>
        <w:rPr>
          <w:rFonts w:ascii="Arial" w:hAnsi="Arial" w:cs="Arial"/>
          <w:b/>
          <w:bCs/>
          <w:sz w:val="24"/>
          <w:szCs w:val="24"/>
          <w:lang w:val="es-MX"/>
        </w:rPr>
      </w:pPr>
      <w:r w:rsidRPr="00D547F8">
        <w:rPr>
          <w:rFonts w:ascii="Arial" w:hAnsi="Arial" w:cs="Arial"/>
          <w:b/>
          <w:bCs/>
          <w:sz w:val="24"/>
          <w:szCs w:val="24"/>
          <w:lang w:val="es-MX"/>
        </w:rPr>
        <w:t>XXXIII. Regular la transmisión de los derechos de agua, y</w:t>
      </w:r>
    </w:p>
    <w:p w14:paraId="08CFC8AD" w14:textId="77777777" w:rsidR="001E60EB" w:rsidRDefault="001E60EB" w:rsidP="001E60EB">
      <w:pPr>
        <w:jc w:val="both"/>
        <w:rPr>
          <w:rFonts w:ascii="Arial" w:hAnsi="Arial" w:cs="Arial"/>
          <w:b/>
          <w:bCs/>
          <w:sz w:val="24"/>
          <w:szCs w:val="24"/>
          <w:lang w:val="es-MX"/>
        </w:rPr>
      </w:pPr>
      <w:r w:rsidRPr="00D547F8">
        <w:rPr>
          <w:rFonts w:ascii="Arial" w:hAnsi="Arial" w:cs="Arial"/>
          <w:b/>
          <w:bCs/>
          <w:sz w:val="24"/>
          <w:szCs w:val="24"/>
          <w:lang w:val="es-MX"/>
        </w:rPr>
        <w:t>XXXIV. Realizar las demás que señalen las disposiciones legales o reglamentarias.</w:t>
      </w:r>
    </w:p>
    <w:p w14:paraId="263D1C9F" w14:textId="410BB764" w:rsidR="00F36360" w:rsidRPr="00D547F8" w:rsidRDefault="00F36360" w:rsidP="001E60EB">
      <w:pPr>
        <w:jc w:val="both"/>
        <w:rPr>
          <w:rFonts w:ascii="Arial" w:hAnsi="Arial" w:cs="Arial"/>
          <w:b/>
          <w:bCs/>
          <w:sz w:val="24"/>
          <w:szCs w:val="24"/>
          <w:lang w:val="es-MX"/>
        </w:rPr>
      </w:pPr>
      <w:r>
        <w:rPr>
          <w:rFonts w:ascii="Arial" w:hAnsi="Arial" w:cs="Arial"/>
          <w:b/>
          <w:bCs/>
          <w:sz w:val="24"/>
          <w:szCs w:val="24"/>
          <w:lang w:val="es-MX"/>
        </w:rPr>
        <w:t>….</w:t>
      </w:r>
    </w:p>
    <w:p w14:paraId="265245A1" w14:textId="77777777" w:rsidR="001E60EB" w:rsidRPr="00D547F8" w:rsidRDefault="001E60EB" w:rsidP="001E60EB">
      <w:pPr>
        <w:jc w:val="both"/>
        <w:rPr>
          <w:rFonts w:ascii="Arial" w:hAnsi="Arial" w:cs="Arial"/>
          <w:b/>
          <w:bCs/>
          <w:sz w:val="24"/>
          <w:szCs w:val="24"/>
          <w:lang w:val="es-MX"/>
        </w:rPr>
      </w:pPr>
    </w:p>
    <w:p w14:paraId="3D45EE7B" w14:textId="77777777" w:rsidR="001E60EB" w:rsidRPr="00D547F8" w:rsidRDefault="001E60EB" w:rsidP="001E60EB">
      <w:pPr>
        <w:jc w:val="center"/>
        <w:rPr>
          <w:rFonts w:ascii="Arial" w:hAnsi="Arial" w:cs="Arial"/>
          <w:b/>
          <w:bCs/>
          <w:sz w:val="24"/>
          <w:szCs w:val="24"/>
          <w:lang w:val="es-MX"/>
        </w:rPr>
      </w:pPr>
      <w:r w:rsidRPr="00D547F8">
        <w:rPr>
          <w:rFonts w:ascii="Arial" w:hAnsi="Arial" w:cs="Arial"/>
          <w:b/>
          <w:bCs/>
          <w:sz w:val="24"/>
          <w:szCs w:val="24"/>
          <w:lang w:val="es-MX"/>
        </w:rPr>
        <w:t>TRANSITORIO</w:t>
      </w:r>
      <w:r>
        <w:rPr>
          <w:rFonts w:ascii="Arial" w:hAnsi="Arial" w:cs="Arial"/>
          <w:b/>
          <w:bCs/>
          <w:sz w:val="24"/>
          <w:szCs w:val="24"/>
          <w:lang w:val="es-MX"/>
        </w:rPr>
        <w:t>S</w:t>
      </w:r>
      <w:r w:rsidRPr="00D547F8">
        <w:rPr>
          <w:rFonts w:ascii="Arial" w:hAnsi="Arial" w:cs="Arial"/>
          <w:b/>
          <w:bCs/>
          <w:sz w:val="24"/>
          <w:szCs w:val="24"/>
          <w:lang w:val="es-MX"/>
        </w:rPr>
        <w:t xml:space="preserve"> </w:t>
      </w:r>
    </w:p>
    <w:p w14:paraId="3EDAB8FA" w14:textId="77777777" w:rsidR="001E60EB" w:rsidRDefault="001E60EB" w:rsidP="001E60EB">
      <w:pPr>
        <w:jc w:val="both"/>
        <w:rPr>
          <w:rFonts w:ascii="Arial" w:hAnsi="Arial" w:cs="Arial"/>
          <w:sz w:val="24"/>
          <w:szCs w:val="24"/>
          <w:lang w:val="es-MX"/>
        </w:rPr>
      </w:pPr>
      <w:r>
        <w:rPr>
          <w:rFonts w:ascii="Arial" w:hAnsi="Arial" w:cs="Arial"/>
          <w:b/>
          <w:bCs/>
          <w:sz w:val="24"/>
          <w:szCs w:val="24"/>
          <w:lang w:val="es-MX"/>
        </w:rPr>
        <w:t>PRIMERO.</w:t>
      </w:r>
      <w:r w:rsidRPr="00D547F8">
        <w:rPr>
          <w:rFonts w:ascii="Arial" w:hAnsi="Arial" w:cs="Arial"/>
          <w:b/>
          <w:bCs/>
          <w:sz w:val="24"/>
          <w:szCs w:val="24"/>
          <w:lang w:val="es-MX"/>
        </w:rPr>
        <w:t xml:space="preserve"> - </w:t>
      </w:r>
      <w:r w:rsidRPr="00D547F8">
        <w:rPr>
          <w:rFonts w:ascii="Arial" w:hAnsi="Arial" w:cs="Arial"/>
          <w:sz w:val="24"/>
          <w:szCs w:val="24"/>
          <w:lang w:val="es-MX"/>
        </w:rPr>
        <w:t>El presente decreto entrara en vigor al día siguiente de su publicación en el Diario Oficial de la Federación.</w:t>
      </w:r>
    </w:p>
    <w:p w14:paraId="67F735EB" w14:textId="77777777" w:rsidR="001E60EB" w:rsidRPr="00D547F8" w:rsidRDefault="001E60EB" w:rsidP="001E60EB">
      <w:pPr>
        <w:jc w:val="both"/>
        <w:rPr>
          <w:rFonts w:ascii="Arial" w:hAnsi="Arial" w:cs="Arial"/>
          <w:sz w:val="24"/>
          <w:szCs w:val="24"/>
          <w:lang w:val="es-MX"/>
        </w:rPr>
      </w:pPr>
      <w:r>
        <w:rPr>
          <w:rFonts w:ascii="Arial" w:hAnsi="Arial" w:cs="Arial"/>
          <w:b/>
          <w:sz w:val="24"/>
          <w:szCs w:val="24"/>
          <w:lang w:val="es-MX"/>
        </w:rPr>
        <w:t>SEGUNDO.</w:t>
      </w:r>
      <w:r w:rsidRPr="002737E7">
        <w:rPr>
          <w:rFonts w:ascii="Arial" w:hAnsi="Arial" w:cs="Arial"/>
          <w:b/>
          <w:sz w:val="24"/>
          <w:szCs w:val="24"/>
          <w:lang w:val="es-MX"/>
        </w:rPr>
        <w:t xml:space="preserve"> -</w:t>
      </w:r>
      <w:r>
        <w:rPr>
          <w:rFonts w:ascii="Arial" w:hAnsi="Arial" w:cs="Arial"/>
          <w:sz w:val="24"/>
          <w:szCs w:val="24"/>
          <w:lang w:val="es-MX"/>
        </w:rPr>
        <w:t xml:space="preserve"> Se derogarán todas aquellas disposiciones que se contrapongan al presente decreto. </w:t>
      </w:r>
    </w:p>
    <w:p w14:paraId="11DC762E" w14:textId="77777777" w:rsidR="001E60EB" w:rsidRPr="00541138" w:rsidRDefault="001E60EB" w:rsidP="001E60EB">
      <w:pPr>
        <w:jc w:val="center"/>
        <w:rPr>
          <w:rFonts w:ascii="Arial" w:eastAsia="Arial" w:hAnsi="Arial" w:cs="Arial"/>
          <w:b/>
          <w:i/>
          <w:sz w:val="24"/>
          <w:szCs w:val="24"/>
          <w:lang w:val="es-MX" w:eastAsia="es-MX"/>
        </w:rPr>
      </w:pPr>
      <w:r w:rsidRPr="00541138">
        <w:rPr>
          <w:rFonts w:ascii="Arial" w:eastAsia="Arial" w:hAnsi="Arial" w:cs="Arial"/>
          <w:b/>
          <w:i/>
          <w:sz w:val="24"/>
          <w:szCs w:val="24"/>
          <w:lang w:val="es-MX" w:eastAsia="es-MX"/>
        </w:rPr>
        <w:t>ATENTAMENTE</w:t>
      </w:r>
    </w:p>
    <w:p w14:paraId="51AE7536" w14:textId="77777777" w:rsidR="001E60EB" w:rsidRPr="00541138" w:rsidRDefault="001E60EB" w:rsidP="001E60EB">
      <w:pPr>
        <w:jc w:val="center"/>
        <w:rPr>
          <w:rFonts w:ascii="Arial" w:eastAsia="Arial" w:hAnsi="Arial" w:cs="Arial"/>
          <w:b/>
          <w:sz w:val="24"/>
          <w:szCs w:val="24"/>
          <w:lang w:val="es-MX" w:eastAsia="es-MX"/>
        </w:rPr>
      </w:pPr>
      <w:r w:rsidRPr="00541138">
        <w:rPr>
          <w:rFonts w:ascii="Arial" w:eastAsia="Arial" w:hAnsi="Arial" w:cs="Arial"/>
          <w:b/>
          <w:sz w:val="24"/>
          <w:szCs w:val="24"/>
          <w:lang w:val="es-MX" w:eastAsia="es-MX"/>
        </w:rPr>
        <w:t>“POR UNA PATRIA ORDENADA Y GENEROSA, Y UNA VIDA MEJOR Y MÁS DIGNA PARA TODOS”</w:t>
      </w:r>
    </w:p>
    <w:p w14:paraId="2CD382CB" w14:textId="77777777" w:rsidR="001E60EB" w:rsidRPr="00541138" w:rsidRDefault="001E60EB" w:rsidP="001E60EB">
      <w:pPr>
        <w:jc w:val="center"/>
        <w:rPr>
          <w:rFonts w:ascii="Arial" w:eastAsia="Arial" w:hAnsi="Arial" w:cs="Arial"/>
          <w:b/>
          <w:sz w:val="24"/>
          <w:szCs w:val="24"/>
          <w:lang w:val="es-MX" w:eastAsia="es-MX"/>
        </w:rPr>
      </w:pPr>
      <w:r w:rsidRPr="00541138">
        <w:rPr>
          <w:rFonts w:ascii="Arial" w:eastAsia="Arial" w:hAnsi="Arial" w:cs="Arial"/>
          <w:b/>
          <w:sz w:val="24"/>
          <w:szCs w:val="24"/>
          <w:lang w:val="es-MX" w:eastAsia="es-MX"/>
        </w:rPr>
        <w:t>GRUPO PARLAMENTARIO DEL PARTIDO ACCIÓN NACIONAL</w:t>
      </w:r>
    </w:p>
    <w:p w14:paraId="494D67FC" w14:textId="72611ABE" w:rsidR="001E60EB" w:rsidRDefault="001E60EB" w:rsidP="001E60EB">
      <w:pPr>
        <w:jc w:val="center"/>
        <w:rPr>
          <w:rFonts w:ascii="Arial" w:eastAsia="Arial" w:hAnsi="Arial" w:cs="Arial"/>
          <w:b/>
          <w:sz w:val="24"/>
          <w:szCs w:val="24"/>
          <w:lang w:val="es-MX" w:eastAsia="es-MX"/>
        </w:rPr>
      </w:pPr>
      <w:r w:rsidRPr="00541138">
        <w:rPr>
          <w:rFonts w:ascii="Arial" w:eastAsia="Arial" w:hAnsi="Arial" w:cs="Arial"/>
          <w:b/>
          <w:sz w:val="24"/>
          <w:szCs w:val="24"/>
          <w:lang w:val="es-MX" w:eastAsia="es-MX"/>
        </w:rPr>
        <w:t>SALT</w:t>
      </w:r>
      <w:r w:rsidR="00924C03">
        <w:rPr>
          <w:rFonts w:ascii="Arial" w:eastAsia="Arial" w:hAnsi="Arial" w:cs="Arial"/>
          <w:b/>
          <w:sz w:val="24"/>
          <w:szCs w:val="24"/>
          <w:lang w:val="es-MX" w:eastAsia="es-MX"/>
        </w:rPr>
        <w:t>ILLO, COAHUILA DE ZARAGOZA; A  29 DE NOVIEMBRE</w:t>
      </w:r>
      <w:r w:rsidRPr="00541138">
        <w:rPr>
          <w:rFonts w:ascii="Arial" w:eastAsia="Arial" w:hAnsi="Arial" w:cs="Arial"/>
          <w:b/>
          <w:sz w:val="24"/>
          <w:szCs w:val="24"/>
          <w:lang w:val="es-MX" w:eastAsia="es-MX"/>
        </w:rPr>
        <w:t xml:space="preserve"> DE 2019.</w:t>
      </w:r>
    </w:p>
    <w:p w14:paraId="51B1CEFB" w14:textId="77777777" w:rsidR="00B0762F" w:rsidRPr="005A766A" w:rsidRDefault="00B0762F" w:rsidP="00B0762F">
      <w:pPr>
        <w:jc w:val="center"/>
        <w:rPr>
          <w:rFonts w:ascii="Arial" w:eastAsia="Arial" w:hAnsi="Arial" w:cs="Arial"/>
          <w:b/>
          <w:sz w:val="24"/>
          <w:szCs w:val="24"/>
          <w:lang w:val="es-MX" w:eastAsia="es-MX"/>
        </w:rPr>
      </w:pPr>
    </w:p>
    <w:p w14:paraId="2D5E43CF" w14:textId="40A6EE1D" w:rsidR="00B0762F" w:rsidRPr="005A766A" w:rsidRDefault="00B0762F" w:rsidP="00B0762F">
      <w:pPr>
        <w:jc w:val="both"/>
        <w:rPr>
          <w:rFonts w:ascii="Arial" w:eastAsia="Arial" w:hAnsi="Arial" w:cs="Arial"/>
          <w:sz w:val="24"/>
          <w:szCs w:val="24"/>
          <w:lang w:val="es-MX" w:eastAsia="es-MX"/>
        </w:rPr>
      </w:pPr>
    </w:p>
    <w:p w14:paraId="145C20C3" w14:textId="77777777" w:rsidR="00B0762F" w:rsidRPr="005A766A" w:rsidRDefault="00B0762F" w:rsidP="00B0762F">
      <w:pPr>
        <w:jc w:val="center"/>
        <w:rPr>
          <w:rFonts w:eastAsia="Calibri" w:cstheme="minorHAnsi"/>
          <w:sz w:val="28"/>
          <w:szCs w:val="28"/>
          <w:u w:color="000000"/>
          <w:lang w:val="es-MX" w:eastAsia="es-MX"/>
        </w:rPr>
      </w:pPr>
    </w:p>
    <w:p w14:paraId="2D619409" w14:textId="77777777" w:rsidR="00B0762F" w:rsidRPr="005A766A" w:rsidRDefault="00B0762F" w:rsidP="00B0762F">
      <w:pPr>
        <w:jc w:val="center"/>
        <w:rPr>
          <w:rFonts w:eastAsia="Calibri" w:cstheme="minorHAnsi"/>
          <w:sz w:val="28"/>
          <w:szCs w:val="28"/>
          <w:u w:color="000000"/>
          <w:lang w:val="es-MX" w:eastAsia="es-MX"/>
        </w:rPr>
      </w:pPr>
    </w:p>
    <w:p w14:paraId="1378E3C8" w14:textId="78466BEA" w:rsidR="00B0762F" w:rsidRPr="005A766A" w:rsidRDefault="00B0762F" w:rsidP="00B0762F">
      <w:pPr>
        <w:jc w:val="center"/>
        <w:rPr>
          <w:rFonts w:eastAsia="Calibri" w:cstheme="minorHAnsi"/>
          <w:sz w:val="20"/>
          <w:szCs w:val="20"/>
          <w:u w:color="000000"/>
          <w:lang w:val="es-MX" w:eastAsia="es-MX"/>
        </w:rPr>
      </w:pPr>
      <w:r w:rsidRPr="005A766A">
        <w:rPr>
          <w:rFonts w:eastAsia="Calibri" w:cstheme="minorHAnsi"/>
          <w:sz w:val="20"/>
          <w:szCs w:val="20"/>
          <w:u w:color="000000"/>
          <w:lang w:val="es-MX" w:eastAsia="es-MX"/>
        </w:rPr>
        <w:t>DIP. FERNANDO IZAGUIRRE VALDÉS</w:t>
      </w:r>
    </w:p>
    <w:p w14:paraId="1FC72036" w14:textId="6B0D4CC1" w:rsidR="00B0762F" w:rsidRPr="005A766A" w:rsidRDefault="00B0762F" w:rsidP="00B0762F">
      <w:pPr>
        <w:jc w:val="center"/>
        <w:rPr>
          <w:rFonts w:eastAsia="Arial" w:cstheme="minorHAnsi"/>
          <w:sz w:val="20"/>
          <w:szCs w:val="20"/>
          <w:u w:color="000000"/>
          <w:lang w:val="es-MX" w:eastAsia="es-MX"/>
        </w:rPr>
      </w:pPr>
    </w:p>
    <w:p w14:paraId="352B8611" w14:textId="77777777" w:rsidR="00B0762F" w:rsidRPr="005A766A" w:rsidRDefault="00B0762F" w:rsidP="00B0762F">
      <w:pPr>
        <w:tabs>
          <w:tab w:val="left" w:pos="5056"/>
        </w:tabs>
        <w:rPr>
          <w:rFonts w:cs="Arial"/>
          <w:b/>
          <w:sz w:val="20"/>
          <w:szCs w:val="20"/>
          <w:lang w:val="es-MX"/>
        </w:rPr>
      </w:pPr>
    </w:p>
    <w:p w14:paraId="61C31AD5" w14:textId="77777777" w:rsidR="00B0762F" w:rsidRPr="005A766A" w:rsidRDefault="00B0762F" w:rsidP="00B0762F">
      <w:pPr>
        <w:tabs>
          <w:tab w:val="left" w:pos="5056"/>
        </w:tabs>
        <w:rPr>
          <w:rFonts w:cs="Arial"/>
          <w:b/>
          <w:sz w:val="20"/>
          <w:szCs w:val="20"/>
          <w:lang w:val="es-MX"/>
        </w:rPr>
      </w:pPr>
    </w:p>
    <w:p w14:paraId="14E9435C" w14:textId="0EF1BDDC" w:rsidR="00B0762F" w:rsidRPr="00E97806" w:rsidRDefault="00B0762F" w:rsidP="00B0762F">
      <w:pPr>
        <w:tabs>
          <w:tab w:val="left" w:pos="5056"/>
        </w:tabs>
        <w:rPr>
          <w:rFonts w:cs="Arial"/>
          <w:b/>
          <w:sz w:val="20"/>
          <w:szCs w:val="20"/>
          <w:lang w:val="es-MX"/>
        </w:rPr>
      </w:pPr>
      <w:r w:rsidRPr="005A766A">
        <w:rPr>
          <w:rFonts w:cs="Arial"/>
          <w:b/>
          <w:sz w:val="20"/>
          <w:szCs w:val="20"/>
          <w:lang w:val="es-MX"/>
        </w:rPr>
        <w:t>DIP. ROSA NILDA GONZÁLEZ NORIEGA</w:t>
      </w:r>
      <w:r w:rsidRPr="005A766A">
        <w:rPr>
          <w:rFonts w:cs="Arial"/>
          <w:b/>
          <w:sz w:val="20"/>
          <w:szCs w:val="20"/>
          <w:lang w:val="es-MX"/>
        </w:rPr>
        <w:tab/>
        <w:t xml:space="preserve">DIP. </w:t>
      </w:r>
      <w:r w:rsidRPr="00E97806">
        <w:rPr>
          <w:rFonts w:cs="Arial"/>
          <w:b/>
          <w:sz w:val="20"/>
          <w:szCs w:val="20"/>
          <w:lang w:val="es-MX"/>
        </w:rPr>
        <w:t>MARCELO DE JESUS TORRES COFIÑO</w:t>
      </w:r>
    </w:p>
    <w:p w14:paraId="53C9DC10" w14:textId="77777777" w:rsidR="00B0762F" w:rsidRPr="00E97806" w:rsidRDefault="00B0762F" w:rsidP="00B0762F">
      <w:pPr>
        <w:tabs>
          <w:tab w:val="left" w:pos="5730"/>
        </w:tabs>
        <w:rPr>
          <w:rFonts w:cs="Arial"/>
          <w:b/>
          <w:sz w:val="20"/>
          <w:szCs w:val="20"/>
          <w:lang w:val="es-MX"/>
        </w:rPr>
      </w:pPr>
      <w:r w:rsidRPr="00E97806">
        <w:rPr>
          <w:rFonts w:cs="Arial"/>
          <w:b/>
          <w:sz w:val="20"/>
          <w:szCs w:val="20"/>
          <w:lang w:val="es-MX"/>
        </w:rPr>
        <w:tab/>
      </w:r>
    </w:p>
    <w:p w14:paraId="020C4222" w14:textId="77777777" w:rsidR="00B0762F" w:rsidRPr="00E97806" w:rsidRDefault="00B0762F" w:rsidP="00B0762F">
      <w:pPr>
        <w:tabs>
          <w:tab w:val="left" w:pos="5056"/>
        </w:tabs>
        <w:rPr>
          <w:rFonts w:cs="Arial"/>
          <w:b/>
          <w:sz w:val="20"/>
          <w:szCs w:val="20"/>
          <w:lang w:val="es-MX"/>
        </w:rPr>
      </w:pPr>
    </w:p>
    <w:p w14:paraId="2B51D08B" w14:textId="77777777" w:rsidR="00B0762F" w:rsidRPr="00E97806" w:rsidRDefault="00B0762F" w:rsidP="00B0762F">
      <w:pPr>
        <w:tabs>
          <w:tab w:val="left" w:pos="5056"/>
        </w:tabs>
        <w:rPr>
          <w:rFonts w:cs="Arial"/>
          <w:b/>
          <w:sz w:val="20"/>
          <w:szCs w:val="20"/>
          <w:lang w:val="es-MX"/>
        </w:rPr>
      </w:pPr>
    </w:p>
    <w:p w14:paraId="7CBA3531" w14:textId="77777777" w:rsidR="00B0762F" w:rsidRPr="005A766A" w:rsidRDefault="00B0762F" w:rsidP="00B0762F">
      <w:pPr>
        <w:tabs>
          <w:tab w:val="left" w:pos="5056"/>
        </w:tabs>
        <w:rPr>
          <w:rFonts w:cs="Arial"/>
          <w:b/>
          <w:sz w:val="20"/>
          <w:szCs w:val="20"/>
          <w:lang w:val="es-MX"/>
        </w:rPr>
      </w:pPr>
      <w:r w:rsidRPr="00EF3369">
        <w:rPr>
          <w:rFonts w:cs="Arial"/>
          <w:b/>
          <w:sz w:val="20"/>
          <w:szCs w:val="20"/>
          <w:lang w:val="es-MX"/>
        </w:rPr>
        <w:t>DIP. MARIA EUGENIA CAZARES MARTINEZ</w:t>
      </w:r>
      <w:r w:rsidRPr="00EF3369">
        <w:rPr>
          <w:rFonts w:cs="Arial"/>
          <w:b/>
          <w:sz w:val="20"/>
          <w:szCs w:val="20"/>
          <w:lang w:val="es-MX"/>
        </w:rPr>
        <w:tab/>
      </w:r>
      <w:r w:rsidRPr="00EF3369">
        <w:rPr>
          <w:rFonts w:cs="Arial"/>
          <w:b/>
          <w:sz w:val="20"/>
          <w:szCs w:val="20"/>
          <w:lang w:val="es-MX"/>
        </w:rPr>
        <w:tab/>
        <w:t xml:space="preserve"> DIP. </w:t>
      </w:r>
      <w:r w:rsidRPr="005A766A">
        <w:rPr>
          <w:rFonts w:cs="Arial"/>
          <w:b/>
          <w:sz w:val="20"/>
          <w:szCs w:val="20"/>
          <w:lang w:val="es-MX"/>
        </w:rPr>
        <w:t xml:space="preserve">BLANCA </w:t>
      </w:r>
      <w:proofErr w:type="gramStart"/>
      <w:r w:rsidRPr="005A766A">
        <w:rPr>
          <w:rFonts w:cs="Arial"/>
          <w:b/>
          <w:sz w:val="20"/>
          <w:szCs w:val="20"/>
          <w:lang w:val="es-MX"/>
        </w:rPr>
        <w:t>EPPEN  CANALES</w:t>
      </w:r>
      <w:proofErr w:type="gramEnd"/>
    </w:p>
    <w:p w14:paraId="0E97A1B3" w14:textId="0B0DD41E" w:rsidR="00B0762F" w:rsidRPr="005A766A" w:rsidRDefault="00B0762F" w:rsidP="00B0762F">
      <w:pPr>
        <w:tabs>
          <w:tab w:val="left" w:pos="5056"/>
        </w:tabs>
        <w:rPr>
          <w:rFonts w:cs="Arial"/>
          <w:b/>
          <w:sz w:val="20"/>
          <w:szCs w:val="20"/>
          <w:lang w:val="es-MX"/>
        </w:rPr>
      </w:pPr>
    </w:p>
    <w:p w14:paraId="6A22FE1B" w14:textId="25961E1C" w:rsidR="00B0762F" w:rsidRPr="005A766A" w:rsidRDefault="00B0762F" w:rsidP="00B0762F">
      <w:pPr>
        <w:tabs>
          <w:tab w:val="left" w:pos="5056"/>
        </w:tabs>
        <w:rPr>
          <w:rFonts w:cs="Arial"/>
          <w:b/>
          <w:sz w:val="20"/>
          <w:szCs w:val="20"/>
          <w:lang w:val="es-MX"/>
        </w:rPr>
      </w:pPr>
    </w:p>
    <w:p w14:paraId="5B7B46D8" w14:textId="77777777" w:rsidR="00B0762F" w:rsidRPr="005A766A" w:rsidRDefault="00B0762F" w:rsidP="00B0762F">
      <w:pPr>
        <w:tabs>
          <w:tab w:val="left" w:pos="5056"/>
        </w:tabs>
        <w:rPr>
          <w:rFonts w:cs="Arial"/>
          <w:b/>
          <w:sz w:val="20"/>
          <w:szCs w:val="20"/>
          <w:lang w:val="es-MX"/>
        </w:rPr>
      </w:pPr>
    </w:p>
    <w:p w14:paraId="2359C209" w14:textId="1F6FF852" w:rsidR="00B0762F" w:rsidRPr="005A766A" w:rsidRDefault="00B0762F" w:rsidP="00B0762F">
      <w:pPr>
        <w:tabs>
          <w:tab w:val="left" w:pos="5056"/>
        </w:tabs>
        <w:rPr>
          <w:rFonts w:cs="Arial"/>
          <w:b/>
          <w:sz w:val="20"/>
          <w:szCs w:val="20"/>
          <w:lang w:val="es-MX"/>
        </w:rPr>
      </w:pPr>
      <w:r w:rsidRPr="005A766A">
        <w:rPr>
          <w:rFonts w:cs="Arial"/>
          <w:b/>
          <w:sz w:val="20"/>
          <w:szCs w:val="20"/>
          <w:lang w:val="es-MX"/>
        </w:rPr>
        <w:t xml:space="preserve">  DIP. JUAN ANTONIO GARCÍA VILLA                                  DIP. JUAN CARLOS GUERRA LÓPEZ NEGRETE</w:t>
      </w:r>
    </w:p>
    <w:p w14:paraId="45758685" w14:textId="77777777" w:rsidR="00B0762F" w:rsidRPr="005A766A" w:rsidRDefault="00B0762F" w:rsidP="00B0762F">
      <w:pPr>
        <w:tabs>
          <w:tab w:val="left" w:pos="5056"/>
        </w:tabs>
        <w:rPr>
          <w:rFonts w:cs="Arial"/>
          <w:b/>
          <w:sz w:val="20"/>
          <w:szCs w:val="20"/>
          <w:lang w:val="es-MX"/>
        </w:rPr>
      </w:pPr>
    </w:p>
    <w:p w14:paraId="48B67F72" w14:textId="77777777" w:rsidR="00B0762F" w:rsidRPr="005A766A" w:rsidRDefault="00B0762F" w:rsidP="00B0762F">
      <w:pPr>
        <w:tabs>
          <w:tab w:val="left" w:pos="5056"/>
        </w:tabs>
        <w:rPr>
          <w:rFonts w:cs="Arial"/>
          <w:b/>
          <w:sz w:val="20"/>
          <w:szCs w:val="20"/>
          <w:lang w:val="es-MX"/>
        </w:rPr>
      </w:pPr>
    </w:p>
    <w:p w14:paraId="1C441E2B" w14:textId="77777777" w:rsidR="00B0762F" w:rsidRPr="005A766A" w:rsidRDefault="00B0762F" w:rsidP="00B0762F">
      <w:pPr>
        <w:tabs>
          <w:tab w:val="left" w:pos="5056"/>
        </w:tabs>
        <w:rPr>
          <w:rFonts w:cs="Arial"/>
          <w:b/>
          <w:sz w:val="20"/>
          <w:szCs w:val="20"/>
          <w:lang w:val="es-MX"/>
        </w:rPr>
      </w:pPr>
    </w:p>
    <w:p w14:paraId="7C4624B8" w14:textId="77777777" w:rsidR="00B0762F" w:rsidRPr="005A766A" w:rsidRDefault="00B0762F" w:rsidP="00B0762F">
      <w:pPr>
        <w:jc w:val="center"/>
        <w:rPr>
          <w:rFonts w:ascii="Arial" w:eastAsia="Arial" w:hAnsi="Arial" w:cs="Arial"/>
          <w:b/>
          <w:sz w:val="20"/>
          <w:szCs w:val="20"/>
          <w:lang w:val="es-MX" w:eastAsia="es-MX"/>
        </w:rPr>
      </w:pPr>
      <w:r w:rsidRPr="005A766A">
        <w:rPr>
          <w:rFonts w:cs="Arial"/>
          <w:b/>
          <w:sz w:val="20"/>
          <w:szCs w:val="20"/>
          <w:lang w:val="es-MX"/>
        </w:rPr>
        <w:t>DIP. GERARDO ABRAHAM AGUADO GÓMEZ                      DIP. GABRIELA ZAPOPAN GARZA GALVÁN</w:t>
      </w:r>
    </w:p>
    <w:p w14:paraId="29FBA387" w14:textId="77777777" w:rsidR="00B0762F" w:rsidRPr="005A766A" w:rsidRDefault="00B0762F" w:rsidP="00B0762F">
      <w:pPr>
        <w:jc w:val="both"/>
        <w:rPr>
          <w:rFonts w:ascii="Arial" w:hAnsi="Arial" w:cs="Arial"/>
          <w:sz w:val="24"/>
          <w:szCs w:val="24"/>
          <w:lang w:val="es-MX"/>
        </w:rPr>
      </w:pPr>
    </w:p>
    <w:p w14:paraId="35BD2F1C" w14:textId="77777777" w:rsidR="00B0762F" w:rsidRPr="005A766A" w:rsidRDefault="00B0762F" w:rsidP="00B0762F">
      <w:pPr>
        <w:rPr>
          <w:lang w:val="es-MX"/>
        </w:rPr>
      </w:pPr>
    </w:p>
    <w:p w14:paraId="01F2CAA5" w14:textId="7AF56354" w:rsidR="001E60EB" w:rsidRPr="005A766A" w:rsidRDefault="00B0762F" w:rsidP="00B0762F">
      <w:pPr>
        <w:jc w:val="both"/>
        <w:rPr>
          <w:rFonts w:ascii="Arial" w:hAnsi="Arial" w:cs="Arial"/>
          <w:sz w:val="24"/>
          <w:szCs w:val="24"/>
          <w:lang w:val="es-MX"/>
        </w:rPr>
      </w:pPr>
      <w:r w:rsidRPr="005A766A">
        <w:rPr>
          <w:rFonts w:ascii="Arial" w:hAnsi="Arial" w:cs="Arial"/>
          <w:sz w:val="24"/>
          <w:szCs w:val="24"/>
          <w:lang w:val="es-MX"/>
        </w:rPr>
        <w:t xml:space="preserve"> </w:t>
      </w:r>
    </w:p>
    <w:p w14:paraId="399AF7E7" w14:textId="77777777" w:rsidR="001E60EB" w:rsidRPr="009054BE" w:rsidRDefault="001E60EB" w:rsidP="001E60EB">
      <w:pPr>
        <w:jc w:val="both"/>
        <w:rPr>
          <w:rFonts w:ascii="Arial" w:hAnsi="Arial" w:cs="Arial"/>
          <w:sz w:val="16"/>
          <w:szCs w:val="16"/>
          <w:lang w:val="es-MX"/>
        </w:rPr>
      </w:pPr>
      <w:r w:rsidRPr="009054BE">
        <w:rPr>
          <w:rFonts w:ascii="Arial" w:hAnsi="Arial" w:cs="Arial"/>
          <w:sz w:val="16"/>
          <w:szCs w:val="16"/>
          <w:lang w:val="es-MX"/>
        </w:rPr>
        <w:t>Fuentes:</w:t>
      </w:r>
    </w:p>
    <w:p w14:paraId="09252C18" w14:textId="77777777" w:rsidR="001E60EB" w:rsidRPr="00F67EF9" w:rsidRDefault="0066401D" w:rsidP="001E60EB">
      <w:pPr>
        <w:pStyle w:val="Prrafodelista"/>
        <w:numPr>
          <w:ilvl w:val="0"/>
          <w:numId w:val="3"/>
        </w:numPr>
        <w:jc w:val="both"/>
        <w:rPr>
          <w:rStyle w:val="Hipervnculo"/>
          <w:rFonts w:ascii="Arial" w:hAnsi="Arial" w:cs="Arial"/>
          <w:sz w:val="16"/>
          <w:szCs w:val="16"/>
          <w:lang w:val="es-MX"/>
        </w:rPr>
      </w:pPr>
      <w:hyperlink r:id="rId8" w:history="1">
        <w:r w:rsidR="001E60EB" w:rsidRPr="00E67268">
          <w:rPr>
            <w:rStyle w:val="Hipervnculo"/>
            <w:sz w:val="16"/>
            <w:szCs w:val="16"/>
            <w:lang w:val="es-MX"/>
          </w:rPr>
          <w:t>https://www.ohchr.org/SP/hrbodies/cescr/pages/cescrindex.aspx</w:t>
        </w:r>
      </w:hyperlink>
    </w:p>
    <w:p w14:paraId="721939A8" w14:textId="77777777" w:rsidR="001E60EB" w:rsidRDefault="0066401D" w:rsidP="001E60EB">
      <w:pPr>
        <w:pStyle w:val="Prrafodelista"/>
        <w:numPr>
          <w:ilvl w:val="0"/>
          <w:numId w:val="3"/>
        </w:numPr>
        <w:jc w:val="both"/>
        <w:rPr>
          <w:rFonts w:ascii="Arial" w:hAnsi="Arial" w:cs="Arial"/>
          <w:sz w:val="16"/>
          <w:szCs w:val="16"/>
          <w:lang w:val="es-MX"/>
        </w:rPr>
      </w:pPr>
      <w:hyperlink r:id="rId9" w:history="1">
        <w:r w:rsidR="001E60EB" w:rsidRPr="0059673A">
          <w:rPr>
            <w:rStyle w:val="Hipervnculo"/>
            <w:rFonts w:ascii="Arial" w:hAnsi="Arial" w:cs="Arial"/>
            <w:sz w:val="16"/>
            <w:szCs w:val="16"/>
            <w:lang w:val="es-MX"/>
          </w:rPr>
          <w:t>https://www.wwf.org.mx/que_hacemos/agua_dulce/</w:t>
        </w:r>
      </w:hyperlink>
    </w:p>
    <w:p w14:paraId="4CC5D0ED" w14:textId="77777777" w:rsidR="001E60EB" w:rsidRPr="009054BE" w:rsidRDefault="001E60EB" w:rsidP="001E60EB">
      <w:pPr>
        <w:pStyle w:val="Prrafodelista"/>
        <w:jc w:val="both"/>
        <w:rPr>
          <w:rFonts w:ascii="Arial" w:hAnsi="Arial" w:cs="Arial"/>
          <w:sz w:val="16"/>
          <w:szCs w:val="16"/>
          <w:lang w:val="es-MX"/>
        </w:rPr>
      </w:pPr>
    </w:p>
    <w:p w14:paraId="3C4B2445" w14:textId="77777777" w:rsidR="00EA3965" w:rsidRPr="005A766A" w:rsidRDefault="00EA3965">
      <w:pPr>
        <w:rPr>
          <w:lang w:val="es-MX"/>
        </w:rPr>
      </w:pPr>
    </w:p>
    <w:sectPr w:rsidR="00EA3965" w:rsidRPr="005A766A" w:rsidSect="005A766A">
      <w:head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4653" w14:textId="77777777" w:rsidR="0066401D" w:rsidRDefault="0066401D">
      <w:pPr>
        <w:spacing w:after="0" w:line="240" w:lineRule="auto"/>
      </w:pPr>
      <w:r>
        <w:separator/>
      </w:r>
    </w:p>
  </w:endnote>
  <w:endnote w:type="continuationSeparator" w:id="0">
    <w:p w14:paraId="074241F0" w14:textId="77777777" w:rsidR="0066401D" w:rsidRDefault="00664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60ED" w14:textId="77777777" w:rsidR="0066401D" w:rsidRDefault="0066401D">
      <w:pPr>
        <w:spacing w:after="0" w:line="240" w:lineRule="auto"/>
      </w:pPr>
      <w:r>
        <w:separator/>
      </w:r>
    </w:p>
  </w:footnote>
  <w:footnote w:type="continuationSeparator" w:id="0">
    <w:p w14:paraId="0265A310" w14:textId="77777777" w:rsidR="0066401D" w:rsidRDefault="00664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BD7A" w14:textId="4F781FCE" w:rsidR="00EA3965" w:rsidRPr="005A766A" w:rsidRDefault="005A766A">
    <w:pPr>
      <w:pStyle w:val="Encabezado"/>
      <w:tabs>
        <w:tab w:val="left" w:pos="5040"/>
      </w:tabs>
      <w:jc w:val="center"/>
      <w:rPr>
        <w:rFonts w:ascii="Times New Roman" w:hAnsi="Times New Roman" w:cs="Arial"/>
        <w:bCs/>
        <w:smallCaps/>
        <w:spacing w:val="20"/>
        <w:sz w:val="32"/>
        <w:szCs w:val="32"/>
        <w:lang w:val="es-MX"/>
      </w:rPr>
    </w:pPr>
    <w:r>
      <w:rPr>
        <w:rFonts w:cs="Arial"/>
        <w:bCs/>
        <w:smallCaps/>
        <w:noProof/>
        <w:spacing w:val="20"/>
        <w:lang w:val="es-MX" w:eastAsia="es-MX"/>
      </w:rPr>
      <w:drawing>
        <wp:anchor distT="0" distB="0" distL="114300" distR="114300" simplePos="0" relativeHeight="251659264" behindDoc="0" locked="0" layoutInCell="1" allowOverlap="1" wp14:anchorId="707C9CA1" wp14:editId="6B0FC0A3">
          <wp:simplePos x="0" y="0"/>
          <wp:positionH relativeFrom="column">
            <wp:posOffset>-410820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89305" cy="831215"/>
                  </a:xfrm>
                  <a:prstGeom prst="rect">
                    <a:avLst/>
                  </a:prstGeom>
                  <a:noFill/>
                  <a:ln>
                    <a:noFill/>
                  </a:ln>
                </pic:spPr>
              </pic:pic>
            </a:graphicData>
          </a:graphic>
        </wp:anchor>
      </w:drawing>
    </w:r>
    <w:r w:rsidR="00FC6B0E">
      <w:rPr>
        <w:rFonts w:ascii="Times New Roman" w:hAnsi="Times New Roman" w:cs="Arial"/>
        <w:bCs/>
        <w:smallCaps/>
        <w:noProof/>
        <w:spacing w:val="20"/>
        <w:sz w:val="32"/>
        <w:szCs w:val="32"/>
        <w:lang w:val="es-MX" w:eastAsia="es-MX"/>
      </w:rPr>
      <w:drawing>
        <wp:anchor distT="0" distB="0" distL="114300" distR="114300" simplePos="0" relativeHeight="251661312" behindDoc="0" locked="0" layoutInCell="1" allowOverlap="1" wp14:anchorId="1A388E3B" wp14:editId="3CEA4474">
          <wp:simplePos x="0" y="0"/>
          <wp:positionH relativeFrom="column">
            <wp:posOffset>5335270</wp:posOffset>
          </wp:positionH>
          <wp:positionV relativeFrom="paragraph">
            <wp:posOffset>-66675</wp:posOffset>
          </wp:positionV>
          <wp:extent cx="1141095"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anchor>
      </w:drawing>
    </w:r>
    <w:r w:rsidR="00FC6B0E" w:rsidRPr="005A766A">
      <w:rPr>
        <w:rFonts w:ascii="Times New Roman" w:hAnsi="Times New Roman" w:cs="Arial"/>
        <w:bCs/>
        <w:smallCaps/>
        <w:spacing w:val="20"/>
        <w:sz w:val="32"/>
        <w:szCs w:val="32"/>
        <w:lang w:val="es-MX"/>
      </w:rPr>
      <w:t>Congreso del Estado Independiente,</w:t>
    </w:r>
  </w:p>
  <w:p w14:paraId="5485A6D1" w14:textId="77777777" w:rsidR="00EA3965" w:rsidRPr="005A766A" w:rsidRDefault="00FC6B0E">
    <w:pPr>
      <w:pStyle w:val="Encabezado"/>
      <w:tabs>
        <w:tab w:val="left" w:pos="5040"/>
      </w:tabs>
      <w:ind w:right="-93"/>
      <w:jc w:val="center"/>
      <w:rPr>
        <w:rFonts w:ascii="Times New Roman" w:hAnsi="Times New Roman" w:cs="Arial"/>
        <w:bCs/>
        <w:smallCaps/>
        <w:spacing w:val="20"/>
        <w:sz w:val="32"/>
        <w:szCs w:val="32"/>
        <w:lang w:val="es-MX"/>
      </w:rPr>
    </w:pPr>
    <w:r w:rsidRPr="005A766A">
      <w:rPr>
        <w:rFonts w:ascii="Times New Roman" w:hAnsi="Times New Roman" w:cs="Arial"/>
        <w:bCs/>
        <w:smallCaps/>
        <w:spacing w:val="20"/>
        <w:sz w:val="32"/>
        <w:szCs w:val="32"/>
        <w:lang w:val="es-MX"/>
      </w:rPr>
      <w:t>Libre y Soberano de Coahuila de Zaragoza</w:t>
    </w:r>
    <w:r w:rsidRPr="005A766A">
      <w:rPr>
        <w:rFonts w:ascii="Times New Roman" w:hAnsi="Times New Roman" w:cs="Arial"/>
        <w:bCs/>
        <w:smallCaps/>
        <w:spacing w:val="20"/>
        <w:sz w:val="32"/>
        <w:szCs w:val="32"/>
        <w:lang w:val="es-MX" w:eastAsia="es-MX"/>
      </w:rPr>
      <w:t xml:space="preserve"> </w:t>
    </w:r>
  </w:p>
  <w:p w14:paraId="265D944B" w14:textId="77777777" w:rsidR="00EA3965" w:rsidRPr="005A766A" w:rsidRDefault="00EA3965">
    <w:pPr>
      <w:pStyle w:val="Encabezado"/>
      <w:ind w:right="49"/>
      <w:jc w:val="center"/>
      <w:rPr>
        <w:lang w:val="es-MX"/>
      </w:rPr>
    </w:pPr>
  </w:p>
  <w:p w14:paraId="6F0EB817" w14:textId="77777777" w:rsidR="00EA3965" w:rsidRPr="005A766A" w:rsidRDefault="00FC6B0E">
    <w:pPr>
      <w:pStyle w:val="Encabezado"/>
      <w:ind w:right="49"/>
      <w:jc w:val="center"/>
      <w:rPr>
        <w:rFonts w:ascii="Times New Roman" w:hAnsi="Times New Roman"/>
        <w:sz w:val="18"/>
        <w:szCs w:val="18"/>
        <w:lang w:val="es-MX"/>
      </w:rPr>
    </w:pPr>
    <w:r w:rsidRPr="005A766A">
      <w:rPr>
        <w:rFonts w:ascii="Times New Roman" w:hAnsi="Times New Roman"/>
        <w:sz w:val="18"/>
        <w:szCs w:val="18"/>
        <w:lang w:val="es-MX"/>
      </w:rPr>
      <w:t>“2019, Año del respeto y protección de los derechos humanos en el Estado de Coahuila de Zaragoza”</w:t>
    </w:r>
  </w:p>
  <w:p w14:paraId="22B94910" w14:textId="77777777" w:rsidR="00EA3965" w:rsidRPr="005A766A" w:rsidRDefault="00EA3965">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10AA"/>
    <w:multiLevelType w:val="hybridMultilevel"/>
    <w:tmpl w:val="E8F6DD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620C7"/>
    <w:multiLevelType w:val="hybridMultilevel"/>
    <w:tmpl w:val="FEB4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77614"/>
    <w:rsid w:val="00081D52"/>
    <w:rsid w:val="000A345E"/>
    <w:rsid w:val="001275E9"/>
    <w:rsid w:val="001D7CB1"/>
    <w:rsid w:val="001E60EB"/>
    <w:rsid w:val="002137B6"/>
    <w:rsid w:val="003820A4"/>
    <w:rsid w:val="003D40B3"/>
    <w:rsid w:val="005A766A"/>
    <w:rsid w:val="005F5CDF"/>
    <w:rsid w:val="005F5E13"/>
    <w:rsid w:val="00604D40"/>
    <w:rsid w:val="00643284"/>
    <w:rsid w:val="0066401D"/>
    <w:rsid w:val="0074457B"/>
    <w:rsid w:val="007A629B"/>
    <w:rsid w:val="007F1A7F"/>
    <w:rsid w:val="00924C03"/>
    <w:rsid w:val="00954C50"/>
    <w:rsid w:val="00A20864"/>
    <w:rsid w:val="00A95ABD"/>
    <w:rsid w:val="00B0762F"/>
    <w:rsid w:val="00B547B7"/>
    <w:rsid w:val="00D06913"/>
    <w:rsid w:val="00DA4B93"/>
    <w:rsid w:val="00DD1B31"/>
    <w:rsid w:val="00E97806"/>
    <w:rsid w:val="00EA17F9"/>
    <w:rsid w:val="00EA3965"/>
    <w:rsid w:val="00EC1F8F"/>
    <w:rsid w:val="00EF3369"/>
    <w:rsid w:val="00F36360"/>
    <w:rsid w:val="00F7650C"/>
    <w:rsid w:val="00F91293"/>
    <w:rsid w:val="00FC6B0E"/>
    <w:rsid w:val="00FF28C0"/>
    <w:rsid w:val="00FF5BA5"/>
    <w:rsid w:val="0D9A34F4"/>
    <w:rsid w:val="0F7B2997"/>
    <w:rsid w:val="18C47DD4"/>
    <w:rsid w:val="20DE655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C924"/>
  <w15:docId w15:val="{09F503E5-969F-47A0-97BB-4836786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EB"/>
    <w:rPr>
      <w:rFonts w:asciiTheme="minorHAnsi" w:eastAsiaTheme="minorHAnsi" w:hAnsiTheme="minorHAnsi" w:cstheme="min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styleId="Hipervnculo">
    <w:name w:val="Hyperlink"/>
    <w:basedOn w:val="Fuentedeprrafopredeter"/>
    <w:uiPriority w:val="99"/>
    <w:unhideWhenUsed/>
    <w:qFormat/>
    <w:rPr>
      <w:color w:val="0000FF"/>
      <w:u w:val="single"/>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customStyle="1" w:styleId="Cuerpo">
    <w:name w:val="Cuerpo"/>
    <w:qFormat/>
    <w:rPr>
      <w:color w:val="000000"/>
      <w:sz w:val="22"/>
      <w:szCs w:val="22"/>
      <w:u w:color="000000"/>
    </w:rPr>
  </w:style>
  <w:style w:type="paragraph" w:styleId="Prrafodelista">
    <w:name w:val="List Paragraph"/>
    <w:basedOn w:val="Normal"/>
    <w:uiPriority w:val="34"/>
    <w:qFormat/>
    <w:pPr>
      <w:ind w:left="720"/>
      <w:contextualSpacing/>
    </w:pPr>
  </w:style>
  <w:style w:type="character" w:customStyle="1" w:styleId="fontstyle01">
    <w:name w:val="fontstyle01"/>
    <w:basedOn w:val="Fuentedeprrafopredeter"/>
    <w:rsid w:val="001E60EB"/>
    <w:rPr>
      <w:rFonts w:ascii="Arial" w:hAnsi="Arial" w:cs="Arial" w:hint="default"/>
      <w:b/>
      <w:bCs/>
      <w:i w:val="0"/>
      <w:iCs w:val="0"/>
      <w:color w:val="000000"/>
      <w:sz w:val="20"/>
      <w:szCs w:val="20"/>
    </w:rPr>
  </w:style>
  <w:style w:type="character" w:customStyle="1" w:styleId="fontstyle21">
    <w:name w:val="fontstyle21"/>
    <w:basedOn w:val="Fuentedeprrafopredeter"/>
    <w:rsid w:val="001E60EB"/>
    <w:rPr>
      <w:rFonts w:ascii="Arial" w:hAnsi="Arial" w:cs="Arial" w:hint="default"/>
      <w:b w:val="0"/>
      <w:bCs w:val="0"/>
      <w:i w:val="0"/>
      <w:iCs w:val="0"/>
      <w:color w:val="000000"/>
      <w:sz w:val="20"/>
      <w:szCs w:val="20"/>
    </w:rPr>
  </w:style>
  <w:style w:type="paragraph" w:styleId="Textodeglobo">
    <w:name w:val="Balloon Text"/>
    <w:basedOn w:val="Normal"/>
    <w:link w:val="TextodegloboCar"/>
    <w:uiPriority w:val="99"/>
    <w:semiHidden/>
    <w:unhideWhenUsed/>
    <w:rsid w:val="00FF5B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5BA5"/>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SP/hrbodies/cescr/pages/cescr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wf.org.mx/que_hacemos/agua_dul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Lumbreras</cp:lastModifiedBy>
  <cp:revision>6</cp:revision>
  <cp:lastPrinted>2019-11-27T15:35:00Z</cp:lastPrinted>
  <dcterms:created xsi:type="dcterms:W3CDTF">2019-11-29T17:46:00Z</dcterms:created>
  <dcterms:modified xsi:type="dcterms:W3CDTF">2020-04-25T18:31:00Z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2058-11.2.0.8339</vt:lpwstr>
  </property>
</Properties>
</file>