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F30D" w14:textId="77777777" w:rsidR="00EA17F9" w:rsidRPr="00125CDC" w:rsidRDefault="00EA17F9" w:rsidP="00125CDC">
      <w:pPr>
        <w:spacing w:after="0" w:line="240" w:lineRule="auto"/>
        <w:jc w:val="both"/>
        <w:rPr>
          <w:rFonts w:ascii="Arial Narrow" w:eastAsia="Times New Roman" w:hAnsi="Arial Narrow" w:cs="Times New Roman"/>
          <w:color w:val="000000"/>
          <w:sz w:val="26"/>
          <w:szCs w:val="26"/>
          <w:lang w:eastAsia="es-ES"/>
        </w:rPr>
      </w:pPr>
    </w:p>
    <w:p w14:paraId="0B7D4B31" w14:textId="77777777" w:rsidR="00125CDC" w:rsidRDefault="00125CDC" w:rsidP="00125CDC">
      <w:pPr>
        <w:spacing w:after="0" w:line="240" w:lineRule="auto"/>
        <w:jc w:val="both"/>
        <w:rPr>
          <w:rFonts w:ascii="Arial Narrow" w:eastAsia="Times New Roman" w:hAnsi="Arial Narrow" w:cs="Times New Roman"/>
          <w:color w:val="000000"/>
          <w:sz w:val="26"/>
          <w:szCs w:val="26"/>
          <w:lang w:eastAsia="es-ES"/>
        </w:rPr>
      </w:pPr>
      <w:bookmarkStart w:id="0" w:name="_Hlk25739239"/>
      <w:bookmarkEnd w:id="0"/>
    </w:p>
    <w:p w14:paraId="28245C70" w14:textId="4AAA8A02" w:rsidR="00125CDC" w:rsidRPr="00125CDC" w:rsidRDefault="00125CDC" w:rsidP="00125CDC">
      <w:pPr>
        <w:spacing w:after="0" w:line="240" w:lineRule="auto"/>
        <w:jc w:val="both"/>
        <w:rPr>
          <w:rFonts w:ascii="Arial Narrow" w:eastAsia="Times New Roman" w:hAnsi="Arial Narrow" w:cs="Times New Roman"/>
          <w:b/>
          <w:color w:val="000000"/>
          <w:sz w:val="26"/>
          <w:szCs w:val="26"/>
          <w:lang w:eastAsia="es-ES"/>
        </w:rPr>
      </w:pPr>
      <w:r w:rsidRPr="00125CDC">
        <w:rPr>
          <w:rFonts w:ascii="Arial Narrow" w:eastAsia="Times New Roman" w:hAnsi="Arial Narrow" w:cs="Times New Roman"/>
          <w:color w:val="000000"/>
          <w:sz w:val="26"/>
          <w:szCs w:val="26"/>
          <w:lang w:eastAsia="es-ES"/>
        </w:rPr>
        <w:t xml:space="preserve">Iniciativa con Proyecto de Decreto por la que se adiciona un nuevo contenido al numeral 1.8 recorriendo el actual contenido al siguiente numeral, haciendo lo propio con los demás, del apartado 1 del artículo 9 y se adiciona un tercer párrafo al artículo 32 de la </w:t>
      </w:r>
      <w:r w:rsidRPr="00125CDC">
        <w:rPr>
          <w:rFonts w:ascii="Arial Narrow" w:eastAsia="Times New Roman" w:hAnsi="Arial Narrow" w:cs="Times New Roman"/>
          <w:b/>
          <w:color w:val="000000"/>
          <w:sz w:val="26"/>
          <w:szCs w:val="26"/>
          <w:lang w:eastAsia="es-ES"/>
        </w:rPr>
        <w:t>Ley Orgánica de la Fiscalía General del Estado de Coahuila</w:t>
      </w:r>
      <w:r w:rsidRPr="00125CDC">
        <w:rPr>
          <w:rFonts w:ascii="Arial Narrow" w:eastAsia="Times New Roman" w:hAnsi="Arial Narrow" w:cs="Times New Roman"/>
          <w:b/>
          <w:color w:val="000000"/>
          <w:sz w:val="26"/>
          <w:szCs w:val="26"/>
          <w:lang w:eastAsia="es-ES"/>
        </w:rPr>
        <w:t>.</w:t>
      </w:r>
    </w:p>
    <w:p w14:paraId="5B71C253" w14:textId="77777777" w:rsidR="00125CDC" w:rsidRDefault="00125CDC" w:rsidP="00125CDC">
      <w:pPr>
        <w:spacing w:after="0" w:line="240" w:lineRule="auto"/>
        <w:jc w:val="both"/>
        <w:rPr>
          <w:rFonts w:ascii="Arial Narrow" w:eastAsia="Times New Roman" w:hAnsi="Arial Narrow" w:cs="Times New Roman"/>
          <w:color w:val="000000"/>
          <w:sz w:val="26"/>
          <w:szCs w:val="26"/>
          <w:lang w:eastAsia="es-ES"/>
        </w:rPr>
      </w:pPr>
    </w:p>
    <w:p w14:paraId="5BEDDAB2" w14:textId="33360E7F" w:rsidR="00125CDC" w:rsidRPr="00125CDC" w:rsidRDefault="00125CDC" w:rsidP="00125CDC">
      <w:pPr>
        <w:numPr>
          <w:ilvl w:val="0"/>
          <w:numId w:val="5"/>
        </w:numPr>
        <w:spacing w:after="0" w:line="240" w:lineRule="auto"/>
        <w:contextualSpacing/>
        <w:jc w:val="both"/>
        <w:rPr>
          <w:rFonts w:ascii="Arial Narrow" w:eastAsia="Calibri" w:hAnsi="Arial Narrow" w:cs="Times New Roman"/>
          <w:b/>
          <w:color w:val="000000"/>
          <w:sz w:val="26"/>
          <w:szCs w:val="26"/>
        </w:rPr>
      </w:pPr>
      <w:r w:rsidRPr="00125CDC">
        <w:rPr>
          <w:rFonts w:ascii="Arial Narrow" w:eastAsia="Calibri" w:hAnsi="Arial Narrow" w:cs="Times New Roman"/>
          <w:b/>
          <w:color w:val="000000"/>
          <w:sz w:val="26"/>
          <w:szCs w:val="26"/>
        </w:rPr>
        <w:t>C</w:t>
      </w:r>
      <w:r w:rsidRPr="00125CDC">
        <w:rPr>
          <w:rFonts w:ascii="Arial Narrow" w:eastAsia="Calibri" w:hAnsi="Arial Narrow" w:cs="Times New Roman"/>
          <w:b/>
          <w:color w:val="000000"/>
          <w:sz w:val="26"/>
          <w:szCs w:val="26"/>
        </w:rPr>
        <w:t xml:space="preserve">on la finalidad de establecer y dar certeza a la existencia de la Unidad de Policía Cibernética dentro de la estructura de la Fiscalía General. </w:t>
      </w:r>
    </w:p>
    <w:p w14:paraId="6A835692" w14:textId="77777777" w:rsidR="00125CDC" w:rsidRPr="00125CDC" w:rsidRDefault="00125CDC" w:rsidP="00125CDC">
      <w:pPr>
        <w:spacing w:after="0" w:line="240" w:lineRule="auto"/>
        <w:jc w:val="both"/>
        <w:rPr>
          <w:rFonts w:ascii="Arial Narrow" w:eastAsia="Times New Roman" w:hAnsi="Arial Narrow" w:cs="Times New Roman"/>
          <w:color w:val="000000"/>
          <w:sz w:val="26"/>
          <w:szCs w:val="26"/>
          <w:lang w:eastAsia="es-ES"/>
        </w:rPr>
      </w:pPr>
    </w:p>
    <w:p w14:paraId="5DB2A3B4" w14:textId="443680B8" w:rsidR="00125CDC" w:rsidRPr="00BE6495" w:rsidRDefault="00125CDC" w:rsidP="00125CDC">
      <w:pPr>
        <w:tabs>
          <w:tab w:val="left" w:pos="5056"/>
        </w:tabs>
        <w:spacing w:after="0" w:line="240" w:lineRule="auto"/>
        <w:jc w:val="both"/>
        <w:rPr>
          <w:rFonts w:ascii="Arial Narrow" w:eastAsia="Times New Roman" w:hAnsi="Arial Narrow" w:cs="Times New Roman"/>
          <w:color w:val="000000"/>
          <w:sz w:val="26"/>
          <w:szCs w:val="26"/>
          <w:lang w:eastAsia="es-ES"/>
        </w:rPr>
      </w:pPr>
      <w:r w:rsidRPr="00BE6495">
        <w:rPr>
          <w:rFonts w:ascii="Arial Narrow" w:eastAsia="Times New Roman" w:hAnsi="Arial Narrow" w:cs="Times New Roman"/>
          <w:color w:val="000000"/>
          <w:sz w:val="26"/>
          <w:szCs w:val="26"/>
          <w:lang w:eastAsia="es-ES"/>
        </w:rPr>
        <w:t xml:space="preserve">Planteada por la </w:t>
      </w:r>
      <w:r w:rsidRPr="00125CDC">
        <w:rPr>
          <w:rFonts w:ascii="Arial Narrow" w:eastAsia="Times New Roman" w:hAnsi="Arial Narrow" w:cs="Times New Roman"/>
          <w:b/>
          <w:color w:val="000000"/>
          <w:sz w:val="26"/>
          <w:szCs w:val="26"/>
          <w:lang w:eastAsia="es-ES"/>
        </w:rPr>
        <w:t xml:space="preserve">Diputada Blanca </w:t>
      </w:r>
      <w:proofErr w:type="spellStart"/>
      <w:r w:rsidRPr="00125CDC">
        <w:rPr>
          <w:rFonts w:ascii="Arial Narrow" w:eastAsia="Times New Roman" w:hAnsi="Arial Narrow" w:cs="Times New Roman"/>
          <w:b/>
          <w:color w:val="000000"/>
          <w:sz w:val="26"/>
          <w:szCs w:val="26"/>
          <w:lang w:eastAsia="es-ES"/>
        </w:rPr>
        <w:t>Eppen</w:t>
      </w:r>
      <w:proofErr w:type="spellEnd"/>
      <w:r w:rsidRPr="00125CDC">
        <w:rPr>
          <w:rFonts w:ascii="Arial Narrow" w:eastAsia="Times New Roman" w:hAnsi="Arial Narrow" w:cs="Times New Roman"/>
          <w:b/>
          <w:color w:val="000000"/>
          <w:sz w:val="26"/>
          <w:szCs w:val="26"/>
          <w:lang w:eastAsia="es-ES"/>
        </w:rPr>
        <w:t xml:space="preserve"> Canales</w:t>
      </w:r>
      <w:r w:rsidRPr="00BE6495">
        <w:rPr>
          <w:rFonts w:ascii="Arial Narrow" w:eastAsia="Times New Roman" w:hAnsi="Arial Narrow" w:cs="Times New Roman"/>
          <w:color w:val="000000"/>
          <w:sz w:val="26"/>
          <w:szCs w:val="26"/>
          <w:lang w:eastAsia="es-ES"/>
        </w:rPr>
        <w:t>,</w:t>
      </w:r>
      <w:r w:rsidRPr="00BE6495">
        <w:rPr>
          <w:rFonts w:ascii="Arial Narrow" w:eastAsia="Times New Roman" w:hAnsi="Arial Narrow" w:cs="Times New Roman"/>
          <w:b/>
          <w:color w:val="000000"/>
          <w:sz w:val="26"/>
          <w:szCs w:val="26"/>
          <w:lang w:eastAsia="es-ES"/>
        </w:rPr>
        <w:t xml:space="preserve"> </w:t>
      </w:r>
      <w:r w:rsidRPr="00BE6495">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293F0882" w14:textId="77777777" w:rsidR="00125CDC" w:rsidRPr="00BE6495" w:rsidRDefault="00125CDC" w:rsidP="00125CDC">
      <w:pPr>
        <w:spacing w:after="0" w:line="240" w:lineRule="auto"/>
        <w:jc w:val="both"/>
        <w:rPr>
          <w:rFonts w:ascii="Arial Narrow" w:eastAsia="Times New Roman" w:hAnsi="Arial Narrow" w:cs="Times New Roman"/>
          <w:color w:val="000000"/>
          <w:sz w:val="26"/>
          <w:szCs w:val="26"/>
          <w:lang w:eastAsia="es-ES"/>
        </w:rPr>
      </w:pPr>
    </w:p>
    <w:p w14:paraId="72362E14" w14:textId="77777777" w:rsidR="00125CDC" w:rsidRPr="00BE6495" w:rsidRDefault="00125CDC" w:rsidP="00125CDC">
      <w:pPr>
        <w:spacing w:after="0" w:line="240" w:lineRule="auto"/>
        <w:jc w:val="both"/>
        <w:rPr>
          <w:rFonts w:ascii="Arial Narrow" w:eastAsia="Times New Roman" w:hAnsi="Arial Narrow" w:cs="Times New Roman"/>
          <w:b/>
          <w:color w:val="000000"/>
          <w:sz w:val="26"/>
          <w:szCs w:val="26"/>
          <w:lang w:eastAsia="es-ES"/>
        </w:rPr>
      </w:pPr>
      <w:r w:rsidRPr="00BE6495">
        <w:rPr>
          <w:rFonts w:ascii="Arial Narrow" w:eastAsia="Times New Roman" w:hAnsi="Arial Narrow" w:cs="Times New Roman"/>
          <w:color w:val="000000"/>
          <w:sz w:val="26"/>
          <w:szCs w:val="26"/>
          <w:lang w:eastAsia="es-ES"/>
        </w:rPr>
        <w:t xml:space="preserve">Fecha de Lectura de la Iniciativa: </w:t>
      </w:r>
      <w:r w:rsidRPr="00BE6495">
        <w:rPr>
          <w:rFonts w:ascii="Arial Narrow" w:eastAsia="Times New Roman" w:hAnsi="Arial Narrow" w:cs="Times New Roman"/>
          <w:b/>
          <w:color w:val="000000"/>
          <w:sz w:val="26"/>
          <w:szCs w:val="26"/>
          <w:lang w:eastAsia="es-ES"/>
        </w:rPr>
        <w:t xml:space="preserve">29 de </w:t>
      </w:r>
      <w:proofErr w:type="gramStart"/>
      <w:r w:rsidRPr="00BE6495">
        <w:rPr>
          <w:rFonts w:ascii="Arial Narrow" w:eastAsia="Times New Roman" w:hAnsi="Arial Narrow" w:cs="Times New Roman"/>
          <w:b/>
          <w:color w:val="000000"/>
          <w:sz w:val="26"/>
          <w:szCs w:val="26"/>
          <w:lang w:eastAsia="es-ES"/>
        </w:rPr>
        <w:t>Noviembre</w:t>
      </w:r>
      <w:proofErr w:type="gramEnd"/>
      <w:r w:rsidRPr="00BE6495">
        <w:rPr>
          <w:rFonts w:ascii="Arial Narrow" w:eastAsia="Times New Roman" w:hAnsi="Arial Narrow" w:cs="Times New Roman"/>
          <w:b/>
          <w:color w:val="000000"/>
          <w:sz w:val="26"/>
          <w:szCs w:val="26"/>
          <w:lang w:eastAsia="es-ES"/>
        </w:rPr>
        <w:t xml:space="preserve"> de 2019.</w:t>
      </w:r>
    </w:p>
    <w:p w14:paraId="2392A0B7" w14:textId="77777777" w:rsidR="00125CDC" w:rsidRPr="00BE6495" w:rsidRDefault="00125CDC" w:rsidP="00125CDC">
      <w:pPr>
        <w:spacing w:after="0" w:line="240" w:lineRule="auto"/>
        <w:jc w:val="both"/>
        <w:rPr>
          <w:rFonts w:ascii="Arial Narrow" w:eastAsia="Times New Roman" w:hAnsi="Arial Narrow" w:cs="Arial"/>
          <w:sz w:val="26"/>
          <w:szCs w:val="26"/>
          <w:lang w:eastAsia="es-ES"/>
        </w:rPr>
      </w:pPr>
    </w:p>
    <w:p w14:paraId="4B2C523D" w14:textId="0B09AC49" w:rsidR="00125CDC" w:rsidRPr="00BE6495" w:rsidRDefault="00125CDC" w:rsidP="00125CDC">
      <w:pPr>
        <w:spacing w:after="0" w:line="240" w:lineRule="auto"/>
        <w:jc w:val="both"/>
        <w:rPr>
          <w:rFonts w:ascii="Arial Narrow" w:eastAsia="Times New Roman" w:hAnsi="Arial Narrow" w:cs="Times New Roman"/>
          <w:color w:val="000000"/>
          <w:sz w:val="26"/>
          <w:szCs w:val="26"/>
          <w:lang w:eastAsia="es-ES"/>
        </w:rPr>
      </w:pPr>
      <w:r w:rsidRPr="00BE6495">
        <w:rPr>
          <w:rFonts w:ascii="Arial Narrow" w:eastAsia="Times New Roman" w:hAnsi="Arial Narrow" w:cs="Times New Roman"/>
          <w:color w:val="000000"/>
          <w:sz w:val="26"/>
          <w:szCs w:val="26"/>
          <w:lang w:eastAsia="es-ES"/>
        </w:rPr>
        <w:t xml:space="preserve">Turnada a la </w:t>
      </w:r>
      <w:r w:rsidRPr="00125CDC">
        <w:rPr>
          <w:rFonts w:ascii="Arial Narrow" w:eastAsia="Times New Roman" w:hAnsi="Arial Narrow" w:cs="Times New Roman"/>
          <w:b/>
          <w:color w:val="000000"/>
          <w:sz w:val="26"/>
          <w:szCs w:val="26"/>
          <w:lang w:eastAsia="es-ES"/>
        </w:rPr>
        <w:t>Comisión de Gobernación, Puntos Constitucionales y Justicia</w:t>
      </w:r>
      <w:r w:rsidRPr="00BE6495">
        <w:rPr>
          <w:rFonts w:ascii="Arial Narrow" w:eastAsia="Times New Roman" w:hAnsi="Arial Narrow" w:cs="Times New Roman"/>
          <w:b/>
          <w:color w:val="000000"/>
          <w:sz w:val="26"/>
          <w:szCs w:val="26"/>
          <w:lang w:eastAsia="es-ES"/>
        </w:rPr>
        <w:t>.</w:t>
      </w:r>
    </w:p>
    <w:p w14:paraId="7E5BCC1E" w14:textId="77777777" w:rsidR="00125CDC" w:rsidRPr="00BE6495" w:rsidRDefault="00125CDC" w:rsidP="00125CDC">
      <w:pPr>
        <w:spacing w:after="0" w:line="240" w:lineRule="auto"/>
        <w:jc w:val="both"/>
        <w:rPr>
          <w:rFonts w:ascii="Arial Narrow" w:eastAsia="Times New Roman" w:hAnsi="Arial Narrow" w:cs="Times New Roman"/>
          <w:color w:val="000000"/>
          <w:sz w:val="26"/>
          <w:szCs w:val="26"/>
          <w:lang w:eastAsia="es-ES"/>
        </w:rPr>
      </w:pPr>
    </w:p>
    <w:p w14:paraId="22B29290" w14:textId="77777777" w:rsidR="00125CDC" w:rsidRPr="00BE6495" w:rsidRDefault="00125CDC" w:rsidP="00125CDC">
      <w:pPr>
        <w:spacing w:after="0" w:line="240" w:lineRule="auto"/>
        <w:jc w:val="both"/>
        <w:rPr>
          <w:rFonts w:ascii="Arial Narrow" w:eastAsia="Times New Roman" w:hAnsi="Arial Narrow" w:cs="Times New Roman"/>
          <w:b/>
          <w:color w:val="000000"/>
          <w:sz w:val="26"/>
          <w:szCs w:val="26"/>
          <w:lang w:eastAsia="es-ES"/>
        </w:rPr>
      </w:pPr>
      <w:r w:rsidRPr="00BE6495">
        <w:rPr>
          <w:rFonts w:ascii="Arial Narrow" w:eastAsia="Times New Roman" w:hAnsi="Arial Narrow" w:cs="Times New Roman"/>
          <w:b/>
          <w:color w:val="000000"/>
          <w:sz w:val="26"/>
          <w:szCs w:val="26"/>
          <w:lang w:eastAsia="es-ES"/>
        </w:rPr>
        <w:t xml:space="preserve">Lectura del Dictamen: </w:t>
      </w:r>
    </w:p>
    <w:p w14:paraId="37AD54F0" w14:textId="77777777" w:rsidR="00125CDC" w:rsidRPr="00BE6495" w:rsidRDefault="00125CDC" w:rsidP="00125CDC">
      <w:pPr>
        <w:spacing w:after="0" w:line="240" w:lineRule="auto"/>
        <w:jc w:val="both"/>
        <w:rPr>
          <w:rFonts w:ascii="Arial Narrow" w:eastAsia="Times New Roman" w:hAnsi="Arial Narrow" w:cs="Times New Roman"/>
          <w:b/>
          <w:color w:val="000000"/>
          <w:sz w:val="26"/>
          <w:szCs w:val="26"/>
          <w:lang w:eastAsia="es-ES"/>
        </w:rPr>
      </w:pPr>
    </w:p>
    <w:p w14:paraId="0FA03EA0" w14:textId="77777777" w:rsidR="00125CDC" w:rsidRPr="00BE6495" w:rsidRDefault="00125CDC" w:rsidP="00125CDC">
      <w:pPr>
        <w:spacing w:after="0" w:line="240" w:lineRule="auto"/>
        <w:jc w:val="both"/>
        <w:rPr>
          <w:rFonts w:ascii="Arial Narrow" w:eastAsia="Times New Roman" w:hAnsi="Arial Narrow" w:cs="Times New Roman"/>
          <w:b/>
          <w:color w:val="000000"/>
          <w:sz w:val="26"/>
          <w:szCs w:val="26"/>
          <w:lang w:eastAsia="es-ES"/>
        </w:rPr>
      </w:pPr>
      <w:r w:rsidRPr="00BE6495">
        <w:rPr>
          <w:rFonts w:ascii="Arial Narrow" w:eastAsia="Times New Roman" w:hAnsi="Arial Narrow" w:cs="Times New Roman"/>
          <w:b/>
          <w:color w:val="000000"/>
          <w:sz w:val="26"/>
          <w:szCs w:val="26"/>
          <w:lang w:eastAsia="es-ES"/>
        </w:rPr>
        <w:t xml:space="preserve">Decreto No. </w:t>
      </w:r>
    </w:p>
    <w:p w14:paraId="118F45E3" w14:textId="77777777" w:rsidR="00125CDC" w:rsidRPr="00BE6495" w:rsidRDefault="00125CDC" w:rsidP="00125CDC">
      <w:pPr>
        <w:spacing w:after="0" w:line="240" w:lineRule="auto"/>
        <w:jc w:val="both"/>
        <w:rPr>
          <w:rFonts w:ascii="Arial Narrow" w:eastAsia="Times New Roman" w:hAnsi="Arial Narrow" w:cs="Times New Roman"/>
          <w:b/>
          <w:color w:val="000000"/>
          <w:sz w:val="26"/>
          <w:szCs w:val="26"/>
          <w:lang w:eastAsia="es-ES"/>
        </w:rPr>
      </w:pPr>
    </w:p>
    <w:p w14:paraId="4078CD10" w14:textId="77777777" w:rsidR="00125CDC" w:rsidRPr="00BE6495" w:rsidRDefault="00125CDC" w:rsidP="00125CDC">
      <w:pPr>
        <w:spacing w:after="0" w:line="240" w:lineRule="auto"/>
        <w:jc w:val="both"/>
        <w:rPr>
          <w:rFonts w:ascii="Arial Narrow" w:eastAsia="Times New Roman" w:hAnsi="Arial Narrow" w:cs="Times New Roman"/>
          <w:b/>
          <w:color w:val="000000"/>
          <w:sz w:val="26"/>
          <w:szCs w:val="26"/>
          <w:lang w:eastAsia="es-ES"/>
        </w:rPr>
      </w:pPr>
      <w:r w:rsidRPr="00BE6495">
        <w:rPr>
          <w:rFonts w:ascii="Arial Narrow" w:eastAsia="Times New Roman" w:hAnsi="Arial Narrow" w:cs="Times New Roman"/>
          <w:color w:val="000000"/>
          <w:sz w:val="26"/>
          <w:szCs w:val="26"/>
          <w:lang w:eastAsia="es-ES"/>
        </w:rPr>
        <w:t>Publicación en el Periódico Oficial del Gobierno del Estado:</w:t>
      </w:r>
      <w:r w:rsidRPr="00BE6495">
        <w:rPr>
          <w:rFonts w:ascii="Arial Narrow" w:eastAsia="Times New Roman" w:hAnsi="Arial Narrow" w:cs="Times New Roman"/>
          <w:b/>
          <w:color w:val="000000"/>
          <w:sz w:val="26"/>
          <w:szCs w:val="26"/>
          <w:lang w:eastAsia="es-ES"/>
        </w:rPr>
        <w:t xml:space="preserve"> </w:t>
      </w:r>
    </w:p>
    <w:p w14:paraId="755FB01B" w14:textId="77777777" w:rsidR="00125CDC" w:rsidRPr="00BE6495" w:rsidRDefault="00125CDC" w:rsidP="00125CDC">
      <w:pPr>
        <w:spacing w:after="0" w:line="240" w:lineRule="auto"/>
        <w:jc w:val="both"/>
        <w:rPr>
          <w:rFonts w:ascii="Arial Narrow" w:eastAsia="Times New Roman" w:hAnsi="Arial Narrow" w:cs="Times New Roman"/>
          <w:color w:val="000000"/>
          <w:sz w:val="26"/>
          <w:szCs w:val="26"/>
          <w:lang w:eastAsia="es-ES"/>
        </w:rPr>
      </w:pPr>
    </w:p>
    <w:p w14:paraId="72F3FF15" w14:textId="77777777" w:rsidR="00125CDC" w:rsidRPr="00BE6495" w:rsidRDefault="00125CDC" w:rsidP="00125CDC">
      <w:pPr>
        <w:spacing w:after="0" w:line="360" w:lineRule="auto"/>
        <w:jc w:val="both"/>
        <w:rPr>
          <w:rFonts w:ascii="Arial" w:eastAsia="Times New Roman" w:hAnsi="Arial" w:cs="Arial"/>
          <w:b/>
          <w:sz w:val="28"/>
          <w:szCs w:val="28"/>
          <w:lang w:eastAsia="es-ES"/>
        </w:rPr>
      </w:pPr>
    </w:p>
    <w:p w14:paraId="158DAB76" w14:textId="77777777" w:rsidR="00125CDC" w:rsidRDefault="00125CDC" w:rsidP="00125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eastAsia="es-ES"/>
        </w:rPr>
      </w:pPr>
    </w:p>
    <w:p w14:paraId="3F620507" w14:textId="77777777" w:rsidR="003A0AE2" w:rsidRPr="003A0AE2" w:rsidRDefault="003A0AE2" w:rsidP="003A0AE2">
      <w:pPr>
        <w:spacing w:after="0" w:line="240" w:lineRule="auto"/>
        <w:jc w:val="both"/>
        <w:rPr>
          <w:rFonts w:ascii="Arial" w:eastAsia="Times New Roman" w:hAnsi="Arial" w:cs="Times New Roman"/>
          <w:sz w:val="20"/>
          <w:szCs w:val="20"/>
          <w:lang w:eastAsia="es-ES"/>
        </w:rPr>
      </w:pPr>
    </w:p>
    <w:p w14:paraId="773131FB" w14:textId="77777777" w:rsidR="00125CDC" w:rsidRDefault="00125CDC" w:rsidP="003A0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eastAsia="es-ES"/>
        </w:rPr>
      </w:pPr>
    </w:p>
    <w:p w14:paraId="7309C732" w14:textId="77777777" w:rsidR="00125CDC" w:rsidRDefault="00125CDC">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14:paraId="2E67A613" w14:textId="3557594E" w:rsidR="003A0AE2" w:rsidRPr="003A0AE2" w:rsidRDefault="003A0AE2" w:rsidP="003A0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eastAsia="es-ES"/>
        </w:rPr>
      </w:pPr>
      <w:r w:rsidRPr="003A0AE2">
        <w:rPr>
          <w:rFonts w:ascii="Arial" w:eastAsia="Times New Roman" w:hAnsi="Arial" w:cs="Arial"/>
          <w:b/>
          <w:sz w:val="28"/>
          <w:szCs w:val="28"/>
          <w:lang w:eastAsia="es-ES"/>
        </w:rPr>
        <w:lastRenderedPageBreak/>
        <w:t xml:space="preserve">H.  PLENO DEL CONGRESO DEL ESTADO </w:t>
      </w:r>
    </w:p>
    <w:p w14:paraId="595AFA25" w14:textId="77777777" w:rsidR="003A0AE2" w:rsidRPr="003A0AE2" w:rsidRDefault="003A0AE2" w:rsidP="003A0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eastAsia="es-ES"/>
        </w:rPr>
      </w:pPr>
      <w:r w:rsidRPr="003A0AE2">
        <w:rPr>
          <w:rFonts w:ascii="Arial" w:eastAsia="Times New Roman" w:hAnsi="Arial" w:cs="Arial"/>
          <w:b/>
          <w:sz w:val="28"/>
          <w:szCs w:val="28"/>
          <w:lang w:eastAsia="es-ES"/>
        </w:rPr>
        <w:t>DE COAHUILA DE ZARAGOZA.</w:t>
      </w:r>
    </w:p>
    <w:p w14:paraId="123B5614" w14:textId="77777777" w:rsidR="003A0AE2" w:rsidRPr="003A0AE2" w:rsidRDefault="003A0AE2" w:rsidP="003A0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eastAsia="es-ES"/>
        </w:rPr>
      </w:pPr>
      <w:r w:rsidRPr="003A0AE2">
        <w:rPr>
          <w:rFonts w:ascii="Arial" w:eastAsia="Times New Roman" w:hAnsi="Arial" w:cs="Arial"/>
          <w:b/>
          <w:sz w:val="28"/>
          <w:szCs w:val="28"/>
          <w:lang w:eastAsia="es-ES"/>
        </w:rPr>
        <w:t xml:space="preserve">PRESENTE. – </w:t>
      </w:r>
    </w:p>
    <w:p w14:paraId="096201AE" w14:textId="77777777" w:rsidR="003A0AE2" w:rsidRPr="003A0AE2" w:rsidRDefault="003A0AE2" w:rsidP="003A0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eastAsia="es-ES"/>
        </w:rPr>
      </w:pPr>
    </w:p>
    <w:p w14:paraId="0FE71D79" w14:textId="08400CB6" w:rsidR="00653AD4" w:rsidRPr="00830363" w:rsidRDefault="003A0AE2" w:rsidP="003A0AE2">
      <w:pPr>
        <w:spacing w:after="0" w:line="360" w:lineRule="auto"/>
        <w:jc w:val="both"/>
        <w:rPr>
          <w:rFonts w:ascii="Arial" w:eastAsia="Times New Roman" w:hAnsi="Arial" w:cs="Arial"/>
          <w:b/>
          <w:sz w:val="28"/>
          <w:szCs w:val="28"/>
          <w:lang w:eastAsia="es-ES"/>
        </w:rPr>
      </w:pPr>
      <w:r w:rsidRPr="00830363">
        <w:rPr>
          <w:rFonts w:ascii="Arial" w:eastAsia="Times New Roman" w:hAnsi="Arial" w:cs="Arial"/>
          <w:b/>
          <w:sz w:val="28"/>
          <w:szCs w:val="28"/>
          <w:lang w:eastAsia="es-ES"/>
        </w:rPr>
        <w:t>Iniciativa que presenta la diputada Blanca Eppen Canales, conjuntamente con los dipu</w:t>
      </w:r>
      <w:r w:rsidR="004D2293">
        <w:rPr>
          <w:rFonts w:ascii="Arial" w:eastAsia="Times New Roman" w:hAnsi="Arial" w:cs="Arial"/>
          <w:b/>
          <w:sz w:val="28"/>
          <w:szCs w:val="28"/>
          <w:lang w:eastAsia="es-ES"/>
        </w:rPr>
        <w:t>tados del Grupo Parlamentario “</w:t>
      </w:r>
      <w:r w:rsidRPr="00830363">
        <w:rPr>
          <w:rFonts w:ascii="Arial" w:eastAsia="Times New Roman" w:hAnsi="Arial" w:cs="Arial"/>
          <w:b/>
          <w:sz w:val="28"/>
          <w:szCs w:val="28"/>
          <w:lang w:eastAsia="es-ES"/>
        </w:rPr>
        <w:t>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w:t>
      </w:r>
      <w:r w:rsidR="00ED2FBE">
        <w:rPr>
          <w:rFonts w:ascii="Arial" w:eastAsia="Times New Roman" w:hAnsi="Arial" w:cs="Arial"/>
          <w:b/>
          <w:sz w:val="28"/>
          <w:szCs w:val="28"/>
          <w:lang w:eastAsia="es-ES"/>
        </w:rPr>
        <w:t xml:space="preserve">huila de Zaragoza, presentamos </w:t>
      </w:r>
      <w:r w:rsidRPr="00830363">
        <w:rPr>
          <w:rFonts w:ascii="Arial" w:eastAsia="Times New Roman" w:hAnsi="Arial" w:cs="Arial"/>
          <w:b/>
          <w:sz w:val="28"/>
          <w:szCs w:val="28"/>
          <w:lang w:eastAsia="es-ES"/>
        </w:rPr>
        <w:t xml:space="preserve">INICIATIVA CON </w:t>
      </w:r>
      <w:bookmarkStart w:id="1" w:name="_Hlk510431668"/>
      <w:r w:rsidR="00ED2FBE">
        <w:rPr>
          <w:rFonts w:ascii="Arial" w:eastAsia="Times New Roman" w:hAnsi="Arial" w:cs="Arial"/>
          <w:b/>
          <w:sz w:val="28"/>
          <w:szCs w:val="28"/>
          <w:lang w:eastAsia="es-ES"/>
        </w:rPr>
        <w:t xml:space="preserve">PROYECTO DE DECRETO  por la que </w:t>
      </w:r>
      <w:r w:rsidR="00BE20E6">
        <w:rPr>
          <w:rFonts w:ascii="Arial" w:eastAsia="Times New Roman" w:hAnsi="Arial" w:cs="Arial"/>
          <w:b/>
          <w:sz w:val="28"/>
          <w:szCs w:val="28"/>
          <w:lang w:eastAsia="es-ES"/>
        </w:rPr>
        <w:t xml:space="preserve"> se </w:t>
      </w:r>
      <w:r w:rsidR="00BE20E6" w:rsidRPr="00BE20E6">
        <w:rPr>
          <w:rFonts w:ascii="Arial" w:eastAsia="Times New Roman" w:hAnsi="Arial" w:cs="Arial"/>
          <w:b/>
          <w:sz w:val="28"/>
          <w:szCs w:val="28"/>
          <w:lang w:eastAsia="es-ES"/>
        </w:rPr>
        <w:t>adiciona un nuevo contenido a</w:t>
      </w:r>
      <w:r w:rsidR="00BE20E6">
        <w:rPr>
          <w:rFonts w:ascii="Arial" w:eastAsia="Times New Roman" w:hAnsi="Arial" w:cs="Arial"/>
          <w:b/>
          <w:sz w:val="28"/>
          <w:szCs w:val="28"/>
          <w:lang w:eastAsia="es-ES"/>
        </w:rPr>
        <w:t>l</w:t>
      </w:r>
      <w:r w:rsidR="00BE20E6" w:rsidRPr="00BE20E6">
        <w:rPr>
          <w:rFonts w:ascii="Arial" w:eastAsia="Times New Roman" w:hAnsi="Arial" w:cs="Arial"/>
          <w:b/>
          <w:sz w:val="28"/>
          <w:szCs w:val="28"/>
          <w:lang w:eastAsia="es-ES"/>
        </w:rPr>
        <w:t xml:space="preserve"> numeral 1.8, recorriendo el actual contenido al siguiente numeral, haciendo lo propio con los demás,  del apartado 1 del artículo 9; y se adiciona un tercer párrafo al artículo  32 </w:t>
      </w:r>
      <w:r w:rsidR="008C2043">
        <w:rPr>
          <w:rFonts w:ascii="Arial" w:eastAsia="Times New Roman" w:hAnsi="Arial" w:cs="Arial"/>
          <w:b/>
          <w:sz w:val="28"/>
          <w:szCs w:val="28"/>
          <w:lang w:eastAsia="es-ES"/>
        </w:rPr>
        <w:t>de</w:t>
      </w:r>
      <w:r w:rsidR="00653AD4">
        <w:rPr>
          <w:rFonts w:ascii="Arial" w:eastAsia="Times New Roman" w:hAnsi="Arial" w:cs="Arial"/>
          <w:b/>
          <w:sz w:val="28"/>
          <w:szCs w:val="28"/>
          <w:lang w:eastAsia="es-ES"/>
        </w:rPr>
        <w:t xml:space="preserve"> </w:t>
      </w:r>
      <w:r w:rsidR="00BE20E6">
        <w:rPr>
          <w:rFonts w:ascii="Arial" w:eastAsia="Times New Roman" w:hAnsi="Arial" w:cs="Arial"/>
          <w:b/>
          <w:sz w:val="28"/>
          <w:szCs w:val="28"/>
          <w:lang w:eastAsia="es-ES"/>
        </w:rPr>
        <w:t xml:space="preserve"> </w:t>
      </w:r>
      <w:r w:rsidR="00F37BD3">
        <w:rPr>
          <w:rFonts w:ascii="Arial" w:eastAsia="Times New Roman" w:hAnsi="Arial" w:cs="Arial"/>
          <w:b/>
          <w:sz w:val="28"/>
          <w:szCs w:val="28"/>
          <w:lang w:eastAsia="es-ES"/>
        </w:rPr>
        <w:t xml:space="preserve">la </w:t>
      </w:r>
      <w:r w:rsidR="00ED2FBE">
        <w:rPr>
          <w:rFonts w:ascii="Arial" w:eastAsia="Times New Roman" w:hAnsi="Arial" w:cs="Arial"/>
          <w:b/>
          <w:sz w:val="28"/>
          <w:szCs w:val="28"/>
          <w:lang w:eastAsia="es-ES"/>
        </w:rPr>
        <w:t xml:space="preserve"> Ley</w:t>
      </w:r>
      <w:r w:rsidR="00C36C5F">
        <w:rPr>
          <w:rFonts w:ascii="Arial" w:eastAsia="Times New Roman" w:hAnsi="Arial" w:cs="Arial"/>
          <w:b/>
          <w:sz w:val="28"/>
          <w:szCs w:val="28"/>
          <w:lang w:eastAsia="es-ES"/>
        </w:rPr>
        <w:t xml:space="preserve"> Orgánica de </w:t>
      </w:r>
      <w:r w:rsidR="00653AD4">
        <w:rPr>
          <w:rFonts w:ascii="Arial" w:eastAsia="Times New Roman" w:hAnsi="Arial" w:cs="Arial"/>
          <w:b/>
          <w:sz w:val="28"/>
          <w:szCs w:val="28"/>
          <w:lang w:eastAsia="es-ES"/>
        </w:rPr>
        <w:t>la Fiscalía General</w:t>
      </w:r>
      <w:r w:rsidR="00ED2FBE">
        <w:rPr>
          <w:rFonts w:ascii="Arial" w:eastAsia="Times New Roman" w:hAnsi="Arial" w:cs="Arial"/>
          <w:b/>
          <w:sz w:val="28"/>
          <w:szCs w:val="28"/>
          <w:lang w:eastAsia="es-ES"/>
        </w:rPr>
        <w:t xml:space="preserve"> del Estado de </w:t>
      </w:r>
      <w:r w:rsidRPr="00830363">
        <w:rPr>
          <w:rFonts w:ascii="Arial" w:eastAsia="Times New Roman" w:hAnsi="Arial" w:cs="Arial"/>
          <w:b/>
          <w:sz w:val="28"/>
          <w:szCs w:val="28"/>
          <w:lang w:eastAsia="es-ES"/>
        </w:rPr>
        <w:t>Coahui</w:t>
      </w:r>
      <w:r w:rsidR="004161AF">
        <w:rPr>
          <w:rFonts w:ascii="Arial" w:eastAsia="Times New Roman" w:hAnsi="Arial" w:cs="Arial"/>
          <w:b/>
          <w:sz w:val="28"/>
          <w:szCs w:val="28"/>
          <w:lang w:eastAsia="es-ES"/>
        </w:rPr>
        <w:t>la de  Zaragoza,  al tenor de la</w:t>
      </w:r>
      <w:r w:rsidRPr="00830363">
        <w:rPr>
          <w:rFonts w:ascii="Arial" w:eastAsia="Times New Roman" w:hAnsi="Arial" w:cs="Arial"/>
          <w:b/>
          <w:sz w:val="28"/>
          <w:szCs w:val="28"/>
          <w:lang w:eastAsia="es-ES"/>
        </w:rPr>
        <w:t xml:space="preserve"> siguiente:</w:t>
      </w:r>
    </w:p>
    <w:p w14:paraId="30625358" w14:textId="77777777" w:rsidR="003A0AE2" w:rsidRPr="003A0AE2" w:rsidRDefault="003A0AE2" w:rsidP="003A0AE2">
      <w:pPr>
        <w:spacing w:after="0" w:line="360" w:lineRule="auto"/>
        <w:jc w:val="center"/>
        <w:rPr>
          <w:rFonts w:ascii="Arial" w:eastAsia="Times New Roman" w:hAnsi="Arial" w:cs="Arial"/>
          <w:b/>
          <w:sz w:val="28"/>
          <w:szCs w:val="28"/>
          <w:lang w:eastAsia="es-ES"/>
        </w:rPr>
      </w:pPr>
      <w:r w:rsidRPr="003A0AE2">
        <w:rPr>
          <w:rFonts w:ascii="Arial" w:eastAsia="Times New Roman" w:hAnsi="Arial" w:cs="Arial"/>
          <w:b/>
          <w:sz w:val="28"/>
          <w:szCs w:val="28"/>
          <w:lang w:eastAsia="es-ES"/>
        </w:rPr>
        <w:t>Exposición de Motivos</w:t>
      </w:r>
    </w:p>
    <w:bookmarkEnd w:id="1"/>
    <w:p w14:paraId="47242D23" w14:textId="77777777" w:rsidR="004161AF" w:rsidRDefault="00DD1665"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 </w:t>
      </w:r>
    </w:p>
    <w:p w14:paraId="51E46D35" w14:textId="77777777" w:rsidR="00653AD4" w:rsidRDefault="00653AD4"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Cuando uno escucha la frase “policía cibernética”, se imagina diversas cosas, especialmente a un grupo de mujeres y hombres con amplios conocimientos en informática, capaces de realizar tareas relacionadas con la comisión de delitos por medio de computadoras y otros dispositivos electrónicos; asimismo, de vigilar el tráfi</w:t>
      </w:r>
      <w:r w:rsidR="008C2043">
        <w:rPr>
          <w:rFonts w:ascii="Arial" w:eastAsia="Times New Roman" w:hAnsi="Arial" w:cs="Arial"/>
          <w:sz w:val="28"/>
          <w:szCs w:val="28"/>
          <w:lang w:eastAsia="es-ES"/>
        </w:rPr>
        <w:t>co y las conductas desplegadas  por medio de Internet</w:t>
      </w:r>
      <w:r>
        <w:rPr>
          <w:rFonts w:ascii="Arial" w:eastAsia="Times New Roman" w:hAnsi="Arial" w:cs="Arial"/>
          <w:sz w:val="28"/>
          <w:szCs w:val="28"/>
          <w:lang w:eastAsia="es-ES"/>
        </w:rPr>
        <w:t xml:space="preserve"> y de las redes sociales.</w:t>
      </w:r>
    </w:p>
    <w:p w14:paraId="433E6DC2" w14:textId="77777777" w:rsidR="00653AD4" w:rsidRDefault="00653AD4" w:rsidP="003A0AE2">
      <w:pPr>
        <w:spacing w:after="0" w:line="360" w:lineRule="auto"/>
        <w:jc w:val="both"/>
        <w:rPr>
          <w:rFonts w:ascii="Arial" w:eastAsia="Times New Roman" w:hAnsi="Arial" w:cs="Arial"/>
          <w:sz w:val="28"/>
          <w:szCs w:val="28"/>
          <w:lang w:eastAsia="es-ES"/>
        </w:rPr>
      </w:pPr>
    </w:p>
    <w:p w14:paraId="4D058DB5" w14:textId="77777777" w:rsidR="00653AD4" w:rsidRDefault="00653AD4"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Esta imagen es bastante acertada; pero en realidad tiene muchas implicaciones.</w:t>
      </w:r>
    </w:p>
    <w:p w14:paraId="691A379C" w14:textId="77777777" w:rsidR="00653AD4" w:rsidRDefault="00653AD4" w:rsidP="003A0AE2">
      <w:pPr>
        <w:spacing w:after="0" w:line="360" w:lineRule="auto"/>
        <w:jc w:val="both"/>
        <w:rPr>
          <w:rFonts w:ascii="Arial" w:eastAsia="Times New Roman" w:hAnsi="Arial" w:cs="Arial"/>
          <w:sz w:val="28"/>
          <w:szCs w:val="28"/>
          <w:lang w:eastAsia="es-ES"/>
        </w:rPr>
      </w:pPr>
    </w:p>
    <w:p w14:paraId="2DD45A3A" w14:textId="77777777" w:rsidR="00653AD4" w:rsidRPr="007C06E7" w:rsidRDefault="008C2043" w:rsidP="003A0AE2">
      <w:pPr>
        <w:spacing w:after="0" w:line="360" w:lineRule="auto"/>
        <w:jc w:val="both"/>
        <w:rPr>
          <w:rFonts w:ascii="Arial" w:eastAsia="Times New Roman" w:hAnsi="Arial" w:cs="Arial"/>
          <w:b/>
          <w:sz w:val="28"/>
          <w:szCs w:val="28"/>
          <w:lang w:eastAsia="es-ES"/>
        </w:rPr>
      </w:pPr>
      <w:r>
        <w:rPr>
          <w:rFonts w:ascii="Arial" w:eastAsia="Times New Roman" w:hAnsi="Arial" w:cs="Arial"/>
          <w:b/>
          <w:sz w:val="28"/>
          <w:szCs w:val="28"/>
          <w:lang w:eastAsia="es-ES"/>
        </w:rPr>
        <w:t>¿Qué hace una unidad</w:t>
      </w:r>
      <w:r w:rsidR="00653AD4" w:rsidRPr="007C06E7">
        <w:rPr>
          <w:rFonts w:ascii="Arial" w:eastAsia="Times New Roman" w:hAnsi="Arial" w:cs="Arial"/>
          <w:b/>
          <w:sz w:val="28"/>
          <w:szCs w:val="28"/>
          <w:lang w:eastAsia="es-ES"/>
        </w:rPr>
        <w:t xml:space="preserve"> o grupo de policía cibernética? </w:t>
      </w:r>
    </w:p>
    <w:p w14:paraId="469634E4" w14:textId="77777777" w:rsidR="00562E30" w:rsidRDefault="00562E30" w:rsidP="003A0AE2">
      <w:pPr>
        <w:spacing w:after="0" w:line="360" w:lineRule="auto"/>
        <w:jc w:val="both"/>
        <w:rPr>
          <w:rFonts w:ascii="Arial" w:eastAsia="Times New Roman" w:hAnsi="Arial" w:cs="Arial"/>
          <w:sz w:val="28"/>
          <w:szCs w:val="28"/>
          <w:lang w:eastAsia="es-ES"/>
        </w:rPr>
      </w:pPr>
    </w:p>
    <w:p w14:paraId="0B77F628" w14:textId="77777777" w:rsidR="00562E30" w:rsidRDefault="00562E30"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w:t>
      </w:r>
      <w:r w:rsidR="00D704E9">
        <w:rPr>
          <w:rFonts w:ascii="Arial" w:eastAsia="Times New Roman" w:hAnsi="Arial" w:cs="Arial"/>
          <w:sz w:val="28"/>
          <w:szCs w:val="28"/>
          <w:lang w:eastAsia="es-ES"/>
        </w:rPr>
        <w:t xml:space="preserve">n primer lugar, debemos aclarar </w:t>
      </w:r>
      <w:r>
        <w:rPr>
          <w:rFonts w:ascii="Arial" w:eastAsia="Times New Roman" w:hAnsi="Arial" w:cs="Arial"/>
          <w:sz w:val="28"/>
          <w:szCs w:val="28"/>
          <w:lang w:eastAsia="es-ES"/>
        </w:rPr>
        <w:t xml:space="preserve"> algo que es motivo de confusión: ¿Por qué existen cuerpos de policía cibernética en las corporaciones de policía preventiva, como las secretarías de seguridad pública; y también en las procuradurías o fiscalías generales de justicia?</w:t>
      </w:r>
    </w:p>
    <w:p w14:paraId="142B2284" w14:textId="77777777" w:rsidR="00562E30" w:rsidRDefault="00562E30" w:rsidP="003A0AE2">
      <w:pPr>
        <w:spacing w:after="0" w:line="360" w:lineRule="auto"/>
        <w:jc w:val="both"/>
        <w:rPr>
          <w:rFonts w:ascii="Arial" w:eastAsia="Times New Roman" w:hAnsi="Arial" w:cs="Arial"/>
          <w:sz w:val="28"/>
          <w:szCs w:val="28"/>
          <w:lang w:eastAsia="es-ES"/>
        </w:rPr>
      </w:pPr>
    </w:p>
    <w:p w14:paraId="55D7EE74" w14:textId="77777777" w:rsidR="00562E30" w:rsidRDefault="00562E30"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De acuerdo a lo que pudimos analizar, los primeros se justifican bajo la premisa de ser policías cibernéticas preventiva</w:t>
      </w:r>
      <w:r w:rsidR="00744093">
        <w:rPr>
          <w:rFonts w:ascii="Arial" w:eastAsia="Times New Roman" w:hAnsi="Arial" w:cs="Arial"/>
          <w:sz w:val="28"/>
          <w:szCs w:val="28"/>
          <w:lang w:eastAsia="es-ES"/>
        </w:rPr>
        <w:t>s</w:t>
      </w:r>
      <w:r>
        <w:rPr>
          <w:rFonts w:ascii="Arial" w:eastAsia="Times New Roman" w:hAnsi="Arial" w:cs="Arial"/>
          <w:sz w:val="28"/>
          <w:szCs w:val="28"/>
          <w:lang w:eastAsia="es-ES"/>
        </w:rPr>
        <w:t>.</w:t>
      </w:r>
    </w:p>
    <w:p w14:paraId="57E3C370" w14:textId="77777777" w:rsidR="00744093" w:rsidRDefault="00744093" w:rsidP="003A0AE2">
      <w:pPr>
        <w:spacing w:after="0" w:line="360" w:lineRule="auto"/>
        <w:jc w:val="both"/>
        <w:rPr>
          <w:rFonts w:ascii="Arial" w:eastAsia="Times New Roman" w:hAnsi="Arial" w:cs="Arial"/>
          <w:sz w:val="28"/>
          <w:szCs w:val="28"/>
          <w:lang w:eastAsia="es-ES"/>
        </w:rPr>
      </w:pPr>
    </w:p>
    <w:p w14:paraId="57CD7DB9" w14:textId="77777777" w:rsidR="00744093" w:rsidRDefault="008C2043"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Ejemplo de ello</w:t>
      </w:r>
      <w:r w:rsidR="00744093">
        <w:rPr>
          <w:rFonts w:ascii="Arial" w:eastAsia="Times New Roman" w:hAnsi="Arial" w:cs="Arial"/>
          <w:sz w:val="28"/>
          <w:szCs w:val="28"/>
          <w:lang w:eastAsia="es-ES"/>
        </w:rPr>
        <w:t xml:space="preserve"> es la policía cibernética de la Ciudad de México; para ilustrar esto, tomamos una parte de la publicidad que utiliza esta corporación:</w:t>
      </w:r>
    </w:p>
    <w:p w14:paraId="015CFA7A" w14:textId="77777777" w:rsidR="00744093" w:rsidRDefault="00744093"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Fuente: </w:t>
      </w:r>
      <w:hyperlink r:id="rId7" w:history="1">
        <w:r w:rsidRPr="00B42A93">
          <w:rPr>
            <w:rStyle w:val="Hipervnculo"/>
            <w:rFonts w:ascii="Arial" w:eastAsia="Times New Roman" w:hAnsi="Arial" w:cs="Arial"/>
            <w:sz w:val="28"/>
            <w:szCs w:val="28"/>
            <w:lang w:eastAsia="es-ES"/>
          </w:rPr>
          <w:t>http://data.ssp.cdmx.gob.mx/ciberdelincuencia.html</w:t>
        </w:r>
      </w:hyperlink>
    </w:p>
    <w:p w14:paraId="6701CCBF" w14:textId="77777777" w:rsidR="00744093" w:rsidRDefault="00744093" w:rsidP="003A0AE2">
      <w:pPr>
        <w:spacing w:after="0" w:line="360" w:lineRule="auto"/>
        <w:jc w:val="both"/>
        <w:rPr>
          <w:rFonts w:ascii="Arial" w:eastAsia="Times New Roman" w:hAnsi="Arial" w:cs="Arial"/>
          <w:sz w:val="28"/>
          <w:szCs w:val="28"/>
          <w:lang w:eastAsia="es-ES"/>
        </w:rPr>
      </w:pPr>
    </w:p>
    <w:p w14:paraId="4B189E98" w14:textId="77777777" w:rsidR="00744093" w:rsidRDefault="00D704E9"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w:t>
      </w:r>
      <w:r w:rsidR="00744093" w:rsidRPr="00744093">
        <w:rPr>
          <w:rFonts w:ascii="Arial" w:eastAsia="Times New Roman" w:hAnsi="Arial" w:cs="Arial"/>
          <w:sz w:val="28"/>
          <w:szCs w:val="28"/>
          <w:lang w:eastAsia="es-ES"/>
        </w:rPr>
        <w:t>Policía de Ciberdelincuencia Preventiva</w:t>
      </w:r>
    </w:p>
    <w:p w14:paraId="0A88FF0B" w14:textId="77777777" w:rsidR="008C2043" w:rsidRDefault="008C2043" w:rsidP="003A0AE2">
      <w:pPr>
        <w:spacing w:after="0" w:line="360" w:lineRule="auto"/>
        <w:jc w:val="both"/>
        <w:rPr>
          <w:rFonts w:ascii="Arial" w:eastAsia="Times New Roman" w:hAnsi="Arial" w:cs="Arial"/>
          <w:sz w:val="28"/>
          <w:szCs w:val="28"/>
          <w:lang w:eastAsia="es-ES"/>
        </w:rPr>
      </w:pPr>
    </w:p>
    <w:p w14:paraId="44AD09F5" w14:textId="77777777" w:rsidR="00744093" w:rsidRPr="00744093" w:rsidRDefault="00744093" w:rsidP="00744093">
      <w:pPr>
        <w:spacing w:after="0" w:line="360" w:lineRule="auto"/>
        <w:jc w:val="both"/>
        <w:rPr>
          <w:rFonts w:ascii="Arial" w:eastAsia="Times New Roman" w:hAnsi="Arial" w:cs="Arial"/>
          <w:sz w:val="28"/>
          <w:szCs w:val="28"/>
          <w:lang w:eastAsia="es-ES"/>
        </w:rPr>
      </w:pPr>
      <w:r w:rsidRPr="00744093">
        <w:rPr>
          <w:rFonts w:ascii="Arial" w:eastAsia="Times New Roman" w:hAnsi="Arial" w:cs="Arial"/>
          <w:sz w:val="28"/>
          <w:szCs w:val="28"/>
          <w:lang w:eastAsia="es-ES"/>
        </w:rPr>
        <w:t>Como principales líneas de acción la Policía de Ciberdelincuencia Preventiva realiza:</w:t>
      </w:r>
    </w:p>
    <w:p w14:paraId="3D63E85A" w14:textId="77777777" w:rsidR="00744093" w:rsidRPr="00744093" w:rsidRDefault="00744093" w:rsidP="00744093">
      <w:pPr>
        <w:spacing w:after="0" w:line="360" w:lineRule="auto"/>
        <w:jc w:val="both"/>
        <w:rPr>
          <w:rFonts w:ascii="Arial" w:eastAsia="Times New Roman" w:hAnsi="Arial" w:cs="Arial"/>
          <w:sz w:val="28"/>
          <w:szCs w:val="28"/>
          <w:lang w:eastAsia="es-ES"/>
        </w:rPr>
      </w:pPr>
    </w:p>
    <w:p w14:paraId="3CD59133" w14:textId="77777777" w:rsidR="00744093" w:rsidRPr="00744093" w:rsidRDefault="00744093" w:rsidP="00744093">
      <w:pPr>
        <w:pStyle w:val="Prrafodelista"/>
        <w:numPr>
          <w:ilvl w:val="0"/>
          <w:numId w:val="2"/>
        </w:numPr>
        <w:spacing w:after="0" w:line="360" w:lineRule="auto"/>
        <w:jc w:val="both"/>
        <w:rPr>
          <w:rFonts w:ascii="Arial" w:eastAsia="Times New Roman" w:hAnsi="Arial" w:cs="Arial"/>
          <w:sz w:val="28"/>
          <w:szCs w:val="28"/>
          <w:lang w:eastAsia="es-ES"/>
        </w:rPr>
      </w:pPr>
      <w:r w:rsidRPr="00744093">
        <w:rPr>
          <w:rFonts w:ascii="Arial" w:eastAsia="Times New Roman" w:hAnsi="Arial" w:cs="Arial"/>
          <w:sz w:val="28"/>
          <w:szCs w:val="28"/>
          <w:lang w:eastAsia="es-ES"/>
        </w:rPr>
        <w:t>Monitoreo de redes sociales y sitios web en general.</w:t>
      </w:r>
    </w:p>
    <w:p w14:paraId="68301676" w14:textId="77777777" w:rsidR="00744093" w:rsidRPr="00744093" w:rsidRDefault="00744093" w:rsidP="00744093">
      <w:pPr>
        <w:spacing w:after="0" w:line="360" w:lineRule="auto"/>
        <w:jc w:val="both"/>
        <w:rPr>
          <w:rFonts w:ascii="Arial" w:eastAsia="Times New Roman" w:hAnsi="Arial" w:cs="Arial"/>
          <w:sz w:val="28"/>
          <w:szCs w:val="28"/>
          <w:lang w:eastAsia="es-ES"/>
        </w:rPr>
      </w:pPr>
    </w:p>
    <w:p w14:paraId="17DA8AE8" w14:textId="77777777" w:rsidR="00744093" w:rsidRPr="00744093" w:rsidRDefault="00744093" w:rsidP="00744093">
      <w:pPr>
        <w:pStyle w:val="Prrafodelista"/>
        <w:numPr>
          <w:ilvl w:val="0"/>
          <w:numId w:val="2"/>
        </w:numPr>
        <w:spacing w:after="0" w:line="360" w:lineRule="auto"/>
        <w:jc w:val="both"/>
        <w:rPr>
          <w:rFonts w:ascii="Arial" w:eastAsia="Times New Roman" w:hAnsi="Arial" w:cs="Arial"/>
          <w:sz w:val="28"/>
          <w:szCs w:val="28"/>
          <w:lang w:eastAsia="es-ES"/>
        </w:rPr>
      </w:pPr>
      <w:r w:rsidRPr="00744093">
        <w:rPr>
          <w:rFonts w:ascii="Arial" w:eastAsia="Times New Roman" w:hAnsi="Arial" w:cs="Arial"/>
          <w:sz w:val="28"/>
          <w:szCs w:val="28"/>
          <w:lang w:eastAsia="es-ES"/>
        </w:rPr>
        <w:lastRenderedPageBreak/>
        <w:t>Pláticas informativas en centros escolares e instituciones del Distrito Federal, con el objetivo de advertir los delitos y peligros que se cometen a través de internet, así como la forma de prevenirlos, creando una cultura de autocuidado y civismo digital.</w:t>
      </w:r>
    </w:p>
    <w:p w14:paraId="360F982F" w14:textId="77777777" w:rsidR="00744093" w:rsidRPr="00744093" w:rsidRDefault="00744093" w:rsidP="00744093">
      <w:pPr>
        <w:spacing w:after="0" w:line="360" w:lineRule="auto"/>
        <w:jc w:val="both"/>
        <w:rPr>
          <w:rFonts w:ascii="Arial" w:eastAsia="Times New Roman" w:hAnsi="Arial" w:cs="Arial"/>
          <w:sz w:val="28"/>
          <w:szCs w:val="28"/>
          <w:lang w:eastAsia="es-ES"/>
        </w:rPr>
      </w:pPr>
    </w:p>
    <w:p w14:paraId="0F4E1BDE" w14:textId="77777777" w:rsidR="00744093" w:rsidRPr="00744093" w:rsidRDefault="00744093" w:rsidP="00744093">
      <w:pPr>
        <w:pStyle w:val="Prrafodelista"/>
        <w:numPr>
          <w:ilvl w:val="0"/>
          <w:numId w:val="2"/>
        </w:numPr>
        <w:spacing w:after="0" w:line="360" w:lineRule="auto"/>
        <w:jc w:val="both"/>
        <w:rPr>
          <w:rFonts w:ascii="Arial" w:eastAsia="Times New Roman" w:hAnsi="Arial" w:cs="Arial"/>
          <w:sz w:val="28"/>
          <w:szCs w:val="28"/>
          <w:lang w:eastAsia="es-ES"/>
        </w:rPr>
      </w:pPr>
      <w:proofErr w:type="spellStart"/>
      <w:r w:rsidRPr="00744093">
        <w:rPr>
          <w:rFonts w:ascii="Arial" w:eastAsia="Times New Roman" w:hAnsi="Arial" w:cs="Arial"/>
          <w:sz w:val="28"/>
          <w:szCs w:val="28"/>
          <w:lang w:eastAsia="es-ES"/>
        </w:rPr>
        <w:t>Ciberalertas</w:t>
      </w:r>
      <w:proofErr w:type="spellEnd"/>
      <w:r w:rsidRPr="00744093">
        <w:rPr>
          <w:rFonts w:ascii="Arial" w:eastAsia="Times New Roman" w:hAnsi="Arial" w:cs="Arial"/>
          <w:sz w:val="28"/>
          <w:szCs w:val="28"/>
          <w:lang w:eastAsia="es-ES"/>
        </w:rPr>
        <w:t xml:space="preserve"> preventivas las cuales se realizan a través del análisis de los reportes recibidos en las cuentas de la Policía de Ciberdelincuencia Preventiva.</w:t>
      </w:r>
      <w:r w:rsidR="00D704E9">
        <w:rPr>
          <w:rFonts w:ascii="Arial" w:eastAsia="Times New Roman" w:hAnsi="Arial" w:cs="Arial"/>
          <w:sz w:val="28"/>
          <w:szCs w:val="28"/>
          <w:lang w:eastAsia="es-ES"/>
        </w:rPr>
        <w:t>”</w:t>
      </w:r>
    </w:p>
    <w:p w14:paraId="428FD07E" w14:textId="77777777" w:rsidR="00744093" w:rsidRDefault="00744093" w:rsidP="003A0AE2">
      <w:pPr>
        <w:spacing w:after="0" w:line="360" w:lineRule="auto"/>
        <w:jc w:val="both"/>
        <w:rPr>
          <w:rFonts w:ascii="Arial" w:eastAsia="Times New Roman" w:hAnsi="Arial" w:cs="Arial"/>
          <w:sz w:val="28"/>
          <w:szCs w:val="28"/>
          <w:lang w:eastAsia="es-ES"/>
        </w:rPr>
      </w:pPr>
    </w:p>
    <w:p w14:paraId="223E3822" w14:textId="77777777" w:rsidR="00744093" w:rsidRDefault="00744093"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contraparte, la po</w:t>
      </w:r>
      <w:r w:rsidR="008C2043">
        <w:rPr>
          <w:rFonts w:ascii="Arial" w:eastAsia="Times New Roman" w:hAnsi="Arial" w:cs="Arial"/>
          <w:sz w:val="28"/>
          <w:szCs w:val="28"/>
          <w:lang w:eastAsia="es-ES"/>
        </w:rPr>
        <w:t>licía cibernética adscrita a una fiscalía general</w:t>
      </w:r>
      <w:r>
        <w:rPr>
          <w:rFonts w:ascii="Arial" w:eastAsia="Times New Roman" w:hAnsi="Arial" w:cs="Arial"/>
          <w:sz w:val="28"/>
          <w:szCs w:val="28"/>
          <w:lang w:eastAsia="es-ES"/>
        </w:rPr>
        <w:t xml:space="preserve"> de justicia, si bien puede</w:t>
      </w:r>
      <w:r w:rsidR="00D704E9">
        <w:rPr>
          <w:rFonts w:ascii="Arial" w:eastAsia="Times New Roman" w:hAnsi="Arial" w:cs="Arial"/>
          <w:sz w:val="28"/>
          <w:szCs w:val="28"/>
          <w:lang w:eastAsia="es-ES"/>
        </w:rPr>
        <w:t xml:space="preserve"> realizar las mismas acciones</w:t>
      </w:r>
      <w:r>
        <w:rPr>
          <w:rFonts w:ascii="Arial" w:eastAsia="Times New Roman" w:hAnsi="Arial" w:cs="Arial"/>
          <w:sz w:val="28"/>
          <w:szCs w:val="28"/>
          <w:lang w:eastAsia="es-ES"/>
        </w:rPr>
        <w:t xml:space="preserve"> que una unidad de carácter preventivo, se enfoca más en actividades como las siguientes:</w:t>
      </w:r>
    </w:p>
    <w:p w14:paraId="47FC3955" w14:textId="77777777" w:rsidR="00744093" w:rsidRDefault="00744093" w:rsidP="003A0AE2">
      <w:pPr>
        <w:spacing w:after="0" w:line="360" w:lineRule="auto"/>
        <w:jc w:val="both"/>
        <w:rPr>
          <w:rFonts w:ascii="Arial" w:eastAsia="Times New Roman" w:hAnsi="Arial" w:cs="Arial"/>
          <w:sz w:val="28"/>
          <w:szCs w:val="28"/>
          <w:lang w:eastAsia="es-ES"/>
        </w:rPr>
      </w:pPr>
    </w:p>
    <w:p w14:paraId="32304892" w14:textId="77777777" w:rsidR="00744093" w:rsidRDefault="00744093"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I.- Prevención e investigación de delitos cibernéticos.</w:t>
      </w:r>
    </w:p>
    <w:p w14:paraId="015CE8F4" w14:textId="77777777" w:rsidR="00744093" w:rsidRDefault="00744093" w:rsidP="003A0AE2">
      <w:pPr>
        <w:spacing w:after="0" w:line="360" w:lineRule="auto"/>
        <w:jc w:val="both"/>
        <w:rPr>
          <w:rFonts w:ascii="Arial" w:eastAsia="Times New Roman" w:hAnsi="Arial" w:cs="Arial"/>
          <w:sz w:val="28"/>
          <w:szCs w:val="28"/>
          <w:lang w:eastAsia="es-ES"/>
        </w:rPr>
      </w:pPr>
    </w:p>
    <w:p w14:paraId="646178EF" w14:textId="77777777" w:rsidR="00744093" w:rsidRDefault="00744093"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II.- Colaboración con otras unidades en los procesos de rastrear e investigar acciones que forman par</w:t>
      </w:r>
      <w:r w:rsidR="008C2043">
        <w:rPr>
          <w:rFonts w:ascii="Arial" w:eastAsia="Times New Roman" w:hAnsi="Arial" w:cs="Arial"/>
          <w:sz w:val="28"/>
          <w:szCs w:val="28"/>
          <w:lang w:eastAsia="es-ES"/>
        </w:rPr>
        <w:t>te de la comisión de un delito por medio de</w:t>
      </w:r>
      <w:r>
        <w:rPr>
          <w:rFonts w:ascii="Arial" w:eastAsia="Times New Roman" w:hAnsi="Arial" w:cs="Arial"/>
          <w:sz w:val="28"/>
          <w:szCs w:val="28"/>
          <w:lang w:eastAsia="es-ES"/>
        </w:rPr>
        <w:t xml:space="preserve"> celulares, computadoras y redes sociales. </w:t>
      </w:r>
    </w:p>
    <w:p w14:paraId="0A694DAF" w14:textId="77777777" w:rsidR="00744093" w:rsidRDefault="00744093" w:rsidP="003A0AE2">
      <w:pPr>
        <w:spacing w:after="0" w:line="360" w:lineRule="auto"/>
        <w:jc w:val="both"/>
        <w:rPr>
          <w:rFonts w:ascii="Arial" w:eastAsia="Times New Roman" w:hAnsi="Arial" w:cs="Arial"/>
          <w:sz w:val="28"/>
          <w:szCs w:val="28"/>
          <w:lang w:eastAsia="es-ES"/>
        </w:rPr>
      </w:pPr>
    </w:p>
    <w:p w14:paraId="04D5DDE3" w14:textId="77777777" w:rsidR="00744093" w:rsidRDefault="00744093"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III.- Monitoreo en tiempo real de las redes sociales para detectar la probable comisión de delitos, </w:t>
      </w:r>
      <w:r w:rsidR="007C06E7">
        <w:rPr>
          <w:rFonts w:ascii="Arial" w:eastAsia="Times New Roman" w:hAnsi="Arial" w:cs="Arial"/>
          <w:sz w:val="28"/>
          <w:szCs w:val="28"/>
          <w:lang w:eastAsia="es-ES"/>
        </w:rPr>
        <w:t>incluyendo intentos de suicidio o conductas inapropiadas de parte de los usuarios de las redes sociales.</w:t>
      </w:r>
    </w:p>
    <w:p w14:paraId="1BAE007E" w14:textId="77777777" w:rsidR="007C06E7" w:rsidRDefault="007C06E7" w:rsidP="003A0AE2">
      <w:pPr>
        <w:spacing w:after="0" w:line="360" w:lineRule="auto"/>
        <w:jc w:val="both"/>
        <w:rPr>
          <w:rFonts w:ascii="Arial" w:eastAsia="Times New Roman" w:hAnsi="Arial" w:cs="Arial"/>
          <w:sz w:val="28"/>
          <w:szCs w:val="28"/>
          <w:lang w:eastAsia="es-ES"/>
        </w:rPr>
      </w:pPr>
    </w:p>
    <w:p w14:paraId="7D55AFFF" w14:textId="77777777" w:rsidR="007C06E7" w:rsidRDefault="007C06E7"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IV.- Investigación de los delitos digitales o informáticos establecidos en la legislación penal.</w:t>
      </w:r>
    </w:p>
    <w:p w14:paraId="5B4DBBC0" w14:textId="77777777" w:rsidR="008C2043" w:rsidRDefault="008C2043" w:rsidP="003A0AE2">
      <w:pPr>
        <w:spacing w:after="0" w:line="360" w:lineRule="auto"/>
        <w:jc w:val="both"/>
        <w:rPr>
          <w:rFonts w:ascii="Arial" w:eastAsia="Times New Roman" w:hAnsi="Arial" w:cs="Arial"/>
          <w:sz w:val="28"/>
          <w:szCs w:val="28"/>
          <w:lang w:eastAsia="es-ES"/>
        </w:rPr>
      </w:pPr>
    </w:p>
    <w:p w14:paraId="5028A72A" w14:textId="77777777" w:rsidR="007C06E7" w:rsidRDefault="007C06E7"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V.- Laboratorio tecnológico.</w:t>
      </w:r>
    </w:p>
    <w:p w14:paraId="42A1DE1C" w14:textId="77777777" w:rsidR="007C06E7" w:rsidRDefault="007C06E7" w:rsidP="003A0AE2">
      <w:pPr>
        <w:spacing w:after="0" w:line="360" w:lineRule="auto"/>
        <w:jc w:val="both"/>
        <w:rPr>
          <w:rFonts w:ascii="Arial" w:eastAsia="Times New Roman" w:hAnsi="Arial" w:cs="Arial"/>
          <w:sz w:val="28"/>
          <w:szCs w:val="28"/>
          <w:lang w:eastAsia="es-ES"/>
        </w:rPr>
      </w:pPr>
    </w:p>
    <w:p w14:paraId="56D2A892" w14:textId="77777777" w:rsidR="007C06E7" w:rsidRDefault="007C06E7"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VI.-Análisis forense de equipos electrónicos; y,</w:t>
      </w:r>
    </w:p>
    <w:p w14:paraId="6A99BF0E" w14:textId="77777777" w:rsidR="007C06E7" w:rsidRDefault="007C06E7" w:rsidP="003A0AE2">
      <w:pPr>
        <w:spacing w:after="0" w:line="360" w:lineRule="auto"/>
        <w:jc w:val="both"/>
        <w:rPr>
          <w:rFonts w:ascii="Arial" w:eastAsia="Times New Roman" w:hAnsi="Arial" w:cs="Arial"/>
          <w:sz w:val="28"/>
          <w:szCs w:val="28"/>
          <w:lang w:eastAsia="es-ES"/>
        </w:rPr>
      </w:pPr>
    </w:p>
    <w:p w14:paraId="27436A02" w14:textId="77777777" w:rsidR="007C06E7" w:rsidRDefault="007C06E7"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VII.- Recopilación de pruebas virtuales o informáticas.</w:t>
      </w:r>
    </w:p>
    <w:p w14:paraId="6046941C" w14:textId="77777777" w:rsidR="007C06E7" w:rsidRDefault="007C06E7" w:rsidP="003A0AE2">
      <w:pPr>
        <w:spacing w:after="0" w:line="360" w:lineRule="auto"/>
        <w:jc w:val="both"/>
        <w:rPr>
          <w:rFonts w:ascii="Arial" w:eastAsia="Times New Roman" w:hAnsi="Arial" w:cs="Arial"/>
          <w:sz w:val="28"/>
          <w:szCs w:val="28"/>
          <w:lang w:eastAsia="es-ES"/>
        </w:rPr>
      </w:pPr>
    </w:p>
    <w:p w14:paraId="0EACD7A8" w14:textId="77777777" w:rsidR="007C06E7" w:rsidRDefault="007C06E7"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Entre otras actividades.</w:t>
      </w:r>
    </w:p>
    <w:p w14:paraId="17DA0793" w14:textId="77777777" w:rsidR="007C06E7" w:rsidRDefault="007C06E7" w:rsidP="003A0AE2">
      <w:pPr>
        <w:spacing w:after="0" w:line="360" w:lineRule="auto"/>
        <w:jc w:val="both"/>
        <w:rPr>
          <w:rFonts w:ascii="Arial" w:eastAsia="Times New Roman" w:hAnsi="Arial" w:cs="Arial"/>
          <w:sz w:val="28"/>
          <w:szCs w:val="28"/>
          <w:lang w:eastAsia="es-ES"/>
        </w:rPr>
      </w:pPr>
    </w:p>
    <w:p w14:paraId="22614714" w14:textId="77777777" w:rsidR="007C06E7" w:rsidRDefault="007C06E7"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En un mundo totalmente inmerso en la tecnología y donde ya todo depende en forma casi absoluta del uso de la informática, el Internet y las redes sociales para la realización de las actividades diarias, desde las comunicaciones interpersonales, el comercio, los trámites de gobierno, el acceso al entretenimiento, la comunicación social y política, el manejo de la banca y las finanzas y el grueso de todas las actividades necesarias para el funcionamiento de la sociedad, la existencia de cuerpos especializados en delitos cibernéticos, tanto en su fase preventiva como de investigación es necesaria y vital. </w:t>
      </w:r>
    </w:p>
    <w:p w14:paraId="08F09858" w14:textId="77777777" w:rsidR="007C06E7" w:rsidRDefault="007C06E7" w:rsidP="003A0AE2">
      <w:pPr>
        <w:spacing w:after="0" w:line="360" w:lineRule="auto"/>
        <w:jc w:val="both"/>
        <w:rPr>
          <w:rFonts w:ascii="Arial" w:eastAsia="Times New Roman" w:hAnsi="Arial" w:cs="Arial"/>
          <w:sz w:val="28"/>
          <w:szCs w:val="28"/>
          <w:lang w:eastAsia="es-ES"/>
        </w:rPr>
      </w:pPr>
    </w:p>
    <w:p w14:paraId="111125CA" w14:textId="77777777" w:rsidR="007C06E7" w:rsidRPr="007C06E7" w:rsidRDefault="007C06E7" w:rsidP="007C06E7">
      <w:pPr>
        <w:spacing w:after="0" w:line="360" w:lineRule="auto"/>
        <w:jc w:val="center"/>
        <w:rPr>
          <w:rFonts w:ascii="Arial" w:eastAsia="Times New Roman" w:hAnsi="Arial" w:cs="Arial"/>
          <w:b/>
          <w:sz w:val="28"/>
          <w:szCs w:val="28"/>
          <w:lang w:eastAsia="es-ES"/>
        </w:rPr>
      </w:pPr>
      <w:r w:rsidRPr="007C06E7">
        <w:rPr>
          <w:rFonts w:ascii="Arial" w:eastAsia="Times New Roman" w:hAnsi="Arial" w:cs="Arial"/>
          <w:b/>
          <w:sz w:val="28"/>
          <w:szCs w:val="28"/>
          <w:lang w:eastAsia="es-ES"/>
        </w:rPr>
        <w:t>Ciber delincuencia y delitos ordinarios apoyados en la informática</w:t>
      </w:r>
    </w:p>
    <w:p w14:paraId="59E3643D" w14:textId="77777777" w:rsidR="007C06E7" w:rsidRDefault="007C06E7" w:rsidP="007C06E7">
      <w:pPr>
        <w:spacing w:after="0" w:line="360" w:lineRule="auto"/>
        <w:rPr>
          <w:rFonts w:ascii="Arial" w:eastAsia="Times New Roman" w:hAnsi="Arial" w:cs="Arial"/>
          <w:sz w:val="28"/>
          <w:szCs w:val="28"/>
          <w:lang w:eastAsia="es-ES"/>
        </w:rPr>
      </w:pPr>
    </w:p>
    <w:p w14:paraId="0389584C" w14:textId="77777777" w:rsidR="00E10E99" w:rsidRDefault="00E10E99" w:rsidP="007C06E7">
      <w:pPr>
        <w:spacing w:after="0" w:line="360" w:lineRule="auto"/>
        <w:rPr>
          <w:rFonts w:ascii="Arial" w:eastAsia="Times New Roman" w:hAnsi="Arial" w:cs="Arial"/>
          <w:sz w:val="28"/>
          <w:szCs w:val="28"/>
          <w:lang w:eastAsia="es-ES"/>
        </w:rPr>
      </w:pPr>
      <w:r>
        <w:rPr>
          <w:rFonts w:ascii="Arial" w:eastAsia="Times New Roman" w:hAnsi="Arial" w:cs="Arial"/>
          <w:sz w:val="28"/>
          <w:szCs w:val="28"/>
          <w:lang w:eastAsia="es-ES"/>
        </w:rPr>
        <w:t xml:space="preserve">Es un hecho que muchos delitos se cometen por medio de los equipos de comunicación e informática. Especialmente los fraudes comerciales, las extorsiones, los secuestros virtuales, el robo de identidad, el ciber </w:t>
      </w:r>
      <w:r w:rsidR="00F73481">
        <w:rPr>
          <w:rFonts w:ascii="Arial" w:eastAsia="Times New Roman" w:hAnsi="Arial" w:cs="Arial"/>
          <w:sz w:val="28"/>
          <w:szCs w:val="28"/>
          <w:lang w:eastAsia="es-ES"/>
        </w:rPr>
        <w:t>acoso, la pornografía infantil y otros.</w:t>
      </w:r>
    </w:p>
    <w:p w14:paraId="470D10CF" w14:textId="77777777" w:rsidR="00F73481" w:rsidRDefault="00F73481" w:rsidP="007C06E7">
      <w:pPr>
        <w:spacing w:after="0" w:line="360" w:lineRule="auto"/>
        <w:rPr>
          <w:rFonts w:ascii="Arial" w:eastAsia="Times New Roman" w:hAnsi="Arial" w:cs="Arial"/>
          <w:sz w:val="28"/>
          <w:szCs w:val="28"/>
          <w:lang w:eastAsia="es-ES"/>
        </w:rPr>
      </w:pPr>
    </w:p>
    <w:p w14:paraId="5B4AADB0" w14:textId="77777777" w:rsidR="00F73481" w:rsidRDefault="00F73481" w:rsidP="008C2043">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Pero, también, los equipos electrónicos y las redes sociales son a veces el medio para cometer delitos ordinarios o no virtuales, por decirlo de alguna manera, por ejemplo:</w:t>
      </w:r>
    </w:p>
    <w:p w14:paraId="5AF626A2" w14:textId="77777777" w:rsidR="008C2043" w:rsidRDefault="008C2043" w:rsidP="007C06E7">
      <w:pPr>
        <w:spacing w:after="0" w:line="360" w:lineRule="auto"/>
        <w:rPr>
          <w:rFonts w:ascii="Arial" w:eastAsia="Times New Roman" w:hAnsi="Arial" w:cs="Arial"/>
          <w:sz w:val="28"/>
          <w:szCs w:val="28"/>
          <w:lang w:eastAsia="es-ES"/>
        </w:rPr>
      </w:pPr>
    </w:p>
    <w:p w14:paraId="3034EBB2" w14:textId="77777777" w:rsidR="00F73481" w:rsidRDefault="00F73481" w:rsidP="00F73481">
      <w:pPr>
        <w:pStyle w:val="Prrafodelista"/>
        <w:numPr>
          <w:ilvl w:val="0"/>
          <w:numId w:val="3"/>
        </w:num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un secuestro, los delincuentes utilizan celulares para comunicarse, con independencia de que lo hagan en clave o lenguaje cifrado. En ese caso, el trabajo de la policía cibernética es vital.</w:t>
      </w:r>
    </w:p>
    <w:p w14:paraId="7942D324" w14:textId="77777777" w:rsidR="00F73481" w:rsidRDefault="00F73481" w:rsidP="00F73481">
      <w:pPr>
        <w:pStyle w:val="Prrafodelista"/>
        <w:numPr>
          <w:ilvl w:val="0"/>
          <w:numId w:val="3"/>
        </w:num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las desapariciones de personas, sea</w:t>
      </w:r>
      <w:r w:rsidR="00456B12">
        <w:rPr>
          <w:rFonts w:ascii="Arial" w:eastAsia="Times New Roman" w:hAnsi="Arial" w:cs="Arial"/>
          <w:sz w:val="28"/>
          <w:szCs w:val="28"/>
          <w:lang w:eastAsia="es-ES"/>
        </w:rPr>
        <w:t>n</w:t>
      </w:r>
      <w:r>
        <w:rPr>
          <w:rFonts w:ascii="Arial" w:eastAsia="Times New Roman" w:hAnsi="Arial" w:cs="Arial"/>
          <w:sz w:val="28"/>
          <w:szCs w:val="28"/>
          <w:lang w:eastAsia="es-ES"/>
        </w:rPr>
        <w:t xml:space="preserve"> cometidas por particulares o por autoridades, es inevitable que se utilicen comunicaciones electrónicas</w:t>
      </w:r>
      <w:r w:rsidR="00456B12">
        <w:rPr>
          <w:rFonts w:ascii="Arial" w:eastAsia="Times New Roman" w:hAnsi="Arial" w:cs="Arial"/>
          <w:sz w:val="28"/>
          <w:szCs w:val="28"/>
          <w:lang w:eastAsia="es-ES"/>
        </w:rPr>
        <w:t>, y se</w:t>
      </w:r>
      <w:r w:rsidR="008C2043">
        <w:rPr>
          <w:rFonts w:ascii="Arial" w:eastAsia="Times New Roman" w:hAnsi="Arial" w:cs="Arial"/>
          <w:sz w:val="28"/>
          <w:szCs w:val="28"/>
          <w:lang w:eastAsia="es-ES"/>
        </w:rPr>
        <w:t xml:space="preserve"> necesitan especialistas</w:t>
      </w:r>
      <w:r w:rsidR="00456B12">
        <w:rPr>
          <w:rFonts w:ascii="Arial" w:eastAsia="Times New Roman" w:hAnsi="Arial" w:cs="Arial"/>
          <w:sz w:val="28"/>
          <w:szCs w:val="28"/>
          <w:lang w:eastAsia="es-ES"/>
        </w:rPr>
        <w:t xml:space="preserve"> y equipos modernos y poderosos tecnológicamente hablando, </w:t>
      </w:r>
      <w:r w:rsidR="008C2043">
        <w:rPr>
          <w:rFonts w:ascii="Arial" w:eastAsia="Times New Roman" w:hAnsi="Arial" w:cs="Arial"/>
          <w:sz w:val="28"/>
          <w:szCs w:val="28"/>
          <w:lang w:eastAsia="es-ES"/>
        </w:rPr>
        <w:t>para poder triangular, detectar y</w:t>
      </w:r>
      <w:r w:rsidR="00456B12">
        <w:rPr>
          <w:rFonts w:ascii="Arial" w:eastAsia="Times New Roman" w:hAnsi="Arial" w:cs="Arial"/>
          <w:sz w:val="28"/>
          <w:szCs w:val="28"/>
          <w:lang w:eastAsia="es-ES"/>
        </w:rPr>
        <w:t xml:space="preserve"> rastrear los comunicados clave.</w:t>
      </w:r>
    </w:p>
    <w:p w14:paraId="13AB1739" w14:textId="77777777" w:rsidR="008C2043" w:rsidRDefault="008C2043" w:rsidP="008C2043">
      <w:pPr>
        <w:pStyle w:val="Prrafodelista"/>
        <w:spacing w:after="0" w:line="360" w:lineRule="auto"/>
        <w:jc w:val="both"/>
        <w:rPr>
          <w:rFonts w:ascii="Arial" w:eastAsia="Times New Roman" w:hAnsi="Arial" w:cs="Arial"/>
          <w:sz w:val="28"/>
          <w:szCs w:val="28"/>
          <w:lang w:eastAsia="es-ES"/>
        </w:rPr>
      </w:pPr>
    </w:p>
    <w:p w14:paraId="25A6A506" w14:textId="77777777" w:rsidR="00F73481" w:rsidRDefault="00F73481" w:rsidP="00F73481">
      <w:pPr>
        <w:pStyle w:val="Prrafodelista"/>
        <w:numPr>
          <w:ilvl w:val="0"/>
          <w:numId w:val="3"/>
        </w:num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los homicidios, muchas pistas se encuentran en las comunicaciones del entorno de la víctima y en sus interacciones en redes sociales.</w:t>
      </w:r>
    </w:p>
    <w:p w14:paraId="05159D51" w14:textId="77777777" w:rsidR="008C2043" w:rsidRPr="008C2043" w:rsidRDefault="008C2043" w:rsidP="008C2043">
      <w:pPr>
        <w:pStyle w:val="Prrafodelista"/>
        <w:rPr>
          <w:rFonts w:ascii="Arial" w:eastAsia="Times New Roman" w:hAnsi="Arial" w:cs="Arial"/>
          <w:sz w:val="28"/>
          <w:szCs w:val="28"/>
          <w:lang w:eastAsia="es-ES"/>
        </w:rPr>
      </w:pPr>
    </w:p>
    <w:p w14:paraId="2940E081" w14:textId="77777777" w:rsidR="008C2043" w:rsidRDefault="008C2043" w:rsidP="008C2043">
      <w:pPr>
        <w:pStyle w:val="Prrafodelista"/>
        <w:spacing w:after="0" w:line="360" w:lineRule="auto"/>
        <w:jc w:val="both"/>
        <w:rPr>
          <w:rFonts w:ascii="Arial" w:eastAsia="Times New Roman" w:hAnsi="Arial" w:cs="Arial"/>
          <w:sz w:val="28"/>
          <w:szCs w:val="28"/>
          <w:lang w:eastAsia="es-ES"/>
        </w:rPr>
      </w:pPr>
    </w:p>
    <w:p w14:paraId="38F1718E" w14:textId="77777777" w:rsidR="00F73481" w:rsidRDefault="00456B12" w:rsidP="00F73481">
      <w:pPr>
        <w:pStyle w:val="Prrafodelista"/>
        <w:numPr>
          <w:ilvl w:val="0"/>
          <w:numId w:val="3"/>
        </w:num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la sustracción ilegal de menores, el rastreo electrónico es clave para resolver los casos.</w:t>
      </w:r>
    </w:p>
    <w:p w14:paraId="219E335F" w14:textId="77777777" w:rsidR="008C2043" w:rsidRDefault="008C2043" w:rsidP="008C2043">
      <w:pPr>
        <w:pStyle w:val="Prrafodelista"/>
        <w:spacing w:after="0" w:line="360" w:lineRule="auto"/>
        <w:jc w:val="both"/>
        <w:rPr>
          <w:rFonts w:ascii="Arial" w:eastAsia="Times New Roman" w:hAnsi="Arial" w:cs="Arial"/>
          <w:sz w:val="28"/>
          <w:szCs w:val="28"/>
          <w:lang w:eastAsia="es-ES"/>
        </w:rPr>
      </w:pPr>
    </w:p>
    <w:p w14:paraId="4D2594BC" w14:textId="77777777" w:rsidR="00456B12" w:rsidRDefault="00456B12" w:rsidP="00F73481">
      <w:pPr>
        <w:pStyle w:val="Prrafodelista"/>
        <w:numPr>
          <w:ilvl w:val="0"/>
          <w:numId w:val="3"/>
        </w:num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el narcotráfico, todo los sabemos, el uso de la inteligencia tecnológica es lo que ha permitido a las autoridades poder enfrentar en igualdad de circunstancias al crimen organizado.</w:t>
      </w:r>
    </w:p>
    <w:p w14:paraId="35C7C63E" w14:textId="77777777" w:rsidR="008C2043" w:rsidRPr="008C2043" w:rsidRDefault="008C2043" w:rsidP="008C2043">
      <w:pPr>
        <w:pStyle w:val="Prrafodelista"/>
        <w:rPr>
          <w:rFonts w:ascii="Arial" w:eastAsia="Times New Roman" w:hAnsi="Arial" w:cs="Arial"/>
          <w:sz w:val="28"/>
          <w:szCs w:val="28"/>
          <w:lang w:eastAsia="es-ES"/>
        </w:rPr>
      </w:pPr>
    </w:p>
    <w:p w14:paraId="4C0CF91C" w14:textId="77777777" w:rsidR="008C2043" w:rsidRDefault="008C2043" w:rsidP="008C2043">
      <w:pPr>
        <w:pStyle w:val="Prrafodelista"/>
        <w:spacing w:after="0" w:line="360" w:lineRule="auto"/>
        <w:jc w:val="both"/>
        <w:rPr>
          <w:rFonts w:ascii="Arial" w:eastAsia="Times New Roman" w:hAnsi="Arial" w:cs="Arial"/>
          <w:sz w:val="28"/>
          <w:szCs w:val="28"/>
          <w:lang w:eastAsia="es-ES"/>
        </w:rPr>
      </w:pPr>
    </w:p>
    <w:p w14:paraId="28BD970B" w14:textId="77777777" w:rsidR="00456B12" w:rsidRDefault="00456B12" w:rsidP="00456B1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suma, casi todo tipo de delincuentes y en casi todos los delitos, no pueden evitar el uso de la tecnología y al hacerlo</w:t>
      </w:r>
      <w:r w:rsidR="00C205A8">
        <w:rPr>
          <w:rFonts w:ascii="Arial" w:eastAsia="Times New Roman" w:hAnsi="Arial" w:cs="Arial"/>
          <w:sz w:val="28"/>
          <w:szCs w:val="28"/>
          <w:lang w:eastAsia="es-ES"/>
        </w:rPr>
        <w:t xml:space="preserve"> se dejan pistas, huellas; y solo con personal altamente calificado y con equipos de tecnología de punta dicha información incriminatoria puede ser analizada, valorada y compilada para efectos prácticos en las investigaciones y procesos legales.</w:t>
      </w:r>
    </w:p>
    <w:p w14:paraId="0C583BBE" w14:textId="77777777" w:rsidR="00C205A8" w:rsidRDefault="00C205A8" w:rsidP="00456B12">
      <w:pPr>
        <w:spacing w:after="0" w:line="360" w:lineRule="auto"/>
        <w:jc w:val="both"/>
        <w:rPr>
          <w:rFonts w:ascii="Arial" w:eastAsia="Times New Roman" w:hAnsi="Arial" w:cs="Arial"/>
          <w:sz w:val="28"/>
          <w:szCs w:val="28"/>
          <w:lang w:eastAsia="es-ES"/>
        </w:rPr>
      </w:pPr>
    </w:p>
    <w:p w14:paraId="2FF8AB16" w14:textId="77777777" w:rsidR="00C205A8" w:rsidRPr="00C74217" w:rsidRDefault="00C74217" w:rsidP="00C74217">
      <w:pPr>
        <w:spacing w:after="0" w:line="360" w:lineRule="auto"/>
        <w:jc w:val="center"/>
        <w:rPr>
          <w:rFonts w:ascii="Arial" w:eastAsia="Times New Roman" w:hAnsi="Arial" w:cs="Arial"/>
          <w:b/>
          <w:sz w:val="28"/>
          <w:szCs w:val="28"/>
          <w:lang w:eastAsia="es-ES"/>
        </w:rPr>
      </w:pPr>
      <w:r w:rsidRPr="00C74217">
        <w:rPr>
          <w:rFonts w:ascii="Arial" w:eastAsia="Times New Roman" w:hAnsi="Arial" w:cs="Arial"/>
          <w:b/>
          <w:sz w:val="28"/>
          <w:szCs w:val="28"/>
          <w:lang w:eastAsia="es-ES"/>
        </w:rPr>
        <w:t>Realid</w:t>
      </w:r>
      <w:r>
        <w:rPr>
          <w:rFonts w:ascii="Arial" w:eastAsia="Times New Roman" w:hAnsi="Arial" w:cs="Arial"/>
          <w:b/>
          <w:sz w:val="28"/>
          <w:szCs w:val="28"/>
          <w:lang w:eastAsia="es-ES"/>
        </w:rPr>
        <w:t>ades en relación a</w:t>
      </w:r>
      <w:r w:rsidRPr="00C74217">
        <w:rPr>
          <w:rFonts w:ascii="Arial" w:eastAsia="Times New Roman" w:hAnsi="Arial" w:cs="Arial"/>
          <w:b/>
          <w:sz w:val="28"/>
          <w:szCs w:val="28"/>
          <w:lang w:eastAsia="es-ES"/>
        </w:rPr>
        <w:t xml:space="preserve"> recursos humanos y tecnológicos</w:t>
      </w:r>
    </w:p>
    <w:p w14:paraId="71C83445" w14:textId="77777777" w:rsidR="00F73481" w:rsidRDefault="00F73481" w:rsidP="00C74217">
      <w:pPr>
        <w:spacing w:after="0" w:line="360" w:lineRule="auto"/>
        <w:rPr>
          <w:rFonts w:ascii="Arial" w:eastAsia="Times New Roman" w:hAnsi="Arial" w:cs="Arial"/>
          <w:b/>
          <w:sz w:val="28"/>
          <w:szCs w:val="28"/>
          <w:lang w:eastAsia="es-ES"/>
        </w:rPr>
      </w:pPr>
    </w:p>
    <w:p w14:paraId="288A2DA2" w14:textId="77777777" w:rsidR="00C74217" w:rsidRDefault="00C74217" w:rsidP="00C74217">
      <w:pPr>
        <w:spacing w:after="0" w:line="360" w:lineRule="auto"/>
        <w:jc w:val="both"/>
        <w:rPr>
          <w:rFonts w:ascii="Arial" w:eastAsia="Times New Roman" w:hAnsi="Arial" w:cs="Arial"/>
          <w:sz w:val="28"/>
          <w:szCs w:val="28"/>
          <w:lang w:eastAsia="es-ES"/>
        </w:rPr>
      </w:pPr>
      <w:r w:rsidRPr="00C74217">
        <w:rPr>
          <w:rFonts w:ascii="Arial" w:eastAsia="Times New Roman" w:hAnsi="Arial" w:cs="Arial"/>
          <w:sz w:val="28"/>
          <w:szCs w:val="28"/>
          <w:lang w:eastAsia="es-ES"/>
        </w:rPr>
        <w:t>La conformación de un</w:t>
      </w:r>
      <w:r>
        <w:rPr>
          <w:rFonts w:ascii="Arial" w:eastAsia="Times New Roman" w:hAnsi="Arial" w:cs="Arial"/>
          <w:sz w:val="28"/>
          <w:szCs w:val="28"/>
          <w:lang w:eastAsia="es-ES"/>
        </w:rPr>
        <w:t>a</w:t>
      </w:r>
      <w:r w:rsidRPr="00C74217">
        <w:rPr>
          <w:rFonts w:ascii="Arial" w:eastAsia="Times New Roman" w:hAnsi="Arial" w:cs="Arial"/>
          <w:sz w:val="28"/>
          <w:szCs w:val="28"/>
          <w:lang w:eastAsia="es-ES"/>
        </w:rPr>
        <w:t xml:space="preserve"> unidad de policía cibernética implica la contratación de personal altamente calificado y especializado; además de </w:t>
      </w:r>
      <w:r>
        <w:rPr>
          <w:rFonts w:ascii="Arial" w:eastAsia="Times New Roman" w:hAnsi="Arial" w:cs="Arial"/>
          <w:sz w:val="28"/>
          <w:szCs w:val="28"/>
          <w:lang w:eastAsia="es-ES"/>
        </w:rPr>
        <w:t>la adquisición de equipos de avanzada; los cuales, lamentablemente como sucede con la tecnología, deben ser reemplazados en poco tiempo, a veces en seis meses, un año o dos como máximo. La policía cibernética no puede mantener su eficacia operando con equipos que ya han sido rebasados por nuevas y galopantes tecnologías</w:t>
      </w:r>
      <w:r w:rsidR="008C2043">
        <w:rPr>
          <w:rFonts w:ascii="Arial" w:eastAsia="Times New Roman" w:hAnsi="Arial" w:cs="Arial"/>
          <w:sz w:val="28"/>
          <w:szCs w:val="28"/>
          <w:lang w:eastAsia="es-ES"/>
        </w:rPr>
        <w:t>;</w:t>
      </w:r>
      <w:r>
        <w:rPr>
          <w:rFonts w:ascii="Arial" w:eastAsia="Times New Roman" w:hAnsi="Arial" w:cs="Arial"/>
          <w:sz w:val="28"/>
          <w:szCs w:val="28"/>
          <w:lang w:eastAsia="es-ES"/>
        </w:rPr>
        <w:t xml:space="preserve"> y la actualización y reemplazo de los equipos es clave para seguir operando con alto grado de eficiencia en su quehacer. Todo esto implica un presupuesto adecuado y realista para este tipo de unidades.</w:t>
      </w:r>
    </w:p>
    <w:p w14:paraId="58056F59" w14:textId="77777777" w:rsidR="00C74217" w:rsidRDefault="00C74217" w:rsidP="00C74217">
      <w:pPr>
        <w:spacing w:after="0" w:line="360" w:lineRule="auto"/>
        <w:jc w:val="both"/>
        <w:rPr>
          <w:rFonts w:ascii="Arial" w:eastAsia="Times New Roman" w:hAnsi="Arial" w:cs="Arial"/>
          <w:sz w:val="28"/>
          <w:szCs w:val="28"/>
          <w:lang w:eastAsia="es-ES"/>
        </w:rPr>
      </w:pPr>
    </w:p>
    <w:p w14:paraId="638D9ED1" w14:textId="77777777" w:rsidR="00C74217" w:rsidRDefault="004B2E6E"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fecha reciente, realizamos una solicitud de información a la Fiscalía General del Estado, solicitando lo siguiente:</w:t>
      </w:r>
    </w:p>
    <w:p w14:paraId="4B12B0EF" w14:textId="77777777" w:rsidR="004B2E6E" w:rsidRDefault="004B2E6E" w:rsidP="00C74217">
      <w:pPr>
        <w:spacing w:after="0" w:line="360" w:lineRule="auto"/>
        <w:jc w:val="both"/>
        <w:rPr>
          <w:rFonts w:ascii="Arial" w:eastAsia="Times New Roman" w:hAnsi="Arial" w:cs="Arial"/>
          <w:sz w:val="28"/>
          <w:szCs w:val="28"/>
          <w:lang w:eastAsia="es-ES"/>
        </w:rPr>
      </w:pPr>
    </w:p>
    <w:p w14:paraId="271AA814" w14:textId="77777777" w:rsidR="004B2E6E" w:rsidRDefault="004B2E6E"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Folio 01063919</w:t>
      </w:r>
    </w:p>
    <w:p w14:paraId="44AEC648" w14:textId="77777777" w:rsidR="004B2E6E" w:rsidRDefault="004B2E6E" w:rsidP="00C74217">
      <w:pPr>
        <w:spacing w:after="0" w:line="360" w:lineRule="auto"/>
        <w:jc w:val="both"/>
        <w:rPr>
          <w:rFonts w:ascii="Arial" w:eastAsia="Times New Roman" w:hAnsi="Arial" w:cs="Arial"/>
          <w:sz w:val="28"/>
          <w:szCs w:val="28"/>
          <w:lang w:eastAsia="es-ES"/>
        </w:rPr>
      </w:pPr>
    </w:p>
    <w:p w14:paraId="7FF988C7" w14:textId="77777777" w:rsidR="004B2E6E" w:rsidRDefault="004B2E6E"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“Solicito de me informe de qué manera está conformada la Unidad de Policía Cibernética de esta Fiscalía.”</w:t>
      </w:r>
    </w:p>
    <w:p w14:paraId="23012538" w14:textId="77777777" w:rsidR="004B2E6E" w:rsidRDefault="004B2E6E" w:rsidP="00C74217">
      <w:pPr>
        <w:spacing w:after="0" w:line="360" w:lineRule="auto"/>
        <w:jc w:val="both"/>
        <w:rPr>
          <w:rFonts w:ascii="Arial" w:eastAsia="Times New Roman" w:hAnsi="Arial" w:cs="Arial"/>
          <w:sz w:val="28"/>
          <w:szCs w:val="28"/>
          <w:lang w:eastAsia="es-ES"/>
        </w:rPr>
      </w:pPr>
    </w:p>
    <w:p w14:paraId="7DFD909C" w14:textId="77777777" w:rsidR="004B2E6E" w:rsidRDefault="004B2E6E"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“Solicito se me informe a qué Dirección o Fiscalía se encuentra adscrita la Unidad de </w:t>
      </w:r>
      <w:r w:rsidR="008C2043">
        <w:rPr>
          <w:rFonts w:ascii="Arial" w:eastAsia="Times New Roman" w:hAnsi="Arial" w:cs="Arial"/>
          <w:sz w:val="28"/>
          <w:szCs w:val="28"/>
          <w:lang w:eastAsia="es-ES"/>
        </w:rPr>
        <w:t>Policía</w:t>
      </w:r>
      <w:r>
        <w:rPr>
          <w:rFonts w:ascii="Arial" w:eastAsia="Times New Roman" w:hAnsi="Arial" w:cs="Arial"/>
          <w:sz w:val="28"/>
          <w:szCs w:val="28"/>
          <w:lang w:eastAsia="es-ES"/>
        </w:rPr>
        <w:t xml:space="preserve"> Cibernética.”</w:t>
      </w:r>
    </w:p>
    <w:p w14:paraId="03A1A484" w14:textId="77777777" w:rsidR="004B2E6E" w:rsidRDefault="004B2E6E" w:rsidP="00C74217">
      <w:pPr>
        <w:spacing w:after="0" w:line="360" w:lineRule="auto"/>
        <w:jc w:val="both"/>
        <w:rPr>
          <w:rFonts w:ascii="Arial" w:eastAsia="Times New Roman" w:hAnsi="Arial" w:cs="Arial"/>
          <w:sz w:val="28"/>
          <w:szCs w:val="28"/>
          <w:lang w:eastAsia="es-ES"/>
        </w:rPr>
      </w:pPr>
    </w:p>
    <w:p w14:paraId="6B310888" w14:textId="77777777" w:rsidR="004B2E6E" w:rsidRDefault="004B2E6E"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“Solicito de me informe con cuánto presupuesto cuenta esta Unidad y cuánto personal se encuentra adscrito a la misma.”</w:t>
      </w:r>
    </w:p>
    <w:p w14:paraId="53214C88" w14:textId="77777777" w:rsidR="004B2E6E" w:rsidRDefault="004B2E6E" w:rsidP="00C74217">
      <w:pPr>
        <w:spacing w:after="0" w:line="360" w:lineRule="auto"/>
        <w:jc w:val="both"/>
        <w:rPr>
          <w:rFonts w:ascii="Arial" w:eastAsia="Times New Roman" w:hAnsi="Arial" w:cs="Arial"/>
          <w:sz w:val="28"/>
          <w:szCs w:val="28"/>
          <w:lang w:eastAsia="es-ES"/>
        </w:rPr>
      </w:pPr>
    </w:p>
    <w:p w14:paraId="3F81D273" w14:textId="77777777" w:rsidR="004B2E6E" w:rsidRDefault="004B2E6E"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La respuesta, en resumen, fue la siguiente:</w:t>
      </w:r>
    </w:p>
    <w:p w14:paraId="727365D5" w14:textId="77777777" w:rsidR="004B2E6E" w:rsidRDefault="004B2E6E" w:rsidP="00C74217">
      <w:pPr>
        <w:spacing w:after="0" w:line="360" w:lineRule="auto"/>
        <w:jc w:val="both"/>
        <w:rPr>
          <w:rFonts w:ascii="Arial" w:eastAsia="Times New Roman" w:hAnsi="Arial" w:cs="Arial"/>
          <w:sz w:val="28"/>
          <w:szCs w:val="28"/>
          <w:lang w:eastAsia="es-ES"/>
        </w:rPr>
      </w:pPr>
    </w:p>
    <w:p w14:paraId="50169756" w14:textId="77777777" w:rsidR="004B2E6E" w:rsidRDefault="004B2E6E"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La Coordinación General de Análisis de Información y de Inteligencia Patrimonial y Económica, brindó la siguiente respuesta:</w:t>
      </w:r>
    </w:p>
    <w:p w14:paraId="0DB89AEF" w14:textId="77777777" w:rsidR="004B2E6E" w:rsidRDefault="004B2E6E" w:rsidP="00C74217">
      <w:pPr>
        <w:spacing w:after="0" w:line="360" w:lineRule="auto"/>
        <w:jc w:val="both"/>
        <w:rPr>
          <w:rFonts w:ascii="Arial" w:eastAsia="Times New Roman" w:hAnsi="Arial" w:cs="Arial"/>
          <w:sz w:val="28"/>
          <w:szCs w:val="28"/>
          <w:lang w:eastAsia="es-ES"/>
        </w:rPr>
      </w:pPr>
    </w:p>
    <w:p w14:paraId="7E1C6A62" w14:textId="77777777" w:rsidR="004B2E6E" w:rsidRDefault="004B2E6E"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I.- Está conformada por 14 analistas, 6 agentes de investigación criminal y un perito.</w:t>
      </w:r>
    </w:p>
    <w:p w14:paraId="232A2E36" w14:textId="77777777" w:rsidR="00F47DDB" w:rsidRDefault="00F47DDB" w:rsidP="00C74217">
      <w:pPr>
        <w:spacing w:after="0" w:line="360" w:lineRule="auto"/>
        <w:jc w:val="both"/>
        <w:rPr>
          <w:rFonts w:ascii="Arial" w:eastAsia="Times New Roman" w:hAnsi="Arial" w:cs="Arial"/>
          <w:sz w:val="28"/>
          <w:szCs w:val="28"/>
          <w:lang w:eastAsia="es-ES"/>
        </w:rPr>
      </w:pPr>
    </w:p>
    <w:p w14:paraId="243B83CB" w14:textId="77777777" w:rsidR="004B2E6E" w:rsidRDefault="004B2E6E"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II.- </w:t>
      </w:r>
      <w:r w:rsidR="00F47DDB">
        <w:rPr>
          <w:rFonts w:ascii="Arial" w:eastAsia="Times New Roman" w:hAnsi="Arial" w:cs="Arial"/>
          <w:sz w:val="28"/>
          <w:szCs w:val="28"/>
          <w:lang w:eastAsia="es-ES"/>
        </w:rPr>
        <w:t xml:space="preserve">La Unidad de la Policía Cibernética se encuentra adscrita a la </w:t>
      </w:r>
      <w:r w:rsidR="00F47DDB" w:rsidRPr="00F47DDB">
        <w:rPr>
          <w:rFonts w:ascii="Arial" w:eastAsia="Times New Roman" w:hAnsi="Arial" w:cs="Arial"/>
          <w:sz w:val="28"/>
          <w:szCs w:val="28"/>
          <w:lang w:eastAsia="es-ES"/>
        </w:rPr>
        <w:t>Coordinación General de Análisis de Información y de Inteligencia Patrimonial y Económica</w:t>
      </w:r>
      <w:r w:rsidR="00F47DDB">
        <w:rPr>
          <w:rFonts w:ascii="Arial" w:eastAsia="Times New Roman" w:hAnsi="Arial" w:cs="Arial"/>
          <w:sz w:val="28"/>
          <w:szCs w:val="28"/>
          <w:lang w:eastAsia="es-ES"/>
        </w:rPr>
        <w:t xml:space="preserve"> de la Fiscalía General del Estado.</w:t>
      </w:r>
    </w:p>
    <w:p w14:paraId="1A3BC2BD" w14:textId="77777777" w:rsidR="00F47DDB" w:rsidRDefault="00F47DDB" w:rsidP="00C74217">
      <w:pPr>
        <w:spacing w:after="0" w:line="360" w:lineRule="auto"/>
        <w:jc w:val="both"/>
        <w:rPr>
          <w:rFonts w:ascii="Arial" w:eastAsia="Times New Roman" w:hAnsi="Arial" w:cs="Arial"/>
          <w:sz w:val="28"/>
          <w:szCs w:val="28"/>
          <w:lang w:eastAsia="es-ES"/>
        </w:rPr>
      </w:pPr>
    </w:p>
    <w:p w14:paraId="01AA84C9" w14:textId="77777777" w:rsidR="00F47DDB" w:rsidRDefault="00F47DDB"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III.- La Unidad de la Policía Cibernética no cuenta con presupuesto directamente asignado a esta, sin embargo, depende del presupuesto general de la Fiscalía, según como sea necesario se </w:t>
      </w:r>
      <w:r w:rsidR="008C2043">
        <w:rPr>
          <w:rFonts w:ascii="Arial" w:eastAsia="Times New Roman" w:hAnsi="Arial" w:cs="Arial"/>
          <w:sz w:val="28"/>
          <w:szCs w:val="28"/>
          <w:lang w:eastAsia="es-ES"/>
        </w:rPr>
        <w:t>subsana</w:t>
      </w:r>
      <w:r>
        <w:rPr>
          <w:rFonts w:ascii="Arial" w:eastAsia="Times New Roman" w:hAnsi="Arial" w:cs="Arial"/>
          <w:sz w:val="28"/>
          <w:szCs w:val="28"/>
          <w:lang w:eastAsia="es-ES"/>
        </w:rPr>
        <w:t xml:space="preserve">  en el área que lo necesite.</w:t>
      </w:r>
    </w:p>
    <w:p w14:paraId="05B4C85F" w14:textId="77777777" w:rsidR="00F47DDB" w:rsidRDefault="00F47DDB" w:rsidP="00C74217">
      <w:pPr>
        <w:spacing w:after="0" w:line="360" w:lineRule="auto"/>
        <w:jc w:val="both"/>
        <w:rPr>
          <w:rFonts w:ascii="Arial" w:eastAsia="Times New Roman" w:hAnsi="Arial" w:cs="Arial"/>
          <w:sz w:val="28"/>
          <w:szCs w:val="28"/>
          <w:lang w:eastAsia="es-ES"/>
        </w:rPr>
      </w:pPr>
    </w:p>
    <w:p w14:paraId="0377A495" w14:textId="77777777" w:rsidR="00F47DDB" w:rsidRPr="00F47DDB" w:rsidRDefault="00F47DDB" w:rsidP="00C74217">
      <w:pPr>
        <w:spacing w:after="0" w:line="360" w:lineRule="auto"/>
        <w:jc w:val="both"/>
        <w:rPr>
          <w:rFonts w:ascii="Arial" w:eastAsia="Times New Roman" w:hAnsi="Arial" w:cs="Arial"/>
          <w:b/>
          <w:sz w:val="28"/>
          <w:szCs w:val="28"/>
          <w:lang w:eastAsia="es-ES"/>
        </w:rPr>
      </w:pPr>
      <w:r w:rsidRPr="00F47DDB">
        <w:rPr>
          <w:rFonts w:ascii="Arial" w:eastAsia="Times New Roman" w:hAnsi="Arial" w:cs="Arial"/>
          <w:b/>
          <w:sz w:val="28"/>
          <w:szCs w:val="28"/>
          <w:lang w:eastAsia="es-ES"/>
        </w:rPr>
        <w:t>Policías cibernéticas creadas por acuerdo de los fiscales y creadas por ley ¿Qué es mejor?</w:t>
      </w:r>
    </w:p>
    <w:p w14:paraId="1FF197DA" w14:textId="77777777" w:rsidR="004B2E6E" w:rsidRDefault="004B2E6E" w:rsidP="00C74217">
      <w:pPr>
        <w:spacing w:after="0" w:line="360" w:lineRule="auto"/>
        <w:jc w:val="both"/>
        <w:rPr>
          <w:rFonts w:ascii="Arial" w:eastAsia="Times New Roman" w:hAnsi="Arial" w:cs="Arial"/>
          <w:sz w:val="28"/>
          <w:szCs w:val="28"/>
          <w:lang w:eastAsia="es-ES"/>
        </w:rPr>
      </w:pPr>
    </w:p>
    <w:p w14:paraId="125B4577" w14:textId="77777777" w:rsidR="00F47DDB" w:rsidRDefault="00F47DDB"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De acuerdo a lo que investigamos, el ochenta por ciento, por decir lo menos, de las unidades de policía cibernética del país se han creado por acuerdos discrecionales de los fiscales o procuradores generales, es decir, su creación, conformación y tota</w:t>
      </w:r>
      <w:r w:rsidR="00222A37">
        <w:rPr>
          <w:rFonts w:ascii="Arial" w:eastAsia="Times New Roman" w:hAnsi="Arial" w:cs="Arial"/>
          <w:sz w:val="28"/>
          <w:szCs w:val="28"/>
          <w:lang w:eastAsia="es-ES"/>
        </w:rPr>
        <w:t>l</w:t>
      </w:r>
      <w:r>
        <w:rPr>
          <w:rFonts w:ascii="Arial" w:eastAsia="Times New Roman" w:hAnsi="Arial" w:cs="Arial"/>
          <w:sz w:val="28"/>
          <w:szCs w:val="28"/>
          <w:lang w:eastAsia="es-ES"/>
        </w:rPr>
        <w:t xml:space="preserve"> de recursos humanos y financieros dependen de la “buena voluntad y visión” de los fiscales generales. </w:t>
      </w:r>
    </w:p>
    <w:p w14:paraId="5284ACD0" w14:textId="77777777" w:rsidR="00F47DDB" w:rsidRDefault="00F47DDB" w:rsidP="00C74217">
      <w:pPr>
        <w:spacing w:after="0" w:line="360" w:lineRule="auto"/>
        <w:jc w:val="both"/>
        <w:rPr>
          <w:rFonts w:ascii="Arial" w:eastAsia="Times New Roman" w:hAnsi="Arial" w:cs="Arial"/>
          <w:sz w:val="28"/>
          <w:szCs w:val="28"/>
          <w:lang w:eastAsia="es-ES"/>
        </w:rPr>
      </w:pPr>
    </w:p>
    <w:p w14:paraId="46E68573" w14:textId="77777777" w:rsidR="00F47DDB" w:rsidRDefault="00F47DDB"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Esto no puede ser así, este tipo de unidades son esenciales para prevenir y combatir los delitos, no solo los cibernéticos, sino todo tipo de delitos como ya lo hemos expuesto; y deben contar con certeza en su existencia y recursos humanos, materiales y tecnológicos adecuados. </w:t>
      </w:r>
    </w:p>
    <w:p w14:paraId="149A571C" w14:textId="77777777" w:rsidR="00F47DDB" w:rsidRDefault="00F47DDB" w:rsidP="00C74217">
      <w:pPr>
        <w:spacing w:after="0" w:line="360" w:lineRule="auto"/>
        <w:jc w:val="both"/>
        <w:rPr>
          <w:rFonts w:ascii="Arial" w:eastAsia="Times New Roman" w:hAnsi="Arial" w:cs="Arial"/>
          <w:sz w:val="28"/>
          <w:szCs w:val="28"/>
          <w:lang w:eastAsia="es-ES"/>
        </w:rPr>
      </w:pPr>
    </w:p>
    <w:p w14:paraId="000C87D8" w14:textId="77777777" w:rsidR="004B2E6E" w:rsidRDefault="00F47DDB" w:rsidP="00F47DDB">
      <w:pPr>
        <w:spacing w:after="0" w:line="360" w:lineRule="auto"/>
        <w:jc w:val="center"/>
        <w:rPr>
          <w:rFonts w:ascii="Arial" w:eastAsia="Times New Roman" w:hAnsi="Arial" w:cs="Arial"/>
          <w:b/>
          <w:sz w:val="28"/>
          <w:szCs w:val="28"/>
          <w:lang w:eastAsia="es-ES"/>
        </w:rPr>
      </w:pPr>
      <w:r w:rsidRPr="00F47DDB">
        <w:rPr>
          <w:rFonts w:ascii="Arial" w:eastAsia="Times New Roman" w:hAnsi="Arial" w:cs="Arial"/>
          <w:b/>
          <w:sz w:val="28"/>
          <w:szCs w:val="28"/>
          <w:lang w:eastAsia="es-ES"/>
        </w:rPr>
        <w:t>Derecho comparado</w:t>
      </w:r>
    </w:p>
    <w:p w14:paraId="7BC4258F" w14:textId="77777777" w:rsidR="00222A37" w:rsidRPr="00F47DDB" w:rsidRDefault="00222A37" w:rsidP="00F47DDB">
      <w:pPr>
        <w:spacing w:after="0" w:line="360" w:lineRule="auto"/>
        <w:jc w:val="center"/>
        <w:rPr>
          <w:rFonts w:ascii="Arial" w:eastAsia="Times New Roman" w:hAnsi="Arial" w:cs="Arial"/>
          <w:b/>
          <w:sz w:val="28"/>
          <w:szCs w:val="28"/>
          <w:lang w:eastAsia="es-ES"/>
        </w:rPr>
      </w:pPr>
    </w:p>
    <w:p w14:paraId="2EE1D2B7" w14:textId="77777777" w:rsidR="00222A37" w:rsidRDefault="00222A37"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Buscamos unidades de policía cibernética creadas por ley o contempladas e</w:t>
      </w:r>
      <w:r w:rsidR="008C2043">
        <w:rPr>
          <w:rFonts w:ascii="Arial" w:eastAsia="Times New Roman" w:hAnsi="Arial" w:cs="Arial"/>
          <w:sz w:val="28"/>
          <w:szCs w:val="28"/>
          <w:lang w:eastAsia="es-ES"/>
        </w:rPr>
        <w:t>n algún ordenamiento, y encontramos</w:t>
      </w:r>
      <w:r>
        <w:rPr>
          <w:rFonts w:ascii="Arial" w:eastAsia="Times New Roman" w:hAnsi="Arial" w:cs="Arial"/>
          <w:sz w:val="28"/>
          <w:szCs w:val="28"/>
          <w:lang w:eastAsia="es-ES"/>
        </w:rPr>
        <w:t xml:space="preserve"> lo siguiente:</w:t>
      </w:r>
    </w:p>
    <w:p w14:paraId="285D9006" w14:textId="77777777" w:rsidR="00222A37" w:rsidRDefault="00222A37" w:rsidP="00C74217">
      <w:pPr>
        <w:spacing w:after="0" w:line="360" w:lineRule="auto"/>
        <w:jc w:val="both"/>
        <w:rPr>
          <w:rFonts w:ascii="Arial" w:eastAsia="Times New Roman" w:hAnsi="Arial" w:cs="Arial"/>
          <w:sz w:val="28"/>
          <w:szCs w:val="28"/>
          <w:lang w:eastAsia="es-ES"/>
        </w:rPr>
      </w:pPr>
    </w:p>
    <w:p w14:paraId="286AEBFB" w14:textId="77777777" w:rsidR="004B2E6E" w:rsidRDefault="00222A37"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Ley Orgánica de la Fiscalía General del Estado de Chiapas</w:t>
      </w:r>
    </w:p>
    <w:p w14:paraId="28EBBFB2" w14:textId="77777777" w:rsidR="00222A37" w:rsidRDefault="00222A37" w:rsidP="00C74217">
      <w:pPr>
        <w:spacing w:after="0" w:line="360" w:lineRule="auto"/>
        <w:jc w:val="both"/>
        <w:rPr>
          <w:rFonts w:ascii="Arial" w:eastAsia="Times New Roman" w:hAnsi="Arial" w:cs="Arial"/>
          <w:sz w:val="28"/>
          <w:szCs w:val="28"/>
          <w:lang w:eastAsia="es-ES"/>
        </w:rPr>
      </w:pPr>
    </w:p>
    <w:p w14:paraId="7725DC63"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 xml:space="preserve">Artículo 77. Son órganos Auxiliares Directos del Ministerio Público: </w:t>
      </w:r>
    </w:p>
    <w:p w14:paraId="0284C22C"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 xml:space="preserve"> </w:t>
      </w:r>
    </w:p>
    <w:p w14:paraId="3A19BD5E"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 xml:space="preserve">I. La Policía Especializada. II. La Dirección General de Servicios Periciales. </w:t>
      </w:r>
    </w:p>
    <w:p w14:paraId="08829F83"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lastRenderedPageBreak/>
        <w:t xml:space="preserve"> </w:t>
      </w:r>
    </w:p>
    <w:p w14:paraId="162E1F56"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 xml:space="preserve">SECCIÓN PRIMERA DE LA POLICÍA ESPECIALIZADA </w:t>
      </w:r>
    </w:p>
    <w:p w14:paraId="0274E94F"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 xml:space="preserve"> </w:t>
      </w:r>
    </w:p>
    <w:p w14:paraId="5A271E9D"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 xml:space="preserve">Artículo 78. La Policía Especializada, es un órgano Auxiliar Directo del Ministerio Público, forma parte de la Fiscalía General y estará integrada por la Policía de Apoyo Ministerial y la Policía Cibernética, ambas estarán a cargo de un Director General quien dependerá directamente del Fiscal General, y tendrá la obligación de velar por el cumplimiento de las presentes disposiciones, así como por las establecidas en la Ley General del Sistema Nacional de Seguridad Pública y el Reglamento. </w:t>
      </w:r>
    </w:p>
    <w:p w14:paraId="29CE5F9B"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 xml:space="preserve"> </w:t>
      </w:r>
    </w:p>
    <w:p w14:paraId="6D367D5F"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 xml:space="preserve">La Policía Especializada podrá recibir denuncias de hechos que puedan constituir delito, e informar al Ministerio Público por cualquier medio y de forma inmediata las diligencias practicadas, para que éste instruya las actuaciones y dirija la investigación de los hechos. </w:t>
      </w:r>
    </w:p>
    <w:p w14:paraId="5E748AF7" w14:textId="77777777" w:rsidR="00222A37" w:rsidRDefault="00222A37" w:rsidP="00C74217">
      <w:pPr>
        <w:spacing w:after="0" w:line="360" w:lineRule="auto"/>
        <w:jc w:val="both"/>
        <w:rPr>
          <w:rFonts w:ascii="Arial" w:eastAsia="Times New Roman" w:hAnsi="Arial" w:cs="Arial"/>
          <w:sz w:val="28"/>
          <w:szCs w:val="28"/>
          <w:lang w:eastAsia="es-ES"/>
        </w:rPr>
      </w:pPr>
    </w:p>
    <w:p w14:paraId="3803FD79" w14:textId="77777777" w:rsidR="00222A37" w:rsidRDefault="00222A37"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Ley Orgánica de la Procuraduría General de Justicia del Estado de Baja California Sur</w:t>
      </w:r>
    </w:p>
    <w:p w14:paraId="0C1FD956" w14:textId="77777777" w:rsidR="00222A37" w:rsidRPr="008C2043" w:rsidRDefault="00222A37" w:rsidP="00222A37">
      <w:pPr>
        <w:spacing w:after="0" w:line="360" w:lineRule="auto"/>
        <w:jc w:val="center"/>
        <w:rPr>
          <w:rFonts w:ascii="Arial" w:eastAsia="Times New Roman" w:hAnsi="Arial" w:cs="Arial"/>
          <w:i/>
          <w:sz w:val="28"/>
          <w:szCs w:val="28"/>
          <w:lang w:eastAsia="es-ES"/>
        </w:rPr>
      </w:pPr>
      <w:r w:rsidRPr="008C2043">
        <w:rPr>
          <w:rFonts w:ascii="Arial" w:eastAsia="Times New Roman" w:hAnsi="Arial" w:cs="Arial"/>
          <w:i/>
          <w:sz w:val="28"/>
          <w:szCs w:val="28"/>
          <w:lang w:eastAsia="es-ES"/>
        </w:rPr>
        <w:t>CAPÍTULO XVI</w:t>
      </w:r>
    </w:p>
    <w:p w14:paraId="3CE16B92" w14:textId="77777777" w:rsidR="00222A37" w:rsidRPr="008C2043" w:rsidRDefault="00222A37" w:rsidP="00222A37">
      <w:pPr>
        <w:spacing w:after="0" w:line="360" w:lineRule="auto"/>
        <w:jc w:val="center"/>
        <w:rPr>
          <w:rFonts w:ascii="Arial" w:eastAsia="Times New Roman" w:hAnsi="Arial" w:cs="Arial"/>
          <w:i/>
          <w:sz w:val="28"/>
          <w:szCs w:val="28"/>
          <w:lang w:eastAsia="es-ES"/>
        </w:rPr>
      </w:pPr>
      <w:r w:rsidRPr="008C2043">
        <w:rPr>
          <w:rFonts w:ascii="Arial" w:eastAsia="Times New Roman" w:hAnsi="Arial" w:cs="Arial"/>
          <w:i/>
          <w:sz w:val="28"/>
          <w:szCs w:val="28"/>
          <w:lang w:eastAsia="es-ES"/>
        </w:rPr>
        <w:t>DE LA UNIDAD DE ANÁLISIS DE LA INFORMACIÓN, Y DE LA UNIDAD DE POLÍTICA CRIMINAL Y ESTADÍSTICA</w:t>
      </w:r>
    </w:p>
    <w:p w14:paraId="2EE883C7"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 xml:space="preserve"> </w:t>
      </w:r>
    </w:p>
    <w:p w14:paraId="29142490" w14:textId="77777777" w:rsidR="00222A37" w:rsidRPr="008C2043" w:rsidRDefault="00222A37" w:rsidP="00222A37">
      <w:pPr>
        <w:spacing w:after="0" w:line="360" w:lineRule="auto"/>
        <w:jc w:val="both"/>
        <w:rPr>
          <w:rFonts w:ascii="Arial" w:eastAsia="Times New Roman" w:hAnsi="Arial" w:cs="Arial"/>
          <w:i/>
          <w:sz w:val="28"/>
          <w:szCs w:val="28"/>
          <w:lang w:eastAsia="es-ES"/>
        </w:rPr>
      </w:pPr>
    </w:p>
    <w:p w14:paraId="04CB75CB"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lastRenderedPageBreak/>
        <w:t xml:space="preserve">ARTÍCULO 80.- La Unidad de Análisis de la Información estará a cargo de un titular, que será nombrado y removido libremente por el Procurador de quien dependerá directamente. </w:t>
      </w:r>
    </w:p>
    <w:p w14:paraId="0C72992F" w14:textId="77777777" w:rsidR="00222A37" w:rsidRPr="008C2043" w:rsidRDefault="00222A37" w:rsidP="00222A37">
      <w:pPr>
        <w:spacing w:after="0" w:line="360" w:lineRule="auto"/>
        <w:jc w:val="both"/>
        <w:rPr>
          <w:rFonts w:ascii="Arial" w:eastAsia="Times New Roman" w:hAnsi="Arial" w:cs="Arial"/>
          <w:i/>
          <w:sz w:val="28"/>
          <w:szCs w:val="28"/>
          <w:lang w:eastAsia="es-ES"/>
        </w:rPr>
      </w:pPr>
    </w:p>
    <w:p w14:paraId="236B488A"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 xml:space="preserve">Para ser titular de la Unidad de Análisis de la Información se deben cumplir con los requisitos establecidos para ser Ministerio Público, a excepción de contar con título de licenciado en Derecho, este rubro se tendrá colmado con tener acreditado haber cursado una carrera profesional, y contar con título y cedula profesional de la misma. </w:t>
      </w:r>
    </w:p>
    <w:p w14:paraId="65CA8CE7" w14:textId="77777777" w:rsidR="00222A37" w:rsidRPr="008C2043" w:rsidRDefault="00222A37" w:rsidP="00222A37">
      <w:pPr>
        <w:spacing w:after="0" w:line="360" w:lineRule="auto"/>
        <w:jc w:val="both"/>
        <w:rPr>
          <w:rFonts w:ascii="Arial" w:eastAsia="Times New Roman" w:hAnsi="Arial" w:cs="Arial"/>
          <w:i/>
          <w:sz w:val="28"/>
          <w:szCs w:val="28"/>
          <w:lang w:eastAsia="es-ES"/>
        </w:rPr>
      </w:pPr>
    </w:p>
    <w:p w14:paraId="268C71A8"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 xml:space="preserve">Para efecto del desarrollo de las funciones propias de la Unidad de Análisis de la Información, contará con la Policía Cibernética y el personal profesional, técnico y administrativo, que disponga el Reglamento Interior y demás disposiciones aplicables. </w:t>
      </w:r>
    </w:p>
    <w:p w14:paraId="74F0F78B"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 xml:space="preserve"> </w:t>
      </w:r>
    </w:p>
    <w:p w14:paraId="5B559491"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ARTÍCULO 80 BIS.- La Unidad de Política Criminal y Estadística, estará a cargo de un titular, que será nombrado y removido libremente por el Procurador de quien dependerá directamente.</w:t>
      </w:r>
    </w:p>
    <w:p w14:paraId="7D316F4A" w14:textId="77777777" w:rsidR="00222A37" w:rsidRPr="008C2043" w:rsidRDefault="00222A37" w:rsidP="00222A37">
      <w:pPr>
        <w:spacing w:after="0" w:line="360" w:lineRule="auto"/>
        <w:jc w:val="both"/>
        <w:rPr>
          <w:rFonts w:ascii="Arial" w:eastAsia="Times New Roman" w:hAnsi="Arial" w:cs="Arial"/>
          <w:i/>
          <w:sz w:val="28"/>
          <w:szCs w:val="28"/>
          <w:lang w:eastAsia="es-ES"/>
        </w:rPr>
      </w:pPr>
    </w:p>
    <w:p w14:paraId="6C876A4F"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Para efecto del desarrollo de las funciones propia de la Unidad de Política Criminal y Estadística, contará con el personal técnico y administrativo que disponga el Reglamento interior que determine el presupuesto.</w:t>
      </w:r>
    </w:p>
    <w:p w14:paraId="22063F6E" w14:textId="77777777" w:rsidR="00222A37" w:rsidRPr="008C2043" w:rsidRDefault="00222A37" w:rsidP="00222A37">
      <w:pPr>
        <w:spacing w:after="0" w:line="360" w:lineRule="auto"/>
        <w:jc w:val="both"/>
        <w:rPr>
          <w:rFonts w:ascii="Arial" w:eastAsia="Times New Roman" w:hAnsi="Arial" w:cs="Arial"/>
          <w:i/>
          <w:sz w:val="28"/>
          <w:szCs w:val="28"/>
          <w:lang w:eastAsia="es-ES"/>
        </w:rPr>
      </w:pPr>
    </w:p>
    <w:p w14:paraId="64BC13A2" w14:textId="77777777" w:rsidR="00222A37" w:rsidRPr="008C2043" w:rsidRDefault="00222A37" w:rsidP="00222A37">
      <w:pPr>
        <w:spacing w:after="0" w:line="360" w:lineRule="auto"/>
        <w:jc w:val="both"/>
        <w:rPr>
          <w:rFonts w:ascii="Arial" w:eastAsia="Times New Roman" w:hAnsi="Arial" w:cs="Arial"/>
          <w:i/>
          <w:sz w:val="28"/>
          <w:szCs w:val="28"/>
          <w:lang w:eastAsia="es-ES"/>
        </w:rPr>
      </w:pPr>
      <w:r w:rsidRPr="008C2043">
        <w:rPr>
          <w:rFonts w:ascii="Arial" w:eastAsia="Times New Roman" w:hAnsi="Arial" w:cs="Arial"/>
          <w:i/>
          <w:sz w:val="28"/>
          <w:szCs w:val="28"/>
          <w:lang w:eastAsia="es-ES"/>
        </w:rPr>
        <w:t xml:space="preserve">Corresponde a la Unidad de Política criminal y Estadística, la recopilación y análisis de la información estadística de los delitos del fuero común y de los </w:t>
      </w:r>
      <w:r w:rsidRPr="008C2043">
        <w:rPr>
          <w:rFonts w:ascii="Arial" w:eastAsia="Times New Roman" w:hAnsi="Arial" w:cs="Arial"/>
          <w:i/>
          <w:sz w:val="28"/>
          <w:szCs w:val="28"/>
          <w:lang w:eastAsia="es-ES"/>
        </w:rPr>
        <w:lastRenderedPageBreak/>
        <w:t>factores económicos, sociales y normativos que permita el diseño de la Política Criminal del Estado. Así como proporcionar la información estadística al Centro Nacional de Información, y las demás atribuciones que se establezcan el en Reglamento interior y las que ordene el Procurador dentro del ámbito de su competencia.</w:t>
      </w:r>
    </w:p>
    <w:p w14:paraId="1E4A224B" w14:textId="77777777" w:rsidR="00862525" w:rsidRPr="008C2043" w:rsidRDefault="00862525" w:rsidP="00222A37">
      <w:pPr>
        <w:spacing w:after="0" w:line="360" w:lineRule="auto"/>
        <w:jc w:val="both"/>
        <w:rPr>
          <w:rFonts w:ascii="Arial" w:eastAsia="Times New Roman" w:hAnsi="Arial" w:cs="Arial"/>
          <w:i/>
          <w:sz w:val="28"/>
          <w:szCs w:val="28"/>
          <w:lang w:eastAsia="es-ES"/>
        </w:rPr>
      </w:pPr>
    </w:p>
    <w:p w14:paraId="1D125510" w14:textId="77777777" w:rsidR="00862525" w:rsidRPr="00862525" w:rsidRDefault="00862525" w:rsidP="00222A37">
      <w:pPr>
        <w:spacing w:after="0" w:line="360" w:lineRule="auto"/>
        <w:jc w:val="both"/>
        <w:rPr>
          <w:rFonts w:ascii="Arial" w:eastAsia="Times New Roman" w:hAnsi="Arial" w:cs="Arial"/>
          <w:b/>
          <w:sz w:val="28"/>
          <w:szCs w:val="28"/>
          <w:lang w:eastAsia="es-ES"/>
        </w:rPr>
      </w:pPr>
      <w:r w:rsidRPr="00862525">
        <w:rPr>
          <w:rFonts w:ascii="Arial" w:eastAsia="Times New Roman" w:hAnsi="Arial" w:cs="Arial"/>
          <w:b/>
          <w:sz w:val="28"/>
          <w:szCs w:val="28"/>
          <w:lang w:eastAsia="es-ES"/>
        </w:rPr>
        <w:t>Estructura de la Ley Orgánica de la Fiscalía General del Estado</w:t>
      </w:r>
      <w:r w:rsidR="00E005B6">
        <w:rPr>
          <w:rFonts w:ascii="Arial" w:eastAsia="Times New Roman" w:hAnsi="Arial" w:cs="Arial"/>
          <w:b/>
          <w:sz w:val="28"/>
          <w:szCs w:val="28"/>
          <w:lang w:eastAsia="es-ES"/>
        </w:rPr>
        <w:t xml:space="preserve"> de Coahuila</w:t>
      </w:r>
    </w:p>
    <w:p w14:paraId="63561B08" w14:textId="77777777" w:rsidR="00C74217" w:rsidRDefault="00C74217" w:rsidP="00862525">
      <w:pPr>
        <w:tabs>
          <w:tab w:val="left" w:pos="2055"/>
        </w:tabs>
        <w:spacing w:after="0" w:line="360" w:lineRule="auto"/>
        <w:jc w:val="both"/>
        <w:rPr>
          <w:rFonts w:ascii="Arial" w:eastAsia="Times New Roman" w:hAnsi="Arial" w:cs="Arial"/>
          <w:sz w:val="28"/>
          <w:szCs w:val="28"/>
          <w:lang w:eastAsia="es-ES"/>
        </w:rPr>
      </w:pPr>
    </w:p>
    <w:p w14:paraId="7957E209" w14:textId="77777777" w:rsidR="00862525" w:rsidRDefault="008C2043" w:rsidP="00C7421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La ley en cita,</w:t>
      </w:r>
      <w:r w:rsidR="00862525">
        <w:rPr>
          <w:rFonts w:ascii="Arial" w:eastAsia="Times New Roman" w:hAnsi="Arial" w:cs="Arial"/>
          <w:sz w:val="28"/>
          <w:szCs w:val="28"/>
          <w:lang w:eastAsia="es-ES"/>
        </w:rPr>
        <w:t xml:space="preserve"> establece en relación a las unidades dentro del organigrama, lo siguiente:</w:t>
      </w:r>
    </w:p>
    <w:p w14:paraId="3B877532" w14:textId="77777777" w:rsidR="00862525" w:rsidRDefault="00862525" w:rsidP="00C74217">
      <w:pPr>
        <w:spacing w:after="0" w:line="360" w:lineRule="auto"/>
        <w:jc w:val="both"/>
        <w:rPr>
          <w:rFonts w:ascii="Arial" w:eastAsia="Times New Roman" w:hAnsi="Arial" w:cs="Arial"/>
          <w:sz w:val="28"/>
          <w:szCs w:val="28"/>
          <w:lang w:eastAsia="es-ES"/>
        </w:rPr>
      </w:pPr>
    </w:p>
    <w:p w14:paraId="56A7D7CE"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Artículo 9. Integración</w:t>
      </w:r>
    </w:p>
    <w:p w14:paraId="000ECF1C"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Para el ejercicio de sus funciones y el despacho de los asuntos que le competen, la Fiscalía General estará al mando del Fiscal General, quien se auxiliará de los servidores públicos de confianza y de las unidades administrativas siguientes:</w:t>
      </w:r>
    </w:p>
    <w:p w14:paraId="532C0D68" w14:textId="77777777" w:rsidR="00862525" w:rsidRPr="00386901" w:rsidRDefault="00862525" w:rsidP="00862525">
      <w:pPr>
        <w:spacing w:after="0" w:line="360" w:lineRule="auto"/>
        <w:jc w:val="both"/>
        <w:rPr>
          <w:rFonts w:ascii="Arial" w:eastAsia="Times New Roman" w:hAnsi="Arial" w:cs="Arial"/>
          <w:i/>
          <w:sz w:val="28"/>
          <w:szCs w:val="28"/>
          <w:lang w:eastAsia="es-ES"/>
        </w:rPr>
      </w:pPr>
    </w:p>
    <w:p w14:paraId="5C0B3D60"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 xml:space="preserve">1. </w:t>
      </w:r>
      <w:r w:rsidRPr="00386901">
        <w:rPr>
          <w:rFonts w:ascii="Arial" w:eastAsia="Times New Roman" w:hAnsi="Arial" w:cs="Arial"/>
          <w:i/>
          <w:sz w:val="28"/>
          <w:szCs w:val="28"/>
          <w:lang w:eastAsia="es-ES"/>
        </w:rPr>
        <w:tab/>
        <w:t xml:space="preserve">Despacho del Fiscal General:    </w:t>
      </w:r>
    </w:p>
    <w:p w14:paraId="363E7740" w14:textId="77777777" w:rsidR="00862525" w:rsidRPr="00386901" w:rsidRDefault="00862525" w:rsidP="00862525">
      <w:pPr>
        <w:spacing w:after="0" w:line="360" w:lineRule="auto"/>
        <w:jc w:val="both"/>
        <w:rPr>
          <w:rFonts w:ascii="Arial" w:eastAsia="Times New Roman" w:hAnsi="Arial" w:cs="Arial"/>
          <w:i/>
          <w:sz w:val="28"/>
          <w:szCs w:val="28"/>
          <w:lang w:eastAsia="es-ES"/>
        </w:rPr>
      </w:pPr>
    </w:p>
    <w:p w14:paraId="157190E5"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 xml:space="preserve">1.1 </w:t>
      </w:r>
      <w:r w:rsidRPr="00386901">
        <w:rPr>
          <w:rFonts w:ascii="Arial" w:eastAsia="Times New Roman" w:hAnsi="Arial" w:cs="Arial"/>
          <w:i/>
          <w:sz w:val="28"/>
          <w:szCs w:val="28"/>
          <w:lang w:eastAsia="es-ES"/>
        </w:rPr>
        <w:tab/>
        <w:t xml:space="preserve">Jefe del Despacho del Fiscal General.    </w:t>
      </w:r>
    </w:p>
    <w:p w14:paraId="40D04EF9"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 xml:space="preserve">1.2 </w:t>
      </w:r>
      <w:r w:rsidRPr="00386901">
        <w:rPr>
          <w:rFonts w:ascii="Arial" w:eastAsia="Times New Roman" w:hAnsi="Arial" w:cs="Arial"/>
          <w:i/>
          <w:sz w:val="28"/>
          <w:szCs w:val="28"/>
          <w:lang w:eastAsia="es-ES"/>
        </w:rPr>
        <w:tab/>
        <w:t xml:space="preserve">Dirección General Administrativa.    </w:t>
      </w:r>
    </w:p>
    <w:p w14:paraId="12727FA0"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 xml:space="preserve">1.3 </w:t>
      </w:r>
      <w:r w:rsidRPr="00386901">
        <w:rPr>
          <w:rFonts w:ascii="Arial" w:eastAsia="Times New Roman" w:hAnsi="Arial" w:cs="Arial"/>
          <w:i/>
          <w:sz w:val="28"/>
          <w:szCs w:val="28"/>
          <w:lang w:eastAsia="es-ES"/>
        </w:rPr>
        <w:tab/>
        <w:t xml:space="preserve">Dirección General de Informática y Telecomunicaciones.    </w:t>
      </w:r>
    </w:p>
    <w:p w14:paraId="4D96D672"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 xml:space="preserve">1.4 </w:t>
      </w:r>
      <w:r w:rsidRPr="00386901">
        <w:rPr>
          <w:rFonts w:ascii="Arial" w:eastAsia="Times New Roman" w:hAnsi="Arial" w:cs="Arial"/>
          <w:i/>
          <w:sz w:val="28"/>
          <w:szCs w:val="28"/>
          <w:lang w:eastAsia="es-ES"/>
        </w:rPr>
        <w:tab/>
        <w:t>Dirección General Jurídica, de Derechos Humanos y Consultiva.</w:t>
      </w:r>
    </w:p>
    <w:p w14:paraId="2EADAB88" w14:textId="77777777" w:rsidR="00862525" w:rsidRPr="008C2043" w:rsidRDefault="00862525" w:rsidP="00862525">
      <w:pPr>
        <w:spacing w:after="0" w:line="360" w:lineRule="auto"/>
        <w:jc w:val="both"/>
        <w:rPr>
          <w:rFonts w:ascii="Arial" w:eastAsia="Times New Roman" w:hAnsi="Arial" w:cs="Arial"/>
          <w:b/>
          <w:i/>
          <w:sz w:val="28"/>
          <w:szCs w:val="28"/>
          <w:lang w:eastAsia="es-ES"/>
        </w:rPr>
      </w:pPr>
      <w:r w:rsidRPr="00386901">
        <w:rPr>
          <w:rFonts w:ascii="Arial" w:eastAsia="Times New Roman" w:hAnsi="Arial" w:cs="Arial"/>
          <w:i/>
          <w:sz w:val="28"/>
          <w:szCs w:val="28"/>
          <w:lang w:eastAsia="es-ES"/>
        </w:rPr>
        <w:lastRenderedPageBreak/>
        <w:t xml:space="preserve">1.5 </w:t>
      </w:r>
      <w:r w:rsidRPr="00386901">
        <w:rPr>
          <w:rFonts w:ascii="Arial" w:eastAsia="Times New Roman" w:hAnsi="Arial" w:cs="Arial"/>
          <w:i/>
          <w:sz w:val="28"/>
          <w:szCs w:val="28"/>
          <w:lang w:eastAsia="es-ES"/>
        </w:rPr>
        <w:tab/>
      </w:r>
      <w:r w:rsidRPr="008C2043">
        <w:rPr>
          <w:rFonts w:ascii="Arial" w:eastAsia="Times New Roman" w:hAnsi="Arial" w:cs="Arial"/>
          <w:b/>
          <w:i/>
          <w:sz w:val="28"/>
          <w:szCs w:val="28"/>
          <w:lang w:eastAsia="es-ES"/>
        </w:rPr>
        <w:t xml:space="preserve">Coordinación General de Análisis de Información y de Inteligencia Patrimonial y Económica.   </w:t>
      </w:r>
    </w:p>
    <w:p w14:paraId="579A4B42" w14:textId="77777777" w:rsidR="00862525" w:rsidRPr="00386901" w:rsidRDefault="00862525" w:rsidP="00862525">
      <w:pPr>
        <w:spacing w:after="0" w:line="360" w:lineRule="auto"/>
        <w:jc w:val="both"/>
        <w:rPr>
          <w:rFonts w:ascii="Arial" w:eastAsia="Times New Roman" w:hAnsi="Arial" w:cs="Arial"/>
          <w:b/>
          <w:i/>
          <w:sz w:val="28"/>
          <w:szCs w:val="28"/>
          <w:u w:val="single"/>
          <w:lang w:eastAsia="es-ES"/>
        </w:rPr>
      </w:pPr>
      <w:r w:rsidRPr="00386901">
        <w:rPr>
          <w:rFonts w:ascii="Arial" w:eastAsia="Times New Roman" w:hAnsi="Arial" w:cs="Arial"/>
          <w:i/>
          <w:sz w:val="28"/>
          <w:szCs w:val="28"/>
          <w:lang w:eastAsia="es-ES"/>
        </w:rPr>
        <w:t xml:space="preserve">1.6 </w:t>
      </w:r>
      <w:r w:rsidRPr="00386901">
        <w:rPr>
          <w:rFonts w:ascii="Arial" w:eastAsia="Times New Roman" w:hAnsi="Arial" w:cs="Arial"/>
          <w:i/>
          <w:sz w:val="28"/>
          <w:szCs w:val="28"/>
          <w:lang w:eastAsia="es-ES"/>
        </w:rPr>
        <w:tab/>
      </w:r>
      <w:r w:rsidRPr="00386901">
        <w:rPr>
          <w:rFonts w:ascii="Arial" w:eastAsia="Times New Roman" w:hAnsi="Arial" w:cs="Arial"/>
          <w:b/>
          <w:i/>
          <w:sz w:val="28"/>
          <w:szCs w:val="28"/>
          <w:u w:val="single"/>
          <w:lang w:eastAsia="es-ES"/>
        </w:rPr>
        <w:t>Unidad de Transparencia.</w:t>
      </w:r>
    </w:p>
    <w:p w14:paraId="55460E6C" w14:textId="77777777" w:rsidR="00862525" w:rsidRPr="00386901" w:rsidRDefault="00862525" w:rsidP="00862525">
      <w:pPr>
        <w:spacing w:after="0" w:line="360" w:lineRule="auto"/>
        <w:jc w:val="both"/>
        <w:rPr>
          <w:rFonts w:ascii="Arial" w:eastAsia="Times New Roman" w:hAnsi="Arial" w:cs="Arial"/>
          <w:b/>
          <w:i/>
          <w:sz w:val="28"/>
          <w:szCs w:val="28"/>
          <w:u w:val="single"/>
          <w:lang w:eastAsia="es-ES"/>
        </w:rPr>
      </w:pPr>
      <w:r w:rsidRPr="00386901">
        <w:rPr>
          <w:rFonts w:ascii="Arial" w:eastAsia="Times New Roman" w:hAnsi="Arial" w:cs="Arial"/>
          <w:b/>
          <w:i/>
          <w:sz w:val="28"/>
          <w:szCs w:val="28"/>
          <w:u w:val="single"/>
          <w:lang w:eastAsia="es-ES"/>
        </w:rPr>
        <w:t xml:space="preserve">1.7 </w:t>
      </w:r>
      <w:r w:rsidRPr="00386901">
        <w:rPr>
          <w:rFonts w:ascii="Arial" w:eastAsia="Times New Roman" w:hAnsi="Arial" w:cs="Arial"/>
          <w:b/>
          <w:i/>
          <w:sz w:val="28"/>
          <w:szCs w:val="28"/>
          <w:u w:val="single"/>
          <w:lang w:eastAsia="es-ES"/>
        </w:rPr>
        <w:tab/>
        <w:t>Unidad de Búsqueda de Personas Desaparecidas.</w:t>
      </w:r>
    </w:p>
    <w:p w14:paraId="7BA43134"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w:t>
      </w:r>
    </w:p>
    <w:p w14:paraId="65008E46"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2.</w:t>
      </w:r>
      <w:r w:rsidRPr="00386901">
        <w:rPr>
          <w:rFonts w:ascii="Arial" w:eastAsia="Times New Roman" w:hAnsi="Arial" w:cs="Arial"/>
          <w:i/>
          <w:sz w:val="28"/>
          <w:szCs w:val="28"/>
          <w:lang w:eastAsia="es-ES"/>
        </w:rPr>
        <w:tab/>
        <w:t xml:space="preserve">Fiscalías:    </w:t>
      </w:r>
    </w:p>
    <w:p w14:paraId="615F1355"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 xml:space="preserve">2.1 Fiscalía Ministerial.    </w:t>
      </w:r>
    </w:p>
    <w:p w14:paraId="1775800B"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 xml:space="preserve">2.1.1 Dirección General de Unidades de Investigación.    </w:t>
      </w:r>
    </w:p>
    <w:p w14:paraId="11BDE982"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 xml:space="preserve">2.1.2 Dirección General de la Agencia de Investigación.  </w:t>
      </w:r>
    </w:p>
    <w:p w14:paraId="3DB3ECF4"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2.1.3 Dirección General de Mecanismos Alternativos de Solución de Controversias.</w:t>
      </w:r>
    </w:p>
    <w:p w14:paraId="3A96267B"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 xml:space="preserve">2.1.4 Dirección de Centros de Operaciones Estratégicas.   </w:t>
      </w:r>
    </w:p>
    <w:p w14:paraId="2D4F0E5B" w14:textId="77777777" w:rsidR="00862525" w:rsidRPr="00386901" w:rsidRDefault="00862525" w:rsidP="00862525">
      <w:pPr>
        <w:spacing w:after="0" w:line="360" w:lineRule="auto"/>
        <w:jc w:val="both"/>
        <w:rPr>
          <w:rFonts w:ascii="Arial" w:eastAsia="Times New Roman" w:hAnsi="Arial" w:cs="Arial"/>
          <w:b/>
          <w:i/>
          <w:sz w:val="28"/>
          <w:szCs w:val="28"/>
          <w:u w:val="single"/>
          <w:lang w:eastAsia="es-ES"/>
        </w:rPr>
      </w:pPr>
      <w:r w:rsidRPr="00386901">
        <w:rPr>
          <w:rFonts w:ascii="Arial" w:eastAsia="Times New Roman" w:hAnsi="Arial" w:cs="Arial"/>
          <w:i/>
          <w:sz w:val="28"/>
          <w:szCs w:val="28"/>
          <w:lang w:eastAsia="es-ES"/>
        </w:rPr>
        <w:t xml:space="preserve">2.1.5 </w:t>
      </w:r>
      <w:r w:rsidRPr="00386901">
        <w:rPr>
          <w:rFonts w:ascii="Arial" w:eastAsia="Times New Roman" w:hAnsi="Arial" w:cs="Arial"/>
          <w:b/>
          <w:i/>
          <w:sz w:val="28"/>
          <w:szCs w:val="28"/>
          <w:u w:val="single"/>
          <w:lang w:eastAsia="es-ES"/>
        </w:rPr>
        <w:t xml:space="preserve">Unidad de Control Vehicular.  </w:t>
      </w:r>
    </w:p>
    <w:p w14:paraId="4CE69273" w14:textId="77777777" w:rsidR="00862525" w:rsidRPr="00386901" w:rsidRDefault="00862525"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w:t>
      </w:r>
    </w:p>
    <w:p w14:paraId="448D1401" w14:textId="77777777" w:rsidR="00386901" w:rsidRPr="00386901" w:rsidRDefault="00386901" w:rsidP="00386901">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2.4</w:t>
      </w:r>
      <w:r w:rsidRPr="00386901">
        <w:rPr>
          <w:rFonts w:ascii="Arial" w:eastAsia="Times New Roman" w:hAnsi="Arial" w:cs="Arial"/>
          <w:i/>
          <w:sz w:val="28"/>
          <w:szCs w:val="28"/>
          <w:lang w:eastAsia="es-ES"/>
        </w:rPr>
        <w:tab/>
        <w:t xml:space="preserve">Fiscalía de Personas Desaparecidas.    </w:t>
      </w:r>
    </w:p>
    <w:p w14:paraId="7345361D" w14:textId="77777777" w:rsidR="00386901" w:rsidRPr="00386901" w:rsidRDefault="00386901" w:rsidP="00386901">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2.4.1 Dirección General de Personas Desaparecidas.</w:t>
      </w:r>
    </w:p>
    <w:p w14:paraId="4139E8E0" w14:textId="77777777" w:rsidR="00386901" w:rsidRPr="00386901" w:rsidRDefault="00386901" w:rsidP="00386901">
      <w:pPr>
        <w:spacing w:after="0" w:line="360" w:lineRule="auto"/>
        <w:jc w:val="both"/>
        <w:rPr>
          <w:rFonts w:ascii="Arial" w:eastAsia="Times New Roman" w:hAnsi="Arial" w:cs="Arial"/>
          <w:b/>
          <w:sz w:val="28"/>
          <w:szCs w:val="28"/>
          <w:lang w:eastAsia="es-ES"/>
        </w:rPr>
      </w:pPr>
      <w:r w:rsidRPr="00386901">
        <w:rPr>
          <w:rFonts w:ascii="Arial" w:eastAsia="Times New Roman" w:hAnsi="Arial" w:cs="Arial"/>
          <w:i/>
          <w:sz w:val="28"/>
          <w:szCs w:val="28"/>
          <w:lang w:eastAsia="es-ES"/>
        </w:rPr>
        <w:t xml:space="preserve">2.4.2 </w:t>
      </w:r>
      <w:r w:rsidRPr="00386901">
        <w:rPr>
          <w:rFonts w:ascii="Arial" w:eastAsia="Times New Roman" w:hAnsi="Arial" w:cs="Arial"/>
          <w:b/>
          <w:sz w:val="28"/>
          <w:szCs w:val="28"/>
          <w:lang w:eastAsia="es-ES"/>
        </w:rPr>
        <w:t>Unidad de Atención de Acuerdos y Colaboraciones.</w:t>
      </w:r>
    </w:p>
    <w:p w14:paraId="65A7BA68" w14:textId="77777777" w:rsidR="00386901" w:rsidRPr="00386901" w:rsidRDefault="00386901" w:rsidP="00386901">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 xml:space="preserve">2.4.3 Las subdirecciones, coordinaciones y unidades administrativas necesarias.    </w:t>
      </w:r>
    </w:p>
    <w:p w14:paraId="6EA70A3C" w14:textId="77777777" w:rsidR="00862525" w:rsidRPr="00386901" w:rsidRDefault="00386901" w:rsidP="00862525">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w:t>
      </w:r>
    </w:p>
    <w:p w14:paraId="19409390" w14:textId="77777777" w:rsidR="00386901" w:rsidRDefault="00386901" w:rsidP="00386901">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Artículo 32. Facultad para crear, modificar o suprimir unidades administrativas.</w:t>
      </w:r>
    </w:p>
    <w:p w14:paraId="5D69C737" w14:textId="77777777" w:rsidR="00386901" w:rsidRPr="00386901" w:rsidRDefault="00386901" w:rsidP="00386901">
      <w:pPr>
        <w:spacing w:after="0" w:line="360" w:lineRule="auto"/>
        <w:jc w:val="both"/>
        <w:rPr>
          <w:rFonts w:ascii="Arial" w:eastAsia="Times New Roman" w:hAnsi="Arial" w:cs="Arial"/>
          <w:i/>
          <w:sz w:val="28"/>
          <w:szCs w:val="28"/>
          <w:lang w:eastAsia="es-ES"/>
        </w:rPr>
      </w:pPr>
    </w:p>
    <w:p w14:paraId="3E0C62E5" w14:textId="77777777" w:rsidR="00386901" w:rsidRPr="00386901" w:rsidRDefault="00386901" w:rsidP="00386901">
      <w:pPr>
        <w:spacing w:after="0" w:line="360" w:lineRule="auto"/>
        <w:jc w:val="both"/>
        <w:rPr>
          <w:rFonts w:ascii="Arial" w:eastAsia="Times New Roman" w:hAnsi="Arial" w:cs="Arial"/>
          <w:i/>
          <w:sz w:val="28"/>
          <w:szCs w:val="28"/>
          <w:lang w:eastAsia="es-ES"/>
        </w:rPr>
      </w:pPr>
      <w:r w:rsidRPr="00386901">
        <w:rPr>
          <w:rFonts w:ascii="Arial" w:eastAsia="Times New Roman" w:hAnsi="Arial" w:cs="Arial"/>
          <w:i/>
          <w:sz w:val="28"/>
          <w:szCs w:val="28"/>
          <w:lang w:eastAsia="es-ES"/>
        </w:rPr>
        <w:t xml:space="preserve">El Fiscal General, en atención a las disposiciones presupuestales, podrá crear, modificar o suprimir unidades integrales o administrativas </w:t>
      </w:r>
      <w:r w:rsidRPr="00386901">
        <w:rPr>
          <w:rFonts w:ascii="Arial" w:eastAsia="Times New Roman" w:hAnsi="Arial" w:cs="Arial"/>
          <w:b/>
          <w:i/>
          <w:sz w:val="28"/>
          <w:szCs w:val="28"/>
          <w:u w:val="single"/>
          <w:lang w:eastAsia="es-ES"/>
        </w:rPr>
        <w:t xml:space="preserve">distintas a </w:t>
      </w:r>
      <w:r w:rsidRPr="00386901">
        <w:rPr>
          <w:rFonts w:ascii="Arial" w:eastAsia="Times New Roman" w:hAnsi="Arial" w:cs="Arial"/>
          <w:b/>
          <w:i/>
          <w:sz w:val="28"/>
          <w:szCs w:val="28"/>
          <w:u w:val="single"/>
          <w:lang w:eastAsia="es-ES"/>
        </w:rPr>
        <w:lastRenderedPageBreak/>
        <w:t>las consideradas en la Ley y el Reglamento</w:t>
      </w:r>
      <w:r w:rsidRPr="00386901">
        <w:rPr>
          <w:rFonts w:ascii="Arial" w:eastAsia="Times New Roman" w:hAnsi="Arial" w:cs="Arial"/>
          <w:i/>
          <w:sz w:val="28"/>
          <w:szCs w:val="28"/>
          <w:lang w:eastAsia="es-ES"/>
        </w:rPr>
        <w:t>, cuando por necesidades del servicio se requieran, así como Fiscalías o Fiscalías Especiales para la investigación y persecución de ilícitos específicos que, por su trascendencia, interés y características sociales así lo ameriten.</w:t>
      </w:r>
    </w:p>
    <w:p w14:paraId="7C3AC3D4" w14:textId="77777777" w:rsidR="00386901" w:rsidRDefault="00386901" w:rsidP="00862525">
      <w:pPr>
        <w:spacing w:after="0" w:line="360" w:lineRule="auto"/>
        <w:jc w:val="both"/>
        <w:rPr>
          <w:rFonts w:ascii="Arial" w:eastAsia="Times New Roman" w:hAnsi="Arial" w:cs="Arial"/>
          <w:sz w:val="28"/>
          <w:szCs w:val="28"/>
          <w:lang w:eastAsia="es-ES"/>
        </w:rPr>
      </w:pPr>
    </w:p>
    <w:p w14:paraId="757797A5" w14:textId="77777777" w:rsidR="00386901" w:rsidRDefault="00386901" w:rsidP="00862525">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En resumen, tenemos que, se esta ley contempla las unidades ya señaladas en el artículo 9. De ahí, queda claro que dos de ellas dependen de la </w:t>
      </w:r>
      <w:r w:rsidRPr="00386901">
        <w:rPr>
          <w:rFonts w:ascii="Arial" w:eastAsia="Times New Roman" w:hAnsi="Arial" w:cs="Arial"/>
          <w:sz w:val="28"/>
          <w:szCs w:val="28"/>
          <w:lang w:eastAsia="es-ES"/>
        </w:rPr>
        <w:t>Coordinación General de Análisis de Información y de Intelige</w:t>
      </w:r>
      <w:r>
        <w:rPr>
          <w:rFonts w:ascii="Arial" w:eastAsia="Times New Roman" w:hAnsi="Arial" w:cs="Arial"/>
          <w:sz w:val="28"/>
          <w:szCs w:val="28"/>
          <w:lang w:eastAsia="es-ES"/>
        </w:rPr>
        <w:t>ncia Patrimonial y Económica: la de Transparencia y de Búsqueda de Personas Desaparecidas. Pero no se menciona la de Policía Cibernética.</w:t>
      </w:r>
    </w:p>
    <w:p w14:paraId="08018A0F" w14:textId="77777777" w:rsidR="00386901" w:rsidRDefault="00386901" w:rsidP="00862525">
      <w:pPr>
        <w:spacing w:after="0" w:line="360" w:lineRule="auto"/>
        <w:jc w:val="both"/>
        <w:rPr>
          <w:rFonts w:ascii="Arial" w:eastAsia="Times New Roman" w:hAnsi="Arial" w:cs="Arial"/>
          <w:sz w:val="28"/>
          <w:szCs w:val="28"/>
          <w:lang w:eastAsia="es-ES"/>
        </w:rPr>
      </w:pPr>
    </w:p>
    <w:p w14:paraId="3E1A1154" w14:textId="77777777" w:rsidR="00386901" w:rsidRDefault="00386901" w:rsidP="00386901">
      <w:pPr>
        <w:spacing w:after="0" w:line="360" w:lineRule="auto"/>
        <w:jc w:val="center"/>
        <w:rPr>
          <w:rFonts w:ascii="Arial" w:eastAsia="Times New Roman" w:hAnsi="Arial" w:cs="Arial"/>
          <w:b/>
          <w:sz w:val="28"/>
          <w:szCs w:val="28"/>
          <w:lang w:eastAsia="es-ES"/>
        </w:rPr>
      </w:pPr>
      <w:r w:rsidRPr="00386901">
        <w:rPr>
          <w:rFonts w:ascii="Arial" w:eastAsia="Times New Roman" w:hAnsi="Arial" w:cs="Arial"/>
          <w:b/>
          <w:sz w:val="28"/>
          <w:szCs w:val="28"/>
          <w:lang w:eastAsia="es-ES"/>
        </w:rPr>
        <w:t>Planteamiento del Problema</w:t>
      </w:r>
    </w:p>
    <w:p w14:paraId="09179FFB" w14:textId="77777777" w:rsidR="00DA621C" w:rsidRDefault="00DA621C" w:rsidP="00386901">
      <w:pPr>
        <w:spacing w:after="0" w:line="360" w:lineRule="auto"/>
        <w:jc w:val="center"/>
        <w:rPr>
          <w:rFonts w:ascii="Arial" w:eastAsia="Times New Roman" w:hAnsi="Arial" w:cs="Arial"/>
          <w:b/>
          <w:sz w:val="28"/>
          <w:szCs w:val="28"/>
          <w:lang w:eastAsia="es-ES"/>
        </w:rPr>
      </w:pPr>
    </w:p>
    <w:p w14:paraId="6A611934" w14:textId="77777777" w:rsidR="00386901" w:rsidRDefault="00386901" w:rsidP="00BE20E6">
      <w:pPr>
        <w:pStyle w:val="Prrafodelista"/>
        <w:numPr>
          <w:ilvl w:val="0"/>
          <w:numId w:val="4"/>
        </w:numPr>
        <w:spacing w:after="0" w:line="360" w:lineRule="auto"/>
        <w:rPr>
          <w:rFonts w:ascii="Arial" w:eastAsia="Times New Roman" w:hAnsi="Arial" w:cs="Arial"/>
          <w:sz w:val="28"/>
          <w:szCs w:val="28"/>
          <w:lang w:eastAsia="es-ES"/>
        </w:rPr>
      </w:pPr>
      <w:r>
        <w:rPr>
          <w:rFonts w:ascii="Arial" w:eastAsia="Times New Roman" w:hAnsi="Arial" w:cs="Arial"/>
          <w:sz w:val="28"/>
          <w:szCs w:val="28"/>
          <w:lang w:eastAsia="es-ES"/>
        </w:rPr>
        <w:t>La unidad de policía cibernética no está plasmada en la ley, y su creación es discrecional de parte del Fiscal General.</w:t>
      </w:r>
    </w:p>
    <w:p w14:paraId="2A10C27F" w14:textId="77777777" w:rsidR="00E8693A" w:rsidRPr="00E8693A" w:rsidRDefault="00386901" w:rsidP="00BE20E6">
      <w:pPr>
        <w:pStyle w:val="Prrafodelista"/>
        <w:numPr>
          <w:ilvl w:val="0"/>
          <w:numId w:val="4"/>
        </w:numPr>
        <w:spacing w:line="360" w:lineRule="auto"/>
        <w:jc w:val="both"/>
        <w:rPr>
          <w:rFonts w:ascii="Arial" w:eastAsia="Times New Roman" w:hAnsi="Arial" w:cs="Arial"/>
          <w:sz w:val="28"/>
          <w:szCs w:val="28"/>
          <w:lang w:eastAsia="es-ES"/>
        </w:rPr>
      </w:pPr>
      <w:r w:rsidRPr="00386901">
        <w:rPr>
          <w:rFonts w:ascii="Arial" w:eastAsia="Times New Roman" w:hAnsi="Arial" w:cs="Arial"/>
          <w:sz w:val="28"/>
          <w:szCs w:val="28"/>
          <w:lang w:eastAsia="es-ES"/>
        </w:rPr>
        <w:t xml:space="preserve">El artículo 32, establece  </w:t>
      </w:r>
      <w:r>
        <w:rPr>
          <w:rFonts w:ascii="Arial" w:eastAsia="Times New Roman" w:hAnsi="Arial" w:cs="Arial"/>
          <w:sz w:val="28"/>
          <w:szCs w:val="28"/>
          <w:lang w:eastAsia="es-ES"/>
        </w:rPr>
        <w:t>“</w:t>
      </w:r>
      <w:r w:rsidRPr="00386901">
        <w:rPr>
          <w:rFonts w:ascii="Arial" w:eastAsia="Times New Roman" w:hAnsi="Arial" w:cs="Arial"/>
          <w:sz w:val="28"/>
          <w:szCs w:val="28"/>
          <w:lang w:eastAsia="es-ES"/>
        </w:rPr>
        <w:t>El Fiscal General, en atención a las disposiciones presupuestales, podrá crear, modificar o suprimir unidades integrales o administrativas distintas a las consideradas en la Ley y el Reglamento, cuando por necesidades del servicio se requieran, así como Fiscalías o Fiscalías Especiales para la investigación y persecución de ilícitos específicos que, por su trascendencia, interés y características sociales así lo ameriten.</w:t>
      </w:r>
      <w:r>
        <w:rPr>
          <w:rFonts w:ascii="Arial" w:eastAsia="Times New Roman" w:hAnsi="Arial" w:cs="Arial"/>
          <w:sz w:val="28"/>
          <w:szCs w:val="28"/>
          <w:lang w:eastAsia="es-ES"/>
        </w:rPr>
        <w:t>”</w:t>
      </w:r>
    </w:p>
    <w:p w14:paraId="60025D79" w14:textId="77777777" w:rsidR="00E8693A" w:rsidRDefault="00386901" w:rsidP="00BE20E6">
      <w:pPr>
        <w:spacing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Esto es, el Fiscal puede crear, modificar o suprimir las unidades que desee, siempre que no sean de las contempladas en la ley o en el reglamento.</w:t>
      </w:r>
      <w:r w:rsidR="00E8693A">
        <w:rPr>
          <w:rFonts w:ascii="Arial" w:eastAsia="Times New Roman" w:hAnsi="Arial" w:cs="Arial"/>
          <w:sz w:val="28"/>
          <w:szCs w:val="28"/>
          <w:lang w:eastAsia="es-ES"/>
        </w:rPr>
        <w:t xml:space="preserve">  </w:t>
      </w:r>
    </w:p>
    <w:p w14:paraId="55C8D4E8" w14:textId="77777777" w:rsidR="00386901" w:rsidRDefault="00DA621C" w:rsidP="00BE20E6">
      <w:pPr>
        <w:spacing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Es de razonar</w:t>
      </w:r>
      <w:r w:rsidR="00E8693A">
        <w:rPr>
          <w:rFonts w:ascii="Arial" w:eastAsia="Times New Roman" w:hAnsi="Arial" w:cs="Arial"/>
          <w:sz w:val="28"/>
          <w:szCs w:val="28"/>
          <w:lang w:eastAsia="es-ES"/>
        </w:rPr>
        <w:t xml:space="preserve"> que necesitamos que la Unidad d</w:t>
      </w:r>
      <w:r w:rsidR="00E005B6">
        <w:rPr>
          <w:rFonts w:ascii="Arial" w:eastAsia="Times New Roman" w:hAnsi="Arial" w:cs="Arial"/>
          <w:sz w:val="28"/>
          <w:szCs w:val="28"/>
          <w:lang w:eastAsia="es-ES"/>
        </w:rPr>
        <w:t>e Policía Cibernética esté</w:t>
      </w:r>
      <w:r w:rsidR="00E8693A">
        <w:rPr>
          <w:rFonts w:ascii="Arial" w:eastAsia="Times New Roman" w:hAnsi="Arial" w:cs="Arial"/>
          <w:sz w:val="28"/>
          <w:szCs w:val="28"/>
          <w:lang w:eastAsia="es-ES"/>
        </w:rPr>
        <w:t xml:space="preserve"> contemplada en la ley y garantizarse su existencia dado la importancia de sus funciones.</w:t>
      </w:r>
    </w:p>
    <w:p w14:paraId="149C9BFB" w14:textId="77777777" w:rsidR="00C74217" w:rsidRPr="00222A37" w:rsidRDefault="00222A37" w:rsidP="00222A37">
      <w:pPr>
        <w:spacing w:after="0" w:line="360" w:lineRule="auto"/>
        <w:jc w:val="center"/>
        <w:rPr>
          <w:rFonts w:ascii="Arial" w:eastAsia="Times New Roman" w:hAnsi="Arial" w:cs="Arial"/>
          <w:b/>
          <w:sz w:val="28"/>
          <w:szCs w:val="28"/>
          <w:lang w:eastAsia="es-ES"/>
        </w:rPr>
      </w:pPr>
      <w:r w:rsidRPr="00222A37">
        <w:rPr>
          <w:rFonts w:ascii="Arial" w:eastAsia="Times New Roman" w:hAnsi="Arial" w:cs="Arial"/>
          <w:b/>
          <w:sz w:val="28"/>
          <w:szCs w:val="28"/>
          <w:lang w:eastAsia="es-ES"/>
        </w:rPr>
        <w:t>Conclusiones</w:t>
      </w:r>
    </w:p>
    <w:p w14:paraId="57189B8A" w14:textId="77777777" w:rsidR="00F73481" w:rsidRDefault="00F73481" w:rsidP="00C74217">
      <w:pPr>
        <w:spacing w:after="0" w:line="360" w:lineRule="auto"/>
        <w:rPr>
          <w:rFonts w:ascii="Arial" w:eastAsia="Times New Roman" w:hAnsi="Arial" w:cs="Arial"/>
          <w:sz w:val="28"/>
          <w:szCs w:val="28"/>
          <w:lang w:eastAsia="es-ES"/>
        </w:rPr>
      </w:pPr>
    </w:p>
    <w:p w14:paraId="6613CF2D" w14:textId="77777777" w:rsidR="00F73481" w:rsidRDefault="00222A37" w:rsidP="004268EA">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La importancia de contar con una unidad de policía cibernética es clave en el combate de los delitos. </w:t>
      </w:r>
      <w:r w:rsidR="0038716F">
        <w:rPr>
          <w:rFonts w:ascii="Arial" w:eastAsia="Times New Roman" w:hAnsi="Arial" w:cs="Arial"/>
          <w:sz w:val="28"/>
          <w:szCs w:val="28"/>
          <w:lang w:eastAsia="es-ES"/>
        </w:rPr>
        <w:t xml:space="preserve">Deben ser creadas con plena certeza y garantizárseles un presupuesto adecuado. </w:t>
      </w:r>
    </w:p>
    <w:p w14:paraId="20FFED95" w14:textId="77777777" w:rsidR="00024B73" w:rsidRPr="007C06E7" w:rsidRDefault="00024B73" w:rsidP="0038716F">
      <w:pPr>
        <w:tabs>
          <w:tab w:val="left" w:pos="840"/>
        </w:tabs>
        <w:spacing w:after="0" w:line="360" w:lineRule="auto"/>
        <w:rPr>
          <w:rFonts w:ascii="Arial" w:eastAsia="Times New Roman" w:hAnsi="Arial" w:cs="Arial"/>
          <w:b/>
          <w:sz w:val="28"/>
          <w:szCs w:val="28"/>
          <w:lang w:eastAsia="es-ES"/>
        </w:rPr>
      </w:pPr>
    </w:p>
    <w:p w14:paraId="154A26C0" w14:textId="77777777" w:rsidR="003A0AE2" w:rsidRDefault="00451165" w:rsidP="004268EA">
      <w:pPr>
        <w:spacing w:after="0" w:line="360" w:lineRule="auto"/>
        <w:jc w:val="both"/>
        <w:rPr>
          <w:rFonts w:ascii="Arial" w:eastAsia="Times New Roman" w:hAnsi="Arial" w:cs="Arial"/>
          <w:b/>
          <w:sz w:val="28"/>
          <w:szCs w:val="28"/>
          <w:lang w:eastAsia="es-ES"/>
        </w:rPr>
      </w:pPr>
      <w:r w:rsidRPr="007C06E7">
        <w:rPr>
          <w:rFonts w:ascii="Arial" w:eastAsia="Times New Roman" w:hAnsi="Arial" w:cs="Arial"/>
          <w:b/>
          <w:sz w:val="28"/>
          <w:szCs w:val="28"/>
          <w:lang w:eastAsia="es-ES"/>
        </w:rPr>
        <w:t>Con base en</w:t>
      </w:r>
      <w:r w:rsidR="003A0AE2" w:rsidRPr="007C06E7">
        <w:rPr>
          <w:rFonts w:ascii="Arial" w:eastAsia="Times New Roman" w:hAnsi="Arial" w:cs="Arial"/>
          <w:b/>
          <w:sz w:val="28"/>
          <w:szCs w:val="28"/>
          <w:lang w:eastAsia="es-ES"/>
        </w:rPr>
        <w:t xml:space="preserve"> lo señalado, presentamos a esta Soberanía la siguiente iniciativa con proyecto de:</w:t>
      </w:r>
    </w:p>
    <w:p w14:paraId="58BD6160" w14:textId="77777777" w:rsidR="0038716F" w:rsidRPr="007C06E7" w:rsidRDefault="0038716F" w:rsidP="0038716F">
      <w:pPr>
        <w:spacing w:after="0" w:line="360" w:lineRule="auto"/>
        <w:rPr>
          <w:rFonts w:ascii="Arial" w:eastAsia="Times New Roman" w:hAnsi="Arial" w:cs="Arial"/>
          <w:b/>
          <w:sz w:val="28"/>
          <w:szCs w:val="28"/>
          <w:lang w:eastAsia="es-ES"/>
        </w:rPr>
      </w:pPr>
    </w:p>
    <w:p w14:paraId="744D809B" w14:textId="77777777" w:rsidR="003A0AE2" w:rsidRPr="003A0AE2" w:rsidRDefault="003A0AE2" w:rsidP="003A0AE2">
      <w:pPr>
        <w:spacing w:after="0" w:line="360" w:lineRule="auto"/>
        <w:jc w:val="center"/>
        <w:rPr>
          <w:rFonts w:ascii="Arial" w:eastAsia="Times New Roman" w:hAnsi="Arial" w:cs="Arial"/>
          <w:sz w:val="28"/>
          <w:szCs w:val="28"/>
          <w:lang w:eastAsia="es-ES"/>
        </w:rPr>
      </w:pPr>
      <w:r w:rsidRPr="003A0AE2">
        <w:rPr>
          <w:rFonts w:ascii="Arial" w:eastAsia="Times New Roman" w:hAnsi="Arial" w:cs="Arial"/>
          <w:sz w:val="28"/>
          <w:szCs w:val="28"/>
          <w:lang w:eastAsia="es-ES"/>
        </w:rPr>
        <w:t>DECRETO</w:t>
      </w:r>
    </w:p>
    <w:p w14:paraId="5C4BA741" w14:textId="77777777" w:rsidR="003A0AE2" w:rsidRPr="003A0AE2" w:rsidRDefault="003A0AE2" w:rsidP="003A0AE2">
      <w:pPr>
        <w:spacing w:after="0" w:line="360" w:lineRule="auto"/>
        <w:jc w:val="both"/>
        <w:rPr>
          <w:rFonts w:ascii="Arial" w:eastAsia="Times New Roman" w:hAnsi="Arial" w:cs="Arial"/>
          <w:b/>
          <w:sz w:val="28"/>
          <w:szCs w:val="28"/>
          <w:lang w:eastAsia="es-ES"/>
        </w:rPr>
      </w:pPr>
    </w:p>
    <w:p w14:paraId="5D5C46A6" w14:textId="77777777" w:rsidR="003A0AE2" w:rsidRDefault="003A0AE2" w:rsidP="003A0AE2">
      <w:pPr>
        <w:spacing w:after="0" w:line="360" w:lineRule="auto"/>
        <w:jc w:val="both"/>
        <w:rPr>
          <w:rFonts w:ascii="Arial" w:eastAsia="Times New Roman" w:hAnsi="Arial" w:cs="Arial"/>
          <w:sz w:val="28"/>
          <w:szCs w:val="28"/>
          <w:lang w:eastAsia="es-ES"/>
        </w:rPr>
      </w:pPr>
      <w:r w:rsidRPr="003A0AE2">
        <w:rPr>
          <w:rFonts w:ascii="Arial" w:eastAsia="Times New Roman" w:hAnsi="Arial" w:cs="Arial"/>
          <w:b/>
          <w:sz w:val="28"/>
          <w:szCs w:val="28"/>
          <w:lang w:eastAsia="es-ES"/>
        </w:rPr>
        <w:t>ARTÍCULO ÚNICO:</w:t>
      </w:r>
      <w:r w:rsidR="00CD0E2C">
        <w:rPr>
          <w:rFonts w:ascii="Arial" w:eastAsia="Times New Roman" w:hAnsi="Arial" w:cs="Arial"/>
          <w:sz w:val="28"/>
          <w:szCs w:val="28"/>
          <w:lang w:eastAsia="es-ES"/>
        </w:rPr>
        <w:t xml:space="preserve"> Se</w:t>
      </w:r>
      <w:r w:rsidR="00A30A04">
        <w:rPr>
          <w:rFonts w:ascii="Arial" w:eastAsia="Times New Roman" w:hAnsi="Arial" w:cs="Arial"/>
          <w:sz w:val="28"/>
          <w:szCs w:val="28"/>
          <w:lang w:eastAsia="es-ES"/>
        </w:rPr>
        <w:t xml:space="preserve"> adiciona un nuevo contenido a</w:t>
      </w:r>
      <w:r w:rsidR="00BE20E6">
        <w:rPr>
          <w:rFonts w:ascii="Arial" w:eastAsia="Times New Roman" w:hAnsi="Arial" w:cs="Arial"/>
          <w:sz w:val="28"/>
          <w:szCs w:val="28"/>
          <w:lang w:eastAsia="es-ES"/>
        </w:rPr>
        <w:t>l</w:t>
      </w:r>
      <w:r w:rsidR="00A30A04">
        <w:rPr>
          <w:rFonts w:ascii="Arial" w:eastAsia="Times New Roman" w:hAnsi="Arial" w:cs="Arial"/>
          <w:sz w:val="28"/>
          <w:szCs w:val="28"/>
          <w:lang w:eastAsia="es-ES"/>
        </w:rPr>
        <w:t xml:space="preserve"> </w:t>
      </w:r>
      <w:r w:rsidR="00E8693A">
        <w:rPr>
          <w:rFonts w:ascii="Arial" w:eastAsia="Times New Roman" w:hAnsi="Arial" w:cs="Arial"/>
          <w:sz w:val="28"/>
          <w:szCs w:val="28"/>
          <w:lang w:eastAsia="es-ES"/>
        </w:rPr>
        <w:t xml:space="preserve">numeral 1.8, recorriendo el actual contenido al siguiente numeral, haciendo lo propio con los demás, </w:t>
      </w:r>
      <w:r w:rsidR="0079709B">
        <w:rPr>
          <w:rFonts w:ascii="Arial" w:eastAsia="Times New Roman" w:hAnsi="Arial" w:cs="Arial"/>
          <w:sz w:val="28"/>
          <w:szCs w:val="28"/>
          <w:lang w:eastAsia="es-ES"/>
        </w:rPr>
        <w:t xml:space="preserve"> del apartado 1 del artículo 9; y se adiciona un tercer párrafo al </w:t>
      </w:r>
      <w:r w:rsidR="00A30A04">
        <w:rPr>
          <w:rFonts w:ascii="Arial" w:eastAsia="Times New Roman" w:hAnsi="Arial" w:cs="Arial"/>
          <w:sz w:val="28"/>
          <w:szCs w:val="28"/>
          <w:lang w:eastAsia="es-ES"/>
        </w:rPr>
        <w:t xml:space="preserve">artículo </w:t>
      </w:r>
      <w:r w:rsidR="00E7720E">
        <w:rPr>
          <w:rFonts w:ascii="Arial" w:eastAsia="Times New Roman" w:hAnsi="Arial" w:cs="Arial"/>
          <w:sz w:val="28"/>
          <w:szCs w:val="28"/>
          <w:lang w:eastAsia="es-ES"/>
        </w:rPr>
        <w:t xml:space="preserve"> </w:t>
      </w:r>
      <w:r w:rsidR="0079709B">
        <w:rPr>
          <w:rFonts w:ascii="Arial" w:eastAsia="Times New Roman" w:hAnsi="Arial" w:cs="Arial"/>
          <w:sz w:val="28"/>
          <w:szCs w:val="28"/>
          <w:lang w:eastAsia="es-ES"/>
        </w:rPr>
        <w:t>32</w:t>
      </w:r>
      <w:r w:rsidR="00653AD4">
        <w:rPr>
          <w:rFonts w:ascii="Arial" w:eastAsia="Times New Roman" w:hAnsi="Arial" w:cs="Arial"/>
          <w:sz w:val="28"/>
          <w:szCs w:val="28"/>
          <w:lang w:eastAsia="es-ES"/>
        </w:rPr>
        <w:t xml:space="preserve"> </w:t>
      </w:r>
      <w:r w:rsidR="00A30A04">
        <w:rPr>
          <w:rFonts w:ascii="Arial" w:eastAsia="Times New Roman" w:hAnsi="Arial" w:cs="Arial"/>
          <w:sz w:val="28"/>
          <w:szCs w:val="28"/>
          <w:lang w:eastAsia="es-ES"/>
        </w:rPr>
        <w:t xml:space="preserve">de la  Ley  Orgánica </w:t>
      </w:r>
      <w:r w:rsidR="00653AD4">
        <w:rPr>
          <w:rFonts w:ascii="Arial" w:eastAsia="Times New Roman" w:hAnsi="Arial" w:cs="Arial"/>
          <w:sz w:val="28"/>
          <w:szCs w:val="28"/>
          <w:lang w:eastAsia="es-ES"/>
        </w:rPr>
        <w:t xml:space="preserve">de la Fiscalía General </w:t>
      </w:r>
      <w:r w:rsidR="009A0359" w:rsidRPr="009A0359">
        <w:rPr>
          <w:rFonts w:ascii="Arial" w:eastAsia="Times New Roman" w:hAnsi="Arial" w:cs="Arial"/>
          <w:sz w:val="28"/>
          <w:szCs w:val="28"/>
          <w:lang w:eastAsia="es-ES"/>
        </w:rPr>
        <w:t>del Estado de Coahuila de  Zaragoza</w:t>
      </w:r>
      <w:r w:rsidRPr="003A0AE2">
        <w:rPr>
          <w:rFonts w:ascii="Arial" w:eastAsia="Times New Roman" w:hAnsi="Arial" w:cs="Arial"/>
          <w:sz w:val="28"/>
          <w:szCs w:val="28"/>
          <w:lang w:eastAsia="es-ES"/>
        </w:rPr>
        <w:t>, para quedar como sigue.</w:t>
      </w:r>
    </w:p>
    <w:p w14:paraId="380F2692" w14:textId="77777777" w:rsidR="00C118F6" w:rsidRDefault="00C118F6" w:rsidP="00653AD4">
      <w:pPr>
        <w:spacing w:after="0" w:line="240" w:lineRule="auto"/>
        <w:jc w:val="both"/>
        <w:rPr>
          <w:rFonts w:ascii="Arial" w:eastAsia="Times New Roman" w:hAnsi="Arial" w:cs="Arial"/>
          <w:sz w:val="28"/>
          <w:szCs w:val="28"/>
          <w:lang w:eastAsia="es-ES"/>
        </w:rPr>
      </w:pPr>
    </w:p>
    <w:p w14:paraId="384787D4" w14:textId="77777777" w:rsidR="00447F99" w:rsidRDefault="00E8693A" w:rsidP="00024B73">
      <w:pPr>
        <w:jc w:val="both"/>
        <w:rPr>
          <w:rFonts w:ascii="Arial" w:eastAsia="Times New Roman" w:hAnsi="Arial" w:cs="Arial"/>
          <w:b/>
          <w:sz w:val="28"/>
          <w:szCs w:val="28"/>
          <w:lang w:eastAsia="es-ES"/>
        </w:rPr>
      </w:pPr>
      <w:r>
        <w:rPr>
          <w:rFonts w:ascii="Arial" w:eastAsia="Times New Roman" w:hAnsi="Arial" w:cs="Arial"/>
          <w:b/>
          <w:sz w:val="28"/>
          <w:szCs w:val="28"/>
          <w:lang w:eastAsia="es-ES"/>
        </w:rPr>
        <w:t>Artículo 9. ….</w:t>
      </w:r>
    </w:p>
    <w:p w14:paraId="2B32B339" w14:textId="77777777" w:rsidR="00E8693A" w:rsidRDefault="00E8693A" w:rsidP="00024B73">
      <w:pPr>
        <w:jc w:val="both"/>
        <w:rPr>
          <w:rFonts w:ascii="Arial" w:eastAsia="Times New Roman" w:hAnsi="Arial" w:cs="Arial"/>
          <w:b/>
          <w:sz w:val="28"/>
          <w:szCs w:val="28"/>
          <w:lang w:eastAsia="es-ES"/>
        </w:rPr>
      </w:pPr>
      <w:proofErr w:type="gramStart"/>
      <w:r w:rsidRPr="00E8693A">
        <w:rPr>
          <w:rFonts w:ascii="Arial" w:eastAsia="Times New Roman" w:hAnsi="Arial" w:cs="Arial"/>
          <w:b/>
          <w:sz w:val="28"/>
          <w:szCs w:val="28"/>
          <w:lang w:eastAsia="es-ES"/>
        </w:rPr>
        <w:t>1</w:t>
      </w:r>
      <w:r>
        <w:rPr>
          <w:rFonts w:ascii="Arial" w:eastAsia="Times New Roman" w:hAnsi="Arial" w:cs="Arial"/>
          <w:b/>
          <w:sz w:val="28"/>
          <w:szCs w:val="28"/>
          <w:lang w:eastAsia="es-ES"/>
        </w:rPr>
        <w:t>….</w:t>
      </w:r>
      <w:proofErr w:type="gramEnd"/>
      <w:r>
        <w:rPr>
          <w:rFonts w:ascii="Arial" w:eastAsia="Times New Roman" w:hAnsi="Arial" w:cs="Arial"/>
          <w:b/>
          <w:sz w:val="28"/>
          <w:szCs w:val="28"/>
          <w:lang w:eastAsia="es-ES"/>
        </w:rPr>
        <w:t>.</w:t>
      </w:r>
    </w:p>
    <w:p w14:paraId="53125810" w14:textId="77777777" w:rsidR="00E8693A" w:rsidRPr="00E8693A" w:rsidRDefault="00935AFB" w:rsidP="00E8693A">
      <w:pPr>
        <w:jc w:val="both"/>
        <w:rPr>
          <w:rFonts w:ascii="Arial" w:eastAsia="Times New Roman" w:hAnsi="Arial" w:cs="Arial"/>
          <w:b/>
          <w:sz w:val="28"/>
          <w:szCs w:val="28"/>
          <w:lang w:eastAsia="es-ES"/>
        </w:rPr>
      </w:pPr>
      <w:r>
        <w:rPr>
          <w:rFonts w:ascii="Arial" w:eastAsia="Times New Roman" w:hAnsi="Arial" w:cs="Arial"/>
          <w:b/>
          <w:sz w:val="28"/>
          <w:szCs w:val="28"/>
          <w:lang w:eastAsia="es-ES"/>
        </w:rPr>
        <w:t>1.1…</w:t>
      </w:r>
      <w:r w:rsidR="00E8693A" w:rsidRPr="00E8693A">
        <w:rPr>
          <w:rFonts w:ascii="Arial" w:eastAsia="Times New Roman" w:hAnsi="Arial" w:cs="Arial"/>
          <w:b/>
          <w:sz w:val="28"/>
          <w:szCs w:val="28"/>
          <w:lang w:eastAsia="es-ES"/>
        </w:rPr>
        <w:tab/>
      </w:r>
      <w:r w:rsidR="00E8693A">
        <w:rPr>
          <w:rFonts w:ascii="Arial" w:eastAsia="Times New Roman" w:hAnsi="Arial" w:cs="Arial"/>
          <w:b/>
          <w:sz w:val="28"/>
          <w:szCs w:val="28"/>
          <w:lang w:eastAsia="es-ES"/>
        </w:rPr>
        <w:t xml:space="preserve"> </w:t>
      </w:r>
      <w:r w:rsidR="00E8693A" w:rsidRPr="00E8693A">
        <w:rPr>
          <w:rFonts w:ascii="Arial" w:eastAsia="Times New Roman" w:hAnsi="Arial" w:cs="Arial"/>
          <w:b/>
          <w:sz w:val="28"/>
          <w:szCs w:val="28"/>
          <w:lang w:eastAsia="es-ES"/>
        </w:rPr>
        <w:t xml:space="preserve">    </w:t>
      </w:r>
    </w:p>
    <w:p w14:paraId="01C94D29" w14:textId="77777777" w:rsidR="00E8693A" w:rsidRPr="00E8693A" w:rsidRDefault="00935AFB" w:rsidP="00E8693A">
      <w:pPr>
        <w:jc w:val="both"/>
        <w:rPr>
          <w:rFonts w:ascii="Arial" w:eastAsia="Times New Roman" w:hAnsi="Arial" w:cs="Arial"/>
          <w:b/>
          <w:sz w:val="28"/>
          <w:szCs w:val="28"/>
          <w:lang w:eastAsia="es-ES"/>
        </w:rPr>
      </w:pPr>
      <w:r>
        <w:rPr>
          <w:rFonts w:ascii="Arial" w:eastAsia="Times New Roman" w:hAnsi="Arial" w:cs="Arial"/>
          <w:b/>
          <w:sz w:val="28"/>
          <w:szCs w:val="28"/>
          <w:lang w:eastAsia="es-ES"/>
        </w:rPr>
        <w:t>1.2...</w:t>
      </w:r>
      <w:r w:rsidR="00E8693A" w:rsidRPr="00E8693A">
        <w:rPr>
          <w:rFonts w:ascii="Arial" w:eastAsia="Times New Roman" w:hAnsi="Arial" w:cs="Arial"/>
          <w:b/>
          <w:sz w:val="28"/>
          <w:szCs w:val="28"/>
          <w:lang w:eastAsia="es-ES"/>
        </w:rPr>
        <w:tab/>
      </w:r>
      <w:r w:rsidR="00E8693A">
        <w:rPr>
          <w:rFonts w:ascii="Arial" w:eastAsia="Times New Roman" w:hAnsi="Arial" w:cs="Arial"/>
          <w:b/>
          <w:sz w:val="28"/>
          <w:szCs w:val="28"/>
          <w:lang w:eastAsia="es-ES"/>
        </w:rPr>
        <w:t xml:space="preserve"> </w:t>
      </w:r>
      <w:r w:rsidR="00E8693A" w:rsidRPr="00E8693A">
        <w:rPr>
          <w:rFonts w:ascii="Arial" w:eastAsia="Times New Roman" w:hAnsi="Arial" w:cs="Arial"/>
          <w:b/>
          <w:sz w:val="28"/>
          <w:szCs w:val="28"/>
          <w:lang w:eastAsia="es-ES"/>
        </w:rPr>
        <w:t xml:space="preserve">    </w:t>
      </w:r>
    </w:p>
    <w:p w14:paraId="22A1CE3A" w14:textId="77777777" w:rsidR="00E8693A" w:rsidRPr="00E8693A" w:rsidRDefault="00935AFB" w:rsidP="00E8693A">
      <w:pPr>
        <w:jc w:val="both"/>
        <w:rPr>
          <w:rFonts w:ascii="Arial" w:eastAsia="Times New Roman" w:hAnsi="Arial" w:cs="Arial"/>
          <w:b/>
          <w:sz w:val="28"/>
          <w:szCs w:val="28"/>
          <w:lang w:eastAsia="es-ES"/>
        </w:rPr>
      </w:pPr>
      <w:r>
        <w:rPr>
          <w:rFonts w:ascii="Arial" w:eastAsia="Times New Roman" w:hAnsi="Arial" w:cs="Arial"/>
          <w:b/>
          <w:sz w:val="28"/>
          <w:szCs w:val="28"/>
          <w:lang w:eastAsia="es-ES"/>
        </w:rPr>
        <w:t>1.3…</w:t>
      </w:r>
      <w:r w:rsidR="00E8693A" w:rsidRPr="00E8693A">
        <w:rPr>
          <w:rFonts w:ascii="Arial" w:eastAsia="Times New Roman" w:hAnsi="Arial" w:cs="Arial"/>
          <w:b/>
          <w:sz w:val="28"/>
          <w:szCs w:val="28"/>
          <w:lang w:eastAsia="es-ES"/>
        </w:rPr>
        <w:tab/>
      </w:r>
      <w:r w:rsidR="00E8693A">
        <w:rPr>
          <w:rFonts w:ascii="Arial" w:eastAsia="Times New Roman" w:hAnsi="Arial" w:cs="Arial"/>
          <w:b/>
          <w:sz w:val="28"/>
          <w:szCs w:val="28"/>
          <w:lang w:eastAsia="es-ES"/>
        </w:rPr>
        <w:t xml:space="preserve"> </w:t>
      </w:r>
      <w:r w:rsidR="00E8693A" w:rsidRPr="00E8693A">
        <w:rPr>
          <w:rFonts w:ascii="Arial" w:eastAsia="Times New Roman" w:hAnsi="Arial" w:cs="Arial"/>
          <w:b/>
          <w:sz w:val="28"/>
          <w:szCs w:val="28"/>
          <w:lang w:eastAsia="es-ES"/>
        </w:rPr>
        <w:t xml:space="preserve">    </w:t>
      </w:r>
    </w:p>
    <w:p w14:paraId="3471409E" w14:textId="77777777" w:rsidR="00E8693A" w:rsidRPr="00E8693A" w:rsidRDefault="00935AFB" w:rsidP="00E8693A">
      <w:pPr>
        <w:jc w:val="both"/>
        <w:rPr>
          <w:rFonts w:ascii="Arial" w:eastAsia="Times New Roman" w:hAnsi="Arial" w:cs="Arial"/>
          <w:b/>
          <w:sz w:val="28"/>
          <w:szCs w:val="28"/>
          <w:lang w:eastAsia="es-ES"/>
        </w:rPr>
      </w:pPr>
      <w:r>
        <w:rPr>
          <w:rFonts w:ascii="Arial" w:eastAsia="Times New Roman" w:hAnsi="Arial" w:cs="Arial"/>
          <w:b/>
          <w:sz w:val="28"/>
          <w:szCs w:val="28"/>
          <w:lang w:eastAsia="es-ES"/>
        </w:rPr>
        <w:lastRenderedPageBreak/>
        <w:t>1.4…</w:t>
      </w:r>
      <w:r w:rsidR="00E8693A" w:rsidRPr="00E8693A">
        <w:rPr>
          <w:rFonts w:ascii="Arial" w:eastAsia="Times New Roman" w:hAnsi="Arial" w:cs="Arial"/>
          <w:b/>
          <w:sz w:val="28"/>
          <w:szCs w:val="28"/>
          <w:lang w:eastAsia="es-ES"/>
        </w:rPr>
        <w:tab/>
      </w:r>
      <w:r w:rsidR="00E8693A">
        <w:rPr>
          <w:rFonts w:ascii="Arial" w:eastAsia="Times New Roman" w:hAnsi="Arial" w:cs="Arial"/>
          <w:b/>
          <w:sz w:val="28"/>
          <w:szCs w:val="28"/>
          <w:lang w:eastAsia="es-ES"/>
        </w:rPr>
        <w:t xml:space="preserve"> </w:t>
      </w:r>
    </w:p>
    <w:p w14:paraId="77C8CB0E" w14:textId="77777777" w:rsidR="00E8693A" w:rsidRPr="00E8693A" w:rsidRDefault="00935AFB" w:rsidP="00E8693A">
      <w:pPr>
        <w:jc w:val="both"/>
        <w:rPr>
          <w:rFonts w:ascii="Arial" w:eastAsia="Times New Roman" w:hAnsi="Arial" w:cs="Arial"/>
          <w:b/>
          <w:sz w:val="28"/>
          <w:szCs w:val="28"/>
          <w:lang w:eastAsia="es-ES"/>
        </w:rPr>
      </w:pPr>
      <w:r>
        <w:rPr>
          <w:rFonts w:ascii="Arial" w:eastAsia="Times New Roman" w:hAnsi="Arial" w:cs="Arial"/>
          <w:b/>
          <w:sz w:val="28"/>
          <w:szCs w:val="28"/>
          <w:lang w:eastAsia="es-ES"/>
        </w:rPr>
        <w:t>1.5…</w:t>
      </w:r>
      <w:r w:rsidR="00E8693A" w:rsidRPr="00E8693A">
        <w:rPr>
          <w:rFonts w:ascii="Arial" w:eastAsia="Times New Roman" w:hAnsi="Arial" w:cs="Arial"/>
          <w:b/>
          <w:sz w:val="28"/>
          <w:szCs w:val="28"/>
          <w:lang w:eastAsia="es-ES"/>
        </w:rPr>
        <w:tab/>
      </w:r>
      <w:r w:rsidR="00E8693A">
        <w:rPr>
          <w:rFonts w:ascii="Arial" w:eastAsia="Times New Roman" w:hAnsi="Arial" w:cs="Arial"/>
          <w:b/>
          <w:sz w:val="28"/>
          <w:szCs w:val="28"/>
          <w:lang w:eastAsia="es-ES"/>
        </w:rPr>
        <w:t xml:space="preserve"> </w:t>
      </w:r>
      <w:r w:rsidR="00E8693A" w:rsidRPr="00E8693A">
        <w:rPr>
          <w:rFonts w:ascii="Arial" w:eastAsia="Times New Roman" w:hAnsi="Arial" w:cs="Arial"/>
          <w:b/>
          <w:sz w:val="28"/>
          <w:szCs w:val="28"/>
          <w:lang w:eastAsia="es-ES"/>
        </w:rPr>
        <w:t xml:space="preserve">   </w:t>
      </w:r>
    </w:p>
    <w:p w14:paraId="6D22DA3C" w14:textId="77777777" w:rsidR="00E8693A" w:rsidRPr="00E8693A" w:rsidRDefault="00935AFB" w:rsidP="00E8693A">
      <w:pPr>
        <w:jc w:val="both"/>
        <w:rPr>
          <w:rFonts w:ascii="Arial" w:eastAsia="Times New Roman" w:hAnsi="Arial" w:cs="Arial"/>
          <w:b/>
          <w:sz w:val="28"/>
          <w:szCs w:val="28"/>
          <w:lang w:eastAsia="es-ES"/>
        </w:rPr>
      </w:pPr>
      <w:r>
        <w:rPr>
          <w:rFonts w:ascii="Arial" w:eastAsia="Times New Roman" w:hAnsi="Arial" w:cs="Arial"/>
          <w:b/>
          <w:sz w:val="28"/>
          <w:szCs w:val="28"/>
          <w:lang w:eastAsia="es-ES"/>
        </w:rPr>
        <w:t>1.6…</w:t>
      </w:r>
      <w:r w:rsidR="00E8693A" w:rsidRPr="00E8693A">
        <w:rPr>
          <w:rFonts w:ascii="Arial" w:eastAsia="Times New Roman" w:hAnsi="Arial" w:cs="Arial"/>
          <w:b/>
          <w:sz w:val="28"/>
          <w:szCs w:val="28"/>
          <w:lang w:eastAsia="es-ES"/>
        </w:rPr>
        <w:tab/>
      </w:r>
      <w:r w:rsidR="00E8693A">
        <w:rPr>
          <w:rFonts w:ascii="Arial" w:eastAsia="Times New Roman" w:hAnsi="Arial" w:cs="Arial"/>
          <w:b/>
          <w:sz w:val="28"/>
          <w:szCs w:val="28"/>
          <w:lang w:eastAsia="es-ES"/>
        </w:rPr>
        <w:t xml:space="preserve"> </w:t>
      </w:r>
    </w:p>
    <w:p w14:paraId="6D1B1D44" w14:textId="77777777" w:rsidR="00E8693A" w:rsidRPr="00E8693A" w:rsidRDefault="00E8693A" w:rsidP="00E8693A">
      <w:pPr>
        <w:jc w:val="both"/>
        <w:rPr>
          <w:rFonts w:ascii="Arial" w:eastAsia="Times New Roman" w:hAnsi="Arial" w:cs="Arial"/>
          <w:b/>
          <w:sz w:val="28"/>
          <w:szCs w:val="28"/>
          <w:lang w:eastAsia="es-ES"/>
        </w:rPr>
      </w:pPr>
      <w:r w:rsidRPr="00E8693A">
        <w:rPr>
          <w:rFonts w:ascii="Arial" w:eastAsia="Times New Roman" w:hAnsi="Arial" w:cs="Arial"/>
          <w:b/>
          <w:sz w:val="28"/>
          <w:szCs w:val="28"/>
          <w:lang w:eastAsia="es-ES"/>
        </w:rPr>
        <w:t>1.7</w:t>
      </w:r>
      <w:r w:rsidR="00935AFB">
        <w:rPr>
          <w:rFonts w:ascii="Arial" w:eastAsia="Times New Roman" w:hAnsi="Arial" w:cs="Arial"/>
          <w:b/>
          <w:sz w:val="28"/>
          <w:szCs w:val="28"/>
          <w:lang w:eastAsia="es-ES"/>
        </w:rPr>
        <w:t>…</w:t>
      </w:r>
      <w:r w:rsidRPr="00E8693A">
        <w:rPr>
          <w:rFonts w:ascii="Arial" w:eastAsia="Times New Roman" w:hAnsi="Arial" w:cs="Arial"/>
          <w:b/>
          <w:sz w:val="28"/>
          <w:szCs w:val="28"/>
          <w:lang w:eastAsia="es-ES"/>
        </w:rPr>
        <w:t xml:space="preserve"> </w:t>
      </w:r>
      <w:r w:rsidRPr="00E8693A">
        <w:rPr>
          <w:rFonts w:ascii="Arial" w:eastAsia="Times New Roman" w:hAnsi="Arial" w:cs="Arial"/>
          <w:b/>
          <w:sz w:val="28"/>
          <w:szCs w:val="28"/>
          <w:lang w:eastAsia="es-ES"/>
        </w:rPr>
        <w:tab/>
      </w:r>
      <w:r>
        <w:rPr>
          <w:rFonts w:ascii="Arial" w:eastAsia="Times New Roman" w:hAnsi="Arial" w:cs="Arial"/>
          <w:b/>
          <w:sz w:val="28"/>
          <w:szCs w:val="28"/>
          <w:lang w:eastAsia="es-ES"/>
        </w:rPr>
        <w:t xml:space="preserve"> </w:t>
      </w:r>
    </w:p>
    <w:p w14:paraId="443EA214" w14:textId="77777777" w:rsidR="00E8693A" w:rsidRPr="00BE20E6" w:rsidRDefault="00E8693A" w:rsidP="00E8693A">
      <w:pPr>
        <w:jc w:val="both"/>
        <w:rPr>
          <w:rFonts w:ascii="Arial" w:eastAsia="Times New Roman" w:hAnsi="Arial" w:cs="Arial"/>
          <w:b/>
          <w:sz w:val="28"/>
          <w:szCs w:val="28"/>
          <w:u w:val="single"/>
          <w:lang w:eastAsia="es-ES"/>
        </w:rPr>
      </w:pPr>
      <w:r w:rsidRPr="00E8693A">
        <w:rPr>
          <w:rFonts w:ascii="Arial" w:eastAsia="Times New Roman" w:hAnsi="Arial" w:cs="Arial"/>
          <w:b/>
          <w:sz w:val="28"/>
          <w:szCs w:val="28"/>
          <w:lang w:eastAsia="es-ES"/>
        </w:rPr>
        <w:t xml:space="preserve">1.8 </w:t>
      </w:r>
      <w:r w:rsidRPr="00E8693A">
        <w:rPr>
          <w:rFonts w:ascii="Arial" w:eastAsia="Times New Roman" w:hAnsi="Arial" w:cs="Arial"/>
          <w:b/>
          <w:sz w:val="28"/>
          <w:szCs w:val="28"/>
          <w:lang w:eastAsia="es-ES"/>
        </w:rPr>
        <w:tab/>
      </w:r>
      <w:r>
        <w:rPr>
          <w:rFonts w:ascii="Arial" w:eastAsia="Times New Roman" w:hAnsi="Arial" w:cs="Arial"/>
          <w:b/>
          <w:sz w:val="28"/>
          <w:szCs w:val="28"/>
          <w:lang w:eastAsia="es-ES"/>
        </w:rPr>
        <w:t xml:space="preserve"> </w:t>
      </w:r>
      <w:r w:rsidR="003567F5">
        <w:rPr>
          <w:rFonts w:ascii="Arial" w:eastAsia="Times New Roman" w:hAnsi="Arial" w:cs="Arial"/>
          <w:b/>
          <w:sz w:val="28"/>
          <w:szCs w:val="28"/>
          <w:u w:val="single"/>
          <w:lang w:eastAsia="es-ES"/>
        </w:rPr>
        <w:t>Unidad de Policía C</w:t>
      </w:r>
      <w:r w:rsidRPr="00BE20E6">
        <w:rPr>
          <w:rFonts w:ascii="Arial" w:eastAsia="Times New Roman" w:hAnsi="Arial" w:cs="Arial"/>
          <w:b/>
          <w:sz w:val="28"/>
          <w:szCs w:val="28"/>
          <w:u w:val="single"/>
          <w:lang w:eastAsia="es-ES"/>
        </w:rPr>
        <w:t>ibernética.</w:t>
      </w:r>
    </w:p>
    <w:p w14:paraId="31DCB428" w14:textId="77777777" w:rsidR="00E8693A" w:rsidRDefault="00E8693A" w:rsidP="00E8693A">
      <w:pPr>
        <w:jc w:val="both"/>
        <w:rPr>
          <w:rFonts w:ascii="Arial" w:eastAsia="Times New Roman" w:hAnsi="Arial" w:cs="Arial"/>
          <w:b/>
          <w:sz w:val="28"/>
          <w:szCs w:val="28"/>
          <w:lang w:eastAsia="es-ES"/>
        </w:rPr>
      </w:pPr>
      <w:r w:rsidRPr="00E8693A">
        <w:rPr>
          <w:rFonts w:ascii="Arial" w:eastAsia="Times New Roman" w:hAnsi="Arial" w:cs="Arial"/>
          <w:b/>
          <w:sz w:val="28"/>
          <w:szCs w:val="28"/>
          <w:lang w:eastAsia="es-ES"/>
        </w:rPr>
        <w:t>1.8.1</w:t>
      </w:r>
      <w:r>
        <w:rPr>
          <w:rFonts w:ascii="Arial" w:eastAsia="Times New Roman" w:hAnsi="Arial" w:cs="Arial"/>
          <w:b/>
          <w:sz w:val="28"/>
          <w:szCs w:val="28"/>
          <w:lang w:eastAsia="es-ES"/>
        </w:rPr>
        <w:t xml:space="preserve"> </w:t>
      </w:r>
      <w:r w:rsidRPr="00E8693A">
        <w:rPr>
          <w:rFonts w:ascii="Arial" w:eastAsia="Times New Roman" w:hAnsi="Arial" w:cs="Arial"/>
          <w:b/>
          <w:sz w:val="28"/>
          <w:szCs w:val="28"/>
          <w:lang w:eastAsia="es-ES"/>
        </w:rPr>
        <w:t>Órganos Desconcentrados.</w:t>
      </w:r>
    </w:p>
    <w:p w14:paraId="7AF822AB" w14:textId="77777777" w:rsidR="00E8693A" w:rsidRDefault="00E8693A" w:rsidP="00E8693A">
      <w:pPr>
        <w:jc w:val="both"/>
        <w:rPr>
          <w:rFonts w:ascii="Arial" w:eastAsia="Times New Roman" w:hAnsi="Arial" w:cs="Arial"/>
          <w:b/>
          <w:sz w:val="28"/>
          <w:szCs w:val="28"/>
          <w:lang w:eastAsia="es-ES"/>
        </w:rPr>
      </w:pPr>
      <w:r w:rsidRPr="00E8693A">
        <w:rPr>
          <w:rFonts w:ascii="Arial" w:eastAsia="Times New Roman" w:hAnsi="Arial" w:cs="Arial"/>
          <w:b/>
          <w:sz w:val="28"/>
          <w:szCs w:val="28"/>
          <w:lang w:eastAsia="es-ES"/>
        </w:rPr>
        <w:t>1.8.2</w:t>
      </w:r>
      <w:r>
        <w:rPr>
          <w:rFonts w:ascii="Arial" w:eastAsia="Times New Roman" w:hAnsi="Arial" w:cs="Arial"/>
          <w:b/>
          <w:sz w:val="28"/>
          <w:szCs w:val="28"/>
          <w:lang w:eastAsia="es-ES"/>
        </w:rPr>
        <w:t xml:space="preserve"> </w:t>
      </w:r>
      <w:r w:rsidRPr="00E8693A">
        <w:rPr>
          <w:rFonts w:ascii="Arial" w:eastAsia="Times New Roman" w:hAnsi="Arial" w:cs="Arial"/>
          <w:b/>
          <w:sz w:val="28"/>
          <w:szCs w:val="28"/>
          <w:lang w:eastAsia="es-ES"/>
        </w:rPr>
        <w:t xml:space="preserve">Dirección General de Contraloría y Visitaduría.  </w:t>
      </w:r>
    </w:p>
    <w:p w14:paraId="1C56E68B" w14:textId="77777777" w:rsidR="00E8693A" w:rsidRPr="00A30A04" w:rsidRDefault="00E8693A" w:rsidP="00E8693A">
      <w:pPr>
        <w:jc w:val="both"/>
        <w:rPr>
          <w:rFonts w:ascii="Arial" w:eastAsia="Times New Roman" w:hAnsi="Arial" w:cs="Arial"/>
          <w:b/>
          <w:sz w:val="28"/>
          <w:szCs w:val="28"/>
          <w:lang w:eastAsia="es-ES"/>
        </w:rPr>
      </w:pPr>
      <w:r>
        <w:rPr>
          <w:rFonts w:ascii="Arial" w:eastAsia="Times New Roman" w:hAnsi="Arial" w:cs="Arial"/>
          <w:b/>
          <w:sz w:val="28"/>
          <w:szCs w:val="28"/>
          <w:lang w:eastAsia="es-ES"/>
        </w:rPr>
        <w:t>…..</w:t>
      </w:r>
    </w:p>
    <w:p w14:paraId="4CD7360A" w14:textId="77777777" w:rsidR="00E8693A" w:rsidRPr="0079709B" w:rsidRDefault="00E8693A" w:rsidP="00E8693A">
      <w:pPr>
        <w:spacing w:after="0" w:line="240" w:lineRule="auto"/>
        <w:jc w:val="both"/>
        <w:rPr>
          <w:rFonts w:ascii="Arial" w:eastAsia="Times New Roman" w:hAnsi="Arial" w:cs="Arial"/>
          <w:b/>
          <w:sz w:val="28"/>
          <w:szCs w:val="28"/>
          <w:lang w:eastAsia="es-ES"/>
        </w:rPr>
      </w:pPr>
      <w:r w:rsidRPr="0079709B">
        <w:rPr>
          <w:rFonts w:ascii="Arial" w:eastAsia="Times New Roman" w:hAnsi="Arial" w:cs="Arial"/>
          <w:b/>
          <w:sz w:val="28"/>
          <w:szCs w:val="28"/>
          <w:lang w:eastAsia="es-ES"/>
        </w:rPr>
        <w:t>Artículo 32. Párrafo primero…</w:t>
      </w:r>
    </w:p>
    <w:p w14:paraId="77410BC6" w14:textId="77777777" w:rsidR="00E8693A" w:rsidRPr="0079709B" w:rsidRDefault="00E8693A" w:rsidP="00E8693A">
      <w:pPr>
        <w:spacing w:after="0" w:line="240" w:lineRule="auto"/>
        <w:jc w:val="both"/>
        <w:rPr>
          <w:rFonts w:ascii="Arial" w:eastAsia="Times New Roman" w:hAnsi="Arial" w:cs="Arial"/>
          <w:b/>
          <w:sz w:val="28"/>
          <w:szCs w:val="28"/>
          <w:lang w:eastAsia="es-ES"/>
        </w:rPr>
      </w:pPr>
    </w:p>
    <w:p w14:paraId="156DAB96" w14:textId="77777777" w:rsidR="00E8693A" w:rsidRPr="0079709B" w:rsidRDefault="00E8693A" w:rsidP="00E8693A">
      <w:pPr>
        <w:spacing w:after="0" w:line="240" w:lineRule="auto"/>
        <w:jc w:val="both"/>
        <w:rPr>
          <w:rFonts w:ascii="Arial" w:eastAsia="Times New Roman" w:hAnsi="Arial" w:cs="Arial"/>
          <w:b/>
          <w:sz w:val="28"/>
          <w:szCs w:val="28"/>
          <w:lang w:eastAsia="es-ES"/>
        </w:rPr>
      </w:pPr>
      <w:r w:rsidRPr="0079709B">
        <w:rPr>
          <w:rFonts w:ascii="Arial" w:eastAsia="Times New Roman" w:hAnsi="Arial" w:cs="Arial"/>
          <w:b/>
          <w:sz w:val="28"/>
          <w:szCs w:val="28"/>
          <w:lang w:eastAsia="es-ES"/>
        </w:rPr>
        <w:t>Párrafo segundo….</w:t>
      </w:r>
    </w:p>
    <w:p w14:paraId="2B5C4853" w14:textId="77777777" w:rsidR="00E8693A" w:rsidRPr="0079709B" w:rsidRDefault="00E8693A" w:rsidP="00E8693A">
      <w:pPr>
        <w:spacing w:after="0" w:line="240" w:lineRule="auto"/>
        <w:jc w:val="both"/>
        <w:rPr>
          <w:rFonts w:ascii="Arial" w:eastAsia="Times New Roman" w:hAnsi="Arial" w:cs="Arial"/>
          <w:b/>
          <w:sz w:val="28"/>
          <w:szCs w:val="28"/>
          <w:lang w:eastAsia="es-ES"/>
        </w:rPr>
      </w:pPr>
    </w:p>
    <w:p w14:paraId="0E4F5FCA" w14:textId="77777777" w:rsidR="00E8693A" w:rsidRPr="0079709B" w:rsidRDefault="00E8693A" w:rsidP="00024B73">
      <w:pPr>
        <w:spacing w:after="0" w:line="240" w:lineRule="auto"/>
        <w:jc w:val="both"/>
        <w:rPr>
          <w:rFonts w:ascii="Arial" w:eastAsia="Times New Roman" w:hAnsi="Arial" w:cs="Arial"/>
          <w:b/>
          <w:sz w:val="28"/>
          <w:szCs w:val="28"/>
          <w:lang w:eastAsia="es-ES"/>
        </w:rPr>
      </w:pPr>
      <w:r w:rsidRPr="0079709B">
        <w:rPr>
          <w:rFonts w:ascii="Arial" w:eastAsia="Times New Roman" w:hAnsi="Arial" w:cs="Arial"/>
          <w:b/>
          <w:sz w:val="28"/>
          <w:szCs w:val="28"/>
          <w:lang w:eastAsia="es-ES"/>
        </w:rPr>
        <w:t>Todas las unidades deberán contar con el presupuesto necesario para el desempeño eficaz de sus funciones.</w:t>
      </w:r>
    </w:p>
    <w:p w14:paraId="161A6E60" w14:textId="77777777" w:rsidR="00E8693A" w:rsidRPr="0079709B" w:rsidRDefault="00E8693A" w:rsidP="00024B73">
      <w:pPr>
        <w:spacing w:after="0" w:line="240" w:lineRule="auto"/>
        <w:jc w:val="both"/>
        <w:rPr>
          <w:rFonts w:ascii="Arial" w:eastAsia="Times New Roman" w:hAnsi="Arial" w:cs="Arial"/>
          <w:b/>
          <w:sz w:val="28"/>
          <w:szCs w:val="28"/>
          <w:lang w:eastAsia="es-ES"/>
        </w:rPr>
      </w:pPr>
    </w:p>
    <w:p w14:paraId="0F090FE0" w14:textId="77777777" w:rsidR="00E8693A" w:rsidRPr="0079709B" w:rsidRDefault="00E8693A" w:rsidP="00024B73">
      <w:pPr>
        <w:spacing w:after="0" w:line="240" w:lineRule="auto"/>
        <w:jc w:val="both"/>
        <w:rPr>
          <w:rFonts w:ascii="Arial" w:eastAsia="Times New Roman" w:hAnsi="Arial" w:cs="Arial"/>
          <w:b/>
          <w:sz w:val="28"/>
          <w:szCs w:val="28"/>
          <w:lang w:eastAsia="es-ES"/>
        </w:rPr>
      </w:pPr>
      <w:r w:rsidRPr="0079709B">
        <w:rPr>
          <w:rFonts w:ascii="Arial" w:eastAsia="Times New Roman" w:hAnsi="Arial" w:cs="Arial"/>
          <w:b/>
          <w:sz w:val="28"/>
          <w:szCs w:val="28"/>
          <w:lang w:eastAsia="es-ES"/>
        </w:rPr>
        <w:t>…</w:t>
      </w:r>
    </w:p>
    <w:p w14:paraId="69B2C449" w14:textId="77777777" w:rsidR="003A0AE2" w:rsidRPr="003A0AE2" w:rsidRDefault="003A0AE2" w:rsidP="003A0AE2">
      <w:pPr>
        <w:spacing w:after="0" w:line="360" w:lineRule="auto"/>
        <w:jc w:val="center"/>
        <w:rPr>
          <w:rFonts w:ascii="Arial" w:eastAsia="Times New Roman" w:hAnsi="Arial" w:cs="Arial"/>
          <w:sz w:val="28"/>
          <w:szCs w:val="28"/>
          <w:lang w:eastAsia="es-ES"/>
        </w:rPr>
      </w:pPr>
      <w:r w:rsidRPr="003A0AE2">
        <w:rPr>
          <w:rFonts w:ascii="Arial" w:eastAsia="Times New Roman" w:hAnsi="Arial" w:cs="Arial"/>
          <w:sz w:val="28"/>
          <w:szCs w:val="28"/>
          <w:lang w:eastAsia="es-ES"/>
        </w:rPr>
        <w:t>TRANSITORIOS</w:t>
      </w:r>
    </w:p>
    <w:p w14:paraId="0A212267" w14:textId="77777777" w:rsidR="003A0AE2" w:rsidRPr="003A0AE2" w:rsidRDefault="003A0AE2" w:rsidP="003A0AE2">
      <w:pPr>
        <w:spacing w:after="0" w:line="360" w:lineRule="auto"/>
        <w:jc w:val="both"/>
        <w:rPr>
          <w:rFonts w:ascii="Arial" w:eastAsia="Times New Roman" w:hAnsi="Arial" w:cs="Arial"/>
          <w:sz w:val="28"/>
          <w:szCs w:val="28"/>
          <w:lang w:eastAsia="es-ES"/>
        </w:rPr>
      </w:pPr>
    </w:p>
    <w:p w14:paraId="343182E4" w14:textId="77777777" w:rsidR="003A0AE2" w:rsidRDefault="009A0359" w:rsidP="003A0AE2">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Primero</w:t>
      </w:r>
      <w:r w:rsidR="003A0AE2" w:rsidRPr="003A0AE2">
        <w:rPr>
          <w:rFonts w:ascii="Arial" w:eastAsia="Times New Roman" w:hAnsi="Arial" w:cs="Arial"/>
          <w:sz w:val="28"/>
          <w:szCs w:val="28"/>
          <w:lang w:eastAsia="es-ES"/>
        </w:rPr>
        <w:t>. -  El presente Decreto entrará en vigor al día siguiente de su publicación en el Periódico Oficial del Estado.</w:t>
      </w:r>
    </w:p>
    <w:p w14:paraId="6A772484" w14:textId="77777777" w:rsidR="009A0359" w:rsidRDefault="009A0359" w:rsidP="003A0AE2">
      <w:pPr>
        <w:spacing w:after="0" w:line="360" w:lineRule="auto"/>
        <w:jc w:val="both"/>
        <w:rPr>
          <w:rFonts w:ascii="Arial" w:eastAsia="Times New Roman" w:hAnsi="Arial" w:cs="Arial"/>
          <w:sz w:val="28"/>
          <w:szCs w:val="28"/>
          <w:lang w:eastAsia="es-ES"/>
        </w:rPr>
      </w:pPr>
    </w:p>
    <w:p w14:paraId="77C0C4ED" w14:textId="77777777" w:rsidR="009A0359" w:rsidRPr="003A0AE2" w:rsidRDefault="00183268" w:rsidP="00183268">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Segundo.-</w:t>
      </w:r>
      <w:r w:rsidR="009A0359">
        <w:rPr>
          <w:rFonts w:ascii="Arial" w:eastAsia="Times New Roman" w:hAnsi="Arial" w:cs="Arial"/>
          <w:sz w:val="28"/>
          <w:szCs w:val="28"/>
          <w:lang w:eastAsia="es-ES"/>
        </w:rPr>
        <w:t xml:space="preserve"> Se derogan todas las disposiciones que se opongan al presente decreto.</w:t>
      </w:r>
    </w:p>
    <w:p w14:paraId="394FA44B" w14:textId="77777777" w:rsidR="003A0AE2" w:rsidRPr="003A0AE2" w:rsidRDefault="003A0AE2" w:rsidP="003A0AE2">
      <w:pPr>
        <w:spacing w:after="0" w:line="360" w:lineRule="auto"/>
        <w:jc w:val="both"/>
        <w:rPr>
          <w:rFonts w:ascii="Arial" w:eastAsia="Times New Roman" w:hAnsi="Arial" w:cs="Arial"/>
          <w:sz w:val="28"/>
          <w:szCs w:val="28"/>
          <w:lang w:eastAsia="es-ES"/>
        </w:rPr>
      </w:pPr>
    </w:p>
    <w:p w14:paraId="3F5EB62D" w14:textId="77777777" w:rsidR="003A0AE2" w:rsidRPr="003A0AE2" w:rsidRDefault="003A0AE2" w:rsidP="00291609">
      <w:pPr>
        <w:keepNext/>
        <w:keepLines/>
        <w:spacing w:before="200" w:after="0" w:line="360" w:lineRule="auto"/>
        <w:jc w:val="center"/>
        <w:outlineLvl w:val="4"/>
        <w:rPr>
          <w:rFonts w:ascii="Arial" w:eastAsia="Times New Roman" w:hAnsi="Arial" w:cs="Arial"/>
          <w:sz w:val="28"/>
          <w:szCs w:val="28"/>
          <w:lang w:val="es-ES_tradnl" w:eastAsia="es-ES"/>
        </w:rPr>
      </w:pPr>
      <w:r w:rsidRPr="003A0AE2">
        <w:rPr>
          <w:rFonts w:ascii="Arial" w:eastAsia="Times New Roman" w:hAnsi="Arial" w:cs="Arial"/>
          <w:sz w:val="28"/>
          <w:szCs w:val="28"/>
          <w:lang w:val="es-ES_tradnl" w:eastAsia="es-ES"/>
        </w:rPr>
        <w:t>ATENTAMENTE</w:t>
      </w:r>
    </w:p>
    <w:p w14:paraId="2F7FA986" w14:textId="77777777" w:rsidR="003A0AE2" w:rsidRPr="003A0AE2" w:rsidRDefault="003A0AE2" w:rsidP="00291609">
      <w:pPr>
        <w:spacing w:after="0" w:line="360" w:lineRule="auto"/>
        <w:jc w:val="center"/>
        <w:rPr>
          <w:rFonts w:ascii="Arial" w:eastAsia="Times New Roman" w:hAnsi="Arial" w:cs="Arial"/>
          <w:sz w:val="28"/>
          <w:szCs w:val="28"/>
          <w:lang w:eastAsia="es-ES"/>
        </w:rPr>
      </w:pPr>
      <w:r w:rsidRPr="003A0AE2">
        <w:rPr>
          <w:rFonts w:ascii="Arial" w:eastAsia="Times New Roman" w:hAnsi="Arial" w:cs="Arial"/>
          <w:sz w:val="28"/>
          <w:szCs w:val="28"/>
          <w:lang w:eastAsia="es-ES"/>
        </w:rPr>
        <w:t>“POR UNA PATRIA ORDENADA Y GENEROSA Y UNA VIDA MEJOR Y MÁS DIGNA PARA TODOS”</w:t>
      </w:r>
    </w:p>
    <w:p w14:paraId="4F9756F7" w14:textId="77777777" w:rsidR="003A0AE2" w:rsidRPr="003A0AE2" w:rsidRDefault="003A0AE2" w:rsidP="00291609">
      <w:pPr>
        <w:spacing w:after="0" w:line="360" w:lineRule="auto"/>
        <w:jc w:val="center"/>
        <w:rPr>
          <w:rFonts w:ascii="Arial" w:eastAsia="Times New Roman" w:hAnsi="Arial" w:cs="Arial"/>
          <w:sz w:val="28"/>
          <w:szCs w:val="28"/>
          <w:lang w:eastAsia="es-ES"/>
        </w:rPr>
      </w:pPr>
    </w:p>
    <w:p w14:paraId="7BF02109" w14:textId="63744DD8" w:rsidR="003A0AE2" w:rsidRPr="003A0AE2" w:rsidRDefault="003A0AE2" w:rsidP="00291609">
      <w:pPr>
        <w:spacing w:after="0" w:line="360" w:lineRule="auto"/>
        <w:jc w:val="center"/>
        <w:rPr>
          <w:rFonts w:ascii="Arial" w:eastAsia="Times New Roman" w:hAnsi="Arial" w:cs="Arial"/>
          <w:b/>
          <w:bCs/>
          <w:sz w:val="28"/>
          <w:szCs w:val="28"/>
          <w:lang w:eastAsia="es-ES"/>
        </w:rPr>
      </w:pPr>
      <w:r w:rsidRPr="003A0AE2">
        <w:rPr>
          <w:rFonts w:ascii="Arial" w:eastAsia="Times New Roman" w:hAnsi="Arial" w:cs="Arial"/>
          <w:b/>
          <w:bCs/>
          <w:sz w:val="28"/>
          <w:szCs w:val="28"/>
          <w:lang w:eastAsia="es-ES"/>
        </w:rPr>
        <w:t>GRUPO PARLAMENTARIO “DEL PARTIDO ACCION NACIONAL”</w:t>
      </w:r>
    </w:p>
    <w:p w14:paraId="46305845" w14:textId="77777777" w:rsidR="003A0AE2" w:rsidRPr="003A0AE2" w:rsidRDefault="003A0AE2" w:rsidP="00291609">
      <w:pPr>
        <w:keepNext/>
        <w:keepLines/>
        <w:spacing w:before="40" w:after="0" w:line="360" w:lineRule="auto"/>
        <w:jc w:val="center"/>
        <w:outlineLvl w:val="1"/>
        <w:rPr>
          <w:rFonts w:ascii="Arial" w:eastAsiaTheme="majorEastAsia" w:hAnsi="Arial" w:cs="Arial"/>
          <w:sz w:val="28"/>
          <w:szCs w:val="28"/>
          <w:lang w:eastAsia="es-ES"/>
        </w:rPr>
      </w:pPr>
      <w:r w:rsidRPr="003A0AE2">
        <w:rPr>
          <w:rFonts w:ascii="Arial" w:eastAsiaTheme="majorEastAsia" w:hAnsi="Arial" w:cs="Arial"/>
          <w:sz w:val="28"/>
          <w:szCs w:val="28"/>
          <w:lang w:eastAsia="es-ES"/>
        </w:rPr>
        <w:t>Sa</w:t>
      </w:r>
      <w:r w:rsidR="009A0359">
        <w:rPr>
          <w:rFonts w:ascii="Arial" w:eastAsiaTheme="majorEastAsia" w:hAnsi="Arial" w:cs="Arial"/>
          <w:sz w:val="28"/>
          <w:szCs w:val="28"/>
          <w:lang w:eastAsia="es-ES"/>
        </w:rPr>
        <w:t xml:space="preserve">ltillo, </w:t>
      </w:r>
      <w:r w:rsidR="0079709B">
        <w:rPr>
          <w:rFonts w:ascii="Arial" w:eastAsiaTheme="majorEastAsia" w:hAnsi="Arial" w:cs="Arial"/>
          <w:sz w:val="28"/>
          <w:szCs w:val="28"/>
          <w:lang w:eastAsia="es-ES"/>
        </w:rPr>
        <w:t>Coahuila de Zaragoza, 29</w:t>
      </w:r>
      <w:r w:rsidR="00183268">
        <w:rPr>
          <w:rFonts w:ascii="Arial" w:eastAsiaTheme="majorEastAsia" w:hAnsi="Arial" w:cs="Arial"/>
          <w:sz w:val="28"/>
          <w:szCs w:val="28"/>
          <w:lang w:eastAsia="es-ES"/>
        </w:rPr>
        <w:t xml:space="preserve"> de noviembre</w:t>
      </w:r>
      <w:r w:rsidR="00165411">
        <w:rPr>
          <w:rFonts w:ascii="Arial" w:eastAsiaTheme="majorEastAsia" w:hAnsi="Arial" w:cs="Arial"/>
          <w:sz w:val="28"/>
          <w:szCs w:val="28"/>
          <w:lang w:eastAsia="es-ES"/>
        </w:rPr>
        <w:t xml:space="preserve"> </w:t>
      </w:r>
      <w:r w:rsidRPr="003A0AE2">
        <w:rPr>
          <w:rFonts w:ascii="Arial" w:eastAsiaTheme="majorEastAsia" w:hAnsi="Arial" w:cs="Arial"/>
          <w:sz w:val="28"/>
          <w:szCs w:val="28"/>
          <w:lang w:eastAsia="es-ES"/>
        </w:rPr>
        <w:t>de 2019</w:t>
      </w:r>
    </w:p>
    <w:p w14:paraId="47B72E9A" w14:textId="77777777" w:rsidR="003A0AE2" w:rsidRPr="003A0AE2" w:rsidRDefault="003A0AE2" w:rsidP="003A0AE2">
      <w:pPr>
        <w:spacing w:after="0" w:line="360" w:lineRule="auto"/>
        <w:jc w:val="both"/>
        <w:rPr>
          <w:rFonts w:ascii="Arial" w:eastAsia="Times New Roman" w:hAnsi="Arial" w:cs="Arial"/>
          <w:sz w:val="28"/>
          <w:szCs w:val="28"/>
          <w:lang w:eastAsia="es-ES"/>
        </w:rPr>
      </w:pPr>
    </w:p>
    <w:p w14:paraId="7B38E5F5" w14:textId="56E258C2" w:rsidR="00291609" w:rsidRPr="00911C62" w:rsidRDefault="00291609" w:rsidP="00291609">
      <w:pPr>
        <w:pStyle w:val="Cuerpo"/>
        <w:spacing w:line="360" w:lineRule="auto"/>
        <w:jc w:val="center"/>
        <w:rPr>
          <w:rFonts w:ascii="Arial" w:hAnsi="Arial" w:cs="Arial"/>
          <w:sz w:val="24"/>
          <w:szCs w:val="24"/>
        </w:rPr>
      </w:pPr>
    </w:p>
    <w:p w14:paraId="50DAF3AB" w14:textId="77777777" w:rsidR="00291609" w:rsidRPr="00911C62" w:rsidRDefault="00291609" w:rsidP="00291609">
      <w:pPr>
        <w:pStyle w:val="Cuerpo"/>
        <w:spacing w:line="360" w:lineRule="auto"/>
        <w:jc w:val="center"/>
        <w:rPr>
          <w:rFonts w:ascii="Arial" w:hAnsi="Arial" w:cs="Arial"/>
          <w:sz w:val="24"/>
          <w:szCs w:val="24"/>
        </w:rPr>
      </w:pPr>
    </w:p>
    <w:p w14:paraId="7AC2D723" w14:textId="6741A995" w:rsidR="00291609" w:rsidRPr="00911C62" w:rsidRDefault="00291609" w:rsidP="00291609">
      <w:pPr>
        <w:pStyle w:val="Cuerpo"/>
        <w:spacing w:line="360" w:lineRule="auto"/>
        <w:jc w:val="center"/>
        <w:rPr>
          <w:rFonts w:asciiTheme="minorHAnsi" w:hAnsiTheme="minorHAnsi" w:cstheme="minorHAnsi"/>
          <w:sz w:val="24"/>
          <w:szCs w:val="24"/>
        </w:rPr>
      </w:pPr>
      <w:r w:rsidRPr="00911C62">
        <w:rPr>
          <w:rFonts w:asciiTheme="minorHAnsi" w:hAnsiTheme="minorHAnsi" w:cstheme="minorHAnsi"/>
          <w:sz w:val="24"/>
          <w:szCs w:val="24"/>
        </w:rPr>
        <w:t xml:space="preserve">DIP. </w:t>
      </w:r>
      <w:r>
        <w:rPr>
          <w:rFonts w:asciiTheme="minorHAnsi" w:hAnsiTheme="minorHAnsi" w:cstheme="minorHAnsi"/>
          <w:sz w:val="24"/>
          <w:szCs w:val="24"/>
        </w:rPr>
        <w:t>BLANCA EPPEN CANALES</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291609" w:rsidRPr="00C644E8" w14:paraId="03D6A727" w14:textId="77777777" w:rsidTr="00C570BB">
        <w:trPr>
          <w:trHeight w:val="1570"/>
        </w:trPr>
        <w:tc>
          <w:tcPr>
            <w:tcW w:w="5471" w:type="dxa"/>
          </w:tcPr>
          <w:p w14:paraId="48281BCF" w14:textId="77777777" w:rsidR="00291609" w:rsidRPr="00911C62" w:rsidRDefault="00291609" w:rsidP="00C570BB">
            <w:pPr>
              <w:tabs>
                <w:tab w:val="left" w:pos="885"/>
                <w:tab w:val="center" w:pos="4987"/>
                <w:tab w:val="left" w:pos="5056"/>
              </w:tabs>
              <w:spacing w:line="360" w:lineRule="auto"/>
              <w:rPr>
                <w:rFonts w:cstheme="minorHAnsi"/>
                <w:sz w:val="20"/>
                <w:szCs w:val="20"/>
              </w:rPr>
            </w:pPr>
            <w:r w:rsidRPr="00911C62">
              <w:rPr>
                <w:rFonts w:cstheme="minorHAnsi"/>
                <w:sz w:val="20"/>
                <w:szCs w:val="20"/>
              </w:rPr>
              <w:tab/>
            </w:r>
            <w:r w:rsidRPr="00911C62">
              <w:rPr>
                <w:rFonts w:cstheme="minorHAnsi"/>
                <w:sz w:val="20"/>
                <w:szCs w:val="20"/>
              </w:rPr>
              <w:tab/>
            </w:r>
          </w:p>
          <w:p w14:paraId="45BFAC2A" w14:textId="77777777" w:rsidR="00291609" w:rsidRPr="00911C62" w:rsidRDefault="00291609" w:rsidP="00C570BB">
            <w:pPr>
              <w:tabs>
                <w:tab w:val="left" w:pos="885"/>
                <w:tab w:val="center" w:pos="4987"/>
                <w:tab w:val="left" w:pos="5056"/>
              </w:tabs>
              <w:spacing w:line="360" w:lineRule="auto"/>
              <w:rPr>
                <w:rFonts w:cstheme="minorHAnsi"/>
                <w:sz w:val="20"/>
                <w:szCs w:val="20"/>
              </w:rPr>
            </w:pPr>
          </w:p>
          <w:p w14:paraId="653CAA89" w14:textId="77777777" w:rsidR="00291609" w:rsidRPr="00911C62" w:rsidRDefault="00291609" w:rsidP="00C570BB">
            <w:pPr>
              <w:tabs>
                <w:tab w:val="left" w:pos="885"/>
                <w:tab w:val="center" w:pos="4987"/>
                <w:tab w:val="left" w:pos="5056"/>
              </w:tabs>
              <w:spacing w:line="360" w:lineRule="auto"/>
              <w:rPr>
                <w:rFonts w:cstheme="minorHAnsi"/>
                <w:sz w:val="20"/>
                <w:szCs w:val="20"/>
              </w:rPr>
            </w:pPr>
          </w:p>
          <w:p w14:paraId="63673D75" w14:textId="77777777" w:rsidR="00291609" w:rsidRPr="00911C62" w:rsidRDefault="00291609" w:rsidP="00C570BB">
            <w:pPr>
              <w:tabs>
                <w:tab w:val="left" w:pos="885"/>
                <w:tab w:val="center" w:pos="4987"/>
                <w:tab w:val="left" w:pos="5056"/>
              </w:tabs>
              <w:spacing w:line="360" w:lineRule="auto"/>
              <w:jc w:val="center"/>
              <w:rPr>
                <w:rFonts w:cstheme="minorHAnsi"/>
                <w:sz w:val="20"/>
                <w:szCs w:val="20"/>
              </w:rPr>
            </w:pPr>
            <w:r w:rsidRPr="00911C62">
              <w:rPr>
                <w:rFonts w:cstheme="minorHAnsi"/>
                <w:sz w:val="24"/>
                <w:szCs w:val="20"/>
              </w:rPr>
              <w:t>DIP. MARCELO DE JESÚS TORRES COFIÑO</w:t>
            </w:r>
          </w:p>
        </w:tc>
        <w:tc>
          <w:tcPr>
            <w:tcW w:w="4594" w:type="dxa"/>
          </w:tcPr>
          <w:p w14:paraId="0AAD9CBB" w14:textId="77777777" w:rsidR="00291609" w:rsidRPr="003C1F6E" w:rsidRDefault="00291609" w:rsidP="00C570BB">
            <w:pPr>
              <w:tabs>
                <w:tab w:val="left" w:pos="885"/>
                <w:tab w:val="center" w:pos="4987"/>
                <w:tab w:val="left" w:pos="5056"/>
              </w:tabs>
              <w:spacing w:line="360" w:lineRule="auto"/>
              <w:rPr>
                <w:rFonts w:cstheme="minorHAnsi"/>
                <w:sz w:val="20"/>
                <w:szCs w:val="20"/>
              </w:rPr>
            </w:pPr>
          </w:p>
          <w:p w14:paraId="416262A3" w14:textId="77777777" w:rsidR="00291609" w:rsidRPr="003C1F6E" w:rsidRDefault="00291609" w:rsidP="00C570BB">
            <w:pPr>
              <w:tabs>
                <w:tab w:val="left" w:pos="885"/>
                <w:tab w:val="center" w:pos="4987"/>
                <w:tab w:val="left" w:pos="5056"/>
              </w:tabs>
              <w:spacing w:line="360" w:lineRule="auto"/>
              <w:rPr>
                <w:rFonts w:cstheme="minorHAnsi"/>
                <w:sz w:val="20"/>
                <w:szCs w:val="20"/>
              </w:rPr>
            </w:pPr>
          </w:p>
          <w:p w14:paraId="766EE399" w14:textId="77777777" w:rsidR="00291609" w:rsidRPr="003C1F6E" w:rsidRDefault="00291609" w:rsidP="00C570BB">
            <w:pPr>
              <w:tabs>
                <w:tab w:val="left" w:pos="885"/>
                <w:tab w:val="center" w:pos="4987"/>
                <w:tab w:val="left" w:pos="5056"/>
              </w:tabs>
              <w:spacing w:line="360" w:lineRule="auto"/>
              <w:rPr>
                <w:rFonts w:cstheme="minorHAnsi"/>
                <w:sz w:val="20"/>
                <w:szCs w:val="20"/>
              </w:rPr>
            </w:pPr>
          </w:p>
          <w:p w14:paraId="171E635D" w14:textId="77777777" w:rsidR="00291609" w:rsidRPr="00C644E8" w:rsidRDefault="00291609" w:rsidP="00C570BB">
            <w:pPr>
              <w:tabs>
                <w:tab w:val="left" w:pos="885"/>
                <w:tab w:val="center" w:pos="4987"/>
                <w:tab w:val="left" w:pos="5056"/>
              </w:tabs>
              <w:spacing w:line="360" w:lineRule="auto"/>
              <w:jc w:val="center"/>
              <w:rPr>
                <w:rFonts w:cstheme="minorHAnsi"/>
                <w:sz w:val="24"/>
                <w:szCs w:val="24"/>
              </w:rPr>
            </w:pPr>
            <w:r w:rsidRPr="00C644E8">
              <w:rPr>
                <w:rFonts w:cstheme="minorHAnsi"/>
                <w:sz w:val="24"/>
                <w:szCs w:val="24"/>
              </w:rPr>
              <w:t xml:space="preserve">DIP. </w:t>
            </w:r>
            <w:r>
              <w:rPr>
                <w:rFonts w:cstheme="minorHAnsi"/>
                <w:sz w:val="24"/>
                <w:szCs w:val="24"/>
              </w:rPr>
              <w:t>MARÍA EUGENIA CÁZARES MARTÍNEZ</w:t>
            </w:r>
          </w:p>
        </w:tc>
      </w:tr>
      <w:tr w:rsidR="00291609" w:rsidRPr="00911C62" w14:paraId="6AC18A9A" w14:textId="77777777" w:rsidTr="00C570BB">
        <w:trPr>
          <w:trHeight w:val="398"/>
        </w:trPr>
        <w:tc>
          <w:tcPr>
            <w:tcW w:w="5471" w:type="dxa"/>
          </w:tcPr>
          <w:p w14:paraId="126179CA" w14:textId="77777777" w:rsidR="00291609" w:rsidRPr="00C644E8" w:rsidRDefault="00291609" w:rsidP="00C570BB">
            <w:pPr>
              <w:tabs>
                <w:tab w:val="left" w:pos="885"/>
                <w:tab w:val="center" w:pos="4987"/>
                <w:tab w:val="left" w:pos="5056"/>
              </w:tabs>
              <w:spacing w:line="360" w:lineRule="auto"/>
              <w:rPr>
                <w:rFonts w:cstheme="minorHAnsi"/>
                <w:sz w:val="20"/>
                <w:szCs w:val="20"/>
              </w:rPr>
            </w:pPr>
          </w:p>
          <w:p w14:paraId="004D1B07" w14:textId="2912983D" w:rsidR="00291609" w:rsidRDefault="00291609" w:rsidP="00C570BB">
            <w:pPr>
              <w:tabs>
                <w:tab w:val="left" w:pos="885"/>
                <w:tab w:val="center" w:pos="4987"/>
                <w:tab w:val="left" w:pos="5056"/>
              </w:tabs>
              <w:spacing w:line="360" w:lineRule="auto"/>
              <w:rPr>
                <w:rFonts w:cstheme="minorHAnsi"/>
                <w:sz w:val="20"/>
                <w:szCs w:val="20"/>
              </w:rPr>
            </w:pPr>
          </w:p>
          <w:p w14:paraId="49671495" w14:textId="77777777" w:rsidR="00291609" w:rsidRPr="00C644E8" w:rsidRDefault="00291609" w:rsidP="00C570BB">
            <w:pPr>
              <w:tabs>
                <w:tab w:val="left" w:pos="885"/>
                <w:tab w:val="center" w:pos="4987"/>
                <w:tab w:val="left" w:pos="5056"/>
              </w:tabs>
              <w:spacing w:line="360" w:lineRule="auto"/>
              <w:rPr>
                <w:rFonts w:cstheme="minorHAnsi"/>
                <w:sz w:val="20"/>
                <w:szCs w:val="20"/>
              </w:rPr>
            </w:pPr>
          </w:p>
          <w:p w14:paraId="0590ECF2" w14:textId="1CE01806" w:rsidR="00291609" w:rsidRPr="003C1F6E" w:rsidRDefault="00291609" w:rsidP="00C570B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 xml:space="preserve">DIP. </w:t>
            </w:r>
            <w:r>
              <w:rPr>
                <w:rFonts w:cstheme="minorHAnsi"/>
                <w:sz w:val="24"/>
                <w:szCs w:val="24"/>
              </w:rPr>
              <w:t>ROSA NILDA GONZÁLEZ NORIEGA</w:t>
            </w:r>
          </w:p>
        </w:tc>
        <w:tc>
          <w:tcPr>
            <w:tcW w:w="4594" w:type="dxa"/>
          </w:tcPr>
          <w:p w14:paraId="06DFB5CB" w14:textId="77777777" w:rsidR="00291609" w:rsidRPr="003C1F6E" w:rsidRDefault="00291609" w:rsidP="00C570BB">
            <w:pPr>
              <w:tabs>
                <w:tab w:val="left" w:pos="885"/>
                <w:tab w:val="center" w:pos="4987"/>
                <w:tab w:val="left" w:pos="5056"/>
              </w:tabs>
              <w:spacing w:line="360" w:lineRule="auto"/>
              <w:rPr>
                <w:rFonts w:cstheme="minorHAnsi"/>
                <w:sz w:val="20"/>
                <w:szCs w:val="20"/>
              </w:rPr>
            </w:pPr>
          </w:p>
          <w:p w14:paraId="58375ECE" w14:textId="5F3CFA2C" w:rsidR="00291609" w:rsidRDefault="00291609" w:rsidP="00C570BB">
            <w:pPr>
              <w:tabs>
                <w:tab w:val="left" w:pos="885"/>
                <w:tab w:val="center" w:pos="4987"/>
                <w:tab w:val="left" w:pos="5056"/>
              </w:tabs>
              <w:spacing w:line="360" w:lineRule="auto"/>
              <w:rPr>
                <w:rFonts w:cstheme="minorHAnsi"/>
                <w:sz w:val="20"/>
                <w:szCs w:val="20"/>
              </w:rPr>
            </w:pPr>
          </w:p>
          <w:p w14:paraId="4156550F" w14:textId="77777777" w:rsidR="00291609" w:rsidRPr="003C1F6E" w:rsidRDefault="00291609" w:rsidP="00C570BB">
            <w:pPr>
              <w:tabs>
                <w:tab w:val="left" w:pos="885"/>
                <w:tab w:val="center" w:pos="4987"/>
                <w:tab w:val="left" w:pos="5056"/>
              </w:tabs>
              <w:spacing w:line="360" w:lineRule="auto"/>
              <w:rPr>
                <w:rFonts w:cstheme="minorHAnsi"/>
                <w:sz w:val="20"/>
                <w:szCs w:val="20"/>
              </w:rPr>
            </w:pPr>
          </w:p>
          <w:p w14:paraId="775DF65F" w14:textId="77777777" w:rsidR="00291609" w:rsidRPr="00911C62" w:rsidRDefault="00291609" w:rsidP="00C570B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FERNANDO IZAGUIRRE VALDES</w:t>
            </w:r>
          </w:p>
        </w:tc>
      </w:tr>
      <w:tr w:rsidR="00291609" w:rsidRPr="00911C62" w14:paraId="78499FFD" w14:textId="77777777" w:rsidTr="00C570BB">
        <w:trPr>
          <w:trHeight w:val="398"/>
        </w:trPr>
        <w:tc>
          <w:tcPr>
            <w:tcW w:w="5471" w:type="dxa"/>
          </w:tcPr>
          <w:p w14:paraId="7B763310" w14:textId="77777777" w:rsidR="00291609" w:rsidRPr="00911C62" w:rsidRDefault="00291609" w:rsidP="00C570BB">
            <w:pPr>
              <w:tabs>
                <w:tab w:val="left" w:pos="885"/>
                <w:tab w:val="center" w:pos="4987"/>
                <w:tab w:val="left" w:pos="5056"/>
              </w:tabs>
              <w:spacing w:line="360" w:lineRule="auto"/>
              <w:rPr>
                <w:rFonts w:cstheme="minorHAnsi"/>
                <w:sz w:val="20"/>
                <w:szCs w:val="20"/>
              </w:rPr>
            </w:pPr>
          </w:p>
          <w:p w14:paraId="0091DD95" w14:textId="77777777" w:rsidR="00291609" w:rsidRPr="00911C62" w:rsidRDefault="00291609" w:rsidP="00C570BB">
            <w:pPr>
              <w:tabs>
                <w:tab w:val="left" w:pos="885"/>
                <w:tab w:val="center" w:pos="4987"/>
                <w:tab w:val="left" w:pos="5056"/>
              </w:tabs>
              <w:spacing w:line="360" w:lineRule="auto"/>
              <w:rPr>
                <w:rFonts w:cstheme="minorHAnsi"/>
                <w:sz w:val="20"/>
                <w:szCs w:val="20"/>
              </w:rPr>
            </w:pPr>
          </w:p>
          <w:p w14:paraId="76EE5ED7" w14:textId="77777777" w:rsidR="00291609" w:rsidRPr="00911C62" w:rsidRDefault="00291609" w:rsidP="00C570BB">
            <w:pPr>
              <w:tabs>
                <w:tab w:val="left" w:pos="885"/>
                <w:tab w:val="center" w:pos="4987"/>
                <w:tab w:val="left" w:pos="5056"/>
              </w:tabs>
              <w:spacing w:line="360" w:lineRule="auto"/>
              <w:rPr>
                <w:rFonts w:cstheme="minorHAnsi"/>
                <w:sz w:val="20"/>
                <w:szCs w:val="20"/>
              </w:rPr>
            </w:pPr>
          </w:p>
          <w:p w14:paraId="31B94369" w14:textId="77777777" w:rsidR="00291609" w:rsidRPr="00911C62" w:rsidRDefault="00291609" w:rsidP="00C570B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14:paraId="7FED193C" w14:textId="77777777" w:rsidR="00291609" w:rsidRPr="00911C62" w:rsidRDefault="00291609" w:rsidP="00C570BB">
            <w:pPr>
              <w:tabs>
                <w:tab w:val="left" w:pos="885"/>
                <w:tab w:val="center" w:pos="4987"/>
                <w:tab w:val="left" w:pos="5056"/>
              </w:tabs>
              <w:spacing w:line="360" w:lineRule="auto"/>
              <w:rPr>
                <w:rFonts w:cstheme="minorHAnsi"/>
                <w:sz w:val="20"/>
                <w:szCs w:val="20"/>
              </w:rPr>
            </w:pPr>
          </w:p>
          <w:p w14:paraId="45EE0583" w14:textId="77777777" w:rsidR="00291609" w:rsidRPr="00911C62" w:rsidRDefault="00291609" w:rsidP="00C570BB">
            <w:pPr>
              <w:tabs>
                <w:tab w:val="left" w:pos="885"/>
                <w:tab w:val="center" w:pos="4987"/>
                <w:tab w:val="left" w:pos="5056"/>
              </w:tabs>
              <w:spacing w:line="360" w:lineRule="auto"/>
              <w:rPr>
                <w:rFonts w:cstheme="minorHAnsi"/>
                <w:sz w:val="20"/>
                <w:szCs w:val="20"/>
              </w:rPr>
            </w:pPr>
          </w:p>
          <w:p w14:paraId="57565006" w14:textId="77777777" w:rsidR="00291609" w:rsidRPr="00911C62" w:rsidRDefault="00291609" w:rsidP="00C570BB">
            <w:pPr>
              <w:tabs>
                <w:tab w:val="left" w:pos="885"/>
                <w:tab w:val="center" w:pos="4987"/>
                <w:tab w:val="left" w:pos="5056"/>
              </w:tabs>
              <w:spacing w:line="360" w:lineRule="auto"/>
              <w:rPr>
                <w:rFonts w:cstheme="minorHAnsi"/>
                <w:sz w:val="20"/>
                <w:szCs w:val="20"/>
              </w:rPr>
            </w:pPr>
          </w:p>
          <w:p w14:paraId="2548E36D" w14:textId="3085E102" w:rsidR="00291609" w:rsidRPr="00911C62" w:rsidRDefault="00291609" w:rsidP="00C570B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291609" w:rsidRPr="00911C62" w14:paraId="7CA3BA19" w14:textId="77777777" w:rsidTr="00C570BB">
        <w:trPr>
          <w:trHeight w:val="398"/>
        </w:trPr>
        <w:tc>
          <w:tcPr>
            <w:tcW w:w="5471" w:type="dxa"/>
          </w:tcPr>
          <w:p w14:paraId="79715836" w14:textId="1B15D794" w:rsidR="00291609" w:rsidRPr="00B40763" w:rsidRDefault="00291609" w:rsidP="00C570BB">
            <w:pPr>
              <w:tabs>
                <w:tab w:val="left" w:pos="885"/>
                <w:tab w:val="center" w:pos="4987"/>
                <w:tab w:val="left" w:pos="5056"/>
              </w:tabs>
              <w:spacing w:line="360" w:lineRule="auto"/>
              <w:rPr>
                <w:rFonts w:cstheme="minorHAnsi"/>
                <w:sz w:val="20"/>
                <w:szCs w:val="20"/>
                <w:lang w:val="pt-BR"/>
              </w:rPr>
            </w:pPr>
          </w:p>
          <w:p w14:paraId="0C520A5A" w14:textId="77777777" w:rsidR="00291609" w:rsidRPr="00911C62" w:rsidRDefault="00291609" w:rsidP="00C570BB">
            <w:pPr>
              <w:tabs>
                <w:tab w:val="left" w:pos="885"/>
                <w:tab w:val="center" w:pos="4987"/>
                <w:tab w:val="left" w:pos="5056"/>
              </w:tabs>
              <w:spacing w:line="360" w:lineRule="auto"/>
              <w:rPr>
                <w:rFonts w:cstheme="minorHAnsi"/>
                <w:sz w:val="20"/>
                <w:szCs w:val="20"/>
                <w:lang w:val="pt-BR"/>
              </w:rPr>
            </w:pPr>
          </w:p>
          <w:p w14:paraId="4263E68D" w14:textId="77777777" w:rsidR="00291609" w:rsidRPr="00911C62" w:rsidRDefault="00291609" w:rsidP="00C570BB">
            <w:pPr>
              <w:tabs>
                <w:tab w:val="left" w:pos="885"/>
                <w:tab w:val="center" w:pos="4987"/>
                <w:tab w:val="left" w:pos="5056"/>
              </w:tabs>
              <w:spacing w:line="360" w:lineRule="auto"/>
              <w:rPr>
                <w:rFonts w:cstheme="minorHAnsi"/>
                <w:sz w:val="20"/>
                <w:szCs w:val="20"/>
                <w:lang w:val="pt-BR"/>
              </w:rPr>
            </w:pPr>
          </w:p>
          <w:p w14:paraId="0D90907C" w14:textId="77777777" w:rsidR="00291609" w:rsidRPr="00911C62" w:rsidRDefault="00291609" w:rsidP="00C570B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14:paraId="69ABED9C" w14:textId="77777777" w:rsidR="00291609" w:rsidRPr="00911C62" w:rsidRDefault="00291609" w:rsidP="00C570BB">
            <w:pPr>
              <w:tabs>
                <w:tab w:val="left" w:pos="885"/>
                <w:tab w:val="center" w:pos="4987"/>
                <w:tab w:val="left" w:pos="5056"/>
              </w:tabs>
              <w:spacing w:line="360" w:lineRule="auto"/>
              <w:rPr>
                <w:rFonts w:cstheme="minorHAnsi"/>
                <w:sz w:val="20"/>
                <w:szCs w:val="20"/>
              </w:rPr>
            </w:pPr>
          </w:p>
          <w:p w14:paraId="03C76CFE" w14:textId="77777777" w:rsidR="00291609" w:rsidRPr="00911C62" w:rsidRDefault="00291609" w:rsidP="00C570BB">
            <w:pPr>
              <w:tabs>
                <w:tab w:val="left" w:pos="885"/>
                <w:tab w:val="center" w:pos="4987"/>
                <w:tab w:val="left" w:pos="5056"/>
              </w:tabs>
              <w:spacing w:line="360" w:lineRule="auto"/>
              <w:rPr>
                <w:rFonts w:cstheme="minorHAnsi"/>
                <w:sz w:val="20"/>
                <w:szCs w:val="20"/>
              </w:rPr>
            </w:pPr>
          </w:p>
          <w:p w14:paraId="14ACEE4B" w14:textId="77777777" w:rsidR="00291609" w:rsidRPr="00911C62" w:rsidRDefault="00291609" w:rsidP="00C570BB">
            <w:pPr>
              <w:tabs>
                <w:tab w:val="left" w:pos="885"/>
                <w:tab w:val="center" w:pos="4987"/>
                <w:tab w:val="left" w:pos="5056"/>
              </w:tabs>
              <w:spacing w:line="360" w:lineRule="auto"/>
              <w:rPr>
                <w:rFonts w:cstheme="minorHAnsi"/>
                <w:sz w:val="20"/>
                <w:szCs w:val="20"/>
              </w:rPr>
            </w:pPr>
          </w:p>
          <w:p w14:paraId="493E788E" w14:textId="77777777" w:rsidR="00291609" w:rsidRPr="00911C62" w:rsidRDefault="00291609" w:rsidP="00C570B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14:paraId="27D662B9" w14:textId="77777777" w:rsidR="003A0AE2" w:rsidRPr="003A0AE2" w:rsidRDefault="003A0AE2" w:rsidP="003A0AE2">
      <w:pPr>
        <w:spacing w:after="0" w:line="360" w:lineRule="auto"/>
        <w:jc w:val="both"/>
        <w:rPr>
          <w:rFonts w:ascii="Arial" w:eastAsia="Times New Roman" w:hAnsi="Arial" w:cs="Arial"/>
          <w:b/>
          <w:sz w:val="28"/>
          <w:szCs w:val="28"/>
          <w:lang w:eastAsia="es-ES"/>
        </w:rPr>
      </w:pPr>
      <w:bookmarkStart w:id="2" w:name="_GoBack"/>
      <w:bookmarkEnd w:id="2"/>
    </w:p>
    <w:p w14:paraId="6696178A" w14:textId="77777777" w:rsidR="003A0AE2" w:rsidRPr="003A0AE2" w:rsidRDefault="003A0AE2" w:rsidP="003A0AE2">
      <w:pPr>
        <w:spacing w:after="0" w:line="240" w:lineRule="auto"/>
        <w:jc w:val="both"/>
        <w:rPr>
          <w:rFonts w:ascii="Arial" w:eastAsia="Times New Roman" w:hAnsi="Arial" w:cs="Times New Roman"/>
          <w:sz w:val="20"/>
          <w:szCs w:val="20"/>
          <w:lang w:eastAsia="es-ES"/>
        </w:rPr>
      </w:pPr>
    </w:p>
    <w:p w14:paraId="2711FC26" w14:textId="1B039D57" w:rsidR="003A0AE2" w:rsidRPr="00291609" w:rsidRDefault="00291609" w:rsidP="00291609">
      <w:pPr>
        <w:jc w:val="both"/>
        <w:rPr>
          <w:rFonts w:ascii="Arial" w:hAnsi="Arial" w:cs="Arial"/>
          <w:sz w:val="16"/>
          <w:szCs w:val="16"/>
        </w:rPr>
      </w:pPr>
      <w:r w:rsidRPr="00291609">
        <w:rPr>
          <w:rFonts w:ascii="Arial" w:hAnsi="Arial" w:cs="Arial"/>
          <w:sz w:val="16"/>
          <w:szCs w:val="16"/>
        </w:rPr>
        <w:t xml:space="preserve">HOJA DE FIRMAS QUE ACOMPAÑA A LA </w:t>
      </w:r>
      <w:r w:rsidRPr="00291609">
        <w:rPr>
          <w:rFonts w:ascii="Arial" w:eastAsia="Times New Roman" w:hAnsi="Arial" w:cs="Arial"/>
          <w:b/>
          <w:sz w:val="16"/>
          <w:szCs w:val="16"/>
          <w:lang w:eastAsia="es-ES"/>
        </w:rPr>
        <w:t xml:space="preserve">INICIATIVA CON PROYECTO DE DECRETO POR LA QUE SE ADICIONA UN NUEVO CONTENIDO AL NUMERAL 1.8, RECORRIENDO EL ACTUAL CONTENIDO AL SIGUIENTE NUMERAL, HACIENDO LO PROPIO CON LOS DEMÁS, DEL APARTADO 1 DEL ARTÍCULO 9; Y SE ADICIONA UN TERCER PÁRRAFO AL ARTÍCULO  32 DE LA </w:t>
      </w:r>
      <w:proofErr w:type="gramStart"/>
      <w:r w:rsidRPr="00291609">
        <w:rPr>
          <w:rFonts w:ascii="Arial" w:eastAsia="Times New Roman" w:hAnsi="Arial" w:cs="Arial"/>
          <w:b/>
          <w:sz w:val="16"/>
          <w:szCs w:val="16"/>
          <w:lang w:eastAsia="es-ES"/>
        </w:rPr>
        <w:t>LEY  ORGÁNICA</w:t>
      </w:r>
      <w:proofErr w:type="gramEnd"/>
      <w:r w:rsidRPr="00291609">
        <w:rPr>
          <w:rFonts w:ascii="Arial" w:eastAsia="Times New Roman" w:hAnsi="Arial" w:cs="Arial"/>
          <w:b/>
          <w:sz w:val="16"/>
          <w:szCs w:val="16"/>
          <w:lang w:eastAsia="es-ES"/>
        </w:rPr>
        <w:t xml:space="preserve"> DE LA FISCALÍA GENERAL  DEL ESTADO DE COAHUILA DE  ZARAGOZA</w:t>
      </w:r>
      <w:r>
        <w:rPr>
          <w:rFonts w:ascii="Arial" w:eastAsia="Times New Roman" w:hAnsi="Arial" w:cs="Arial"/>
          <w:b/>
          <w:sz w:val="16"/>
          <w:szCs w:val="16"/>
          <w:lang w:eastAsia="es-ES"/>
        </w:rPr>
        <w:t>.</w:t>
      </w:r>
    </w:p>
    <w:sectPr w:rsidR="003A0AE2" w:rsidRPr="00291609" w:rsidSect="00125CDC">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CEB39" w14:textId="77777777" w:rsidR="00386BA8" w:rsidRDefault="00386BA8" w:rsidP="005F5CDF">
      <w:pPr>
        <w:spacing w:after="0" w:line="240" w:lineRule="auto"/>
      </w:pPr>
      <w:r>
        <w:separator/>
      </w:r>
    </w:p>
  </w:endnote>
  <w:endnote w:type="continuationSeparator" w:id="0">
    <w:p w14:paraId="75AEC07F" w14:textId="77777777" w:rsidR="00386BA8" w:rsidRDefault="00386BA8"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A9AF6" w14:textId="77777777" w:rsidR="00386BA8" w:rsidRDefault="00386BA8" w:rsidP="005F5CDF">
      <w:pPr>
        <w:spacing w:after="0" w:line="240" w:lineRule="auto"/>
      </w:pPr>
      <w:r>
        <w:separator/>
      </w:r>
    </w:p>
  </w:footnote>
  <w:footnote w:type="continuationSeparator" w:id="0">
    <w:p w14:paraId="04A38333" w14:textId="77777777" w:rsidR="00386BA8" w:rsidRDefault="00386BA8"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0018" w14:textId="41748385" w:rsidR="005F5CDF" w:rsidRPr="00F81E38" w:rsidRDefault="00125CDC"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0D34770A" wp14:editId="2CA40FDC">
          <wp:simplePos x="0" y="0"/>
          <wp:positionH relativeFrom="column">
            <wp:posOffset>-337668</wp:posOffset>
          </wp:positionH>
          <wp:positionV relativeFrom="paragraph">
            <wp:posOffset>-17373</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CDD8DE9" wp14:editId="67646926">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4D0186B7"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4E99E6D5" w14:textId="77777777" w:rsidR="005F5CDF" w:rsidRDefault="005F5CDF" w:rsidP="005F5CDF">
    <w:pPr>
      <w:pStyle w:val="Encabezado"/>
      <w:ind w:right="49"/>
      <w:jc w:val="center"/>
    </w:pPr>
  </w:p>
  <w:p w14:paraId="013956BE"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0FC176F1"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F42"/>
    <w:multiLevelType w:val="hybridMultilevel"/>
    <w:tmpl w:val="2FE01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5D58D4"/>
    <w:multiLevelType w:val="hybridMultilevel"/>
    <w:tmpl w:val="CAFCC41E"/>
    <w:lvl w:ilvl="0" w:tplc="62B42F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E52E10"/>
    <w:multiLevelType w:val="hybridMultilevel"/>
    <w:tmpl w:val="A378BF80"/>
    <w:lvl w:ilvl="0" w:tplc="72DA9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3365DE"/>
    <w:multiLevelType w:val="hybridMultilevel"/>
    <w:tmpl w:val="2A3CCB56"/>
    <w:lvl w:ilvl="0" w:tplc="1918EF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115C0"/>
    <w:rsid w:val="0002496B"/>
    <w:rsid w:val="00024B73"/>
    <w:rsid w:val="000330AE"/>
    <w:rsid w:val="00033491"/>
    <w:rsid w:val="00044FAA"/>
    <w:rsid w:val="0005158A"/>
    <w:rsid w:val="000A00B3"/>
    <w:rsid w:val="000A345E"/>
    <w:rsid w:val="000C46BD"/>
    <w:rsid w:val="000D61DB"/>
    <w:rsid w:val="000E233A"/>
    <w:rsid w:val="000E256B"/>
    <w:rsid w:val="00125CDC"/>
    <w:rsid w:val="001528A1"/>
    <w:rsid w:val="00160D65"/>
    <w:rsid w:val="00165411"/>
    <w:rsid w:val="00183268"/>
    <w:rsid w:val="0018588F"/>
    <w:rsid w:val="00192882"/>
    <w:rsid w:val="001A400E"/>
    <w:rsid w:val="001D63DD"/>
    <w:rsid w:val="001E0370"/>
    <w:rsid w:val="00222A37"/>
    <w:rsid w:val="0023587A"/>
    <w:rsid w:val="00266EBA"/>
    <w:rsid w:val="00291609"/>
    <w:rsid w:val="002B5768"/>
    <w:rsid w:val="002F4301"/>
    <w:rsid w:val="0030123B"/>
    <w:rsid w:val="00303F11"/>
    <w:rsid w:val="003152CF"/>
    <w:rsid w:val="003567F5"/>
    <w:rsid w:val="0036643D"/>
    <w:rsid w:val="00376319"/>
    <w:rsid w:val="00381115"/>
    <w:rsid w:val="00386901"/>
    <w:rsid w:val="00386BA8"/>
    <w:rsid w:val="0038716F"/>
    <w:rsid w:val="003A0AE2"/>
    <w:rsid w:val="003C1607"/>
    <w:rsid w:val="003C7CD8"/>
    <w:rsid w:val="003D6351"/>
    <w:rsid w:val="003E4E0A"/>
    <w:rsid w:val="00401CFC"/>
    <w:rsid w:val="004161AF"/>
    <w:rsid w:val="0042340D"/>
    <w:rsid w:val="004268EA"/>
    <w:rsid w:val="00427BC3"/>
    <w:rsid w:val="00441EBB"/>
    <w:rsid w:val="00447F99"/>
    <w:rsid w:val="00451165"/>
    <w:rsid w:val="00456B12"/>
    <w:rsid w:val="00457917"/>
    <w:rsid w:val="00470FAE"/>
    <w:rsid w:val="004905B8"/>
    <w:rsid w:val="00491735"/>
    <w:rsid w:val="004A13B6"/>
    <w:rsid w:val="004B2E6E"/>
    <w:rsid w:val="004B630E"/>
    <w:rsid w:val="004C5E2D"/>
    <w:rsid w:val="004D2293"/>
    <w:rsid w:val="004E3E43"/>
    <w:rsid w:val="00503E2D"/>
    <w:rsid w:val="0051050B"/>
    <w:rsid w:val="00542952"/>
    <w:rsid w:val="00562E30"/>
    <w:rsid w:val="005738A7"/>
    <w:rsid w:val="005D194F"/>
    <w:rsid w:val="005D6AB9"/>
    <w:rsid w:val="005E0E0B"/>
    <w:rsid w:val="005F5CDF"/>
    <w:rsid w:val="006021B0"/>
    <w:rsid w:val="00605D28"/>
    <w:rsid w:val="0061434F"/>
    <w:rsid w:val="00630DB1"/>
    <w:rsid w:val="00653AD4"/>
    <w:rsid w:val="00667D8B"/>
    <w:rsid w:val="00680A88"/>
    <w:rsid w:val="006813D6"/>
    <w:rsid w:val="006A0DD2"/>
    <w:rsid w:val="006A7EC4"/>
    <w:rsid w:val="006D38C6"/>
    <w:rsid w:val="006E6085"/>
    <w:rsid w:val="00717432"/>
    <w:rsid w:val="00744093"/>
    <w:rsid w:val="007460A6"/>
    <w:rsid w:val="00757EA9"/>
    <w:rsid w:val="00775D85"/>
    <w:rsid w:val="0079709B"/>
    <w:rsid w:val="007C06E7"/>
    <w:rsid w:val="007E71E1"/>
    <w:rsid w:val="007F59E8"/>
    <w:rsid w:val="008017FB"/>
    <w:rsid w:val="00822889"/>
    <w:rsid w:val="00830363"/>
    <w:rsid w:val="008522D7"/>
    <w:rsid w:val="00862525"/>
    <w:rsid w:val="00897FD3"/>
    <w:rsid w:val="008C2043"/>
    <w:rsid w:val="00917901"/>
    <w:rsid w:val="00921B19"/>
    <w:rsid w:val="00935AFB"/>
    <w:rsid w:val="00937BDC"/>
    <w:rsid w:val="00954C50"/>
    <w:rsid w:val="009A0359"/>
    <w:rsid w:val="009B4748"/>
    <w:rsid w:val="009F4E44"/>
    <w:rsid w:val="00A143FA"/>
    <w:rsid w:val="00A20864"/>
    <w:rsid w:val="00A24128"/>
    <w:rsid w:val="00A26F7E"/>
    <w:rsid w:val="00A30A04"/>
    <w:rsid w:val="00A60AEA"/>
    <w:rsid w:val="00A85253"/>
    <w:rsid w:val="00B058BA"/>
    <w:rsid w:val="00B1013B"/>
    <w:rsid w:val="00B33E80"/>
    <w:rsid w:val="00B40763"/>
    <w:rsid w:val="00B4774A"/>
    <w:rsid w:val="00B570ED"/>
    <w:rsid w:val="00B70571"/>
    <w:rsid w:val="00B8566A"/>
    <w:rsid w:val="00B94C48"/>
    <w:rsid w:val="00BB3FCD"/>
    <w:rsid w:val="00BE20E6"/>
    <w:rsid w:val="00BF5392"/>
    <w:rsid w:val="00C01107"/>
    <w:rsid w:val="00C118F6"/>
    <w:rsid w:val="00C205A8"/>
    <w:rsid w:val="00C36C5F"/>
    <w:rsid w:val="00C42B15"/>
    <w:rsid w:val="00C4477B"/>
    <w:rsid w:val="00C726A3"/>
    <w:rsid w:val="00C73F24"/>
    <w:rsid w:val="00C74217"/>
    <w:rsid w:val="00CB1334"/>
    <w:rsid w:val="00CC45F7"/>
    <w:rsid w:val="00CD0E2C"/>
    <w:rsid w:val="00CD14C5"/>
    <w:rsid w:val="00CE36B2"/>
    <w:rsid w:val="00D069A9"/>
    <w:rsid w:val="00D34C23"/>
    <w:rsid w:val="00D704E9"/>
    <w:rsid w:val="00D71BA5"/>
    <w:rsid w:val="00DA330C"/>
    <w:rsid w:val="00DA621C"/>
    <w:rsid w:val="00DC2BF4"/>
    <w:rsid w:val="00DD1665"/>
    <w:rsid w:val="00DD1B31"/>
    <w:rsid w:val="00DD4F3F"/>
    <w:rsid w:val="00DF73A0"/>
    <w:rsid w:val="00E00314"/>
    <w:rsid w:val="00E005B6"/>
    <w:rsid w:val="00E10E99"/>
    <w:rsid w:val="00E243C6"/>
    <w:rsid w:val="00E40330"/>
    <w:rsid w:val="00E40FEF"/>
    <w:rsid w:val="00E73882"/>
    <w:rsid w:val="00E7720E"/>
    <w:rsid w:val="00E8693A"/>
    <w:rsid w:val="00EA17F9"/>
    <w:rsid w:val="00EA357A"/>
    <w:rsid w:val="00EC3595"/>
    <w:rsid w:val="00ED26FA"/>
    <w:rsid w:val="00ED2FBE"/>
    <w:rsid w:val="00ED59C9"/>
    <w:rsid w:val="00ED7259"/>
    <w:rsid w:val="00EE34A0"/>
    <w:rsid w:val="00F01EFF"/>
    <w:rsid w:val="00F25461"/>
    <w:rsid w:val="00F37BD3"/>
    <w:rsid w:val="00F42F54"/>
    <w:rsid w:val="00F47DDB"/>
    <w:rsid w:val="00F73481"/>
    <w:rsid w:val="00F75812"/>
    <w:rsid w:val="00F8553E"/>
    <w:rsid w:val="00FA2D3D"/>
    <w:rsid w:val="00FB7C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964C2"/>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table" w:styleId="Tablaconcuadrcula">
    <w:name w:val="Table Grid"/>
    <w:basedOn w:val="Tablanormal"/>
    <w:uiPriority w:val="59"/>
    <w:rsid w:val="003A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F4E44"/>
    <w:rPr>
      <w:color w:val="0000FF"/>
      <w:u w:val="single"/>
    </w:rPr>
  </w:style>
  <w:style w:type="paragraph" w:styleId="Prrafodelista">
    <w:name w:val="List Paragraph"/>
    <w:basedOn w:val="Normal"/>
    <w:uiPriority w:val="34"/>
    <w:qFormat/>
    <w:rsid w:val="00917901"/>
    <w:pPr>
      <w:ind w:left="720"/>
      <w:contextualSpacing/>
    </w:pPr>
  </w:style>
  <w:style w:type="paragraph" w:customStyle="1" w:styleId="Cuerpo">
    <w:name w:val="Cuerpo"/>
    <w:rsid w:val="00291609"/>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ta.ssp.cdmx.gob.mx/ciberdelincuenc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2763</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2019-11-27T15:30:00Z</cp:lastPrinted>
  <dcterms:created xsi:type="dcterms:W3CDTF">2019-11-29T18:20:00Z</dcterms:created>
  <dcterms:modified xsi:type="dcterms:W3CDTF">2019-11-29T18:21:00Z</dcterms:modified>
</cp:coreProperties>
</file>