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ABD" w:rsidRDefault="00254ABD" w:rsidP="0038189F"/>
    <w:p w:rsidR="0038189F" w:rsidRDefault="0038189F" w:rsidP="0038189F"/>
    <w:p w:rsidR="000A15CF" w:rsidRPr="000A15CF" w:rsidRDefault="000A15CF" w:rsidP="000A15CF">
      <w:pPr>
        <w:rPr>
          <w:rFonts w:ascii="Arial Narrow" w:hAnsi="Arial Narrow"/>
          <w:color w:val="000000"/>
          <w:sz w:val="26"/>
          <w:szCs w:val="26"/>
        </w:rPr>
      </w:pPr>
    </w:p>
    <w:p w:rsidR="00FE0418" w:rsidRPr="00FE0418" w:rsidRDefault="00FE0418" w:rsidP="00FE0418">
      <w:pPr>
        <w:rPr>
          <w:rFonts w:ascii="Arial Narrow" w:hAnsi="Arial Narrow"/>
          <w:b/>
          <w:color w:val="000000"/>
          <w:sz w:val="26"/>
          <w:szCs w:val="26"/>
        </w:rPr>
      </w:pPr>
      <w:r w:rsidRPr="00FE0418">
        <w:rPr>
          <w:rFonts w:ascii="Arial Narrow" w:hAnsi="Arial Narrow"/>
          <w:color w:val="000000"/>
          <w:sz w:val="26"/>
          <w:szCs w:val="26"/>
        </w:rPr>
        <w:t xml:space="preserve">Iniciativa con Proyecto de Decreto por la que se adiciona un segundo párrafo recorriendo el que actualmente ocupa esa posición a la siguiente, el cual también se modifica, del artículo 89 de la </w:t>
      </w:r>
      <w:r w:rsidRPr="00FE0418">
        <w:rPr>
          <w:rFonts w:ascii="Arial Narrow" w:hAnsi="Arial Narrow"/>
          <w:b/>
          <w:color w:val="000000"/>
          <w:sz w:val="26"/>
          <w:szCs w:val="26"/>
        </w:rPr>
        <w:t>Constitución Política del Estado de Coahuila</w:t>
      </w:r>
      <w:r w:rsidRPr="00FE0418">
        <w:rPr>
          <w:rFonts w:ascii="Arial Narrow" w:hAnsi="Arial Narrow"/>
          <w:b/>
          <w:color w:val="000000"/>
          <w:sz w:val="26"/>
          <w:szCs w:val="26"/>
        </w:rPr>
        <w:t>.</w:t>
      </w:r>
    </w:p>
    <w:p w:rsidR="00FE0418" w:rsidRDefault="00FE0418" w:rsidP="00FE0418">
      <w:pPr>
        <w:rPr>
          <w:rFonts w:ascii="Arial Narrow" w:hAnsi="Arial Narrow"/>
          <w:color w:val="000000"/>
          <w:sz w:val="26"/>
          <w:szCs w:val="26"/>
        </w:rPr>
      </w:pPr>
    </w:p>
    <w:p w:rsidR="00FE0418" w:rsidRPr="00FE0418" w:rsidRDefault="00FE0418" w:rsidP="00FE0418">
      <w:pPr>
        <w:numPr>
          <w:ilvl w:val="0"/>
          <w:numId w:val="7"/>
        </w:numPr>
        <w:spacing w:after="160" w:line="259" w:lineRule="auto"/>
        <w:contextualSpacing/>
        <w:rPr>
          <w:rFonts w:ascii="Arial Narrow" w:eastAsia="Calibri" w:hAnsi="Arial Narrow"/>
          <w:b/>
          <w:color w:val="000000"/>
          <w:sz w:val="26"/>
          <w:szCs w:val="26"/>
          <w:lang w:eastAsia="en-US"/>
        </w:rPr>
      </w:pPr>
      <w:r w:rsidRPr="00FE0418">
        <w:rPr>
          <w:rFonts w:ascii="Arial Narrow" w:eastAsia="Calibri" w:hAnsi="Arial Narrow"/>
          <w:b/>
          <w:color w:val="000000"/>
          <w:sz w:val="26"/>
          <w:szCs w:val="26"/>
          <w:lang w:eastAsia="en-US"/>
        </w:rPr>
        <w:t>Para establecer la posibilidad de que se realicen preguntas escritas a los Secretarios del ramo durante las comparecencias por la glosa del informe.</w:t>
      </w:r>
    </w:p>
    <w:p w:rsidR="000A15CF" w:rsidRPr="000A15CF" w:rsidRDefault="000A15CF" w:rsidP="000A15CF">
      <w:pPr>
        <w:rPr>
          <w:rFonts w:ascii="Arial Narrow" w:hAnsi="Arial Narrow"/>
          <w:color w:val="000000"/>
          <w:sz w:val="26"/>
          <w:szCs w:val="26"/>
        </w:rPr>
      </w:pPr>
    </w:p>
    <w:p w:rsidR="000A15CF" w:rsidRPr="000A15CF" w:rsidRDefault="000A15CF" w:rsidP="000A15CF">
      <w:pPr>
        <w:tabs>
          <w:tab w:val="left" w:pos="5056"/>
        </w:tabs>
        <w:rPr>
          <w:rFonts w:ascii="Arial Narrow" w:hAnsi="Arial Narrow"/>
          <w:color w:val="000000"/>
          <w:sz w:val="26"/>
          <w:szCs w:val="26"/>
        </w:rPr>
      </w:pPr>
      <w:r w:rsidRPr="000A15CF">
        <w:rPr>
          <w:rFonts w:ascii="Arial Narrow" w:hAnsi="Arial Narrow"/>
          <w:color w:val="000000"/>
          <w:sz w:val="26"/>
          <w:szCs w:val="26"/>
        </w:rPr>
        <w:t xml:space="preserve">Planteada por el </w:t>
      </w:r>
      <w:r w:rsidRPr="000A15CF">
        <w:rPr>
          <w:rFonts w:ascii="Arial Narrow" w:hAnsi="Arial Narrow"/>
          <w:b/>
          <w:color w:val="000000"/>
          <w:sz w:val="26"/>
          <w:szCs w:val="26"/>
        </w:rPr>
        <w:t xml:space="preserve">Diputado </w:t>
      </w:r>
      <w:r w:rsidR="00FE0418" w:rsidRPr="00FE0418">
        <w:rPr>
          <w:rFonts w:ascii="Arial Narrow" w:hAnsi="Arial Narrow"/>
          <w:b/>
          <w:color w:val="000000"/>
          <w:sz w:val="26"/>
          <w:szCs w:val="26"/>
        </w:rPr>
        <w:t>Gerardo Abraham Aguado Gómez</w:t>
      </w:r>
      <w:r w:rsidRPr="000A15CF">
        <w:rPr>
          <w:rFonts w:ascii="Arial Narrow" w:hAnsi="Arial Narrow"/>
          <w:color w:val="000000"/>
          <w:sz w:val="26"/>
          <w:szCs w:val="26"/>
        </w:rPr>
        <w:t>,</w:t>
      </w:r>
      <w:r w:rsidRPr="000A15CF">
        <w:rPr>
          <w:rFonts w:ascii="Arial Narrow" w:hAnsi="Arial Narrow"/>
          <w:b/>
          <w:color w:val="000000"/>
          <w:sz w:val="26"/>
          <w:szCs w:val="26"/>
        </w:rPr>
        <w:t xml:space="preserve"> </w:t>
      </w:r>
      <w:r w:rsidRPr="000A15CF">
        <w:rPr>
          <w:rFonts w:ascii="Arial Narrow" w:hAnsi="Arial Narrow"/>
          <w:color w:val="000000"/>
          <w:sz w:val="26"/>
          <w:szCs w:val="26"/>
        </w:rPr>
        <w:t>del Grupo Parlamentario “Del Partido Acción Nacional”, conjuntamente con las demás Diputadas y Diputados que la suscriben.</w:t>
      </w:r>
    </w:p>
    <w:p w:rsidR="000A15CF" w:rsidRPr="000A15CF" w:rsidRDefault="000A15CF" w:rsidP="000A15CF">
      <w:pPr>
        <w:rPr>
          <w:rFonts w:ascii="Arial Narrow" w:hAnsi="Arial Narrow"/>
          <w:color w:val="000000"/>
          <w:sz w:val="26"/>
          <w:szCs w:val="26"/>
        </w:rPr>
      </w:pPr>
    </w:p>
    <w:p w:rsidR="000A15CF" w:rsidRPr="000A15CF" w:rsidRDefault="000A15CF" w:rsidP="000A15CF">
      <w:pPr>
        <w:rPr>
          <w:rFonts w:ascii="Arial Narrow" w:hAnsi="Arial Narrow"/>
          <w:b/>
          <w:color w:val="000000"/>
          <w:sz w:val="26"/>
          <w:szCs w:val="26"/>
        </w:rPr>
      </w:pPr>
      <w:r w:rsidRPr="000A15CF">
        <w:rPr>
          <w:rFonts w:ascii="Arial Narrow" w:hAnsi="Arial Narrow"/>
          <w:color w:val="000000"/>
          <w:sz w:val="26"/>
          <w:szCs w:val="26"/>
        </w:rPr>
        <w:t xml:space="preserve">Fecha de Lectura de la Iniciativa: </w:t>
      </w:r>
      <w:r>
        <w:rPr>
          <w:rFonts w:ascii="Arial Narrow" w:hAnsi="Arial Narrow"/>
          <w:b/>
          <w:color w:val="000000"/>
          <w:sz w:val="26"/>
          <w:szCs w:val="26"/>
        </w:rPr>
        <w:t>11</w:t>
      </w:r>
      <w:r w:rsidRPr="000A15CF">
        <w:rPr>
          <w:rFonts w:ascii="Arial Narrow" w:hAnsi="Arial Narrow"/>
          <w:b/>
          <w:color w:val="000000"/>
          <w:sz w:val="26"/>
          <w:szCs w:val="26"/>
        </w:rPr>
        <w:t xml:space="preserve"> de </w:t>
      </w:r>
      <w:proofErr w:type="gramStart"/>
      <w:r w:rsidRPr="000A15CF">
        <w:rPr>
          <w:rFonts w:ascii="Arial Narrow" w:hAnsi="Arial Narrow"/>
          <w:b/>
          <w:color w:val="000000"/>
          <w:sz w:val="26"/>
          <w:szCs w:val="26"/>
        </w:rPr>
        <w:t>Diciembre</w:t>
      </w:r>
      <w:proofErr w:type="gramEnd"/>
      <w:r w:rsidRPr="000A15CF">
        <w:rPr>
          <w:rFonts w:ascii="Arial Narrow" w:hAnsi="Arial Narrow"/>
          <w:b/>
          <w:color w:val="000000"/>
          <w:sz w:val="26"/>
          <w:szCs w:val="26"/>
        </w:rPr>
        <w:t xml:space="preserve"> de 2019.</w:t>
      </w:r>
    </w:p>
    <w:p w:rsidR="000A15CF" w:rsidRPr="000A15CF" w:rsidRDefault="000A15CF" w:rsidP="000A15CF">
      <w:pPr>
        <w:rPr>
          <w:rFonts w:ascii="Arial Narrow" w:hAnsi="Arial Narrow" w:cs="Arial"/>
          <w:sz w:val="26"/>
          <w:szCs w:val="26"/>
        </w:rPr>
      </w:pPr>
    </w:p>
    <w:p w:rsidR="00FE0418" w:rsidRPr="00FE0418" w:rsidRDefault="000A15CF" w:rsidP="00FE0418">
      <w:pPr>
        <w:rPr>
          <w:rFonts w:ascii="Arial Narrow" w:hAnsi="Arial Narrow"/>
          <w:b/>
          <w:color w:val="000000"/>
          <w:sz w:val="26"/>
          <w:szCs w:val="26"/>
        </w:rPr>
      </w:pPr>
      <w:r w:rsidRPr="000A15CF">
        <w:rPr>
          <w:rFonts w:ascii="Arial Narrow" w:hAnsi="Arial Narrow"/>
          <w:color w:val="000000"/>
          <w:sz w:val="26"/>
          <w:szCs w:val="26"/>
        </w:rPr>
        <w:t xml:space="preserve">Turnada a la </w:t>
      </w:r>
      <w:r w:rsidR="00FE0418" w:rsidRPr="00FE0418">
        <w:rPr>
          <w:rFonts w:ascii="Arial Narrow" w:hAnsi="Arial Narrow"/>
          <w:b/>
          <w:color w:val="000000"/>
          <w:sz w:val="26"/>
          <w:szCs w:val="26"/>
        </w:rPr>
        <w:t>Comisión de Gobernación, Puntos Constitucionales y Justicia</w:t>
      </w:r>
      <w:r w:rsidR="00FE0418">
        <w:rPr>
          <w:rFonts w:ascii="Arial Narrow" w:hAnsi="Arial Narrow"/>
          <w:b/>
          <w:color w:val="000000"/>
          <w:sz w:val="26"/>
          <w:szCs w:val="26"/>
        </w:rPr>
        <w:t>.</w:t>
      </w:r>
    </w:p>
    <w:p w:rsidR="000A15CF" w:rsidRPr="000A15CF" w:rsidRDefault="000A15CF" w:rsidP="000A15CF">
      <w:pPr>
        <w:rPr>
          <w:rFonts w:ascii="Arial Narrow" w:hAnsi="Arial Narrow"/>
          <w:color w:val="000000"/>
          <w:sz w:val="26"/>
          <w:szCs w:val="26"/>
        </w:rPr>
      </w:pPr>
    </w:p>
    <w:p w:rsidR="000A15CF" w:rsidRDefault="000A15CF" w:rsidP="000A15CF">
      <w:pPr>
        <w:rPr>
          <w:rFonts w:ascii="Arial Narrow" w:hAnsi="Arial Narrow"/>
          <w:b/>
          <w:color w:val="000000"/>
          <w:sz w:val="26"/>
          <w:szCs w:val="26"/>
        </w:rPr>
      </w:pPr>
      <w:r w:rsidRPr="000A15CF">
        <w:rPr>
          <w:rFonts w:ascii="Arial Narrow" w:hAnsi="Arial Narrow"/>
          <w:b/>
          <w:color w:val="000000"/>
          <w:sz w:val="26"/>
          <w:szCs w:val="26"/>
        </w:rPr>
        <w:t xml:space="preserve">Lectura del Dictamen: </w:t>
      </w:r>
    </w:p>
    <w:p w:rsidR="000A15CF" w:rsidRDefault="000A15CF" w:rsidP="000A15CF">
      <w:pPr>
        <w:rPr>
          <w:rFonts w:ascii="Arial Narrow" w:hAnsi="Arial Narrow"/>
          <w:b/>
          <w:color w:val="000000"/>
          <w:sz w:val="26"/>
          <w:szCs w:val="26"/>
        </w:rPr>
      </w:pPr>
    </w:p>
    <w:p w:rsidR="000A15CF" w:rsidRPr="000A15CF" w:rsidRDefault="000A15CF" w:rsidP="000A15CF">
      <w:pPr>
        <w:rPr>
          <w:rFonts w:ascii="Arial Narrow" w:hAnsi="Arial Narrow"/>
          <w:b/>
          <w:color w:val="000000"/>
          <w:sz w:val="26"/>
          <w:szCs w:val="26"/>
        </w:rPr>
      </w:pPr>
      <w:r>
        <w:rPr>
          <w:rFonts w:ascii="Arial Narrow" w:hAnsi="Arial Narrow"/>
          <w:b/>
          <w:color w:val="000000"/>
          <w:sz w:val="26"/>
          <w:szCs w:val="26"/>
        </w:rPr>
        <w:t>Lectura de la Declaratoria:</w:t>
      </w:r>
    </w:p>
    <w:p w:rsidR="000A15CF" w:rsidRPr="000A15CF" w:rsidRDefault="000A15CF" w:rsidP="000A15CF">
      <w:pPr>
        <w:rPr>
          <w:rFonts w:ascii="Arial Narrow" w:hAnsi="Arial Narrow"/>
          <w:b/>
          <w:color w:val="000000"/>
          <w:sz w:val="26"/>
          <w:szCs w:val="26"/>
        </w:rPr>
      </w:pPr>
    </w:p>
    <w:p w:rsidR="000A15CF" w:rsidRPr="000A15CF" w:rsidRDefault="000A15CF" w:rsidP="000A15CF">
      <w:pPr>
        <w:rPr>
          <w:rFonts w:ascii="Arial Narrow" w:hAnsi="Arial Narrow"/>
          <w:b/>
          <w:color w:val="000000"/>
          <w:sz w:val="26"/>
          <w:szCs w:val="26"/>
        </w:rPr>
      </w:pPr>
      <w:r w:rsidRPr="000A15CF">
        <w:rPr>
          <w:rFonts w:ascii="Arial Narrow" w:hAnsi="Arial Narrow"/>
          <w:b/>
          <w:color w:val="000000"/>
          <w:sz w:val="26"/>
          <w:szCs w:val="26"/>
        </w:rPr>
        <w:t xml:space="preserve">Decreto No. </w:t>
      </w:r>
    </w:p>
    <w:p w:rsidR="000A15CF" w:rsidRPr="000A15CF" w:rsidRDefault="000A15CF" w:rsidP="000A15CF">
      <w:pPr>
        <w:rPr>
          <w:rFonts w:ascii="Arial Narrow" w:hAnsi="Arial Narrow"/>
          <w:b/>
          <w:color w:val="000000"/>
          <w:sz w:val="26"/>
          <w:szCs w:val="26"/>
        </w:rPr>
      </w:pPr>
    </w:p>
    <w:p w:rsidR="000A15CF" w:rsidRPr="000A15CF" w:rsidRDefault="000A15CF" w:rsidP="000A15CF">
      <w:pPr>
        <w:rPr>
          <w:rFonts w:ascii="Arial Narrow" w:hAnsi="Arial Narrow"/>
          <w:b/>
          <w:color w:val="000000"/>
          <w:sz w:val="26"/>
          <w:szCs w:val="26"/>
        </w:rPr>
      </w:pPr>
      <w:r w:rsidRPr="000A15CF">
        <w:rPr>
          <w:rFonts w:ascii="Arial Narrow" w:hAnsi="Arial Narrow"/>
          <w:color w:val="000000"/>
          <w:sz w:val="26"/>
          <w:szCs w:val="26"/>
        </w:rPr>
        <w:t>Publicación en el Periódico Oficial del Gobierno del Estado:</w:t>
      </w:r>
      <w:r w:rsidRPr="000A15CF">
        <w:rPr>
          <w:rFonts w:ascii="Arial Narrow" w:hAnsi="Arial Narrow"/>
          <w:b/>
          <w:color w:val="000000"/>
          <w:sz w:val="26"/>
          <w:szCs w:val="26"/>
        </w:rPr>
        <w:t xml:space="preserve"> </w:t>
      </w:r>
    </w:p>
    <w:p w:rsidR="000A15CF" w:rsidRPr="000A15CF" w:rsidRDefault="000A15CF" w:rsidP="000A15CF">
      <w:pPr>
        <w:rPr>
          <w:rFonts w:ascii="Arial Narrow" w:hAnsi="Arial Narrow"/>
          <w:color w:val="000000"/>
          <w:sz w:val="26"/>
          <w:szCs w:val="26"/>
        </w:rPr>
      </w:pPr>
    </w:p>
    <w:p w:rsidR="000A15CF" w:rsidRPr="000A15CF" w:rsidRDefault="000A15CF" w:rsidP="000A15CF">
      <w:pPr>
        <w:spacing w:line="360" w:lineRule="auto"/>
        <w:rPr>
          <w:rFonts w:cs="Arial"/>
          <w:b/>
          <w:sz w:val="28"/>
          <w:szCs w:val="28"/>
        </w:rPr>
      </w:pPr>
    </w:p>
    <w:p w:rsidR="000A15CF" w:rsidRDefault="000A15CF" w:rsidP="000A15CF">
      <w:pPr>
        <w:spacing w:line="360" w:lineRule="auto"/>
        <w:rPr>
          <w:rFonts w:cs="Arial"/>
          <w:b/>
          <w:sz w:val="24"/>
          <w:szCs w:val="24"/>
        </w:rPr>
      </w:pPr>
    </w:p>
    <w:p w:rsidR="000A15CF" w:rsidRDefault="000A15CF" w:rsidP="000A15CF">
      <w:pPr>
        <w:spacing w:line="360" w:lineRule="auto"/>
        <w:rPr>
          <w:rFonts w:cs="Arial"/>
          <w:b/>
          <w:sz w:val="24"/>
          <w:szCs w:val="24"/>
        </w:rPr>
      </w:pPr>
    </w:p>
    <w:p w:rsidR="000A15CF" w:rsidRDefault="000A15CF">
      <w:pPr>
        <w:spacing w:after="160" w:line="259" w:lineRule="auto"/>
        <w:jc w:val="left"/>
        <w:rPr>
          <w:rFonts w:cs="Arial"/>
          <w:b/>
          <w:sz w:val="24"/>
          <w:szCs w:val="24"/>
        </w:rPr>
      </w:pPr>
      <w:r>
        <w:rPr>
          <w:rFonts w:cs="Arial"/>
          <w:b/>
          <w:sz w:val="24"/>
          <w:szCs w:val="24"/>
        </w:rPr>
        <w:br w:type="page"/>
      </w:r>
    </w:p>
    <w:p w:rsidR="0038189F" w:rsidRPr="005816F6" w:rsidRDefault="0038189F" w:rsidP="000A15CF">
      <w:pPr>
        <w:spacing w:line="360" w:lineRule="auto"/>
        <w:rPr>
          <w:rFonts w:cs="Arial"/>
          <w:b/>
          <w:sz w:val="24"/>
          <w:szCs w:val="24"/>
        </w:rPr>
      </w:pPr>
      <w:r w:rsidRPr="005816F6">
        <w:rPr>
          <w:rFonts w:cs="Arial"/>
          <w:b/>
          <w:sz w:val="24"/>
          <w:szCs w:val="24"/>
        </w:rPr>
        <w:lastRenderedPageBreak/>
        <w:t xml:space="preserve">H.  PLENO DEL CONGRESO DEL ESTADO </w:t>
      </w:r>
    </w:p>
    <w:p w:rsidR="0038189F" w:rsidRPr="005816F6" w:rsidRDefault="0038189F" w:rsidP="000A15CF">
      <w:pPr>
        <w:spacing w:line="360" w:lineRule="auto"/>
        <w:rPr>
          <w:rFonts w:cs="Arial"/>
          <w:b/>
          <w:sz w:val="24"/>
          <w:szCs w:val="24"/>
        </w:rPr>
      </w:pPr>
      <w:r w:rsidRPr="005816F6">
        <w:rPr>
          <w:rFonts w:cs="Arial"/>
          <w:b/>
          <w:sz w:val="24"/>
          <w:szCs w:val="24"/>
        </w:rPr>
        <w:t>DE COAHUILA DE ZARAGOZA.</w:t>
      </w:r>
    </w:p>
    <w:p w:rsidR="0038189F" w:rsidRPr="005816F6" w:rsidRDefault="0038189F" w:rsidP="000A15CF">
      <w:pPr>
        <w:spacing w:line="360" w:lineRule="auto"/>
        <w:rPr>
          <w:rFonts w:cs="Arial"/>
          <w:b/>
          <w:sz w:val="24"/>
          <w:szCs w:val="24"/>
        </w:rPr>
      </w:pPr>
      <w:r w:rsidRPr="005816F6">
        <w:rPr>
          <w:rFonts w:cs="Arial"/>
          <w:b/>
          <w:sz w:val="24"/>
          <w:szCs w:val="24"/>
        </w:rPr>
        <w:t xml:space="preserve">PRESENTE. - </w:t>
      </w:r>
    </w:p>
    <w:p w:rsidR="0038189F" w:rsidRPr="005816F6" w:rsidRDefault="0038189F" w:rsidP="000A15CF">
      <w:pPr>
        <w:spacing w:line="360" w:lineRule="auto"/>
        <w:rPr>
          <w:rFonts w:cs="Arial"/>
          <w:b/>
          <w:sz w:val="24"/>
          <w:szCs w:val="24"/>
        </w:rPr>
      </w:pPr>
    </w:p>
    <w:p w:rsidR="0038189F" w:rsidRDefault="00592BEB" w:rsidP="0038189F">
      <w:pPr>
        <w:spacing w:line="360" w:lineRule="auto"/>
        <w:rPr>
          <w:rFonts w:cs="Arial"/>
          <w:sz w:val="28"/>
          <w:szCs w:val="28"/>
        </w:rPr>
      </w:pPr>
      <w:r>
        <w:rPr>
          <w:rFonts w:cs="Arial"/>
          <w:sz w:val="28"/>
          <w:szCs w:val="28"/>
        </w:rPr>
        <w:t>Iniciativa que presenta</w:t>
      </w:r>
      <w:r w:rsidR="000F3A0F">
        <w:rPr>
          <w:rFonts w:cs="Arial"/>
          <w:sz w:val="28"/>
          <w:szCs w:val="28"/>
        </w:rPr>
        <w:t xml:space="preserve"> </w:t>
      </w:r>
      <w:r>
        <w:rPr>
          <w:rFonts w:cs="Arial"/>
          <w:sz w:val="28"/>
          <w:szCs w:val="28"/>
        </w:rPr>
        <w:t>el diputado</w:t>
      </w:r>
      <w:r w:rsidR="0038189F" w:rsidRPr="00A05A25">
        <w:rPr>
          <w:rFonts w:cs="Arial"/>
          <w:sz w:val="28"/>
          <w:szCs w:val="28"/>
        </w:rPr>
        <w:t xml:space="preserve"> </w:t>
      </w:r>
      <w:r>
        <w:rPr>
          <w:rFonts w:cs="Arial"/>
          <w:sz w:val="28"/>
          <w:szCs w:val="28"/>
        </w:rPr>
        <w:t xml:space="preserve"> Gerardo Abraham Aguado Gómez</w:t>
      </w:r>
      <w:r w:rsidR="0038189F" w:rsidRPr="00EA7537">
        <w:rPr>
          <w:rFonts w:cs="Arial"/>
          <w:sz w:val="28"/>
          <w:szCs w:val="28"/>
        </w:rPr>
        <w:t xml:space="preserve"> conjuntamente con los diputados del Grupo Parlamentario “Del Partido Acción Nacional”; en ejercicio de la facultad legislativa que nos co</w:t>
      </w:r>
      <w:r w:rsidR="00C71C25">
        <w:rPr>
          <w:rFonts w:cs="Arial"/>
          <w:sz w:val="28"/>
          <w:szCs w:val="28"/>
        </w:rPr>
        <w:t>ncede el artículo 59 Fracción I y</w:t>
      </w:r>
      <w:r w:rsidR="0038189F" w:rsidRPr="00EA7537">
        <w:rPr>
          <w:rFonts w:cs="Arial"/>
          <w:sz w:val="28"/>
          <w:szCs w:val="28"/>
        </w:rPr>
        <w:t xml:space="preserve"> 67 Fracción I de la Constitución Política del</w:t>
      </w:r>
      <w:r w:rsidR="00C71C25">
        <w:rPr>
          <w:rFonts w:cs="Arial"/>
          <w:sz w:val="28"/>
          <w:szCs w:val="28"/>
        </w:rPr>
        <w:t xml:space="preserve"> Estado de Coahuila de Zaragoza;</w:t>
      </w:r>
      <w:r w:rsidR="0038189F" w:rsidRPr="00EA7537">
        <w:rPr>
          <w:rFonts w:cs="Arial"/>
          <w:sz w:val="28"/>
          <w:szCs w:val="28"/>
        </w:rPr>
        <w:t xml:space="preserve"> y co</w:t>
      </w:r>
      <w:r w:rsidR="004E2A44">
        <w:rPr>
          <w:rFonts w:cs="Arial"/>
          <w:sz w:val="28"/>
          <w:szCs w:val="28"/>
        </w:rPr>
        <w:t xml:space="preserve">n fundamento en los artículos 21 Fracción </w:t>
      </w:r>
      <w:r w:rsidR="00437AA8">
        <w:rPr>
          <w:rFonts w:cs="Arial"/>
          <w:sz w:val="28"/>
          <w:szCs w:val="28"/>
        </w:rPr>
        <w:t>I</w:t>
      </w:r>
      <w:r w:rsidR="004E2A44">
        <w:rPr>
          <w:rFonts w:cs="Arial"/>
          <w:sz w:val="28"/>
          <w:szCs w:val="28"/>
        </w:rPr>
        <w:t>V y</w:t>
      </w:r>
      <w:r w:rsidR="0038189F" w:rsidRPr="00EA7537">
        <w:rPr>
          <w:rFonts w:cs="Arial"/>
          <w:sz w:val="28"/>
          <w:szCs w:val="28"/>
        </w:rPr>
        <w:t xml:space="preserve"> 159</w:t>
      </w:r>
      <w:r w:rsidR="004E2A44">
        <w:rPr>
          <w:rFonts w:cs="Arial"/>
          <w:sz w:val="28"/>
          <w:szCs w:val="28"/>
        </w:rPr>
        <w:t xml:space="preserve">, fracción I </w:t>
      </w:r>
      <w:r w:rsidR="0038189F" w:rsidRPr="00EA7537">
        <w:rPr>
          <w:rFonts w:cs="Arial"/>
          <w:sz w:val="28"/>
          <w:szCs w:val="28"/>
        </w:rPr>
        <w:t>de la</w:t>
      </w:r>
      <w:r w:rsidR="00437AA8">
        <w:rPr>
          <w:rFonts w:cs="Arial"/>
          <w:sz w:val="28"/>
          <w:szCs w:val="28"/>
        </w:rPr>
        <w:t xml:space="preserve"> Ley Orgánica del Congreso del Estado Independiente, Libre y Soberano de Coahuila de Zaragoza</w:t>
      </w:r>
      <w:r w:rsidR="0038189F" w:rsidRPr="00EA7537">
        <w:rPr>
          <w:rFonts w:cs="Arial"/>
          <w:sz w:val="28"/>
          <w:szCs w:val="28"/>
        </w:rPr>
        <w:t>, presentamos  INICIATIVA CON PRO</w:t>
      </w:r>
      <w:r w:rsidR="000F3A0F">
        <w:rPr>
          <w:rFonts w:cs="Arial"/>
          <w:sz w:val="28"/>
          <w:szCs w:val="28"/>
        </w:rPr>
        <w:t>YECTO DE DECRETO  por la que se</w:t>
      </w:r>
      <w:r w:rsidR="000F3A0F" w:rsidRPr="000F3A0F">
        <w:rPr>
          <w:rFonts w:cs="Arial"/>
          <w:sz w:val="28"/>
          <w:szCs w:val="28"/>
        </w:rPr>
        <w:t xml:space="preserve"> </w:t>
      </w:r>
      <w:r w:rsidR="008B48EF">
        <w:rPr>
          <w:rFonts w:cs="Arial"/>
          <w:sz w:val="28"/>
          <w:szCs w:val="28"/>
        </w:rPr>
        <w:t xml:space="preserve">adiciona </w:t>
      </w:r>
      <w:r w:rsidR="008B48EF" w:rsidRPr="008B48EF">
        <w:rPr>
          <w:rFonts w:cs="Arial"/>
          <w:sz w:val="28"/>
          <w:szCs w:val="28"/>
        </w:rPr>
        <w:t>un segundo párrafo, recorriendo el que actualmente ocupa esa posición a la siguiente, el cual también se modifica</w:t>
      </w:r>
      <w:r w:rsidR="008B48EF">
        <w:rPr>
          <w:rFonts w:cs="Arial"/>
          <w:sz w:val="28"/>
          <w:szCs w:val="28"/>
        </w:rPr>
        <w:t>,</w:t>
      </w:r>
      <w:r w:rsidR="008B48EF" w:rsidRPr="008B48EF">
        <w:rPr>
          <w:rFonts w:cs="Arial"/>
          <w:sz w:val="28"/>
          <w:szCs w:val="28"/>
        </w:rPr>
        <w:t xml:space="preserve"> del artículo 89 </w:t>
      </w:r>
      <w:r w:rsidR="0038189F" w:rsidRPr="00EA7537">
        <w:rPr>
          <w:rFonts w:cs="Arial"/>
          <w:sz w:val="28"/>
          <w:szCs w:val="28"/>
        </w:rPr>
        <w:t>d</w:t>
      </w:r>
      <w:r w:rsidR="009352BC">
        <w:rPr>
          <w:rFonts w:cs="Arial"/>
          <w:sz w:val="28"/>
          <w:szCs w:val="28"/>
        </w:rPr>
        <w:t>e la Constitución Política d</w:t>
      </w:r>
      <w:r w:rsidR="0038189F" w:rsidRPr="00EA7537">
        <w:rPr>
          <w:rFonts w:cs="Arial"/>
          <w:sz w:val="28"/>
          <w:szCs w:val="28"/>
        </w:rPr>
        <w:t>el</w:t>
      </w:r>
      <w:r w:rsidR="000031DF">
        <w:rPr>
          <w:rFonts w:cs="Arial"/>
          <w:sz w:val="28"/>
          <w:szCs w:val="28"/>
        </w:rPr>
        <w:t xml:space="preserve"> Estado de Coahuila de Zar</w:t>
      </w:r>
      <w:r w:rsidR="000F3A0F">
        <w:rPr>
          <w:rFonts w:cs="Arial"/>
          <w:sz w:val="28"/>
          <w:szCs w:val="28"/>
        </w:rPr>
        <w:t xml:space="preserve">agoza; con base en la siguiente: </w:t>
      </w:r>
    </w:p>
    <w:p w:rsidR="000031DF" w:rsidRPr="00EA7537" w:rsidRDefault="000031DF" w:rsidP="0038189F">
      <w:pPr>
        <w:spacing w:line="360" w:lineRule="auto"/>
        <w:rPr>
          <w:rFonts w:cs="Arial"/>
          <w:sz w:val="28"/>
          <w:szCs w:val="28"/>
        </w:rPr>
      </w:pPr>
    </w:p>
    <w:p w:rsidR="0038189F" w:rsidRPr="00592BEB" w:rsidRDefault="0038189F" w:rsidP="0038189F">
      <w:pPr>
        <w:spacing w:line="360" w:lineRule="auto"/>
        <w:jc w:val="center"/>
        <w:rPr>
          <w:rFonts w:cs="Arial"/>
          <w:sz w:val="28"/>
          <w:szCs w:val="28"/>
        </w:rPr>
      </w:pPr>
      <w:r w:rsidRPr="00592BEB">
        <w:rPr>
          <w:rFonts w:cs="Arial"/>
          <w:sz w:val="28"/>
          <w:szCs w:val="28"/>
        </w:rPr>
        <w:t>Exposición de motivos</w:t>
      </w:r>
    </w:p>
    <w:p w:rsidR="0038189F" w:rsidRDefault="0038189F" w:rsidP="0038189F">
      <w:pPr>
        <w:spacing w:line="360" w:lineRule="auto"/>
        <w:rPr>
          <w:rFonts w:cs="Arial"/>
          <w:sz w:val="24"/>
          <w:szCs w:val="24"/>
        </w:rPr>
      </w:pPr>
    </w:p>
    <w:p w:rsidR="00592BEB" w:rsidRDefault="00991F81" w:rsidP="000031DF">
      <w:pPr>
        <w:spacing w:line="360" w:lineRule="auto"/>
        <w:rPr>
          <w:rFonts w:cs="Arial"/>
          <w:sz w:val="24"/>
          <w:szCs w:val="24"/>
        </w:rPr>
      </w:pPr>
      <w:r>
        <w:rPr>
          <w:rFonts w:cs="Arial"/>
          <w:sz w:val="24"/>
          <w:szCs w:val="24"/>
        </w:rPr>
        <w:t>La Constitución Política del Estado establece en relación al informe de actividades del Titular del Poder Ejecutivo, lo siguiente:</w:t>
      </w:r>
    </w:p>
    <w:p w:rsidR="00991F81" w:rsidRDefault="00991F81" w:rsidP="000031DF">
      <w:pPr>
        <w:spacing w:line="360" w:lineRule="auto"/>
        <w:rPr>
          <w:rFonts w:cs="Arial"/>
          <w:sz w:val="24"/>
          <w:szCs w:val="24"/>
        </w:rPr>
      </w:pPr>
    </w:p>
    <w:p w:rsidR="00991F81" w:rsidRPr="00991F81" w:rsidRDefault="00991F81" w:rsidP="000031DF">
      <w:pPr>
        <w:spacing w:line="360" w:lineRule="auto"/>
        <w:rPr>
          <w:rFonts w:cs="Arial"/>
          <w:i/>
          <w:sz w:val="24"/>
          <w:szCs w:val="24"/>
        </w:rPr>
      </w:pPr>
      <w:r w:rsidRPr="00991F81">
        <w:rPr>
          <w:rFonts w:cs="Arial"/>
          <w:i/>
          <w:sz w:val="24"/>
          <w:szCs w:val="24"/>
        </w:rPr>
        <w:t>Artículo 84. Son deberes del Gobernador:</w:t>
      </w:r>
    </w:p>
    <w:p w:rsidR="00991F81" w:rsidRPr="00991F81" w:rsidRDefault="00991F81" w:rsidP="000031DF">
      <w:pPr>
        <w:spacing w:line="360" w:lineRule="auto"/>
        <w:rPr>
          <w:rFonts w:cs="Arial"/>
          <w:i/>
          <w:sz w:val="24"/>
          <w:szCs w:val="24"/>
        </w:rPr>
      </w:pPr>
      <w:r w:rsidRPr="00991F81">
        <w:rPr>
          <w:rFonts w:cs="Arial"/>
          <w:i/>
          <w:sz w:val="24"/>
          <w:szCs w:val="24"/>
        </w:rPr>
        <w:t>….</w:t>
      </w:r>
    </w:p>
    <w:p w:rsidR="00991F81" w:rsidRDefault="00991F81" w:rsidP="000031DF">
      <w:pPr>
        <w:spacing w:line="360" w:lineRule="auto"/>
        <w:rPr>
          <w:rFonts w:cs="Arial"/>
          <w:i/>
          <w:sz w:val="24"/>
          <w:szCs w:val="24"/>
        </w:rPr>
      </w:pPr>
      <w:r w:rsidRPr="00991F81">
        <w:rPr>
          <w:rFonts w:cs="Arial"/>
          <w:i/>
          <w:sz w:val="24"/>
          <w:szCs w:val="24"/>
        </w:rPr>
        <w:t>IV. Asistir e informar al Congreso, el 30 de noviembre de cada año o bien, dentro de los primeros quince días del mes de noviembre del año que corresponda tratándose del último año de su gestión, sobre el estado general que guarda la administración pública estatal.</w:t>
      </w:r>
    </w:p>
    <w:p w:rsidR="00194FD8" w:rsidRPr="00991F81" w:rsidRDefault="00194FD8" w:rsidP="000031DF">
      <w:pPr>
        <w:spacing w:line="360" w:lineRule="auto"/>
        <w:rPr>
          <w:rFonts w:cs="Arial"/>
          <w:i/>
          <w:sz w:val="24"/>
          <w:szCs w:val="24"/>
        </w:rPr>
      </w:pPr>
    </w:p>
    <w:p w:rsidR="00991F81" w:rsidRDefault="00991F81" w:rsidP="000031DF">
      <w:pPr>
        <w:spacing w:line="360" w:lineRule="auto"/>
        <w:rPr>
          <w:rFonts w:cs="Arial"/>
          <w:sz w:val="24"/>
          <w:szCs w:val="24"/>
        </w:rPr>
      </w:pPr>
      <w:r>
        <w:rPr>
          <w:rFonts w:cs="Arial"/>
          <w:sz w:val="24"/>
          <w:szCs w:val="24"/>
        </w:rPr>
        <w:t>Cumplido el informe antes mencionado, el Congreso organiza la Glosa  por conducto de los secretarios del ramo, que acuden a detallar ante este Poder Legislativo la parte correspondiente a sus respectivos ámbitos de atribuciones y actividades.</w:t>
      </w:r>
    </w:p>
    <w:p w:rsidR="00991F81" w:rsidRDefault="00991F81" w:rsidP="000031DF">
      <w:pPr>
        <w:spacing w:line="360" w:lineRule="auto"/>
        <w:rPr>
          <w:rFonts w:cs="Arial"/>
          <w:sz w:val="24"/>
          <w:szCs w:val="24"/>
        </w:rPr>
      </w:pPr>
    </w:p>
    <w:p w:rsidR="00991F81" w:rsidRDefault="00991F81" w:rsidP="000031DF">
      <w:pPr>
        <w:spacing w:line="360" w:lineRule="auto"/>
        <w:rPr>
          <w:rFonts w:cs="Arial"/>
          <w:sz w:val="24"/>
          <w:szCs w:val="24"/>
        </w:rPr>
      </w:pPr>
      <w:r>
        <w:rPr>
          <w:rFonts w:cs="Arial"/>
          <w:sz w:val="24"/>
          <w:szCs w:val="24"/>
        </w:rPr>
        <w:t>El ejercicio en sí es bueno, es la oportunidad de que el informe general dado por el Titular del Poder Ejecutivo sea especificado por rubros y secretarías para mayor conocimiento de la sociedad y de los legisladores.</w:t>
      </w:r>
    </w:p>
    <w:p w:rsidR="00991F81" w:rsidRDefault="00991F81" w:rsidP="000031DF">
      <w:pPr>
        <w:spacing w:line="360" w:lineRule="auto"/>
        <w:rPr>
          <w:rFonts w:cs="Arial"/>
          <w:sz w:val="24"/>
          <w:szCs w:val="24"/>
        </w:rPr>
      </w:pPr>
    </w:p>
    <w:p w:rsidR="00822082" w:rsidRDefault="00991F81" w:rsidP="000031DF">
      <w:pPr>
        <w:spacing w:line="360" w:lineRule="auto"/>
        <w:rPr>
          <w:rFonts w:cs="Arial"/>
          <w:sz w:val="24"/>
          <w:szCs w:val="24"/>
        </w:rPr>
      </w:pPr>
      <w:r>
        <w:rPr>
          <w:rFonts w:cs="Arial"/>
          <w:sz w:val="24"/>
          <w:szCs w:val="24"/>
        </w:rPr>
        <w:t>Sin embargo, se trata de un claro ejercicio de rendición de cuenta</w:t>
      </w:r>
      <w:r w:rsidR="00194FD8">
        <w:rPr>
          <w:rFonts w:cs="Arial"/>
          <w:sz w:val="24"/>
          <w:szCs w:val="24"/>
        </w:rPr>
        <w:t>s</w:t>
      </w:r>
      <w:r>
        <w:rPr>
          <w:rFonts w:cs="Arial"/>
          <w:sz w:val="24"/>
          <w:szCs w:val="24"/>
        </w:rPr>
        <w:t xml:space="preserve"> y de transparencia.  Esto es, todos los puntos, temas o asuntos deben quedar claros, no debe existir opacidad, oscuridad o </w:t>
      </w:r>
      <w:r w:rsidR="00822082">
        <w:rPr>
          <w:rFonts w:cs="Arial"/>
          <w:sz w:val="24"/>
          <w:szCs w:val="24"/>
        </w:rPr>
        <w:t>alteración de datos. No solo es informar, informar sin ser cuestionado, sin que se pueda pedir la aclaración de cierto asunto en bien de privilegiar la rendición d</w:t>
      </w:r>
      <w:r w:rsidR="00194FD8">
        <w:rPr>
          <w:rFonts w:cs="Arial"/>
          <w:sz w:val="24"/>
          <w:szCs w:val="24"/>
        </w:rPr>
        <w:t xml:space="preserve">e cuentas. No es el informe como lo </w:t>
      </w:r>
      <w:r w:rsidR="00822082">
        <w:rPr>
          <w:rFonts w:cs="Arial"/>
          <w:sz w:val="24"/>
          <w:szCs w:val="24"/>
        </w:rPr>
        <w:t>entienden algunos, un ejercicio unilateral, sin posibilidad de réplica ni de cuestionamientos de parte del pueblo al que como legisladores representamos; pensarlo así, sería igual a suponer que</w:t>
      </w:r>
      <w:r w:rsidR="00194FD8">
        <w:rPr>
          <w:rFonts w:cs="Arial"/>
          <w:sz w:val="24"/>
          <w:szCs w:val="24"/>
        </w:rPr>
        <w:t xml:space="preserve"> no</w:t>
      </w:r>
      <w:r w:rsidR="00822082">
        <w:rPr>
          <w:rFonts w:cs="Arial"/>
          <w:sz w:val="24"/>
          <w:szCs w:val="24"/>
        </w:rPr>
        <w:t xml:space="preserve"> tiene caso ni sentido entonces el informe de actividades del Poder Ejecutivo, porque ¿a quién </w:t>
      </w:r>
      <w:r w:rsidR="00C71C25">
        <w:rPr>
          <w:rFonts w:cs="Arial"/>
          <w:sz w:val="24"/>
          <w:szCs w:val="24"/>
        </w:rPr>
        <w:t xml:space="preserve">le </w:t>
      </w:r>
      <w:r w:rsidR="00822082">
        <w:rPr>
          <w:rFonts w:cs="Arial"/>
          <w:sz w:val="24"/>
          <w:szCs w:val="24"/>
        </w:rPr>
        <w:t>interesa un informe que no puede ser debidam</w:t>
      </w:r>
      <w:r w:rsidR="00194FD8">
        <w:rPr>
          <w:rFonts w:cs="Arial"/>
          <w:sz w:val="24"/>
          <w:szCs w:val="24"/>
        </w:rPr>
        <w:t>ente analizado y cuestionado</w:t>
      </w:r>
      <w:r w:rsidR="00822082">
        <w:rPr>
          <w:rFonts w:cs="Arial"/>
          <w:sz w:val="24"/>
          <w:szCs w:val="24"/>
        </w:rPr>
        <w:t>?</w:t>
      </w:r>
    </w:p>
    <w:p w:rsidR="00822082" w:rsidRDefault="00822082" w:rsidP="000031DF">
      <w:pPr>
        <w:spacing w:line="360" w:lineRule="auto"/>
        <w:rPr>
          <w:rFonts w:cs="Arial"/>
          <w:sz w:val="24"/>
          <w:szCs w:val="24"/>
        </w:rPr>
      </w:pPr>
    </w:p>
    <w:p w:rsidR="00822082" w:rsidRDefault="002506F3" w:rsidP="000031DF">
      <w:pPr>
        <w:spacing w:line="360" w:lineRule="auto"/>
        <w:rPr>
          <w:rFonts w:cs="Arial"/>
          <w:sz w:val="24"/>
          <w:szCs w:val="24"/>
        </w:rPr>
      </w:pPr>
      <w:r>
        <w:rPr>
          <w:rFonts w:cs="Arial"/>
          <w:sz w:val="24"/>
          <w:szCs w:val="24"/>
        </w:rPr>
        <w:t>Como simple referencia para dimensionar la magnitud del problema base de la presente iniciativa, nos vamos a remontar</w:t>
      </w:r>
      <w:r w:rsidR="00194FD8">
        <w:rPr>
          <w:rFonts w:cs="Arial"/>
          <w:sz w:val="24"/>
          <w:szCs w:val="24"/>
        </w:rPr>
        <w:t xml:space="preserve"> en el tiempo al año 2014</w:t>
      </w:r>
      <w:r w:rsidR="00027F9B">
        <w:rPr>
          <w:rFonts w:cs="Arial"/>
          <w:sz w:val="24"/>
          <w:szCs w:val="24"/>
        </w:rPr>
        <w:t>, el 13</w:t>
      </w:r>
      <w:r>
        <w:rPr>
          <w:rFonts w:cs="Arial"/>
          <w:sz w:val="24"/>
          <w:szCs w:val="24"/>
        </w:rPr>
        <w:t xml:space="preserve"> de enero, en voz de los diputados</w:t>
      </w:r>
      <w:r w:rsidR="00194FD8">
        <w:rPr>
          <w:rFonts w:cs="Arial"/>
          <w:sz w:val="24"/>
          <w:szCs w:val="24"/>
        </w:rPr>
        <w:t xml:space="preserve"> del grupo parlamentario del PAN</w:t>
      </w:r>
      <w:r>
        <w:rPr>
          <w:rFonts w:cs="Arial"/>
          <w:sz w:val="24"/>
          <w:szCs w:val="24"/>
        </w:rPr>
        <w:t xml:space="preserve"> que nos representaban entonces, se presentó una proposición con puntos de acuerdo, que refería lo siguiente:</w:t>
      </w:r>
    </w:p>
    <w:p w:rsidR="002506F3" w:rsidRDefault="002506F3" w:rsidP="000031DF">
      <w:pPr>
        <w:spacing w:line="360" w:lineRule="auto"/>
        <w:rPr>
          <w:rFonts w:cs="Arial"/>
          <w:sz w:val="24"/>
          <w:szCs w:val="24"/>
        </w:rPr>
      </w:pPr>
    </w:p>
    <w:p w:rsidR="002506F3" w:rsidRDefault="002506F3" w:rsidP="000031DF">
      <w:pPr>
        <w:spacing w:line="360" w:lineRule="auto"/>
        <w:rPr>
          <w:rFonts w:cs="Arial"/>
          <w:sz w:val="24"/>
          <w:szCs w:val="24"/>
        </w:rPr>
      </w:pPr>
      <w:r>
        <w:rPr>
          <w:rFonts w:cs="Arial"/>
          <w:sz w:val="24"/>
          <w:szCs w:val="24"/>
        </w:rPr>
        <w:t>“….</w:t>
      </w:r>
      <w:r w:rsidRPr="002506F3">
        <w:rPr>
          <w:rFonts w:cs="Arial"/>
          <w:sz w:val="24"/>
          <w:szCs w:val="24"/>
        </w:rPr>
        <w:t xml:space="preserve">con objeto de que esta Soberanía, por conducto de la Junta de Gobierno, requiera a los secretarios que se comprometieron a entregar información durante las </w:t>
      </w:r>
      <w:r w:rsidRPr="002506F3">
        <w:rPr>
          <w:rFonts w:cs="Arial"/>
          <w:sz w:val="24"/>
          <w:szCs w:val="24"/>
        </w:rPr>
        <w:lastRenderedPageBreak/>
        <w:t>comparecencias por la Glosa del 2º Informe de Gobierno,  el cumplimiento inmediato de lo acordado.</w:t>
      </w:r>
    </w:p>
    <w:p w:rsidR="002506F3" w:rsidRDefault="002506F3" w:rsidP="000031DF">
      <w:pPr>
        <w:spacing w:line="360" w:lineRule="auto"/>
        <w:rPr>
          <w:rFonts w:cs="Arial"/>
          <w:sz w:val="24"/>
          <w:szCs w:val="24"/>
        </w:rPr>
      </w:pPr>
    </w:p>
    <w:p w:rsidR="002506F3" w:rsidRPr="002506F3" w:rsidRDefault="002506F3" w:rsidP="002506F3">
      <w:pPr>
        <w:spacing w:line="360" w:lineRule="auto"/>
        <w:rPr>
          <w:rFonts w:cs="Arial"/>
          <w:sz w:val="24"/>
          <w:szCs w:val="24"/>
        </w:rPr>
      </w:pPr>
      <w:r w:rsidRPr="002506F3">
        <w:rPr>
          <w:rFonts w:cs="Arial"/>
          <w:sz w:val="24"/>
          <w:szCs w:val="24"/>
        </w:rPr>
        <w:t>Durante las comparecencias con motivo del Segundo Informe de Gobierno del Jefe del Ejecutivo de Coahui</w:t>
      </w:r>
      <w:r w:rsidR="00CB1D21">
        <w:rPr>
          <w:rFonts w:cs="Arial"/>
          <w:sz w:val="24"/>
          <w:szCs w:val="24"/>
        </w:rPr>
        <w:t>la, los secretarios del ramo</w:t>
      </w:r>
      <w:r w:rsidRPr="002506F3">
        <w:rPr>
          <w:rFonts w:cs="Arial"/>
          <w:sz w:val="24"/>
          <w:szCs w:val="24"/>
        </w:rPr>
        <w:t xml:space="preserve"> acudieron a este recinto para responder las preguntas de los legisladores que conformamos a este Poder Legislativo, en lo correspondiente a sus ramos.</w:t>
      </w:r>
    </w:p>
    <w:p w:rsidR="002506F3" w:rsidRPr="002506F3" w:rsidRDefault="002506F3" w:rsidP="002506F3">
      <w:pPr>
        <w:spacing w:line="360" w:lineRule="auto"/>
        <w:rPr>
          <w:rFonts w:cs="Arial"/>
          <w:sz w:val="24"/>
          <w:szCs w:val="24"/>
        </w:rPr>
      </w:pPr>
    </w:p>
    <w:p w:rsidR="002506F3" w:rsidRPr="002506F3" w:rsidRDefault="002506F3" w:rsidP="002506F3">
      <w:pPr>
        <w:spacing w:line="360" w:lineRule="auto"/>
        <w:rPr>
          <w:rFonts w:cs="Arial"/>
          <w:sz w:val="24"/>
          <w:szCs w:val="24"/>
        </w:rPr>
      </w:pPr>
      <w:r w:rsidRPr="002506F3">
        <w:rPr>
          <w:rFonts w:cs="Arial"/>
          <w:sz w:val="24"/>
          <w:szCs w:val="24"/>
        </w:rPr>
        <w:t xml:space="preserve">En este tenor, en algunos casos los comparecientes no tenían a la mano la información que les fue solicitada para satisfacer nuestras inquietudes en temas específicos; comprometiéndose a responder o entregar la información de rigor después. </w:t>
      </w:r>
    </w:p>
    <w:p w:rsidR="002506F3" w:rsidRPr="002506F3" w:rsidRDefault="002506F3" w:rsidP="002506F3">
      <w:pPr>
        <w:spacing w:line="360" w:lineRule="auto"/>
        <w:rPr>
          <w:rFonts w:cs="Arial"/>
          <w:sz w:val="24"/>
          <w:szCs w:val="24"/>
        </w:rPr>
      </w:pPr>
      <w:r w:rsidRPr="002506F3">
        <w:rPr>
          <w:rFonts w:cs="Arial"/>
          <w:sz w:val="24"/>
          <w:szCs w:val="24"/>
        </w:rPr>
        <w:t xml:space="preserve"> </w:t>
      </w:r>
    </w:p>
    <w:p w:rsidR="002506F3" w:rsidRPr="002506F3" w:rsidRDefault="002506F3" w:rsidP="002506F3">
      <w:pPr>
        <w:spacing w:line="360" w:lineRule="auto"/>
        <w:rPr>
          <w:rFonts w:cs="Arial"/>
          <w:sz w:val="24"/>
          <w:szCs w:val="24"/>
        </w:rPr>
      </w:pPr>
      <w:r w:rsidRPr="002506F3">
        <w:rPr>
          <w:rFonts w:cs="Arial"/>
          <w:sz w:val="24"/>
          <w:szCs w:val="24"/>
        </w:rPr>
        <w:t>La “historia” de las “promesas”</w:t>
      </w:r>
      <w:r w:rsidR="00CB1D21">
        <w:rPr>
          <w:rFonts w:cs="Arial"/>
          <w:sz w:val="24"/>
          <w:szCs w:val="24"/>
        </w:rPr>
        <w:t xml:space="preserve"> de los secretarios del ramo </w:t>
      </w:r>
      <w:r w:rsidRPr="002506F3">
        <w:rPr>
          <w:rFonts w:cs="Arial"/>
          <w:sz w:val="24"/>
          <w:szCs w:val="24"/>
        </w:rPr>
        <w:t xml:space="preserve">de responder luego o entregar documentos no es nueva, ex diputados nos comentan que lo mismo ha sucedido en cada comparecencia desde hace varios años, incluso a pesar de comprometerse los secretarios con la Junta de Gobierno de esta Legislatura, no cumplen. </w:t>
      </w:r>
    </w:p>
    <w:p w:rsidR="002506F3" w:rsidRPr="002506F3" w:rsidRDefault="002506F3" w:rsidP="002506F3">
      <w:pPr>
        <w:spacing w:line="360" w:lineRule="auto"/>
        <w:rPr>
          <w:rFonts w:cs="Arial"/>
          <w:sz w:val="24"/>
          <w:szCs w:val="24"/>
        </w:rPr>
      </w:pPr>
    </w:p>
    <w:p w:rsidR="002506F3" w:rsidRDefault="002506F3" w:rsidP="002506F3">
      <w:pPr>
        <w:spacing w:line="360" w:lineRule="auto"/>
        <w:rPr>
          <w:rFonts w:cs="Arial"/>
          <w:b/>
          <w:sz w:val="24"/>
          <w:szCs w:val="24"/>
        </w:rPr>
      </w:pPr>
      <w:r w:rsidRPr="002506F3">
        <w:rPr>
          <w:rFonts w:cs="Arial"/>
          <w:sz w:val="24"/>
          <w:szCs w:val="24"/>
        </w:rPr>
        <w:t xml:space="preserve">Preguntando a ex legisladores, nos refieren casos iguales (prometieron entregar información y no lo hicieron) sucedidos por lo menos desde el 2007,  relacionados con la Procuraduría de Justicia, la Secretaría de Turismo, la Secretaría de Finanzas y la de Obras Públicas, </w:t>
      </w:r>
      <w:r w:rsidR="0060253E">
        <w:rPr>
          <w:rFonts w:cs="Arial"/>
          <w:sz w:val="24"/>
          <w:szCs w:val="24"/>
        </w:rPr>
        <w:t>hoy llamada de Infraestructura…..</w:t>
      </w:r>
      <w:r>
        <w:rPr>
          <w:rFonts w:cs="Arial"/>
          <w:sz w:val="24"/>
          <w:szCs w:val="24"/>
        </w:rPr>
        <w:t xml:space="preserve">” </w:t>
      </w:r>
      <w:r w:rsidRPr="00027F9B">
        <w:rPr>
          <w:rFonts w:cs="Arial"/>
          <w:b/>
          <w:sz w:val="24"/>
          <w:szCs w:val="24"/>
        </w:rPr>
        <w:t>Fin de la cita textual.</w:t>
      </w:r>
    </w:p>
    <w:p w:rsidR="00194FD8" w:rsidRDefault="00194FD8" w:rsidP="002506F3">
      <w:pPr>
        <w:spacing w:line="360" w:lineRule="auto"/>
        <w:rPr>
          <w:rFonts w:cs="Arial"/>
          <w:b/>
          <w:sz w:val="24"/>
          <w:szCs w:val="24"/>
        </w:rPr>
      </w:pPr>
    </w:p>
    <w:p w:rsidR="00194FD8" w:rsidRPr="00194FD8" w:rsidRDefault="00194FD8" w:rsidP="002506F3">
      <w:pPr>
        <w:spacing w:line="360" w:lineRule="auto"/>
        <w:rPr>
          <w:rFonts w:cs="Arial"/>
          <w:sz w:val="24"/>
          <w:szCs w:val="24"/>
        </w:rPr>
      </w:pPr>
      <w:r w:rsidRPr="00194FD8">
        <w:rPr>
          <w:rFonts w:cs="Arial"/>
          <w:sz w:val="24"/>
          <w:szCs w:val="24"/>
        </w:rPr>
        <w:t>La proposición fue aprobada por unanimidad.</w:t>
      </w:r>
    </w:p>
    <w:p w:rsidR="00027F9B" w:rsidRDefault="00027F9B" w:rsidP="002506F3">
      <w:pPr>
        <w:spacing w:line="360" w:lineRule="auto"/>
        <w:rPr>
          <w:rFonts w:cs="Arial"/>
          <w:b/>
          <w:sz w:val="24"/>
          <w:szCs w:val="24"/>
        </w:rPr>
      </w:pPr>
    </w:p>
    <w:p w:rsidR="00027F9B" w:rsidRPr="00027F9B" w:rsidRDefault="00027F9B" w:rsidP="002506F3">
      <w:pPr>
        <w:spacing w:line="360" w:lineRule="auto"/>
        <w:rPr>
          <w:rFonts w:cs="Arial"/>
          <w:b/>
          <w:sz w:val="24"/>
          <w:szCs w:val="24"/>
        </w:rPr>
      </w:pPr>
    </w:p>
    <w:p w:rsidR="002506F3" w:rsidRDefault="00027F9B" w:rsidP="002506F3">
      <w:pPr>
        <w:spacing w:line="360" w:lineRule="auto"/>
        <w:rPr>
          <w:rFonts w:cs="Arial"/>
          <w:b/>
          <w:sz w:val="24"/>
          <w:szCs w:val="24"/>
        </w:rPr>
      </w:pPr>
      <w:r w:rsidRPr="00027F9B">
        <w:rPr>
          <w:rFonts w:cs="Arial"/>
          <w:b/>
          <w:sz w:val="24"/>
          <w:szCs w:val="24"/>
        </w:rPr>
        <w:t>El formato de comparecencia de los secretarios del ramo no favorece el ejercicio de rendición de cuentas</w:t>
      </w:r>
    </w:p>
    <w:p w:rsidR="00027F9B" w:rsidRDefault="00027F9B" w:rsidP="002506F3">
      <w:pPr>
        <w:spacing w:line="360" w:lineRule="auto"/>
        <w:rPr>
          <w:rFonts w:cs="Arial"/>
          <w:b/>
          <w:sz w:val="24"/>
          <w:szCs w:val="24"/>
        </w:rPr>
      </w:pPr>
    </w:p>
    <w:p w:rsidR="00027F9B" w:rsidRDefault="00027F9B" w:rsidP="002506F3">
      <w:pPr>
        <w:spacing w:line="360" w:lineRule="auto"/>
        <w:rPr>
          <w:rFonts w:cs="Arial"/>
          <w:sz w:val="24"/>
          <w:szCs w:val="24"/>
        </w:rPr>
      </w:pPr>
      <w:r w:rsidRPr="00027F9B">
        <w:rPr>
          <w:rFonts w:cs="Arial"/>
          <w:sz w:val="24"/>
          <w:szCs w:val="24"/>
        </w:rPr>
        <w:t>En la fecha actual, todos lo podemos apreciar,</w:t>
      </w:r>
      <w:r>
        <w:rPr>
          <w:rFonts w:cs="Arial"/>
          <w:sz w:val="24"/>
          <w:szCs w:val="24"/>
        </w:rPr>
        <w:t xml:space="preserve"> las comparecencias de los secretarios se hace bajo un esquema donde se permiten pocas preguntas por cada legislador o comisión participante; limitando ampliamente la pos</w:t>
      </w:r>
      <w:r w:rsidR="0060253E">
        <w:rPr>
          <w:rFonts w:cs="Arial"/>
          <w:sz w:val="24"/>
          <w:szCs w:val="24"/>
        </w:rPr>
        <w:t>ibilidad de que los diputados</w:t>
      </w:r>
      <w:r>
        <w:rPr>
          <w:rFonts w:cs="Arial"/>
          <w:sz w:val="24"/>
          <w:szCs w:val="24"/>
        </w:rPr>
        <w:t xml:space="preserve">, comisiones o grupos parlamentarios puedan hacer el total de preguntas que realmente prepararon o son de su interés realizar. Hablamos, por decir lo menos, de una veintena de preguntas por grupo parlamentario para cada secretario. Esto si </w:t>
      </w:r>
      <w:r w:rsidR="00C71C25">
        <w:rPr>
          <w:rFonts w:cs="Arial"/>
          <w:sz w:val="24"/>
          <w:szCs w:val="24"/>
        </w:rPr>
        <w:t>medimos por grupo legislativo.</w:t>
      </w:r>
      <w:r>
        <w:rPr>
          <w:rFonts w:cs="Arial"/>
          <w:sz w:val="24"/>
          <w:szCs w:val="24"/>
        </w:rPr>
        <w:t xml:space="preserve"> </w:t>
      </w:r>
    </w:p>
    <w:p w:rsidR="00027F9B" w:rsidRDefault="00027F9B" w:rsidP="002506F3">
      <w:pPr>
        <w:spacing w:line="360" w:lineRule="auto"/>
        <w:rPr>
          <w:rFonts w:cs="Arial"/>
          <w:sz w:val="24"/>
          <w:szCs w:val="24"/>
        </w:rPr>
      </w:pPr>
    </w:p>
    <w:p w:rsidR="00027F9B" w:rsidRDefault="00027F9B" w:rsidP="002506F3">
      <w:pPr>
        <w:spacing w:line="360" w:lineRule="auto"/>
        <w:rPr>
          <w:rFonts w:cs="Arial"/>
          <w:sz w:val="24"/>
          <w:szCs w:val="24"/>
        </w:rPr>
      </w:pPr>
      <w:r>
        <w:rPr>
          <w:rFonts w:cs="Arial"/>
          <w:sz w:val="24"/>
          <w:szCs w:val="24"/>
        </w:rPr>
        <w:t>Además, el formato actual limita las participaciones por comisión en relación a l</w:t>
      </w:r>
      <w:r w:rsidR="00CB1D21">
        <w:rPr>
          <w:rFonts w:cs="Arial"/>
          <w:sz w:val="24"/>
          <w:szCs w:val="24"/>
        </w:rPr>
        <w:t>as atribuciones de cada una</w:t>
      </w:r>
      <w:r>
        <w:rPr>
          <w:rFonts w:cs="Arial"/>
          <w:sz w:val="24"/>
          <w:szCs w:val="24"/>
        </w:rPr>
        <w:t>, cuando en realidad el derecho a preguntar debería ser de todos los legisladores en relación a todos los secretarios.</w:t>
      </w:r>
    </w:p>
    <w:p w:rsidR="00027F9B" w:rsidRDefault="00027F9B" w:rsidP="002506F3">
      <w:pPr>
        <w:spacing w:line="360" w:lineRule="auto"/>
        <w:rPr>
          <w:rFonts w:cs="Arial"/>
          <w:sz w:val="24"/>
          <w:szCs w:val="24"/>
        </w:rPr>
      </w:pPr>
    </w:p>
    <w:p w:rsidR="00027F9B" w:rsidRDefault="00027F9B" w:rsidP="002506F3">
      <w:pPr>
        <w:spacing w:line="360" w:lineRule="auto"/>
        <w:rPr>
          <w:rFonts w:cs="Arial"/>
          <w:sz w:val="24"/>
          <w:szCs w:val="24"/>
        </w:rPr>
      </w:pPr>
      <w:r>
        <w:rPr>
          <w:rFonts w:cs="Arial"/>
          <w:sz w:val="24"/>
          <w:szCs w:val="24"/>
        </w:rPr>
        <w:t>Entendemos perfectamente la cuestión del tiempo, sería imposible permitir tal cantidad de preguntas en una comparecencia, ya que se prolongaría por varias horas.</w:t>
      </w:r>
    </w:p>
    <w:p w:rsidR="00027F9B" w:rsidRDefault="00027F9B" w:rsidP="002506F3">
      <w:pPr>
        <w:spacing w:line="360" w:lineRule="auto"/>
        <w:rPr>
          <w:rFonts w:cs="Arial"/>
          <w:sz w:val="24"/>
          <w:szCs w:val="24"/>
        </w:rPr>
      </w:pPr>
    </w:p>
    <w:p w:rsidR="00027F9B" w:rsidRDefault="00027F9B" w:rsidP="002506F3">
      <w:pPr>
        <w:spacing w:line="360" w:lineRule="auto"/>
        <w:rPr>
          <w:rFonts w:cs="Arial"/>
          <w:sz w:val="24"/>
          <w:szCs w:val="24"/>
        </w:rPr>
      </w:pPr>
      <w:r>
        <w:rPr>
          <w:rFonts w:cs="Arial"/>
          <w:sz w:val="24"/>
          <w:szCs w:val="24"/>
        </w:rPr>
        <w:t>Igualmente, sabemos que en ciertos temas, el secretario en turno no trae la información a la mano, o no la puede compilar al momento, y necesita tiempo.</w:t>
      </w:r>
    </w:p>
    <w:p w:rsidR="0060253E" w:rsidRDefault="0060253E" w:rsidP="002506F3">
      <w:pPr>
        <w:spacing w:line="360" w:lineRule="auto"/>
        <w:rPr>
          <w:rFonts w:cs="Arial"/>
          <w:sz w:val="24"/>
          <w:szCs w:val="24"/>
        </w:rPr>
      </w:pPr>
    </w:p>
    <w:p w:rsidR="00027F9B" w:rsidRDefault="00027F9B" w:rsidP="002506F3">
      <w:pPr>
        <w:spacing w:line="360" w:lineRule="auto"/>
        <w:rPr>
          <w:rFonts w:cs="Arial"/>
          <w:sz w:val="24"/>
          <w:szCs w:val="24"/>
        </w:rPr>
      </w:pPr>
      <w:r>
        <w:rPr>
          <w:rFonts w:cs="Arial"/>
          <w:sz w:val="24"/>
          <w:szCs w:val="24"/>
        </w:rPr>
        <w:t xml:space="preserve">Pero existe una solución muy simple </w:t>
      </w:r>
      <w:r w:rsidR="00C71C25">
        <w:rPr>
          <w:rFonts w:cs="Arial"/>
          <w:sz w:val="24"/>
          <w:szCs w:val="24"/>
        </w:rPr>
        <w:t xml:space="preserve">para resolver todo esto </w:t>
      </w:r>
      <w:r>
        <w:rPr>
          <w:rFonts w:cs="Arial"/>
          <w:sz w:val="24"/>
          <w:szCs w:val="24"/>
        </w:rPr>
        <w:t>y privilegiar la rendición de cuentas,  hacer que el ejercicio de las comparecencias sea útil, verdadero y de alto impacto: Las preguntas escritas.</w:t>
      </w:r>
    </w:p>
    <w:p w:rsidR="00027F9B" w:rsidRDefault="00027F9B" w:rsidP="002506F3">
      <w:pPr>
        <w:spacing w:line="360" w:lineRule="auto"/>
        <w:rPr>
          <w:rFonts w:cs="Arial"/>
          <w:sz w:val="24"/>
          <w:szCs w:val="24"/>
        </w:rPr>
      </w:pPr>
    </w:p>
    <w:p w:rsidR="00027F9B" w:rsidRDefault="005F346D" w:rsidP="002506F3">
      <w:pPr>
        <w:spacing w:line="360" w:lineRule="auto"/>
        <w:rPr>
          <w:rFonts w:cs="Arial"/>
          <w:sz w:val="24"/>
          <w:szCs w:val="24"/>
        </w:rPr>
      </w:pPr>
      <w:r>
        <w:rPr>
          <w:rFonts w:cs="Arial"/>
          <w:sz w:val="24"/>
          <w:szCs w:val="24"/>
        </w:rPr>
        <w:t xml:space="preserve">Hacer preguntas escritas, de tal suerte que cada secretario pueda contar con un tiempo razonable para responderlas o entregar la información solicitada; es un ejercicio que permite hacer más ágiles las comparecencias y a la vez, que los informes de los secretarios puedan ser analizados, replicados  y aclarados debidamente. Exceptuando claro, los casos donde la información sea confidencial o </w:t>
      </w:r>
      <w:r>
        <w:rPr>
          <w:rFonts w:cs="Arial"/>
          <w:sz w:val="24"/>
          <w:szCs w:val="24"/>
        </w:rPr>
        <w:lastRenderedPageBreak/>
        <w:t xml:space="preserve">reservada en términos de la ley,  y con el debido fundamento legal, </w:t>
      </w:r>
      <w:r w:rsidR="00C71C25">
        <w:rPr>
          <w:rFonts w:cs="Arial"/>
          <w:sz w:val="24"/>
          <w:szCs w:val="24"/>
        </w:rPr>
        <w:t xml:space="preserve"> no pueda ser revelada de forma pública.</w:t>
      </w:r>
    </w:p>
    <w:p w:rsidR="005F346D" w:rsidRDefault="005F346D" w:rsidP="002506F3">
      <w:pPr>
        <w:spacing w:line="360" w:lineRule="auto"/>
        <w:rPr>
          <w:rFonts w:cs="Arial"/>
          <w:sz w:val="24"/>
          <w:szCs w:val="24"/>
        </w:rPr>
      </w:pPr>
    </w:p>
    <w:p w:rsidR="005F346D" w:rsidRDefault="005F346D" w:rsidP="005F346D">
      <w:pPr>
        <w:spacing w:line="360" w:lineRule="auto"/>
        <w:jc w:val="center"/>
        <w:rPr>
          <w:rFonts w:cs="Arial"/>
          <w:b/>
          <w:sz w:val="32"/>
          <w:szCs w:val="32"/>
        </w:rPr>
      </w:pPr>
      <w:r w:rsidRPr="005F346D">
        <w:rPr>
          <w:rFonts w:cs="Arial"/>
          <w:b/>
          <w:sz w:val="32"/>
          <w:szCs w:val="32"/>
        </w:rPr>
        <w:t>Derecho Comparado</w:t>
      </w:r>
    </w:p>
    <w:p w:rsidR="005F346D" w:rsidRDefault="005F346D" w:rsidP="005F346D">
      <w:pPr>
        <w:spacing w:line="360" w:lineRule="auto"/>
        <w:jc w:val="center"/>
        <w:rPr>
          <w:rFonts w:cs="Arial"/>
          <w:b/>
          <w:sz w:val="32"/>
          <w:szCs w:val="32"/>
        </w:rPr>
      </w:pPr>
    </w:p>
    <w:p w:rsidR="005F346D" w:rsidRPr="00C71C25" w:rsidRDefault="005F346D" w:rsidP="005F346D">
      <w:pPr>
        <w:spacing w:line="360" w:lineRule="auto"/>
        <w:rPr>
          <w:rFonts w:cs="Arial"/>
          <w:sz w:val="24"/>
          <w:szCs w:val="24"/>
        </w:rPr>
      </w:pPr>
      <w:r w:rsidRPr="00C71C25">
        <w:rPr>
          <w:rFonts w:cs="Arial"/>
          <w:sz w:val="24"/>
          <w:szCs w:val="24"/>
        </w:rPr>
        <w:t>Revisamos las constituciones de diversas entidades federativas, encontrando lo siguiente:</w:t>
      </w:r>
    </w:p>
    <w:p w:rsidR="005F346D" w:rsidRPr="00C71C25" w:rsidRDefault="005F346D" w:rsidP="005F346D">
      <w:pPr>
        <w:spacing w:line="360" w:lineRule="auto"/>
        <w:rPr>
          <w:rFonts w:cs="Arial"/>
          <w:sz w:val="24"/>
          <w:szCs w:val="24"/>
        </w:rPr>
      </w:pPr>
    </w:p>
    <w:p w:rsidR="00291507" w:rsidRPr="00C71C25" w:rsidRDefault="00291507" w:rsidP="00291507">
      <w:pPr>
        <w:spacing w:line="360" w:lineRule="auto"/>
        <w:rPr>
          <w:rFonts w:cs="Arial"/>
          <w:sz w:val="24"/>
          <w:szCs w:val="24"/>
        </w:rPr>
      </w:pPr>
      <w:r w:rsidRPr="00C71C25">
        <w:rPr>
          <w:rFonts w:cs="Arial"/>
          <w:sz w:val="24"/>
          <w:szCs w:val="24"/>
        </w:rPr>
        <w:t>CONSTITUCIÓN POLÍTICA DEL ESTADO DE SINALOA</w:t>
      </w:r>
    </w:p>
    <w:p w:rsidR="00291507" w:rsidRPr="00C71C25" w:rsidRDefault="00291507" w:rsidP="00291507">
      <w:pPr>
        <w:spacing w:line="360" w:lineRule="auto"/>
        <w:rPr>
          <w:rFonts w:cs="Arial"/>
          <w:i/>
          <w:sz w:val="24"/>
          <w:szCs w:val="24"/>
        </w:rPr>
      </w:pPr>
      <w:r w:rsidRPr="00C71C25">
        <w:rPr>
          <w:rFonts w:cs="Arial"/>
          <w:i/>
          <w:sz w:val="24"/>
          <w:szCs w:val="24"/>
        </w:rPr>
        <w:t xml:space="preserve">Art. 40. El quince de noviembre de cada año, el Ejecutivo del Estado enviará al Congreso del Estado un informe por escrito sobre la situación que guarda la Administración Pública. El Congreso del Estado realizará el análisis del informe y podrá solicitar al titular del Ejecutivo del Estado ampliar la información mediante preguntas por escrito y citar a los secretarios de Despacho y a los directores de las entidades paraestatales, quienes comparecerán y rendirán informes bajo protesta de decir verdad. </w:t>
      </w:r>
    </w:p>
    <w:p w:rsidR="00C71C25" w:rsidRPr="00C71C25" w:rsidRDefault="00C71C25" w:rsidP="00291507">
      <w:pPr>
        <w:spacing w:line="360" w:lineRule="auto"/>
        <w:rPr>
          <w:rFonts w:cs="Arial"/>
          <w:i/>
          <w:sz w:val="24"/>
          <w:szCs w:val="24"/>
        </w:rPr>
      </w:pPr>
    </w:p>
    <w:p w:rsidR="005F346D" w:rsidRPr="00C71C25" w:rsidRDefault="00291507" w:rsidP="00291507">
      <w:pPr>
        <w:spacing w:line="360" w:lineRule="auto"/>
        <w:rPr>
          <w:rFonts w:cs="Arial"/>
          <w:i/>
          <w:sz w:val="24"/>
          <w:szCs w:val="24"/>
        </w:rPr>
      </w:pPr>
      <w:r w:rsidRPr="00C71C25">
        <w:rPr>
          <w:rFonts w:cs="Arial"/>
          <w:i/>
          <w:sz w:val="24"/>
          <w:szCs w:val="24"/>
        </w:rPr>
        <w:t>La Ley Orgánica del Congreso regulará el ejercicio de esta facultad.</w:t>
      </w:r>
    </w:p>
    <w:p w:rsidR="00C71C25" w:rsidRPr="00C71C25" w:rsidRDefault="00C71C25" w:rsidP="00291507">
      <w:pPr>
        <w:spacing w:line="360" w:lineRule="auto"/>
        <w:rPr>
          <w:rFonts w:cs="Arial"/>
          <w:i/>
          <w:sz w:val="24"/>
          <w:szCs w:val="24"/>
        </w:rPr>
      </w:pPr>
    </w:p>
    <w:p w:rsidR="00291507" w:rsidRPr="00C71C25" w:rsidRDefault="00291507" w:rsidP="00291507">
      <w:pPr>
        <w:spacing w:line="360" w:lineRule="auto"/>
        <w:rPr>
          <w:rFonts w:cs="Arial"/>
          <w:sz w:val="24"/>
          <w:szCs w:val="24"/>
        </w:rPr>
      </w:pPr>
      <w:r w:rsidRPr="00C71C25">
        <w:rPr>
          <w:rFonts w:cs="Arial"/>
          <w:sz w:val="24"/>
          <w:szCs w:val="24"/>
        </w:rPr>
        <w:t>CONSTITUCIÓN POLÍTICA DEL ESTADO LIBRE Y SOBERANO DE BAJA CALIFORNIA</w:t>
      </w:r>
    </w:p>
    <w:p w:rsidR="004B7F1E" w:rsidRPr="00C71C25" w:rsidRDefault="004B7F1E" w:rsidP="00291507">
      <w:pPr>
        <w:spacing w:line="360" w:lineRule="auto"/>
        <w:rPr>
          <w:rFonts w:cs="Arial"/>
          <w:sz w:val="24"/>
          <w:szCs w:val="24"/>
        </w:rPr>
      </w:pPr>
    </w:p>
    <w:p w:rsidR="00291507" w:rsidRPr="00C71C25" w:rsidRDefault="00291507" w:rsidP="00291507">
      <w:pPr>
        <w:spacing w:line="360" w:lineRule="auto"/>
        <w:rPr>
          <w:rFonts w:cs="Arial"/>
          <w:i/>
          <w:sz w:val="24"/>
          <w:szCs w:val="24"/>
        </w:rPr>
      </w:pPr>
      <w:r w:rsidRPr="00C71C25">
        <w:rPr>
          <w:rFonts w:cs="Arial"/>
          <w:i/>
          <w:sz w:val="24"/>
          <w:szCs w:val="24"/>
        </w:rPr>
        <w:t xml:space="preserve">ARTÍCULO 22.- </w:t>
      </w:r>
      <w:r w:rsidR="00C71C25" w:rsidRPr="00C71C25">
        <w:rPr>
          <w:rFonts w:cs="Arial"/>
          <w:i/>
          <w:sz w:val="24"/>
          <w:szCs w:val="24"/>
        </w:rPr>
        <w:t xml:space="preserve"> </w:t>
      </w:r>
    </w:p>
    <w:p w:rsidR="00291507" w:rsidRPr="00C71C25" w:rsidRDefault="00C71C25" w:rsidP="00291507">
      <w:pPr>
        <w:spacing w:line="360" w:lineRule="auto"/>
        <w:rPr>
          <w:rFonts w:cs="Arial"/>
          <w:i/>
          <w:sz w:val="24"/>
          <w:szCs w:val="24"/>
        </w:rPr>
      </w:pPr>
      <w:r w:rsidRPr="00C71C25">
        <w:rPr>
          <w:rFonts w:cs="Arial"/>
          <w:i/>
          <w:sz w:val="24"/>
          <w:szCs w:val="24"/>
        </w:rPr>
        <w:t xml:space="preserve"> </w:t>
      </w:r>
    </w:p>
    <w:p w:rsidR="00291507" w:rsidRPr="00C71C25" w:rsidRDefault="00291507" w:rsidP="00291507">
      <w:pPr>
        <w:spacing w:line="360" w:lineRule="auto"/>
        <w:rPr>
          <w:rFonts w:cs="Arial"/>
          <w:i/>
          <w:sz w:val="24"/>
          <w:szCs w:val="24"/>
        </w:rPr>
      </w:pPr>
      <w:r w:rsidRPr="00C71C25">
        <w:rPr>
          <w:rFonts w:cs="Arial"/>
          <w:i/>
          <w:sz w:val="24"/>
          <w:szCs w:val="24"/>
        </w:rPr>
        <w:t xml:space="preserve">APARTADO B. De la Glosa del Informe anual del Gobernador. </w:t>
      </w:r>
    </w:p>
    <w:p w:rsidR="00291507" w:rsidRPr="00C71C25" w:rsidRDefault="00291507" w:rsidP="00291507">
      <w:pPr>
        <w:spacing w:line="360" w:lineRule="auto"/>
        <w:rPr>
          <w:rFonts w:cs="Arial"/>
          <w:i/>
          <w:sz w:val="24"/>
          <w:szCs w:val="24"/>
        </w:rPr>
      </w:pPr>
      <w:r w:rsidRPr="00C71C25">
        <w:rPr>
          <w:rFonts w:cs="Arial"/>
          <w:i/>
          <w:sz w:val="24"/>
          <w:szCs w:val="24"/>
        </w:rPr>
        <w:t xml:space="preserve">Durante el Primer Período Ordinario de Sesiones, concluida la Glosa del Informe, el Congreso del Estado podrá solicitar durante los siguientes 15 días al Gobernador ampliar la información mediante el procedimiento de Pregunta Parlamentaria, misma que se hará por escrito y tendrá un plazo de 30 días para su respuesta. </w:t>
      </w:r>
    </w:p>
    <w:p w:rsidR="004B7F1E" w:rsidRPr="00C71C25" w:rsidRDefault="00C71C25" w:rsidP="00291507">
      <w:pPr>
        <w:spacing w:line="360" w:lineRule="auto"/>
        <w:rPr>
          <w:rFonts w:cs="Arial"/>
          <w:i/>
          <w:sz w:val="24"/>
          <w:szCs w:val="24"/>
        </w:rPr>
      </w:pPr>
      <w:r w:rsidRPr="00C71C25">
        <w:rPr>
          <w:rFonts w:cs="Arial"/>
          <w:i/>
          <w:sz w:val="24"/>
          <w:szCs w:val="24"/>
        </w:rPr>
        <w:lastRenderedPageBreak/>
        <w:t xml:space="preserve"> </w:t>
      </w:r>
    </w:p>
    <w:p w:rsidR="00F514F1" w:rsidRPr="00C71C25" w:rsidRDefault="00F514F1" w:rsidP="00F514F1">
      <w:pPr>
        <w:spacing w:line="360" w:lineRule="auto"/>
        <w:rPr>
          <w:rFonts w:cs="Arial"/>
          <w:sz w:val="24"/>
          <w:szCs w:val="24"/>
        </w:rPr>
      </w:pPr>
      <w:r w:rsidRPr="00C71C25">
        <w:rPr>
          <w:rFonts w:cs="Arial"/>
          <w:sz w:val="24"/>
          <w:szCs w:val="24"/>
        </w:rPr>
        <w:t>CONSTITUCIÓN POLÍTICA DEL ESTADO LIBRE Y SOBERANO DE MORELOS</w:t>
      </w:r>
    </w:p>
    <w:p w:rsidR="00C71C25" w:rsidRPr="00C71C25" w:rsidRDefault="00C71C25" w:rsidP="00F514F1">
      <w:pPr>
        <w:spacing w:line="360" w:lineRule="auto"/>
        <w:rPr>
          <w:rFonts w:cs="Arial"/>
          <w:sz w:val="24"/>
          <w:szCs w:val="24"/>
        </w:rPr>
      </w:pPr>
    </w:p>
    <w:p w:rsidR="00F514F1" w:rsidRPr="00C71C25" w:rsidRDefault="00F514F1" w:rsidP="00F514F1">
      <w:pPr>
        <w:spacing w:line="360" w:lineRule="auto"/>
        <w:rPr>
          <w:rFonts w:cs="Arial"/>
          <w:i/>
          <w:sz w:val="24"/>
          <w:szCs w:val="24"/>
        </w:rPr>
      </w:pPr>
      <w:r w:rsidRPr="00C71C25">
        <w:rPr>
          <w:rFonts w:cs="Arial"/>
          <w:i/>
          <w:sz w:val="24"/>
          <w:szCs w:val="24"/>
        </w:rPr>
        <w:t>ARTICULO *33.-</w:t>
      </w:r>
      <w:proofErr w:type="gramStart"/>
      <w:r w:rsidRPr="00C71C25">
        <w:rPr>
          <w:rFonts w:cs="Arial"/>
          <w:i/>
          <w:sz w:val="24"/>
          <w:szCs w:val="24"/>
        </w:rPr>
        <w:t xml:space="preserve"> </w:t>
      </w:r>
      <w:r w:rsidR="00C71C25" w:rsidRPr="00C71C25">
        <w:rPr>
          <w:rFonts w:cs="Arial"/>
          <w:i/>
          <w:sz w:val="24"/>
          <w:szCs w:val="24"/>
        </w:rPr>
        <w:t>….</w:t>
      </w:r>
      <w:proofErr w:type="gramEnd"/>
      <w:r w:rsidR="00C71C25" w:rsidRPr="00C71C25">
        <w:rPr>
          <w:rFonts w:cs="Arial"/>
          <w:i/>
          <w:sz w:val="24"/>
          <w:szCs w:val="24"/>
        </w:rPr>
        <w:t>.</w:t>
      </w:r>
    </w:p>
    <w:p w:rsidR="00F514F1" w:rsidRPr="00C71C25" w:rsidRDefault="00F514F1" w:rsidP="00F514F1">
      <w:pPr>
        <w:spacing w:line="360" w:lineRule="auto"/>
        <w:rPr>
          <w:rFonts w:cs="Arial"/>
          <w:sz w:val="24"/>
          <w:szCs w:val="24"/>
        </w:rPr>
      </w:pPr>
    </w:p>
    <w:p w:rsidR="00F514F1" w:rsidRPr="00C71C25" w:rsidRDefault="00C71C25" w:rsidP="00F514F1">
      <w:pPr>
        <w:spacing w:line="360" w:lineRule="auto"/>
        <w:rPr>
          <w:rFonts w:cs="Arial"/>
          <w:i/>
          <w:sz w:val="24"/>
          <w:szCs w:val="24"/>
        </w:rPr>
      </w:pPr>
      <w:r w:rsidRPr="00C71C25">
        <w:rPr>
          <w:rFonts w:cs="Arial"/>
          <w:i/>
          <w:sz w:val="24"/>
          <w:szCs w:val="24"/>
        </w:rPr>
        <w:t xml:space="preserve">El </w:t>
      </w:r>
      <w:r w:rsidR="00F514F1" w:rsidRPr="00C71C25">
        <w:rPr>
          <w:rFonts w:cs="Arial"/>
          <w:i/>
          <w:sz w:val="24"/>
          <w:szCs w:val="24"/>
        </w:rPr>
        <w:t xml:space="preserve">Congreso analizará el informe y dentro de los veinte días hábiles siguientes a su presentación, podrá solicitar al Ejecutivo amplíe la información mediante pregunta por escrito y citar a los Secretarios de Despacho y a los Directores de las Entidades Paraestatales, para que comparezcan y rindan los informes solicitados bajo protesta de decir verdad. </w:t>
      </w:r>
    </w:p>
    <w:p w:rsidR="00F514F1" w:rsidRPr="00C71C25" w:rsidRDefault="00F514F1" w:rsidP="00F514F1">
      <w:pPr>
        <w:spacing w:line="360" w:lineRule="auto"/>
        <w:rPr>
          <w:rFonts w:cs="Arial"/>
          <w:b/>
          <w:i/>
          <w:sz w:val="24"/>
          <w:szCs w:val="24"/>
        </w:rPr>
      </w:pPr>
    </w:p>
    <w:p w:rsidR="00F514F1" w:rsidRPr="00C71C25" w:rsidRDefault="00F514F1" w:rsidP="00F514F1">
      <w:pPr>
        <w:spacing w:line="360" w:lineRule="auto"/>
        <w:rPr>
          <w:rFonts w:cs="Arial"/>
          <w:i/>
          <w:sz w:val="24"/>
          <w:szCs w:val="24"/>
        </w:rPr>
      </w:pPr>
      <w:r w:rsidRPr="00C71C25">
        <w:rPr>
          <w:rFonts w:cs="Arial"/>
          <w:i/>
          <w:sz w:val="24"/>
          <w:szCs w:val="24"/>
        </w:rPr>
        <w:t xml:space="preserve">El Congreso del Estado, podrá requerir información o documentación a los titulares de las dependencias y entidades del gobierno del Estado, mediante pregunta por escrito, la cual deberá ser respondida en un término no mayor a quince días naturales a partir de su formulación. </w:t>
      </w:r>
    </w:p>
    <w:p w:rsidR="00F514F1" w:rsidRPr="00C71C25" w:rsidRDefault="00F514F1" w:rsidP="00F514F1">
      <w:pPr>
        <w:spacing w:line="360" w:lineRule="auto"/>
        <w:rPr>
          <w:rFonts w:cs="Arial"/>
          <w:b/>
          <w:sz w:val="24"/>
          <w:szCs w:val="24"/>
        </w:rPr>
      </w:pPr>
    </w:p>
    <w:p w:rsidR="00F514F1" w:rsidRPr="00C71C25" w:rsidRDefault="00F514F1" w:rsidP="00F514F1">
      <w:pPr>
        <w:spacing w:line="360" w:lineRule="auto"/>
        <w:rPr>
          <w:rFonts w:cs="Arial"/>
          <w:i/>
          <w:sz w:val="24"/>
          <w:szCs w:val="24"/>
        </w:rPr>
      </w:pPr>
      <w:r w:rsidRPr="00C71C25">
        <w:rPr>
          <w:rFonts w:cs="Arial"/>
          <w:i/>
          <w:sz w:val="24"/>
          <w:szCs w:val="24"/>
        </w:rPr>
        <w:t>La Ley Orgánica del Congreso y su reglamento, regularán el ejercicio de estas atribuciones.</w:t>
      </w:r>
    </w:p>
    <w:p w:rsidR="00F514F1" w:rsidRPr="00C71C25" w:rsidRDefault="00F514F1" w:rsidP="00F514F1">
      <w:pPr>
        <w:spacing w:line="360" w:lineRule="auto"/>
        <w:rPr>
          <w:rFonts w:cs="Arial"/>
          <w:i/>
          <w:sz w:val="24"/>
          <w:szCs w:val="24"/>
        </w:rPr>
      </w:pPr>
    </w:p>
    <w:p w:rsidR="00F514F1" w:rsidRPr="00C71C25" w:rsidRDefault="00F514F1" w:rsidP="00F514F1">
      <w:pPr>
        <w:spacing w:line="360" w:lineRule="auto"/>
        <w:rPr>
          <w:rFonts w:cs="Arial"/>
          <w:sz w:val="24"/>
          <w:szCs w:val="24"/>
        </w:rPr>
      </w:pPr>
      <w:r w:rsidRPr="00C71C25">
        <w:rPr>
          <w:rFonts w:cs="Arial"/>
          <w:sz w:val="24"/>
          <w:szCs w:val="24"/>
        </w:rPr>
        <w:t>CONSTITUCIÓN POLÍTICA DEL ESTADO LIBRE Y SOBERANO DE QUINTANA ROO</w:t>
      </w:r>
    </w:p>
    <w:p w:rsidR="00F514F1" w:rsidRPr="00C71C25" w:rsidRDefault="00F514F1" w:rsidP="00F514F1">
      <w:pPr>
        <w:spacing w:line="360" w:lineRule="auto"/>
        <w:rPr>
          <w:rFonts w:cs="Arial"/>
          <w:i/>
          <w:sz w:val="24"/>
          <w:szCs w:val="24"/>
        </w:rPr>
      </w:pPr>
      <w:r w:rsidRPr="00C71C25">
        <w:rPr>
          <w:rFonts w:cs="Arial"/>
          <w:i/>
          <w:sz w:val="24"/>
          <w:szCs w:val="24"/>
        </w:rPr>
        <w:t xml:space="preserve">Artículo 66.- </w:t>
      </w:r>
      <w:r w:rsidR="00C71C25" w:rsidRPr="00C71C25">
        <w:rPr>
          <w:rFonts w:cs="Arial"/>
          <w:i/>
          <w:sz w:val="24"/>
          <w:szCs w:val="24"/>
        </w:rPr>
        <w:t>….</w:t>
      </w:r>
    </w:p>
    <w:p w:rsidR="00F514F1" w:rsidRPr="00C71C25" w:rsidRDefault="00F514F1" w:rsidP="00F514F1">
      <w:pPr>
        <w:spacing w:line="360" w:lineRule="auto"/>
        <w:rPr>
          <w:rFonts w:cs="Arial"/>
          <w:i/>
          <w:sz w:val="24"/>
          <w:szCs w:val="24"/>
        </w:rPr>
      </w:pPr>
    </w:p>
    <w:p w:rsidR="00027F9B" w:rsidRPr="00C71C25" w:rsidRDefault="00F514F1" w:rsidP="00F514F1">
      <w:pPr>
        <w:spacing w:line="360" w:lineRule="auto"/>
        <w:rPr>
          <w:rFonts w:cs="Arial"/>
          <w:i/>
          <w:sz w:val="24"/>
          <w:szCs w:val="24"/>
        </w:rPr>
      </w:pPr>
      <w:r w:rsidRPr="00C71C25">
        <w:rPr>
          <w:rFonts w:cs="Arial"/>
          <w:i/>
          <w:sz w:val="24"/>
          <w:szCs w:val="24"/>
        </w:rPr>
        <w:t>La Legislatura realizará el análisis del informe y podrá solicitar al Gobernador del Estado de Quintana Roo ampliar la información mediante pregunta por escrito y citar a los titulares de las dependencias y entidades paraestatales de la Administración Pública del Estado, quienes comparecerán y rendirán informes bajo protesta de decir verdad.</w:t>
      </w:r>
    </w:p>
    <w:p w:rsidR="00027F9B" w:rsidRPr="00C71C25" w:rsidRDefault="00027F9B" w:rsidP="002506F3">
      <w:pPr>
        <w:spacing w:line="360" w:lineRule="auto"/>
        <w:rPr>
          <w:rFonts w:cs="Arial"/>
          <w:b/>
          <w:sz w:val="28"/>
          <w:szCs w:val="28"/>
        </w:rPr>
      </w:pPr>
    </w:p>
    <w:p w:rsidR="0037196B" w:rsidRPr="0037196B" w:rsidRDefault="0037196B" w:rsidP="002506F3">
      <w:pPr>
        <w:spacing w:line="360" w:lineRule="auto"/>
        <w:rPr>
          <w:rFonts w:cs="Arial"/>
          <w:sz w:val="24"/>
          <w:szCs w:val="24"/>
        </w:rPr>
      </w:pPr>
      <w:r w:rsidRPr="0037196B">
        <w:rPr>
          <w:rFonts w:cs="Arial"/>
          <w:sz w:val="24"/>
          <w:szCs w:val="24"/>
        </w:rPr>
        <w:lastRenderedPageBreak/>
        <w:t>Nuestra Constitución local tiene dos disposiciones que hablan de la comparecencia de los secretarios del ramo, pero ninguna es en relación al informe del gobernador; y son las siguientes:</w:t>
      </w:r>
    </w:p>
    <w:p w:rsidR="0037196B" w:rsidRDefault="0037196B" w:rsidP="002506F3">
      <w:pPr>
        <w:spacing w:line="360" w:lineRule="auto"/>
        <w:rPr>
          <w:rFonts w:cs="Arial"/>
          <w:b/>
          <w:sz w:val="24"/>
          <w:szCs w:val="24"/>
        </w:rPr>
      </w:pPr>
    </w:p>
    <w:p w:rsidR="0037196B" w:rsidRPr="00FE4DDB" w:rsidRDefault="0037196B" w:rsidP="0037196B">
      <w:pPr>
        <w:spacing w:line="360" w:lineRule="auto"/>
        <w:rPr>
          <w:rFonts w:cs="Arial"/>
          <w:i/>
          <w:sz w:val="24"/>
          <w:szCs w:val="24"/>
        </w:rPr>
      </w:pPr>
      <w:r w:rsidRPr="00FE4DDB">
        <w:rPr>
          <w:rFonts w:cs="Arial"/>
          <w:i/>
          <w:sz w:val="24"/>
          <w:szCs w:val="24"/>
        </w:rPr>
        <w:t>Artículo 53. Al discutirse los dictámenes sobre iniciativas de leyes concernientes a la Administración de Justicia y Codificación, podrán asistir a las sesiones el Magistrado o Magistrados que el Supremo Tribunal designe y a quienes se les concederá el uso de la palabra para que opinen o informen sobre dichos dictámenes.</w:t>
      </w:r>
    </w:p>
    <w:p w:rsidR="0037196B" w:rsidRPr="00FE4DDB" w:rsidRDefault="0037196B" w:rsidP="0037196B">
      <w:pPr>
        <w:spacing w:line="360" w:lineRule="auto"/>
        <w:rPr>
          <w:rFonts w:cs="Arial"/>
          <w:i/>
          <w:sz w:val="24"/>
          <w:szCs w:val="24"/>
        </w:rPr>
      </w:pPr>
    </w:p>
    <w:p w:rsidR="0037196B" w:rsidRPr="00FE4DDB" w:rsidRDefault="0037196B" w:rsidP="0037196B">
      <w:pPr>
        <w:spacing w:line="360" w:lineRule="auto"/>
        <w:rPr>
          <w:rFonts w:cs="Arial"/>
          <w:i/>
          <w:sz w:val="24"/>
          <w:szCs w:val="24"/>
        </w:rPr>
      </w:pPr>
      <w:r w:rsidRPr="00FE4DDB">
        <w:rPr>
          <w:rFonts w:cs="Arial"/>
          <w:i/>
          <w:sz w:val="24"/>
          <w:szCs w:val="24"/>
        </w:rPr>
        <w:t>El Congreso del Estado, podrá solicitar del gobernador la comparecencia de los secretarios del ramo, así como la de quienes dirijan entidades paraestatales, para que informen cuando se discuta una Ley, o se estudie un asunto concerniente a sus respectivos ramos o actividades.</w:t>
      </w:r>
    </w:p>
    <w:p w:rsidR="0037196B" w:rsidRPr="00FE4DDB" w:rsidRDefault="0037196B" w:rsidP="0037196B">
      <w:pPr>
        <w:spacing w:line="360" w:lineRule="auto"/>
        <w:rPr>
          <w:rFonts w:cs="Arial"/>
          <w:i/>
          <w:sz w:val="24"/>
          <w:szCs w:val="24"/>
        </w:rPr>
      </w:pPr>
    </w:p>
    <w:p w:rsidR="0037196B" w:rsidRPr="00FE4DDB" w:rsidRDefault="0037196B" w:rsidP="0037196B">
      <w:pPr>
        <w:spacing w:line="360" w:lineRule="auto"/>
        <w:rPr>
          <w:rFonts w:cs="Arial"/>
          <w:i/>
          <w:sz w:val="24"/>
          <w:szCs w:val="24"/>
        </w:rPr>
      </w:pPr>
      <w:r w:rsidRPr="00FE4DDB">
        <w:rPr>
          <w:rFonts w:cs="Arial"/>
          <w:i/>
          <w:sz w:val="24"/>
          <w:szCs w:val="24"/>
        </w:rPr>
        <w:t>Artículo 89. Los Secretarios del Ramo y los Directores Generales o sus equivalentes de las entidades paraestatales, previa anuencia del Gobernador, así como los titulares de los organismos públicos autónomos concurrirán a las sesiones del Congreso, para que informen cuando se discuta una Ley o se estudie un asunto concerniente a sus respectivos ramos o actividades.</w:t>
      </w:r>
    </w:p>
    <w:p w:rsidR="0037196B" w:rsidRPr="00FE4DDB" w:rsidRDefault="0037196B" w:rsidP="0037196B">
      <w:pPr>
        <w:spacing w:line="360" w:lineRule="auto"/>
        <w:rPr>
          <w:rFonts w:cs="Arial"/>
          <w:i/>
          <w:sz w:val="24"/>
          <w:szCs w:val="24"/>
        </w:rPr>
      </w:pPr>
    </w:p>
    <w:p w:rsidR="0037196B" w:rsidRPr="00FE4DDB" w:rsidRDefault="0037196B" w:rsidP="0037196B">
      <w:pPr>
        <w:spacing w:line="360" w:lineRule="auto"/>
        <w:rPr>
          <w:rFonts w:cs="Arial"/>
          <w:i/>
          <w:sz w:val="24"/>
          <w:szCs w:val="24"/>
        </w:rPr>
      </w:pPr>
      <w:r w:rsidRPr="00FE4DDB">
        <w:rPr>
          <w:rFonts w:cs="Arial"/>
          <w:i/>
          <w:sz w:val="24"/>
          <w:szCs w:val="24"/>
        </w:rPr>
        <w:t xml:space="preserve">El Procurador General de Justicia del Estado, previa solicitud del Legislativo al Gobernador, podrá concurrir ante el Congreso cuando las leyes que se discutan sean de su competencia. </w:t>
      </w:r>
    </w:p>
    <w:p w:rsidR="00F514F1" w:rsidRDefault="00F514F1" w:rsidP="002506F3">
      <w:pPr>
        <w:spacing w:line="360" w:lineRule="auto"/>
        <w:rPr>
          <w:rFonts w:cs="Arial"/>
          <w:i/>
          <w:sz w:val="24"/>
          <w:szCs w:val="24"/>
        </w:rPr>
      </w:pPr>
    </w:p>
    <w:p w:rsidR="00FE4DDB" w:rsidRDefault="00FE4DDB" w:rsidP="002506F3">
      <w:pPr>
        <w:spacing w:line="360" w:lineRule="auto"/>
        <w:rPr>
          <w:rFonts w:cs="Arial"/>
          <w:sz w:val="24"/>
          <w:szCs w:val="24"/>
        </w:rPr>
      </w:pPr>
      <w:r>
        <w:rPr>
          <w:rFonts w:cs="Arial"/>
          <w:sz w:val="24"/>
          <w:szCs w:val="24"/>
        </w:rPr>
        <w:t>Como se aprecia, en el primer caso</w:t>
      </w:r>
      <w:r w:rsidR="00E86CFC">
        <w:rPr>
          <w:rFonts w:cs="Arial"/>
          <w:sz w:val="24"/>
          <w:szCs w:val="24"/>
        </w:rPr>
        <w:t xml:space="preserve"> (art. 53)</w:t>
      </w:r>
      <w:r>
        <w:rPr>
          <w:rFonts w:cs="Arial"/>
          <w:sz w:val="24"/>
          <w:szCs w:val="24"/>
        </w:rPr>
        <w:t>, se entiende que comparecen para discutir iniciativas o “un” asunto de sus respectivos ramos. “Un asunto”, es decir, temas  que no tiene</w:t>
      </w:r>
      <w:r w:rsidR="0060253E">
        <w:rPr>
          <w:rFonts w:cs="Arial"/>
          <w:sz w:val="24"/>
          <w:szCs w:val="24"/>
        </w:rPr>
        <w:t>n</w:t>
      </w:r>
      <w:r>
        <w:rPr>
          <w:rFonts w:cs="Arial"/>
          <w:sz w:val="24"/>
          <w:szCs w:val="24"/>
        </w:rPr>
        <w:t xml:space="preserve"> relación con la glosa del informe.</w:t>
      </w:r>
    </w:p>
    <w:p w:rsidR="00FE4DDB" w:rsidRDefault="00FE4DDB" w:rsidP="002506F3">
      <w:pPr>
        <w:spacing w:line="360" w:lineRule="auto"/>
        <w:rPr>
          <w:rFonts w:cs="Arial"/>
          <w:sz w:val="24"/>
          <w:szCs w:val="24"/>
        </w:rPr>
      </w:pPr>
    </w:p>
    <w:p w:rsidR="00FE4DDB" w:rsidRDefault="00FE4DDB" w:rsidP="002506F3">
      <w:pPr>
        <w:spacing w:line="360" w:lineRule="auto"/>
        <w:rPr>
          <w:rFonts w:cs="Arial"/>
          <w:sz w:val="24"/>
          <w:szCs w:val="24"/>
        </w:rPr>
      </w:pPr>
      <w:r>
        <w:rPr>
          <w:rFonts w:cs="Arial"/>
          <w:sz w:val="24"/>
          <w:szCs w:val="24"/>
        </w:rPr>
        <w:t xml:space="preserve">La Ley Orgánica </w:t>
      </w:r>
      <w:r w:rsidR="0060253E">
        <w:rPr>
          <w:rFonts w:cs="Arial"/>
          <w:sz w:val="24"/>
          <w:szCs w:val="24"/>
        </w:rPr>
        <w:t>de este Congreso, a su vez</w:t>
      </w:r>
      <w:r>
        <w:rPr>
          <w:rFonts w:cs="Arial"/>
          <w:sz w:val="24"/>
          <w:szCs w:val="24"/>
        </w:rPr>
        <w:t xml:space="preserve"> establece lo siguiente:</w:t>
      </w:r>
    </w:p>
    <w:p w:rsidR="00FE4DDB" w:rsidRDefault="00FE4DDB" w:rsidP="002506F3">
      <w:pPr>
        <w:spacing w:line="360" w:lineRule="auto"/>
        <w:rPr>
          <w:rFonts w:cs="Arial"/>
          <w:sz w:val="24"/>
          <w:szCs w:val="24"/>
        </w:rPr>
      </w:pPr>
    </w:p>
    <w:p w:rsidR="00EE6AE0" w:rsidRPr="00EE6AE0" w:rsidRDefault="00EE6AE0" w:rsidP="00EE6AE0">
      <w:pPr>
        <w:spacing w:line="360" w:lineRule="auto"/>
        <w:rPr>
          <w:rFonts w:cs="Arial"/>
          <w:i/>
          <w:sz w:val="24"/>
          <w:szCs w:val="24"/>
        </w:rPr>
      </w:pPr>
      <w:r w:rsidRPr="00EE6AE0">
        <w:rPr>
          <w:rFonts w:cs="Arial"/>
          <w:i/>
          <w:sz w:val="24"/>
          <w:szCs w:val="24"/>
        </w:rPr>
        <w:t xml:space="preserve">ARTÍCULO 256.- EI Gobernador del Estado informará cada año al Congreso, sobre el estado general que guarda la administración pública estatal, según lo dispuesto en la Constitución Política del Estado de Coahuila de Zaragoza.  </w:t>
      </w:r>
    </w:p>
    <w:p w:rsidR="00EE6AE0" w:rsidRPr="00EE6AE0" w:rsidRDefault="00EE6AE0" w:rsidP="00EE6AE0">
      <w:pPr>
        <w:spacing w:line="360" w:lineRule="auto"/>
        <w:rPr>
          <w:rFonts w:cs="Arial"/>
          <w:i/>
          <w:sz w:val="24"/>
          <w:szCs w:val="24"/>
        </w:rPr>
      </w:pPr>
    </w:p>
    <w:p w:rsidR="00EE6AE0" w:rsidRPr="00EE6AE0" w:rsidRDefault="00EE6AE0" w:rsidP="00EE6AE0">
      <w:pPr>
        <w:spacing w:line="360" w:lineRule="auto"/>
        <w:rPr>
          <w:rFonts w:cs="Arial"/>
          <w:i/>
          <w:sz w:val="24"/>
          <w:szCs w:val="24"/>
        </w:rPr>
      </w:pPr>
      <w:r w:rsidRPr="00EE6AE0">
        <w:rPr>
          <w:rFonts w:cs="Arial"/>
          <w:i/>
          <w:sz w:val="24"/>
          <w:szCs w:val="24"/>
        </w:rPr>
        <w:t>La Legislatura realizará el análisis del informe presentado por el Gobernador mediante la comparecencia de las y los secretarios del ramo ante las Comisiones correspondientes por materia.</w:t>
      </w:r>
    </w:p>
    <w:p w:rsidR="00EE6AE0" w:rsidRPr="00EE6AE0" w:rsidRDefault="00EE6AE0" w:rsidP="00EE6AE0">
      <w:pPr>
        <w:spacing w:line="360" w:lineRule="auto"/>
        <w:rPr>
          <w:rFonts w:cs="Arial"/>
          <w:i/>
          <w:sz w:val="24"/>
          <w:szCs w:val="24"/>
        </w:rPr>
      </w:pPr>
    </w:p>
    <w:p w:rsidR="00EE6AE0" w:rsidRPr="00EE6AE0" w:rsidRDefault="00EE6AE0" w:rsidP="00EE6AE0">
      <w:pPr>
        <w:spacing w:line="360" w:lineRule="auto"/>
        <w:rPr>
          <w:rFonts w:cs="Arial"/>
          <w:i/>
          <w:sz w:val="24"/>
          <w:szCs w:val="24"/>
        </w:rPr>
      </w:pPr>
      <w:r w:rsidRPr="00EE6AE0">
        <w:rPr>
          <w:rFonts w:cs="Arial"/>
          <w:i/>
          <w:sz w:val="24"/>
          <w:szCs w:val="24"/>
        </w:rPr>
        <w:t xml:space="preserve">Para ese efecto, la Junta de Gobierno formulará una propuesta sobre las y los servidores públicos cuya comparecencia se solicita, así como el formato y duración de dichas comparecencias, según lo dispuesto por esta ley. </w:t>
      </w:r>
    </w:p>
    <w:p w:rsidR="00EE6AE0" w:rsidRPr="00EE6AE0" w:rsidRDefault="00EE6AE0" w:rsidP="00EE6AE0">
      <w:pPr>
        <w:spacing w:line="360" w:lineRule="auto"/>
        <w:rPr>
          <w:rFonts w:cs="Arial"/>
          <w:i/>
          <w:sz w:val="24"/>
          <w:szCs w:val="24"/>
        </w:rPr>
      </w:pPr>
    </w:p>
    <w:p w:rsidR="00822082" w:rsidRPr="00EE6AE0" w:rsidRDefault="00EE6AE0" w:rsidP="00EE6AE0">
      <w:pPr>
        <w:spacing w:line="360" w:lineRule="auto"/>
        <w:rPr>
          <w:rFonts w:cs="Arial"/>
          <w:i/>
          <w:sz w:val="24"/>
          <w:szCs w:val="24"/>
        </w:rPr>
      </w:pPr>
      <w:r w:rsidRPr="00EE6AE0">
        <w:rPr>
          <w:rFonts w:cs="Arial"/>
          <w:i/>
          <w:sz w:val="24"/>
          <w:szCs w:val="24"/>
        </w:rPr>
        <w:t>El Fiscal General del Estado presentará anualmente el informe de actividades de la Fiscalía General del Estado, en el mes posterior al en que el Gobernador del Estado rinda su informe anual.</w:t>
      </w:r>
    </w:p>
    <w:p w:rsidR="00FE4DDB" w:rsidRDefault="00FE4DDB" w:rsidP="000031DF">
      <w:pPr>
        <w:spacing w:line="360" w:lineRule="auto"/>
        <w:rPr>
          <w:rFonts w:cs="Arial"/>
          <w:sz w:val="24"/>
          <w:szCs w:val="24"/>
        </w:rPr>
      </w:pPr>
    </w:p>
    <w:p w:rsidR="00FE4DDB" w:rsidRDefault="00FE4DDB" w:rsidP="000031DF">
      <w:pPr>
        <w:spacing w:line="360" w:lineRule="auto"/>
        <w:rPr>
          <w:rFonts w:cs="Arial"/>
          <w:sz w:val="24"/>
          <w:szCs w:val="24"/>
        </w:rPr>
      </w:pPr>
      <w:r>
        <w:rPr>
          <w:rFonts w:cs="Arial"/>
          <w:sz w:val="24"/>
          <w:szCs w:val="24"/>
        </w:rPr>
        <w:t>En este orden de ideas, consideramos que una adecuación referente a la posibili</w:t>
      </w:r>
      <w:r w:rsidR="0060253E">
        <w:rPr>
          <w:rFonts w:cs="Arial"/>
          <w:sz w:val="24"/>
          <w:szCs w:val="24"/>
        </w:rPr>
        <w:t>dad de hacer preguntas escritas</w:t>
      </w:r>
      <w:r>
        <w:rPr>
          <w:rFonts w:cs="Arial"/>
          <w:sz w:val="24"/>
          <w:szCs w:val="24"/>
        </w:rPr>
        <w:t xml:space="preserve"> debe ir en el texto constitucional, dado la relevancia, la trascendencia y la importancia de este ejercicio, que además está directamente vinculado con el informe del gobernador, contenido también en la norma constitucional.</w:t>
      </w:r>
    </w:p>
    <w:p w:rsidR="00592BEB" w:rsidRPr="00FE4DDB" w:rsidRDefault="00592BEB" w:rsidP="00592BEB">
      <w:pPr>
        <w:spacing w:line="360" w:lineRule="auto"/>
        <w:rPr>
          <w:rFonts w:cs="Arial"/>
          <w:sz w:val="24"/>
          <w:szCs w:val="24"/>
        </w:rPr>
      </w:pPr>
    </w:p>
    <w:p w:rsidR="0038189F" w:rsidRDefault="0038189F" w:rsidP="00592BEB">
      <w:pPr>
        <w:spacing w:line="360" w:lineRule="auto"/>
        <w:rPr>
          <w:rFonts w:cs="Arial"/>
          <w:sz w:val="24"/>
          <w:szCs w:val="24"/>
        </w:rPr>
      </w:pPr>
      <w:r w:rsidRPr="005816F6">
        <w:rPr>
          <w:rFonts w:cs="Arial"/>
          <w:sz w:val="24"/>
          <w:szCs w:val="24"/>
        </w:rPr>
        <w:t>Por todo lo expuesto, tenemos a bien presentar la presente iniciativa con proyecto de:</w:t>
      </w:r>
    </w:p>
    <w:p w:rsidR="0038189F" w:rsidRDefault="0038189F" w:rsidP="0038189F">
      <w:pPr>
        <w:spacing w:line="360" w:lineRule="auto"/>
        <w:jc w:val="center"/>
        <w:rPr>
          <w:rFonts w:cs="Arial"/>
          <w:sz w:val="24"/>
          <w:szCs w:val="24"/>
        </w:rPr>
      </w:pPr>
      <w:r w:rsidRPr="00606C03">
        <w:rPr>
          <w:rFonts w:cs="Arial"/>
          <w:sz w:val="24"/>
          <w:szCs w:val="24"/>
        </w:rPr>
        <w:t>DECRETO</w:t>
      </w:r>
    </w:p>
    <w:p w:rsidR="0038189F" w:rsidRPr="00606C03" w:rsidRDefault="0038189F" w:rsidP="0038189F">
      <w:pPr>
        <w:spacing w:line="360" w:lineRule="auto"/>
        <w:rPr>
          <w:rFonts w:cs="Arial"/>
          <w:sz w:val="24"/>
          <w:szCs w:val="24"/>
        </w:rPr>
      </w:pPr>
    </w:p>
    <w:p w:rsidR="000F3A0F" w:rsidRDefault="0038189F" w:rsidP="00592BEB">
      <w:pPr>
        <w:spacing w:line="360" w:lineRule="auto"/>
        <w:rPr>
          <w:rFonts w:cs="Arial"/>
          <w:sz w:val="24"/>
          <w:szCs w:val="24"/>
        </w:rPr>
      </w:pPr>
      <w:r w:rsidRPr="0095217F">
        <w:rPr>
          <w:rFonts w:cs="Arial"/>
          <w:b/>
          <w:sz w:val="24"/>
          <w:szCs w:val="24"/>
        </w:rPr>
        <w:t>ARTÍCULO ÚNICO:</w:t>
      </w:r>
      <w:r w:rsidRPr="00606C03">
        <w:rPr>
          <w:rFonts w:cs="Arial"/>
          <w:sz w:val="24"/>
          <w:szCs w:val="24"/>
        </w:rPr>
        <w:t xml:space="preserve"> Se  </w:t>
      </w:r>
      <w:r>
        <w:rPr>
          <w:rFonts w:cs="Arial"/>
          <w:sz w:val="24"/>
          <w:szCs w:val="24"/>
        </w:rPr>
        <w:t xml:space="preserve">adiciona </w:t>
      </w:r>
      <w:r w:rsidR="00592BEB">
        <w:rPr>
          <w:rFonts w:cs="Arial"/>
          <w:sz w:val="24"/>
          <w:szCs w:val="24"/>
        </w:rPr>
        <w:t xml:space="preserve"> </w:t>
      </w:r>
      <w:r w:rsidR="004B7F1E">
        <w:rPr>
          <w:rFonts w:cs="Arial"/>
          <w:sz w:val="24"/>
          <w:szCs w:val="24"/>
        </w:rPr>
        <w:t>un segundo párrafo, recorriendo el que actualmente ocupa esa posición a la siguiente, el cual también se modifica</w:t>
      </w:r>
      <w:r w:rsidR="0060253E">
        <w:rPr>
          <w:rFonts w:cs="Arial"/>
          <w:sz w:val="24"/>
          <w:szCs w:val="24"/>
        </w:rPr>
        <w:t>,</w:t>
      </w:r>
      <w:r w:rsidR="004B7F1E">
        <w:rPr>
          <w:rFonts w:cs="Arial"/>
          <w:sz w:val="24"/>
          <w:szCs w:val="24"/>
        </w:rPr>
        <w:t xml:space="preserve"> del </w:t>
      </w:r>
      <w:r w:rsidR="004B7F1E" w:rsidRPr="004B7F1E">
        <w:rPr>
          <w:rFonts w:cs="Arial"/>
          <w:sz w:val="24"/>
          <w:szCs w:val="24"/>
        </w:rPr>
        <w:lastRenderedPageBreak/>
        <w:t>artículo 89</w:t>
      </w:r>
      <w:r w:rsidR="004B7F1E">
        <w:rPr>
          <w:rFonts w:cs="Arial"/>
          <w:sz w:val="24"/>
          <w:szCs w:val="24"/>
        </w:rPr>
        <w:t xml:space="preserve"> de la Constitución Política del Estado </w:t>
      </w:r>
      <w:r w:rsidR="003F37EE">
        <w:rPr>
          <w:rFonts w:cs="Arial"/>
          <w:sz w:val="24"/>
          <w:szCs w:val="24"/>
        </w:rPr>
        <w:t>de Coahuila de Zaragoza, para quedar como sigue:</w:t>
      </w:r>
    </w:p>
    <w:p w:rsidR="003F37EE" w:rsidRDefault="003F37EE" w:rsidP="00592BEB">
      <w:pPr>
        <w:spacing w:line="360" w:lineRule="auto"/>
        <w:rPr>
          <w:rFonts w:cs="Arial"/>
          <w:sz w:val="24"/>
          <w:szCs w:val="24"/>
        </w:rPr>
      </w:pPr>
    </w:p>
    <w:p w:rsidR="003F37EE" w:rsidRDefault="003F37EE" w:rsidP="003F37EE">
      <w:pPr>
        <w:spacing w:line="360" w:lineRule="auto"/>
        <w:rPr>
          <w:rFonts w:cs="Arial"/>
          <w:sz w:val="24"/>
          <w:szCs w:val="24"/>
        </w:rPr>
      </w:pPr>
      <w:r w:rsidRPr="003F37EE">
        <w:rPr>
          <w:rFonts w:cs="Arial"/>
          <w:sz w:val="24"/>
          <w:szCs w:val="24"/>
        </w:rPr>
        <w:t xml:space="preserve">Artículo 89. </w:t>
      </w:r>
      <w:r>
        <w:rPr>
          <w:rFonts w:cs="Arial"/>
          <w:sz w:val="24"/>
          <w:szCs w:val="24"/>
        </w:rPr>
        <w:t xml:space="preserve"> Primer párrafo…</w:t>
      </w:r>
    </w:p>
    <w:p w:rsidR="003F37EE" w:rsidRDefault="003F37EE" w:rsidP="00592BEB">
      <w:pPr>
        <w:spacing w:line="360" w:lineRule="auto"/>
        <w:rPr>
          <w:rFonts w:cs="Arial"/>
          <w:sz w:val="24"/>
          <w:szCs w:val="24"/>
        </w:rPr>
      </w:pPr>
    </w:p>
    <w:p w:rsidR="003F37EE" w:rsidRDefault="003F37EE" w:rsidP="00592BEB">
      <w:pPr>
        <w:spacing w:line="360" w:lineRule="auto"/>
        <w:rPr>
          <w:rFonts w:cs="Arial"/>
          <w:sz w:val="24"/>
          <w:szCs w:val="24"/>
          <w:lang w:val="es-ES_tradnl"/>
        </w:rPr>
      </w:pPr>
    </w:p>
    <w:p w:rsidR="00CD7897" w:rsidRDefault="003F37EE" w:rsidP="0038189F">
      <w:pPr>
        <w:widowControl w:val="0"/>
        <w:autoSpaceDE w:val="0"/>
        <w:autoSpaceDN w:val="0"/>
        <w:adjustRightInd w:val="0"/>
        <w:spacing w:line="360" w:lineRule="auto"/>
        <w:rPr>
          <w:rFonts w:cs="Arial"/>
          <w:sz w:val="24"/>
          <w:szCs w:val="24"/>
          <w:lang w:val="es-ES_tradnl"/>
        </w:rPr>
      </w:pPr>
      <w:r>
        <w:rPr>
          <w:rFonts w:cs="Arial"/>
          <w:sz w:val="24"/>
          <w:szCs w:val="24"/>
          <w:lang w:val="es-ES_tradnl"/>
        </w:rPr>
        <w:t xml:space="preserve">En fecha posterior a la entrega del informe del gobernador, los secretarios del ramo  comparecerán ante las comisiones del Congreso para analizar </w:t>
      </w:r>
      <w:r w:rsidR="00627825">
        <w:rPr>
          <w:rFonts w:cs="Arial"/>
          <w:sz w:val="24"/>
          <w:szCs w:val="24"/>
          <w:lang w:val="es-ES_tradnl"/>
        </w:rPr>
        <w:t xml:space="preserve"> su contenido</w:t>
      </w:r>
      <w:r w:rsidR="00E86CFC">
        <w:rPr>
          <w:rFonts w:cs="Arial"/>
          <w:sz w:val="24"/>
          <w:szCs w:val="24"/>
          <w:lang w:val="es-ES_tradnl"/>
        </w:rPr>
        <w:t xml:space="preserve">; los grupos, </w:t>
      </w:r>
      <w:r>
        <w:rPr>
          <w:rFonts w:cs="Arial"/>
          <w:sz w:val="24"/>
          <w:szCs w:val="24"/>
          <w:lang w:val="es-ES_tradnl"/>
        </w:rPr>
        <w:t>las fracciones parlamentarias</w:t>
      </w:r>
      <w:r w:rsidR="00E86CFC">
        <w:rPr>
          <w:rFonts w:cs="Arial"/>
          <w:sz w:val="24"/>
          <w:szCs w:val="24"/>
          <w:lang w:val="es-ES_tradnl"/>
        </w:rPr>
        <w:t xml:space="preserve"> y los diputados independientes</w:t>
      </w:r>
      <w:r>
        <w:rPr>
          <w:rFonts w:cs="Arial"/>
          <w:sz w:val="24"/>
          <w:szCs w:val="24"/>
          <w:lang w:val="es-ES_tradnl"/>
        </w:rPr>
        <w:t xml:space="preserve"> podrán presentar</w:t>
      </w:r>
      <w:r w:rsidR="00CB1D21">
        <w:rPr>
          <w:rFonts w:cs="Arial"/>
          <w:sz w:val="24"/>
          <w:szCs w:val="24"/>
          <w:lang w:val="es-ES_tradnl"/>
        </w:rPr>
        <w:t xml:space="preserve"> por escrito pliegos de preguntas</w:t>
      </w:r>
      <w:r>
        <w:rPr>
          <w:rFonts w:cs="Arial"/>
          <w:sz w:val="24"/>
          <w:szCs w:val="24"/>
          <w:lang w:val="es-ES_tradnl"/>
        </w:rPr>
        <w:t xml:space="preserve"> o solicitudes de documentos para ampliar la información </w:t>
      </w:r>
      <w:r w:rsidR="00E86CFC">
        <w:rPr>
          <w:rFonts w:cs="Arial"/>
          <w:sz w:val="24"/>
          <w:szCs w:val="24"/>
          <w:lang w:val="es-ES_tradnl"/>
        </w:rPr>
        <w:t xml:space="preserve">que sea de su interés. Las respuestas correspondientes se entregarán  </w:t>
      </w:r>
      <w:r w:rsidR="00627825">
        <w:rPr>
          <w:rFonts w:cs="Arial"/>
          <w:sz w:val="24"/>
          <w:szCs w:val="24"/>
          <w:lang w:val="es-ES_tradnl"/>
        </w:rPr>
        <w:t>en un plazo no mayor a quince días hábiles, contados a partir de su formulación.</w:t>
      </w:r>
    </w:p>
    <w:p w:rsidR="00627825" w:rsidRDefault="00627825" w:rsidP="0038189F">
      <w:pPr>
        <w:widowControl w:val="0"/>
        <w:autoSpaceDE w:val="0"/>
        <w:autoSpaceDN w:val="0"/>
        <w:adjustRightInd w:val="0"/>
        <w:spacing w:line="360" w:lineRule="auto"/>
        <w:rPr>
          <w:rFonts w:cs="Arial"/>
          <w:sz w:val="24"/>
          <w:szCs w:val="24"/>
          <w:lang w:val="es-ES_tradnl"/>
        </w:rPr>
      </w:pPr>
    </w:p>
    <w:p w:rsidR="00627825" w:rsidRDefault="00627825" w:rsidP="0038189F">
      <w:pPr>
        <w:widowControl w:val="0"/>
        <w:autoSpaceDE w:val="0"/>
        <w:autoSpaceDN w:val="0"/>
        <w:adjustRightInd w:val="0"/>
        <w:spacing w:line="360" w:lineRule="auto"/>
        <w:rPr>
          <w:rFonts w:cs="Arial"/>
          <w:sz w:val="24"/>
          <w:szCs w:val="24"/>
          <w:lang w:val="es-ES_tradnl"/>
        </w:rPr>
      </w:pPr>
      <w:r w:rsidRPr="00627825">
        <w:rPr>
          <w:rFonts w:cs="Arial"/>
          <w:sz w:val="24"/>
          <w:szCs w:val="24"/>
          <w:lang w:val="es-ES_tradnl"/>
        </w:rPr>
        <w:t xml:space="preserve">El </w:t>
      </w:r>
      <w:r>
        <w:rPr>
          <w:rFonts w:cs="Arial"/>
          <w:sz w:val="24"/>
          <w:szCs w:val="24"/>
          <w:lang w:val="es-ES_tradnl"/>
        </w:rPr>
        <w:t xml:space="preserve"> Fiscal General del</w:t>
      </w:r>
      <w:r w:rsidRPr="00627825">
        <w:rPr>
          <w:rFonts w:cs="Arial"/>
          <w:sz w:val="24"/>
          <w:szCs w:val="24"/>
          <w:lang w:val="es-ES_tradnl"/>
        </w:rPr>
        <w:t xml:space="preserve"> Estado, p</w:t>
      </w:r>
      <w:r>
        <w:rPr>
          <w:rFonts w:cs="Arial"/>
          <w:sz w:val="24"/>
          <w:szCs w:val="24"/>
          <w:lang w:val="es-ES_tradnl"/>
        </w:rPr>
        <w:t>revia solicitud del Legislativo</w:t>
      </w:r>
      <w:r w:rsidRPr="00627825">
        <w:rPr>
          <w:rFonts w:cs="Arial"/>
          <w:sz w:val="24"/>
          <w:szCs w:val="24"/>
          <w:lang w:val="es-ES_tradnl"/>
        </w:rPr>
        <w:t>, podrá concurrir ante el Congreso cuando las leyes que se discutan sean de su competencia.</w:t>
      </w:r>
    </w:p>
    <w:p w:rsidR="00627825" w:rsidRPr="005A00C8" w:rsidRDefault="00627825" w:rsidP="0038189F">
      <w:pPr>
        <w:widowControl w:val="0"/>
        <w:autoSpaceDE w:val="0"/>
        <w:autoSpaceDN w:val="0"/>
        <w:adjustRightInd w:val="0"/>
        <w:spacing w:line="360" w:lineRule="auto"/>
        <w:rPr>
          <w:rFonts w:cs="Arial"/>
          <w:sz w:val="24"/>
          <w:szCs w:val="24"/>
          <w:lang w:val="es-ES_tradnl"/>
        </w:rPr>
      </w:pPr>
      <w:r>
        <w:rPr>
          <w:rFonts w:cs="Arial"/>
          <w:sz w:val="24"/>
          <w:szCs w:val="24"/>
          <w:lang w:val="es-ES_tradnl"/>
        </w:rPr>
        <w:t>….</w:t>
      </w:r>
    </w:p>
    <w:p w:rsidR="0038189F" w:rsidRPr="005816F6" w:rsidRDefault="0038189F" w:rsidP="0038189F">
      <w:pPr>
        <w:spacing w:line="360" w:lineRule="auto"/>
        <w:jc w:val="center"/>
        <w:rPr>
          <w:rFonts w:cs="Arial"/>
          <w:sz w:val="24"/>
          <w:szCs w:val="24"/>
        </w:rPr>
      </w:pPr>
      <w:r w:rsidRPr="005816F6">
        <w:rPr>
          <w:rFonts w:cs="Arial"/>
          <w:sz w:val="24"/>
          <w:szCs w:val="24"/>
        </w:rPr>
        <w:t>TRANSITORIO</w:t>
      </w:r>
      <w:r>
        <w:rPr>
          <w:rFonts w:cs="Arial"/>
          <w:sz w:val="24"/>
          <w:szCs w:val="24"/>
        </w:rPr>
        <w:t>S</w:t>
      </w:r>
    </w:p>
    <w:p w:rsidR="0038189F" w:rsidRPr="005816F6" w:rsidRDefault="0038189F" w:rsidP="0038189F">
      <w:pPr>
        <w:spacing w:line="360" w:lineRule="auto"/>
        <w:rPr>
          <w:rFonts w:cs="Arial"/>
          <w:sz w:val="24"/>
          <w:szCs w:val="24"/>
        </w:rPr>
      </w:pPr>
    </w:p>
    <w:p w:rsidR="0038189F" w:rsidRDefault="00627825" w:rsidP="0038189F">
      <w:pPr>
        <w:spacing w:line="360" w:lineRule="auto"/>
        <w:rPr>
          <w:rFonts w:cs="Arial"/>
          <w:sz w:val="24"/>
          <w:szCs w:val="24"/>
        </w:rPr>
      </w:pPr>
      <w:r>
        <w:rPr>
          <w:rFonts w:cs="Arial"/>
          <w:b/>
          <w:sz w:val="24"/>
          <w:szCs w:val="24"/>
        </w:rPr>
        <w:t>Primero</w:t>
      </w:r>
      <w:r w:rsidR="0038189F" w:rsidRPr="00EA7537">
        <w:rPr>
          <w:rFonts w:cs="Arial"/>
          <w:b/>
          <w:sz w:val="24"/>
          <w:szCs w:val="24"/>
        </w:rPr>
        <w:t>. -</w:t>
      </w:r>
      <w:r w:rsidR="0038189F" w:rsidRPr="005816F6">
        <w:rPr>
          <w:rFonts w:cs="Arial"/>
          <w:sz w:val="24"/>
          <w:szCs w:val="24"/>
        </w:rPr>
        <w:t xml:space="preserve">  El presente Decreto entrará en vigor al día siguiente de su publicación en el Periódico Oficial del Estado.</w:t>
      </w:r>
    </w:p>
    <w:p w:rsidR="00627825" w:rsidRDefault="00627825" w:rsidP="0038189F">
      <w:pPr>
        <w:spacing w:line="360" w:lineRule="auto"/>
        <w:rPr>
          <w:rFonts w:cs="Arial"/>
          <w:sz w:val="24"/>
          <w:szCs w:val="24"/>
        </w:rPr>
      </w:pPr>
    </w:p>
    <w:p w:rsidR="00627825" w:rsidRDefault="00627825" w:rsidP="0038189F">
      <w:pPr>
        <w:spacing w:line="360" w:lineRule="auto"/>
        <w:rPr>
          <w:rFonts w:cs="Arial"/>
          <w:sz w:val="24"/>
          <w:szCs w:val="24"/>
        </w:rPr>
      </w:pPr>
      <w:r w:rsidRPr="00627825">
        <w:rPr>
          <w:rFonts w:cs="Arial"/>
          <w:b/>
          <w:sz w:val="24"/>
          <w:szCs w:val="24"/>
        </w:rPr>
        <w:t>Segundo.-</w:t>
      </w:r>
      <w:r>
        <w:rPr>
          <w:rFonts w:cs="Arial"/>
          <w:sz w:val="24"/>
          <w:szCs w:val="24"/>
        </w:rPr>
        <w:t xml:space="preserve"> El Congreso del Estado, en un plazo no mayor a cuarenta días hábiles contados a partir de la entrada en vigor de este decreto, deberá realizar las adecuaciones legislativas necesarias para regular  en la Ley y en el Reglamento Interno lo dispuesto en el segundo párrafo del artículo 89.</w:t>
      </w:r>
    </w:p>
    <w:p w:rsidR="00627825" w:rsidRDefault="00627825" w:rsidP="0038189F">
      <w:pPr>
        <w:spacing w:line="360" w:lineRule="auto"/>
        <w:rPr>
          <w:rFonts w:cs="Arial"/>
          <w:sz w:val="24"/>
          <w:szCs w:val="24"/>
        </w:rPr>
      </w:pPr>
    </w:p>
    <w:p w:rsidR="0038189F" w:rsidRPr="00791CF9" w:rsidRDefault="00627825" w:rsidP="0038189F">
      <w:pPr>
        <w:spacing w:line="360" w:lineRule="auto"/>
        <w:rPr>
          <w:rFonts w:cs="Arial"/>
          <w:sz w:val="24"/>
          <w:szCs w:val="24"/>
        </w:rPr>
      </w:pPr>
      <w:r w:rsidRPr="00627825">
        <w:rPr>
          <w:rFonts w:cs="Arial"/>
          <w:b/>
          <w:sz w:val="24"/>
          <w:szCs w:val="24"/>
        </w:rPr>
        <w:t>Tercero.-</w:t>
      </w:r>
      <w:r>
        <w:rPr>
          <w:rFonts w:cs="Arial"/>
          <w:sz w:val="24"/>
          <w:szCs w:val="24"/>
        </w:rPr>
        <w:t xml:space="preserve"> Se derogan todas las disposiciones que se opongan en el presente decreto.</w:t>
      </w:r>
    </w:p>
    <w:p w:rsidR="008B48EF" w:rsidRPr="00EA7537" w:rsidRDefault="008B48EF" w:rsidP="0038189F">
      <w:pPr>
        <w:spacing w:line="360" w:lineRule="auto"/>
        <w:rPr>
          <w:rFonts w:cs="Arial"/>
          <w:b/>
          <w:sz w:val="24"/>
          <w:szCs w:val="24"/>
        </w:rPr>
      </w:pPr>
    </w:p>
    <w:p w:rsidR="0038189F" w:rsidRPr="00EA7537" w:rsidRDefault="0038189F" w:rsidP="0038189F">
      <w:pPr>
        <w:pStyle w:val="Ttulo5"/>
        <w:spacing w:line="360" w:lineRule="auto"/>
        <w:jc w:val="center"/>
        <w:rPr>
          <w:rFonts w:ascii="Arial" w:hAnsi="Arial" w:cs="Arial"/>
          <w:color w:val="auto"/>
          <w:sz w:val="24"/>
          <w:szCs w:val="24"/>
          <w:lang w:val="es-ES_tradnl"/>
        </w:rPr>
      </w:pPr>
      <w:r w:rsidRPr="00EA7537">
        <w:rPr>
          <w:rFonts w:ascii="Arial" w:hAnsi="Arial" w:cs="Arial"/>
          <w:color w:val="auto"/>
          <w:sz w:val="24"/>
          <w:szCs w:val="24"/>
          <w:lang w:val="es-ES_tradnl"/>
        </w:rPr>
        <w:lastRenderedPageBreak/>
        <w:t>ATENTAMENTE</w:t>
      </w:r>
    </w:p>
    <w:p w:rsidR="0038189F" w:rsidRPr="005816F6" w:rsidRDefault="0038189F" w:rsidP="0038189F">
      <w:pPr>
        <w:spacing w:line="360" w:lineRule="auto"/>
        <w:rPr>
          <w:rFonts w:cs="Arial"/>
          <w:sz w:val="24"/>
          <w:szCs w:val="24"/>
        </w:rPr>
      </w:pPr>
      <w:r w:rsidRPr="005816F6">
        <w:rPr>
          <w:rFonts w:cs="Arial"/>
          <w:sz w:val="24"/>
          <w:szCs w:val="24"/>
        </w:rPr>
        <w:t>“POR UNA PATRIA ORDENADA Y GENEROSA Y UNA VIDA MEJOR Y MÁS DIGNA PARA TODOS”</w:t>
      </w:r>
    </w:p>
    <w:p w:rsidR="0038189F" w:rsidRPr="005816F6" w:rsidRDefault="0038189F" w:rsidP="0038189F">
      <w:pPr>
        <w:spacing w:line="360" w:lineRule="auto"/>
        <w:rPr>
          <w:rFonts w:cs="Arial"/>
          <w:b/>
          <w:bCs/>
          <w:sz w:val="24"/>
          <w:szCs w:val="24"/>
        </w:rPr>
      </w:pPr>
      <w:r w:rsidRPr="005816F6">
        <w:rPr>
          <w:rFonts w:cs="Arial"/>
          <w:b/>
          <w:bCs/>
          <w:sz w:val="24"/>
          <w:szCs w:val="24"/>
        </w:rPr>
        <w:t xml:space="preserve">GRUPO PARLAMENTARIO “DEL PARTIDO ACCION NACIONAL” </w:t>
      </w:r>
    </w:p>
    <w:p w:rsidR="0038189F" w:rsidRPr="005816F6" w:rsidRDefault="0038189F" w:rsidP="00791CF9">
      <w:pPr>
        <w:pStyle w:val="Ttulo2"/>
        <w:spacing w:line="360" w:lineRule="auto"/>
        <w:jc w:val="center"/>
        <w:rPr>
          <w:rFonts w:ascii="Arial" w:hAnsi="Arial" w:cs="Arial"/>
          <w:color w:val="auto"/>
          <w:sz w:val="24"/>
          <w:szCs w:val="24"/>
        </w:rPr>
      </w:pPr>
      <w:r w:rsidRPr="005816F6">
        <w:rPr>
          <w:rFonts w:ascii="Arial" w:hAnsi="Arial" w:cs="Arial"/>
          <w:color w:val="auto"/>
          <w:sz w:val="24"/>
          <w:szCs w:val="24"/>
        </w:rPr>
        <w:t>Sa</w:t>
      </w:r>
      <w:r w:rsidR="008B48EF">
        <w:rPr>
          <w:rFonts w:ascii="Arial" w:hAnsi="Arial" w:cs="Arial"/>
          <w:color w:val="auto"/>
          <w:sz w:val="24"/>
          <w:szCs w:val="24"/>
        </w:rPr>
        <w:t>ltillo, Coahuila de Zaragoza, 11 de diciembre</w:t>
      </w:r>
      <w:r w:rsidR="00101CC0">
        <w:rPr>
          <w:rFonts w:ascii="Arial" w:hAnsi="Arial" w:cs="Arial"/>
          <w:color w:val="auto"/>
          <w:sz w:val="24"/>
          <w:szCs w:val="24"/>
        </w:rPr>
        <w:t xml:space="preserve"> de 2019</w:t>
      </w:r>
    </w:p>
    <w:p w:rsidR="00791CF9" w:rsidRPr="008A338C" w:rsidRDefault="00791CF9" w:rsidP="00791CF9"/>
    <w:p w:rsidR="00791CF9" w:rsidRPr="00911C62" w:rsidRDefault="00791CF9" w:rsidP="00791CF9">
      <w:pPr>
        <w:pStyle w:val="Cuerpo"/>
        <w:spacing w:line="360" w:lineRule="auto"/>
        <w:jc w:val="center"/>
        <w:rPr>
          <w:rFonts w:ascii="Arial" w:hAnsi="Arial" w:cs="Arial"/>
          <w:sz w:val="24"/>
          <w:szCs w:val="24"/>
        </w:rPr>
      </w:pPr>
    </w:p>
    <w:p w:rsidR="00791CF9" w:rsidRPr="00AC3551" w:rsidRDefault="00791CF9" w:rsidP="00791CF9">
      <w:pPr>
        <w:pStyle w:val="Cuerpo"/>
        <w:spacing w:line="360" w:lineRule="auto"/>
        <w:jc w:val="center"/>
        <w:rPr>
          <w:rFonts w:asciiTheme="minorHAnsi" w:hAnsiTheme="minorHAnsi" w:cstheme="minorHAnsi"/>
          <w:sz w:val="20"/>
          <w:szCs w:val="20"/>
        </w:rPr>
      </w:pPr>
      <w:r w:rsidRPr="00AC3551">
        <w:rPr>
          <w:rFonts w:asciiTheme="minorHAnsi" w:hAnsiTheme="minorHAnsi" w:cstheme="minorHAnsi"/>
          <w:sz w:val="20"/>
          <w:szCs w:val="20"/>
        </w:rPr>
        <w:t xml:space="preserve">DIP. </w:t>
      </w:r>
      <w:r w:rsidRPr="00AC3551">
        <w:rPr>
          <w:rFonts w:cstheme="minorHAnsi"/>
          <w:sz w:val="20"/>
          <w:szCs w:val="20"/>
          <w:lang w:val="pt-BR"/>
        </w:rPr>
        <w:t>GERARDO ABRAHAM AGUADO GÓMEZ</w:t>
      </w:r>
      <w:r w:rsidRPr="00AC3551">
        <w:rPr>
          <w:rFonts w:cstheme="minorHAnsi"/>
          <w:sz w:val="20"/>
          <w:szCs w:val="20"/>
        </w:rPr>
        <w:t xml:space="preserve"> </w:t>
      </w:r>
    </w:p>
    <w:p w:rsidR="00791CF9" w:rsidRPr="00AC3551" w:rsidRDefault="00791CF9" w:rsidP="00791CF9">
      <w:pPr>
        <w:pStyle w:val="Cuerpo"/>
        <w:spacing w:line="360" w:lineRule="auto"/>
        <w:jc w:val="center"/>
        <w:rPr>
          <w:rFonts w:asciiTheme="minorHAnsi" w:eastAsia="Arial" w:hAnsiTheme="minorHAnsi" w:cstheme="minorHAnsi"/>
          <w:color w:val="auto"/>
          <w:sz w:val="20"/>
          <w:szCs w:val="20"/>
        </w:rPr>
      </w:pP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791CF9" w:rsidRPr="00AC3551" w:rsidTr="00FD49CC">
        <w:trPr>
          <w:trHeight w:val="1570"/>
        </w:trPr>
        <w:tc>
          <w:tcPr>
            <w:tcW w:w="5471" w:type="dxa"/>
          </w:tcPr>
          <w:p w:rsidR="00791CF9" w:rsidRPr="00AC3551" w:rsidRDefault="00791CF9" w:rsidP="00FD49CC">
            <w:pPr>
              <w:tabs>
                <w:tab w:val="left" w:pos="885"/>
                <w:tab w:val="center" w:pos="4987"/>
                <w:tab w:val="left" w:pos="5056"/>
              </w:tabs>
              <w:spacing w:line="360" w:lineRule="auto"/>
              <w:rPr>
                <w:rFonts w:cstheme="minorHAnsi"/>
              </w:rPr>
            </w:pPr>
            <w:r w:rsidRPr="00AC3551">
              <w:rPr>
                <w:rFonts w:cstheme="minorHAnsi"/>
              </w:rPr>
              <w:tab/>
            </w:r>
            <w:r w:rsidRPr="00AC3551">
              <w:rPr>
                <w:rFonts w:cstheme="minorHAnsi"/>
              </w:rPr>
              <w:tab/>
            </w:r>
          </w:p>
          <w:p w:rsidR="00791CF9" w:rsidRPr="00AC3551" w:rsidRDefault="00791CF9" w:rsidP="00FD49CC">
            <w:pPr>
              <w:tabs>
                <w:tab w:val="left" w:pos="885"/>
                <w:tab w:val="center" w:pos="4987"/>
                <w:tab w:val="left" w:pos="5056"/>
              </w:tabs>
              <w:spacing w:line="360" w:lineRule="auto"/>
              <w:rPr>
                <w:rFonts w:cstheme="minorHAnsi"/>
              </w:rPr>
            </w:pPr>
          </w:p>
          <w:p w:rsidR="00791CF9" w:rsidRPr="00AC3551" w:rsidRDefault="00791CF9" w:rsidP="00FD49CC">
            <w:pPr>
              <w:tabs>
                <w:tab w:val="left" w:pos="885"/>
                <w:tab w:val="center" w:pos="4987"/>
                <w:tab w:val="left" w:pos="5056"/>
              </w:tabs>
              <w:spacing w:line="360" w:lineRule="auto"/>
              <w:jc w:val="center"/>
              <w:rPr>
                <w:rFonts w:cstheme="minorHAnsi"/>
              </w:rPr>
            </w:pPr>
            <w:r w:rsidRPr="00AC3551">
              <w:rPr>
                <w:rFonts w:cstheme="minorHAnsi"/>
              </w:rPr>
              <w:t>DIP. MARCELO DE JESÚS TORRES COFIÑO</w:t>
            </w:r>
          </w:p>
        </w:tc>
        <w:tc>
          <w:tcPr>
            <w:tcW w:w="4594" w:type="dxa"/>
          </w:tcPr>
          <w:p w:rsidR="00791CF9" w:rsidRPr="00AC3551" w:rsidRDefault="00791CF9" w:rsidP="00FD49CC">
            <w:pPr>
              <w:tabs>
                <w:tab w:val="left" w:pos="885"/>
                <w:tab w:val="center" w:pos="4987"/>
                <w:tab w:val="left" w:pos="5056"/>
              </w:tabs>
              <w:spacing w:line="360" w:lineRule="auto"/>
              <w:rPr>
                <w:rFonts w:cstheme="minorHAnsi"/>
              </w:rPr>
            </w:pPr>
          </w:p>
          <w:p w:rsidR="00791CF9" w:rsidRPr="00AC3551" w:rsidRDefault="00791CF9" w:rsidP="00FD49CC">
            <w:pPr>
              <w:tabs>
                <w:tab w:val="left" w:pos="885"/>
                <w:tab w:val="center" w:pos="4987"/>
                <w:tab w:val="left" w:pos="5056"/>
              </w:tabs>
              <w:spacing w:line="360" w:lineRule="auto"/>
              <w:rPr>
                <w:rFonts w:cstheme="minorHAnsi"/>
              </w:rPr>
            </w:pPr>
          </w:p>
          <w:p w:rsidR="00791CF9" w:rsidRPr="00AC3551" w:rsidRDefault="00791CF9" w:rsidP="00FD49CC">
            <w:pPr>
              <w:tabs>
                <w:tab w:val="left" w:pos="885"/>
                <w:tab w:val="center" w:pos="4987"/>
                <w:tab w:val="left" w:pos="5056"/>
              </w:tabs>
              <w:spacing w:line="360" w:lineRule="auto"/>
              <w:jc w:val="center"/>
              <w:rPr>
                <w:rFonts w:cstheme="minorHAnsi"/>
              </w:rPr>
            </w:pPr>
            <w:r w:rsidRPr="00AC3551">
              <w:rPr>
                <w:rFonts w:cstheme="minorHAnsi"/>
              </w:rPr>
              <w:t>DIP. MARÍA EUGENIA CÁZARES MARTÍNEZ</w:t>
            </w:r>
          </w:p>
        </w:tc>
      </w:tr>
      <w:tr w:rsidR="00791CF9" w:rsidRPr="00AC3551" w:rsidTr="00FD49CC">
        <w:trPr>
          <w:trHeight w:val="398"/>
        </w:trPr>
        <w:tc>
          <w:tcPr>
            <w:tcW w:w="5471" w:type="dxa"/>
          </w:tcPr>
          <w:p w:rsidR="00791CF9" w:rsidRPr="00AC3551" w:rsidRDefault="00791CF9" w:rsidP="00FD49CC">
            <w:pPr>
              <w:tabs>
                <w:tab w:val="left" w:pos="885"/>
                <w:tab w:val="center" w:pos="4987"/>
                <w:tab w:val="left" w:pos="5056"/>
              </w:tabs>
              <w:spacing w:line="360" w:lineRule="auto"/>
              <w:rPr>
                <w:rFonts w:cstheme="minorHAnsi"/>
              </w:rPr>
            </w:pPr>
          </w:p>
          <w:p w:rsidR="00791CF9" w:rsidRPr="00AC3551" w:rsidRDefault="00791CF9" w:rsidP="00FD49CC">
            <w:pPr>
              <w:tabs>
                <w:tab w:val="left" w:pos="885"/>
                <w:tab w:val="center" w:pos="4987"/>
                <w:tab w:val="left" w:pos="5056"/>
              </w:tabs>
              <w:spacing w:line="360" w:lineRule="auto"/>
              <w:rPr>
                <w:rFonts w:cstheme="minorHAnsi"/>
              </w:rPr>
            </w:pPr>
          </w:p>
          <w:p w:rsidR="00791CF9" w:rsidRPr="00AC3551" w:rsidRDefault="00791CF9" w:rsidP="00FD49CC">
            <w:pPr>
              <w:tabs>
                <w:tab w:val="left" w:pos="885"/>
                <w:tab w:val="center" w:pos="4987"/>
                <w:tab w:val="left" w:pos="5056"/>
              </w:tabs>
              <w:spacing w:line="360" w:lineRule="auto"/>
              <w:jc w:val="center"/>
              <w:rPr>
                <w:rFonts w:cstheme="minorHAnsi"/>
              </w:rPr>
            </w:pPr>
            <w:r>
              <w:rPr>
                <w:rFonts w:cstheme="minorHAnsi"/>
              </w:rPr>
              <w:t>DIP. RO</w:t>
            </w:r>
            <w:r w:rsidRPr="00AC3551">
              <w:rPr>
                <w:rFonts w:cstheme="minorHAnsi"/>
              </w:rPr>
              <w:t>SA NILDA GONZÁLEZ NORIEGA</w:t>
            </w:r>
          </w:p>
        </w:tc>
        <w:tc>
          <w:tcPr>
            <w:tcW w:w="4594" w:type="dxa"/>
          </w:tcPr>
          <w:p w:rsidR="00791CF9" w:rsidRPr="00AC3551" w:rsidRDefault="00791CF9" w:rsidP="00FD49CC">
            <w:pPr>
              <w:tabs>
                <w:tab w:val="left" w:pos="885"/>
                <w:tab w:val="center" w:pos="4987"/>
                <w:tab w:val="left" w:pos="5056"/>
              </w:tabs>
              <w:spacing w:line="360" w:lineRule="auto"/>
              <w:rPr>
                <w:rFonts w:cstheme="minorHAnsi"/>
              </w:rPr>
            </w:pPr>
          </w:p>
          <w:p w:rsidR="00791CF9" w:rsidRPr="00AC3551" w:rsidRDefault="00791CF9" w:rsidP="00FD49CC">
            <w:pPr>
              <w:tabs>
                <w:tab w:val="left" w:pos="885"/>
                <w:tab w:val="center" w:pos="4987"/>
                <w:tab w:val="left" w:pos="5056"/>
              </w:tabs>
              <w:spacing w:line="360" w:lineRule="auto"/>
              <w:rPr>
                <w:rFonts w:cstheme="minorHAnsi"/>
              </w:rPr>
            </w:pPr>
          </w:p>
          <w:p w:rsidR="00791CF9" w:rsidRDefault="00791CF9" w:rsidP="00FD49CC">
            <w:pPr>
              <w:tabs>
                <w:tab w:val="left" w:pos="885"/>
                <w:tab w:val="center" w:pos="4987"/>
                <w:tab w:val="left" w:pos="5056"/>
              </w:tabs>
              <w:spacing w:line="360" w:lineRule="auto"/>
              <w:rPr>
                <w:rFonts w:cstheme="minorHAnsi"/>
              </w:rPr>
            </w:pPr>
            <w:r w:rsidRPr="00AC3551">
              <w:rPr>
                <w:rFonts w:cstheme="minorHAnsi"/>
              </w:rPr>
              <w:t>DIP. BLANCA EPPEN CANALES</w:t>
            </w:r>
          </w:p>
          <w:p w:rsidR="00791CF9" w:rsidRDefault="00791CF9" w:rsidP="00FD49CC">
            <w:pPr>
              <w:tabs>
                <w:tab w:val="left" w:pos="885"/>
                <w:tab w:val="center" w:pos="4987"/>
                <w:tab w:val="left" w:pos="5056"/>
              </w:tabs>
              <w:spacing w:line="360" w:lineRule="auto"/>
              <w:rPr>
                <w:rFonts w:cstheme="minorHAnsi"/>
              </w:rPr>
            </w:pPr>
          </w:p>
          <w:p w:rsidR="00791CF9" w:rsidRPr="00AC3551" w:rsidRDefault="00791CF9" w:rsidP="00FD49CC">
            <w:pPr>
              <w:tabs>
                <w:tab w:val="left" w:pos="885"/>
                <w:tab w:val="center" w:pos="4987"/>
                <w:tab w:val="left" w:pos="5056"/>
              </w:tabs>
              <w:spacing w:line="360" w:lineRule="auto"/>
              <w:rPr>
                <w:rFonts w:cstheme="minorHAnsi"/>
              </w:rPr>
            </w:pPr>
          </w:p>
        </w:tc>
      </w:tr>
      <w:tr w:rsidR="00791CF9" w:rsidRPr="00AC3551" w:rsidTr="00FD49CC">
        <w:trPr>
          <w:trHeight w:val="398"/>
        </w:trPr>
        <w:tc>
          <w:tcPr>
            <w:tcW w:w="5471" w:type="dxa"/>
          </w:tcPr>
          <w:p w:rsidR="00791CF9" w:rsidRPr="00AC3551" w:rsidRDefault="00791CF9" w:rsidP="00FD49CC">
            <w:pPr>
              <w:tabs>
                <w:tab w:val="left" w:pos="885"/>
                <w:tab w:val="center" w:pos="4987"/>
                <w:tab w:val="left" w:pos="5056"/>
              </w:tabs>
              <w:spacing w:line="360" w:lineRule="auto"/>
              <w:rPr>
                <w:rFonts w:cstheme="minorHAnsi"/>
              </w:rPr>
            </w:pPr>
          </w:p>
          <w:p w:rsidR="00791CF9" w:rsidRPr="00AC3551" w:rsidRDefault="00791CF9" w:rsidP="00FD49CC">
            <w:pPr>
              <w:tabs>
                <w:tab w:val="left" w:pos="885"/>
                <w:tab w:val="center" w:pos="4987"/>
                <w:tab w:val="left" w:pos="5056"/>
              </w:tabs>
              <w:spacing w:line="360" w:lineRule="auto"/>
              <w:rPr>
                <w:rFonts w:cstheme="minorHAnsi"/>
              </w:rPr>
            </w:pPr>
          </w:p>
          <w:p w:rsidR="00791CF9" w:rsidRPr="00AC3551" w:rsidRDefault="00791CF9" w:rsidP="00FD49CC">
            <w:pPr>
              <w:tabs>
                <w:tab w:val="left" w:pos="885"/>
                <w:tab w:val="center" w:pos="4987"/>
                <w:tab w:val="left" w:pos="5056"/>
              </w:tabs>
              <w:spacing w:line="360" w:lineRule="auto"/>
              <w:rPr>
                <w:rFonts w:cstheme="minorHAnsi"/>
              </w:rPr>
            </w:pPr>
          </w:p>
          <w:p w:rsidR="00791CF9" w:rsidRPr="00AC3551" w:rsidRDefault="00791CF9" w:rsidP="00FD49CC">
            <w:pPr>
              <w:tabs>
                <w:tab w:val="left" w:pos="885"/>
                <w:tab w:val="center" w:pos="4987"/>
                <w:tab w:val="left" w:pos="5056"/>
              </w:tabs>
              <w:spacing w:line="360" w:lineRule="auto"/>
              <w:rPr>
                <w:rFonts w:cstheme="minorHAnsi"/>
              </w:rPr>
            </w:pPr>
            <w:r w:rsidRPr="00AC3551">
              <w:rPr>
                <w:rFonts w:cstheme="minorHAnsi"/>
              </w:rPr>
              <w:t>DIP. FERNANDO IZAGUIRRE VALDÉS</w:t>
            </w:r>
          </w:p>
        </w:tc>
        <w:tc>
          <w:tcPr>
            <w:tcW w:w="4594" w:type="dxa"/>
          </w:tcPr>
          <w:p w:rsidR="00791CF9" w:rsidRDefault="00791CF9" w:rsidP="00FD49CC">
            <w:pPr>
              <w:tabs>
                <w:tab w:val="left" w:pos="885"/>
                <w:tab w:val="center" w:pos="4987"/>
                <w:tab w:val="left" w:pos="5056"/>
              </w:tabs>
              <w:spacing w:line="360" w:lineRule="auto"/>
              <w:rPr>
                <w:rFonts w:cstheme="minorHAnsi"/>
                <w:lang w:val="pt-BR"/>
              </w:rPr>
            </w:pPr>
          </w:p>
          <w:p w:rsidR="00791CF9" w:rsidRPr="00AC3551" w:rsidRDefault="00791CF9" w:rsidP="00FD49CC">
            <w:pPr>
              <w:tabs>
                <w:tab w:val="left" w:pos="885"/>
                <w:tab w:val="center" w:pos="4987"/>
                <w:tab w:val="left" w:pos="5056"/>
              </w:tabs>
              <w:spacing w:line="360" w:lineRule="auto"/>
              <w:rPr>
                <w:rFonts w:cstheme="minorHAnsi"/>
                <w:lang w:val="pt-BR"/>
              </w:rPr>
            </w:pPr>
          </w:p>
          <w:p w:rsidR="00791CF9" w:rsidRPr="00AC3551" w:rsidRDefault="00791CF9" w:rsidP="00FD49CC">
            <w:pPr>
              <w:tabs>
                <w:tab w:val="left" w:pos="885"/>
                <w:tab w:val="center" w:pos="4987"/>
                <w:tab w:val="left" w:pos="5056"/>
              </w:tabs>
              <w:spacing w:line="360" w:lineRule="auto"/>
              <w:rPr>
                <w:rFonts w:cstheme="minorHAnsi"/>
                <w:lang w:val="pt-BR"/>
              </w:rPr>
            </w:pPr>
          </w:p>
          <w:p w:rsidR="00791CF9" w:rsidRPr="00AC3551" w:rsidRDefault="00791CF9" w:rsidP="00FD49CC">
            <w:pPr>
              <w:tabs>
                <w:tab w:val="left" w:pos="885"/>
                <w:tab w:val="center" w:pos="4987"/>
                <w:tab w:val="left" w:pos="5056"/>
              </w:tabs>
              <w:spacing w:line="360" w:lineRule="auto"/>
              <w:rPr>
                <w:rFonts w:cstheme="minorHAnsi"/>
              </w:rPr>
            </w:pPr>
            <w:r w:rsidRPr="00AC3551">
              <w:rPr>
                <w:rFonts w:cstheme="minorHAnsi"/>
              </w:rPr>
              <w:t>DIP. GABRIELA ZAPOPAN GARZA GALVÁN</w:t>
            </w:r>
          </w:p>
        </w:tc>
      </w:tr>
      <w:tr w:rsidR="00791CF9" w:rsidRPr="00AC3551" w:rsidTr="00FD49CC">
        <w:trPr>
          <w:trHeight w:val="398"/>
        </w:trPr>
        <w:tc>
          <w:tcPr>
            <w:tcW w:w="5471" w:type="dxa"/>
          </w:tcPr>
          <w:p w:rsidR="00791CF9" w:rsidRPr="00AC3551" w:rsidRDefault="00791CF9" w:rsidP="00FD49CC">
            <w:pPr>
              <w:tabs>
                <w:tab w:val="left" w:pos="885"/>
                <w:tab w:val="center" w:pos="4987"/>
                <w:tab w:val="left" w:pos="5056"/>
              </w:tabs>
              <w:spacing w:line="360" w:lineRule="auto"/>
              <w:rPr>
                <w:rFonts w:cstheme="minorHAnsi"/>
              </w:rPr>
            </w:pPr>
          </w:p>
          <w:p w:rsidR="00791CF9" w:rsidRPr="00AC3551" w:rsidRDefault="00791CF9" w:rsidP="00FD49CC">
            <w:pPr>
              <w:tabs>
                <w:tab w:val="left" w:pos="885"/>
                <w:tab w:val="center" w:pos="4987"/>
                <w:tab w:val="left" w:pos="5056"/>
              </w:tabs>
              <w:spacing w:line="360" w:lineRule="auto"/>
              <w:rPr>
                <w:rFonts w:cstheme="minorHAnsi"/>
              </w:rPr>
            </w:pPr>
          </w:p>
          <w:p w:rsidR="00791CF9" w:rsidRPr="00AC3551" w:rsidRDefault="00791CF9" w:rsidP="00FD49CC">
            <w:pPr>
              <w:tabs>
                <w:tab w:val="left" w:pos="885"/>
                <w:tab w:val="center" w:pos="4987"/>
                <w:tab w:val="left" w:pos="5056"/>
              </w:tabs>
              <w:spacing w:line="360" w:lineRule="auto"/>
              <w:rPr>
                <w:rFonts w:cstheme="minorHAnsi"/>
              </w:rPr>
            </w:pPr>
          </w:p>
          <w:p w:rsidR="00791CF9" w:rsidRPr="00AC3551" w:rsidRDefault="00791CF9" w:rsidP="00FD49CC">
            <w:pPr>
              <w:tabs>
                <w:tab w:val="left" w:pos="885"/>
                <w:tab w:val="center" w:pos="4987"/>
                <w:tab w:val="left" w:pos="5056"/>
              </w:tabs>
              <w:spacing w:line="360" w:lineRule="auto"/>
              <w:rPr>
                <w:rFonts w:cstheme="minorHAnsi"/>
              </w:rPr>
            </w:pPr>
          </w:p>
          <w:p w:rsidR="00791CF9" w:rsidRPr="00AC3551" w:rsidRDefault="00791CF9" w:rsidP="00FD49CC">
            <w:pPr>
              <w:tabs>
                <w:tab w:val="left" w:pos="885"/>
                <w:tab w:val="center" w:pos="4987"/>
                <w:tab w:val="left" w:pos="5056"/>
              </w:tabs>
              <w:spacing w:line="360" w:lineRule="auto"/>
              <w:jc w:val="center"/>
              <w:rPr>
                <w:rFonts w:cstheme="minorHAnsi"/>
              </w:rPr>
            </w:pPr>
            <w:r w:rsidRPr="00AC3551">
              <w:rPr>
                <w:rFonts w:cstheme="minorHAnsi"/>
              </w:rPr>
              <w:t>DIP. JUAN ANTONIO GARCÍA VILLA</w:t>
            </w:r>
          </w:p>
        </w:tc>
        <w:tc>
          <w:tcPr>
            <w:tcW w:w="4594" w:type="dxa"/>
          </w:tcPr>
          <w:p w:rsidR="00791CF9" w:rsidRPr="00AC3551" w:rsidRDefault="00791CF9" w:rsidP="00FD49CC">
            <w:pPr>
              <w:tabs>
                <w:tab w:val="left" w:pos="885"/>
                <w:tab w:val="center" w:pos="4987"/>
                <w:tab w:val="left" w:pos="5056"/>
              </w:tabs>
              <w:spacing w:line="360" w:lineRule="auto"/>
              <w:rPr>
                <w:rFonts w:cstheme="minorHAnsi"/>
              </w:rPr>
            </w:pPr>
          </w:p>
          <w:p w:rsidR="00791CF9" w:rsidRPr="00AC3551" w:rsidRDefault="00791CF9" w:rsidP="00FD49CC">
            <w:pPr>
              <w:tabs>
                <w:tab w:val="left" w:pos="885"/>
                <w:tab w:val="center" w:pos="4987"/>
                <w:tab w:val="left" w:pos="5056"/>
              </w:tabs>
              <w:spacing w:line="360" w:lineRule="auto"/>
              <w:rPr>
                <w:rFonts w:cstheme="minorHAnsi"/>
              </w:rPr>
            </w:pPr>
          </w:p>
          <w:p w:rsidR="00791CF9" w:rsidRPr="00AC3551" w:rsidRDefault="00791CF9" w:rsidP="00FD49CC">
            <w:pPr>
              <w:tabs>
                <w:tab w:val="left" w:pos="885"/>
                <w:tab w:val="center" w:pos="4987"/>
                <w:tab w:val="left" w:pos="5056"/>
              </w:tabs>
              <w:spacing w:line="360" w:lineRule="auto"/>
              <w:rPr>
                <w:rFonts w:cstheme="minorHAnsi"/>
              </w:rPr>
            </w:pPr>
          </w:p>
          <w:p w:rsidR="00791CF9" w:rsidRPr="00AC3551" w:rsidRDefault="00791CF9" w:rsidP="00FD49CC">
            <w:pPr>
              <w:tabs>
                <w:tab w:val="left" w:pos="885"/>
                <w:tab w:val="center" w:pos="4987"/>
                <w:tab w:val="left" w:pos="5056"/>
              </w:tabs>
              <w:spacing w:line="360" w:lineRule="auto"/>
              <w:rPr>
                <w:rFonts w:cstheme="minorHAnsi"/>
              </w:rPr>
            </w:pPr>
          </w:p>
          <w:p w:rsidR="00791CF9" w:rsidRPr="00AC3551" w:rsidRDefault="00791CF9" w:rsidP="00FD49CC">
            <w:pPr>
              <w:tabs>
                <w:tab w:val="left" w:pos="885"/>
                <w:tab w:val="center" w:pos="4987"/>
                <w:tab w:val="left" w:pos="5056"/>
              </w:tabs>
              <w:spacing w:line="360" w:lineRule="auto"/>
              <w:jc w:val="center"/>
              <w:rPr>
                <w:rFonts w:cstheme="minorHAnsi"/>
              </w:rPr>
            </w:pPr>
            <w:r w:rsidRPr="00AC3551">
              <w:rPr>
                <w:rFonts w:cstheme="minorHAnsi"/>
              </w:rPr>
              <w:t>DIP. JUAN CARLOS GUERRA LÓPEZ NEGRETE</w:t>
            </w:r>
          </w:p>
        </w:tc>
      </w:tr>
    </w:tbl>
    <w:p w:rsidR="00791CF9" w:rsidRPr="00AC3551" w:rsidRDefault="00791CF9" w:rsidP="00791CF9">
      <w:pPr>
        <w:tabs>
          <w:tab w:val="left" w:pos="885"/>
          <w:tab w:val="center" w:pos="4987"/>
          <w:tab w:val="left" w:pos="5056"/>
        </w:tabs>
        <w:spacing w:line="360" w:lineRule="auto"/>
        <w:rPr>
          <w:rFonts w:cstheme="minorHAnsi"/>
          <w:b/>
        </w:rPr>
      </w:pPr>
    </w:p>
    <w:p w:rsidR="00791CF9" w:rsidRPr="000F5359" w:rsidRDefault="00791CF9" w:rsidP="00791CF9">
      <w:pPr>
        <w:rPr>
          <w:rFonts w:asciiTheme="minorHAnsi" w:hAnsiTheme="minorHAnsi" w:cstheme="minorHAnsi"/>
          <w:b/>
          <w:sz w:val="24"/>
          <w:szCs w:val="24"/>
        </w:rPr>
      </w:pPr>
      <w:bookmarkStart w:id="0" w:name="_GoBack"/>
      <w:bookmarkEnd w:id="0"/>
    </w:p>
    <w:p w:rsidR="0038189F" w:rsidRPr="0038189F" w:rsidRDefault="0038189F" w:rsidP="0038189F"/>
    <w:sectPr w:rsidR="0038189F" w:rsidRPr="0038189F" w:rsidSect="00954C50">
      <w:headerReference w:type="default" r:id="rId7"/>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1C7" w:rsidRDefault="004431C7" w:rsidP="005F5CDF">
      <w:r>
        <w:separator/>
      </w:r>
    </w:p>
  </w:endnote>
  <w:endnote w:type="continuationSeparator" w:id="0">
    <w:p w:rsidR="004431C7" w:rsidRDefault="004431C7"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1C7" w:rsidRDefault="004431C7" w:rsidP="005F5CDF">
      <w:r>
        <w:separator/>
      </w:r>
    </w:p>
  </w:footnote>
  <w:footnote w:type="continuationSeparator" w:id="0">
    <w:p w:rsidR="004431C7" w:rsidRDefault="004431C7"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F" w:rsidRPr="00F81E38" w:rsidRDefault="000A15CF" w:rsidP="005F5CD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14FD45D0" wp14:editId="536C0850">
          <wp:simplePos x="0" y="0"/>
          <wp:positionH relativeFrom="column">
            <wp:posOffset>-465455</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50">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69BF9344" wp14:editId="758195CE">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rsidR="005F5CDF" w:rsidRPr="00F81E38" w:rsidRDefault="005F5CDF"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rsidR="005F5CDF" w:rsidRDefault="005F5CDF" w:rsidP="005F5CDF">
    <w:pPr>
      <w:pStyle w:val="Encabezado"/>
      <w:ind w:right="49"/>
      <w:jc w:val="center"/>
    </w:pPr>
  </w:p>
  <w:p w:rsidR="005F5CDF" w:rsidRPr="00792090" w:rsidRDefault="005F5CDF" w:rsidP="005F5CDF">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1FF6"/>
    <w:multiLevelType w:val="hybridMultilevel"/>
    <w:tmpl w:val="6A0CA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715DAE"/>
    <w:multiLevelType w:val="multilevel"/>
    <w:tmpl w:val="2CDC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610D6E94"/>
    <w:multiLevelType w:val="hybridMultilevel"/>
    <w:tmpl w:val="E0FE0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6"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21E9"/>
    <w:rsid w:val="000031DF"/>
    <w:rsid w:val="000077D4"/>
    <w:rsid w:val="00025D38"/>
    <w:rsid w:val="00026EE4"/>
    <w:rsid w:val="00027600"/>
    <w:rsid w:val="00027F9B"/>
    <w:rsid w:val="00073FE7"/>
    <w:rsid w:val="00087107"/>
    <w:rsid w:val="000A15CF"/>
    <w:rsid w:val="000A345E"/>
    <w:rsid w:val="000C3EA9"/>
    <w:rsid w:val="000D5FD7"/>
    <w:rsid w:val="000F3A0F"/>
    <w:rsid w:val="000F5359"/>
    <w:rsid w:val="000F671A"/>
    <w:rsid w:val="000F7DD7"/>
    <w:rsid w:val="00101CC0"/>
    <w:rsid w:val="00106A1B"/>
    <w:rsid w:val="0012459C"/>
    <w:rsid w:val="00153DCE"/>
    <w:rsid w:val="001908B0"/>
    <w:rsid w:val="00194D49"/>
    <w:rsid w:val="00194FD8"/>
    <w:rsid w:val="001A0425"/>
    <w:rsid w:val="001B0AAF"/>
    <w:rsid w:val="001B4B3D"/>
    <w:rsid w:val="001C0895"/>
    <w:rsid w:val="001C262D"/>
    <w:rsid w:val="001C7A9D"/>
    <w:rsid w:val="001E2A92"/>
    <w:rsid w:val="00221F1D"/>
    <w:rsid w:val="00232165"/>
    <w:rsid w:val="002506F3"/>
    <w:rsid w:val="00254652"/>
    <w:rsid w:val="00254ABD"/>
    <w:rsid w:val="00254FBA"/>
    <w:rsid w:val="00262AB9"/>
    <w:rsid w:val="00264118"/>
    <w:rsid w:val="002669ED"/>
    <w:rsid w:val="00274CCC"/>
    <w:rsid w:val="00281D9E"/>
    <w:rsid w:val="00285962"/>
    <w:rsid w:val="0028784F"/>
    <w:rsid w:val="00290F49"/>
    <w:rsid w:val="00291507"/>
    <w:rsid w:val="00296A0E"/>
    <w:rsid w:val="002A4080"/>
    <w:rsid w:val="002B0ED2"/>
    <w:rsid w:val="002B31BE"/>
    <w:rsid w:val="002C4603"/>
    <w:rsid w:val="002F49C3"/>
    <w:rsid w:val="003229D7"/>
    <w:rsid w:val="00353ED9"/>
    <w:rsid w:val="003555B0"/>
    <w:rsid w:val="0037196B"/>
    <w:rsid w:val="0038189F"/>
    <w:rsid w:val="0039353D"/>
    <w:rsid w:val="0039486D"/>
    <w:rsid w:val="003A5DF3"/>
    <w:rsid w:val="003A645F"/>
    <w:rsid w:val="003B1838"/>
    <w:rsid w:val="003B5446"/>
    <w:rsid w:val="003C3D60"/>
    <w:rsid w:val="003D06B0"/>
    <w:rsid w:val="003D2FDB"/>
    <w:rsid w:val="003E51F3"/>
    <w:rsid w:val="003F0059"/>
    <w:rsid w:val="003F37EE"/>
    <w:rsid w:val="004151A8"/>
    <w:rsid w:val="00425852"/>
    <w:rsid w:val="00426999"/>
    <w:rsid w:val="00426CFC"/>
    <w:rsid w:val="00437AA8"/>
    <w:rsid w:val="00441C0B"/>
    <w:rsid w:val="004431C7"/>
    <w:rsid w:val="004738AA"/>
    <w:rsid w:val="00474F12"/>
    <w:rsid w:val="00480AC4"/>
    <w:rsid w:val="004937AE"/>
    <w:rsid w:val="004952BE"/>
    <w:rsid w:val="004A1E19"/>
    <w:rsid w:val="004B0334"/>
    <w:rsid w:val="004B413F"/>
    <w:rsid w:val="004B7F1E"/>
    <w:rsid w:val="004D02FF"/>
    <w:rsid w:val="004D6508"/>
    <w:rsid w:val="004D7D18"/>
    <w:rsid w:val="004E2A44"/>
    <w:rsid w:val="004E7699"/>
    <w:rsid w:val="00516565"/>
    <w:rsid w:val="005267BD"/>
    <w:rsid w:val="005454AE"/>
    <w:rsid w:val="00581748"/>
    <w:rsid w:val="00590D9D"/>
    <w:rsid w:val="00592BEB"/>
    <w:rsid w:val="005969E2"/>
    <w:rsid w:val="005A48AC"/>
    <w:rsid w:val="005A782D"/>
    <w:rsid w:val="005B0551"/>
    <w:rsid w:val="005B4F9D"/>
    <w:rsid w:val="005C2676"/>
    <w:rsid w:val="005C4D8C"/>
    <w:rsid w:val="005F346D"/>
    <w:rsid w:val="005F5CDF"/>
    <w:rsid w:val="0060253E"/>
    <w:rsid w:val="00625A88"/>
    <w:rsid w:val="00627825"/>
    <w:rsid w:val="00635C3B"/>
    <w:rsid w:val="00670520"/>
    <w:rsid w:val="00674337"/>
    <w:rsid w:val="006756CD"/>
    <w:rsid w:val="006B0FB2"/>
    <w:rsid w:val="006B1699"/>
    <w:rsid w:val="006B45EA"/>
    <w:rsid w:val="006E0959"/>
    <w:rsid w:val="007052DB"/>
    <w:rsid w:val="007239B0"/>
    <w:rsid w:val="0072632C"/>
    <w:rsid w:val="00735D63"/>
    <w:rsid w:val="00755F83"/>
    <w:rsid w:val="00772A6A"/>
    <w:rsid w:val="00791C4D"/>
    <w:rsid w:val="00791CF9"/>
    <w:rsid w:val="00791DB3"/>
    <w:rsid w:val="00793BBA"/>
    <w:rsid w:val="007954C9"/>
    <w:rsid w:val="0079564A"/>
    <w:rsid w:val="007A54A0"/>
    <w:rsid w:val="007B25CC"/>
    <w:rsid w:val="007D59A5"/>
    <w:rsid w:val="007E08F9"/>
    <w:rsid w:val="007E336A"/>
    <w:rsid w:val="007F15B5"/>
    <w:rsid w:val="007F55D4"/>
    <w:rsid w:val="007F5817"/>
    <w:rsid w:val="007F6A4E"/>
    <w:rsid w:val="00802618"/>
    <w:rsid w:val="00814FCC"/>
    <w:rsid w:val="00822082"/>
    <w:rsid w:val="00826611"/>
    <w:rsid w:val="00837BCB"/>
    <w:rsid w:val="008471FA"/>
    <w:rsid w:val="00856A42"/>
    <w:rsid w:val="00867A01"/>
    <w:rsid w:val="00876CF2"/>
    <w:rsid w:val="0088184B"/>
    <w:rsid w:val="00886492"/>
    <w:rsid w:val="008A78B1"/>
    <w:rsid w:val="008B48EF"/>
    <w:rsid w:val="008B4A15"/>
    <w:rsid w:val="008B4A6D"/>
    <w:rsid w:val="008E7DDC"/>
    <w:rsid w:val="008F7F57"/>
    <w:rsid w:val="00901D6B"/>
    <w:rsid w:val="0092296C"/>
    <w:rsid w:val="009345E5"/>
    <w:rsid w:val="009352BC"/>
    <w:rsid w:val="00950185"/>
    <w:rsid w:val="009534A7"/>
    <w:rsid w:val="00954C50"/>
    <w:rsid w:val="00956F1D"/>
    <w:rsid w:val="00957E69"/>
    <w:rsid w:val="00981067"/>
    <w:rsid w:val="00991F81"/>
    <w:rsid w:val="00994D5B"/>
    <w:rsid w:val="00996355"/>
    <w:rsid w:val="009A5E64"/>
    <w:rsid w:val="009A72B8"/>
    <w:rsid w:val="009A76A7"/>
    <w:rsid w:val="009C3115"/>
    <w:rsid w:val="009E019F"/>
    <w:rsid w:val="009E158A"/>
    <w:rsid w:val="00A05A25"/>
    <w:rsid w:val="00A14D63"/>
    <w:rsid w:val="00A14FA7"/>
    <w:rsid w:val="00A20864"/>
    <w:rsid w:val="00A240FD"/>
    <w:rsid w:val="00A45FE9"/>
    <w:rsid w:val="00A53310"/>
    <w:rsid w:val="00A60E21"/>
    <w:rsid w:val="00A75D02"/>
    <w:rsid w:val="00A86435"/>
    <w:rsid w:val="00AA6CAF"/>
    <w:rsid w:val="00AB178D"/>
    <w:rsid w:val="00AD075D"/>
    <w:rsid w:val="00AE024E"/>
    <w:rsid w:val="00AF180C"/>
    <w:rsid w:val="00AF54DC"/>
    <w:rsid w:val="00AF6E20"/>
    <w:rsid w:val="00B32DCB"/>
    <w:rsid w:val="00B40E60"/>
    <w:rsid w:val="00BA1222"/>
    <w:rsid w:val="00BB6574"/>
    <w:rsid w:val="00BB6977"/>
    <w:rsid w:val="00BC267B"/>
    <w:rsid w:val="00BE7054"/>
    <w:rsid w:val="00C105D3"/>
    <w:rsid w:val="00C345B3"/>
    <w:rsid w:val="00C35F98"/>
    <w:rsid w:val="00C511FE"/>
    <w:rsid w:val="00C53CCA"/>
    <w:rsid w:val="00C62BA0"/>
    <w:rsid w:val="00C65C3E"/>
    <w:rsid w:val="00C71C25"/>
    <w:rsid w:val="00C735B2"/>
    <w:rsid w:val="00C77BA8"/>
    <w:rsid w:val="00C935B5"/>
    <w:rsid w:val="00C97127"/>
    <w:rsid w:val="00C97FF6"/>
    <w:rsid w:val="00CB1D21"/>
    <w:rsid w:val="00CC6CDE"/>
    <w:rsid w:val="00CD4F0C"/>
    <w:rsid w:val="00CD7897"/>
    <w:rsid w:val="00CE1CDB"/>
    <w:rsid w:val="00CF4E80"/>
    <w:rsid w:val="00CF5F37"/>
    <w:rsid w:val="00D0211C"/>
    <w:rsid w:val="00D023D6"/>
    <w:rsid w:val="00D05747"/>
    <w:rsid w:val="00D07273"/>
    <w:rsid w:val="00D07DDA"/>
    <w:rsid w:val="00D508E5"/>
    <w:rsid w:val="00D93EAD"/>
    <w:rsid w:val="00DA6402"/>
    <w:rsid w:val="00DB5A30"/>
    <w:rsid w:val="00DC5E78"/>
    <w:rsid w:val="00DC7192"/>
    <w:rsid w:val="00DD093A"/>
    <w:rsid w:val="00DD1B31"/>
    <w:rsid w:val="00DE58AD"/>
    <w:rsid w:val="00DF5D80"/>
    <w:rsid w:val="00E00FBC"/>
    <w:rsid w:val="00E16665"/>
    <w:rsid w:val="00E2259C"/>
    <w:rsid w:val="00E235EE"/>
    <w:rsid w:val="00E263B0"/>
    <w:rsid w:val="00E31C39"/>
    <w:rsid w:val="00E32B2D"/>
    <w:rsid w:val="00E34A49"/>
    <w:rsid w:val="00E37FE8"/>
    <w:rsid w:val="00E44062"/>
    <w:rsid w:val="00E46AF9"/>
    <w:rsid w:val="00E50303"/>
    <w:rsid w:val="00E62D16"/>
    <w:rsid w:val="00E64808"/>
    <w:rsid w:val="00E7452C"/>
    <w:rsid w:val="00E86CFC"/>
    <w:rsid w:val="00EA17F9"/>
    <w:rsid w:val="00EC227F"/>
    <w:rsid w:val="00ED30EE"/>
    <w:rsid w:val="00EE6AE0"/>
    <w:rsid w:val="00EF3371"/>
    <w:rsid w:val="00F0496A"/>
    <w:rsid w:val="00F23A78"/>
    <w:rsid w:val="00F37CEB"/>
    <w:rsid w:val="00F514F1"/>
    <w:rsid w:val="00F65866"/>
    <w:rsid w:val="00F728AE"/>
    <w:rsid w:val="00F73A0E"/>
    <w:rsid w:val="00F81ACF"/>
    <w:rsid w:val="00F92913"/>
    <w:rsid w:val="00FC189C"/>
    <w:rsid w:val="00FE0418"/>
    <w:rsid w:val="00FE4D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43D91"/>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2">
    <w:name w:val="heading 2"/>
    <w:basedOn w:val="Normal"/>
    <w:next w:val="Normal"/>
    <w:link w:val="Ttulo2Car"/>
    <w:uiPriority w:val="9"/>
    <w:qFormat/>
    <w:rsid w:val="001E2A92"/>
    <w:pPr>
      <w:keepNext/>
      <w:keepLines/>
      <w:spacing w:before="200"/>
      <w:outlineLvl w:val="1"/>
    </w:pPr>
    <w:rPr>
      <w:rFonts w:ascii="Cambria" w:hAnsi="Cambria"/>
      <w:b/>
      <w:bCs/>
      <w:color w:val="4F81BD"/>
      <w:sz w:val="26"/>
      <w:szCs w:val="26"/>
    </w:rPr>
  </w:style>
  <w:style w:type="paragraph" w:styleId="Ttulo5">
    <w:name w:val="heading 5"/>
    <w:basedOn w:val="Normal"/>
    <w:next w:val="Normal"/>
    <w:link w:val="Ttulo5Car"/>
    <w:uiPriority w:val="9"/>
    <w:semiHidden/>
    <w:unhideWhenUsed/>
    <w:qFormat/>
    <w:rsid w:val="0038189F"/>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5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45B3"/>
    <w:pPr>
      <w:ind w:left="720"/>
      <w:contextualSpacing/>
    </w:pPr>
  </w:style>
  <w:style w:type="paragraph" w:styleId="Sinespaciado">
    <w:name w:val="No Spacing"/>
    <w:uiPriority w:val="1"/>
    <w:qFormat/>
    <w:rsid w:val="00DD093A"/>
    <w:pPr>
      <w:spacing w:after="0" w:line="240" w:lineRule="auto"/>
    </w:pPr>
  </w:style>
  <w:style w:type="character" w:customStyle="1" w:styleId="Ttulo2Car">
    <w:name w:val="Título 2 Car"/>
    <w:basedOn w:val="Fuentedeprrafopredeter"/>
    <w:link w:val="Ttulo2"/>
    <w:uiPriority w:val="9"/>
    <w:rsid w:val="001E2A92"/>
    <w:rPr>
      <w:rFonts w:ascii="Cambria" w:eastAsia="Times New Roman" w:hAnsi="Cambria" w:cs="Times New Roman"/>
      <w:b/>
      <w:bCs/>
      <w:color w:val="4F81BD"/>
      <w:sz w:val="26"/>
      <w:szCs w:val="26"/>
      <w:lang w:eastAsia="es-ES"/>
    </w:rPr>
  </w:style>
  <w:style w:type="paragraph" w:styleId="Textoindependiente2">
    <w:name w:val="Body Text 2"/>
    <w:basedOn w:val="Normal"/>
    <w:link w:val="Textoindependiente2Car"/>
    <w:uiPriority w:val="99"/>
    <w:unhideWhenUsed/>
    <w:rsid w:val="001E2A92"/>
    <w:pPr>
      <w:spacing w:after="120" w:line="480" w:lineRule="auto"/>
    </w:pPr>
  </w:style>
  <w:style w:type="character" w:customStyle="1" w:styleId="Textoindependiente2Car">
    <w:name w:val="Texto independiente 2 Car"/>
    <w:basedOn w:val="Fuentedeprrafopredeter"/>
    <w:link w:val="Textoindependiente2"/>
    <w:uiPriority w:val="99"/>
    <w:rsid w:val="001E2A92"/>
    <w:rPr>
      <w:rFonts w:ascii="Arial" w:eastAsia="Times New Roman" w:hAnsi="Arial" w:cs="Times New Roman"/>
      <w:sz w:val="20"/>
      <w:szCs w:val="20"/>
      <w:lang w:eastAsia="es-ES"/>
    </w:rPr>
  </w:style>
  <w:style w:type="character" w:styleId="Hipervnculo">
    <w:name w:val="Hyperlink"/>
    <w:basedOn w:val="Fuentedeprrafopredeter"/>
    <w:uiPriority w:val="99"/>
    <w:unhideWhenUsed/>
    <w:rsid w:val="001E2A92"/>
    <w:rPr>
      <w:color w:val="0563C1" w:themeColor="hyperlink"/>
      <w:u w:val="single"/>
    </w:rPr>
  </w:style>
  <w:style w:type="character" w:customStyle="1" w:styleId="Ttulo5Car">
    <w:name w:val="Título 5 Car"/>
    <w:basedOn w:val="Fuentedeprrafopredeter"/>
    <w:link w:val="Ttulo5"/>
    <w:uiPriority w:val="9"/>
    <w:semiHidden/>
    <w:rsid w:val="0038189F"/>
    <w:rPr>
      <w:rFonts w:asciiTheme="majorHAnsi" w:eastAsiaTheme="majorEastAsia" w:hAnsiTheme="majorHAnsi" w:cstheme="majorBidi"/>
      <w:color w:val="2E74B5" w:themeColor="accent1" w:themeShade="BF"/>
      <w:sz w:val="20"/>
      <w:szCs w:val="20"/>
      <w:lang w:eastAsia="es-ES"/>
    </w:rPr>
  </w:style>
  <w:style w:type="paragraph" w:styleId="NormalWeb">
    <w:name w:val="Normal (Web)"/>
    <w:basedOn w:val="Normal"/>
    <w:uiPriority w:val="99"/>
    <w:semiHidden/>
    <w:unhideWhenUsed/>
    <w:rsid w:val="0038189F"/>
    <w:pPr>
      <w:spacing w:before="100" w:beforeAutospacing="1" w:after="100" w:afterAutospacing="1"/>
      <w:jc w:val="left"/>
    </w:pPr>
    <w:rPr>
      <w:rFonts w:ascii="Times New Roman" w:hAnsi="Times New Roman"/>
      <w:sz w:val="24"/>
      <w:szCs w:val="24"/>
      <w:lang w:eastAsia="es-MX"/>
    </w:rPr>
  </w:style>
  <w:style w:type="character" w:styleId="Textoennegrita">
    <w:name w:val="Strong"/>
    <w:basedOn w:val="Fuentedeprrafopredeter"/>
    <w:uiPriority w:val="22"/>
    <w:qFormat/>
    <w:rsid w:val="0038189F"/>
    <w:rPr>
      <w:b/>
      <w:bCs/>
    </w:rPr>
  </w:style>
  <w:style w:type="paragraph" w:customStyle="1" w:styleId="Cuerpo">
    <w:name w:val="Cuerpo"/>
    <w:rsid w:val="00791CF9"/>
    <w:pPr>
      <w:pBdr>
        <w:top w:val="nil"/>
        <w:left w:val="nil"/>
        <w:bottom w:val="nil"/>
        <w:right w:val="nil"/>
        <w:between w:val="nil"/>
        <w:bar w:val="nil"/>
      </w:pBdr>
    </w:pPr>
    <w:rPr>
      <w:rFonts w:ascii="Calibri" w:eastAsia="Calibri" w:hAnsi="Calibri" w:cs="Calibri"/>
      <w:color w:val="000000"/>
      <w:u w:color="00000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2214</Words>
  <Characters>12180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2019-06-26T18:55:00Z</cp:lastPrinted>
  <dcterms:created xsi:type="dcterms:W3CDTF">2019-12-11T16:37:00Z</dcterms:created>
  <dcterms:modified xsi:type="dcterms:W3CDTF">2019-12-11T16:38:00Z</dcterms:modified>
</cp:coreProperties>
</file>