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32" w:rsidRDefault="00855632" w:rsidP="00855632">
      <w:pPr>
        <w:rPr>
          <w:rFonts w:ascii="Arial Narrow" w:hAnsi="Arial Narrow"/>
          <w:color w:val="000000"/>
          <w:sz w:val="26"/>
          <w:szCs w:val="26"/>
        </w:rPr>
      </w:pPr>
    </w:p>
    <w:p w:rsidR="00855632" w:rsidRDefault="00855632" w:rsidP="00855632">
      <w:pPr>
        <w:rPr>
          <w:rFonts w:ascii="Arial Narrow" w:hAnsi="Arial Narrow"/>
          <w:color w:val="000000"/>
          <w:sz w:val="26"/>
          <w:szCs w:val="26"/>
        </w:rPr>
      </w:pPr>
    </w:p>
    <w:p w:rsidR="00855632" w:rsidRPr="00855632" w:rsidRDefault="00855632" w:rsidP="00855632">
      <w:pPr>
        <w:rPr>
          <w:rFonts w:ascii="Arial Narrow" w:hAnsi="Arial Narrow"/>
          <w:b/>
          <w:color w:val="000000"/>
          <w:sz w:val="26"/>
          <w:szCs w:val="26"/>
        </w:rPr>
      </w:pPr>
      <w:r w:rsidRPr="00855632">
        <w:rPr>
          <w:rFonts w:ascii="Arial Narrow" w:hAnsi="Arial Narrow"/>
          <w:color w:val="000000"/>
          <w:sz w:val="26"/>
          <w:szCs w:val="26"/>
        </w:rPr>
        <w:t xml:space="preserve">Iniciativa con Proyecto de Decreto por la que se reforma el contenido de la fracción II recorriéndose las fracciones subsecuentes, del artículo 18 de la </w:t>
      </w:r>
      <w:r w:rsidRPr="00855632">
        <w:rPr>
          <w:rFonts w:ascii="Arial Narrow" w:hAnsi="Arial Narrow"/>
          <w:b/>
          <w:color w:val="000000"/>
          <w:sz w:val="26"/>
          <w:szCs w:val="26"/>
        </w:rPr>
        <w:t>Ley de Fomento a la Lectura y el Libro para el Estado de Coahuila de Zaragoza.</w:t>
      </w:r>
    </w:p>
    <w:p w:rsidR="00855632" w:rsidRDefault="00855632" w:rsidP="00855632">
      <w:pPr>
        <w:rPr>
          <w:rFonts w:ascii="Arial Narrow" w:hAnsi="Arial Narrow"/>
          <w:color w:val="000000"/>
          <w:sz w:val="26"/>
          <w:szCs w:val="26"/>
        </w:rPr>
      </w:pPr>
    </w:p>
    <w:p w:rsidR="00855632" w:rsidRPr="00855632" w:rsidRDefault="00855632" w:rsidP="00855632">
      <w:pPr>
        <w:numPr>
          <w:ilvl w:val="0"/>
          <w:numId w:val="48"/>
        </w:numPr>
        <w:spacing w:after="160" w:line="259" w:lineRule="auto"/>
        <w:ind w:left="714" w:hanging="357"/>
        <w:contextualSpacing/>
        <w:rPr>
          <w:rFonts w:ascii="Arial Narrow" w:hAnsi="Arial Narrow"/>
          <w:b/>
          <w:color w:val="000000"/>
          <w:sz w:val="26"/>
          <w:szCs w:val="26"/>
        </w:rPr>
      </w:pPr>
      <w:r w:rsidRPr="00855632">
        <w:rPr>
          <w:rFonts w:ascii="Arial Narrow" w:hAnsi="Arial Narrow"/>
          <w:b/>
          <w:color w:val="000000"/>
          <w:sz w:val="26"/>
          <w:szCs w:val="26"/>
        </w:rPr>
        <w:t xml:space="preserve">Con el objeto de establecer dentro de las facultades del Consejo Estatal para el Fomento a la Lectura y el Libro Coahuilense, la de opinar y clasificar los libros de lectura, para </w:t>
      </w:r>
      <w:proofErr w:type="gramStart"/>
      <w:r w:rsidRPr="00855632">
        <w:rPr>
          <w:rFonts w:ascii="Arial Narrow" w:hAnsi="Arial Narrow"/>
          <w:b/>
          <w:color w:val="000000"/>
          <w:sz w:val="26"/>
          <w:szCs w:val="26"/>
        </w:rPr>
        <w:t>que</w:t>
      </w:r>
      <w:proofErr w:type="gramEnd"/>
      <w:r w:rsidRPr="00855632">
        <w:rPr>
          <w:rFonts w:ascii="Arial Narrow" w:hAnsi="Arial Narrow"/>
          <w:b/>
          <w:color w:val="000000"/>
          <w:sz w:val="26"/>
          <w:szCs w:val="26"/>
        </w:rPr>
        <w:t xml:space="preserve"> en coordinación con la secretaría de educación, se desarrollen planes que tengan una mayor eficacia de acuerdo a la edad y la comprensión lectora de niñas, niños, jóvenes y adultos.</w:t>
      </w:r>
    </w:p>
    <w:p w:rsidR="00855632" w:rsidRPr="00DA748A" w:rsidRDefault="00855632" w:rsidP="00855632">
      <w:pPr>
        <w:rPr>
          <w:rFonts w:ascii="Arial Narrow" w:hAnsi="Arial Narrow"/>
          <w:color w:val="000000"/>
          <w:sz w:val="26"/>
          <w:szCs w:val="26"/>
        </w:rPr>
      </w:pPr>
    </w:p>
    <w:p w:rsidR="00855632" w:rsidRPr="00DA748A" w:rsidRDefault="00855632" w:rsidP="00855632">
      <w:pPr>
        <w:rPr>
          <w:rFonts w:ascii="Arial Narrow" w:hAnsi="Arial Narrow"/>
          <w:color w:val="000000"/>
          <w:sz w:val="26"/>
          <w:szCs w:val="26"/>
          <w:lang w:val="es-ES"/>
        </w:rPr>
      </w:pPr>
      <w:r w:rsidRPr="00DA748A">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DA748A">
        <w:rPr>
          <w:rFonts w:ascii="Arial Narrow" w:hAnsi="Arial Narrow"/>
          <w:b/>
          <w:color w:val="000000"/>
          <w:sz w:val="26"/>
          <w:szCs w:val="26"/>
        </w:rPr>
        <w:t>Diputad</w:t>
      </w:r>
      <w:r>
        <w:rPr>
          <w:rFonts w:ascii="Arial Narrow" w:hAnsi="Arial Narrow"/>
          <w:b/>
          <w:color w:val="000000"/>
          <w:sz w:val="26"/>
          <w:szCs w:val="26"/>
        </w:rPr>
        <w:t xml:space="preserve">a </w:t>
      </w:r>
      <w:r w:rsidRPr="00855632">
        <w:rPr>
          <w:rFonts w:ascii="Arial Narrow" w:hAnsi="Arial Narrow"/>
          <w:b/>
          <w:color w:val="000000"/>
          <w:sz w:val="26"/>
          <w:szCs w:val="26"/>
        </w:rPr>
        <w:t>Graciela Fernández Almaraz</w:t>
      </w:r>
      <w:r w:rsidRPr="00DA748A">
        <w:rPr>
          <w:rFonts w:ascii="Arial Narrow" w:hAnsi="Arial Narrow"/>
          <w:color w:val="000000"/>
          <w:sz w:val="26"/>
          <w:szCs w:val="26"/>
        </w:rPr>
        <w:t>,</w:t>
      </w:r>
      <w:r w:rsidRPr="00DA748A">
        <w:rPr>
          <w:rFonts w:ascii="Arial Narrow" w:hAnsi="Arial Narrow"/>
          <w:b/>
          <w:color w:val="000000"/>
          <w:sz w:val="26"/>
          <w:szCs w:val="26"/>
        </w:rPr>
        <w:t xml:space="preserve"> </w:t>
      </w:r>
      <w:r w:rsidRPr="00DA748A">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855632" w:rsidRPr="00DA748A" w:rsidRDefault="00855632" w:rsidP="00855632">
      <w:pPr>
        <w:tabs>
          <w:tab w:val="left" w:pos="5056"/>
        </w:tabs>
        <w:rPr>
          <w:rFonts w:ascii="Arial Narrow" w:hAnsi="Arial Narrow"/>
          <w:color w:val="000000"/>
          <w:sz w:val="26"/>
          <w:szCs w:val="26"/>
          <w:lang w:val="es-ES"/>
        </w:rPr>
      </w:pPr>
    </w:p>
    <w:p w:rsidR="00855632" w:rsidRPr="00DA748A" w:rsidRDefault="00855632" w:rsidP="00855632">
      <w:pPr>
        <w:rPr>
          <w:rFonts w:ascii="Arial Narrow" w:hAnsi="Arial Narrow"/>
          <w:b/>
          <w:color w:val="000000"/>
          <w:sz w:val="26"/>
          <w:szCs w:val="26"/>
        </w:rPr>
      </w:pPr>
      <w:r w:rsidRPr="00DA748A">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DA748A">
        <w:rPr>
          <w:rFonts w:ascii="Arial Narrow" w:hAnsi="Arial Narrow"/>
          <w:b/>
          <w:color w:val="000000"/>
          <w:sz w:val="26"/>
          <w:szCs w:val="26"/>
        </w:rPr>
        <w:t xml:space="preserve">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w:t>
      </w:r>
      <w:r w:rsidRPr="00DA748A">
        <w:rPr>
          <w:rFonts w:ascii="Arial Narrow" w:hAnsi="Arial Narrow"/>
          <w:b/>
          <w:color w:val="000000"/>
          <w:sz w:val="26"/>
          <w:szCs w:val="26"/>
        </w:rPr>
        <w:t>de 2020.</w:t>
      </w:r>
    </w:p>
    <w:p w:rsidR="00855632" w:rsidRPr="00DA748A" w:rsidRDefault="00855632" w:rsidP="00855632">
      <w:pPr>
        <w:rPr>
          <w:rFonts w:ascii="Arial Narrow" w:hAnsi="Arial Narrow"/>
          <w:sz w:val="26"/>
          <w:szCs w:val="26"/>
        </w:rPr>
      </w:pPr>
    </w:p>
    <w:p w:rsidR="00855632" w:rsidRPr="00DA748A" w:rsidRDefault="00855632" w:rsidP="00855632">
      <w:pPr>
        <w:rPr>
          <w:rFonts w:ascii="Arial Narrow" w:hAnsi="Arial Narrow"/>
          <w:color w:val="000000"/>
          <w:sz w:val="26"/>
          <w:szCs w:val="26"/>
        </w:rPr>
      </w:pPr>
      <w:r w:rsidRPr="00DA748A">
        <w:rPr>
          <w:rFonts w:ascii="Arial Narrow" w:hAnsi="Arial Narrow"/>
          <w:color w:val="000000"/>
          <w:sz w:val="26"/>
          <w:szCs w:val="26"/>
        </w:rPr>
        <w:t xml:space="preserve">Turnada a la </w:t>
      </w:r>
      <w:r w:rsidRPr="00855632">
        <w:rPr>
          <w:rFonts w:ascii="Arial Narrow" w:hAnsi="Arial Narrow"/>
          <w:b/>
          <w:color w:val="000000"/>
          <w:sz w:val="26"/>
          <w:szCs w:val="26"/>
        </w:rPr>
        <w:t>Comisión de Educación, Cultura, Familias y Actividades Cívicas</w:t>
      </w:r>
      <w:r w:rsidRPr="00DA748A">
        <w:rPr>
          <w:rFonts w:ascii="Arial Narrow" w:hAnsi="Arial Narrow"/>
          <w:b/>
          <w:color w:val="000000"/>
          <w:sz w:val="26"/>
          <w:szCs w:val="26"/>
        </w:rPr>
        <w:t>.</w:t>
      </w:r>
    </w:p>
    <w:p w:rsidR="00855632" w:rsidRPr="00DA748A" w:rsidRDefault="00855632" w:rsidP="00855632">
      <w:pPr>
        <w:rPr>
          <w:rFonts w:ascii="Arial Narrow" w:hAnsi="Arial Narrow"/>
          <w:color w:val="000000"/>
          <w:sz w:val="26"/>
          <w:szCs w:val="26"/>
        </w:rPr>
      </w:pPr>
    </w:p>
    <w:p w:rsidR="00A26898" w:rsidRPr="00B5362D" w:rsidRDefault="00A26898" w:rsidP="00A26898">
      <w:pPr>
        <w:rPr>
          <w:rFonts w:ascii="Arial Narrow" w:eastAsia="Arial" w:hAnsi="Arial Narrow" w:cs="Arial"/>
          <w:b/>
          <w:color w:val="000000"/>
          <w:sz w:val="26"/>
          <w:szCs w:val="26"/>
          <w:lang w:eastAsia="es-MX"/>
        </w:rPr>
      </w:pPr>
      <w:r w:rsidRPr="00B5362D">
        <w:rPr>
          <w:rFonts w:ascii="Arial Narrow" w:eastAsia="Arial" w:hAnsi="Arial Narrow" w:cs="Arial"/>
          <w:b/>
          <w:color w:val="000000"/>
          <w:sz w:val="26"/>
          <w:szCs w:val="26"/>
          <w:lang w:eastAsia="es-MX"/>
        </w:rPr>
        <w:t xml:space="preserve">Lectura del Dictamen: </w:t>
      </w:r>
      <w:r>
        <w:rPr>
          <w:rFonts w:ascii="Arial Narrow" w:eastAsia="Arial" w:hAnsi="Arial Narrow" w:cs="Arial"/>
          <w:b/>
          <w:color w:val="000000"/>
          <w:sz w:val="26"/>
          <w:szCs w:val="26"/>
          <w:lang w:eastAsia="es-MX"/>
        </w:rPr>
        <w:t xml:space="preserve">25 de </w:t>
      </w:r>
      <w:proofErr w:type="gramStart"/>
      <w:r>
        <w:rPr>
          <w:rFonts w:ascii="Arial Narrow" w:eastAsia="Arial" w:hAnsi="Arial Narrow" w:cs="Arial"/>
          <w:b/>
          <w:color w:val="000000"/>
          <w:sz w:val="26"/>
          <w:szCs w:val="26"/>
          <w:lang w:eastAsia="es-MX"/>
        </w:rPr>
        <w:t>Noviembre</w:t>
      </w:r>
      <w:proofErr w:type="gramEnd"/>
      <w:r>
        <w:rPr>
          <w:rFonts w:ascii="Arial Narrow" w:eastAsia="Arial" w:hAnsi="Arial Narrow" w:cs="Arial"/>
          <w:b/>
          <w:color w:val="000000"/>
          <w:sz w:val="26"/>
          <w:szCs w:val="26"/>
          <w:lang w:eastAsia="es-MX"/>
        </w:rPr>
        <w:t xml:space="preserve"> de 2020.</w:t>
      </w:r>
    </w:p>
    <w:p w:rsidR="00A26898" w:rsidRPr="00B5362D" w:rsidRDefault="00A26898" w:rsidP="00A26898">
      <w:pPr>
        <w:rPr>
          <w:rFonts w:ascii="Arial Narrow" w:eastAsia="Arial" w:hAnsi="Arial Narrow" w:cs="Arial"/>
          <w:b/>
          <w:color w:val="000000"/>
          <w:sz w:val="26"/>
          <w:szCs w:val="26"/>
          <w:lang w:eastAsia="es-MX"/>
        </w:rPr>
      </w:pPr>
    </w:p>
    <w:p w:rsidR="00A26898" w:rsidRPr="00B5362D" w:rsidRDefault="00A26898" w:rsidP="00A26898">
      <w:pPr>
        <w:rPr>
          <w:rFonts w:ascii="Arial Narrow" w:eastAsia="Arial" w:hAnsi="Arial Narrow" w:cs="Arial"/>
          <w:b/>
          <w:color w:val="000000"/>
          <w:sz w:val="26"/>
          <w:szCs w:val="26"/>
          <w:lang w:eastAsia="es-MX"/>
        </w:rPr>
      </w:pPr>
      <w:r w:rsidRPr="00B5362D">
        <w:rPr>
          <w:rFonts w:ascii="Arial Narrow" w:eastAsia="Arial" w:hAnsi="Arial Narrow" w:cs="Arial"/>
          <w:b/>
          <w:color w:val="000000"/>
          <w:sz w:val="26"/>
          <w:szCs w:val="26"/>
          <w:lang w:eastAsia="es-MX"/>
        </w:rPr>
        <w:t xml:space="preserve">Decreto No. </w:t>
      </w:r>
      <w:r>
        <w:rPr>
          <w:rFonts w:ascii="Arial Narrow" w:eastAsia="Arial" w:hAnsi="Arial Narrow" w:cs="Arial"/>
          <w:b/>
          <w:color w:val="000000"/>
          <w:sz w:val="26"/>
          <w:szCs w:val="26"/>
          <w:lang w:eastAsia="es-MX"/>
        </w:rPr>
        <w:t>826</w:t>
      </w:r>
    </w:p>
    <w:p w:rsidR="00A26898" w:rsidRPr="00B5362D" w:rsidRDefault="00A26898" w:rsidP="00A26898">
      <w:pPr>
        <w:rPr>
          <w:rFonts w:ascii="Arial Narrow" w:eastAsia="Arial" w:hAnsi="Arial Narrow" w:cs="Arial"/>
          <w:b/>
          <w:color w:val="000000"/>
          <w:sz w:val="26"/>
          <w:szCs w:val="26"/>
          <w:lang w:eastAsia="es-MX"/>
        </w:rPr>
      </w:pPr>
    </w:p>
    <w:p w:rsidR="00DC2FA2" w:rsidRPr="009F05DC" w:rsidRDefault="00DC2FA2" w:rsidP="00DC2FA2">
      <w:pPr>
        <w:rPr>
          <w:rFonts w:ascii="Arial Narrow" w:eastAsia="Arial" w:hAnsi="Arial Narrow" w:cs="Arial"/>
          <w:b/>
          <w:color w:val="000000"/>
          <w:sz w:val="26"/>
          <w:szCs w:val="26"/>
          <w:lang w:eastAsia="es-MX"/>
        </w:rPr>
      </w:pPr>
      <w:r w:rsidRPr="00B5362D">
        <w:rPr>
          <w:rFonts w:ascii="Arial Narrow" w:eastAsia="Arial" w:hAnsi="Arial Narrow" w:cs="Arial"/>
          <w:color w:val="000000"/>
          <w:sz w:val="26"/>
          <w:szCs w:val="26"/>
          <w:lang w:eastAsia="es-MX"/>
        </w:rPr>
        <w:t>Publicación en el Periódico Oficial del Gobierno del Estado:</w:t>
      </w:r>
      <w:r w:rsidRPr="009F05DC">
        <w:rPr>
          <w:rFonts w:ascii="Arial Narrow" w:eastAsia="Arial" w:hAnsi="Arial Narrow" w:cs="Arial"/>
          <w:color w:val="000000"/>
          <w:sz w:val="26"/>
          <w:szCs w:val="26"/>
          <w:lang w:eastAsia="es-MX"/>
        </w:rPr>
        <w:t xml:space="preserve"> </w:t>
      </w:r>
      <w:r w:rsidRPr="009F05DC">
        <w:rPr>
          <w:rFonts w:ascii="Arial Narrow" w:eastAsia="Arial" w:hAnsi="Arial Narrow" w:cs="Arial"/>
          <w:b/>
          <w:color w:val="000000"/>
          <w:sz w:val="26"/>
          <w:szCs w:val="26"/>
          <w:lang w:eastAsia="es-MX"/>
        </w:rPr>
        <w:t xml:space="preserve">P.O. 08 - 26 de </w:t>
      </w:r>
      <w:proofErr w:type="gramStart"/>
      <w:r w:rsidRPr="009F05DC">
        <w:rPr>
          <w:rFonts w:ascii="Arial Narrow" w:eastAsia="Arial" w:hAnsi="Arial Narrow" w:cs="Arial"/>
          <w:b/>
          <w:color w:val="000000"/>
          <w:sz w:val="26"/>
          <w:szCs w:val="26"/>
          <w:lang w:eastAsia="es-MX"/>
        </w:rPr>
        <w:t>Enero</w:t>
      </w:r>
      <w:proofErr w:type="gramEnd"/>
      <w:r w:rsidRPr="009F05DC">
        <w:rPr>
          <w:rFonts w:ascii="Arial Narrow" w:eastAsia="Arial" w:hAnsi="Arial Narrow" w:cs="Arial"/>
          <w:b/>
          <w:color w:val="000000"/>
          <w:sz w:val="26"/>
          <w:szCs w:val="26"/>
          <w:lang w:eastAsia="es-MX"/>
        </w:rPr>
        <w:t xml:space="preserve"> de 2021</w:t>
      </w:r>
      <w:r>
        <w:rPr>
          <w:rFonts w:ascii="Arial Narrow" w:eastAsia="Arial" w:hAnsi="Arial Narrow" w:cs="Arial"/>
          <w:b/>
          <w:color w:val="000000"/>
          <w:sz w:val="26"/>
          <w:szCs w:val="26"/>
          <w:lang w:eastAsia="es-MX"/>
        </w:rPr>
        <w:t>.</w:t>
      </w:r>
    </w:p>
    <w:p w:rsidR="00855632" w:rsidRPr="00DA748A" w:rsidRDefault="00855632" w:rsidP="00855632">
      <w:pPr>
        <w:rPr>
          <w:rFonts w:ascii="Arial Narrow" w:hAnsi="Arial Narrow"/>
          <w:color w:val="000000"/>
          <w:sz w:val="26"/>
          <w:szCs w:val="26"/>
        </w:rPr>
      </w:pPr>
      <w:bookmarkStart w:id="0" w:name="_GoBack"/>
      <w:bookmarkEnd w:id="0"/>
    </w:p>
    <w:p w:rsidR="00855632" w:rsidRPr="00DA748A" w:rsidRDefault="00855632" w:rsidP="00855632">
      <w:pPr>
        <w:spacing w:line="276" w:lineRule="auto"/>
        <w:rPr>
          <w:rFonts w:cs="Arial"/>
          <w:b/>
          <w:sz w:val="24"/>
          <w:szCs w:val="24"/>
        </w:rPr>
      </w:pPr>
    </w:p>
    <w:p w:rsidR="00855632" w:rsidRDefault="00855632" w:rsidP="00776C09">
      <w:pPr>
        <w:spacing w:line="276" w:lineRule="auto"/>
        <w:rPr>
          <w:rFonts w:cs="Arial"/>
          <w:b/>
          <w:sz w:val="28"/>
          <w:szCs w:val="28"/>
        </w:rPr>
      </w:pPr>
    </w:p>
    <w:p w:rsidR="00855632" w:rsidRDefault="00855632" w:rsidP="00776C09">
      <w:pPr>
        <w:spacing w:line="276" w:lineRule="auto"/>
        <w:rPr>
          <w:rFonts w:cs="Arial"/>
          <w:b/>
          <w:sz w:val="28"/>
          <w:szCs w:val="28"/>
        </w:rPr>
      </w:pPr>
    </w:p>
    <w:p w:rsidR="00855632" w:rsidRDefault="00855632">
      <w:pPr>
        <w:jc w:val="left"/>
        <w:rPr>
          <w:rFonts w:cs="Arial"/>
          <w:b/>
          <w:sz w:val="28"/>
          <w:szCs w:val="28"/>
        </w:rPr>
      </w:pPr>
      <w:r>
        <w:rPr>
          <w:rFonts w:cs="Arial"/>
          <w:b/>
          <w:sz w:val="28"/>
          <w:szCs w:val="28"/>
        </w:rPr>
        <w:br w:type="page"/>
      </w:r>
    </w:p>
    <w:p w:rsidR="00787D1E" w:rsidRPr="00787D1E" w:rsidRDefault="00787D1E" w:rsidP="00776C09">
      <w:pPr>
        <w:spacing w:line="276" w:lineRule="auto"/>
        <w:rPr>
          <w:rFonts w:cs="Arial"/>
          <w:b/>
          <w:sz w:val="28"/>
          <w:szCs w:val="28"/>
        </w:rPr>
      </w:pPr>
      <w:r w:rsidRPr="00787D1E">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GRACIELA FERNÁNDEZ ALMARAZ, POR LA QUE SE REFORMA EL CONTENIDO DE LA FRACCIÓN II, RECORRIÉNDOSE LAS FRACCIONES SUBSECUENTES, DEL ARTÍCULO 18 DE LA LEY DE FOMENTO A LA LECTURA Y EL LIBRO PARA EL ESTADO DE COAHUILA DE ZARAGOZA,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COMPRENSIÓN LECTORA DE NIÑAS, NIÑOS, JÓVENES Y ADULTOS.</w:t>
      </w:r>
    </w:p>
    <w:p w:rsidR="00787D1E" w:rsidRDefault="00787D1E" w:rsidP="00776C09">
      <w:pPr>
        <w:spacing w:line="276" w:lineRule="auto"/>
        <w:rPr>
          <w:rFonts w:cs="Arial"/>
          <w:b/>
          <w:sz w:val="28"/>
          <w:szCs w:val="28"/>
        </w:rPr>
      </w:pPr>
    </w:p>
    <w:p w:rsidR="005271D8" w:rsidRPr="00D47220" w:rsidRDefault="000D266D" w:rsidP="00776C09">
      <w:pPr>
        <w:spacing w:line="276" w:lineRule="auto"/>
        <w:rPr>
          <w:rFonts w:cs="Arial"/>
          <w:b/>
          <w:sz w:val="28"/>
          <w:szCs w:val="28"/>
        </w:rPr>
      </w:pPr>
      <w:r w:rsidRPr="00D47220">
        <w:rPr>
          <w:rFonts w:cs="Arial"/>
          <w:b/>
          <w:sz w:val="28"/>
          <w:szCs w:val="28"/>
        </w:rPr>
        <w:t>H. PLENO DEL CONGRESO DEL ESTADO</w:t>
      </w:r>
    </w:p>
    <w:p w:rsidR="000D266D" w:rsidRPr="00D47220" w:rsidRDefault="000D266D" w:rsidP="00776C09">
      <w:pPr>
        <w:spacing w:line="276" w:lineRule="auto"/>
        <w:rPr>
          <w:rFonts w:cs="Arial"/>
          <w:b/>
          <w:sz w:val="28"/>
          <w:szCs w:val="28"/>
        </w:rPr>
      </w:pPr>
      <w:r w:rsidRPr="00D47220">
        <w:rPr>
          <w:rFonts w:cs="Arial"/>
          <w:b/>
          <w:sz w:val="28"/>
          <w:szCs w:val="28"/>
        </w:rPr>
        <w:t>DE COAHUILA DE ZARAGOZA.</w:t>
      </w:r>
    </w:p>
    <w:p w:rsidR="000D266D" w:rsidRPr="00D47220" w:rsidRDefault="000D266D" w:rsidP="00776C09">
      <w:pPr>
        <w:spacing w:line="276" w:lineRule="auto"/>
        <w:rPr>
          <w:rFonts w:cs="Arial"/>
          <w:b/>
          <w:sz w:val="28"/>
          <w:szCs w:val="28"/>
        </w:rPr>
      </w:pPr>
      <w:r w:rsidRPr="00D47220">
        <w:rPr>
          <w:rFonts w:cs="Arial"/>
          <w:b/>
          <w:sz w:val="28"/>
          <w:szCs w:val="28"/>
        </w:rPr>
        <w:t>P R E S E N T E.-</w:t>
      </w:r>
    </w:p>
    <w:p w:rsidR="000D266D" w:rsidRPr="00D47220" w:rsidRDefault="000D266D" w:rsidP="00776C09">
      <w:pPr>
        <w:spacing w:line="276" w:lineRule="auto"/>
        <w:rPr>
          <w:rFonts w:cs="Arial"/>
          <w:sz w:val="28"/>
          <w:szCs w:val="28"/>
        </w:rPr>
      </w:pPr>
    </w:p>
    <w:p w:rsidR="00890F63" w:rsidRPr="00D47220" w:rsidRDefault="00C3186D" w:rsidP="00776C09">
      <w:pPr>
        <w:spacing w:line="276" w:lineRule="auto"/>
        <w:rPr>
          <w:rFonts w:cs="Arial"/>
          <w:b/>
          <w:sz w:val="28"/>
          <w:szCs w:val="28"/>
        </w:rPr>
      </w:pPr>
      <w:r w:rsidRPr="00D47220">
        <w:rPr>
          <w:rFonts w:cs="Arial"/>
          <w:sz w:val="28"/>
          <w:szCs w:val="28"/>
        </w:rPr>
        <w:t xml:space="preserve">La </w:t>
      </w:r>
      <w:r w:rsidR="000D266D" w:rsidRPr="00D47220">
        <w:rPr>
          <w:rFonts w:cs="Arial"/>
          <w:sz w:val="28"/>
          <w:szCs w:val="28"/>
        </w:rPr>
        <w:t>suscrit</w:t>
      </w:r>
      <w:r w:rsidRPr="00D47220">
        <w:rPr>
          <w:rFonts w:cs="Arial"/>
          <w:sz w:val="28"/>
          <w:szCs w:val="28"/>
        </w:rPr>
        <w:t>a</w:t>
      </w:r>
      <w:r w:rsidR="000D266D" w:rsidRPr="00D47220">
        <w:rPr>
          <w:rFonts w:cs="Arial"/>
          <w:sz w:val="28"/>
          <w:szCs w:val="28"/>
        </w:rPr>
        <w:t xml:space="preserve"> Diputad</w:t>
      </w:r>
      <w:r w:rsidRPr="00D47220">
        <w:rPr>
          <w:rFonts w:cs="Arial"/>
          <w:sz w:val="28"/>
          <w:szCs w:val="28"/>
        </w:rPr>
        <w:t>a</w:t>
      </w:r>
      <w:r w:rsidR="000D266D" w:rsidRPr="00D47220">
        <w:rPr>
          <w:rFonts w:cs="Arial"/>
          <w:sz w:val="28"/>
          <w:szCs w:val="28"/>
        </w:rPr>
        <w:t xml:space="preserve"> </w:t>
      </w:r>
      <w:r w:rsidR="00C67893">
        <w:rPr>
          <w:rFonts w:cs="Arial"/>
          <w:sz w:val="28"/>
          <w:szCs w:val="28"/>
        </w:rPr>
        <w:t xml:space="preserve">Graciela Fernández Almaraz, </w:t>
      </w:r>
      <w:r w:rsidR="00CD1E7C" w:rsidRPr="00D47220">
        <w:rPr>
          <w:rFonts w:cs="Arial"/>
          <w:sz w:val="28"/>
          <w:szCs w:val="28"/>
        </w:rPr>
        <w:t xml:space="preserve">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CD1E7C" w:rsidRPr="00D47220">
        <w:rPr>
          <w:rFonts w:cs="Arial"/>
          <w:bCs/>
          <w:sz w:val="28"/>
          <w:szCs w:val="28"/>
          <w:lang w:val="es-ES"/>
        </w:rPr>
        <w:t xml:space="preserve">mediante la cual </w:t>
      </w:r>
      <w:r w:rsidR="005271D8" w:rsidRPr="00D47220">
        <w:rPr>
          <w:rFonts w:cs="Arial"/>
          <w:sz w:val="28"/>
          <w:szCs w:val="28"/>
        </w:rPr>
        <w:t>se</w:t>
      </w:r>
      <w:r w:rsidR="00787D1E">
        <w:rPr>
          <w:rFonts w:cs="Arial"/>
          <w:sz w:val="28"/>
          <w:szCs w:val="28"/>
        </w:rPr>
        <w:t xml:space="preserve"> </w:t>
      </w:r>
      <w:r w:rsidR="00787D1E" w:rsidRPr="00787D1E">
        <w:rPr>
          <w:rFonts w:cs="Arial"/>
          <w:bCs/>
          <w:sz w:val="28"/>
          <w:szCs w:val="28"/>
        </w:rPr>
        <w:t xml:space="preserve">reforma el contenido de la fracción II, recorriéndose las fracciones subsecuentes, del artículo 18 de la </w:t>
      </w:r>
      <w:r w:rsidR="00787D1E">
        <w:rPr>
          <w:rFonts w:cs="Arial"/>
          <w:bCs/>
          <w:sz w:val="28"/>
          <w:szCs w:val="28"/>
        </w:rPr>
        <w:t>L</w:t>
      </w:r>
      <w:r w:rsidR="00787D1E" w:rsidRPr="00787D1E">
        <w:rPr>
          <w:rFonts w:cs="Arial"/>
          <w:bCs/>
          <w:sz w:val="28"/>
          <w:szCs w:val="28"/>
        </w:rPr>
        <w:t xml:space="preserve">ey de </w:t>
      </w:r>
      <w:r w:rsidR="00787D1E">
        <w:rPr>
          <w:rFonts w:cs="Arial"/>
          <w:bCs/>
          <w:sz w:val="28"/>
          <w:szCs w:val="28"/>
        </w:rPr>
        <w:lastRenderedPageBreak/>
        <w:t>F</w:t>
      </w:r>
      <w:r w:rsidR="00787D1E" w:rsidRPr="00787D1E">
        <w:rPr>
          <w:rFonts w:cs="Arial"/>
          <w:bCs/>
          <w:sz w:val="28"/>
          <w:szCs w:val="28"/>
        </w:rPr>
        <w:t xml:space="preserve">omento a la </w:t>
      </w:r>
      <w:r w:rsidR="00787D1E">
        <w:rPr>
          <w:rFonts w:cs="Arial"/>
          <w:bCs/>
          <w:sz w:val="28"/>
          <w:szCs w:val="28"/>
        </w:rPr>
        <w:t>L</w:t>
      </w:r>
      <w:r w:rsidR="00787D1E" w:rsidRPr="00787D1E">
        <w:rPr>
          <w:rFonts w:cs="Arial"/>
          <w:bCs/>
          <w:sz w:val="28"/>
          <w:szCs w:val="28"/>
        </w:rPr>
        <w:t xml:space="preserve">ectura y el </w:t>
      </w:r>
      <w:r w:rsidR="00787D1E">
        <w:rPr>
          <w:rFonts w:cs="Arial"/>
          <w:bCs/>
          <w:sz w:val="28"/>
          <w:szCs w:val="28"/>
        </w:rPr>
        <w:t>L</w:t>
      </w:r>
      <w:r w:rsidR="00787D1E" w:rsidRPr="00787D1E">
        <w:rPr>
          <w:rFonts w:cs="Arial"/>
          <w:bCs/>
          <w:sz w:val="28"/>
          <w:szCs w:val="28"/>
        </w:rPr>
        <w:t xml:space="preserve">ibro para el </w:t>
      </w:r>
      <w:r w:rsidR="00787D1E">
        <w:rPr>
          <w:rFonts w:cs="Arial"/>
          <w:bCs/>
          <w:sz w:val="28"/>
          <w:szCs w:val="28"/>
        </w:rPr>
        <w:t>E</w:t>
      </w:r>
      <w:r w:rsidR="00787D1E" w:rsidRPr="00787D1E">
        <w:rPr>
          <w:rFonts w:cs="Arial"/>
          <w:bCs/>
          <w:sz w:val="28"/>
          <w:szCs w:val="28"/>
        </w:rPr>
        <w:t xml:space="preserve">stado de </w:t>
      </w:r>
      <w:r w:rsidR="00787D1E">
        <w:rPr>
          <w:rFonts w:cs="Arial"/>
          <w:bCs/>
          <w:sz w:val="28"/>
          <w:szCs w:val="28"/>
        </w:rPr>
        <w:t>C</w:t>
      </w:r>
      <w:r w:rsidR="00787D1E" w:rsidRPr="00787D1E">
        <w:rPr>
          <w:rFonts w:cs="Arial"/>
          <w:bCs/>
          <w:sz w:val="28"/>
          <w:szCs w:val="28"/>
        </w:rPr>
        <w:t xml:space="preserve">oahuila de </w:t>
      </w:r>
      <w:r w:rsidR="00787D1E">
        <w:rPr>
          <w:rFonts w:cs="Arial"/>
          <w:bCs/>
          <w:sz w:val="28"/>
          <w:szCs w:val="28"/>
        </w:rPr>
        <w:t>Z</w:t>
      </w:r>
      <w:r w:rsidR="00787D1E" w:rsidRPr="00787D1E">
        <w:rPr>
          <w:rFonts w:cs="Arial"/>
          <w:bCs/>
          <w:sz w:val="28"/>
          <w:szCs w:val="28"/>
        </w:rPr>
        <w:t xml:space="preserve">aragoza, </w:t>
      </w:r>
      <w:r w:rsidR="00890F63" w:rsidRPr="00D47220">
        <w:rPr>
          <w:rFonts w:cs="Arial"/>
          <w:sz w:val="28"/>
          <w:szCs w:val="28"/>
        </w:rPr>
        <w:t>misma que se presenta bajo la siguiente:</w:t>
      </w:r>
    </w:p>
    <w:p w:rsidR="003E1819" w:rsidRPr="00D47220" w:rsidRDefault="003E1819" w:rsidP="00776C09">
      <w:pPr>
        <w:spacing w:line="276" w:lineRule="auto"/>
        <w:rPr>
          <w:rFonts w:cs="Arial"/>
          <w:bCs/>
          <w:sz w:val="28"/>
          <w:szCs w:val="28"/>
          <w:lang w:val="es-ES"/>
        </w:rPr>
      </w:pPr>
    </w:p>
    <w:p w:rsidR="00613779" w:rsidRPr="00D47220" w:rsidRDefault="00E56C25" w:rsidP="00776C09">
      <w:pPr>
        <w:spacing w:line="276" w:lineRule="auto"/>
        <w:jc w:val="center"/>
        <w:rPr>
          <w:rFonts w:cs="Arial"/>
          <w:b/>
          <w:sz w:val="28"/>
          <w:szCs w:val="28"/>
        </w:rPr>
      </w:pPr>
      <w:r w:rsidRPr="00D47220">
        <w:rPr>
          <w:rFonts w:cs="Arial"/>
          <w:b/>
          <w:sz w:val="28"/>
          <w:szCs w:val="28"/>
        </w:rPr>
        <w:t>E</w:t>
      </w:r>
      <w:r w:rsidR="00787D1E">
        <w:rPr>
          <w:rFonts w:cs="Arial"/>
          <w:b/>
          <w:sz w:val="28"/>
          <w:szCs w:val="28"/>
        </w:rPr>
        <w:t xml:space="preserve"> </w:t>
      </w:r>
      <w:r w:rsidRPr="00D47220">
        <w:rPr>
          <w:rFonts w:cs="Arial"/>
          <w:b/>
          <w:sz w:val="28"/>
          <w:szCs w:val="28"/>
        </w:rPr>
        <w:t>X</w:t>
      </w:r>
      <w:r w:rsidR="00787D1E">
        <w:rPr>
          <w:rFonts w:cs="Arial"/>
          <w:b/>
          <w:sz w:val="28"/>
          <w:szCs w:val="28"/>
        </w:rPr>
        <w:t xml:space="preserve"> </w:t>
      </w:r>
      <w:r w:rsidRPr="00D47220">
        <w:rPr>
          <w:rFonts w:cs="Arial"/>
          <w:b/>
          <w:sz w:val="28"/>
          <w:szCs w:val="28"/>
        </w:rPr>
        <w:t>P</w:t>
      </w:r>
      <w:r w:rsidR="00787D1E">
        <w:rPr>
          <w:rFonts w:cs="Arial"/>
          <w:b/>
          <w:sz w:val="28"/>
          <w:szCs w:val="28"/>
        </w:rPr>
        <w:t xml:space="preserve"> </w:t>
      </w:r>
      <w:r w:rsidRPr="00D47220">
        <w:rPr>
          <w:rFonts w:cs="Arial"/>
          <w:b/>
          <w:sz w:val="28"/>
          <w:szCs w:val="28"/>
        </w:rPr>
        <w:t>O</w:t>
      </w:r>
      <w:r w:rsidR="00787D1E">
        <w:rPr>
          <w:rFonts w:cs="Arial"/>
          <w:b/>
          <w:sz w:val="28"/>
          <w:szCs w:val="28"/>
        </w:rPr>
        <w:t xml:space="preserve"> </w:t>
      </w:r>
      <w:r w:rsidRPr="00D47220">
        <w:rPr>
          <w:rFonts w:cs="Arial"/>
          <w:b/>
          <w:sz w:val="28"/>
          <w:szCs w:val="28"/>
        </w:rPr>
        <w:t>S</w:t>
      </w:r>
      <w:r w:rsidR="00787D1E">
        <w:rPr>
          <w:rFonts w:cs="Arial"/>
          <w:b/>
          <w:sz w:val="28"/>
          <w:szCs w:val="28"/>
        </w:rPr>
        <w:t xml:space="preserve"> </w:t>
      </w:r>
      <w:r w:rsidRPr="00D47220">
        <w:rPr>
          <w:rFonts w:cs="Arial"/>
          <w:b/>
          <w:sz w:val="28"/>
          <w:szCs w:val="28"/>
        </w:rPr>
        <w:t>I</w:t>
      </w:r>
      <w:r w:rsidR="00787D1E">
        <w:rPr>
          <w:rFonts w:cs="Arial"/>
          <w:b/>
          <w:sz w:val="28"/>
          <w:szCs w:val="28"/>
        </w:rPr>
        <w:t xml:space="preserve"> </w:t>
      </w:r>
      <w:r w:rsidRPr="00D47220">
        <w:rPr>
          <w:rFonts w:cs="Arial"/>
          <w:b/>
          <w:sz w:val="28"/>
          <w:szCs w:val="28"/>
        </w:rPr>
        <w:t>C</w:t>
      </w:r>
      <w:r w:rsidR="00787D1E">
        <w:rPr>
          <w:rFonts w:cs="Arial"/>
          <w:b/>
          <w:sz w:val="28"/>
          <w:szCs w:val="28"/>
        </w:rPr>
        <w:t xml:space="preserve"> </w:t>
      </w:r>
      <w:r w:rsidRPr="00D47220">
        <w:rPr>
          <w:rFonts w:cs="Arial"/>
          <w:b/>
          <w:sz w:val="28"/>
          <w:szCs w:val="28"/>
        </w:rPr>
        <w:t>I</w:t>
      </w:r>
      <w:r w:rsidR="00787D1E">
        <w:rPr>
          <w:rFonts w:cs="Arial"/>
          <w:b/>
          <w:sz w:val="28"/>
          <w:szCs w:val="28"/>
        </w:rPr>
        <w:t xml:space="preserve"> </w:t>
      </w:r>
      <w:proofErr w:type="spellStart"/>
      <w:r w:rsidRPr="00D47220">
        <w:rPr>
          <w:rFonts w:cs="Arial"/>
          <w:b/>
          <w:sz w:val="28"/>
          <w:szCs w:val="28"/>
        </w:rPr>
        <w:t>Ó</w:t>
      </w:r>
      <w:proofErr w:type="spellEnd"/>
      <w:r w:rsidR="00787D1E">
        <w:rPr>
          <w:rFonts w:cs="Arial"/>
          <w:b/>
          <w:sz w:val="28"/>
          <w:szCs w:val="28"/>
        </w:rPr>
        <w:t xml:space="preserve"> </w:t>
      </w:r>
      <w:r w:rsidRPr="00D47220">
        <w:rPr>
          <w:rFonts w:cs="Arial"/>
          <w:b/>
          <w:sz w:val="28"/>
          <w:szCs w:val="28"/>
        </w:rPr>
        <w:t>N</w:t>
      </w:r>
      <w:r w:rsidR="00787D1E">
        <w:rPr>
          <w:rFonts w:cs="Arial"/>
          <w:b/>
          <w:sz w:val="28"/>
          <w:szCs w:val="28"/>
        </w:rPr>
        <w:t xml:space="preserve">  </w:t>
      </w:r>
      <w:r w:rsidRPr="00D47220">
        <w:rPr>
          <w:rFonts w:cs="Arial"/>
          <w:b/>
          <w:sz w:val="28"/>
          <w:szCs w:val="28"/>
        </w:rPr>
        <w:t xml:space="preserve"> DE </w:t>
      </w:r>
      <w:r w:rsidR="00787D1E">
        <w:rPr>
          <w:rFonts w:cs="Arial"/>
          <w:b/>
          <w:sz w:val="28"/>
          <w:szCs w:val="28"/>
        </w:rPr>
        <w:t xml:space="preserve">  </w:t>
      </w:r>
      <w:r w:rsidRPr="00D47220">
        <w:rPr>
          <w:rFonts w:cs="Arial"/>
          <w:b/>
          <w:sz w:val="28"/>
          <w:szCs w:val="28"/>
        </w:rPr>
        <w:t>M</w:t>
      </w:r>
      <w:r w:rsidR="00787D1E">
        <w:rPr>
          <w:rFonts w:cs="Arial"/>
          <w:b/>
          <w:sz w:val="28"/>
          <w:szCs w:val="28"/>
        </w:rPr>
        <w:t xml:space="preserve"> </w:t>
      </w:r>
      <w:r w:rsidRPr="00D47220">
        <w:rPr>
          <w:rFonts w:cs="Arial"/>
          <w:b/>
          <w:sz w:val="28"/>
          <w:szCs w:val="28"/>
        </w:rPr>
        <w:t>O</w:t>
      </w:r>
      <w:r w:rsidR="00787D1E">
        <w:rPr>
          <w:rFonts w:cs="Arial"/>
          <w:b/>
          <w:sz w:val="28"/>
          <w:szCs w:val="28"/>
        </w:rPr>
        <w:t xml:space="preserve"> </w:t>
      </w:r>
      <w:r w:rsidRPr="00D47220">
        <w:rPr>
          <w:rFonts w:cs="Arial"/>
          <w:b/>
          <w:sz w:val="28"/>
          <w:szCs w:val="28"/>
        </w:rPr>
        <w:t>T</w:t>
      </w:r>
      <w:r w:rsidR="00787D1E">
        <w:rPr>
          <w:rFonts w:cs="Arial"/>
          <w:b/>
          <w:sz w:val="28"/>
          <w:szCs w:val="28"/>
        </w:rPr>
        <w:t xml:space="preserve"> </w:t>
      </w:r>
      <w:r w:rsidRPr="00D47220">
        <w:rPr>
          <w:rFonts w:cs="Arial"/>
          <w:b/>
          <w:sz w:val="28"/>
          <w:szCs w:val="28"/>
        </w:rPr>
        <w:t>I</w:t>
      </w:r>
      <w:r w:rsidR="00787D1E">
        <w:rPr>
          <w:rFonts w:cs="Arial"/>
          <w:b/>
          <w:sz w:val="28"/>
          <w:szCs w:val="28"/>
        </w:rPr>
        <w:t xml:space="preserve"> </w:t>
      </w:r>
      <w:r w:rsidRPr="00D47220">
        <w:rPr>
          <w:rFonts w:cs="Arial"/>
          <w:b/>
          <w:sz w:val="28"/>
          <w:szCs w:val="28"/>
        </w:rPr>
        <w:t>V</w:t>
      </w:r>
      <w:r w:rsidR="00787D1E">
        <w:rPr>
          <w:rFonts w:cs="Arial"/>
          <w:b/>
          <w:sz w:val="28"/>
          <w:szCs w:val="28"/>
        </w:rPr>
        <w:t xml:space="preserve"> </w:t>
      </w:r>
      <w:r w:rsidRPr="00D47220">
        <w:rPr>
          <w:rFonts w:cs="Arial"/>
          <w:b/>
          <w:sz w:val="28"/>
          <w:szCs w:val="28"/>
        </w:rPr>
        <w:t>O</w:t>
      </w:r>
      <w:r w:rsidR="00787D1E">
        <w:rPr>
          <w:rFonts w:cs="Arial"/>
          <w:b/>
          <w:sz w:val="28"/>
          <w:szCs w:val="28"/>
        </w:rPr>
        <w:t xml:space="preserve"> </w:t>
      </w:r>
      <w:r w:rsidRPr="00D47220">
        <w:rPr>
          <w:rFonts w:cs="Arial"/>
          <w:b/>
          <w:sz w:val="28"/>
          <w:szCs w:val="28"/>
        </w:rPr>
        <w:t>S</w:t>
      </w:r>
    </w:p>
    <w:p w:rsidR="0041449C" w:rsidRDefault="0041449C" w:rsidP="00776C09">
      <w:pPr>
        <w:spacing w:line="276" w:lineRule="auto"/>
        <w:rPr>
          <w:rFonts w:cs="Arial"/>
          <w:b/>
          <w:sz w:val="28"/>
          <w:szCs w:val="28"/>
        </w:rPr>
      </w:pPr>
    </w:p>
    <w:p w:rsidR="00C67893" w:rsidRPr="007A1420" w:rsidRDefault="00C67893" w:rsidP="00C67893">
      <w:pPr>
        <w:rPr>
          <w:rFonts w:cs="Arial"/>
          <w:sz w:val="28"/>
          <w:szCs w:val="28"/>
        </w:rPr>
      </w:pPr>
      <w:r w:rsidRPr="007A1420">
        <w:rPr>
          <w:rFonts w:cs="Arial"/>
          <w:sz w:val="28"/>
          <w:szCs w:val="28"/>
        </w:rPr>
        <w:t xml:space="preserve">La lectura es un proceso mediante el cual deducimos el </w:t>
      </w:r>
      <w:r w:rsidR="001B0CE4" w:rsidRPr="007A1420">
        <w:rPr>
          <w:rFonts w:cs="Arial"/>
          <w:sz w:val="28"/>
          <w:szCs w:val="28"/>
        </w:rPr>
        <w:t>significado</w:t>
      </w:r>
      <w:r w:rsidRPr="007A1420">
        <w:rPr>
          <w:rFonts w:cs="Arial"/>
          <w:sz w:val="28"/>
          <w:szCs w:val="28"/>
        </w:rPr>
        <w:t xml:space="preserve"> de un texto, interpretamos </w:t>
      </w:r>
      <w:r w:rsidR="009A616A" w:rsidRPr="007A1420">
        <w:rPr>
          <w:rFonts w:cs="Arial"/>
          <w:sz w:val="28"/>
          <w:szCs w:val="28"/>
        </w:rPr>
        <w:t>su contenido</w:t>
      </w:r>
      <w:r w:rsidRPr="007A1420">
        <w:rPr>
          <w:rFonts w:cs="Arial"/>
          <w:sz w:val="28"/>
          <w:szCs w:val="28"/>
        </w:rPr>
        <w:t>, comprendemos el mensaje de lo que leemos, razonamos sobre el tema y aprendemos, por lo regular es un proceso mental y la gran mayoría de las veces es un proceso visual.</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 xml:space="preserve">La lectura desarrolla nuestras capacidades de aprendizaje, al adquirir </w:t>
      </w:r>
      <w:r w:rsidR="009A616A" w:rsidRPr="007A1420">
        <w:rPr>
          <w:rFonts w:cs="Arial"/>
          <w:sz w:val="28"/>
          <w:szCs w:val="28"/>
        </w:rPr>
        <w:t>múltiples</w:t>
      </w:r>
      <w:r w:rsidRPr="007A1420">
        <w:rPr>
          <w:rFonts w:cs="Arial"/>
          <w:sz w:val="28"/>
          <w:szCs w:val="28"/>
        </w:rPr>
        <w:t xml:space="preserve"> conocimientos; capacidad de crear; de imaginar; de generar un pensamiento lógico y sin lugar a duda desarrollamos nuestra capacidad de expresión.</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 xml:space="preserve">Por lo que podemos expresar que leer equivale a pensar, identificamos las ideas básicas de los textos, los detalles más relevantes, y como resultado podemos </w:t>
      </w:r>
      <w:r w:rsidR="009A616A" w:rsidRPr="007A1420">
        <w:rPr>
          <w:rFonts w:cs="Arial"/>
          <w:sz w:val="28"/>
          <w:szCs w:val="28"/>
        </w:rPr>
        <w:t>elaborar</w:t>
      </w:r>
      <w:r w:rsidRPr="007A1420">
        <w:rPr>
          <w:rFonts w:cs="Arial"/>
          <w:sz w:val="28"/>
          <w:szCs w:val="28"/>
        </w:rPr>
        <w:t xml:space="preserve"> nuestro juicio crítico del texto. </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La lectura por lo tanto forma parte indispensable del desarrollo y aumento de la capacidad intelectual de los seres humanos, que nos lleva a desarrollarnos como personas independientes.</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Cuando aprendemos a leer, aprendemos a soñar, a razonar, a crear, nos transformamos en personas cada vez más tolerantes y respetuosos de las diferencias que existen entre nosotros, de cultura, de religión, de nuestra raza, de nuestro origen.</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 xml:space="preserve">La mirada con la que vemos a la sociedad a través de la </w:t>
      </w:r>
      <w:r w:rsidR="00A137F7" w:rsidRPr="007A1420">
        <w:rPr>
          <w:rFonts w:cs="Arial"/>
          <w:sz w:val="28"/>
          <w:szCs w:val="28"/>
        </w:rPr>
        <w:t>lectura</w:t>
      </w:r>
      <w:r w:rsidRPr="007A1420">
        <w:rPr>
          <w:rFonts w:cs="Arial"/>
          <w:sz w:val="28"/>
          <w:szCs w:val="28"/>
        </w:rPr>
        <w:t xml:space="preserve"> nos </w:t>
      </w:r>
      <w:r w:rsidR="009A616A" w:rsidRPr="007A1420">
        <w:rPr>
          <w:rFonts w:cs="Arial"/>
          <w:sz w:val="28"/>
          <w:szCs w:val="28"/>
        </w:rPr>
        <w:t>ayuda</w:t>
      </w:r>
      <w:r w:rsidRPr="007A1420">
        <w:rPr>
          <w:rFonts w:cs="Arial"/>
          <w:sz w:val="28"/>
          <w:szCs w:val="28"/>
        </w:rPr>
        <w:t xml:space="preserve"> a ser más objetivos, </w:t>
      </w:r>
      <w:r w:rsidR="009A616A" w:rsidRPr="007A1420">
        <w:rPr>
          <w:rFonts w:cs="Arial"/>
          <w:sz w:val="28"/>
          <w:szCs w:val="28"/>
        </w:rPr>
        <w:t>alejándonos</w:t>
      </w:r>
      <w:r w:rsidRPr="007A1420">
        <w:rPr>
          <w:rFonts w:cs="Arial"/>
          <w:sz w:val="28"/>
          <w:szCs w:val="28"/>
        </w:rPr>
        <w:t xml:space="preserve"> de perjuicios que ocasionan el rompimiento de la sociedad.</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En opinión de varios autores la lectura es el verdadero camino hacia el conocimiento y la libertad, porque nos permite viajar por los caminos del tiempo y el espacio, así como también conocer y comprender las diferentes sociedades y sus culturas.</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Para los niños, la lectura los divierte, gracias a ella desarrollan su vocabulario, incentivan su imaginación, aumenta sus conocimientos académicos, y conocimientos que ayudan en el desarrollo de su vida diaria, facilitando su interacción con los demás integrantes de la sociedad.</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El dominio lector, la escritura y el cálculo elemental siguen siendo actividades primordiales para “aprender a aprender”, que nos ayudan a desarrollándonos cada vez más como seres autónomos.</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Desarrollar el gusto por la lectura, así como incentivar a las personas que nos rodean hacia la lectura debe ser un reto que debemos plantearnos cada uno de nosotros, por lo cual propongo esta iniciativa con proyecto de decreto para adicionar la fracción II al artículo 18 de la Ley en comento, para hacer más eficiente esta motivación a la lectura.</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 xml:space="preserve">La sociedad democrática en que vivimos </w:t>
      </w:r>
      <w:r w:rsidR="009A616A" w:rsidRPr="007A1420">
        <w:rPr>
          <w:rFonts w:cs="Arial"/>
          <w:sz w:val="28"/>
          <w:szCs w:val="28"/>
        </w:rPr>
        <w:t>exige</w:t>
      </w:r>
      <w:r w:rsidRPr="007A1420">
        <w:rPr>
          <w:rFonts w:cs="Arial"/>
          <w:sz w:val="28"/>
          <w:szCs w:val="28"/>
        </w:rPr>
        <w:t xml:space="preserve"> cada vez más ciudadanos pensantes, con suficientes conocimientos para encaminar el rumbo de nuestro país.</w:t>
      </w:r>
    </w:p>
    <w:p w:rsidR="001B0CE4" w:rsidRDefault="001B0CE4" w:rsidP="00C67893">
      <w:pPr>
        <w:rPr>
          <w:rFonts w:cs="Arial"/>
          <w:sz w:val="28"/>
          <w:szCs w:val="28"/>
        </w:rPr>
      </w:pPr>
    </w:p>
    <w:p w:rsidR="00C67893" w:rsidRPr="007A1420" w:rsidRDefault="00C67893" w:rsidP="00C67893">
      <w:pPr>
        <w:rPr>
          <w:sz w:val="28"/>
          <w:szCs w:val="28"/>
        </w:rPr>
      </w:pPr>
      <w:r w:rsidRPr="007A1420">
        <w:rPr>
          <w:rFonts w:cs="Arial"/>
          <w:sz w:val="28"/>
          <w:szCs w:val="28"/>
        </w:rPr>
        <w:t xml:space="preserve">Por lo </w:t>
      </w:r>
      <w:r w:rsidR="009A616A" w:rsidRPr="007A1420">
        <w:rPr>
          <w:rFonts w:cs="Arial"/>
          <w:sz w:val="28"/>
          <w:szCs w:val="28"/>
        </w:rPr>
        <w:t>tanto,</w:t>
      </w:r>
      <w:r w:rsidRPr="007A1420">
        <w:rPr>
          <w:rFonts w:cs="Arial"/>
          <w:sz w:val="28"/>
          <w:szCs w:val="28"/>
        </w:rPr>
        <w:t xml:space="preserve"> deberíamos hacer de la lectura un hábito permanente, </w:t>
      </w:r>
      <w:r w:rsidR="009A616A" w:rsidRPr="007A1420">
        <w:rPr>
          <w:rFonts w:cs="Arial"/>
          <w:sz w:val="28"/>
          <w:szCs w:val="28"/>
        </w:rPr>
        <w:t>convertir el</w:t>
      </w:r>
      <w:r w:rsidRPr="007A1420">
        <w:rPr>
          <w:rFonts w:cs="Arial"/>
          <w:sz w:val="28"/>
          <w:szCs w:val="28"/>
        </w:rPr>
        <w:t xml:space="preserve"> acto de leer en un momento placentero, gratificante y compartido, ayudar a nuestros hijos e inculcar el h</w:t>
      </w:r>
      <w:r w:rsidR="009A616A">
        <w:rPr>
          <w:rFonts w:cs="Arial"/>
          <w:sz w:val="28"/>
          <w:szCs w:val="28"/>
        </w:rPr>
        <w:t>á</w:t>
      </w:r>
      <w:r w:rsidRPr="007A1420">
        <w:rPr>
          <w:rFonts w:cs="Arial"/>
          <w:sz w:val="28"/>
          <w:szCs w:val="28"/>
        </w:rPr>
        <w:t>bito y el amor por la lectura, en cualquiera que sea esta</w:t>
      </w:r>
      <w:r w:rsidRPr="007A1420">
        <w:rPr>
          <w:sz w:val="28"/>
          <w:szCs w:val="28"/>
        </w:rPr>
        <w:t>.</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 xml:space="preserve">En estos tiempos de tantos avances </w:t>
      </w:r>
      <w:r w:rsidR="009A616A" w:rsidRPr="007A1420">
        <w:rPr>
          <w:rFonts w:cs="Arial"/>
          <w:sz w:val="28"/>
          <w:szCs w:val="28"/>
        </w:rPr>
        <w:t>tecnológicos</w:t>
      </w:r>
      <w:r w:rsidRPr="007A1420">
        <w:rPr>
          <w:rFonts w:cs="Arial"/>
          <w:sz w:val="28"/>
          <w:szCs w:val="28"/>
        </w:rPr>
        <w:t xml:space="preserve">, el no saber leer, nos pudiera conducir a una exclusión social, cultural, política y económica, </w:t>
      </w:r>
      <w:r w:rsidR="009A616A" w:rsidRPr="007A1420">
        <w:rPr>
          <w:rFonts w:cs="Arial"/>
          <w:sz w:val="28"/>
          <w:szCs w:val="28"/>
        </w:rPr>
        <w:t>dejándonos</w:t>
      </w:r>
      <w:r w:rsidRPr="007A1420">
        <w:rPr>
          <w:rFonts w:cs="Arial"/>
          <w:sz w:val="28"/>
          <w:szCs w:val="28"/>
        </w:rPr>
        <w:t xml:space="preserve"> en un estado de vulnerabilidad por no sentirnos pertenecientes a un grupo o a una sociedad.</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 xml:space="preserve">Me gustaría mencionar las técnicas que nos sirven para adaptar el objetivo que persiguen los autores cuando lees sus textos, por </w:t>
      </w:r>
      <w:r w:rsidR="009A616A" w:rsidRPr="007A1420">
        <w:rPr>
          <w:rFonts w:cs="Arial"/>
          <w:sz w:val="28"/>
          <w:szCs w:val="28"/>
        </w:rPr>
        <w:t>ejemplo,</w:t>
      </w:r>
      <w:r w:rsidRPr="007A1420">
        <w:rPr>
          <w:rFonts w:cs="Arial"/>
          <w:sz w:val="28"/>
          <w:szCs w:val="28"/>
        </w:rPr>
        <w:t xml:space="preserve"> unos buscan que se maximice la velocidad en la lectura y otros que se comprenda claramente el texto leído.</w:t>
      </w:r>
    </w:p>
    <w:p w:rsidR="001B0CE4" w:rsidRDefault="001B0CE4" w:rsidP="00C67893">
      <w:pPr>
        <w:rPr>
          <w:rFonts w:cs="Arial"/>
          <w:sz w:val="28"/>
          <w:szCs w:val="28"/>
        </w:rPr>
      </w:pPr>
    </w:p>
    <w:p w:rsidR="00C67893" w:rsidRPr="007A1420" w:rsidRDefault="00C67893" w:rsidP="00C67893">
      <w:pPr>
        <w:rPr>
          <w:color w:val="C00000"/>
          <w:sz w:val="28"/>
          <w:szCs w:val="28"/>
        </w:rPr>
      </w:pPr>
      <w:r w:rsidRPr="007A1420">
        <w:rPr>
          <w:rFonts w:cs="Arial"/>
          <w:sz w:val="28"/>
          <w:szCs w:val="28"/>
        </w:rPr>
        <w:t xml:space="preserve">Para la eficacia de la lectura debemos tener en cuenta los aspectos a desarrollar, la edad, la habilidad de la persona, la comprensión y la </w:t>
      </w:r>
      <w:r w:rsidRPr="007A1420">
        <w:rPr>
          <w:rFonts w:cs="Arial"/>
          <w:sz w:val="28"/>
          <w:szCs w:val="28"/>
        </w:rPr>
        <w:lastRenderedPageBreak/>
        <w:t xml:space="preserve">importancia que se le dé a la misma, es por eso que mencionamos las siguientes clasificaciones, realizadas por el autor </w:t>
      </w:r>
      <w:proofErr w:type="spellStart"/>
      <w:r w:rsidRPr="007A1420">
        <w:rPr>
          <w:rFonts w:cs="Arial"/>
          <w:sz w:val="28"/>
          <w:szCs w:val="28"/>
        </w:rPr>
        <w:t>Ismeria</w:t>
      </w:r>
      <w:proofErr w:type="spellEnd"/>
      <w:r w:rsidRPr="007A1420">
        <w:rPr>
          <w:rFonts w:cs="Arial"/>
          <w:sz w:val="28"/>
          <w:szCs w:val="28"/>
        </w:rPr>
        <w:t xml:space="preserve"> Oca:</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La lectura para dominar la información y el contenido:</w:t>
      </w:r>
    </w:p>
    <w:p w:rsidR="00C67893" w:rsidRPr="007A1420" w:rsidRDefault="00C67893" w:rsidP="00C67893">
      <w:pPr>
        <w:rPr>
          <w:rFonts w:cs="Arial"/>
          <w:sz w:val="28"/>
          <w:szCs w:val="28"/>
        </w:rPr>
      </w:pPr>
      <w:r w:rsidRPr="007A1420">
        <w:rPr>
          <w:rFonts w:cs="Arial"/>
          <w:sz w:val="28"/>
          <w:szCs w:val="28"/>
        </w:rPr>
        <w:t>Esta lectura es lenta, cuidadosa y repetida, para una satisfacción en sus resultados es opción anotar, extraer y subrayar las ideas fundamentales y con ello analizar, comparar con otros autores y aclarar las ideas propias.</w:t>
      </w:r>
    </w:p>
    <w:p w:rsidR="001B0CE4" w:rsidRDefault="001B0CE4" w:rsidP="00C67893">
      <w:pPr>
        <w:rPr>
          <w:rFonts w:cs="Arial"/>
          <w:b/>
          <w:sz w:val="28"/>
          <w:szCs w:val="28"/>
        </w:rPr>
      </w:pPr>
    </w:p>
    <w:p w:rsidR="00C67893" w:rsidRPr="007A1420" w:rsidRDefault="00C67893" w:rsidP="00C67893">
      <w:pPr>
        <w:rPr>
          <w:rFonts w:cs="Arial"/>
          <w:b/>
          <w:sz w:val="28"/>
          <w:szCs w:val="28"/>
        </w:rPr>
      </w:pPr>
      <w:r w:rsidRPr="007A1420">
        <w:rPr>
          <w:rFonts w:cs="Arial"/>
          <w:b/>
          <w:sz w:val="28"/>
          <w:szCs w:val="28"/>
        </w:rPr>
        <w:t>Lectura de estudio:</w:t>
      </w:r>
    </w:p>
    <w:p w:rsidR="00C67893" w:rsidRPr="007A1420" w:rsidRDefault="00C67893" w:rsidP="00C67893">
      <w:pPr>
        <w:rPr>
          <w:rFonts w:cs="Arial"/>
          <w:sz w:val="28"/>
          <w:szCs w:val="28"/>
        </w:rPr>
      </w:pPr>
      <w:r w:rsidRPr="007A1420">
        <w:rPr>
          <w:rFonts w:cs="Arial"/>
          <w:sz w:val="28"/>
          <w:szCs w:val="28"/>
        </w:rPr>
        <w:t>El propósito de esta lectura es dominar el tema de un texto específico, es comprenderlo e interpretarlo, busca la máxima profundidad.  El objetivo final se orienta a la adquisición o al desarrollo de un determinado conocimiento. La lectura de textos escritos ha sido el principal medio de aprendizaje en el ámbito académico, dicha lectura exige mayor capacidad de análisis y reflexión y nos permite investigar temas científicos, artísticos, tecnológicos y publicaciones estructurales, entre otros.</w:t>
      </w:r>
    </w:p>
    <w:p w:rsidR="001B0CE4" w:rsidRDefault="001B0CE4" w:rsidP="00C67893">
      <w:pPr>
        <w:rPr>
          <w:rFonts w:cs="Arial"/>
          <w:b/>
          <w:sz w:val="28"/>
          <w:szCs w:val="28"/>
        </w:rPr>
      </w:pPr>
    </w:p>
    <w:p w:rsidR="00C67893" w:rsidRPr="007A1420" w:rsidRDefault="00C67893" w:rsidP="00C67893">
      <w:pPr>
        <w:rPr>
          <w:rFonts w:cs="Arial"/>
          <w:b/>
          <w:sz w:val="28"/>
          <w:szCs w:val="28"/>
        </w:rPr>
      </w:pPr>
      <w:r w:rsidRPr="007A1420">
        <w:rPr>
          <w:rFonts w:cs="Arial"/>
          <w:b/>
          <w:sz w:val="28"/>
          <w:szCs w:val="28"/>
        </w:rPr>
        <w:t>Lectura informativa:</w:t>
      </w:r>
    </w:p>
    <w:p w:rsidR="00C67893" w:rsidRPr="007A1420" w:rsidRDefault="00C67893" w:rsidP="00C67893">
      <w:pPr>
        <w:rPr>
          <w:rFonts w:cs="Arial"/>
          <w:sz w:val="28"/>
          <w:szCs w:val="28"/>
        </w:rPr>
      </w:pPr>
      <w:r w:rsidRPr="007A1420">
        <w:rPr>
          <w:rFonts w:cs="Arial"/>
          <w:sz w:val="28"/>
          <w:szCs w:val="28"/>
        </w:rPr>
        <w:t xml:space="preserve">Este tipo de lectura se aplica por lo regular cuando leemos periódicos, revistas, diarios, avisos, propaganda, etc., su finalidad es mantenernos actualizados sobre los avances científicos o tecnológicos y sobre lo que sucede en el mundo.  Sus características son que no es una lectura a la que se le aplique mucho tiempo o profundidad, ya que procuramos </w:t>
      </w:r>
      <w:r w:rsidR="009A616A" w:rsidRPr="007A1420">
        <w:rPr>
          <w:rFonts w:cs="Arial"/>
          <w:sz w:val="28"/>
          <w:szCs w:val="28"/>
        </w:rPr>
        <w:t>identificar con</w:t>
      </w:r>
      <w:r w:rsidRPr="007A1420">
        <w:rPr>
          <w:rFonts w:cs="Arial"/>
          <w:sz w:val="28"/>
          <w:szCs w:val="28"/>
        </w:rPr>
        <w:t xml:space="preserve"> elle el tema y las ideas principales.  </w:t>
      </w:r>
    </w:p>
    <w:p w:rsidR="001B0CE4" w:rsidRDefault="001B0CE4" w:rsidP="00C67893">
      <w:pPr>
        <w:rPr>
          <w:rFonts w:cs="Arial"/>
          <w:b/>
          <w:sz w:val="28"/>
          <w:szCs w:val="28"/>
        </w:rPr>
      </w:pPr>
    </w:p>
    <w:p w:rsidR="00C67893" w:rsidRPr="007A1420" w:rsidRDefault="00C67893" w:rsidP="00C67893">
      <w:pPr>
        <w:rPr>
          <w:rFonts w:cs="Arial"/>
          <w:b/>
          <w:sz w:val="28"/>
          <w:szCs w:val="28"/>
        </w:rPr>
      </w:pPr>
      <w:r w:rsidRPr="007A1420">
        <w:rPr>
          <w:rFonts w:cs="Arial"/>
          <w:b/>
          <w:sz w:val="28"/>
          <w:szCs w:val="28"/>
        </w:rPr>
        <w:t>Lectura recreativa:</w:t>
      </w:r>
    </w:p>
    <w:p w:rsidR="00C67893" w:rsidRPr="007A1420" w:rsidRDefault="00C67893" w:rsidP="00C67893">
      <w:pPr>
        <w:rPr>
          <w:rFonts w:cs="Arial"/>
          <w:sz w:val="28"/>
          <w:szCs w:val="28"/>
        </w:rPr>
      </w:pPr>
      <w:r w:rsidRPr="007A1420">
        <w:rPr>
          <w:rFonts w:cs="Arial"/>
          <w:sz w:val="28"/>
          <w:szCs w:val="28"/>
        </w:rPr>
        <w:t xml:space="preserve">Aunque en realidad toda lectura debe producir goce, placer, recreación, este tipo de lectura tienen como </w:t>
      </w:r>
      <w:r w:rsidR="009A616A" w:rsidRPr="007A1420">
        <w:rPr>
          <w:rFonts w:cs="Arial"/>
          <w:sz w:val="28"/>
          <w:szCs w:val="28"/>
        </w:rPr>
        <w:t>propósito específico</w:t>
      </w:r>
      <w:r w:rsidRPr="007A1420">
        <w:rPr>
          <w:rFonts w:cs="Arial"/>
          <w:sz w:val="28"/>
          <w:szCs w:val="28"/>
        </w:rPr>
        <w:t xml:space="preserve"> resaltar el goce, tal como sucede, por ejemplo, con la lectura de textos literarios, historietas, novelas, fotonovelas, chistes, cuentos, etc., y en </w:t>
      </w:r>
      <w:proofErr w:type="gramStart"/>
      <w:r w:rsidRPr="007A1420">
        <w:rPr>
          <w:rFonts w:cs="Arial"/>
          <w:sz w:val="28"/>
          <w:szCs w:val="28"/>
        </w:rPr>
        <w:t>alguna ocasiones</w:t>
      </w:r>
      <w:proofErr w:type="gramEnd"/>
      <w:r w:rsidRPr="007A1420">
        <w:rPr>
          <w:rFonts w:cs="Arial"/>
          <w:sz w:val="28"/>
          <w:szCs w:val="28"/>
        </w:rPr>
        <w:t xml:space="preserve"> con ella solo buscamos datos aislados útiles.</w:t>
      </w:r>
    </w:p>
    <w:p w:rsidR="001B0CE4" w:rsidRDefault="001B0CE4" w:rsidP="00C67893">
      <w:pPr>
        <w:rPr>
          <w:rFonts w:cs="Arial"/>
          <w:b/>
          <w:sz w:val="28"/>
          <w:szCs w:val="28"/>
        </w:rPr>
      </w:pPr>
    </w:p>
    <w:p w:rsidR="00C67893" w:rsidRPr="007A1420" w:rsidRDefault="00C67893" w:rsidP="00C67893">
      <w:pPr>
        <w:rPr>
          <w:rFonts w:cs="Arial"/>
          <w:b/>
          <w:sz w:val="28"/>
          <w:szCs w:val="28"/>
        </w:rPr>
      </w:pPr>
      <w:r w:rsidRPr="007A1420">
        <w:rPr>
          <w:rFonts w:cs="Arial"/>
          <w:b/>
          <w:sz w:val="28"/>
          <w:szCs w:val="28"/>
        </w:rPr>
        <w:t xml:space="preserve">Lectura de documentación </w:t>
      </w:r>
      <w:r w:rsidR="009A616A" w:rsidRPr="007A1420">
        <w:rPr>
          <w:rFonts w:cs="Arial"/>
          <w:b/>
          <w:sz w:val="28"/>
          <w:szCs w:val="28"/>
        </w:rPr>
        <w:t>o de</w:t>
      </w:r>
      <w:r w:rsidRPr="007A1420">
        <w:rPr>
          <w:rFonts w:cs="Arial"/>
          <w:b/>
          <w:sz w:val="28"/>
          <w:szCs w:val="28"/>
        </w:rPr>
        <w:t xml:space="preserve"> investigación:</w:t>
      </w:r>
    </w:p>
    <w:p w:rsidR="00C67893" w:rsidRPr="007A1420" w:rsidRDefault="00C67893" w:rsidP="00C67893">
      <w:pPr>
        <w:rPr>
          <w:rFonts w:cs="Arial"/>
          <w:sz w:val="28"/>
          <w:szCs w:val="28"/>
        </w:rPr>
      </w:pPr>
      <w:r w:rsidRPr="007A1420">
        <w:rPr>
          <w:rFonts w:cs="Arial"/>
          <w:sz w:val="28"/>
          <w:szCs w:val="28"/>
        </w:rPr>
        <w:t>Esta lectura tiene como fin identificar o extraer determinada información, que necesitamos para comprender el texto completo, fundamental para la investigación y los distintos tipos de trabajos académicos.</w:t>
      </w:r>
    </w:p>
    <w:p w:rsidR="001B0CE4" w:rsidRDefault="001B0CE4" w:rsidP="00C67893">
      <w:pPr>
        <w:rPr>
          <w:rFonts w:cs="Arial"/>
          <w:b/>
          <w:sz w:val="28"/>
          <w:szCs w:val="28"/>
        </w:rPr>
      </w:pPr>
    </w:p>
    <w:p w:rsidR="00C67893" w:rsidRPr="007A1420" w:rsidRDefault="00C67893" w:rsidP="00C67893">
      <w:pPr>
        <w:rPr>
          <w:rFonts w:cs="Arial"/>
          <w:b/>
          <w:sz w:val="28"/>
          <w:szCs w:val="28"/>
        </w:rPr>
      </w:pPr>
      <w:r w:rsidRPr="007A1420">
        <w:rPr>
          <w:rFonts w:cs="Arial"/>
          <w:b/>
          <w:sz w:val="28"/>
          <w:szCs w:val="28"/>
        </w:rPr>
        <w:lastRenderedPageBreak/>
        <w:t xml:space="preserve">Y como </w:t>
      </w:r>
      <w:r w:rsidR="009A616A" w:rsidRPr="007A1420">
        <w:rPr>
          <w:rFonts w:cs="Arial"/>
          <w:b/>
          <w:sz w:val="28"/>
          <w:szCs w:val="28"/>
        </w:rPr>
        <w:t>última</w:t>
      </w:r>
      <w:r w:rsidRPr="007A1420">
        <w:rPr>
          <w:rFonts w:cs="Arial"/>
          <w:b/>
          <w:sz w:val="28"/>
          <w:szCs w:val="28"/>
        </w:rPr>
        <w:t xml:space="preserve"> clasificación </w:t>
      </w:r>
      <w:proofErr w:type="spellStart"/>
      <w:r w:rsidRPr="007A1420">
        <w:rPr>
          <w:rFonts w:cs="Arial"/>
          <w:b/>
          <w:sz w:val="28"/>
          <w:szCs w:val="28"/>
        </w:rPr>
        <w:t>esta</w:t>
      </w:r>
      <w:proofErr w:type="spellEnd"/>
      <w:r w:rsidRPr="007A1420">
        <w:rPr>
          <w:rFonts w:cs="Arial"/>
          <w:b/>
          <w:sz w:val="28"/>
          <w:szCs w:val="28"/>
        </w:rPr>
        <w:t xml:space="preserve"> la lectura de revisión:</w:t>
      </w:r>
    </w:p>
    <w:p w:rsidR="00C67893" w:rsidRDefault="00C67893" w:rsidP="00C67893">
      <w:pPr>
        <w:rPr>
          <w:rFonts w:cs="Arial"/>
          <w:sz w:val="28"/>
          <w:szCs w:val="28"/>
        </w:rPr>
      </w:pPr>
      <w:r w:rsidRPr="007A1420">
        <w:rPr>
          <w:rFonts w:cs="Arial"/>
          <w:sz w:val="28"/>
          <w:szCs w:val="28"/>
        </w:rPr>
        <w:t>Que tiene como finalidad releer los textos para corregir lo que se ha escrito o para recuperar ideas con el objeto de presentar una evaluación.</w:t>
      </w:r>
    </w:p>
    <w:p w:rsidR="00C67893" w:rsidRPr="007A1420" w:rsidRDefault="00C67893"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 xml:space="preserve">Por lo antes expuesto es que vemos la necesidad que sea el Consejo Estatal para el Fomento a la Lectura y el Libro Coahuilense, en coordinación con la Secretaría de Educación, los que emitan su opinión y así mismo </w:t>
      </w:r>
      <w:r>
        <w:rPr>
          <w:rFonts w:cs="Arial"/>
          <w:sz w:val="28"/>
          <w:szCs w:val="28"/>
        </w:rPr>
        <w:t xml:space="preserve">que </w:t>
      </w:r>
      <w:r w:rsidRPr="007A1420">
        <w:rPr>
          <w:rFonts w:cs="Arial"/>
          <w:sz w:val="28"/>
          <w:szCs w:val="28"/>
        </w:rPr>
        <w:t xml:space="preserve">clasifiquen los diferentes libros, para que tenga una eficacia y eficiencia la lectura entre niñas, niños, </w:t>
      </w:r>
      <w:r w:rsidR="009A616A" w:rsidRPr="007A1420">
        <w:rPr>
          <w:rFonts w:cs="Arial"/>
          <w:sz w:val="28"/>
          <w:szCs w:val="28"/>
        </w:rPr>
        <w:t>jóvenes</w:t>
      </w:r>
      <w:r w:rsidRPr="007A1420">
        <w:rPr>
          <w:rFonts w:cs="Arial"/>
          <w:sz w:val="28"/>
          <w:szCs w:val="28"/>
        </w:rPr>
        <w:t xml:space="preserve"> y adultos. </w:t>
      </w:r>
    </w:p>
    <w:p w:rsidR="001B0CE4" w:rsidRDefault="001B0CE4" w:rsidP="00C67893">
      <w:pPr>
        <w:rPr>
          <w:rFonts w:cs="Arial"/>
          <w:sz w:val="28"/>
          <w:szCs w:val="28"/>
        </w:rPr>
      </w:pPr>
    </w:p>
    <w:p w:rsidR="00C67893" w:rsidRPr="007A1420" w:rsidRDefault="00C67893" w:rsidP="00C67893">
      <w:pPr>
        <w:rPr>
          <w:rFonts w:cs="Arial"/>
          <w:i/>
          <w:sz w:val="28"/>
          <w:szCs w:val="28"/>
        </w:rPr>
      </w:pPr>
      <w:r w:rsidRPr="007A1420">
        <w:rPr>
          <w:rFonts w:cs="Arial"/>
          <w:sz w:val="28"/>
          <w:szCs w:val="28"/>
        </w:rPr>
        <w:t xml:space="preserve">La lectura es una </w:t>
      </w:r>
      <w:r w:rsidR="009A616A" w:rsidRPr="007A1420">
        <w:rPr>
          <w:rFonts w:cs="Arial"/>
          <w:sz w:val="28"/>
          <w:szCs w:val="28"/>
        </w:rPr>
        <w:t>actividad</w:t>
      </w:r>
      <w:r w:rsidRPr="007A1420">
        <w:rPr>
          <w:rFonts w:cs="Arial"/>
          <w:sz w:val="28"/>
          <w:szCs w:val="28"/>
        </w:rPr>
        <w:t xml:space="preserve"> interesante y necesaria para todos nosotros, creo firmemente que implementar y desarrollar los </w:t>
      </w:r>
      <w:r w:rsidR="009A616A" w:rsidRPr="007A1420">
        <w:rPr>
          <w:rFonts w:cs="Arial"/>
          <w:sz w:val="28"/>
          <w:szCs w:val="28"/>
        </w:rPr>
        <w:t>hábitos</w:t>
      </w:r>
      <w:r w:rsidRPr="007A1420">
        <w:rPr>
          <w:rFonts w:cs="Arial"/>
          <w:sz w:val="28"/>
          <w:szCs w:val="28"/>
        </w:rPr>
        <w:t xml:space="preserve"> en </w:t>
      </w:r>
      <w:r w:rsidR="009C4FFD" w:rsidRPr="007A1420">
        <w:rPr>
          <w:rFonts w:cs="Arial"/>
          <w:sz w:val="28"/>
          <w:szCs w:val="28"/>
        </w:rPr>
        <w:t>nuestras niñas</w:t>
      </w:r>
      <w:r w:rsidRPr="007A1420">
        <w:rPr>
          <w:rFonts w:cs="Arial"/>
          <w:sz w:val="28"/>
          <w:szCs w:val="28"/>
        </w:rPr>
        <w:t xml:space="preserve">, niños, jóvenes y porque no en los adultos, en sus diferentes centros de estudios, bibliotecas y centros de capacitación, </w:t>
      </w:r>
      <w:r w:rsidR="009A616A" w:rsidRPr="007A1420">
        <w:rPr>
          <w:rFonts w:cs="Arial"/>
          <w:sz w:val="28"/>
          <w:szCs w:val="28"/>
        </w:rPr>
        <w:t>desarrollando</w:t>
      </w:r>
      <w:r w:rsidRPr="007A1420">
        <w:rPr>
          <w:rFonts w:cs="Arial"/>
          <w:sz w:val="28"/>
          <w:szCs w:val="28"/>
        </w:rPr>
        <w:t xml:space="preserve"> en ellos mejores y nuevas habilidades con el fin de obtener un mayor aprendizaje, como dicen “</w:t>
      </w:r>
      <w:r w:rsidRPr="007A1420">
        <w:rPr>
          <w:rFonts w:cs="Arial"/>
          <w:i/>
          <w:sz w:val="28"/>
          <w:szCs w:val="28"/>
        </w:rPr>
        <w:t xml:space="preserve">Un lector vive mil vidas antes de morir, el que no lee solo vive una”. </w:t>
      </w:r>
    </w:p>
    <w:p w:rsidR="00D47220" w:rsidRPr="00D47220" w:rsidRDefault="00D47220" w:rsidP="00776C09">
      <w:pPr>
        <w:spacing w:line="276" w:lineRule="auto"/>
        <w:rPr>
          <w:rFonts w:cs="Arial"/>
          <w:sz w:val="28"/>
          <w:szCs w:val="28"/>
          <w:lang w:val="es-ES"/>
        </w:rPr>
      </w:pPr>
    </w:p>
    <w:p w:rsidR="007C42E8" w:rsidRPr="00D47220" w:rsidRDefault="005836E5" w:rsidP="00776C09">
      <w:pPr>
        <w:spacing w:line="276" w:lineRule="auto"/>
        <w:rPr>
          <w:rFonts w:cs="Arial"/>
          <w:sz w:val="28"/>
          <w:szCs w:val="28"/>
        </w:rPr>
      </w:pPr>
      <w:bookmarkStart w:id="1" w:name="_Hlk36394297"/>
      <w:r w:rsidRPr="00D47220">
        <w:rPr>
          <w:rFonts w:cs="Arial"/>
          <w:sz w:val="28"/>
          <w:szCs w:val="28"/>
        </w:rPr>
        <w:t>En virtud de lo anterior, quienes integramos el Grupo Parlamentario “Gral. Andrés S. Viesca” del Partido Revolucionario Institucional, ponemos a la consideración de este H. Pleno del Congreso, la siguiente:</w:t>
      </w:r>
    </w:p>
    <w:p w:rsidR="0090050F" w:rsidRPr="00D47220" w:rsidRDefault="0090050F" w:rsidP="00776C09">
      <w:pPr>
        <w:spacing w:line="276" w:lineRule="auto"/>
        <w:rPr>
          <w:rFonts w:cs="Arial"/>
          <w:sz w:val="28"/>
          <w:szCs w:val="28"/>
        </w:rPr>
      </w:pPr>
    </w:p>
    <w:p w:rsidR="00E56C25" w:rsidRPr="00D47220" w:rsidRDefault="00E56C25" w:rsidP="00776C09">
      <w:pPr>
        <w:spacing w:line="276" w:lineRule="auto"/>
        <w:jc w:val="center"/>
        <w:rPr>
          <w:rFonts w:cs="Arial"/>
          <w:b/>
          <w:sz w:val="28"/>
          <w:szCs w:val="28"/>
        </w:rPr>
      </w:pPr>
      <w:r w:rsidRPr="00D47220">
        <w:rPr>
          <w:rFonts w:cs="Arial"/>
          <w:b/>
          <w:sz w:val="28"/>
          <w:szCs w:val="28"/>
        </w:rPr>
        <w:t>INICIATIVA CON PROYECTO DE DECRETO</w:t>
      </w:r>
    </w:p>
    <w:bookmarkEnd w:id="1"/>
    <w:p w:rsidR="000F2C6D" w:rsidRPr="00D47220" w:rsidRDefault="000F2C6D" w:rsidP="00776C09">
      <w:pPr>
        <w:spacing w:line="276" w:lineRule="auto"/>
        <w:rPr>
          <w:rFonts w:cs="Arial"/>
          <w:b/>
          <w:sz w:val="28"/>
          <w:szCs w:val="28"/>
        </w:rPr>
      </w:pPr>
    </w:p>
    <w:p w:rsidR="00C67893" w:rsidRPr="007A1420" w:rsidRDefault="00C67893" w:rsidP="00C67893">
      <w:pPr>
        <w:rPr>
          <w:rFonts w:cs="Arial"/>
          <w:sz w:val="28"/>
          <w:szCs w:val="28"/>
        </w:rPr>
      </w:pPr>
      <w:r w:rsidRPr="007A1420">
        <w:rPr>
          <w:rFonts w:cs="Arial"/>
          <w:b/>
          <w:sz w:val="28"/>
          <w:szCs w:val="28"/>
        </w:rPr>
        <w:t xml:space="preserve">ÚNICO: </w:t>
      </w:r>
      <w:r w:rsidRPr="007A1420">
        <w:rPr>
          <w:rFonts w:cs="Arial"/>
          <w:sz w:val="28"/>
          <w:szCs w:val="28"/>
        </w:rPr>
        <w:t xml:space="preserve">Se </w:t>
      </w:r>
      <w:r w:rsidR="001B0CE4">
        <w:rPr>
          <w:rFonts w:cs="Arial"/>
          <w:sz w:val="28"/>
          <w:szCs w:val="28"/>
        </w:rPr>
        <w:t>reforma el contenido de l</w:t>
      </w:r>
      <w:r w:rsidRPr="007A1420">
        <w:rPr>
          <w:rFonts w:cs="Arial"/>
          <w:sz w:val="28"/>
          <w:szCs w:val="28"/>
        </w:rPr>
        <w:t>a fracción II</w:t>
      </w:r>
      <w:r w:rsidR="001B0CE4">
        <w:rPr>
          <w:rFonts w:cs="Arial"/>
          <w:sz w:val="28"/>
          <w:szCs w:val="28"/>
        </w:rPr>
        <w:t xml:space="preserve"> y se </w:t>
      </w:r>
      <w:r w:rsidRPr="007A1420">
        <w:rPr>
          <w:rFonts w:cs="Arial"/>
          <w:sz w:val="28"/>
          <w:szCs w:val="28"/>
        </w:rPr>
        <w:t>recorr</w:t>
      </w:r>
      <w:r w:rsidR="001B0CE4">
        <w:rPr>
          <w:rFonts w:cs="Arial"/>
          <w:sz w:val="28"/>
          <w:szCs w:val="28"/>
        </w:rPr>
        <w:t xml:space="preserve">e el contenido de las fracciones subsecuentes, </w:t>
      </w:r>
      <w:r w:rsidRPr="007A1420">
        <w:rPr>
          <w:rFonts w:cs="Arial"/>
          <w:sz w:val="28"/>
          <w:szCs w:val="28"/>
        </w:rPr>
        <w:t xml:space="preserve">del artículo 18 de la Ley de Fomento a la lectura y el Libro para el Estado de Coahuila de Zaragoza, para quedar </w:t>
      </w:r>
      <w:r w:rsidR="001B0CE4">
        <w:rPr>
          <w:rFonts w:cs="Arial"/>
          <w:sz w:val="28"/>
          <w:szCs w:val="28"/>
        </w:rPr>
        <w:t>como sigue:</w:t>
      </w:r>
    </w:p>
    <w:p w:rsidR="001B0CE4" w:rsidRDefault="001B0CE4" w:rsidP="00C67893">
      <w:pPr>
        <w:rPr>
          <w:rFonts w:cs="Arial"/>
          <w:b/>
          <w:sz w:val="28"/>
          <w:szCs w:val="28"/>
        </w:rPr>
      </w:pPr>
    </w:p>
    <w:p w:rsidR="00C67893" w:rsidRPr="007A1420" w:rsidRDefault="00C67893" w:rsidP="00C67893">
      <w:pPr>
        <w:rPr>
          <w:rFonts w:cs="Arial"/>
          <w:b/>
          <w:sz w:val="28"/>
          <w:szCs w:val="28"/>
        </w:rPr>
      </w:pPr>
      <w:r w:rsidRPr="007A1420">
        <w:rPr>
          <w:rFonts w:cs="Arial"/>
          <w:b/>
          <w:sz w:val="28"/>
          <w:szCs w:val="28"/>
        </w:rPr>
        <w:t>Artículo 18.-…</w:t>
      </w:r>
    </w:p>
    <w:p w:rsidR="001B0CE4" w:rsidRDefault="001B0CE4" w:rsidP="00C67893">
      <w:pPr>
        <w:rPr>
          <w:rFonts w:cs="Arial"/>
          <w:sz w:val="28"/>
          <w:szCs w:val="28"/>
        </w:rPr>
      </w:pPr>
    </w:p>
    <w:p w:rsidR="00C67893" w:rsidRPr="007A1420" w:rsidRDefault="00C67893" w:rsidP="00C67893">
      <w:pPr>
        <w:rPr>
          <w:rFonts w:cs="Arial"/>
          <w:sz w:val="28"/>
          <w:szCs w:val="28"/>
        </w:rPr>
      </w:pPr>
      <w:r w:rsidRPr="007A1420">
        <w:rPr>
          <w:rFonts w:cs="Arial"/>
          <w:sz w:val="28"/>
          <w:szCs w:val="28"/>
        </w:rPr>
        <w:t>I. …</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II.</w:t>
      </w:r>
      <w:r w:rsidRPr="007A1420">
        <w:rPr>
          <w:rFonts w:cs="Arial"/>
          <w:sz w:val="28"/>
          <w:szCs w:val="28"/>
        </w:rPr>
        <w:t xml:space="preserve"> Opinar y clasificar los libros de lectura, para </w:t>
      </w:r>
      <w:r w:rsidR="009A616A" w:rsidRPr="007A1420">
        <w:rPr>
          <w:rFonts w:cs="Arial"/>
          <w:sz w:val="28"/>
          <w:szCs w:val="28"/>
        </w:rPr>
        <w:t>que,</w:t>
      </w:r>
      <w:r w:rsidRPr="007A1420">
        <w:rPr>
          <w:rFonts w:cs="Arial"/>
          <w:sz w:val="28"/>
          <w:szCs w:val="28"/>
        </w:rPr>
        <w:t xml:space="preserve"> en coordinación con la Secretaria de Educación, se desarrollen planes que tengan una mayor </w:t>
      </w:r>
      <w:r w:rsidRPr="007A1420">
        <w:rPr>
          <w:rFonts w:cs="Arial"/>
          <w:sz w:val="28"/>
          <w:szCs w:val="28"/>
        </w:rPr>
        <w:lastRenderedPageBreak/>
        <w:t xml:space="preserve">eficacia de acuerdo a la edad y la comprensión lectora de niñas, niños, jóvenes y adultos, </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III.</w:t>
      </w:r>
      <w:r w:rsidRPr="007A1420">
        <w:rPr>
          <w:rFonts w:cs="Arial"/>
          <w:sz w:val="28"/>
          <w:szCs w:val="28"/>
        </w:rPr>
        <w:t xml:space="preserve"> Opinar y emitir recomendaciones sobre la celebración de festivales de lectura y del libro en los Municipios del Estado; </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IV.</w:t>
      </w:r>
      <w:r w:rsidRPr="007A1420">
        <w:rPr>
          <w:rFonts w:cs="Arial"/>
          <w:sz w:val="28"/>
          <w:szCs w:val="28"/>
        </w:rPr>
        <w:t xml:space="preserve"> Proponer al Gobierno Estatal un listado de publicaciones deseables de libros inéditos o agotados, en especial, los escritos por autores coahuilenses o dedicados a temas relacionados con la entidad;</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V.</w:t>
      </w:r>
      <w:r w:rsidRPr="007A1420">
        <w:rPr>
          <w:rFonts w:cs="Arial"/>
          <w:sz w:val="28"/>
          <w:szCs w:val="28"/>
        </w:rPr>
        <w:t xml:space="preserve"> Asesorar en el diseño de colecciones de libros editados por el Gobierno Estado;</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 xml:space="preserve">VI. </w:t>
      </w:r>
      <w:r w:rsidRPr="007A1420">
        <w:rPr>
          <w:rFonts w:cs="Arial"/>
          <w:sz w:val="28"/>
          <w:szCs w:val="28"/>
        </w:rPr>
        <w:t>Conocer los programas y fondos establecidos en la materia por las autoridades federales a fin de proponer acciones derivadas de ellos;</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 xml:space="preserve">VII. </w:t>
      </w:r>
      <w:r w:rsidRPr="007A1420">
        <w:rPr>
          <w:rFonts w:cs="Arial"/>
          <w:sz w:val="28"/>
          <w:szCs w:val="28"/>
        </w:rPr>
        <w:t xml:space="preserve">Proponer estrategias que motiven la atención de la población hacia la lectura, apoyando las actividades y eventos que las promuevan;  </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VIII.</w:t>
      </w:r>
      <w:r w:rsidRPr="007A1420">
        <w:rPr>
          <w:rFonts w:cs="Arial"/>
          <w:sz w:val="28"/>
          <w:szCs w:val="28"/>
        </w:rPr>
        <w:t xml:space="preserve"> Promover la participación del sector privado en los esfuerzos de fomento al libro y la lectura;</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 xml:space="preserve">IX. </w:t>
      </w:r>
      <w:r w:rsidRPr="007A1420">
        <w:rPr>
          <w:rFonts w:cs="Arial"/>
          <w:sz w:val="28"/>
          <w:szCs w:val="28"/>
        </w:rPr>
        <w:t>Recomendar la creación de nuevas bibliotecas y promover las gestiones necesarias para ello en coordinación con las autoridades competentes;</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 xml:space="preserve">X. </w:t>
      </w:r>
      <w:r w:rsidRPr="007A1420">
        <w:rPr>
          <w:rFonts w:cs="Arial"/>
          <w:sz w:val="28"/>
          <w:szCs w:val="28"/>
        </w:rPr>
        <w:t>Opinar sobre si es adecuado el funcionamiento de las bibliotecas existentes en el Estado y hacer propuestas de mejoras; así como proponer la instalación de salas de lectura en reclusorios, albergues para personas con discapacidad, orfanatos y hospitales o centros de salud en general;</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XI.</w:t>
      </w:r>
      <w:r w:rsidRPr="007A1420">
        <w:rPr>
          <w:rFonts w:cs="Arial"/>
          <w:sz w:val="28"/>
          <w:szCs w:val="28"/>
        </w:rPr>
        <w:t xml:space="preserve"> Crear una base pública de datos de los libros publicados en el Estado, los escritos por coahuilenses o que traten de historia, geografía, biografías, biodiversidad y otros aspectos relevantes en el Estado;</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XII.</w:t>
      </w:r>
      <w:r w:rsidRPr="007A1420">
        <w:rPr>
          <w:rFonts w:cs="Arial"/>
          <w:sz w:val="28"/>
          <w:szCs w:val="28"/>
        </w:rPr>
        <w:t xml:space="preserve"> Recomendar estímulos a los creadores literarios locales y regionales;</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lastRenderedPageBreak/>
        <w:t>XIII.</w:t>
      </w:r>
      <w:r w:rsidRPr="007A1420">
        <w:rPr>
          <w:rFonts w:cs="Arial"/>
          <w:sz w:val="28"/>
          <w:szCs w:val="28"/>
        </w:rPr>
        <w:t xml:space="preserve"> Proponer acciones para estimular la existencia de promotores de lectura y coordinadores de salas de lectura;</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 xml:space="preserve">XIV. </w:t>
      </w:r>
      <w:r w:rsidRPr="007A1420">
        <w:rPr>
          <w:rFonts w:cs="Arial"/>
          <w:sz w:val="28"/>
          <w:szCs w:val="28"/>
        </w:rPr>
        <w:t>Promover la participación del Estado en ferias o festivales nacionales e internacionales del libro;</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 xml:space="preserve">XV. </w:t>
      </w:r>
      <w:r w:rsidRPr="007A1420">
        <w:rPr>
          <w:rFonts w:cs="Arial"/>
          <w:sz w:val="28"/>
          <w:szCs w:val="28"/>
        </w:rPr>
        <w:t>Opinar sobre el diseño de paquetes de apoyo, por parte de la Secretaria de Educación y Cultura para estimular a las librerías establecidas o por establecerse en la entidad; y</w:t>
      </w:r>
    </w:p>
    <w:p w:rsidR="001B0CE4" w:rsidRDefault="001B0CE4" w:rsidP="00C67893">
      <w:pPr>
        <w:rPr>
          <w:rFonts w:cs="Arial"/>
          <w:b/>
          <w:sz w:val="28"/>
          <w:szCs w:val="28"/>
        </w:rPr>
      </w:pPr>
    </w:p>
    <w:p w:rsidR="00C67893" w:rsidRPr="007A1420" w:rsidRDefault="00C67893" w:rsidP="00C67893">
      <w:pPr>
        <w:rPr>
          <w:rFonts w:cs="Arial"/>
          <w:sz w:val="28"/>
          <w:szCs w:val="28"/>
        </w:rPr>
      </w:pPr>
      <w:r w:rsidRPr="007A1420">
        <w:rPr>
          <w:rFonts w:cs="Arial"/>
          <w:b/>
          <w:sz w:val="28"/>
          <w:szCs w:val="28"/>
        </w:rPr>
        <w:t xml:space="preserve">XVI. </w:t>
      </w:r>
      <w:r w:rsidRPr="007A1420">
        <w:rPr>
          <w:rFonts w:cs="Arial"/>
          <w:sz w:val="28"/>
          <w:szCs w:val="28"/>
        </w:rPr>
        <w:t xml:space="preserve">Realizar las gestiones necesarias ante el Gobierno Estatal, cuando un ciudadano solicite que su biblioteca personal se convierta en patrimonio cultural de la entidad, en los términos de la Ley de Desarrollo Cultural para el Estado de Coahuila de Zaragoza. </w:t>
      </w:r>
    </w:p>
    <w:p w:rsidR="001B0CE4" w:rsidRDefault="001B0CE4" w:rsidP="00C67893">
      <w:pPr>
        <w:ind w:left="454" w:hanging="454"/>
        <w:rPr>
          <w:rFonts w:cs="Arial"/>
          <w:b/>
          <w:sz w:val="28"/>
          <w:szCs w:val="28"/>
        </w:rPr>
      </w:pPr>
    </w:p>
    <w:p w:rsidR="00C67893" w:rsidRPr="007A1420" w:rsidRDefault="00C67893" w:rsidP="00C67893">
      <w:pPr>
        <w:ind w:left="454" w:hanging="454"/>
        <w:rPr>
          <w:rFonts w:cs="Arial"/>
          <w:b/>
          <w:sz w:val="28"/>
          <w:szCs w:val="28"/>
        </w:rPr>
      </w:pPr>
      <w:r w:rsidRPr="007A1420">
        <w:rPr>
          <w:rFonts w:cs="Arial"/>
          <w:b/>
          <w:sz w:val="28"/>
          <w:szCs w:val="28"/>
        </w:rPr>
        <w:t xml:space="preserve">XVII. </w:t>
      </w:r>
      <w:r w:rsidRPr="007A1420">
        <w:rPr>
          <w:rFonts w:cs="Arial"/>
          <w:b/>
          <w:sz w:val="28"/>
          <w:szCs w:val="28"/>
        </w:rPr>
        <w:tab/>
      </w:r>
      <w:r w:rsidRPr="007A1420">
        <w:rPr>
          <w:rFonts w:cs="Arial"/>
          <w:sz w:val="28"/>
          <w:szCs w:val="28"/>
        </w:rPr>
        <w:t>Las demás que determine el Reglamento respectivo.</w:t>
      </w:r>
      <w:r w:rsidRPr="007A1420">
        <w:rPr>
          <w:rFonts w:cs="Arial"/>
          <w:b/>
          <w:sz w:val="28"/>
          <w:szCs w:val="28"/>
        </w:rPr>
        <w:t xml:space="preserve"> </w:t>
      </w:r>
    </w:p>
    <w:p w:rsidR="009A616A" w:rsidRDefault="009A616A" w:rsidP="00C67893">
      <w:pPr>
        <w:jc w:val="center"/>
        <w:rPr>
          <w:rFonts w:cs="Arial"/>
          <w:b/>
          <w:sz w:val="28"/>
          <w:szCs w:val="28"/>
        </w:rPr>
      </w:pPr>
    </w:p>
    <w:p w:rsidR="00C67893" w:rsidRPr="0080614B" w:rsidRDefault="00C67893" w:rsidP="00C67893">
      <w:pPr>
        <w:jc w:val="center"/>
        <w:rPr>
          <w:rFonts w:cs="Arial"/>
          <w:b/>
          <w:sz w:val="28"/>
          <w:szCs w:val="28"/>
          <w:lang w:val="en-US"/>
        </w:rPr>
      </w:pPr>
      <w:r w:rsidRPr="0080614B">
        <w:rPr>
          <w:rFonts w:cs="Arial"/>
          <w:b/>
          <w:sz w:val="28"/>
          <w:szCs w:val="28"/>
          <w:lang w:val="en-US"/>
        </w:rPr>
        <w:t>T</w:t>
      </w:r>
      <w:r w:rsidR="009A616A" w:rsidRPr="0080614B">
        <w:rPr>
          <w:rFonts w:cs="Arial"/>
          <w:b/>
          <w:sz w:val="28"/>
          <w:szCs w:val="28"/>
          <w:lang w:val="en-US"/>
        </w:rPr>
        <w:t xml:space="preserve"> </w:t>
      </w:r>
      <w:r w:rsidRPr="0080614B">
        <w:rPr>
          <w:rFonts w:cs="Arial"/>
          <w:b/>
          <w:sz w:val="28"/>
          <w:szCs w:val="28"/>
          <w:lang w:val="en-US"/>
        </w:rPr>
        <w:t>R</w:t>
      </w:r>
      <w:r w:rsidR="009A616A" w:rsidRPr="0080614B">
        <w:rPr>
          <w:rFonts w:cs="Arial"/>
          <w:b/>
          <w:sz w:val="28"/>
          <w:szCs w:val="28"/>
          <w:lang w:val="en-US"/>
        </w:rPr>
        <w:t xml:space="preserve"> </w:t>
      </w:r>
      <w:r w:rsidRPr="0080614B">
        <w:rPr>
          <w:rFonts w:cs="Arial"/>
          <w:b/>
          <w:sz w:val="28"/>
          <w:szCs w:val="28"/>
          <w:lang w:val="en-US"/>
        </w:rPr>
        <w:t>A</w:t>
      </w:r>
      <w:r w:rsidR="009A616A" w:rsidRPr="0080614B">
        <w:rPr>
          <w:rFonts w:cs="Arial"/>
          <w:b/>
          <w:sz w:val="28"/>
          <w:szCs w:val="28"/>
          <w:lang w:val="en-US"/>
        </w:rPr>
        <w:t xml:space="preserve"> </w:t>
      </w:r>
      <w:r w:rsidRPr="0080614B">
        <w:rPr>
          <w:rFonts w:cs="Arial"/>
          <w:b/>
          <w:sz w:val="28"/>
          <w:szCs w:val="28"/>
          <w:lang w:val="en-US"/>
        </w:rPr>
        <w:t>N</w:t>
      </w:r>
      <w:r w:rsidR="009A616A" w:rsidRPr="0080614B">
        <w:rPr>
          <w:rFonts w:cs="Arial"/>
          <w:b/>
          <w:sz w:val="28"/>
          <w:szCs w:val="28"/>
          <w:lang w:val="en-US"/>
        </w:rPr>
        <w:t xml:space="preserve"> </w:t>
      </w:r>
      <w:r w:rsidRPr="0080614B">
        <w:rPr>
          <w:rFonts w:cs="Arial"/>
          <w:b/>
          <w:sz w:val="28"/>
          <w:szCs w:val="28"/>
          <w:lang w:val="en-US"/>
        </w:rPr>
        <w:t>S</w:t>
      </w:r>
      <w:r w:rsidR="009A616A" w:rsidRPr="0080614B">
        <w:rPr>
          <w:rFonts w:cs="Arial"/>
          <w:b/>
          <w:sz w:val="28"/>
          <w:szCs w:val="28"/>
          <w:lang w:val="en-US"/>
        </w:rPr>
        <w:t xml:space="preserve"> </w:t>
      </w:r>
      <w:r w:rsidRPr="0080614B">
        <w:rPr>
          <w:rFonts w:cs="Arial"/>
          <w:b/>
          <w:sz w:val="28"/>
          <w:szCs w:val="28"/>
          <w:lang w:val="en-US"/>
        </w:rPr>
        <w:t>I</w:t>
      </w:r>
      <w:r w:rsidR="009A616A" w:rsidRPr="0080614B">
        <w:rPr>
          <w:rFonts w:cs="Arial"/>
          <w:b/>
          <w:sz w:val="28"/>
          <w:szCs w:val="28"/>
          <w:lang w:val="en-US"/>
        </w:rPr>
        <w:t xml:space="preserve"> </w:t>
      </w:r>
      <w:r w:rsidRPr="0080614B">
        <w:rPr>
          <w:rFonts w:cs="Arial"/>
          <w:b/>
          <w:sz w:val="28"/>
          <w:szCs w:val="28"/>
          <w:lang w:val="en-US"/>
        </w:rPr>
        <w:t>T</w:t>
      </w:r>
      <w:r w:rsidR="009A616A" w:rsidRPr="0080614B">
        <w:rPr>
          <w:rFonts w:cs="Arial"/>
          <w:b/>
          <w:sz w:val="28"/>
          <w:szCs w:val="28"/>
          <w:lang w:val="en-US"/>
        </w:rPr>
        <w:t xml:space="preserve"> </w:t>
      </w:r>
      <w:r w:rsidRPr="0080614B">
        <w:rPr>
          <w:rFonts w:cs="Arial"/>
          <w:b/>
          <w:sz w:val="28"/>
          <w:szCs w:val="28"/>
          <w:lang w:val="en-US"/>
        </w:rPr>
        <w:t>O</w:t>
      </w:r>
      <w:r w:rsidR="009A616A" w:rsidRPr="0080614B">
        <w:rPr>
          <w:rFonts w:cs="Arial"/>
          <w:b/>
          <w:sz w:val="28"/>
          <w:szCs w:val="28"/>
          <w:lang w:val="en-US"/>
        </w:rPr>
        <w:t xml:space="preserve"> </w:t>
      </w:r>
      <w:r w:rsidRPr="0080614B">
        <w:rPr>
          <w:rFonts w:cs="Arial"/>
          <w:b/>
          <w:sz w:val="28"/>
          <w:szCs w:val="28"/>
          <w:lang w:val="en-US"/>
        </w:rPr>
        <w:t>R</w:t>
      </w:r>
      <w:r w:rsidR="009A616A" w:rsidRPr="0080614B">
        <w:rPr>
          <w:rFonts w:cs="Arial"/>
          <w:b/>
          <w:sz w:val="28"/>
          <w:szCs w:val="28"/>
          <w:lang w:val="en-US"/>
        </w:rPr>
        <w:t xml:space="preserve"> </w:t>
      </w:r>
      <w:r w:rsidRPr="0080614B">
        <w:rPr>
          <w:rFonts w:cs="Arial"/>
          <w:b/>
          <w:sz w:val="28"/>
          <w:szCs w:val="28"/>
          <w:lang w:val="en-US"/>
        </w:rPr>
        <w:t>I</w:t>
      </w:r>
      <w:r w:rsidR="009A616A" w:rsidRPr="0080614B">
        <w:rPr>
          <w:rFonts w:cs="Arial"/>
          <w:b/>
          <w:sz w:val="28"/>
          <w:szCs w:val="28"/>
          <w:lang w:val="en-US"/>
        </w:rPr>
        <w:t xml:space="preserve"> </w:t>
      </w:r>
      <w:r w:rsidRPr="0080614B">
        <w:rPr>
          <w:rFonts w:cs="Arial"/>
          <w:b/>
          <w:sz w:val="28"/>
          <w:szCs w:val="28"/>
          <w:lang w:val="en-US"/>
        </w:rPr>
        <w:t>O</w:t>
      </w:r>
      <w:r w:rsidR="009A616A" w:rsidRPr="0080614B">
        <w:rPr>
          <w:rFonts w:cs="Arial"/>
          <w:b/>
          <w:sz w:val="28"/>
          <w:szCs w:val="28"/>
          <w:lang w:val="en-US"/>
        </w:rPr>
        <w:t xml:space="preserve"> </w:t>
      </w:r>
      <w:r w:rsidRPr="0080614B">
        <w:rPr>
          <w:rFonts w:cs="Arial"/>
          <w:b/>
          <w:sz w:val="28"/>
          <w:szCs w:val="28"/>
          <w:lang w:val="en-US"/>
        </w:rPr>
        <w:t>S</w:t>
      </w:r>
    </w:p>
    <w:p w:rsidR="009A616A" w:rsidRPr="0080614B" w:rsidRDefault="009A616A" w:rsidP="00C67893">
      <w:pPr>
        <w:jc w:val="center"/>
        <w:rPr>
          <w:rFonts w:cs="Arial"/>
          <w:b/>
          <w:sz w:val="28"/>
          <w:szCs w:val="28"/>
          <w:lang w:val="en-US"/>
        </w:rPr>
      </w:pPr>
    </w:p>
    <w:p w:rsidR="00C67893" w:rsidRDefault="00C67893" w:rsidP="00C67893">
      <w:pPr>
        <w:rPr>
          <w:rFonts w:cs="Arial"/>
          <w:sz w:val="28"/>
          <w:szCs w:val="28"/>
        </w:rPr>
      </w:pPr>
      <w:r w:rsidRPr="007A1420">
        <w:rPr>
          <w:rFonts w:cs="Arial"/>
          <w:b/>
          <w:sz w:val="28"/>
          <w:szCs w:val="28"/>
        </w:rPr>
        <w:t xml:space="preserve">ÚNICO: </w:t>
      </w:r>
      <w:r w:rsidRPr="007A1420">
        <w:rPr>
          <w:rFonts w:cs="Arial"/>
          <w:sz w:val="28"/>
          <w:szCs w:val="28"/>
        </w:rPr>
        <w:t xml:space="preserve">El presente decreto entrará en vigor al día siguiente de su publicación en el Periódico Oficial del Gobierno del Estado. </w:t>
      </w:r>
    </w:p>
    <w:p w:rsidR="009A616A" w:rsidRPr="007A1420" w:rsidRDefault="009A616A" w:rsidP="00C67893">
      <w:pPr>
        <w:rPr>
          <w:rFonts w:cs="Arial"/>
          <w:sz w:val="28"/>
          <w:szCs w:val="28"/>
        </w:rPr>
      </w:pPr>
    </w:p>
    <w:p w:rsidR="00C67893" w:rsidRPr="007A1420" w:rsidRDefault="00C67893" w:rsidP="00C67893">
      <w:pPr>
        <w:rPr>
          <w:rFonts w:cs="Arial"/>
          <w:sz w:val="28"/>
          <w:szCs w:val="28"/>
        </w:rPr>
      </w:pPr>
    </w:p>
    <w:p w:rsidR="00C67893" w:rsidRPr="007A1420" w:rsidRDefault="00C67893" w:rsidP="00C67893">
      <w:pPr>
        <w:jc w:val="center"/>
        <w:rPr>
          <w:rFonts w:cs="Arial"/>
          <w:b/>
          <w:sz w:val="28"/>
          <w:szCs w:val="28"/>
        </w:rPr>
      </w:pPr>
      <w:r w:rsidRPr="007A1420">
        <w:rPr>
          <w:rFonts w:cs="Arial"/>
          <w:b/>
          <w:sz w:val="28"/>
          <w:szCs w:val="28"/>
        </w:rPr>
        <w:t>SALTILLO, COAHUILA DE ZARAGOZA, A MARZO 2020.</w:t>
      </w:r>
    </w:p>
    <w:tbl>
      <w:tblPr>
        <w:tblW w:w="0" w:type="auto"/>
        <w:tblLook w:val="04A0" w:firstRow="1" w:lastRow="0" w:firstColumn="1" w:lastColumn="0" w:noHBand="0" w:noVBand="1"/>
      </w:tblPr>
      <w:tblGrid>
        <w:gridCol w:w="9396"/>
      </w:tblGrid>
      <w:tr w:rsidR="00C67893" w:rsidRPr="007A1420" w:rsidTr="00D80DAE">
        <w:tc>
          <w:tcPr>
            <w:tcW w:w="9396" w:type="dxa"/>
            <w:shd w:val="clear" w:color="auto" w:fill="auto"/>
          </w:tcPr>
          <w:p w:rsidR="00C67893" w:rsidRPr="00D80DAE" w:rsidRDefault="00C67893" w:rsidP="00D80DAE">
            <w:pPr>
              <w:spacing w:line="360" w:lineRule="auto"/>
              <w:jc w:val="center"/>
              <w:rPr>
                <w:rFonts w:cs="Arial"/>
                <w:b/>
                <w:sz w:val="28"/>
                <w:szCs w:val="28"/>
              </w:rPr>
            </w:pPr>
          </w:p>
          <w:p w:rsidR="00C67893" w:rsidRPr="00D80DAE" w:rsidRDefault="00C67893" w:rsidP="00D80DAE">
            <w:pPr>
              <w:spacing w:line="360" w:lineRule="auto"/>
              <w:jc w:val="center"/>
              <w:rPr>
                <w:rFonts w:cs="Arial"/>
                <w:b/>
                <w:sz w:val="28"/>
                <w:szCs w:val="28"/>
              </w:rPr>
            </w:pPr>
          </w:p>
          <w:p w:rsidR="00C67893" w:rsidRPr="00D80DAE" w:rsidRDefault="00C67893" w:rsidP="00D80DAE">
            <w:pPr>
              <w:spacing w:line="360" w:lineRule="auto"/>
              <w:jc w:val="center"/>
              <w:rPr>
                <w:rFonts w:cs="Arial"/>
                <w:b/>
                <w:sz w:val="28"/>
                <w:szCs w:val="28"/>
              </w:rPr>
            </w:pPr>
          </w:p>
        </w:tc>
      </w:tr>
      <w:tr w:rsidR="00C67893" w:rsidRPr="007A1420" w:rsidTr="00D80DAE">
        <w:tc>
          <w:tcPr>
            <w:tcW w:w="9396" w:type="dxa"/>
            <w:shd w:val="clear" w:color="auto" w:fill="auto"/>
          </w:tcPr>
          <w:p w:rsidR="00C67893" w:rsidRPr="00D80DAE" w:rsidRDefault="00C67893" w:rsidP="00D80DAE">
            <w:pPr>
              <w:spacing w:line="360" w:lineRule="auto"/>
              <w:jc w:val="center"/>
              <w:rPr>
                <w:rFonts w:cs="Arial"/>
                <w:b/>
                <w:sz w:val="28"/>
                <w:szCs w:val="28"/>
              </w:rPr>
            </w:pPr>
            <w:r w:rsidRPr="00D80DAE">
              <w:rPr>
                <w:rFonts w:cs="Arial"/>
                <w:b/>
                <w:sz w:val="28"/>
                <w:szCs w:val="28"/>
              </w:rPr>
              <w:t xml:space="preserve">DIP. </w:t>
            </w:r>
            <w:r w:rsidRPr="00D80DAE">
              <w:rPr>
                <w:rFonts w:cs="Arial"/>
                <w:b/>
                <w:snapToGrid w:val="0"/>
                <w:sz w:val="28"/>
                <w:szCs w:val="28"/>
              </w:rPr>
              <w:t>GRACIELA FERNÁNDEZ ALMARAZ</w:t>
            </w:r>
            <w:r w:rsidRPr="00D80DAE">
              <w:rPr>
                <w:rFonts w:cs="Arial"/>
                <w:b/>
                <w:sz w:val="28"/>
                <w:szCs w:val="28"/>
              </w:rPr>
              <w:t xml:space="preserve"> </w:t>
            </w:r>
          </w:p>
        </w:tc>
      </w:tr>
      <w:tr w:rsidR="00C67893" w:rsidRPr="007A1420" w:rsidTr="00D80DAE">
        <w:trPr>
          <w:trHeight w:val="87"/>
        </w:trPr>
        <w:tc>
          <w:tcPr>
            <w:tcW w:w="9396" w:type="dxa"/>
            <w:shd w:val="clear" w:color="auto" w:fill="auto"/>
          </w:tcPr>
          <w:p w:rsidR="00C67893" w:rsidRPr="00D80DAE" w:rsidRDefault="00C67893" w:rsidP="00D80DAE">
            <w:pPr>
              <w:jc w:val="center"/>
              <w:rPr>
                <w:rFonts w:cs="Arial"/>
                <w:b/>
                <w:sz w:val="28"/>
                <w:szCs w:val="28"/>
              </w:rPr>
            </w:pPr>
            <w:r w:rsidRPr="00D80DAE">
              <w:rPr>
                <w:rFonts w:cs="Arial"/>
                <w:b/>
                <w:sz w:val="28"/>
                <w:szCs w:val="28"/>
              </w:rPr>
              <w:t xml:space="preserve">DEL GRUPO PARLAMENTARIO “GRAL. ANDRÉS S. VIESCA”, </w:t>
            </w:r>
          </w:p>
          <w:p w:rsidR="00C67893" w:rsidRPr="00D80DAE" w:rsidRDefault="00C67893" w:rsidP="00D80DAE">
            <w:pPr>
              <w:jc w:val="center"/>
              <w:rPr>
                <w:rFonts w:cs="Arial"/>
                <w:b/>
                <w:sz w:val="28"/>
                <w:szCs w:val="28"/>
              </w:rPr>
            </w:pPr>
            <w:r w:rsidRPr="00D80DAE">
              <w:rPr>
                <w:rFonts w:cs="Arial"/>
                <w:b/>
                <w:sz w:val="28"/>
                <w:szCs w:val="28"/>
              </w:rPr>
              <w:t>DEL PARTIDO REVOLUCIONARIO INSTITUCIONAL.</w:t>
            </w:r>
          </w:p>
        </w:tc>
      </w:tr>
    </w:tbl>
    <w:p w:rsidR="00C67893" w:rsidRDefault="00C67893" w:rsidP="00C67893">
      <w:pPr>
        <w:rPr>
          <w:rFonts w:cs="Arial"/>
          <w:sz w:val="24"/>
          <w:szCs w:val="24"/>
        </w:rPr>
      </w:pPr>
    </w:p>
    <w:p w:rsidR="00C67893" w:rsidRDefault="00C67893" w:rsidP="00C67893">
      <w:pPr>
        <w:rPr>
          <w:rFonts w:cs="Arial"/>
          <w:sz w:val="24"/>
          <w:szCs w:val="24"/>
        </w:rPr>
      </w:pPr>
    </w:p>
    <w:p w:rsidR="00C67893" w:rsidRDefault="00C67893" w:rsidP="00C67893">
      <w:pPr>
        <w:rPr>
          <w:rFonts w:cs="Arial"/>
          <w:sz w:val="24"/>
          <w:szCs w:val="24"/>
        </w:rPr>
      </w:pPr>
    </w:p>
    <w:p w:rsidR="00C67893" w:rsidRDefault="00C67893" w:rsidP="00C67893">
      <w:pPr>
        <w:rPr>
          <w:rFonts w:cs="Arial"/>
          <w:sz w:val="24"/>
          <w:szCs w:val="24"/>
        </w:rPr>
      </w:pPr>
    </w:p>
    <w:p w:rsidR="00C67893" w:rsidRDefault="00C67893" w:rsidP="00C67893">
      <w:pPr>
        <w:rPr>
          <w:rFonts w:cs="Arial"/>
          <w:sz w:val="24"/>
          <w:szCs w:val="24"/>
        </w:rPr>
      </w:pPr>
    </w:p>
    <w:p w:rsidR="00C67893" w:rsidRDefault="00C67893" w:rsidP="00C67893">
      <w:pPr>
        <w:rPr>
          <w:rFonts w:cs="Arial"/>
          <w:sz w:val="24"/>
          <w:szCs w:val="24"/>
        </w:rPr>
      </w:pPr>
    </w:p>
    <w:p w:rsidR="00C67893" w:rsidRDefault="00C67893" w:rsidP="00C67893">
      <w:pPr>
        <w:rPr>
          <w:rFonts w:cs="Arial"/>
          <w:sz w:val="24"/>
          <w:szCs w:val="24"/>
        </w:rPr>
      </w:pPr>
    </w:p>
    <w:p w:rsidR="00C67893" w:rsidRPr="00C505B3" w:rsidRDefault="00C67893" w:rsidP="00C505B3">
      <w:pPr>
        <w:spacing w:line="276" w:lineRule="auto"/>
        <w:jc w:val="center"/>
        <w:rPr>
          <w:rFonts w:cs="Arial"/>
          <w:b/>
          <w:sz w:val="24"/>
          <w:szCs w:val="24"/>
        </w:rPr>
      </w:pPr>
      <w:r w:rsidRPr="00C505B3">
        <w:rPr>
          <w:rFonts w:cs="Arial"/>
          <w:b/>
          <w:sz w:val="24"/>
          <w:szCs w:val="24"/>
        </w:rPr>
        <w:t>LAS DIPUTADAS Y LOS DIPUTADOS INTEGRANTES DEL</w:t>
      </w:r>
    </w:p>
    <w:p w:rsidR="00C67893" w:rsidRPr="00C505B3" w:rsidRDefault="00C67893" w:rsidP="00C505B3">
      <w:pPr>
        <w:spacing w:line="276" w:lineRule="auto"/>
        <w:jc w:val="center"/>
        <w:rPr>
          <w:rFonts w:cs="Arial"/>
          <w:b/>
          <w:sz w:val="24"/>
          <w:szCs w:val="24"/>
        </w:rPr>
      </w:pPr>
      <w:r w:rsidRPr="00C505B3">
        <w:rPr>
          <w:rFonts w:cs="Arial"/>
          <w:b/>
          <w:sz w:val="24"/>
          <w:szCs w:val="24"/>
        </w:rPr>
        <w:t xml:space="preserve">GRUPO PARLAMENTARIO “GRAL. ANDRÉS S. VIESCA”, </w:t>
      </w:r>
    </w:p>
    <w:p w:rsidR="00C67893" w:rsidRPr="00C505B3" w:rsidRDefault="00C67893" w:rsidP="00C505B3">
      <w:pPr>
        <w:spacing w:line="276" w:lineRule="auto"/>
        <w:jc w:val="center"/>
        <w:rPr>
          <w:rFonts w:cs="Arial"/>
          <w:b/>
          <w:sz w:val="24"/>
          <w:szCs w:val="24"/>
        </w:rPr>
      </w:pPr>
      <w:r w:rsidRPr="00C505B3">
        <w:rPr>
          <w:rFonts w:cs="Arial"/>
          <w:b/>
          <w:sz w:val="24"/>
          <w:szCs w:val="24"/>
        </w:rPr>
        <w:t>DEL PARTIDO REVOLUCIONARIO INSTITUCIONAL.</w:t>
      </w:r>
    </w:p>
    <w:p w:rsidR="00C67893" w:rsidRPr="00C505B3" w:rsidRDefault="00C67893" w:rsidP="00C505B3">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C67893" w:rsidRPr="00D80DAE" w:rsidTr="00D80DAE">
        <w:tc>
          <w:tcPr>
            <w:tcW w:w="4248" w:type="dxa"/>
            <w:shd w:val="clear" w:color="auto" w:fill="auto"/>
          </w:tcPr>
          <w:p w:rsidR="00C67893" w:rsidRPr="00D80DAE" w:rsidRDefault="00C67893" w:rsidP="00D80DAE">
            <w:pPr>
              <w:tabs>
                <w:tab w:val="left" w:pos="5056"/>
              </w:tabs>
              <w:spacing w:line="276" w:lineRule="auto"/>
              <w:jc w:val="center"/>
              <w:rPr>
                <w:rFonts w:eastAsia="Calibri" w:cs="Arial"/>
                <w:b/>
                <w:sz w:val="24"/>
                <w:szCs w:val="24"/>
              </w:rPr>
            </w:pPr>
          </w:p>
          <w:p w:rsidR="00C67893" w:rsidRPr="00D80DAE" w:rsidRDefault="00C67893" w:rsidP="00D80DAE">
            <w:pPr>
              <w:tabs>
                <w:tab w:val="left" w:pos="5056"/>
              </w:tabs>
              <w:spacing w:line="276" w:lineRule="auto"/>
              <w:jc w:val="center"/>
              <w:rPr>
                <w:rFonts w:eastAsia="Calibri" w:cs="Arial"/>
                <w:b/>
                <w:sz w:val="24"/>
                <w:szCs w:val="24"/>
              </w:rPr>
            </w:pPr>
          </w:p>
          <w:p w:rsidR="00C67893" w:rsidRPr="00D80DAE" w:rsidRDefault="00C67893" w:rsidP="00D80DAE">
            <w:pPr>
              <w:tabs>
                <w:tab w:val="left" w:pos="5056"/>
              </w:tabs>
              <w:spacing w:line="276" w:lineRule="auto"/>
              <w:rPr>
                <w:rFonts w:eastAsia="Calibri" w:cs="Arial"/>
                <w:b/>
                <w:sz w:val="24"/>
                <w:szCs w:val="24"/>
              </w:rPr>
            </w:pPr>
          </w:p>
          <w:p w:rsidR="00C67893" w:rsidRPr="00D80DAE" w:rsidRDefault="00C67893" w:rsidP="00D80DAE">
            <w:pPr>
              <w:tabs>
                <w:tab w:val="left" w:pos="5056"/>
              </w:tabs>
              <w:spacing w:line="276" w:lineRule="auto"/>
              <w:jc w:val="center"/>
              <w:rPr>
                <w:rFonts w:eastAsia="Calibri" w:cs="Arial"/>
                <w:b/>
                <w:sz w:val="24"/>
                <w:szCs w:val="24"/>
              </w:rPr>
            </w:pPr>
          </w:p>
        </w:tc>
        <w:tc>
          <w:tcPr>
            <w:tcW w:w="709" w:type="dxa"/>
            <w:shd w:val="clear" w:color="auto" w:fill="auto"/>
          </w:tcPr>
          <w:p w:rsidR="00C67893" w:rsidRPr="00D80DAE" w:rsidRDefault="00C67893" w:rsidP="00D80DAE">
            <w:pPr>
              <w:tabs>
                <w:tab w:val="left" w:pos="5056"/>
              </w:tabs>
              <w:spacing w:line="276" w:lineRule="auto"/>
              <w:jc w:val="center"/>
              <w:rPr>
                <w:rFonts w:eastAsia="Calibri" w:cs="Arial"/>
                <w:b/>
                <w:sz w:val="24"/>
                <w:szCs w:val="24"/>
              </w:rPr>
            </w:pPr>
          </w:p>
        </w:tc>
        <w:tc>
          <w:tcPr>
            <w:tcW w:w="4439" w:type="dxa"/>
            <w:shd w:val="clear" w:color="auto" w:fill="auto"/>
          </w:tcPr>
          <w:p w:rsidR="00C67893" w:rsidRPr="00D80DAE" w:rsidRDefault="00C67893" w:rsidP="00D80DAE">
            <w:pPr>
              <w:tabs>
                <w:tab w:val="left" w:pos="5056"/>
              </w:tabs>
              <w:spacing w:line="276" w:lineRule="auto"/>
              <w:jc w:val="center"/>
              <w:rPr>
                <w:rFonts w:eastAsia="Calibri" w:cs="Arial"/>
                <w:b/>
                <w:sz w:val="24"/>
                <w:szCs w:val="24"/>
              </w:rPr>
            </w:pPr>
          </w:p>
        </w:tc>
      </w:tr>
      <w:tr w:rsidR="00C67893" w:rsidRPr="00D80DAE" w:rsidTr="00D80DAE">
        <w:tc>
          <w:tcPr>
            <w:tcW w:w="4248" w:type="dxa"/>
            <w:shd w:val="clear" w:color="auto" w:fill="auto"/>
          </w:tcPr>
          <w:p w:rsidR="00C67893" w:rsidRPr="00D80DAE" w:rsidRDefault="00C67893" w:rsidP="00D80DAE">
            <w:pPr>
              <w:tabs>
                <w:tab w:val="left" w:pos="5056"/>
              </w:tabs>
              <w:spacing w:line="276" w:lineRule="auto"/>
              <w:rPr>
                <w:rFonts w:eastAsia="Calibri" w:cs="Arial"/>
                <w:b/>
                <w:sz w:val="24"/>
                <w:szCs w:val="24"/>
              </w:rPr>
            </w:pPr>
            <w:r w:rsidRPr="00D80DAE">
              <w:rPr>
                <w:rFonts w:eastAsia="Calibri" w:cs="Arial"/>
                <w:b/>
                <w:sz w:val="24"/>
                <w:szCs w:val="24"/>
              </w:rPr>
              <w:t xml:space="preserve">DIP. </w:t>
            </w:r>
            <w:r w:rsidRPr="00D80DAE">
              <w:rPr>
                <w:rFonts w:eastAsia="Calibri" w:cs="Arial"/>
                <w:b/>
                <w:snapToGrid w:val="0"/>
                <w:sz w:val="24"/>
                <w:szCs w:val="24"/>
              </w:rPr>
              <w:t>MARÍA ESPERANZA CHAPA GARCÍA</w:t>
            </w:r>
          </w:p>
        </w:tc>
        <w:tc>
          <w:tcPr>
            <w:tcW w:w="70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c>
          <w:tcPr>
            <w:tcW w:w="4439" w:type="dxa"/>
            <w:shd w:val="clear" w:color="auto" w:fill="auto"/>
          </w:tcPr>
          <w:p w:rsidR="00C67893" w:rsidRPr="00D80DAE" w:rsidRDefault="00C67893" w:rsidP="00D80DAE">
            <w:pPr>
              <w:tabs>
                <w:tab w:val="left" w:pos="5056"/>
              </w:tabs>
              <w:spacing w:line="276" w:lineRule="auto"/>
              <w:rPr>
                <w:rFonts w:eastAsia="Calibri" w:cs="Arial"/>
                <w:b/>
                <w:sz w:val="24"/>
                <w:szCs w:val="24"/>
              </w:rPr>
            </w:pPr>
            <w:r w:rsidRPr="00D80DAE">
              <w:rPr>
                <w:rFonts w:eastAsia="Calibri" w:cs="Arial"/>
                <w:b/>
                <w:sz w:val="24"/>
                <w:szCs w:val="24"/>
              </w:rPr>
              <w:t>DIP. JOSEFINA GARZA BARRERA</w:t>
            </w:r>
          </w:p>
        </w:tc>
      </w:tr>
      <w:tr w:rsidR="00C67893" w:rsidRPr="00D80DAE" w:rsidTr="00D80DAE">
        <w:tc>
          <w:tcPr>
            <w:tcW w:w="4248" w:type="dxa"/>
            <w:shd w:val="clear" w:color="auto" w:fill="auto"/>
          </w:tcPr>
          <w:p w:rsidR="00C67893" w:rsidRPr="00D80DAE" w:rsidRDefault="00C67893" w:rsidP="00D80DAE">
            <w:pPr>
              <w:tabs>
                <w:tab w:val="left" w:pos="5056"/>
              </w:tabs>
              <w:spacing w:line="276" w:lineRule="auto"/>
              <w:rPr>
                <w:rFonts w:eastAsia="Calibri" w:cs="Arial"/>
                <w:b/>
                <w:sz w:val="24"/>
                <w:szCs w:val="24"/>
              </w:rPr>
            </w:pPr>
          </w:p>
          <w:p w:rsidR="00C67893" w:rsidRPr="00D80DAE" w:rsidRDefault="00C67893" w:rsidP="00D80DAE">
            <w:pPr>
              <w:tabs>
                <w:tab w:val="left" w:pos="5056"/>
              </w:tabs>
              <w:spacing w:line="276" w:lineRule="auto"/>
              <w:rPr>
                <w:rFonts w:eastAsia="Calibri" w:cs="Arial"/>
                <w:b/>
                <w:sz w:val="24"/>
                <w:szCs w:val="24"/>
              </w:rPr>
            </w:pPr>
          </w:p>
          <w:p w:rsidR="00C67893" w:rsidRPr="00D80DAE" w:rsidRDefault="00C67893" w:rsidP="00D80DAE">
            <w:pPr>
              <w:tabs>
                <w:tab w:val="left" w:pos="5056"/>
              </w:tabs>
              <w:spacing w:line="276" w:lineRule="auto"/>
              <w:rPr>
                <w:rFonts w:eastAsia="Calibri" w:cs="Arial"/>
                <w:b/>
                <w:sz w:val="24"/>
                <w:szCs w:val="24"/>
              </w:rPr>
            </w:pPr>
          </w:p>
        </w:tc>
        <w:tc>
          <w:tcPr>
            <w:tcW w:w="70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c>
          <w:tcPr>
            <w:tcW w:w="443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r>
      <w:tr w:rsidR="00C67893" w:rsidRPr="00D80DAE" w:rsidTr="00D80DAE">
        <w:tc>
          <w:tcPr>
            <w:tcW w:w="4248" w:type="dxa"/>
            <w:shd w:val="clear" w:color="auto" w:fill="auto"/>
          </w:tcPr>
          <w:p w:rsidR="00C67893" w:rsidRPr="00D80DAE" w:rsidRDefault="00C67893" w:rsidP="00D80DAE">
            <w:pPr>
              <w:spacing w:line="276" w:lineRule="auto"/>
              <w:rPr>
                <w:rFonts w:eastAsia="Calibri" w:cs="Arial"/>
                <w:b/>
                <w:sz w:val="24"/>
                <w:szCs w:val="24"/>
              </w:rPr>
            </w:pPr>
            <w:r w:rsidRPr="00D80DAE">
              <w:rPr>
                <w:rFonts w:eastAsia="Calibri" w:cs="Arial"/>
                <w:b/>
                <w:sz w:val="24"/>
                <w:szCs w:val="24"/>
              </w:rPr>
              <w:t xml:space="preserve">DIP. </w:t>
            </w:r>
            <w:r w:rsidRPr="00D80DAE">
              <w:rPr>
                <w:rFonts w:eastAsia="Calibri" w:cs="Arial"/>
                <w:b/>
                <w:snapToGrid w:val="0"/>
                <w:sz w:val="24"/>
                <w:szCs w:val="24"/>
              </w:rPr>
              <w:t>LILIA ISABEL GUTIÉRREZ BURCIAGA</w:t>
            </w:r>
          </w:p>
        </w:tc>
        <w:tc>
          <w:tcPr>
            <w:tcW w:w="70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c>
          <w:tcPr>
            <w:tcW w:w="4439" w:type="dxa"/>
            <w:shd w:val="clear" w:color="auto" w:fill="auto"/>
          </w:tcPr>
          <w:p w:rsidR="00C67893" w:rsidRPr="00D80DAE" w:rsidRDefault="00C67893" w:rsidP="00D80DAE">
            <w:pPr>
              <w:tabs>
                <w:tab w:val="left" w:pos="5056"/>
              </w:tabs>
              <w:spacing w:line="276" w:lineRule="auto"/>
              <w:rPr>
                <w:rFonts w:eastAsia="Calibri" w:cs="Arial"/>
                <w:b/>
                <w:sz w:val="24"/>
                <w:szCs w:val="24"/>
              </w:rPr>
            </w:pPr>
            <w:r w:rsidRPr="00D80DAE">
              <w:rPr>
                <w:rFonts w:eastAsia="Calibri" w:cs="Arial"/>
                <w:b/>
                <w:sz w:val="24"/>
                <w:szCs w:val="24"/>
              </w:rPr>
              <w:t xml:space="preserve">DIP. </w:t>
            </w:r>
            <w:r w:rsidRPr="00D80DAE">
              <w:rPr>
                <w:rFonts w:eastAsia="Calibri" w:cs="Arial"/>
                <w:b/>
                <w:snapToGrid w:val="0"/>
                <w:sz w:val="24"/>
                <w:szCs w:val="24"/>
              </w:rPr>
              <w:t>JAIME BUENO ZERTUCHE</w:t>
            </w:r>
            <w:r w:rsidRPr="00D80DAE">
              <w:rPr>
                <w:rFonts w:eastAsia="Calibri" w:cs="Arial"/>
                <w:b/>
                <w:noProof/>
                <w:sz w:val="24"/>
                <w:szCs w:val="24"/>
                <w:lang w:eastAsia="es-MX"/>
              </w:rPr>
              <w:t xml:space="preserve"> </w:t>
            </w:r>
          </w:p>
        </w:tc>
      </w:tr>
      <w:tr w:rsidR="00C67893" w:rsidRPr="00D80DAE" w:rsidTr="00D80DAE">
        <w:tc>
          <w:tcPr>
            <w:tcW w:w="4248" w:type="dxa"/>
            <w:shd w:val="clear" w:color="auto" w:fill="auto"/>
          </w:tcPr>
          <w:p w:rsidR="00C67893" w:rsidRPr="00D80DAE" w:rsidRDefault="00C67893" w:rsidP="00D80DAE">
            <w:pPr>
              <w:tabs>
                <w:tab w:val="left" w:pos="5056"/>
              </w:tabs>
              <w:spacing w:line="276" w:lineRule="auto"/>
              <w:rPr>
                <w:rFonts w:eastAsia="Calibri" w:cs="Arial"/>
                <w:b/>
                <w:sz w:val="24"/>
                <w:szCs w:val="24"/>
              </w:rPr>
            </w:pPr>
          </w:p>
          <w:p w:rsidR="00C67893" w:rsidRPr="00D80DAE" w:rsidRDefault="00C67893" w:rsidP="00D80DAE">
            <w:pPr>
              <w:tabs>
                <w:tab w:val="left" w:pos="5056"/>
              </w:tabs>
              <w:spacing w:line="276" w:lineRule="auto"/>
              <w:rPr>
                <w:rFonts w:eastAsia="Calibri" w:cs="Arial"/>
                <w:b/>
                <w:sz w:val="24"/>
                <w:szCs w:val="24"/>
              </w:rPr>
            </w:pPr>
          </w:p>
          <w:p w:rsidR="00C67893" w:rsidRPr="00D80DAE" w:rsidRDefault="00C67893" w:rsidP="00D80DAE">
            <w:pPr>
              <w:tabs>
                <w:tab w:val="left" w:pos="5056"/>
              </w:tabs>
              <w:spacing w:line="276" w:lineRule="auto"/>
              <w:rPr>
                <w:rFonts w:eastAsia="Calibri" w:cs="Arial"/>
                <w:b/>
                <w:sz w:val="24"/>
                <w:szCs w:val="24"/>
              </w:rPr>
            </w:pPr>
          </w:p>
        </w:tc>
        <w:tc>
          <w:tcPr>
            <w:tcW w:w="70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c>
          <w:tcPr>
            <w:tcW w:w="443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r>
      <w:tr w:rsidR="00C67893" w:rsidRPr="00D80DAE" w:rsidTr="00D80DAE">
        <w:tc>
          <w:tcPr>
            <w:tcW w:w="4248" w:type="dxa"/>
            <w:shd w:val="clear" w:color="auto" w:fill="auto"/>
          </w:tcPr>
          <w:p w:rsidR="00C67893" w:rsidRPr="00D80DAE" w:rsidRDefault="00C67893" w:rsidP="00D80DAE">
            <w:pPr>
              <w:tabs>
                <w:tab w:val="left" w:pos="4678"/>
              </w:tabs>
              <w:spacing w:line="276" w:lineRule="auto"/>
              <w:rPr>
                <w:rFonts w:eastAsia="Calibri" w:cs="Arial"/>
                <w:b/>
                <w:sz w:val="24"/>
                <w:szCs w:val="24"/>
              </w:rPr>
            </w:pPr>
            <w:r w:rsidRPr="00D80DAE">
              <w:rPr>
                <w:rFonts w:eastAsia="Calibri" w:cs="Arial"/>
                <w:b/>
                <w:sz w:val="24"/>
                <w:szCs w:val="24"/>
              </w:rPr>
              <w:t xml:space="preserve">DIP. </w:t>
            </w:r>
            <w:r w:rsidRPr="00D80DAE">
              <w:rPr>
                <w:rFonts w:eastAsia="Calibri" w:cs="Arial"/>
                <w:b/>
                <w:snapToGrid w:val="0"/>
                <w:sz w:val="24"/>
                <w:szCs w:val="24"/>
              </w:rPr>
              <w:t>MARÍA DEL ROSARIO CONTRERAS PÉREZ</w:t>
            </w:r>
            <w:r w:rsidRPr="00D80DAE">
              <w:rPr>
                <w:rFonts w:eastAsia="Calibri" w:cs="Arial"/>
                <w:b/>
                <w:noProof/>
                <w:sz w:val="24"/>
                <w:szCs w:val="24"/>
                <w:lang w:eastAsia="es-MX"/>
              </w:rPr>
              <w:t xml:space="preserve"> </w:t>
            </w:r>
          </w:p>
        </w:tc>
        <w:tc>
          <w:tcPr>
            <w:tcW w:w="70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c>
          <w:tcPr>
            <w:tcW w:w="4439" w:type="dxa"/>
            <w:shd w:val="clear" w:color="auto" w:fill="auto"/>
          </w:tcPr>
          <w:p w:rsidR="00C67893" w:rsidRPr="00D80DAE" w:rsidRDefault="00C67893" w:rsidP="00D80DAE">
            <w:pPr>
              <w:tabs>
                <w:tab w:val="left" w:pos="5056"/>
              </w:tabs>
              <w:spacing w:line="276" w:lineRule="auto"/>
              <w:rPr>
                <w:rFonts w:eastAsia="Calibri" w:cs="Arial"/>
                <w:b/>
                <w:sz w:val="24"/>
                <w:szCs w:val="24"/>
              </w:rPr>
            </w:pPr>
            <w:r w:rsidRPr="00D80DAE">
              <w:rPr>
                <w:rFonts w:eastAsia="Calibri" w:cs="Arial"/>
                <w:b/>
                <w:sz w:val="24"/>
                <w:szCs w:val="24"/>
              </w:rPr>
              <w:t xml:space="preserve">DIP.  JESÚS </w:t>
            </w:r>
            <w:r w:rsidRPr="00D80DAE">
              <w:rPr>
                <w:rFonts w:eastAsia="Calibri" w:cs="Arial"/>
                <w:b/>
                <w:snapToGrid w:val="0"/>
                <w:sz w:val="24"/>
                <w:szCs w:val="24"/>
              </w:rPr>
              <w:t>ANDRÉS LOYA CARDONA</w:t>
            </w:r>
          </w:p>
        </w:tc>
      </w:tr>
      <w:tr w:rsidR="00C67893" w:rsidRPr="00D80DAE" w:rsidTr="00D80DAE">
        <w:tc>
          <w:tcPr>
            <w:tcW w:w="4248" w:type="dxa"/>
            <w:shd w:val="clear" w:color="auto" w:fill="auto"/>
          </w:tcPr>
          <w:p w:rsidR="00C67893" w:rsidRPr="00D80DAE" w:rsidRDefault="00C67893" w:rsidP="00D80DAE">
            <w:pPr>
              <w:tabs>
                <w:tab w:val="left" w:pos="4678"/>
              </w:tabs>
              <w:spacing w:line="276" w:lineRule="auto"/>
              <w:rPr>
                <w:rFonts w:eastAsia="Calibri" w:cs="Arial"/>
                <w:b/>
                <w:sz w:val="24"/>
                <w:szCs w:val="24"/>
              </w:rPr>
            </w:pPr>
          </w:p>
          <w:p w:rsidR="00C67893" w:rsidRPr="00D80DAE" w:rsidRDefault="00C67893" w:rsidP="00D80DAE">
            <w:pPr>
              <w:tabs>
                <w:tab w:val="left" w:pos="4678"/>
              </w:tabs>
              <w:spacing w:line="276" w:lineRule="auto"/>
              <w:rPr>
                <w:rFonts w:eastAsia="Calibri" w:cs="Arial"/>
                <w:b/>
                <w:sz w:val="24"/>
                <w:szCs w:val="24"/>
              </w:rPr>
            </w:pPr>
          </w:p>
          <w:p w:rsidR="00C67893" w:rsidRPr="00D80DAE" w:rsidRDefault="00C67893" w:rsidP="00D80DAE">
            <w:pPr>
              <w:tabs>
                <w:tab w:val="left" w:pos="4678"/>
              </w:tabs>
              <w:spacing w:line="276" w:lineRule="auto"/>
              <w:rPr>
                <w:rFonts w:eastAsia="Calibri" w:cs="Arial"/>
                <w:b/>
                <w:sz w:val="24"/>
                <w:szCs w:val="24"/>
              </w:rPr>
            </w:pPr>
          </w:p>
        </w:tc>
        <w:tc>
          <w:tcPr>
            <w:tcW w:w="70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c>
          <w:tcPr>
            <w:tcW w:w="443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r>
      <w:tr w:rsidR="00C67893" w:rsidRPr="00D80DAE" w:rsidTr="00D80DAE">
        <w:tc>
          <w:tcPr>
            <w:tcW w:w="4248" w:type="dxa"/>
            <w:shd w:val="clear" w:color="auto" w:fill="auto"/>
          </w:tcPr>
          <w:p w:rsidR="00C67893" w:rsidRPr="00D80DAE" w:rsidRDefault="00C67893" w:rsidP="00D80DAE">
            <w:pPr>
              <w:tabs>
                <w:tab w:val="left" w:pos="4678"/>
              </w:tabs>
              <w:spacing w:line="276" w:lineRule="auto"/>
              <w:rPr>
                <w:rFonts w:eastAsia="Calibri" w:cs="Arial"/>
                <w:b/>
                <w:sz w:val="24"/>
                <w:szCs w:val="24"/>
              </w:rPr>
            </w:pPr>
            <w:r w:rsidRPr="00D80DAE">
              <w:rPr>
                <w:rFonts w:eastAsia="Calibri" w:cs="Arial"/>
                <w:b/>
                <w:sz w:val="24"/>
                <w:szCs w:val="24"/>
              </w:rPr>
              <w:t xml:space="preserve">DIP. </w:t>
            </w:r>
            <w:r w:rsidRPr="00D80DAE">
              <w:rPr>
                <w:rFonts w:eastAsia="Calibri" w:cs="Arial"/>
                <w:b/>
                <w:snapToGrid w:val="0"/>
                <w:sz w:val="24"/>
                <w:szCs w:val="24"/>
              </w:rPr>
              <w:t>VERÓNICA BOREQUE MARTÍNEZ GONZÁLEZ</w:t>
            </w:r>
          </w:p>
        </w:tc>
        <w:tc>
          <w:tcPr>
            <w:tcW w:w="709" w:type="dxa"/>
            <w:shd w:val="clear" w:color="auto" w:fill="auto"/>
          </w:tcPr>
          <w:p w:rsidR="00C67893" w:rsidRPr="00D80DAE" w:rsidRDefault="00C67893" w:rsidP="00D80DAE">
            <w:pPr>
              <w:tabs>
                <w:tab w:val="left" w:pos="5056"/>
              </w:tabs>
              <w:spacing w:line="276" w:lineRule="auto"/>
              <w:rPr>
                <w:rFonts w:eastAsia="Calibri" w:cs="Arial"/>
                <w:b/>
                <w:sz w:val="24"/>
                <w:szCs w:val="24"/>
              </w:rPr>
            </w:pPr>
          </w:p>
        </w:tc>
        <w:tc>
          <w:tcPr>
            <w:tcW w:w="4439" w:type="dxa"/>
            <w:shd w:val="clear" w:color="auto" w:fill="auto"/>
          </w:tcPr>
          <w:p w:rsidR="00C67893" w:rsidRPr="00D80DAE" w:rsidRDefault="00C67893" w:rsidP="00D80DAE">
            <w:pPr>
              <w:tabs>
                <w:tab w:val="left" w:pos="5056"/>
              </w:tabs>
              <w:spacing w:line="276" w:lineRule="auto"/>
              <w:rPr>
                <w:rFonts w:eastAsia="Calibri" w:cs="Arial"/>
                <w:b/>
                <w:sz w:val="24"/>
                <w:szCs w:val="24"/>
              </w:rPr>
            </w:pPr>
            <w:r w:rsidRPr="00D80DAE">
              <w:rPr>
                <w:rFonts w:eastAsia="Calibri" w:cs="Arial"/>
                <w:b/>
                <w:sz w:val="24"/>
                <w:szCs w:val="24"/>
              </w:rPr>
              <w:t xml:space="preserve">DIP. </w:t>
            </w:r>
            <w:r w:rsidRPr="00D80DAE">
              <w:rPr>
                <w:rFonts w:eastAsia="Calibri" w:cs="Arial"/>
                <w:b/>
                <w:snapToGrid w:val="0"/>
                <w:sz w:val="24"/>
                <w:szCs w:val="24"/>
              </w:rPr>
              <w:t>JESÚS BERINO GRANADOS</w:t>
            </w:r>
          </w:p>
        </w:tc>
      </w:tr>
      <w:tr w:rsidR="00C67893" w:rsidRPr="00D80DAE" w:rsidTr="00D80DAE">
        <w:tc>
          <w:tcPr>
            <w:tcW w:w="9396" w:type="dxa"/>
            <w:gridSpan w:val="3"/>
            <w:shd w:val="clear" w:color="auto" w:fill="auto"/>
          </w:tcPr>
          <w:p w:rsidR="00C67893" w:rsidRPr="00D80DAE" w:rsidRDefault="00C67893" w:rsidP="00D80DAE">
            <w:pPr>
              <w:tabs>
                <w:tab w:val="left" w:pos="5056"/>
              </w:tabs>
              <w:spacing w:line="276" w:lineRule="auto"/>
              <w:jc w:val="center"/>
              <w:rPr>
                <w:rFonts w:eastAsia="Calibri" w:cs="Arial"/>
                <w:b/>
                <w:sz w:val="24"/>
                <w:szCs w:val="24"/>
              </w:rPr>
            </w:pPr>
          </w:p>
          <w:p w:rsidR="00C67893" w:rsidRPr="00D80DAE" w:rsidRDefault="00C67893" w:rsidP="00D80DAE">
            <w:pPr>
              <w:tabs>
                <w:tab w:val="left" w:pos="5056"/>
              </w:tabs>
              <w:spacing w:line="276" w:lineRule="auto"/>
              <w:rPr>
                <w:rFonts w:eastAsia="Calibri" w:cs="Arial"/>
                <w:b/>
                <w:sz w:val="24"/>
                <w:szCs w:val="24"/>
              </w:rPr>
            </w:pPr>
          </w:p>
        </w:tc>
      </w:tr>
      <w:tr w:rsidR="00C67893" w:rsidRPr="00D80DAE" w:rsidTr="00D80DAE">
        <w:tc>
          <w:tcPr>
            <w:tcW w:w="9396" w:type="dxa"/>
            <w:gridSpan w:val="3"/>
            <w:shd w:val="clear" w:color="auto" w:fill="auto"/>
          </w:tcPr>
          <w:p w:rsidR="00C67893" w:rsidRPr="00D80DAE" w:rsidRDefault="00C67893" w:rsidP="00D80DAE">
            <w:pPr>
              <w:tabs>
                <w:tab w:val="left" w:pos="5056"/>
              </w:tabs>
              <w:spacing w:line="276" w:lineRule="auto"/>
              <w:jc w:val="center"/>
              <w:rPr>
                <w:rFonts w:eastAsia="Calibri" w:cs="Arial"/>
                <w:b/>
                <w:sz w:val="24"/>
                <w:szCs w:val="24"/>
              </w:rPr>
            </w:pPr>
            <w:r w:rsidRPr="00D80DAE">
              <w:rPr>
                <w:rFonts w:eastAsia="Calibri" w:cs="Arial"/>
                <w:b/>
                <w:sz w:val="24"/>
                <w:szCs w:val="24"/>
              </w:rPr>
              <w:t xml:space="preserve">DIP. </w:t>
            </w:r>
            <w:r w:rsidRPr="00D80DAE">
              <w:rPr>
                <w:rFonts w:eastAsia="Calibri" w:cs="Arial"/>
                <w:b/>
                <w:snapToGrid w:val="0"/>
                <w:sz w:val="24"/>
                <w:szCs w:val="24"/>
              </w:rPr>
              <w:t>DIANA PATRICIA GONZÁLEZ SOTO</w:t>
            </w:r>
          </w:p>
        </w:tc>
      </w:tr>
    </w:tbl>
    <w:p w:rsidR="00C67893" w:rsidRPr="009A616A" w:rsidRDefault="00C67893" w:rsidP="00C67893">
      <w:pPr>
        <w:rPr>
          <w:rFonts w:cs="Arial"/>
          <w:b/>
        </w:rPr>
      </w:pPr>
    </w:p>
    <w:p w:rsidR="00C67893" w:rsidRPr="00D216AD" w:rsidRDefault="00C67893" w:rsidP="00C67893">
      <w:pPr>
        <w:tabs>
          <w:tab w:val="left" w:pos="5056"/>
        </w:tabs>
        <w:jc w:val="center"/>
        <w:rPr>
          <w:rFonts w:cs="Arial"/>
          <w:b/>
          <w:sz w:val="16"/>
          <w:szCs w:val="16"/>
        </w:rPr>
      </w:pPr>
    </w:p>
    <w:p w:rsidR="00C505B3" w:rsidRDefault="00C505B3" w:rsidP="00C67893">
      <w:pPr>
        <w:rPr>
          <w:rFonts w:cs="Arial"/>
          <w:sz w:val="16"/>
          <w:szCs w:val="16"/>
        </w:rPr>
      </w:pPr>
      <w:r w:rsidRPr="00D216AD">
        <w:rPr>
          <w:rFonts w:cs="Arial"/>
          <w:sz w:val="16"/>
          <w:szCs w:val="16"/>
        </w:rPr>
        <w:t xml:space="preserve">ESTA HOJA DE FIRMAS CORRESPONDE A </w:t>
      </w:r>
      <w:r w:rsidRPr="00D216AD">
        <w:rPr>
          <w:rFonts w:cs="Arial"/>
          <w:bCs/>
          <w:color w:val="000000"/>
          <w:sz w:val="16"/>
          <w:szCs w:val="16"/>
          <w:lang w:val="es-ES"/>
        </w:rPr>
        <w:t xml:space="preserve">INICIATIVA CON PROYECTO DE DECRETO </w:t>
      </w:r>
      <w:r w:rsidRPr="00D216AD">
        <w:rPr>
          <w:rFonts w:cs="Arial"/>
          <w:sz w:val="16"/>
          <w:szCs w:val="16"/>
        </w:rPr>
        <w:t xml:space="preserve">POR </w:t>
      </w:r>
      <w:r>
        <w:rPr>
          <w:rFonts w:cs="Arial"/>
          <w:sz w:val="16"/>
          <w:szCs w:val="16"/>
        </w:rPr>
        <w:t>QUE</w:t>
      </w:r>
      <w:r w:rsidRPr="00D216AD">
        <w:rPr>
          <w:rFonts w:cs="Arial"/>
          <w:sz w:val="16"/>
          <w:szCs w:val="16"/>
        </w:rPr>
        <w:t xml:space="preserve"> SE </w:t>
      </w:r>
      <w:r>
        <w:rPr>
          <w:rFonts w:cs="Arial"/>
          <w:sz w:val="16"/>
          <w:szCs w:val="16"/>
        </w:rPr>
        <w:t>REFORMA</w:t>
      </w:r>
      <w:r w:rsidRPr="00D216AD">
        <w:rPr>
          <w:rFonts w:cs="Arial"/>
          <w:sz w:val="16"/>
          <w:szCs w:val="16"/>
        </w:rPr>
        <w:t xml:space="preserve"> LA FRACCIÓN II, RECORRIÉNDOSE LAS FRACCIONES SUBSECUENTES DEL ARTÍCULO 18 DE LA LEY DE FOMENTO A LA LECTURA Y EL LIBRO PARA EL ESTADO DE COAHUILA DE ZARAGOZA</w:t>
      </w:r>
      <w:r>
        <w:rPr>
          <w:rFonts w:cs="Arial"/>
          <w:sz w:val="16"/>
          <w:szCs w:val="16"/>
        </w:rPr>
        <w:t>.</w:t>
      </w:r>
    </w:p>
    <w:p w:rsidR="00C505B3" w:rsidRDefault="00C505B3" w:rsidP="00C67893">
      <w:pPr>
        <w:rPr>
          <w:rFonts w:cs="Arial"/>
          <w:sz w:val="16"/>
          <w:szCs w:val="16"/>
        </w:rPr>
      </w:pPr>
    </w:p>
    <w:p w:rsidR="00C67893" w:rsidRDefault="00C67893" w:rsidP="00C67893">
      <w:pPr>
        <w:rPr>
          <w:rFonts w:cs="Arial"/>
          <w:sz w:val="24"/>
          <w:szCs w:val="24"/>
        </w:rPr>
      </w:pPr>
    </w:p>
    <w:p w:rsidR="00C67893" w:rsidRPr="00747363" w:rsidRDefault="00C67893" w:rsidP="00C67893">
      <w:pPr>
        <w:rPr>
          <w:rFonts w:cs="Arial"/>
          <w:sz w:val="24"/>
          <w:szCs w:val="24"/>
        </w:rPr>
      </w:pPr>
    </w:p>
    <w:p w:rsidR="00E56C25" w:rsidRPr="00D47220" w:rsidRDefault="00E56C25" w:rsidP="00C67893">
      <w:pPr>
        <w:spacing w:line="276" w:lineRule="auto"/>
        <w:rPr>
          <w:rFonts w:cs="Arial"/>
          <w:sz w:val="16"/>
          <w:szCs w:val="16"/>
          <w:lang w:val="es-ES"/>
        </w:rPr>
      </w:pPr>
    </w:p>
    <w:sectPr w:rsidR="00E56C25" w:rsidRPr="00D47220" w:rsidSect="00776C0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AF" w:rsidRDefault="00C136AF">
      <w:r>
        <w:separator/>
      </w:r>
    </w:p>
  </w:endnote>
  <w:endnote w:type="continuationSeparator" w:id="0">
    <w:p w:rsidR="00C136AF" w:rsidRDefault="00C1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AF" w:rsidRDefault="00C136AF">
      <w:r>
        <w:separator/>
      </w:r>
    </w:p>
  </w:footnote>
  <w:footnote w:type="continuationSeparator" w:id="0">
    <w:p w:rsidR="00C136AF" w:rsidRDefault="00C136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76C09" w:rsidRPr="00B97E14" w:rsidTr="002A103B">
      <w:trPr>
        <w:jc w:val="center"/>
      </w:trPr>
      <w:tc>
        <w:tcPr>
          <w:tcW w:w="1541" w:type="dxa"/>
        </w:tcPr>
        <w:p w:rsidR="00776C09" w:rsidRPr="00B97E14" w:rsidRDefault="0080614B" w:rsidP="00776C0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1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tc>
      <w:tc>
        <w:tcPr>
          <w:tcW w:w="7975" w:type="dxa"/>
        </w:tcPr>
        <w:p w:rsidR="00776C09" w:rsidRPr="00455633" w:rsidRDefault="00776C09" w:rsidP="00776C09">
          <w:pPr>
            <w:jc w:val="center"/>
            <w:rPr>
              <w:b/>
              <w:bCs/>
              <w:sz w:val="22"/>
            </w:rPr>
          </w:pPr>
        </w:p>
        <w:p w:rsidR="00776C09" w:rsidRPr="00B97E14" w:rsidRDefault="00776C09" w:rsidP="00776C0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776C09" w:rsidRDefault="00776C09" w:rsidP="00776C0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776C09" w:rsidRPr="00780AA4" w:rsidRDefault="00776C09" w:rsidP="00776C09">
          <w:pPr>
            <w:tabs>
              <w:tab w:val="center" w:pos="4252"/>
              <w:tab w:val="left" w:pos="5040"/>
              <w:tab w:val="right" w:pos="8504"/>
            </w:tabs>
            <w:ind w:right="-93"/>
            <w:jc w:val="center"/>
            <w:rPr>
              <w:rFonts w:ascii="Times New Roman" w:hAnsi="Times New Roman" w:cs="Arial"/>
              <w:bCs/>
              <w:smallCaps/>
              <w:spacing w:val="20"/>
              <w:sz w:val="18"/>
              <w:szCs w:val="32"/>
            </w:rPr>
          </w:pPr>
        </w:p>
        <w:p w:rsidR="00776C09" w:rsidRPr="00B97E14" w:rsidRDefault="00776C09" w:rsidP="00776C0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776C09" w:rsidRPr="00B97E14" w:rsidRDefault="00776C09" w:rsidP="00776C09">
          <w:pPr>
            <w:jc w:val="center"/>
            <w:rPr>
              <w:b/>
              <w:bCs/>
              <w:sz w:val="12"/>
            </w:rPr>
          </w:pPr>
        </w:p>
      </w:tc>
      <w:tc>
        <w:tcPr>
          <w:tcW w:w="1541" w:type="dxa"/>
        </w:tcPr>
        <w:p w:rsidR="00776C09" w:rsidRPr="00B97E14" w:rsidRDefault="0080614B" w:rsidP="00776C0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C09" w:rsidRPr="00B97E14" w:rsidRDefault="00776C09" w:rsidP="00776C09">
          <w:pPr>
            <w:jc w:val="center"/>
            <w:rPr>
              <w:b/>
              <w:bCs/>
              <w:sz w:val="12"/>
            </w:rPr>
          </w:pPr>
        </w:p>
        <w:p w:rsidR="00776C09" w:rsidRPr="00B97E14" w:rsidRDefault="00776C09" w:rsidP="00776C09">
          <w:pPr>
            <w:jc w:val="center"/>
            <w:rPr>
              <w:b/>
              <w:bCs/>
              <w:sz w:val="12"/>
            </w:rPr>
          </w:pPr>
        </w:p>
      </w:tc>
    </w:tr>
  </w:tbl>
  <w:p w:rsidR="00B4645B" w:rsidRPr="00552117" w:rsidRDefault="00B4645B" w:rsidP="005521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6"/>
  </w:num>
  <w:num w:numId="4">
    <w:abstractNumId w:val="9"/>
  </w:num>
  <w:num w:numId="5">
    <w:abstractNumId w:val="1"/>
  </w:num>
  <w:num w:numId="6">
    <w:abstractNumId w:val="10"/>
  </w:num>
  <w:num w:numId="7">
    <w:abstractNumId w:val="35"/>
  </w:num>
  <w:num w:numId="8">
    <w:abstractNumId w:val="33"/>
  </w:num>
  <w:num w:numId="9">
    <w:abstractNumId w:val="5"/>
  </w:num>
  <w:num w:numId="10">
    <w:abstractNumId w:val="17"/>
  </w:num>
  <w:num w:numId="11">
    <w:abstractNumId w:val="18"/>
  </w:num>
  <w:num w:numId="12">
    <w:abstractNumId w:val="11"/>
  </w:num>
  <w:num w:numId="13">
    <w:abstractNumId w:val="45"/>
  </w:num>
  <w:num w:numId="14">
    <w:abstractNumId w:val="46"/>
  </w:num>
  <w:num w:numId="15">
    <w:abstractNumId w:val="19"/>
  </w:num>
  <w:num w:numId="16">
    <w:abstractNumId w:val="8"/>
  </w:num>
  <w:num w:numId="17">
    <w:abstractNumId w:val="37"/>
  </w:num>
  <w:num w:numId="18">
    <w:abstractNumId w:val="21"/>
  </w:num>
  <w:num w:numId="19">
    <w:abstractNumId w:val="4"/>
  </w:num>
  <w:num w:numId="20">
    <w:abstractNumId w:val="20"/>
  </w:num>
  <w:num w:numId="21">
    <w:abstractNumId w:val="30"/>
  </w:num>
  <w:num w:numId="22">
    <w:abstractNumId w:val="39"/>
  </w:num>
  <w:num w:numId="23">
    <w:abstractNumId w:val="25"/>
  </w:num>
  <w:num w:numId="24">
    <w:abstractNumId w:val="38"/>
  </w:num>
  <w:num w:numId="25">
    <w:abstractNumId w:val="7"/>
  </w:num>
  <w:num w:numId="26">
    <w:abstractNumId w:val="29"/>
  </w:num>
  <w:num w:numId="27">
    <w:abstractNumId w:val="44"/>
  </w:num>
  <w:num w:numId="28">
    <w:abstractNumId w:val="31"/>
  </w:num>
  <w:num w:numId="29">
    <w:abstractNumId w:val="12"/>
  </w:num>
  <w:num w:numId="30">
    <w:abstractNumId w:val="32"/>
  </w:num>
  <w:num w:numId="31">
    <w:abstractNumId w:val="34"/>
  </w:num>
  <w:num w:numId="32">
    <w:abstractNumId w:val="41"/>
  </w:num>
  <w:num w:numId="33">
    <w:abstractNumId w:val="42"/>
  </w:num>
  <w:num w:numId="34">
    <w:abstractNumId w:val="3"/>
  </w:num>
  <w:num w:numId="35">
    <w:abstractNumId w:val="36"/>
  </w:num>
  <w:num w:numId="36">
    <w:abstractNumId w:val="2"/>
  </w:num>
  <w:num w:numId="37">
    <w:abstractNumId w:val="26"/>
  </w:num>
  <w:num w:numId="38">
    <w:abstractNumId w:val="24"/>
  </w:num>
  <w:num w:numId="39">
    <w:abstractNumId w:val="47"/>
  </w:num>
  <w:num w:numId="40">
    <w:abstractNumId w:val="22"/>
  </w:num>
  <w:num w:numId="41">
    <w:abstractNumId w:val="23"/>
  </w:num>
  <w:num w:numId="42">
    <w:abstractNumId w:val="27"/>
  </w:num>
  <w:num w:numId="43">
    <w:abstractNumId w:val="43"/>
  </w:num>
  <w:num w:numId="44">
    <w:abstractNumId w:val="6"/>
  </w:num>
  <w:num w:numId="45">
    <w:abstractNumId w:val="15"/>
  </w:num>
  <w:num w:numId="46">
    <w:abstractNumId w:val="28"/>
  </w:num>
  <w:num w:numId="47">
    <w:abstractNumId w:val="4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6792B"/>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0FE4"/>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0CE4"/>
    <w:rsid w:val="001B39D8"/>
    <w:rsid w:val="001B4417"/>
    <w:rsid w:val="001B5EDF"/>
    <w:rsid w:val="001B6175"/>
    <w:rsid w:val="001C1CC8"/>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2673"/>
    <w:rsid w:val="002233C4"/>
    <w:rsid w:val="00224333"/>
    <w:rsid w:val="002262B2"/>
    <w:rsid w:val="00230BAC"/>
    <w:rsid w:val="002321B5"/>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6DA5"/>
    <w:rsid w:val="00297473"/>
    <w:rsid w:val="00297BFC"/>
    <w:rsid w:val="002A103B"/>
    <w:rsid w:val="002A1BAB"/>
    <w:rsid w:val="002A30AC"/>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76D1"/>
    <w:rsid w:val="0034075B"/>
    <w:rsid w:val="00341205"/>
    <w:rsid w:val="00342F6B"/>
    <w:rsid w:val="00343450"/>
    <w:rsid w:val="0034449A"/>
    <w:rsid w:val="00344C8B"/>
    <w:rsid w:val="00344E45"/>
    <w:rsid w:val="00345DCF"/>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519"/>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E5C"/>
    <w:rsid w:val="00552117"/>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10"/>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E0562"/>
    <w:rsid w:val="005E0EDD"/>
    <w:rsid w:val="005E1F86"/>
    <w:rsid w:val="005E2B03"/>
    <w:rsid w:val="005E500C"/>
    <w:rsid w:val="005F2BB0"/>
    <w:rsid w:val="005F4570"/>
    <w:rsid w:val="005F7289"/>
    <w:rsid w:val="005F7F6C"/>
    <w:rsid w:val="00601F2C"/>
    <w:rsid w:val="00602186"/>
    <w:rsid w:val="00602D9F"/>
    <w:rsid w:val="00603012"/>
    <w:rsid w:val="006033AE"/>
    <w:rsid w:val="00603987"/>
    <w:rsid w:val="00605C28"/>
    <w:rsid w:val="00606AB0"/>
    <w:rsid w:val="00606C53"/>
    <w:rsid w:val="00607F20"/>
    <w:rsid w:val="006101DB"/>
    <w:rsid w:val="00610E0A"/>
    <w:rsid w:val="006118A2"/>
    <w:rsid w:val="00611AA9"/>
    <w:rsid w:val="00611ECB"/>
    <w:rsid w:val="00612133"/>
    <w:rsid w:val="00613779"/>
    <w:rsid w:val="0061381C"/>
    <w:rsid w:val="00614F67"/>
    <w:rsid w:val="0061545A"/>
    <w:rsid w:val="00616835"/>
    <w:rsid w:val="00616CDE"/>
    <w:rsid w:val="00616F41"/>
    <w:rsid w:val="00620D03"/>
    <w:rsid w:val="0062132D"/>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0FC9"/>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34F"/>
    <w:rsid w:val="006E05B4"/>
    <w:rsid w:val="006E0E87"/>
    <w:rsid w:val="006E1A59"/>
    <w:rsid w:val="006E23F3"/>
    <w:rsid w:val="006E277E"/>
    <w:rsid w:val="006E3673"/>
    <w:rsid w:val="006E50AB"/>
    <w:rsid w:val="006E6D4D"/>
    <w:rsid w:val="006E730D"/>
    <w:rsid w:val="006E7FC0"/>
    <w:rsid w:val="006F1838"/>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573DC"/>
    <w:rsid w:val="007636C8"/>
    <w:rsid w:val="00763EEF"/>
    <w:rsid w:val="007646C7"/>
    <w:rsid w:val="0077041A"/>
    <w:rsid w:val="00770B14"/>
    <w:rsid w:val="00771245"/>
    <w:rsid w:val="00771C7C"/>
    <w:rsid w:val="00773A08"/>
    <w:rsid w:val="0077520C"/>
    <w:rsid w:val="00775793"/>
    <w:rsid w:val="00776787"/>
    <w:rsid w:val="00776C09"/>
    <w:rsid w:val="00780154"/>
    <w:rsid w:val="0078149A"/>
    <w:rsid w:val="00782E38"/>
    <w:rsid w:val="007847B2"/>
    <w:rsid w:val="00785288"/>
    <w:rsid w:val="007854B1"/>
    <w:rsid w:val="007861C6"/>
    <w:rsid w:val="00786739"/>
    <w:rsid w:val="0078674B"/>
    <w:rsid w:val="00787D1E"/>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14B"/>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5632"/>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1F5E"/>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E86"/>
    <w:rsid w:val="00983E95"/>
    <w:rsid w:val="009855ED"/>
    <w:rsid w:val="00985A33"/>
    <w:rsid w:val="00986466"/>
    <w:rsid w:val="009866D0"/>
    <w:rsid w:val="0099017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16A"/>
    <w:rsid w:val="009A6E28"/>
    <w:rsid w:val="009B4FB9"/>
    <w:rsid w:val="009B68EE"/>
    <w:rsid w:val="009B7CFE"/>
    <w:rsid w:val="009C0508"/>
    <w:rsid w:val="009C07B4"/>
    <w:rsid w:val="009C2763"/>
    <w:rsid w:val="009C29D3"/>
    <w:rsid w:val="009C4FFD"/>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417D"/>
    <w:rsid w:val="00A05272"/>
    <w:rsid w:val="00A05BE1"/>
    <w:rsid w:val="00A062CB"/>
    <w:rsid w:val="00A10FB9"/>
    <w:rsid w:val="00A12F06"/>
    <w:rsid w:val="00A137F7"/>
    <w:rsid w:val="00A15702"/>
    <w:rsid w:val="00A1644F"/>
    <w:rsid w:val="00A16784"/>
    <w:rsid w:val="00A17898"/>
    <w:rsid w:val="00A17F6B"/>
    <w:rsid w:val="00A201CC"/>
    <w:rsid w:val="00A20474"/>
    <w:rsid w:val="00A20BE6"/>
    <w:rsid w:val="00A20CA7"/>
    <w:rsid w:val="00A20D14"/>
    <w:rsid w:val="00A23708"/>
    <w:rsid w:val="00A26898"/>
    <w:rsid w:val="00A268D3"/>
    <w:rsid w:val="00A26E4E"/>
    <w:rsid w:val="00A30C84"/>
    <w:rsid w:val="00A32748"/>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194E"/>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1294C"/>
    <w:rsid w:val="00B14BA0"/>
    <w:rsid w:val="00B1564F"/>
    <w:rsid w:val="00B16C79"/>
    <w:rsid w:val="00B201C3"/>
    <w:rsid w:val="00B2159B"/>
    <w:rsid w:val="00B21BDE"/>
    <w:rsid w:val="00B22E8D"/>
    <w:rsid w:val="00B238BF"/>
    <w:rsid w:val="00B24045"/>
    <w:rsid w:val="00B246F9"/>
    <w:rsid w:val="00B25C02"/>
    <w:rsid w:val="00B26230"/>
    <w:rsid w:val="00B2722F"/>
    <w:rsid w:val="00B3086E"/>
    <w:rsid w:val="00B30CFA"/>
    <w:rsid w:val="00B30F09"/>
    <w:rsid w:val="00B334DC"/>
    <w:rsid w:val="00B33EAF"/>
    <w:rsid w:val="00B34069"/>
    <w:rsid w:val="00B343F1"/>
    <w:rsid w:val="00B34CA6"/>
    <w:rsid w:val="00B350EA"/>
    <w:rsid w:val="00B35193"/>
    <w:rsid w:val="00B35692"/>
    <w:rsid w:val="00B35780"/>
    <w:rsid w:val="00B3578F"/>
    <w:rsid w:val="00B36E5F"/>
    <w:rsid w:val="00B41329"/>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264"/>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B21"/>
    <w:rsid w:val="00C136AF"/>
    <w:rsid w:val="00C15BC4"/>
    <w:rsid w:val="00C160E6"/>
    <w:rsid w:val="00C16AAC"/>
    <w:rsid w:val="00C16EF4"/>
    <w:rsid w:val="00C17342"/>
    <w:rsid w:val="00C202B0"/>
    <w:rsid w:val="00C23B2E"/>
    <w:rsid w:val="00C26667"/>
    <w:rsid w:val="00C26CBA"/>
    <w:rsid w:val="00C30484"/>
    <w:rsid w:val="00C31069"/>
    <w:rsid w:val="00C3186D"/>
    <w:rsid w:val="00C32542"/>
    <w:rsid w:val="00C3607C"/>
    <w:rsid w:val="00C375BF"/>
    <w:rsid w:val="00C40CD2"/>
    <w:rsid w:val="00C43FD8"/>
    <w:rsid w:val="00C45B40"/>
    <w:rsid w:val="00C45C9D"/>
    <w:rsid w:val="00C47D1B"/>
    <w:rsid w:val="00C505B3"/>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67893"/>
    <w:rsid w:val="00C70386"/>
    <w:rsid w:val="00C703A1"/>
    <w:rsid w:val="00C70E7F"/>
    <w:rsid w:val="00C716BD"/>
    <w:rsid w:val="00C71901"/>
    <w:rsid w:val="00C71994"/>
    <w:rsid w:val="00C71D35"/>
    <w:rsid w:val="00C71E67"/>
    <w:rsid w:val="00C73236"/>
    <w:rsid w:val="00C763F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1E7C"/>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DE4"/>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47220"/>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DAE"/>
    <w:rsid w:val="00D80F83"/>
    <w:rsid w:val="00D811F3"/>
    <w:rsid w:val="00D8121E"/>
    <w:rsid w:val="00D8167C"/>
    <w:rsid w:val="00D82A67"/>
    <w:rsid w:val="00D82C44"/>
    <w:rsid w:val="00D8322B"/>
    <w:rsid w:val="00D8388B"/>
    <w:rsid w:val="00D83F2F"/>
    <w:rsid w:val="00D87FEC"/>
    <w:rsid w:val="00D908AA"/>
    <w:rsid w:val="00D90D30"/>
    <w:rsid w:val="00D92CDA"/>
    <w:rsid w:val="00D933D9"/>
    <w:rsid w:val="00D949FE"/>
    <w:rsid w:val="00D96769"/>
    <w:rsid w:val="00D96A93"/>
    <w:rsid w:val="00D9718E"/>
    <w:rsid w:val="00D97511"/>
    <w:rsid w:val="00DA0654"/>
    <w:rsid w:val="00DA0D90"/>
    <w:rsid w:val="00DA2752"/>
    <w:rsid w:val="00DA3424"/>
    <w:rsid w:val="00DA3A5E"/>
    <w:rsid w:val="00DA4A47"/>
    <w:rsid w:val="00DA5CD6"/>
    <w:rsid w:val="00DA71C9"/>
    <w:rsid w:val="00DB0014"/>
    <w:rsid w:val="00DB14BF"/>
    <w:rsid w:val="00DB3B81"/>
    <w:rsid w:val="00DB5C28"/>
    <w:rsid w:val="00DB7279"/>
    <w:rsid w:val="00DC0797"/>
    <w:rsid w:val="00DC1F78"/>
    <w:rsid w:val="00DC2476"/>
    <w:rsid w:val="00DC25DD"/>
    <w:rsid w:val="00DC2FA2"/>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75CA9"/>
    <w:rsid w:val="00E81245"/>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33BB"/>
    <w:rsid w:val="00EC40EC"/>
    <w:rsid w:val="00EC4FFC"/>
    <w:rsid w:val="00EC692F"/>
    <w:rsid w:val="00EC70F6"/>
    <w:rsid w:val="00EC7B52"/>
    <w:rsid w:val="00ED39AC"/>
    <w:rsid w:val="00ED3E05"/>
    <w:rsid w:val="00EE034D"/>
    <w:rsid w:val="00EE4045"/>
    <w:rsid w:val="00EE6867"/>
    <w:rsid w:val="00EE719A"/>
    <w:rsid w:val="00EF00DB"/>
    <w:rsid w:val="00EF1095"/>
    <w:rsid w:val="00EF14CD"/>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063D"/>
    <w:rsid w:val="00F41743"/>
    <w:rsid w:val="00F4263E"/>
    <w:rsid w:val="00F42CB5"/>
    <w:rsid w:val="00F440C3"/>
    <w:rsid w:val="00F502CA"/>
    <w:rsid w:val="00F51851"/>
    <w:rsid w:val="00F53ABB"/>
    <w:rsid w:val="00F53FDD"/>
    <w:rsid w:val="00F605DF"/>
    <w:rsid w:val="00F62443"/>
    <w:rsid w:val="00F63856"/>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C7A37"/>
    <w:rsid w:val="00FD4EF7"/>
    <w:rsid w:val="00FD5988"/>
    <w:rsid w:val="00FD6DA7"/>
    <w:rsid w:val="00FD6F15"/>
    <w:rsid w:val="00FE06D9"/>
    <w:rsid w:val="00FE11F8"/>
    <w:rsid w:val="00FE2F4D"/>
    <w:rsid w:val="00FE33C0"/>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7E3ED9-54B3-441C-B117-3D5CEB0C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nhideWhenUsed/>
    <w:rsid w:val="00FB737A"/>
    <w:rPr>
      <w:rFonts w:ascii="Consolas" w:hAnsi="Consolas"/>
      <w:sz w:val="21"/>
      <w:szCs w:val="21"/>
      <w:lang w:val="x-none"/>
    </w:rPr>
  </w:style>
  <w:style w:type="character" w:customStyle="1" w:styleId="TextosinformatoCar">
    <w:name w:val="Texto sin formato Car"/>
    <w:link w:val="Textosinformato"/>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table" w:customStyle="1" w:styleId="Tablaconcuadrcula7">
    <w:name w:val="Tabla con cuadrícula7"/>
    <w:basedOn w:val="Tablanormal"/>
    <w:next w:val="Tablaconcuadrcula"/>
    <w:uiPriority w:val="39"/>
    <w:rsid w:val="00C678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1891915895">
      <w:bodyDiv w:val="1"/>
      <w:marLeft w:val="0"/>
      <w:marRight w:val="0"/>
      <w:marTop w:val="0"/>
      <w:marBottom w:val="0"/>
      <w:divBdr>
        <w:top w:val="none" w:sz="0" w:space="0" w:color="auto"/>
        <w:left w:val="none" w:sz="0" w:space="0" w:color="auto"/>
        <w:bottom w:val="none" w:sz="0" w:space="0" w:color="auto"/>
        <w:right w:val="none" w:sz="0" w:space="0" w:color="auto"/>
      </w:divBdr>
      <w:divsChild>
        <w:div w:id="366610783">
          <w:marLeft w:val="0"/>
          <w:marRight w:val="0"/>
          <w:marTop w:val="0"/>
          <w:marBottom w:val="101"/>
          <w:divBdr>
            <w:top w:val="none" w:sz="0" w:space="0" w:color="auto"/>
            <w:left w:val="none" w:sz="0" w:space="0" w:color="auto"/>
            <w:bottom w:val="none" w:sz="0" w:space="0" w:color="auto"/>
            <w:right w:val="none" w:sz="0" w:space="0" w:color="auto"/>
          </w:divBdr>
        </w:div>
        <w:div w:id="523985773">
          <w:marLeft w:val="0"/>
          <w:marRight w:val="0"/>
          <w:marTop w:val="0"/>
          <w:marBottom w:val="101"/>
          <w:divBdr>
            <w:top w:val="none" w:sz="0" w:space="0" w:color="auto"/>
            <w:left w:val="none" w:sz="0" w:space="0" w:color="auto"/>
            <w:bottom w:val="none" w:sz="0" w:space="0" w:color="auto"/>
            <w:right w:val="none" w:sz="0" w:space="0" w:color="auto"/>
          </w:divBdr>
        </w:div>
        <w:div w:id="527177458">
          <w:marLeft w:val="0"/>
          <w:marRight w:val="0"/>
          <w:marTop w:val="0"/>
          <w:marBottom w:val="101"/>
          <w:divBdr>
            <w:top w:val="none" w:sz="0" w:space="0" w:color="auto"/>
            <w:left w:val="none" w:sz="0" w:space="0" w:color="auto"/>
            <w:bottom w:val="none" w:sz="0" w:space="0" w:color="auto"/>
            <w:right w:val="none" w:sz="0" w:space="0" w:color="auto"/>
          </w:divBdr>
        </w:div>
        <w:div w:id="1221598527">
          <w:marLeft w:val="0"/>
          <w:marRight w:val="0"/>
          <w:marTop w:val="0"/>
          <w:marBottom w:val="101"/>
          <w:divBdr>
            <w:top w:val="none" w:sz="0" w:space="0" w:color="auto"/>
            <w:left w:val="none" w:sz="0" w:space="0" w:color="auto"/>
            <w:bottom w:val="none" w:sz="0" w:space="0" w:color="auto"/>
            <w:right w:val="none" w:sz="0" w:space="0" w:color="auto"/>
          </w:divBdr>
        </w:div>
        <w:div w:id="1366908544">
          <w:marLeft w:val="0"/>
          <w:marRight w:val="0"/>
          <w:marTop w:val="0"/>
          <w:marBottom w:val="101"/>
          <w:divBdr>
            <w:top w:val="none" w:sz="0" w:space="0" w:color="auto"/>
            <w:left w:val="none" w:sz="0" w:space="0" w:color="auto"/>
            <w:bottom w:val="none" w:sz="0" w:space="0" w:color="auto"/>
            <w:right w:val="none" w:sz="0" w:space="0" w:color="auto"/>
          </w:divBdr>
        </w:div>
        <w:div w:id="1443719748">
          <w:marLeft w:val="0"/>
          <w:marRight w:val="0"/>
          <w:marTop w:val="0"/>
          <w:marBottom w:val="101"/>
          <w:divBdr>
            <w:top w:val="none" w:sz="0" w:space="0" w:color="auto"/>
            <w:left w:val="none" w:sz="0" w:space="0" w:color="auto"/>
            <w:bottom w:val="none" w:sz="0" w:space="0" w:color="auto"/>
            <w:right w:val="none" w:sz="0" w:space="0" w:color="auto"/>
          </w:divBdr>
        </w:div>
        <w:div w:id="1793862538">
          <w:marLeft w:val="0"/>
          <w:marRight w:val="0"/>
          <w:marTop w:val="0"/>
          <w:marBottom w:val="101"/>
          <w:divBdr>
            <w:top w:val="none" w:sz="0" w:space="0" w:color="auto"/>
            <w:left w:val="none" w:sz="0" w:space="0" w:color="auto"/>
            <w:bottom w:val="none" w:sz="0" w:space="0" w:color="auto"/>
            <w:right w:val="none" w:sz="0" w:space="0" w:color="auto"/>
          </w:divBdr>
        </w:div>
        <w:div w:id="1936162527">
          <w:marLeft w:val="0"/>
          <w:marRight w:val="0"/>
          <w:marTop w:val="0"/>
          <w:marBottom w:val="101"/>
          <w:divBdr>
            <w:top w:val="none" w:sz="0" w:space="0" w:color="auto"/>
            <w:left w:val="none" w:sz="0" w:space="0" w:color="auto"/>
            <w:bottom w:val="none" w:sz="0" w:space="0" w:color="auto"/>
            <w:right w:val="none" w:sz="0" w:space="0" w:color="auto"/>
          </w:divBdr>
        </w:div>
        <w:div w:id="1942297806">
          <w:marLeft w:val="0"/>
          <w:marRight w:val="0"/>
          <w:marTop w:val="0"/>
          <w:marBottom w:val="101"/>
          <w:divBdr>
            <w:top w:val="none" w:sz="0" w:space="0" w:color="auto"/>
            <w:left w:val="none" w:sz="0" w:space="0" w:color="auto"/>
            <w:bottom w:val="none" w:sz="0" w:space="0" w:color="auto"/>
            <w:right w:val="none" w:sz="0" w:space="0" w:color="auto"/>
          </w:divBdr>
        </w:div>
      </w:divsChild>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8058-36EB-4970-99F8-C7AF3B15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2048</Words>
  <Characters>11268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5</cp:revision>
  <cp:lastPrinted>2019-03-20T15:21:00Z</cp:lastPrinted>
  <dcterms:created xsi:type="dcterms:W3CDTF">2020-04-01T16:53:00Z</dcterms:created>
  <dcterms:modified xsi:type="dcterms:W3CDTF">2021-02-04T16:52:00Z</dcterms:modified>
</cp:coreProperties>
</file>