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3DA" w:rsidRPr="00935218" w:rsidRDefault="006243DA" w:rsidP="006243DA">
      <w:pPr>
        <w:rPr>
          <w:rFonts w:ascii="Arial Narrow" w:eastAsia="Times New Roman" w:hAnsi="Arial Narrow" w:cs="Times New Roman"/>
          <w:color w:val="000000"/>
          <w:sz w:val="26"/>
          <w:szCs w:val="26"/>
          <w:lang w:val="es-ES"/>
        </w:rPr>
      </w:pPr>
    </w:p>
    <w:p w:rsidR="006243DA" w:rsidRDefault="006243DA" w:rsidP="006243DA">
      <w:pPr>
        <w:rPr>
          <w:rFonts w:ascii="Arial Narrow" w:eastAsia="Times New Roman" w:hAnsi="Arial Narrow" w:cs="Times New Roman"/>
          <w:color w:val="000000"/>
          <w:sz w:val="26"/>
          <w:szCs w:val="26"/>
          <w:lang w:val="es-ES"/>
        </w:rPr>
      </w:pPr>
    </w:p>
    <w:p w:rsidR="006243DA" w:rsidRDefault="006243DA" w:rsidP="006243DA">
      <w:pPr>
        <w:rPr>
          <w:rFonts w:ascii="Arial Narrow" w:eastAsia="Times New Roman" w:hAnsi="Arial Narrow" w:cs="Times New Roman"/>
          <w:color w:val="000000"/>
          <w:sz w:val="26"/>
          <w:szCs w:val="26"/>
          <w:lang w:val="es-ES"/>
        </w:rPr>
      </w:pPr>
    </w:p>
    <w:p w:rsidR="006243DA" w:rsidRDefault="006243DA" w:rsidP="006243DA">
      <w:pPr>
        <w:rPr>
          <w:rFonts w:ascii="Arial Narrow" w:eastAsia="Times New Roman" w:hAnsi="Arial Narrow" w:cs="Times New Roman"/>
          <w:color w:val="000000"/>
          <w:sz w:val="26"/>
          <w:szCs w:val="26"/>
          <w:lang w:val="es-ES"/>
        </w:rPr>
      </w:pPr>
      <w:r w:rsidRPr="006243DA">
        <w:rPr>
          <w:rFonts w:ascii="Arial Narrow" w:eastAsia="Times New Roman" w:hAnsi="Arial Narrow" w:cs="Times New Roman"/>
          <w:color w:val="000000"/>
          <w:sz w:val="26"/>
          <w:szCs w:val="26"/>
          <w:lang w:val="es-ES"/>
        </w:rPr>
        <w:t xml:space="preserve">Iniciativa con Proyecto de Decreto por el que se adicionan diversas disposiciones de la </w:t>
      </w:r>
      <w:r w:rsidRPr="006243DA">
        <w:rPr>
          <w:rFonts w:ascii="Arial Narrow" w:eastAsia="Times New Roman" w:hAnsi="Arial Narrow" w:cs="Times New Roman"/>
          <w:b/>
          <w:color w:val="000000"/>
          <w:sz w:val="26"/>
          <w:szCs w:val="26"/>
          <w:lang w:val="es-ES"/>
        </w:rPr>
        <w:t>Constitución Política del Estado de Coahuila de Zaragoza y a la Ley Orgánica del Congreso del Estado</w:t>
      </w:r>
      <w:r>
        <w:rPr>
          <w:rFonts w:ascii="Arial Narrow" w:eastAsia="Times New Roman" w:hAnsi="Arial Narrow" w:cs="Times New Roman"/>
          <w:color w:val="000000"/>
          <w:sz w:val="26"/>
          <w:szCs w:val="26"/>
          <w:lang w:val="es-ES"/>
        </w:rPr>
        <w:t>.</w:t>
      </w:r>
    </w:p>
    <w:p w:rsidR="006243DA" w:rsidRDefault="006243DA" w:rsidP="006243DA">
      <w:pPr>
        <w:rPr>
          <w:rFonts w:ascii="Arial Narrow" w:eastAsia="Times New Roman" w:hAnsi="Arial Narrow" w:cs="Times New Roman"/>
          <w:color w:val="000000"/>
          <w:sz w:val="26"/>
          <w:szCs w:val="26"/>
          <w:lang w:val="es-ES"/>
        </w:rPr>
      </w:pPr>
    </w:p>
    <w:p w:rsidR="006243DA" w:rsidRPr="006243DA" w:rsidRDefault="006243DA" w:rsidP="006243DA">
      <w:pPr>
        <w:pStyle w:val="Prrafodelista"/>
        <w:numPr>
          <w:ilvl w:val="0"/>
          <w:numId w:val="9"/>
        </w:numPr>
        <w:rPr>
          <w:rFonts w:ascii="Arial Narrow" w:eastAsia="Times New Roman" w:hAnsi="Arial Narrow" w:cs="Times New Roman"/>
          <w:color w:val="000000"/>
          <w:sz w:val="26"/>
          <w:szCs w:val="26"/>
          <w:lang w:val="es-ES"/>
        </w:rPr>
      </w:pPr>
      <w:r w:rsidRPr="006243DA">
        <w:rPr>
          <w:rFonts w:ascii="Arial Narrow" w:eastAsia="Times New Roman" w:hAnsi="Arial Narrow" w:cs="Times New Roman"/>
          <w:color w:val="000000"/>
          <w:sz w:val="26"/>
          <w:szCs w:val="26"/>
          <w:lang w:val="es-ES"/>
        </w:rPr>
        <w:t xml:space="preserve">A fin de incorporar en ambos ordenamientos, la alternativa de </w:t>
      </w:r>
      <w:proofErr w:type="gramStart"/>
      <w:r w:rsidRPr="006243DA">
        <w:rPr>
          <w:rFonts w:ascii="Arial Narrow" w:eastAsia="Times New Roman" w:hAnsi="Arial Narrow" w:cs="Times New Roman"/>
          <w:color w:val="000000"/>
          <w:sz w:val="26"/>
          <w:szCs w:val="26"/>
          <w:lang w:val="es-ES"/>
        </w:rPr>
        <w:t>realizar  sesiones</w:t>
      </w:r>
      <w:proofErr w:type="gramEnd"/>
      <w:r w:rsidRPr="006243DA">
        <w:rPr>
          <w:rFonts w:ascii="Arial Narrow" w:eastAsia="Times New Roman" w:hAnsi="Arial Narrow" w:cs="Times New Roman"/>
          <w:color w:val="000000"/>
          <w:sz w:val="26"/>
          <w:szCs w:val="26"/>
          <w:lang w:val="es-ES"/>
        </w:rPr>
        <w:t xml:space="preserve"> virtuales ante contingencias que pongan en grave riesgo la integridad física, la salud y la vida de la población, como la que actualmente enfrentamos, con motivo de la pandemia por coronavirus. </w:t>
      </w:r>
    </w:p>
    <w:p w:rsidR="006243DA" w:rsidRDefault="006243DA" w:rsidP="006243DA">
      <w:pPr>
        <w:rPr>
          <w:rFonts w:ascii="Arial Narrow" w:eastAsia="Times New Roman" w:hAnsi="Arial Narrow" w:cs="Times New Roman"/>
          <w:color w:val="000000"/>
          <w:sz w:val="26"/>
          <w:szCs w:val="26"/>
          <w:lang w:val="es-ES"/>
        </w:rPr>
      </w:pPr>
    </w:p>
    <w:p w:rsidR="006243DA" w:rsidRDefault="006243DA" w:rsidP="006243DA">
      <w:pPr>
        <w:rPr>
          <w:rFonts w:ascii="Arial Narrow" w:eastAsia="Times New Roman" w:hAnsi="Arial Narrow" w:cs="Times New Roman"/>
          <w:color w:val="000000"/>
          <w:sz w:val="26"/>
          <w:szCs w:val="26"/>
          <w:lang w:val="es-ES"/>
        </w:rPr>
      </w:pPr>
      <w:bookmarkStart w:id="0" w:name="_Hlk5564419"/>
      <w:bookmarkEnd w:id="0"/>
      <w:r w:rsidRPr="00BC34D8">
        <w:rPr>
          <w:rFonts w:ascii="Arial Narrow" w:eastAsia="Times New Roman" w:hAnsi="Arial Narrow" w:cs="Times New Roman"/>
          <w:color w:val="000000"/>
          <w:sz w:val="26"/>
          <w:szCs w:val="26"/>
          <w:lang w:val="es-ES"/>
        </w:rPr>
        <w:t xml:space="preserve">Planteada por </w:t>
      </w:r>
      <w:r>
        <w:rPr>
          <w:rFonts w:ascii="Arial Narrow" w:eastAsia="Times New Roman" w:hAnsi="Arial Narrow" w:cs="Times New Roman"/>
          <w:color w:val="000000"/>
          <w:sz w:val="26"/>
          <w:szCs w:val="26"/>
          <w:lang w:val="es-ES"/>
        </w:rPr>
        <w:t xml:space="preserve">el </w:t>
      </w:r>
      <w:r w:rsidRPr="002950DA">
        <w:rPr>
          <w:rFonts w:ascii="Arial Narrow" w:eastAsia="Times New Roman" w:hAnsi="Arial Narrow" w:cs="Times New Roman"/>
          <w:b/>
          <w:color w:val="000000"/>
          <w:sz w:val="26"/>
          <w:szCs w:val="26"/>
          <w:lang w:val="es-ES"/>
        </w:rPr>
        <w:t>Dip</w:t>
      </w:r>
      <w:r>
        <w:rPr>
          <w:rFonts w:ascii="Arial Narrow" w:eastAsia="Times New Roman" w:hAnsi="Arial Narrow" w:cs="Times New Roman"/>
          <w:b/>
          <w:color w:val="000000"/>
          <w:sz w:val="26"/>
          <w:szCs w:val="26"/>
          <w:lang w:val="es-ES"/>
        </w:rPr>
        <w:t xml:space="preserve">utado José Benito Ramírez Rosas, </w:t>
      </w:r>
      <w:r w:rsidRPr="008E395C">
        <w:rPr>
          <w:rFonts w:ascii="Arial Narrow" w:eastAsia="Times New Roman" w:hAnsi="Arial Narrow" w:cs="Times New Roman"/>
          <w:color w:val="000000"/>
          <w:sz w:val="26"/>
          <w:szCs w:val="26"/>
          <w:lang w:val="es-ES"/>
        </w:rPr>
        <w:t>de la Fracción Parlamentaria “Venustiano Carranza Garza”</w:t>
      </w:r>
      <w:r>
        <w:rPr>
          <w:rFonts w:ascii="Arial Narrow" w:eastAsia="Times New Roman" w:hAnsi="Arial Narrow" w:cs="Times New Roman"/>
          <w:color w:val="000000"/>
          <w:sz w:val="26"/>
          <w:szCs w:val="26"/>
          <w:lang w:val="es-ES"/>
        </w:rPr>
        <w:t>.</w:t>
      </w:r>
    </w:p>
    <w:p w:rsidR="006243DA" w:rsidRPr="00BC34D8" w:rsidRDefault="006243DA" w:rsidP="006243DA">
      <w:pPr>
        <w:rPr>
          <w:rFonts w:ascii="Arial Narrow" w:eastAsia="Times New Roman" w:hAnsi="Arial Narrow"/>
          <w:sz w:val="26"/>
          <w:szCs w:val="26"/>
          <w:lang w:val="es-ES"/>
        </w:rPr>
      </w:pPr>
    </w:p>
    <w:p w:rsidR="006243DA" w:rsidRPr="00BC34D8" w:rsidRDefault="006243DA" w:rsidP="006243DA">
      <w:pPr>
        <w:rPr>
          <w:rFonts w:ascii="Arial Narrow" w:eastAsia="Times New Roman" w:hAnsi="Arial Narrow" w:cs="Times New Roman"/>
          <w:b/>
          <w:color w:val="000000"/>
          <w:sz w:val="26"/>
          <w:szCs w:val="26"/>
          <w:lang w:val="es-ES"/>
        </w:rPr>
      </w:pPr>
      <w:r w:rsidRPr="00BC34D8">
        <w:rPr>
          <w:rFonts w:ascii="Arial Narrow" w:eastAsia="Times New Roman" w:hAnsi="Arial Narrow" w:cs="Times New Roman"/>
          <w:color w:val="000000"/>
          <w:sz w:val="26"/>
          <w:szCs w:val="26"/>
          <w:lang w:val="es-ES"/>
        </w:rPr>
        <w:t xml:space="preserve">Fecha de Lectura de la Iniciativa: </w:t>
      </w:r>
      <w:r>
        <w:rPr>
          <w:rFonts w:ascii="Arial Narrow" w:eastAsia="Times New Roman" w:hAnsi="Arial Narrow" w:cs="Times New Roman"/>
          <w:b/>
          <w:color w:val="000000"/>
          <w:sz w:val="26"/>
          <w:szCs w:val="26"/>
          <w:lang w:val="es-ES"/>
        </w:rPr>
        <w:t>02</w:t>
      </w:r>
      <w:r w:rsidRPr="00BC34D8">
        <w:rPr>
          <w:rFonts w:ascii="Arial Narrow" w:eastAsia="Times New Roman" w:hAnsi="Arial Narrow" w:cs="Times New Roman"/>
          <w:b/>
          <w:color w:val="000000"/>
          <w:sz w:val="26"/>
          <w:szCs w:val="26"/>
          <w:lang w:val="es-ES"/>
        </w:rPr>
        <w:t xml:space="preserve"> de </w:t>
      </w:r>
      <w:proofErr w:type="gramStart"/>
      <w:r>
        <w:rPr>
          <w:rFonts w:ascii="Arial Narrow" w:eastAsia="Times New Roman" w:hAnsi="Arial Narrow" w:cs="Times New Roman"/>
          <w:b/>
          <w:color w:val="000000"/>
          <w:sz w:val="26"/>
          <w:szCs w:val="26"/>
          <w:lang w:val="es-ES"/>
        </w:rPr>
        <w:t>Abril</w:t>
      </w:r>
      <w:proofErr w:type="gramEnd"/>
      <w:r>
        <w:rPr>
          <w:rFonts w:ascii="Arial Narrow" w:eastAsia="Times New Roman" w:hAnsi="Arial Narrow" w:cs="Times New Roman"/>
          <w:b/>
          <w:color w:val="000000"/>
          <w:sz w:val="26"/>
          <w:szCs w:val="26"/>
          <w:lang w:val="es-ES"/>
        </w:rPr>
        <w:t xml:space="preserve"> de 2020</w:t>
      </w:r>
      <w:r w:rsidRPr="00BC34D8">
        <w:rPr>
          <w:rFonts w:ascii="Arial Narrow" w:eastAsia="Times New Roman" w:hAnsi="Arial Narrow" w:cs="Times New Roman"/>
          <w:b/>
          <w:color w:val="000000"/>
          <w:sz w:val="26"/>
          <w:szCs w:val="26"/>
          <w:lang w:val="es-ES"/>
        </w:rPr>
        <w:t>.</w:t>
      </w:r>
    </w:p>
    <w:p w:rsidR="006243DA" w:rsidRPr="00BC34D8" w:rsidRDefault="006243DA" w:rsidP="006243DA">
      <w:pPr>
        <w:rPr>
          <w:rFonts w:ascii="Arial Narrow" w:eastAsia="Times New Roman" w:hAnsi="Arial Narrow"/>
          <w:sz w:val="26"/>
          <w:szCs w:val="26"/>
          <w:lang w:val="es-ES"/>
        </w:rPr>
      </w:pPr>
    </w:p>
    <w:p w:rsidR="006243DA" w:rsidRPr="006243DA" w:rsidRDefault="006243DA" w:rsidP="006243DA">
      <w:pPr>
        <w:rPr>
          <w:rFonts w:ascii="Arial Narrow" w:eastAsia="Times New Roman" w:hAnsi="Arial Narrow" w:cs="Times New Roman"/>
          <w:b/>
          <w:color w:val="000000"/>
          <w:sz w:val="26"/>
          <w:szCs w:val="26"/>
          <w:lang w:val="es-ES"/>
        </w:rPr>
      </w:pPr>
      <w:r w:rsidRPr="00BC34D8">
        <w:rPr>
          <w:rFonts w:ascii="Arial Narrow" w:eastAsia="Times New Roman" w:hAnsi="Arial Narrow" w:cs="Times New Roman"/>
          <w:color w:val="000000"/>
          <w:sz w:val="26"/>
          <w:szCs w:val="26"/>
          <w:lang w:val="es-ES"/>
        </w:rPr>
        <w:t>Turnada a la</w:t>
      </w:r>
      <w:r>
        <w:rPr>
          <w:rFonts w:ascii="Arial Narrow" w:eastAsia="Times New Roman" w:hAnsi="Arial Narrow" w:cs="Times New Roman"/>
          <w:color w:val="000000"/>
          <w:sz w:val="26"/>
          <w:szCs w:val="26"/>
          <w:lang w:val="es-ES"/>
        </w:rPr>
        <w:t xml:space="preserve"> </w:t>
      </w:r>
      <w:r w:rsidRPr="006243DA">
        <w:rPr>
          <w:rFonts w:ascii="Arial Narrow" w:eastAsia="Times New Roman" w:hAnsi="Arial Narrow" w:cs="Times New Roman"/>
          <w:b/>
          <w:color w:val="000000"/>
          <w:sz w:val="26"/>
          <w:szCs w:val="26"/>
          <w:lang w:val="es-ES"/>
        </w:rPr>
        <w:t>Comisión de Gobernación, Puntos Constitucionales y Justicia (Reforma Constitucional) Comisión de Reglamentos y Prácticas Parlamentarias (Reforma a la Ley Orgánica del Congreso)</w:t>
      </w:r>
    </w:p>
    <w:p w:rsidR="006243DA" w:rsidRPr="006243DA" w:rsidRDefault="006243DA" w:rsidP="006243DA">
      <w:pPr>
        <w:rPr>
          <w:rFonts w:ascii="Arial Narrow" w:eastAsia="Times New Roman" w:hAnsi="Arial Narrow" w:cs="Times New Roman"/>
          <w:color w:val="000000"/>
          <w:sz w:val="26"/>
          <w:szCs w:val="26"/>
          <w:lang w:val="es-ES"/>
        </w:rPr>
      </w:pPr>
    </w:p>
    <w:p w:rsidR="00B3630E" w:rsidRPr="00BC34D8" w:rsidRDefault="006243DA" w:rsidP="00B3630E">
      <w:pPr>
        <w:rPr>
          <w:rFonts w:ascii="Arial Narrow" w:eastAsia="Times New Roman" w:hAnsi="Arial Narrow" w:cs="Times New Roman"/>
          <w:b/>
          <w:color w:val="000000"/>
          <w:sz w:val="26"/>
          <w:szCs w:val="26"/>
          <w:lang w:val="es-ES"/>
        </w:rPr>
      </w:pPr>
      <w:r w:rsidRPr="00BC34D8">
        <w:rPr>
          <w:rFonts w:ascii="Arial Narrow" w:eastAsia="Times New Roman" w:hAnsi="Arial Narrow" w:cs="Times New Roman"/>
          <w:b/>
          <w:color w:val="000000"/>
          <w:sz w:val="26"/>
          <w:szCs w:val="26"/>
          <w:lang w:val="es-ES"/>
        </w:rPr>
        <w:t>Lectura del Dictamen:</w:t>
      </w:r>
      <w:r w:rsidR="00B3630E">
        <w:rPr>
          <w:rFonts w:ascii="Arial Narrow" w:eastAsia="Times New Roman" w:hAnsi="Arial Narrow" w:cs="Times New Roman"/>
          <w:b/>
          <w:color w:val="000000"/>
          <w:sz w:val="26"/>
          <w:szCs w:val="26"/>
          <w:lang w:val="es-ES"/>
        </w:rPr>
        <w:t xml:space="preserve"> 03</w:t>
      </w:r>
      <w:r w:rsidR="00B3630E" w:rsidRPr="00BC34D8">
        <w:rPr>
          <w:rFonts w:ascii="Arial Narrow" w:eastAsia="Times New Roman" w:hAnsi="Arial Narrow" w:cs="Times New Roman"/>
          <w:b/>
          <w:color w:val="000000"/>
          <w:sz w:val="26"/>
          <w:szCs w:val="26"/>
          <w:lang w:val="es-ES"/>
        </w:rPr>
        <w:t xml:space="preserve"> de </w:t>
      </w:r>
      <w:proofErr w:type="gramStart"/>
      <w:r w:rsidR="00B3630E">
        <w:rPr>
          <w:rFonts w:ascii="Arial Narrow" w:eastAsia="Times New Roman" w:hAnsi="Arial Narrow" w:cs="Times New Roman"/>
          <w:b/>
          <w:color w:val="000000"/>
          <w:sz w:val="26"/>
          <w:szCs w:val="26"/>
          <w:lang w:val="es-ES"/>
        </w:rPr>
        <w:t>Abril</w:t>
      </w:r>
      <w:proofErr w:type="gramEnd"/>
      <w:r w:rsidR="00B3630E">
        <w:rPr>
          <w:rFonts w:ascii="Arial Narrow" w:eastAsia="Times New Roman" w:hAnsi="Arial Narrow" w:cs="Times New Roman"/>
          <w:b/>
          <w:color w:val="000000"/>
          <w:sz w:val="26"/>
          <w:szCs w:val="26"/>
          <w:lang w:val="es-ES"/>
        </w:rPr>
        <w:t xml:space="preserve"> de 2020</w:t>
      </w:r>
      <w:r w:rsidR="00B3630E" w:rsidRPr="00BC34D8">
        <w:rPr>
          <w:rFonts w:ascii="Arial Narrow" w:eastAsia="Times New Roman" w:hAnsi="Arial Narrow" w:cs="Times New Roman"/>
          <w:b/>
          <w:color w:val="000000"/>
          <w:sz w:val="26"/>
          <w:szCs w:val="26"/>
          <w:lang w:val="es-ES"/>
        </w:rPr>
        <w:t>.</w:t>
      </w:r>
    </w:p>
    <w:p w:rsidR="006243DA" w:rsidRDefault="006243DA" w:rsidP="006243DA">
      <w:pPr>
        <w:rPr>
          <w:rFonts w:ascii="Arial Narrow" w:eastAsia="Times New Roman" w:hAnsi="Arial Narrow" w:cs="Times New Roman"/>
          <w:b/>
          <w:color w:val="000000"/>
          <w:sz w:val="26"/>
          <w:szCs w:val="26"/>
          <w:lang w:val="es-ES"/>
        </w:rPr>
      </w:pPr>
    </w:p>
    <w:p w:rsidR="006243DA" w:rsidRDefault="006243DA" w:rsidP="006243DA">
      <w:pPr>
        <w:rPr>
          <w:rFonts w:ascii="Arial Narrow" w:eastAsia="Times New Roman" w:hAnsi="Arial Narrow" w:cs="Times New Roman"/>
          <w:b/>
          <w:color w:val="000000"/>
          <w:sz w:val="26"/>
          <w:szCs w:val="26"/>
          <w:lang w:val="es-ES"/>
        </w:rPr>
      </w:pPr>
      <w:r>
        <w:rPr>
          <w:rFonts w:ascii="Arial Narrow" w:eastAsia="Times New Roman" w:hAnsi="Arial Narrow" w:cs="Times New Roman"/>
          <w:b/>
          <w:color w:val="000000"/>
          <w:sz w:val="26"/>
          <w:szCs w:val="26"/>
          <w:lang w:val="es-ES"/>
        </w:rPr>
        <w:t>Lectura de la Declaratoria:</w:t>
      </w:r>
      <w:r w:rsidR="000E75AB">
        <w:rPr>
          <w:rFonts w:ascii="Arial Narrow" w:eastAsia="Times New Roman" w:hAnsi="Arial Narrow" w:cs="Times New Roman"/>
          <w:b/>
          <w:color w:val="000000"/>
          <w:sz w:val="26"/>
          <w:szCs w:val="26"/>
          <w:lang w:val="es-ES"/>
        </w:rPr>
        <w:t xml:space="preserve"> 23 de </w:t>
      </w:r>
      <w:proofErr w:type="gramStart"/>
      <w:r w:rsidR="000E75AB">
        <w:rPr>
          <w:rFonts w:ascii="Arial Narrow" w:eastAsia="Times New Roman" w:hAnsi="Arial Narrow" w:cs="Times New Roman"/>
          <w:b/>
          <w:color w:val="000000"/>
          <w:sz w:val="26"/>
          <w:szCs w:val="26"/>
          <w:lang w:val="es-ES"/>
        </w:rPr>
        <w:t>Abril</w:t>
      </w:r>
      <w:proofErr w:type="gramEnd"/>
      <w:r w:rsidR="000E75AB">
        <w:rPr>
          <w:rFonts w:ascii="Arial Narrow" w:eastAsia="Times New Roman" w:hAnsi="Arial Narrow" w:cs="Times New Roman"/>
          <w:b/>
          <w:color w:val="000000"/>
          <w:sz w:val="26"/>
          <w:szCs w:val="26"/>
          <w:lang w:val="es-ES"/>
        </w:rPr>
        <w:t xml:space="preserve"> de 2020.</w:t>
      </w:r>
    </w:p>
    <w:p w:rsidR="006243DA" w:rsidRDefault="006243DA" w:rsidP="006243DA">
      <w:pPr>
        <w:rPr>
          <w:rFonts w:ascii="Arial Narrow" w:eastAsia="Times New Roman" w:hAnsi="Arial Narrow" w:cs="Times New Roman"/>
          <w:b/>
          <w:color w:val="000000"/>
          <w:sz w:val="26"/>
          <w:szCs w:val="26"/>
          <w:lang w:val="es-ES"/>
        </w:rPr>
      </w:pPr>
    </w:p>
    <w:p w:rsidR="006243DA" w:rsidRPr="00BC34D8" w:rsidRDefault="006243DA" w:rsidP="006243DA">
      <w:pPr>
        <w:rPr>
          <w:rFonts w:ascii="Arial Narrow" w:eastAsia="Times New Roman" w:hAnsi="Arial Narrow" w:cs="Times New Roman"/>
          <w:b/>
          <w:color w:val="000000"/>
          <w:sz w:val="26"/>
          <w:szCs w:val="26"/>
          <w:lang w:val="es-ES"/>
        </w:rPr>
      </w:pPr>
      <w:r w:rsidRPr="00BC34D8">
        <w:rPr>
          <w:rFonts w:ascii="Arial Narrow" w:eastAsia="Times New Roman" w:hAnsi="Arial Narrow" w:cs="Times New Roman"/>
          <w:b/>
          <w:color w:val="000000"/>
          <w:sz w:val="26"/>
          <w:szCs w:val="26"/>
          <w:lang w:val="es-ES"/>
        </w:rPr>
        <w:t xml:space="preserve">Decreto No. </w:t>
      </w:r>
      <w:r w:rsidR="000E75AB">
        <w:rPr>
          <w:rFonts w:ascii="Arial Narrow" w:eastAsia="Times New Roman" w:hAnsi="Arial Narrow" w:cs="Times New Roman"/>
          <w:b/>
          <w:color w:val="000000"/>
          <w:sz w:val="26"/>
          <w:szCs w:val="26"/>
          <w:lang w:val="es-ES"/>
        </w:rPr>
        <w:t>589</w:t>
      </w:r>
    </w:p>
    <w:p w:rsidR="006243DA" w:rsidRPr="00BC34D8" w:rsidRDefault="006243DA" w:rsidP="006243DA">
      <w:pPr>
        <w:rPr>
          <w:rFonts w:ascii="Arial Narrow" w:eastAsia="Times New Roman" w:hAnsi="Arial Narrow" w:cs="Times New Roman"/>
          <w:b/>
          <w:color w:val="000000"/>
          <w:sz w:val="26"/>
          <w:szCs w:val="26"/>
          <w:lang w:val="es-ES"/>
        </w:rPr>
      </w:pPr>
    </w:p>
    <w:p w:rsidR="00660CDE" w:rsidRPr="00660CDE" w:rsidRDefault="00660CDE" w:rsidP="00660CDE">
      <w:pPr>
        <w:rPr>
          <w:rFonts w:ascii="Arial Narrow" w:eastAsia="Times New Roman" w:hAnsi="Arial Narrow" w:cs="Times New Roman"/>
          <w:b/>
          <w:i/>
          <w:color w:val="000000"/>
          <w:sz w:val="26"/>
          <w:szCs w:val="26"/>
        </w:rPr>
      </w:pPr>
      <w:r w:rsidRPr="00660CDE">
        <w:rPr>
          <w:rFonts w:ascii="Arial Narrow" w:eastAsia="Times New Roman" w:hAnsi="Arial Narrow" w:cs="Times New Roman"/>
          <w:color w:val="000000"/>
          <w:sz w:val="26"/>
          <w:szCs w:val="26"/>
        </w:rPr>
        <w:t>Publicación en el Periódico Oficial del Gobierno del Estado:</w:t>
      </w:r>
      <w:r w:rsidRPr="00660CDE">
        <w:rPr>
          <w:rFonts w:ascii="Arial Narrow" w:eastAsia="Times New Roman" w:hAnsi="Arial Narrow" w:cs="Times New Roman"/>
          <w:b/>
          <w:color w:val="000000"/>
          <w:sz w:val="26"/>
          <w:szCs w:val="26"/>
        </w:rPr>
        <w:t xml:space="preserve"> </w:t>
      </w:r>
      <w:r w:rsidRPr="00660CDE">
        <w:rPr>
          <w:rFonts w:ascii="Arial Narrow" w:eastAsia="Times New Roman" w:hAnsi="Arial Narrow" w:cs="Times New Roman"/>
          <w:b/>
          <w:i/>
          <w:color w:val="000000"/>
          <w:sz w:val="26"/>
          <w:szCs w:val="26"/>
        </w:rPr>
        <w:t xml:space="preserve">P.O. 033 - 24 de </w:t>
      </w:r>
      <w:proofErr w:type="gramStart"/>
      <w:r w:rsidRPr="00660CDE">
        <w:rPr>
          <w:rFonts w:ascii="Arial Narrow" w:eastAsia="Times New Roman" w:hAnsi="Arial Narrow" w:cs="Times New Roman"/>
          <w:b/>
          <w:i/>
          <w:color w:val="000000"/>
          <w:sz w:val="26"/>
          <w:szCs w:val="26"/>
        </w:rPr>
        <w:t>Abril</w:t>
      </w:r>
      <w:proofErr w:type="gramEnd"/>
      <w:r w:rsidRPr="00660CDE">
        <w:rPr>
          <w:rFonts w:ascii="Arial Narrow" w:eastAsia="Times New Roman" w:hAnsi="Arial Narrow" w:cs="Times New Roman"/>
          <w:b/>
          <w:i/>
          <w:color w:val="000000"/>
          <w:sz w:val="26"/>
          <w:szCs w:val="26"/>
        </w:rPr>
        <w:t xml:space="preserve"> de 2020.</w:t>
      </w:r>
    </w:p>
    <w:p w:rsidR="006243DA" w:rsidRPr="00660CDE" w:rsidRDefault="006243DA" w:rsidP="006243DA">
      <w:pPr>
        <w:rPr>
          <w:rFonts w:ascii="Arial Narrow" w:eastAsia="Times New Roman" w:hAnsi="Arial Narrow"/>
          <w:b/>
          <w:sz w:val="26"/>
          <w:szCs w:val="26"/>
        </w:rPr>
      </w:pPr>
      <w:bookmarkStart w:id="1" w:name="_GoBack"/>
      <w:bookmarkEnd w:id="1"/>
    </w:p>
    <w:p w:rsidR="006243DA" w:rsidRDefault="006243DA" w:rsidP="006243DA">
      <w:pPr>
        <w:rPr>
          <w:rFonts w:ascii="Arial Narrow" w:eastAsia="Times New Roman" w:hAnsi="Arial Narrow"/>
          <w:b/>
          <w:sz w:val="26"/>
          <w:szCs w:val="26"/>
          <w:lang w:val="es-ES"/>
        </w:rPr>
      </w:pPr>
    </w:p>
    <w:p w:rsidR="006243DA" w:rsidRPr="00BC34D8" w:rsidRDefault="006243DA" w:rsidP="006243DA">
      <w:pPr>
        <w:rPr>
          <w:rFonts w:ascii="Arial Narrow" w:eastAsia="Times New Roman" w:hAnsi="Arial Narrow"/>
          <w:b/>
          <w:sz w:val="26"/>
          <w:szCs w:val="26"/>
          <w:lang w:val="es-ES"/>
        </w:rPr>
      </w:pPr>
    </w:p>
    <w:p w:rsidR="006243DA" w:rsidRDefault="006243DA">
      <w:pPr>
        <w:rPr>
          <w:rFonts w:ascii="Arial Black" w:hAnsi="Arial Black"/>
          <w:bCs/>
          <w:sz w:val="30"/>
          <w:szCs w:val="30"/>
        </w:rPr>
      </w:pPr>
      <w:r>
        <w:rPr>
          <w:rFonts w:ascii="Arial Black" w:hAnsi="Arial Black"/>
          <w:bCs/>
          <w:sz w:val="30"/>
          <w:szCs w:val="30"/>
        </w:rPr>
        <w:br w:type="page"/>
      </w:r>
    </w:p>
    <w:p w:rsidR="00754B5F" w:rsidRPr="00A04D05" w:rsidRDefault="00754B5F" w:rsidP="00754B5F">
      <w:pPr>
        <w:rPr>
          <w:b/>
          <w:sz w:val="30"/>
          <w:szCs w:val="30"/>
        </w:rPr>
      </w:pPr>
      <w:r w:rsidRPr="00A04D05">
        <w:rPr>
          <w:rFonts w:ascii="Arial Black" w:hAnsi="Arial Black"/>
          <w:bCs/>
          <w:sz w:val="30"/>
          <w:szCs w:val="30"/>
        </w:rPr>
        <w:lastRenderedPageBreak/>
        <w:t>Iniciativa con Proyecto de Decreto</w:t>
      </w:r>
      <w:r w:rsidRPr="00A04D05">
        <w:rPr>
          <w:b/>
          <w:sz w:val="30"/>
          <w:szCs w:val="30"/>
        </w:rPr>
        <w:t xml:space="preserve"> que presenta el suscrito, Diputado José Benito Ramírez Rosas, de la Fracción Parlamentaria “Venustiano Carranza Garza”</w:t>
      </w:r>
      <w:r w:rsidR="00D43021" w:rsidRPr="00A04D05">
        <w:rPr>
          <w:b/>
          <w:sz w:val="30"/>
          <w:szCs w:val="30"/>
        </w:rPr>
        <w:t xml:space="preserve"> de la </w:t>
      </w:r>
      <w:r w:rsidR="0056166B">
        <w:rPr>
          <w:b/>
          <w:sz w:val="30"/>
          <w:szCs w:val="30"/>
        </w:rPr>
        <w:t xml:space="preserve">Honorable </w:t>
      </w:r>
      <w:r w:rsidR="00D43021" w:rsidRPr="00A04D05">
        <w:rPr>
          <w:b/>
          <w:sz w:val="30"/>
          <w:szCs w:val="30"/>
        </w:rPr>
        <w:t xml:space="preserve">LXI Legislatura, </w:t>
      </w:r>
      <w:r w:rsidRPr="00A04D05">
        <w:rPr>
          <w:b/>
          <w:sz w:val="30"/>
          <w:szCs w:val="30"/>
        </w:rPr>
        <w:t>por el que</w:t>
      </w:r>
      <w:r w:rsidR="00A04D05" w:rsidRPr="00A04D05">
        <w:rPr>
          <w:b/>
          <w:sz w:val="30"/>
          <w:szCs w:val="30"/>
        </w:rPr>
        <w:t xml:space="preserve"> se adicionan diversas disposiciones de la Constitución Política local y de la Ley Orgánica del Congreso del Estado Independiente, Libre y Soberano de Coahuila de Zaragoza, a fin de incorporar en ambos ordenamientos la alternativa de </w:t>
      </w:r>
      <w:r w:rsidR="00A04D05">
        <w:rPr>
          <w:b/>
          <w:sz w:val="30"/>
          <w:szCs w:val="30"/>
        </w:rPr>
        <w:t>realizar</w:t>
      </w:r>
      <w:r w:rsidR="00A04D05" w:rsidRPr="00A04D05">
        <w:rPr>
          <w:b/>
          <w:sz w:val="30"/>
          <w:szCs w:val="30"/>
        </w:rPr>
        <w:t xml:space="preserve"> sesiones virtuales</w:t>
      </w:r>
      <w:r w:rsidR="00A04D05">
        <w:rPr>
          <w:b/>
          <w:sz w:val="30"/>
          <w:szCs w:val="30"/>
        </w:rPr>
        <w:t xml:space="preserve"> ante contingencias </w:t>
      </w:r>
      <w:r w:rsidR="00C16689">
        <w:rPr>
          <w:b/>
          <w:sz w:val="30"/>
          <w:szCs w:val="30"/>
        </w:rPr>
        <w:t>que pongan en grave riesgo la integridad física, la salud y la vida de la población, como la que actualmente enfrentamos, con motivo de</w:t>
      </w:r>
      <w:r w:rsidR="00A04D05">
        <w:rPr>
          <w:b/>
          <w:sz w:val="30"/>
          <w:szCs w:val="30"/>
        </w:rPr>
        <w:t xml:space="preserve"> la pandemia por coronavirus</w:t>
      </w:r>
      <w:r w:rsidR="00C16689">
        <w:rPr>
          <w:b/>
          <w:sz w:val="30"/>
          <w:szCs w:val="30"/>
        </w:rPr>
        <w:t>, todo lo anterior</w:t>
      </w:r>
      <w:r w:rsidR="00A04D05" w:rsidRPr="00A04D05">
        <w:rPr>
          <w:b/>
          <w:sz w:val="30"/>
          <w:szCs w:val="30"/>
        </w:rPr>
        <w:t>, al tenor de la siguiente...</w:t>
      </w:r>
    </w:p>
    <w:p w:rsidR="00754B5F" w:rsidRPr="00D43021" w:rsidRDefault="00754B5F" w:rsidP="00754B5F">
      <w:pPr>
        <w:rPr>
          <w:bCs/>
          <w:sz w:val="28"/>
          <w:szCs w:val="28"/>
        </w:rPr>
      </w:pPr>
    </w:p>
    <w:p w:rsidR="00754B5F" w:rsidRPr="00D43021" w:rsidRDefault="00754B5F" w:rsidP="00754B5F">
      <w:pPr>
        <w:jc w:val="center"/>
        <w:rPr>
          <w:b/>
          <w:sz w:val="28"/>
          <w:szCs w:val="28"/>
        </w:rPr>
      </w:pPr>
      <w:r w:rsidRPr="00D43021">
        <w:rPr>
          <w:b/>
          <w:sz w:val="28"/>
          <w:szCs w:val="28"/>
        </w:rPr>
        <w:t>EXPOSICIÓN DE MOTIVOS</w:t>
      </w:r>
    </w:p>
    <w:p w:rsidR="00754B5F" w:rsidRDefault="00754B5F" w:rsidP="00754B5F">
      <w:pPr>
        <w:rPr>
          <w:bCs/>
          <w:sz w:val="28"/>
          <w:szCs w:val="28"/>
        </w:rPr>
      </w:pPr>
    </w:p>
    <w:p w:rsidR="006457C8" w:rsidRDefault="0022489D" w:rsidP="00754B5F">
      <w:pPr>
        <w:rPr>
          <w:bCs/>
          <w:sz w:val="28"/>
          <w:szCs w:val="28"/>
        </w:rPr>
      </w:pPr>
      <w:r>
        <w:rPr>
          <w:bCs/>
          <w:sz w:val="28"/>
          <w:szCs w:val="28"/>
        </w:rPr>
        <w:t xml:space="preserve">Primero que nada, </w:t>
      </w:r>
      <w:r w:rsidR="006457C8">
        <w:rPr>
          <w:bCs/>
          <w:sz w:val="28"/>
          <w:szCs w:val="28"/>
        </w:rPr>
        <w:t>estimo</w:t>
      </w:r>
      <w:r>
        <w:rPr>
          <w:bCs/>
          <w:sz w:val="28"/>
          <w:szCs w:val="28"/>
        </w:rPr>
        <w:t xml:space="preserve"> pertinente </w:t>
      </w:r>
      <w:r w:rsidR="006457C8">
        <w:rPr>
          <w:bCs/>
          <w:sz w:val="28"/>
          <w:szCs w:val="28"/>
        </w:rPr>
        <w:t xml:space="preserve">señalar que el presente planteamiento para adecuar nuestro marco </w:t>
      </w:r>
      <w:r w:rsidR="005926B8">
        <w:rPr>
          <w:bCs/>
          <w:sz w:val="28"/>
          <w:szCs w:val="28"/>
        </w:rPr>
        <w:t>jurídico</w:t>
      </w:r>
      <w:r w:rsidR="006457C8">
        <w:rPr>
          <w:bCs/>
          <w:sz w:val="28"/>
          <w:szCs w:val="28"/>
        </w:rPr>
        <w:t xml:space="preserve"> a las circunstancias actuales, no pretende sino mostrar la capacidad de respuesta </w:t>
      </w:r>
      <w:r w:rsidR="00772EF0">
        <w:rPr>
          <w:bCs/>
          <w:sz w:val="28"/>
          <w:szCs w:val="28"/>
        </w:rPr>
        <w:t xml:space="preserve">efectiva por parte </w:t>
      </w:r>
      <w:r w:rsidR="006457C8">
        <w:rPr>
          <w:bCs/>
          <w:sz w:val="28"/>
          <w:szCs w:val="28"/>
        </w:rPr>
        <w:t>de esta Soberanía ante eventualidades de tan grande magnitud como la pandemia por coronavirus que hoy azota al mundo entero.</w:t>
      </w:r>
    </w:p>
    <w:p w:rsidR="0022489D" w:rsidRDefault="0022489D" w:rsidP="00754B5F">
      <w:pPr>
        <w:rPr>
          <w:bCs/>
          <w:sz w:val="28"/>
          <w:szCs w:val="28"/>
        </w:rPr>
      </w:pPr>
    </w:p>
    <w:p w:rsidR="00B645F3" w:rsidRDefault="008A140F" w:rsidP="00754B5F">
      <w:pPr>
        <w:rPr>
          <w:bCs/>
          <w:sz w:val="28"/>
          <w:szCs w:val="28"/>
        </w:rPr>
      </w:pPr>
      <w:r>
        <w:rPr>
          <w:bCs/>
          <w:sz w:val="28"/>
          <w:szCs w:val="28"/>
        </w:rPr>
        <w:t xml:space="preserve">Como ustedes recordarán, </w:t>
      </w:r>
      <w:r w:rsidR="00B2350C">
        <w:rPr>
          <w:bCs/>
          <w:sz w:val="28"/>
          <w:szCs w:val="28"/>
        </w:rPr>
        <w:t xml:space="preserve">por su carácter inédito, </w:t>
      </w:r>
      <w:r>
        <w:rPr>
          <w:bCs/>
          <w:sz w:val="28"/>
          <w:szCs w:val="28"/>
        </w:rPr>
        <w:t xml:space="preserve">la sesión </w:t>
      </w:r>
      <w:r w:rsidR="00B2350C">
        <w:rPr>
          <w:bCs/>
          <w:sz w:val="28"/>
          <w:szCs w:val="28"/>
        </w:rPr>
        <w:t>que celebró</w:t>
      </w:r>
      <w:r>
        <w:rPr>
          <w:bCs/>
          <w:sz w:val="28"/>
          <w:szCs w:val="28"/>
        </w:rPr>
        <w:t xml:space="preserve"> la semana pasada</w:t>
      </w:r>
      <w:r w:rsidR="00B2350C">
        <w:rPr>
          <w:bCs/>
          <w:sz w:val="28"/>
          <w:szCs w:val="28"/>
        </w:rPr>
        <w:t xml:space="preserve"> </w:t>
      </w:r>
      <w:r>
        <w:rPr>
          <w:bCs/>
          <w:sz w:val="28"/>
          <w:szCs w:val="28"/>
        </w:rPr>
        <w:t>este Honorable Pleno</w:t>
      </w:r>
      <w:r w:rsidR="00B2350C">
        <w:rPr>
          <w:bCs/>
          <w:sz w:val="28"/>
          <w:szCs w:val="28"/>
        </w:rPr>
        <w:t xml:space="preserve"> </w:t>
      </w:r>
      <w:r w:rsidR="00B2350C" w:rsidRPr="00B2350C">
        <w:rPr>
          <w:bCs/>
          <w:sz w:val="28"/>
          <w:szCs w:val="28"/>
        </w:rPr>
        <w:t>fue calificada como “histórica</w:t>
      </w:r>
      <w:r w:rsidR="00B2350C">
        <w:rPr>
          <w:bCs/>
          <w:sz w:val="28"/>
          <w:szCs w:val="28"/>
        </w:rPr>
        <w:t>”</w:t>
      </w:r>
      <w:r w:rsidR="00B2350C" w:rsidRPr="00B2350C">
        <w:rPr>
          <w:bCs/>
          <w:sz w:val="28"/>
          <w:szCs w:val="28"/>
        </w:rPr>
        <w:t xml:space="preserve"> por </w:t>
      </w:r>
      <w:r w:rsidR="00B2350C">
        <w:rPr>
          <w:bCs/>
          <w:sz w:val="28"/>
          <w:szCs w:val="28"/>
        </w:rPr>
        <w:t xml:space="preserve">el </w:t>
      </w:r>
      <w:r w:rsidR="00676793">
        <w:rPr>
          <w:bCs/>
          <w:sz w:val="28"/>
          <w:szCs w:val="28"/>
        </w:rPr>
        <w:t xml:space="preserve">compañero </w:t>
      </w:r>
      <w:r w:rsidR="00B2350C">
        <w:rPr>
          <w:bCs/>
          <w:sz w:val="28"/>
          <w:szCs w:val="28"/>
        </w:rPr>
        <w:t>diputado Marcelo de Jesús Torres Cofiño.</w:t>
      </w:r>
    </w:p>
    <w:p w:rsidR="00B2350C" w:rsidRDefault="00B2350C" w:rsidP="00754B5F">
      <w:pPr>
        <w:rPr>
          <w:bCs/>
          <w:sz w:val="28"/>
          <w:szCs w:val="28"/>
        </w:rPr>
      </w:pPr>
    </w:p>
    <w:p w:rsidR="00B2350C" w:rsidRDefault="00B2350C" w:rsidP="00754B5F">
      <w:pPr>
        <w:rPr>
          <w:bCs/>
          <w:sz w:val="28"/>
          <w:szCs w:val="28"/>
        </w:rPr>
      </w:pPr>
      <w:r>
        <w:rPr>
          <w:bCs/>
          <w:sz w:val="28"/>
          <w:szCs w:val="28"/>
        </w:rPr>
        <w:t xml:space="preserve">El hecho de </w:t>
      </w:r>
      <w:r w:rsidR="00676793">
        <w:rPr>
          <w:bCs/>
          <w:sz w:val="28"/>
          <w:szCs w:val="28"/>
        </w:rPr>
        <w:t>haberse podido desahogar</w:t>
      </w:r>
      <w:r>
        <w:rPr>
          <w:bCs/>
          <w:sz w:val="28"/>
          <w:szCs w:val="28"/>
        </w:rPr>
        <w:t xml:space="preserve">, vía internet, el orden del día respectivo, también movió </w:t>
      </w:r>
      <w:r w:rsidR="00676793">
        <w:rPr>
          <w:bCs/>
          <w:sz w:val="28"/>
          <w:szCs w:val="28"/>
        </w:rPr>
        <w:t>al líder de la bancada panista</w:t>
      </w:r>
      <w:r>
        <w:rPr>
          <w:bCs/>
          <w:sz w:val="28"/>
          <w:szCs w:val="28"/>
        </w:rPr>
        <w:t xml:space="preserve"> a reconocer el profesionalismo del equipo que </w:t>
      </w:r>
      <w:r w:rsidR="00676793">
        <w:rPr>
          <w:bCs/>
          <w:sz w:val="28"/>
          <w:szCs w:val="28"/>
        </w:rPr>
        <w:t>propició</w:t>
      </w:r>
      <w:r>
        <w:rPr>
          <w:bCs/>
          <w:sz w:val="28"/>
          <w:szCs w:val="28"/>
        </w:rPr>
        <w:t xml:space="preserve"> este enlace digital.</w:t>
      </w:r>
    </w:p>
    <w:p w:rsidR="00B2350C" w:rsidRDefault="00B2350C" w:rsidP="00754B5F">
      <w:pPr>
        <w:rPr>
          <w:bCs/>
          <w:sz w:val="28"/>
          <w:szCs w:val="28"/>
        </w:rPr>
      </w:pPr>
    </w:p>
    <w:p w:rsidR="00B2350C" w:rsidRDefault="00035E74" w:rsidP="00754B5F">
      <w:pPr>
        <w:rPr>
          <w:bCs/>
          <w:sz w:val="28"/>
          <w:szCs w:val="28"/>
        </w:rPr>
      </w:pPr>
      <w:r>
        <w:rPr>
          <w:bCs/>
          <w:sz w:val="28"/>
          <w:szCs w:val="28"/>
        </w:rPr>
        <w:t>En efecto</w:t>
      </w:r>
      <w:r w:rsidR="00B2350C">
        <w:rPr>
          <w:bCs/>
          <w:sz w:val="28"/>
          <w:szCs w:val="28"/>
        </w:rPr>
        <w:t xml:space="preserve">, fue una proeza técnica </w:t>
      </w:r>
      <w:r>
        <w:rPr>
          <w:bCs/>
          <w:sz w:val="28"/>
          <w:szCs w:val="28"/>
        </w:rPr>
        <w:t>lograr</w:t>
      </w:r>
      <w:r w:rsidR="00B2350C">
        <w:rPr>
          <w:bCs/>
          <w:sz w:val="28"/>
          <w:szCs w:val="28"/>
        </w:rPr>
        <w:t xml:space="preserve"> que, de manera simultánea, los 25 integrantes del Pleno participásemos, aunque con algunos </w:t>
      </w:r>
      <w:r>
        <w:rPr>
          <w:bCs/>
          <w:sz w:val="28"/>
          <w:szCs w:val="28"/>
        </w:rPr>
        <w:t>imponderables</w:t>
      </w:r>
      <w:r w:rsidR="00B2350C">
        <w:rPr>
          <w:bCs/>
          <w:sz w:val="28"/>
          <w:szCs w:val="28"/>
        </w:rPr>
        <w:t>, de la sesión desarrollada el pasado miércoles, 25 de marzo.</w:t>
      </w:r>
    </w:p>
    <w:p w:rsidR="00B2350C" w:rsidRDefault="00B2350C" w:rsidP="00754B5F">
      <w:pPr>
        <w:rPr>
          <w:bCs/>
          <w:sz w:val="28"/>
          <w:szCs w:val="28"/>
        </w:rPr>
      </w:pPr>
    </w:p>
    <w:p w:rsidR="00B645F3" w:rsidRDefault="00035E74" w:rsidP="00754B5F">
      <w:pPr>
        <w:rPr>
          <w:bCs/>
          <w:sz w:val="28"/>
          <w:szCs w:val="28"/>
        </w:rPr>
      </w:pPr>
      <w:r>
        <w:rPr>
          <w:bCs/>
          <w:sz w:val="28"/>
          <w:szCs w:val="28"/>
        </w:rPr>
        <w:t xml:space="preserve">Sin embargo, debido a que las actividades legislativas de ese día </w:t>
      </w:r>
      <w:r w:rsidR="00A755CD">
        <w:rPr>
          <w:bCs/>
          <w:sz w:val="28"/>
          <w:szCs w:val="28"/>
        </w:rPr>
        <w:t>sugieren</w:t>
      </w:r>
      <w:r>
        <w:rPr>
          <w:bCs/>
          <w:sz w:val="28"/>
          <w:szCs w:val="28"/>
        </w:rPr>
        <w:t xml:space="preserve"> </w:t>
      </w:r>
      <w:r w:rsidR="00A755CD">
        <w:rPr>
          <w:bCs/>
          <w:sz w:val="28"/>
          <w:szCs w:val="28"/>
        </w:rPr>
        <w:t>serias</w:t>
      </w:r>
      <w:r>
        <w:rPr>
          <w:bCs/>
          <w:sz w:val="28"/>
          <w:szCs w:val="28"/>
        </w:rPr>
        <w:t xml:space="preserve"> violaciones a diversas disposiciones de la Constitución Política local, </w:t>
      </w:r>
      <w:r w:rsidR="00A755CD">
        <w:rPr>
          <w:bCs/>
          <w:sz w:val="28"/>
          <w:szCs w:val="28"/>
        </w:rPr>
        <w:t xml:space="preserve">así </w:t>
      </w:r>
      <w:r>
        <w:rPr>
          <w:bCs/>
          <w:sz w:val="28"/>
          <w:szCs w:val="28"/>
        </w:rPr>
        <w:t xml:space="preserve">como de la Ley Orgánica de este Congreso, este hecho </w:t>
      </w:r>
      <w:r w:rsidRPr="00035E74">
        <w:rPr>
          <w:bCs/>
          <w:i/>
          <w:iCs/>
          <w:sz w:val="28"/>
          <w:szCs w:val="28"/>
        </w:rPr>
        <w:t>“histórico”</w:t>
      </w:r>
      <w:r>
        <w:rPr>
          <w:bCs/>
          <w:sz w:val="28"/>
          <w:szCs w:val="28"/>
        </w:rPr>
        <w:t xml:space="preserve"> podría pasar a la historia como un </w:t>
      </w:r>
      <w:r w:rsidR="00A755CD">
        <w:rPr>
          <w:bCs/>
          <w:sz w:val="28"/>
          <w:szCs w:val="28"/>
        </w:rPr>
        <w:t>lamentable</w:t>
      </w:r>
      <w:r>
        <w:rPr>
          <w:bCs/>
          <w:sz w:val="28"/>
          <w:szCs w:val="28"/>
        </w:rPr>
        <w:t xml:space="preserve"> </w:t>
      </w:r>
      <w:r w:rsidR="00A755CD">
        <w:rPr>
          <w:bCs/>
          <w:sz w:val="28"/>
          <w:szCs w:val="28"/>
        </w:rPr>
        <w:t>despropósito</w:t>
      </w:r>
      <w:r>
        <w:rPr>
          <w:bCs/>
          <w:sz w:val="28"/>
          <w:szCs w:val="28"/>
        </w:rPr>
        <w:t xml:space="preserve">, producto de la </w:t>
      </w:r>
      <w:r w:rsidR="00A755CD">
        <w:rPr>
          <w:bCs/>
          <w:sz w:val="28"/>
          <w:szCs w:val="28"/>
        </w:rPr>
        <w:lastRenderedPageBreak/>
        <w:t>insistencia</w:t>
      </w:r>
      <w:r>
        <w:rPr>
          <w:bCs/>
          <w:sz w:val="28"/>
          <w:szCs w:val="28"/>
        </w:rPr>
        <w:t xml:space="preserve"> de quien o quienes propusieron, </w:t>
      </w:r>
      <w:r w:rsidR="00A755CD">
        <w:rPr>
          <w:bCs/>
          <w:sz w:val="28"/>
          <w:szCs w:val="28"/>
        </w:rPr>
        <w:t>seguramente</w:t>
      </w:r>
      <w:r>
        <w:rPr>
          <w:bCs/>
          <w:sz w:val="28"/>
          <w:szCs w:val="28"/>
        </w:rPr>
        <w:t xml:space="preserve"> de buena fe, el desarrollo de la sesión</w:t>
      </w:r>
      <w:r w:rsidR="00A755CD">
        <w:rPr>
          <w:bCs/>
          <w:sz w:val="28"/>
          <w:szCs w:val="28"/>
        </w:rPr>
        <w:t>,</w:t>
      </w:r>
      <w:r>
        <w:rPr>
          <w:bCs/>
          <w:sz w:val="28"/>
          <w:szCs w:val="28"/>
        </w:rPr>
        <w:t xml:space="preserve"> bajo tales condiciones.</w:t>
      </w:r>
    </w:p>
    <w:p w:rsidR="008F2479" w:rsidRDefault="008F2479" w:rsidP="00754B5F">
      <w:pPr>
        <w:rPr>
          <w:bCs/>
          <w:sz w:val="28"/>
          <w:szCs w:val="28"/>
        </w:rPr>
      </w:pPr>
    </w:p>
    <w:p w:rsidR="008F2479" w:rsidRDefault="00B6057C" w:rsidP="00754B5F">
      <w:pPr>
        <w:rPr>
          <w:bCs/>
          <w:sz w:val="28"/>
          <w:szCs w:val="28"/>
        </w:rPr>
      </w:pPr>
      <w:r>
        <w:rPr>
          <w:bCs/>
          <w:sz w:val="28"/>
          <w:szCs w:val="28"/>
        </w:rPr>
        <w:t>Resultaría comprensible</w:t>
      </w:r>
      <w:r w:rsidR="000961D0">
        <w:rPr>
          <w:bCs/>
          <w:sz w:val="28"/>
          <w:szCs w:val="28"/>
        </w:rPr>
        <w:t xml:space="preserve">, mientras tanto, que </w:t>
      </w:r>
      <w:r w:rsidR="008F2479">
        <w:rPr>
          <w:bCs/>
          <w:sz w:val="28"/>
          <w:szCs w:val="28"/>
        </w:rPr>
        <w:t xml:space="preserve">el presidente de la Junta de Gobierno, </w:t>
      </w:r>
      <w:r w:rsidR="000961D0">
        <w:rPr>
          <w:bCs/>
          <w:sz w:val="28"/>
          <w:szCs w:val="28"/>
        </w:rPr>
        <w:t xml:space="preserve">nuestro compañero </w:t>
      </w:r>
      <w:r w:rsidR="008F2479">
        <w:rPr>
          <w:bCs/>
          <w:sz w:val="28"/>
          <w:szCs w:val="28"/>
        </w:rPr>
        <w:t xml:space="preserve">diputado Emilio de Hoyos Montemayor, </w:t>
      </w:r>
      <w:r>
        <w:rPr>
          <w:bCs/>
          <w:sz w:val="28"/>
          <w:szCs w:val="28"/>
        </w:rPr>
        <w:t>conviniera</w:t>
      </w:r>
      <w:r w:rsidR="000E11FD">
        <w:rPr>
          <w:bCs/>
          <w:sz w:val="28"/>
          <w:szCs w:val="28"/>
        </w:rPr>
        <w:t xml:space="preserve"> en que se realizara dicha sesión remota, considerando q</w:t>
      </w:r>
      <w:r w:rsidR="008F2479">
        <w:rPr>
          <w:bCs/>
          <w:sz w:val="28"/>
          <w:szCs w:val="28"/>
        </w:rPr>
        <w:t>ue la actual contingencia sanitaria en México, derivada de la pandemia por coronavirus, exige</w:t>
      </w:r>
      <w:r>
        <w:rPr>
          <w:bCs/>
          <w:sz w:val="28"/>
          <w:szCs w:val="28"/>
        </w:rPr>
        <w:t>, obviamente,</w:t>
      </w:r>
      <w:r w:rsidR="008F2479">
        <w:rPr>
          <w:bCs/>
          <w:sz w:val="28"/>
          <w:szCs w:val="28"/>
        </w:rPr>
        <w:t xml:space="preserve"> reacciones inmediatas y medidas prácticas.</w:t>
      </w:r>
    </w:p>
    <w:p w:rsidR="008F2479" w:rsidRDefault="008F2479" w:rsidP="00754B5F">
      <w:pPr>
        <w:rPr>
          <w:bCs/>
          <w:sz w:val="28"/>
          <w:szCs w:val="28"/>
        </w:rPr>
      </w:pPr>
    </w:p>
    <w:p w:rsidR="008F2479" w:rsidRDefault="008F2479" w:rsidP="00754B5F">
      <w:pPr>
        <w:rPr>
          <w:bCs/>
          <w:sz w:val="28"/>
          <w:szCs w:val="28"/>
        </w:rPr>
      </w:pPr>
      <w:r>
        <w:rPr>
          <w:bCs/>
          <w:sz w:val="28"/>
          <w:szCs w:val="28"/>
        </w:rPr>
        <w:t xml:space="preserve">Pero también es pertinente </w:t>
      </w:r>
      <w:r w:rsidR="0052663B">
        <w:rPr>
          <w:bCs/>
          <w:sz w:val="28"/>
          <w:szCs w:val="28"/>
        </w:rPr>
        <w:t>reconocer que</w:t>
      </w:r>
      <w:r w:rsidR="00D01C18">
        <w:rPr>
          <w:bCs/>
          <w:sz w:val="28"/>
          <w:szCs w:val="28"/>
        </w:rPr>
        <w:t>, al menos</w:t>
      </w:r>
      <w:r w:rsidR="0052663B">
        <w:rPr>
          <w:bCs/>
          <w:sz w:val="28"/>
          <w:szCs w:val="28"/>
        </w:rPr>
        <w:t xml:space="preserve"> </w:t>
      </w:r>
      <w:r w:rsidR="00D01C18">
        <w:rPr>
          <w:bCs/>
          <w:sz w:val="28"/>
          <w:szCs w:val="28"/>
        </w:rPr>
        <w:t>esta vez,</w:t>
      </w:r>
      <w:r w:rsidR="0052663B">
        <w:rPr>
          <w:bCs/>
          <w:sz w:val="28"/>
          <w:szCs w:val="28"/>
        </w:rPr>
        <w:t xml:space="preserve"> </w:t>
      </w:r>
      <w:r w:rsidR="002E1D00">
        <w:rPr>
          <w:bCs/>
          <w:sz w:val="28"/>
          <w:szCs w:val="28"/>
        </w:rPr>
        <w:t xml:space="preserve">le </w:t>
      </w:r>
      <w:r w:rsidR="00B6057C">
        <w:rPr>
          <w:bCs/>
          <w:sz w:val="28"/>
          <w:szCs w:val="28"/>
        </w:rPr>
        <w:t>quedamos a deber</w:t>
      </w:r>
      <w:r w:rsidR="002E1D00">
        <w:rPr>
          <w:bCs/>
          <w:sz w:val="28"/>
          <w:szCs w:val="28"/>
        </w:rPr>
        <w:t xml:space="preserve"> </w:t>
      </w:r>
      <w:r w:rsidR="00B6057C">
        <w:rPr>
          <w:bCs/>
          <w:sz w:val="28"/>
          <w:szCs w:val="28"/>
        </w:rPr>
        <w:t>a la ciudadanía</w:t>
      </w:r>
      <w:r w:rsidR="002E1D00">
        <w:rPr>
          <w:bCs/>
          <w:sz w:val="28"/>
          <w:szCs w:val="28"/>
        </w:rPr>
        <w:t xml:space="preserve"> </w:t>
      </w:r>
      <w:r w:rsidR="001F74C9">
        <w:rPr>
          <w:bCs/>
          <w:sz w:val="28"/>
          <w:szCs w:val="28"/>
        </w:rPr>
        <w:t xml:space="preserve">en nuestro carácter de </w:t>
      </w:r>
      <w:r w:rsidR="00D01C18">
        <w:rPr>
          <w:bCs/>
          <w:sz w:val="28"/>
          <w:szCs w:val="28"/>
        </w:rPr>
        <w:t>representantes populares</w:t>
      </w:r>
      <w:r w:rsidR="0052663B">
        <w:rPr>
          <w:bCs/>
          <w:sz w:val="28"/>
          <w:szCs w:val="28"/>
        </w:rPr>
        <w:t xml:space="preserve">, </w:t>
      </w:r>
      <w:r w:rsidR="00D01C18">
        <w:rPr>
          <w:bCs/>
          <w:sz w:val="28"/>
          <w:szCs w:val="28"/>
        </w:rPr>
        <w:t xml:space="preserve">al no dar </w:t>
      </w:r>
      <w:r w:rsidR="00B6057C">
        <w:rPr>
          <w:bCs/>
          <w:sz w:val="28"/>
          <w:szCs w:val="28"/>
        </w:rPr>
        <w:t xml:space="preserve">señales </w:t>
      </w:r>
      <w:r w:rsidR="00D01C18">
        <w:rPr>
          <w:bCs/>
          <w:sz w:val="28"/>
          <w:szCs w:val="28"/>
        </w:rPr>
        <w:t xml:space="preserve">de nuestro celo </w:t>
      </w:r>
      <w:r w:rsidR="00EE0EE3">
        <w:rPr>
          <w:bCs/>
          <w:sz w:val="28"/>
          <w:szCs w:val="28"/>
        </w:rPr>
        <w:t>por la observancia</w:t>
      </w:r>
      <w:r w:rsidR="00B6057C">
        <w:rPr>
          <w:bCs/>
          <w:sz w:val="28"/>
          <w:szCs w:val="28"/>
        </w:rPr>
        <w:t xml:space="preserve"> estricta</w:t>
      </w:r>
      <w:r w:rsidR="00EE0EE3">
        <w:rPr>
          <w:bCs/>
          <w:sz w:val="28"/>
          <w:szCs w:val="28"/>
        </w:rPr>
        <w:t xml:space="preserve"> de la ley</w:t>
      </w:r>
      <w:r w:rsidR="0052663B">
        <w:rPr>
          <w:bCs/>
          <w:sz w:val="28"/>
          <w:szCs w:val="28"/>
        </w:rPr>
        <w:t xml:space="preserve">, </w:t>
      </w:r>
      <w:r w:rsidR="00D01C18">
        <w:rPr>
          <w:bCs/>
          <w:sz w:val="28"/>
          <w:szCs w:val="28"/>
        </w:rPr>
        <w:t>a pesar de que</w:t>
      </w:r>
      <w:r w:rsidR="0052663B">
        <w:rPr>
          <w:bCs/>
          <w:sz w:val="28"/>
          <w:szCs w:val="28"/>
        </w:rPr>
        <w:t xml:space="preserve"> para eso fuimos llamados, </w:t>
      </w:r>
      <w:r w:rsidR="00B6057C">
        <w:rPr>
          <w:bCs/>
          <w:sz w:val="28"/>
          <w:szCs w:val="28"/>
        </w:rPr>
        <w:t>lo mismo que</w:t>
      </w:r>
      <w:r w:rsidR="00D01C18">
        <w:rPr>
          <w:bCs/>
          <w:sz w:val="28"/>
          <w:szCs w:val="28"/>
        </w:rPr>
        <w:t xml:space="preserve"> </w:t>
      </w:r>
      <w:r w:rsidR="002E1D00">
        <w:rPr>
          <w:bCs/>
          <w:sz w:val="28"/>
          <w:szCs w:val="28"/>
        </w:rPr>
        <w:t>para</w:t>
      </w:r>
      <w:r w:rsidR="0052663B">
        <w:rPr>
          <w:bCs/>
          <w:sz w:val="28"/>
          <w:szCs w:val="28"/>
        </w:rPr>
        <w:t xml:space="preserve"> contribuir, desde </w:t>
      </w:r>
      <w:r w:rsidR="00D01C18">
        <w:rPr>
          <w:bCs/>
          <w:sz w:val="28"/>
          <w:szCs w:val="28"/>
        </w:rPr>
        <w:t>nuestra</w:t>
      </w:r>
      <w:r w:rsidR="0052663B">
        <w:rPr>
          <w:bCs/>
          <w:sz w:val="28"/>
          <w:szCs w:val="28"/>
        </w:rPr>
        <w:t xml:space="preserve"> función legislativa, </w:t>
      </w:r>
      <w:r w:rsidR="00D01C18">
        <w:rPr>
          <w:bCs/>
          <w:sz w:val="28"/>
          <w:szCs w:val="28"/>
        </w:rPr>
        <w:t>en la consolidación del</w:t>
      </w:r>
      <w:r w:rsidR="0052663B">
        <w:rPr>
          <w:bCs/>
          <w:sz w:val="28"/>
          <w:szCs w:val="28"/>
        </w:rPr>
        <w:t xml:space="preserve"> estado de derecho.</w:t>
      </w:r>
    </w:p>
    <w:p w:rsidR="008F2479" w:rsidRDefault="008F2479" w:rsidP="00754B5F">
      <w:pPr>
        <w:rPr>
          <w:bCs/>
          <w:sz w:val="28"/>
          <w:szCs w:val="28"/>
        </w:rPr>
      </w:pPr>
    </w:p>
    <w:p w:rsidR="00035E74" w:rsidRDefault="00B6057C" w:rsidP="00754B5F">
      <w:pPr>
        <w:rPr>
          <w:bCs/>
          <w:sz w:val="28"/>
          <w:szCs w:val="28"/>
        </w:rPr>
      </w:pPr>
      <w:r>
        <w:rPr>
          <w:bCs/>
          <w:sz w:val="28"/>
          <w:szCs w:val="28"/>
        </w:rPr>
        <w:t xml:space="preserve">El hecho de que, en general, la opinión pública vea con buenos ojos la realización de </w:t>
      </w:r>
      <w:r w:rsidR="0076746D">
        <w:rPr>
          <w:bCs/>
          <w:sz w:val="28"/>
          <w:szCs w:val="28"/>
        </w:rPr>
        <w:t>sesiones en línea, no nos exime de nuestra responsabilidad de llevarlas a cabo con estricto apego a la Constitución Política local</w:t>
      </w:r>
      <w:r>
        <w:rPr>
          <w:bCs/>
          <w:sz w:val="28"/>
          <w:szCs w:val="28"/>
        </w:rPr>
        <w:t>,</w:t>
      </w:r>
      <w:r w:rsidR="0076746D">
        <w:rPr>
          <w:bCs/>
          <w:sz w:val="28"/>
          <w:szCs w:val="28"/>
        </w:rPr>
        <w:t xml:space="preserve"> la Ley Orgánica de este Honorable Congreso</w:t>
      </w:r>
      <w:r>
        <w:rPr>
          <w:bCs/>
          <w:sz w:val="28"/>
          <w:szCs w:val="28"/>
        </w:rPr>
        <w:t xml:space="preserve"> y otros ordenamientos aplicables.</w:t>
      </w:r>
    </w:p>
    <w:p w:rsidR="0076746D" w:rsidRDefault="0076746D" w:rsidP="00754B5F">
      <w:pPr>
        <w:rPr>
          <w:bCs/>
          <w:sz w:val="28"/>
          <w:szCs w:val="28"/>
        </w:rPr>
      </w:pPr>
    </w:p>
    <w:p w:rsidR="00035E74" w:rsidRDefault="00723A7D" w:rsidP="00754B5F">
      <w:pPr>
        <w:rPr>
          <w:bCs/>
          <w:sz w:val="28"/>
          <w:szCs w:val="28"/>
        </w:rPr>
      </w:pPr>
      <w:r>
        <w:rPr>
          <w:bCs/>
          <w:sz w:val="28"/>
          <w:szCs w:val="28"/>
        </w:rPr>
        <w:t xml:space="preserve">Si bien nuestro interés </w:t>
      </w:r>
      <w:r w:rsidR="004C5F27">
        <w:rPr>
          <w:bCs/>
          <w:sz w:val="28"/>
          <w:szCs w:val="28"/>
        </w:rPr>
        <w:t>consiste incluso en</w:t>
      </w:r>
      <w:r>
        <w:rPr>
          <w:bCs/>
          <w:sz w:val="28"/>
          <w:szCs w:val="28"/>
        </w:rPr>
        <w:t xml:space="preserve"> solidarizarnos con</w:t>
      </w:r>
      <w:r w:rsidR="00F21A97">
        <w:rPr>
          <w:bCs/>
          <w:sz w:val="28"/>
          <w:szCs w:val="28"/>
        </w:rPr>
        <w:t xml:space="preserve"> la sociedad en la puesta en práctica de las </w:t>
      </w:r>
      <w:r>
        <w:rPr>
          <w:bCs/>
          <w:sz w:val="28"/>
          <w:szCs w:val="28"/>
        </w:rPr>
        <w:t xml:space="preserve">medidas dictadas por las autoridades sanitarias para </w:t>
      </w:r>
      <w:r w:rsidR="004C5F27">
        <w:rPr>
          <w:bCs/>
          <w:sz w:val="28"/>
          <w:szCs w:val="28"/>
        </w:rPr>
        <w:t>contener</w:t>
      </w:r>
      <w:r>
        <w:rPr>
          <w:bCs/>
          <w:sz w:val="28"/>
          <w:szCs w:val="28"/>
        </w:rPr>
        <w:t xml:space="preserve"> la pandemia por coronavirus (o Covid-19), </w:t>
      </w:r>
      <w:r w:rsidR="004C5F27">
        <w:rPr>
          <w:bCs/>
          <w:sz w:val="28"/>
          <w:szCs w:val="28"/>
        </w:rPr>
        <w:t xml:space="preserve">considero </w:t>
      </w:r>
      <w:r w:rsidR="00F21A97">
        <w:rPr>
          <w:bCs/>
          <w:sz w:val="28"/>
          <w:szCs w:val="28"/>
        </w:rPr>
        <w:t xml:space="preserve">entonces </w:t>
      </w:r>
      <w:r w:rsidR="004C5F27">
        <w:rPr>
          <w:bCs/>
          <w:sz w:val="28"/>
          <w:szCs w:val="28"/>
        </w:rPr>
        <w:t>que es</w:t>
      </w:r>
      <w:r>
        <w:rPr>
          <w:bCs/>
          <w:sz w:val="28"/>
          <w:szCs w:val="28"/>
        </w:rPr>
        <w:t xml:space="preserve"> urgente </w:t>
      </w:r>
      <w:r w:rsidR="004C5F27">
        <w:rPr>
          <w:bCs/>
          <w:sz w:val="28"/>
          <w:szCs w:val="28"/>
        </w:rPr>
        <w:t xml:space="preserve">efectuar adecuaciones </w:t>
      </w:r>
      <w:r w:rsidR="00F21A97">
        <w:rPr>
          <w:bCs/>
          <w:sz w:val="28"/>
          <w:szCs w:val="28"/>
        </w:rPr>
        <w:t>a nuestro marco jurídico</w:t>
      </w:r>
      <w:r w:rsidR="004C5F27">
        <w:rPr>
          <w:bCs/>
          <w:sz w:val="28"/>
          <w:szCs w:val="28"/>
        </w:rPr>
        <w:t xml:space="preserve"> que respondan </w:t>
      </w:r>
      <w:r w:rsidR="00F21A97">
        <w:rPr>
          <w:bCs/>
          <w:sz w:val="28"/>
          <w:szCs w:val="28"/>
        </w:rPr>
        <w:t>puntualmente</w:t>
      </w:r>
      <w:r>
        <w:rPr>
          <w:bCs/>
          <w:sz w:val="28"/>
          <w:szCs w:val="28"/>
        </w:rPr>
        <w:t xml:space="preserve"> a las exigencias </w:t>
      </w:r>
      <w:r w:rsidR="00F21A97">
        <w:rPr>
          <w:bCs/>
          <w:sz w:val="28"/>
          <w:szCs w:val="28"/>
        </w:rPr>
        <w:t>de</w:t>
      </w:r>
      <w:r>
        <w:rPr>
          <w:bCs/>
          <w:sz w:val="28"/>
          <w:szCs w:val="28"/>
        </w:rPr>
        <w:t xml:space="preserve"> esta contingencia</w:t>
      </w:r>
      <w:r w:rsidR="00F21A97">
        <w:rPr>
          <w:bCs/>
          <w:sz w:val="28"/>
          <w:szCs w:val="28"/>
        </w:rPr>
        <w:t xml:space="preserve"> sanitaria</w:t>
      </w:r>
      <w:r>
        <w:rPr>
          <w:bCs/>
          <w:sz w:val="28"/>
          <w:szCs w:val="28"/>
        </w:rPr>
        <w:t>.</w:t>
      </w:r>
    </w:p>
    <w:p w:rsidR="00723A7D" w:rsidRDefault="00723A7D" w:rsidP="00754B5F">
      <w:pPr>
        <w:rPr>
          <w:bCs/>
          <w:sz w:val="28"/>
          <w:szCs w:val="28"/>
        </w:rPr>
      </w:pPr>
    </w:p>
    <w:p w:rsidR="00723A7D" w:rsidRDefault="00723A7D" w:rsidP="00754B5F">
      <w:pPr>
        <w:rPr>
          <w:bCs/>
          <w:sz w:val="28"/>
          <w:szCs w:val="28"/>
        </w:rPr>
      </w:pPr>
      <w:r>
        <w:rPr>
          <w:bCs/>
          <w:sz w:val="28"/>
          <w:szCs w:val="28"/>
        </w:rPr>
        <w:t xml:space="preserve">De no hacerlo, </w:t>
      </w:r>
      <w:r w:rsidR="00F21A97">
        <w:rPr>
          <w:bCs/>
          <w:sz w:val="28"/>
          <w:szCs w:val="28"/>
        </w:rPr>
        <w:t>la realización de sesiones en línea nos llevaría, sin duda, a seguir cometiendo claras infracciones</w:t>
      </w:r>
      <w:r>
        <w:rPr>
          <w:bCs/>
          <w:sz w:val="28"/>
          <w:szCs w:val="28"/>
        </w:rPr>
        <w:t xml:space="preserve">, como ya sucedió el pasado 25 de marzo, </w:t>
      </w:r>
      <w:r w:rsidR="00F21A97">
        <w:rPr>
          <w:bCs/>
          <w:sz w:val="28"/>
          <w:szCs w:val="28"/>
        </w:rPr>
        <w:t xml:space="preserve">en que, por lo mismo, se puso en tela </w:t>
      </w:r>
      <w:r w:rsidR="00164A05">
        <w:rPr>
          <w:bCs/>
          <w:sz w:val="28"/>
          <w:szCs w:val="28"/>
        </w:rPr>
        <w:t xml:space="preserve">duda </w:t>
      </w:r>
      <w:r>
        <w:rPr>
          <w:bCs/>
          <w:sz w:val="28"/>
          <w:szCs w:val="28"/>
        </w:rPr>
        <w:t>la validez jurídica de los acuerdos y demás trabajo</w:t>
      </w:r>
      <w:r w:rsidR="00164A05">
        <w:rPr>
          <w:bCs/>
          <w:sz w:val="28"/>
          <w:szCs w:val="28"/>
        </w:rPr>
        <w:t>s</w:t>
      </w:r>
      <w:r>
        <w:rPr>
          <w:bCs/>
          <w:sz w:val="28"/>
          <w:szCs w:val="28"/>
        </w:rPr>
        <w:t xml:space="preserve"> legislativo</w:t>
      </w:r>
      <w:r w:rsidR="00164A05">
        <w:rPr>
          <w:bCs/>
          <w:sz w:val="28"/>
          <w:szCs w:val="28"/>
        </w:rPr>
        <w:t>s</w:t>
      </w:r>
      <w:r>
        <w:rPr>
          <w:bCs/>
          <w:sz w:val="28"/>
          <w:szCs w:val="28"/>
        </w:rPr>
        <w:t xml:space="preserve"> desahogado</w:t>
      </w:r>
      <w:r w:rsidR="00164A05">
        <w:rPr>
          <w:bCs/>
          <w:sz w:val="28"/>
          <w:szCs w:val="28"/>
        </w:rPr>
        <w:t>s</w:t>
      </w:r>
      <w:r>
        <w:rPr>
          <w:bCs/>
          <w:sz w:val="28"/>
          <w:szCs w:val="28"/>
        </w:rPr>
        <w:t xml:space="preserve"> en </w:t>
      </w:r>
      <w:r w:rsidR="00F21A97">
        <w:rPr>
          <w:bCs/>
          <w:sz w:val="28"/>
          <w:szCs w:val="28"/>
        </w:rPr>
        <w:t>dicho ejercicio</w:t>
      </w:r>
      <w:r>
        <w:rPr>
          <w:bCs/>
          <w:sz w:val="28"/>
          <w:szCs w:val="28"/>
        </w:rPr>
        <w:t>.</w:t>
      </w:r>
    </w:p>
    <w:p w:rsidR="00164A05" w:rsidRDefault="00164A05" w:rsidP="00754B5F">
      <w:pPr>
        <w:rPr>
          <w:bCs/>
          <w:sz w:val="28"/>
          <w:szCs w:val="28"/>
        </w:rPr>
      </w:pPr>
    </w:p>
    <w:p w:rsidR="00164A05" w:rsidRDefault="00164A05" w:rsidP="00754B5F">
      <w:pPr>
        <w:rPr>
          <w:bCs/>
          <w:sz w:val="28"/>
          <w:szCs w:val="28"/>
        </w:rPr>
      </w:pPr>
      <w:r>
        <w:rPr>
          <w:bCs/>
          <w:sz w:val="28"/>
          <w:szCs w:val="28"/>
        </w:rPr>
        <w:t xml:space="preserve">Sobre esto último, </w:t>
      </w:r>
      <w:r w:rsidR="00BC33B4">
        <w:rPr>
          <w:bCs/>
          <w:sz w:val="28"/>
          <w:szCs w:val="28"/>
        </w:rPr>
        <w:t>estimo necesario</w:t>
      </w:r>
      <w:r>
        <w:rPr>
          <w:bCs/>
          <w:sz w:val="28"/>
          <w:szCs w:val="28"/>
        </w:rPr>
        <w:t xml:space="preserve"> que abramos un debate responsable</w:t>
      </w:r>
      <w:r w:rsidR="00BC33B4">
        <w:rPr>
          <w:bCs/>
          <w:sz w:val="28"/>
          <w:szCs w:val="28"/>
        </w:rPr>
        <w:t xml:space="preserve">, a fin de actuar </w:t>
      </w:r>
      <w:r>
        <w:rPr>
          <w:bCs/>
          <w:sz w:val="28"/>
          <w:szCs w:val="28"/>
        </w:rPr>
        <w:t xml:space="preserve">en consecuencia, </w:t>
      </w:r>
      <w:r w:rsidR="00633E81">
        <w:rPr>
          <w:bCs/>
          <w:sz w:val="28"/>
          <w:szCs w:val="28"/>
        </w:rPr>
        <w:t>de ser necesario</w:t>
      </w:r>
      <w:r>
        <w:rPr>
          <w:bCs/>
          <w:sz w:val="28"/>
          <w:szCs w:val="28"/>
        </w:rPr>
        <w:t xml:space="preserve"> reponiendo el proceso anterior, mayormente cuando</w:t>
      </w:r>
      <w:r w:rsidR="00BC33B4">
        <w:rPr>
          <w:bCs/>
          <w:sz w:val="28"/>
          <w:szCs w:val="28"/>
        </w:rPr>
        <w:t>,</w:t>
      </w:r>
      <w:r>
        <w:rPr>
          <w:bCs/>
          <w:sz w:val="28"/>
          <w:szCs w:val="28"/>
        </w:rPr>
        <w:t xml:space="preserve"> de entre los asesores jurídicos del propio Congreso</w:t>
      </w:r>
      <w:r w:rsidR="00BC33B4">
        <w:rPr>
          <w:bCs/>
          <w:sz w:val="28"/>
          <w:szCs w:val="28"/>
        </w:rPr>
        <w:t>,</w:t>
      </w:r>
      <w:r>
        <w:rPr>
          <w:bCs/>
          <w:sz w:val="28"/>
          <w:szCs w:val="28"/>
        </w:rPr>
        <w:t xml:space="preserve"> surgieron voces de alarma que </w:t>
      </w:r>
      <w:r w:rsidR="00BC33B4">
        <w:rPr>
          <w:bCs/>
          <w:sz w:val="28"/>
          <w:szCs w:val="28"/>
        </w:rPr>
        <w:t>sugerían</w:t>
      </w:r>
      <w:r>
        <w:rPr>
          <w:bCs/>
          <w:sz w:val="28"/>
          <w:szCs w:val="28"/>
        </w:rPr>
        <w:t xml:space="preserve"> la cancelación de las sesiones en línea, por ser violatorias, </w:t>
      </w:r>
      <w:r w:rsidR="001607D8">
        <w:rPr>
          <w:bCs/>
          <w:sz w:val="28"/>
          <w:szCs w:val="28"/>
        </w:rPr>
        <w:t>así mismo,</w:t>
      </w:r>
      <w:r>
        <w:rPr>
          <w:bCs/>
          <w:sz w:val="28"/>
          <w:szCs w:val="28"/>
        </w:rPr>
        <w:t xml:space="preserve"> en el entendido de que hay otras alternativas para sesionar legalmente y sin </w:t>
      </w:r>
      <w:r w:rsidR="001607D8">
        <w:rPr>
          <w:bCs/>
          <w:sz w:val="28"/>
          <w:szCs w:val="28"/>
        </w:rPr>
        <w:t>riesgos de contagio</w:t>
      </w:r>
      <w:r>
        <w:rPr>
          <w:bCs/>
          <w:sz w:val="28"/>
          <w:szCs w:val="28"/>
        </w:rPr>
        <w:t>.</w:t>
      </w:r>
    </w:p>
    <w:p w:rsidR="00164A05" w:rsidRDefault="00164A05" w:rsidP="00754B5F">
      <w:pPr>
        <w:rPr>
          <w:bCs/>
          <w:sz w:val="28"/>
          <w:szCs w:val="28"/>
        </w:rPr>
      </w:pPr>
    </w:p>
    <w:p w:rsidR="004F31B1" w:rsidRDefault="004F31B1" w:rsidP="00754B5F">
      <w:pPr>
        <w:rPr>
          <w:bCs/>
          <w:sz w:val="28"/>
          <w:szCs w:val="28"/>
        </w:rPr>
      </w:pPr>
      <w:r>
        <w:rPr>
          <w:bCs/>
          <w:sz w:val="28"/>
          <w:szCs w:val="28"/>
        </w:rPr>
        <w:t xml:space="preserve">Entre </w:t>
      </w:r>
      <w:r w:rsidR="003E1BCE">
        <w:rPr>
          <w:bCs/>
          <w:sz w:val="28"/>
          <w:szCs w:val="28"/>
        </w:rPr>
        <w:t>las opciones más viables</w:t>
      </w:r>
      <w:r>
        <w:rPr>
          <w:bCs/>
          <w:sz w:val="28"/>
          <w:szCs w:val="28"/>
        </w:rPr>
        <w:t xml:space="preserve"> está la </w:t>
      </w:r>
      <w:r w:rsidR="00580F87">
        <w:rPr>
          <w:bCs/>
          <w:sz w:val="28"/>
          <w:szCs w:val="28"/>
        </w:rPr>
        <w:t>referente a</w:t>
      </w:r>
      <w:r>
        <w:rPr>
          <w:bCs/>
          <w:sz w:val="28"/>
          <w:szCs w:val="28"/>
        </w:rPr>
        <w:t xml:space="preserve"> que este Pleno, a semejanza de lo que hizo la Cámara de Diputados, apruebe la entrada en funciones de una Diputación Permanente que, a puerta cerrada y aplicando las medidas sanitarias </w:t>
      </w:r>
      <w:r w:rsidR="002B637F">
        <w:rPr>
          <w:bCs/>
          <w:sz w:val="28"/>
          <w:szCs w:val="28"/>
        </w:rPr>
        <w:t>establecidas</w:t>
      </w:r>
      <w:r>
        <w:rPr>
          <w:bCs/>
          <w:sz w:val="28"/>
          <w:szCs w:val="28"/>
        </w:rPr>
        <w:t xml:space="preserve">, se haga cargo, en el </w:t>
      </w:r>
      <w:r w:rsidR="006806CD">
        <w:rPr>
          <w:bCs/>
          <w:sz w:val="28"/>
          <w:szCs w:val="28"/>
        </w:rPr>
        <w:t xml:space="preserve">salón de sesiones </w:t>
      </w:r>
      <w:r>
        <w:rPr>
          <w:bCs/>
          <w:sz w:val="28"/>
          <w:szCs w:val="28"/>
        </w:rPr>
        <w:t xml:space="preserve">y </w:t>
      </w:r>
      <w:r w:rsidR="002E7263">
        <w:rPr>
          <w:bCs/>
          <w:sz w:val="28"/>
          <w:szCs w:val="28"/>
        </w:rPr>
        <w:t>durante</w:t>
      </w:r>
      <w:r>
        <w:rPr>
          <w:bCs/>
          <w:sz w:val="28"/>
          <w:szCs w:val="28"/>
        </w:rPr>
        <w:t xml:space="preserve"> la actual cuarentena, de los </w:t>
      </w:r>
      <w:r w:rsidR="00F1529B">
        <w:rPr>
          <w:bCs/>
          <w:sz w:val="28"/>
          <w:szCs w:val="28"/>
        </w:rPr>
        <w:t>asuntos</w:t>
      </w:r>
      <w:r>
        <w:rPr>
          <w:bCs/>
          <w:sz w:val="28"/>
          <w:szCs w:val="28"/>
        </w:rPr>
        <w:t xml:space="preserve"> legislativos </w:t>
      </w:r>
      <w:r w:rsidR="007B1F2C">
        <w:rPr>
          <w:bCs/>
          <w:sz w:val="28"/>
          <w:szCs w:val="28"/>
        </w:rPr>
        <w:t>más esenciales</w:t>
      </w:r>
      <w:r>
        <w:rPr>
          <w:bCs/>
          <w:sz w:val="28"/>
          <w:szCs w:val="28"/>
        </w:rPr>
        <w:t>.</w:t>
      </w:r>
    </w:p>
    <w:p w:rsidR="00723A7D" w:rsidRDefault="00723A7D" w:rsidP="00754B5F">
      <w:pPr>
        <w:rPr>
          <w:bCs/>
          <w:sz w:val="28"/>
          <w:szCs w:val="28"/>
        </w:rPr>
      </w:pPr>
    </w:p>
    <w:p w:rsidR="00DD7C67" w:rsidRDefault="00DD7C67" w:rsidP="00754B5F">
      <w:pPr>
        <w:rPr>
          <w:bCs/>
          <w:sz w:val="28"/>
          <w:szCs w:val="28"/>
        </w:rPr>
      </w:pPr>
      <w:r>
        <w:rPr>
          <w:bCs/>
          <w:sz w:val="28"/>
          <w:szCs w:val="28"/>
        </w:rPr>
        <w:t xml:space="preserve">Lo anterior, en </w:t>
      </w:r>
      <w:r w:rsidR="00BF231F">
        <w:rPr>
          <w:bCs/>
          <w:sz w:val="28"/>
          <w:szCs w:val="28"/>
        </w:rPr>
        <w:t>apego</w:t>
      </w:r>
      <w:r>
        <w:rPr>
          <w:bCs/>
          <w:sz w:val="28"/>
          <w:szCs w:val="28"/>
        </w:rPr>
        <w:t xml:space="preserve"> a lo que </w:t>
      </w:r>
      <w:r w:rsidR="00BF231F">
        <w:rPr>
          <w:bCs/>
          <w:sz w:val="28"/>
          <w:szCs w:val="28"/>
        </w:rPr>
        <w:t>dispone</w:t>
      </w:r>
      <w:r>
        <w:rPr>
          <w:bCs/>
          <w:sz w:val="28"/>
          <w:szCs w:val="28"/>
        </w:rPr>
        <w:t xml:space="preserve"> la Ley Orgánica del Congreso Independiente, Libre y Soberano de Coahuila de Zaragoza, que, a la letra, reza: </w:t>
      </w:r>
      <w:r w:rsidRPr="00DD7C67">
        <w:rPr>
          <w:bCs/>
          <w:i/>
          <w:iCs/>
          <w:sz w:val="28"/>
          <w:szCs w:val="28"/>
        </w:rPr>
        <w:t xml:space="preserve">ARTÍCULO 47.- La o el Presidente de la Mesa Directiva dirigirá los trabajos de las sesiones del Pleno, cuidando que éstos se lleven a cabo </w:t>
      </w:r>
      <w:r w:rsidRPr="00BF231F">
        <w:rPr>
          <w:b/>
          <w:i/>
          <w:iCs/>
          <w:sz w:val="28"/>
          <w:szCs w:val="28"/>
        </w:rPr>
        <w:t>conforme a lo establecido en la ley</w:t>
      </w:r>
      <w:r w:rsidRPr="00DD7C67">
        <w:rPr>
          <w:bCs/>
          <w:sz w:val="28"/>
          <w:szCs w:val="28"/>
        </w:rPr>
        <w:t>.</w:t>
      </w:r>
    </w:p>
    <w:p w:rsidR="00BF231F" w:rsidRDefault="00BF231F" w:rsidP="00754B5F">
      <w:pPr>
        <w:rPr>
          <w:bCs/>
          <w:sz w:val="28"/>
          <w:szCs w:val="28"/>
        </w:rPr>
      </w:pPr>
    </w:p>
    <w:p w:rsidR="00BF231F" w:rsidRDefault="005C04D8" w:rsidP="00754B5F">
      <w:pPr>
        <w:rPr>
          <w:bCs/>
          <w:sz w:val="28"/>
          <w:szCs w:val="28"/>
        </w:rPr>
      </w:pPr>
      <w:r>
        <w:rPr>
          <w:bCs/>
          <w:sz w:val="28"/>
          <w:szCs w:val="28"/>
        </w:rPr>
        <w:t>Por su parte,</w:t>
      </w:r>
      <w:r w:rsidR="00BF231F">
        <w:rPr>
          <w:bCs/>
          <w:sz w:val="28"/>
          <w:szCs w:val="28"/>
        </w:rPr>
        <w:t xml:space="preserve"> </w:t>
      </w:r>
      <w:r>
        <w:rPr>
          <w:bCs/>
          <w:sz w:val="28"/>
          <w:szCs w:val="28"/>
        </w:rPr>
        <w:t xml:space="preserve">la Constitución Política del Estado de Coahuila de Zaragoza, </w:t>
      </w:r>
      <w:r w:rsidR="00BF231F">
        <w:rPr>
          <w:bCs/>
          <w:sz w:val="28"/>
          <w:szCs w:val="28"/>
        </w:rPr>
        <w:t xml:space="preserve">reitera: </w:t>
      </w:r>
      <w:r w:rsidR="00BF231F">
        <w:rPr>
          <w:bCs/>
          <w:i/>
          <w:iCs/>
          <w:sz w:val="28"/>
          <w:szCs w:val="28"/>
        </w:rPr>
        <w:t xml:space="preserve">ARTÍCULO </w:t>
      </w:r>
      <w:r w:rsidR="00BF231F" w:rsidRPr="00BF231F">
        <w:rPr>
          <w:bCs/>
          <w:i/>
          <w:iCs/>
          <w:sz w:val="28"/>
          <w:szCs w:val="28"/>
        </w:rPr>
        <w:t xml:space="preserve">57. El Congreso en todo lo que concierne a su régimen interior, </w:t>
      </w:r>
      <w:r w:rsidR="00BF231F" w:rsidRPr="00BF231F">
        <w:rPr>
          <w:b/>
          <w:i/>
          <w:iCs/>
          <w:sz w:val="28"/>
          <w:szCs w:val="28"/>
        </w:rPr>
        <w:t>se sujetará a las prevenciones de su Ley, en lo que no se oponga a los preceptos constitucionales</w:t>
      </w:r>
      <w:r w:rsidR="00BF231F" w:rsidRPr="00BF231F">
        <w:rPr>
          <w:bCs/>
          <w:sz w:val="28"/>
          <w:szCs w:val="28"/>
        </w:rPr>
        <w:t>.</w:t>
      </w:r>
    </w:p>
    <w:p w:rsidR="00723A7D" w:rsidRDefault="00723A7D" w:rsidP="00754B5F">
      <w:pPr>
        <w:rPr>
          <w:bCs/>
          <w:sz w:val="28"/>
          <w:szCs w:val="28"/>
        </w:rPr>
      </w:pPr>
    </w:p>
    <w:p w:rsidR="00BF231F" w:rsidRDefault="00BF231F" w:rsidP="00754B5F">
      <w:pPr>
        <w:rPr>
          <w:bCs/>
          <w:sz w:val="28"/>
          <w:szCs w:val="28"/>
        </w:rPr>
      </w:pPr>
      <w:r>
        <w:rPr>
          <w:bCs/>
          <w:sz w:val="28"/>
          <w:szCs w:val="28"/>
        </w:rPr>
        <w:t>Igualmente, respecto</w:t>
      </w:r>
      <w:r w:rsidRPr="00BF231F">
        <w:rPr>
          <w:bCs/>
          <w:sz w:val="28"/>
          <w:szCs w:val="28"/>
        </w:rPr>
        <w:t xml:space="preserve"> de la observancia de la Ley a la que está obligado el Congreso del Estado, su Ley Orgánica </w:t>
      </w:r>
      <w:r w:rsidR="005C04D8">
        <w:rPr>
          <w:bCs/>
          <w:sz w:val="28"/>
          <w:szCs w:val="28"/>
        </w:rPr>
        <w:t>subraya</w:t>
      </w:r>
      <w:r w:rsidRPr="00BF231F">
        <w:rPr>
          <w:bCs/>
          <w:sz w:val="28"/>
          <w:szCs w:val="28"/>
        </w:rPr>
        <w:t xml:space="preserve">: </w:t>
      </w:r>
      <w:r w:rsidRPr="00BF231F">
        <w:rPr>
          <w:bCs/>
          <w:i/>
          <w:iCs/>
          <w:sz w:val="28"/>
          <w:szCs w:val="28"/>
        </w:rPr>
        <w:t xml:space="preserve">ARTÍCULO 38.- El Pleno Legislativo del Congreso del Estado es la Asamblea deliberante compuesta por la totalidad de las y los Diputados, la cual actúa </w:t>
      </w:r>
      <w:r w:rsidRPr="00BF231F">
        <w:rPr>
          <w:b/>
          <w:i/>
          <w:iCs/>
          <w:sz w:val="28"/>
          <w:szCs w:val="28"/>
        </w:rPr>
        <w:t>en los términos y con las formalidades establecidas por la presente Ley, el Reglamento de Prácticas Parlamentarias y demás disposiciones</w:t>
      </w:r>
      <w:r w:rsidRPr="00BF231F">
        <w:rPr>
          <w:bCs/>
          <w:i/>
          <w:iCs/>
          <w:sz w:val="28"/>
          <w:szCs w:val="28"/>
        </w:rPr>
        <w:t xml:space="preserve"> que a tal efecto determine la legislatura o aquellas que resulten aplicables</w:t>
      </w:r>
      <w:r w:rsidRPr="00BF231F">
        <w:rPr>
          <w:bCs/>
          <w:sz w:val="28"/>
          <w:szCs w:val="28"/>
        </w:rPr>
        <w:t>.</w:t>
      </w:r>
    </w:p>
    <w:p w:rsidR="00BF231F" w:rsidRPr="005D1718" w:rsidRDefault="00BF231F" w:rsidP="00754B5F">
      <w:pPr>
        <w:rPr>
          <w:bCs/>
          <w:sz w:val="28"/>
          <w:szCs w:val="28"/>
        </w:rPr>
      </w:pPr>
    </w:p>
    <w:p w:rsidR="005D1718" w:rsidRPr="005D1718" w:rsidRDefault="005D1718" w:rsidP="005D1718">
      <w:pPr>
        <w:rPr>
          <w:bCs/>
          <w:i/>
          <w:iCs/>
          <w:sz w:val="28"/>
          <w:szCs w:val="28"/>
        </w:rPr>
      </w:pPr>
      <w:r w:rsidRPr="005D1718">
        <w:rPr>
          <w:bCs/>
          <w:sz w:val="28"/>
          <w:szCs w:val="28"/>
        </w:rPr>
        <w:t xml:space="preserve">Por otra parte, </w:t>
      </w:r>
      <w:r w:rsidR="00BF231F">
        <w:rPr>
          <w:bCs/>
          <w:sz w:val="28"/>
          <w:szCs w:val="28"/>
        </w:rPr>
        <w:t>el</w:t>
      </w:r>
      <w:r w:rsidRPr="005D1718">
        <w:rPr>
          <w:bCs/>
          <w:sz w:val="28"/>
          <w:szCs w:val="28"/>
        </w:rPr>
        <w:t xml:space="preserve"> mismo ordenamiento, en el Capítulo II de las </w:t>
      </w:r>
      <w:r w:rsidRPr="005D1718">
        <w:rPr>
          <w:bCs/>
          <w:i/>
          <w:iCs/>
          <w:sz w:val="28"/>
          <w:szCs w:val="28"/>
        </w:rPr>
        <w:t>Disposiciones Preliminares</w:t>
      </w:r>
      <w:r w:rsidRPr="005D1718">
        <w:rPr>
          <w:bCs/>
          <w:sz w:val="28"/>
          <w:szCs w:val="28"/>
        </w:rPr>
        <w:t xml:space="preserve">, relativo a la </w:t>
      </w:r>
      <w:r w:rsidRPr="005D1718">
        <w:rPr>
          <w:bCs/>
          <w:i/>
          <w:iCs/>
          <w:sz w:val="28"/>
          <w:szCs w:val="28"/>
        </w:rPr>
        <w:t>Sede y del Recinto Oficial del Congreso del Estado</w:t>
      </w:r>
      <w:r w:rsidRPr="005D1718">
        <w:rPr>
          <w:bCs/>
          <w:sz w:val="28"/>
          <w:szCs w:val="28"/>
        </w:rPr>
        <w:t xml:space="preserve">, dispone claramente en su </w:t>
      </w:r>
      <w:bookmarkStart w:id="2" w:name="_Hlk36301551"/>
      <w:r w:rsidRPr="005D1718">
        <w:rPr>
          <w:bCs/>
          <w:i/>
          <w:iCs/>
          <w:sz w:val="28"/>
          <w:szCs w:val="28"/>
        </w:rPr>
        <w:t xml:space="preserve">ARTÍCULO 8°. - </w:t>
      </w:r>
      <w:r w:rsidRPr="005D1718">
        <w:rPr>
          <w:b/>
          <w:i/>
          <w:iCs/>
          <w:sz w:val="28"/>
          <w:szCs w:val="28"/>
        </w:rPr>
        <w:t>La sede</w:t>
      </w:r>
      <w:r w:rsidRPr="005D1718">
        <w:rPr>
          <w:bCs/>
          <w:i/>
          <w:iCs/>
          <w:sz w:val="28"/>
          <w:szCs w:val="28"/>
        </w:rPr>
        <w:t xml:space="preserve"> del Congreso del Estado de Coahuila de Zaragoza </w:t>
      </w:r>
      <w:r w:rsidRPr="005D1718">
        <w:rPr>
          <w:b/>
          <w:i/>
          <w:iCs/>
          <w:sz w:val="28"/>
          <w:szCs w:val="28"/>
        </w:rPr>
        <w:t>es la ciudad capital de la entidad</w:t>
      </w:r>
      <w:r w:rsidRPr="005D1718">
        <w:rPr>
          <w:bCs/>
          <w:i/>
          <w:iCs/>
          <w:sz w:val="28"/>
          <w:szCs w:val="28"/>
        </w:rPr>
        <w:t xml:space="preserve">. </w:t>
      </w:r>
    </w:p>
    <w:p w:rsidR="005D1718" w:rsidRPr="005C04D8" w:rsidRDefault="005D1718" w:rsidP="005D1718">
      <w:pPr>
        <w:rPr>
          <w:bCs/>
          <w:sz w:val="28"/>
          <w:szCs w:val="28"/>
        </w:rPr>
      </w:pPr>
    </w:p>
    <w:p w:rsidR="005C04D8" w:rsidRPr="005C04D8" w:rsidRDefault="005C04D8" w:rsidP="005D1718">
      <w:pPr>
        <w:rPr>
          <w:bCs/>
          <w:sz w:val="28"/>
          <w:szCs w:val="28"/>
        </w:rPr>
      </w:pPr>
      <w:r w:rsidRPr="005C04D8">
        <w:rPr>
          <w:bCs/>
          <w:sz w:val="28"/>
          <w:szCs w:val="28"/>
        </w:rPr>
        <w:t>Sus siguientes tres párrafos, agregan:</w:t>
      </w:r>
    </w:p>
    <w:p w:rsidR="005C04D8" w:rsidRPr="005C04D8" w:rsidRDefault="005C04D8" w:rsidP="005D1718">
      <w:pPr>
        <w:rPr>
          <w:bCs/>
          <w:sz w:val="28"/>
          <w:szCs w:val="28"/>
        </w:rPr>
      </w:pPr>
    </w:p>
    <w:p w:rsidR="005D1718" w:rsidRPr="005D1718" w:rsidRDefault="005D1718" w:rsidP="005D1718">
      <w:pPr>
        <w:rPr>
          <w:bCs/>
          <w:i/>
          <w:iCs/>
          <w:sz w:val="28"/>
          <w:szCs w:val="28"/>
        </w:rPr>
      </w:pPr>
      <w:r w:rsidRPr="005D1718">
        <w:rPr>
          <w:bCs/>
          <w:i/>
          <w:iCs/>
          <w:sz w:val="28"/>
          <w:szCs w:val="28"/>
        </w:rPr>
        <w:t xml:space="preserve">Se consideran recintos oficiales, todas las </w:t>
      </w:r>
      <w:r w:rsidRPr="005D1718">
        <w:rPr>
          <w:b/>
          <w:i/>
          <w:iCs/>
          <w:sz w:val="28"/>
          <w:szCs w:val="28"/>
        </w:rPr>
        <w:t>instalaciones, inmuebles u oficinas del Congreso del Estado</w:t>
      </w:r>
      <w:r w:rsidRPr="005D1718">
        <w:rPr>
          <w:bCs/>
          <w:i/>
          <w:iCs/>
          <w:sz w:val="28"/>
          <w:szCs w:val="28"/>
        </w:rPr>
        <w:t xml:space="preserve"> que sean utilizadas para los trabajos del Pleno, comisiones y dependencias directivas o administrativas. </w:t>
      </w:r>
    </w:p>
    <w:p w:rsidR="005D1718" w:rsidRPr="005D1718" w:rsidRDefault="005D1718" w:rsidP="005D1718">
      <w:pPr>
        <w:rPr>
          <w:bCs/>
          <w:i/>
          <w:iCs/>
          <w:sz w:val="28"/>
          <w:szCs w:val="28"/>
        </w:rPr>
      </w:pPr>
    </w:p>
    <w:p w:rsidR="005D1718" w:rsidRPr="005D1718" w:rsidRDefault="005D1718" w:rsidP="005D1718">
      <w:pPr>
        <w:rPr>
          <w:bCs/>
          <w:i/>
          <w:iCs/>
          <w:sz w:val="28"/>
          <w:szCs w:val="28"/>
        </w:rPr>
      </w:pPr>
      <w:r w:rsidRPr="005D1718">
        <w:rPr>
          <w:bCs/>
          <w:i/>
          <w:iCs/>
          <w:sz w:val="28"/>
          <w:szCs w:val="28"/>
        </w:rPr>
        <w:lastRenderedPageBreak/>
        <w:t xml:space="preserve">El Congreso del Estado sesionará únicamente en los recintos oficiales, salvo caso fortuito o de fuerza mayor, </w:t>
      </w:r>
      <w:r w:rsidRPr="008A1F7B">
        <w:rPr>
          <w:b/>
          <w:i/>
          <w:iCs/>
          <w:sz w:val="28"/>
          <w:szCs w:val="28"/>
        </w:rPr>
        <w:t>o cuando por causas especiales lo acuerde el Pleno por mayoría calificada</w:t>
      </w:r>
      <w:r w:rsidRPr="005D1718">
        <w:rPr>
          <w:bCs/>
          <w:i/>
          <w:iCs/>
          <w:sz w:val="28"/>
          <w:szCs w:val="28"/>
        </w:rPr>
        <w:t xml:space="preserve">, y sólo provisionalmente para desahogar los asuntos concretos acordados. </w:t>
      </w:r>
    </w:p>
    <w:p w:rsidR="005D1718" w:rsidRPr="005D1718" w:rsidRDefault="005D1718" w:rsidP="005D1718">
      <w:pPr>
        <w:rPr>
          <w:bCs/>
          <w:i/>
          <w:iCs/>
          <w:sz w:val="28"/>
          <w:szCs w:val="28"/>
        </w:rPr>
      </w:pPr>
    </w:p>
    <w:p w:rsidR="00B645F3" w:rsidRPr="005D1718" w:rsidRDefault="005D1718" w:rsidP="005D1718">
      <w:pPr>
        <w:rPr>
          <w:b/>
          <w:sz w:val="28"/>
          <w:szCs w:val="28"/>
        </w:rPr>
      </w:pPr>
      <w:r w:rsidRPr="005D1718">
        <w:rPr>
          <w:b/>
          <w:i/>
          <w:iCs/>
          <w:sz w:val="28"/>
          <w:szCs w:val="28"/>
        </w:rPr>
        <w:t>El decreto que autorice la declaratoria de nuevos recintos oficiales, deberá publicarse en el Periódico Oficial del Gobierno del Estado</w:t>
      </w:r>
      <w:r w:rsidRPr="005D1718">
        <w:rPr>
          <w:b/>
          <w:sz w:val="28"/>
          <w:szCs w:val="28"/>
        </w:rPr>
        <w:t>.</w:t>
      </w:r>
      <w:bookmarkEnd w:id="2"/>
    </w:p>
    <w:p w:rsidR="00754B5F" w:rsidRDefault="00754B5F" w:rsidP="00754B5F">
      <w:pPr>
        <w:rPr>
          <w:bCs/>
          <w:sz w:val="28"/>
          <w:szCs w:val="28"/>
        </w:rPr>
      </w:pPr>
    </w:p>
    <w:p w:rsidR="000E506D" w:rsidRDefault="000E506D" w:rsidP="000E506D">
      <w:pPr>
        <w:rPr>
          <w:bCs/>
          <w:sz w:val="28"/>
          <w:szCs w:val="28"/>
        </w:rPr>
      </w:pPr>
      <w:r>
        <w:rPr>
          <w:bCs/>
          <w:sz w:val="28"/>
          <w:szCs w:val="28"/>
        </w:rPr>
        <w:t xml:space="preserve">El </w:t>
      </w:r>
      <w:r w:rsidRPr="000E506D">
        <w:rPr>
          <w:bCs/>
          <w:sz w:val="28"/>
          <w:szCs w:val="28"/>
        </w:rPr>
        <w:t>Artículo 55</w:t>
      </w:r>
      <w:r>
        <w:rPr>
          <w:bCs/>
          <w:sz w:val="28"/>
          <w:szCs w:val="28"/>
        </w:rPr>
        <w:t xml:space="preserve"> constitucional dispone, así mismo, que </w:t>
      </w:r>
      <w:r w:rsidRPr="000E506D">
        <w:rPr>
          <w:bCs/>
          <w:i/>
          <w:iCs/>
          <w:sz w:val="28"/>
          <w:szCs w:val="28"/>
        </w:rPr>
        <w:t xml:space="preserve">El lugar de sesiones del Congreso será el designado por el mismo para la residencia de los Poderes del Estado y </w:t>
      </w:r>
      <w:r w:rsidRPr="000E506D">
        <w:rPr>
          <w:b/>
          <w:i/>
          <w:iCs/>
          <w:sz w:val="28"/>
          <w:szCs w:val="28"/>
        </w:rPr>
        <w:t>no podrá trasladarse a otro punto sin que para ello estén de acuerdo las dos terceras partes de los diputados presentes</w:t>
      </w:r>
      <w:r w:rsidRPr="000E506D">
        <w:rPr>
          <w:bCs/>
          <w:sz w:val="28"/>
          <w:szCs w:val="28"/>
        </w:rPr>
        <w:t>.</w:t>
      </w:r>
    </w:p>
    <w:p w:rsidR="000E506D" w:rsidRDefault="000E506D" w:rsidP="00754B5F">
      <w:pPr>
        <w:rPr>
          <w:bCs/>
          <w:sz w:val="28"/>
          <w:szCs w:val="28"/>
        </w:rPr>
      </w:pPr>
    </w:p>
    <w:p w:rsidR="005D1718" w:rsidRDefault="005D1718" w:rsidP="00754B5F">
      <w:pPr>
        <w:rPr>
          <w:bCs/>
          <w:sz w:val="28"/>
          <w:szCs w:val="28"/>
        </w:rPr>
      </w:pPr>
      <w:r>
        <w:rPr>
          <w:bCs/>
          <w:sz w:val="28"/>
          <w:szCs w:val="28"/>
        </w:rPr>
        <w:t xml:space="preserve">Como se puede observar, en ninguna parte de esta porción se especifica que </w:t>
      </w:r>
      <w:r w:rsidR="00676B2B">
        <w:rPr>
          <w:bCs/>
          <w:sz w:val="28"/>
          <w:szCs w:val="28"/>
        </w:rPr>
        <w:t>las</w:t>
      </w:r>
      <w:r>
        <w:rPr>
          <w:bCs/>
          <w:sz w:val="28"/>
          <w:szCs w:val="28"/>
        </w:rPr>
        <w:t xml:space="preserve"> teleconferencias </w:t>
      </w:r>
      <w:r w:rsidR="00676B2B">
        <w:rPr>
          <w:bCs/>
          <w:sz w:val="28"/>
          <w:szCs w:val="28"/>
        </w:rPr>
        <w:t>puedan hacer</w:t>
      </w:r>
      <w:r>
        <w:rPr>
          <w:bCs/>
          <w:sz w:val="28"/>
          <w:szCs w:val="28"/>
        </w:rPr>
        <w:t xml:space="preserve"> las veces de recinto oficial, por lo que es necesario adecuar la ley en este aspecto, </w:t>
      </w:r>
      <w:r w:rsidR="00301AD7">
        <w:rPr>
          <w:bCs/>
          <w:sz w:val="28"/>
          <w:szCs w:val="28"/>
        </w:rPr>
        <w:t>sin omitir</w:t>
      </w:r>
      <w:r>
        <w:rPr>
          <w:bCs/>
          <w:sz w:val="28"/>
          <w:szCs w:val="28"/>
        </w:rPr>
        <w:t xml:space="preserve"> que el término empleado aquí como </w:t>
      </w:r>
      <w:r w:rsidRPr="005D1718">
        <w:rPr>
          <w:bCs/>
          <w:i/>
          <w:iCs/>
          <w:sz w:val="28"/>
          <w:szCs w:val="28"/>
        </w:rPr>
        <w:t>“caso fortuito o de fuerza mayor”</w:t>
      </w:r>
      <w:r>
        <w:rPr>
          <w:bCs/>
          <w:sz w:val="28"/>
          <w:szCs w:val="28"/>
        </w:rPr>
        <w:t xml:space="preserve"> </w:t>
      </w:r>
      <w:r w:rsidR="00301AD7">
        <w:rPr>
          <w:bCs/>
          <w:sz w:val="28"/>
          <w:szCs w:val="28"/>
        </w:rPr>
        <w:t>tampoco</w:t>
      </w:r>
      <w:r w:rsidR="00BF231F">
        <w:rPr>
          <w:bCs/>
          <w:sz w:val="28"/>
          <w:szCs w:val="28"/>
        </w:rPr>
        <w:t xml:space="preserve"> se refiere</w:t>
      </w:r>
      <w:r w:rsidR="00301AD7">
        <w:rPr>
          <w:bCs/>
          <w:sz w:val="28"/>
          <w:szCs w:val="28"/>
        </w:rPr>
        <w:t xml:space="preserve">, </w:t>
      </w:r>
      <w:r>
        <w:rPr>
          <w:bCs/>
          <w:sz w:val="28"/>
          <w:szCs w:val="28"/>
        </w:rPr>
        <w:t>específicamente</w:t>
      </w:r>
      <w:r w:rsidR="00301AD7">
        <w:rPr>
          <w:bCs/>
          <w:sz w:val="28"/>
          <w:szCs w:val="28"/>
        </w:rPr>
        <w:t>,</w:t>
      </w:r>
      <w:r>
        <w:rPr>
          <w:bCs/>
          <w:sz w:val="28"/>
          <w:szCs w:val="28"/>
        </w:rPr>
        <w:t xml:space="preserve"> a contingencias sanitarias como la actual.</w:t>
      </w:r>
    </w:p>
    <w:p w:rsidR="00676B2B" w:rsidRDefault="00676B2B" w:rsidP="00754B5F">
      <w:pPr>
        <w:rPr>
          <w:bCs/>
          <w:sz w:val="28"/>
          <w:szCs w:val="28"/>
        </w:rPr>
      </w:pPr>
    </w:p>
    <w:p w:rsidR="00676B2B" w:rsidRDefault="00676B2B" w:rsidP="00754B5F">
      <w:pPr>
        <w:rPr>
          <w:bCs/>
          <w:sz w:val="28"/>
          <w:szCs w:val="28"/>
        </w:rPr>
      </w:pPr>
      <w:r>
        <w:rPr>
          <w:bCs/>
          <w:sz w:val="28"/>
          <w:szCs w:val="28"/>
        </w:rPr>
        <w:t>En su primer párrafo, el Artículo</w:t>
      </w:r>
      <w:r w:rsidRPr="00676B2B">
        <w:rPr>
          <w:bCs/>
          <w:sz w:val="28"/>
          <w:szCs w:val="28"/>
        </w:rPr>
        <w:t xml:space="preserve"> 39</w:t>
      </w:r>
      <w:r>
        <w:rPr>
          <w:bCs/>
          <w:sz w:val="28"/>
          <w:szCs w:val="28"/>
        </w:rPr>
        <w:t xml:space="preserve"> </w:t>
      </w:r>
      <w:r w:rsidR="00366137">
        <w:rPr>
          <w:bCs/>
          <w:sz w:val="28"/>
          <w:szCs w:val="28"/>
        </w:rPr>
        <w:t xml:space="preserve">de </w:t>
      </w:r>
      <w:r w:rsidR="00421911">
        <w:rPr>
          <w:bCs/>
          <w:sz w:val="28"/>
          <w:szCs w:val="28"/>
        </w:rPr>
        <w:t>misma Ley</w:t>
      </w:r>
      <w:r w:rsidR="00366137">
        <w:rPr>
          <w:bCs/>
          <w:sz w:val="28"/>
          <w:szCs w:val="28"/>
        </w:rPr>
        <w:t xml:space="preserve"> </w:t>
      </w:r>
      <w:r>
        <w:rPr>
          <w:bCs/>
          <w:sz w:val="28"/>
          <w:szCs w:val="28"/>
        </w:rPr>
        <w:t xml:space="preserve">también señala: </w:t>
      </w:r>
      <w:r w:rsidRPr="00676B2B">
        <w:rPr>
          <w:bCs/>
          <w:i/>
          <w:iCs/>
          <w:sz w:val="28"/>
          <w:szCs w:val="28"/>
        </w:rPr>
        <w:t xml:space="preserve">El Pleno Legislativo del Congreso del Estado sólo podrá ejercer sus funciones con la </w:t>
      </w:r>
      <w:r w:rsidRPr="00676B2B">
        <w:rPr>
          <w:b/>
          <w:i/>
          <w:iCs/>
          <w:sz w:val="28"/>
          <w:szCs w:val="28"/>
        </w:rPr>
        <w:t>concurrencia</w:t>
      </w:r>
      <w:r w:rsidRPr="00676B2B">
        <w:rPr>
          <w:bCs/>
          <w:i/>
          <w:iCs/>
          <w:sz w:val="28"/>
          <w:szCs w:val="28"/>
        </w:rPr>
        <w:t xml:space="preserve"> de más de la mitad del número total de sus miembros</w:t>
      </w:r>
      <w:r w:rsidRPr="00676B2B">
        <w:rPr>
          <w:bCs/>
          <w:sz w:val="28"/>
          <w:szCs w:val="28"/>
        </w:rPr>
        <w:t>.</w:t>
      </w:r>
      <w:r w:rsidR="00250830">
        <w:rPr>
          <w:bCs/>
          <w:sz w:val="28"/>
          <w:szCs w:val="28"/>
        </w:rPr>
        <w:t xml:space="preserve"> Obviamente, el término “</w:t>
      </w:r>
      <w:r w:rsidR="008E5BBB">
        <w:rPr>
          <w:bCs/>
          <w:sz w:val="28"/>
          <w:szCs w:val="28"/>
        </w:rPr>
        <w:t>concurrencia</w:t>
      </w:r>
      <w:r w:rsidR="00250830">
        <w:rPr>
          <w:bCs/>
          <w:sz w:val="28"/>
          <w:szCs w:val="28"/>
        </w:rPr>
        <w:t>” se refiere a la asistencia de los diputados al salón de sesiones del Palacio del Congreso.</w:t>
      </w:r>
    </w:p>
    <w:p w:rsidR="00676B2B" w:rsidRDefault="00676B2B" w:rsidP="00754B5F">
      <w:pPr>
        <w:rPr>
          <w:bCs/>
          <w:sz w:val="28"/>
          <w:szCs w:val="28"/>
        </w:rPr>
      </w:pPr>
    </w:p>
    <w:p w:rsidR="00250830" w:rsidRPr="00250830" w:rsidRDefault="00250830" w:rsidP="00250830">
      <w:pPr>
        <w:rPr>
          <w:b/>
          <w:i/>
          <w:iCs/>
          <w:sz w:val="28"/>
          <w:szCs w:val="28"/>
        </w:rPr>
      </w:pPr>
      <w:r>
        <w:rPr>
          <w:bCs/>
          <w:sz w:val="28"/>
          <w:szCs w:val="28"/>
        </w:rPr>
        <w:t xml:space="preserve">No quiero pasar por alto el hecho de que nuestra Ley Orgánica también contempla, en su Artículo 45, que: </w:t>
      </w:r>
      <w:r w:rsidRPr="00250830">
        <w:rPr>
          <w:bCs/>
          <w:i/>
          <w:iCs/>
          <w:sz w:val="28"/>
          <w:szCs w:val="28"/>
        </w:rPr>
        <w:t>Las y los integrantes de la Mesa Directiva, sólo podrán ser removidos de sus cargos por las causas siguientes</w:t>
      </w:r>
      <w:r>
        <w:rPr>
          <w:bCs/>
          <w:i/>
          <w:iCs/>
          <w:sz w:val="28"/>
          <w:szCs w:val="28"/>
        </w:rPr>
        <w:t xml:space="preserve">: </w:t>
      </w:r>
      <w:r w:rsidRPr="00250830">
        <w:rPr>
          <w:b/>
          <w:i/>
          <w:iCs/>
          <w:sz w:val="28"/>
          <w:szCs w:val="28"/>
        </w:rPr>
        <w:t>I.</w:t>
      </w:r>
      <w:r w:rsidRPr="00250830">
        <w:rPr>
          <w:bCs/>
          <w:i/>
          <w:iCs/>
          <w:sz w:val="28"/>
          <w:szCs w:val="28"/>
        </w:rPr>
        <w:t xml:space="preserve"> </w:t>
      </w:r>
      <w:r w:rsidRPr="00250830">
        <w:rPr>
          <w:b/>
          <w:i/>
          <w:iCs/>
          <w:sz w:val="28"/>
          <w:szCs w:val="28"/>
        </w:rPr>
        <w:t>Transgredir en forma grave o reiterada las disposiciones contenidas en la Constitución Política del Estado de Coahuila de Zaragoza y esta Ley</w:t>
      </w:r>
      <w:r w:rsidRPr="00250830">
        <w:rPr>
          <w:bCs/>
          <w:i/>
          <w:iCs/>
          <w:sz w:val="28"/>
          <w:szCs w:val="28"/>
        </w:rPr>
        <w:t xml:space="preserve">; </w:t>
      </w:r>
      <w:r w:rsidRPr="00250830">
        <w:rPr>
          <w:b/>
          <w:i/>
          <w:iCs/>
          <w:sz w:val="28"/>
          <w:szCs w:val="28"/>
        </w:rPr>
        <w:t>II.</w:t>
      </w:r>
      <w:r w:rsidRPr="00250830">
        <w:rPr>
          <w:bCs/>
          <w:i/>
          <w:iCs/>
          <w:sz w:val="28"/>
          <w:szCs w:val="28"/>
        </w:rPr>
        <w:t xml:space="preserve"> Incumplir los acuerdos del Pleno, cuando se afecten las atribuciones constitucionales y legales del Congreso; y </w:t>
      </w:r>
      <w:r w:rsidRPr="00250830">
        <w:rPr>
          <w:b/>
          <w:i/>
          <w:iCs/>
          <w:sz w:val="28"/>
          <w:szCs w:val="28"/>
        </w:rPr>
        <w:t>III.</w:t>
      </w:r>
      <w:r w:rsidRPr="00250830">
        <w:rPr>
          <w:bCs/>
          <w:i/>
          <w:iCs/>
          <w:sz w:val="28"/>
          <w:szCs w:val="28"/>
        </w:rPr>
        <w:t xml:space="preserve"> Dejar de asistir, reiteradamente y sin causa justificada, a las sesiones del Congreso. </w:t>
      </w:r>
      <w:r>
        <w:rPr>
          <w:bCs/>
          <w:i/>
          <w:iCs/>
          <w:sz w:val="28"/>
          <w:szCs w:val="28"/>
        </w:rPr>
        <w:t>En efecto,</w:t>
      </w:r>
      <w:r w:rsidRPr="00250830">
        <w:rPr>
          <w:bCs/>
          <w:i/>
          <w:iCs/>
          <w:sz w:val="28"/>
          <w:szCs w:val="28"/>
        </w:rPr>
        <w:t xml:space="preserve"> </w:t>
      </w:r>
      <w:r>
        <w:rPr>
          <w:bCs/>
          <w:i/>
          <w:iCs/>
          <w:sz w:val="28"/>
          <w:szCs w:val="28"/>
        </w:rPr>
        <w:t>estas disposiciones también quedan</w:t>
      </w:r>
      <w:r w:rsidRPr="00250830">
        <w:rPr>
          <w:bCs/>
          <w:i/>
          <w:iCs/>
          <w:sz w:val="28"/>
          <w:szCs w:val="28"/>
        </w:rPr>
        <w:t xml:space="preserve"> para el debate, en virtud de las violaciones en que se incurrió en la sesión </w:t>
      </w:r>
      <w:r w:rsidR="00BB0FC9">
        <w:rPr>
          <w:bCs/>
          <w:i/>
          <w:iCs/>
          <w:sz w:val="28"/>
          <w:szCs w:val="28"/>
        </w:rPr>
        <w:t xml:space="preserve">virtual </w:t>
      </w:r>
      <w:r w:rsidRPr="00250830">
        <w:rPr>
          <w:bCs/>
          <w:i/>
          <w:iCs/>
          <w:sz w:val="28"/>
          <w:szCs w:val="28"/>
        </w:rPr>
        <w:t>del pasado 25 de marzo.</w:t>
      </w:r>
    </w:p>
    <w:p w:rsidR="005D1718" w:rsidRDefault="005D1718" w:rsidP="00754B5F">
      <w:pPr>
        <w:rPr>
          <w:bCs/>
          <w:sz w:val="28"/>
          <w:szCs w:val="28"/>
        </w:rPr>
      </w:pPr>
    </w:p>
    <w:p w:rsidR="00EC4E4F" w:rsidRDefault="00EC4E4F" w:rsidP="00754B5F">
      <w:pPr>
        <w:rPr>
          <w:bCs/>
          <w:sz w:val="28"/>
          <w:szCs w:val="28"/>
        </w:rPr>
      </w:pPr>
      <w:r>
        <w:rPr>
          <w:bCs/>
          <w:sz w:val="28"/>
          <w:szCs w:val="28"/>
        </w:rPr>
        <w:lastRenderedPageBreak/>
        <w:t xml:space="preserve">El Instituto Nacional Electoral </w:t>
      </w:r>
      <w:r w:rsidR="00766AC9">
        <w:rPr>
          <w:bCs/>
          <w:sz w:val="28"/>
          <w:szCs w:val="28"/>
        </w:rPr>
        <w:t xml:space="preserve">y el Tribunal Electoral del Poder Judicial de la Federación, son </w:t>
      </w:r>
      <w:r>
        <w:rPr>
          <w:bCs/>
          <w:sz w:val="28"/>
          <w:szCs w:val="28"/>
        </w:rPr>
        <w:t>hasta ahora la</w:t>
      </w:r>
      <w:r w:rsidR="00766AC9">
        <w:rPr>
          <w:bCs/>
          <w:sz w:val="28"/>
          <w:szCs w:val="28"/>
        </w:rPr>
        <w:t>s</w:t>
      </w:r>
      <w:r>
        <w:rPr>
          <w:bCs/>
          <w:sz w:val="28"/>
          <w:szCs w:val="28"/>
        </w:rPr>
        <w:t xml:space="preserve"> única</w:t>
      </w:r>
      <w:r w:rsidR="00766AC9">
        <w:rPr>
          <w:bCs/>
          <w:sz w:val="28"/>
          <w:szCs w:val="28"/>
        </w:rPr>
        <w:t>s</w:t>
      </w:r>
      <w:r>
        <w:rPr>
          <w:bCs/>
          <w:sz w:val="28"/>
          <w:szCs w:val="28"/>
        </w:rPr>
        <w:t xml:space="preserve"> </w:t>
      </w:r>
      <w:r w:rsidR="00766AC9">
        <w:rPr>
          <w:bCs/>
          <w:sz w:val="28"/>
          <w:szCs w:val="28"/>
        </w:rPr>
        <w:t>instituciones públicas</w:t>
      </w:r>
      <w:r>
        <w:rPr>
          <w:bCs/>
          <w:sz w:val="28"/>
          <w:szCs w:val="28"/>
        </w:rPr>
        <w:t xml:space="preserve"> </w:t>
      </w:r>
      <w:r w:rsidR="005C04D8">
        <w:rPr>
          <w:bCs/>
          <w:sz w:val="28"/>
          <w:szCs w:val="28"/>
        </w:rPr>
        <w:t>que ha</w:t>
      </w:r>
      <w:r w:rsidR="00766AC9">
        <w:rPr>
          <w:bCs/>
          <w:sz w:val="28"/>
          <w:szCs w:val="28"/>
        </w:rPr>
        <w:t>n</w:t>
      </w:r>
      <w:r w:rsidR="005C04D8">
        <w:rPr>
          <w:bCs/>
          <w:sz w:val="28"/>
          <w:szCs w:val="28"/>
        </w:rPr>
        <w:t xml:space="preserve"> decidido</w:t>
      </w:r>
      <w:r>
        <w:rPr>
          <w:bCs/>
          <w:sz w:val="28"/>
          <w:szCs w:val="28"/>
        </w:rPr>
        <w:t xml:space="preserve"> realizar sus sesiones vía remota, a fin de evitar</w:t>
      </w:r>
      <w:r w:rsidR="00400624">
        <w:rPr>
          <w:bCs/>
          <w:sz w:val="28"/>
          <w:szCs w:val="28"/>
        </w:rPr>
        <w:t>, mediante aislamiento,</w:t>
      </w:r>
      <w:r>
        <w:rPr>
          <w:bCs/>
          <w:sz w:val="28"/>
          <w:szCs w:val="28"/>
        </w:rPr>
        <w:t xml:space="preserve"> contagios </w:t>
      </w:r>
      <w:r w:rsidR="00400624">
        <w:rPr>
          <w:bCs/>
          <w:sz w:val="28"/>
          <w:szCs w:val="28"/>
        </w:rPr>
        <w:t>por</w:t>
      </w:r>
      <w:r>
        <w:rPr>
          <w:bCs/>
          <w:sz w:val="28"/>
          <w:szCs w:val="28"/>
        </w:rPr>
        <w:t xml:space="preserve"> Covid-19.</w:t>
      </w:r>
      <w:r w:rsidR="001673BD">
        <w:rPr>
          <w:bCs/>
          <w:sz w:val="28"/>
          <w:szCs w:val="28"/>
        </w:rPr>
        <w:t xml:space="preserve"> En ninguno de ambos casos se especifican los mecanismos, ni las bases legales para la implementación </w:t>
      </w:r>
      <w:r w:rsidR="00E0467D">
        <w:rPr>
          <w:bCs/>
          <w:sz w:val="28"/>
          <w:szCs w:val="28"/>
        </w:rPr>
        <w:t>de sus sesiones virtuales</w:t>
      </w:r>
      <w:r w:rsidR="001673BD">
        <w:rPr>
          <w:bCs/>
          <w:sz w:val="28"/>
          <w:szCs w:val="28"/>
        </w:rPr>
        <w:t>.</w:t>
      </w:r>
      <w:r w:rsidR="00321B49">
        <w:rPr>
          <w:bCs/>
          <w:sz w:val="28"/>
          <w:szCs w:val="28"/>
        </w:rPr>
        <w:t xml:space="preserve"> En tanto, el Congreso del Estado de Sinaloa está en vías de adecuar su marco legal para poder sesionar virtualmente.</w:t>
      </w:r>
    </w:p>
    <w:p w:rsidR="00BC513F" w:rsidRDefault="00BC513F" w:rsidP="00754B5F">
      <w:pPr>
        <w:rPr>
          <w:bCs/>
          <w:sz w:val="28"/>
          <w:szCs w:val="28"/>
        </w:rPr>
      </w:pPr>
    </w:p>
    <w:p w:rsidR="00D1796F" w:rsidRDefault="00BC513F" w:rsidP="00754B5F">
      <w:pPr>
        <w:rPr>
          <w:bCs/>
          <w:sz w:val="28"/>
          <w:szCs w:val="28"/>
        </w:rPr>
      </w:pPr>
      <w:r>
        <w:rPr>
          <w:bCs/>
          <w:sz w:val="28"/>
          <w:szCs w:val="28"/>
        </w:rPr>
        <w:t>A través del presente planteamiento se busca incorporar, tanto a la Constitución Política estatal, como a la Ley Orgánica del Congreso de Coahuila, el concepto de “sesiones virtuales”</w:t>
      </w:r>
      <w:r w:rsidR="00D10BCE">
        <w:rPr>
          <w:bCs/>
          <w:sz w:val="28"/>
          <w:szCs w:val="28"/>
        </w:rPr>
        <w:t>,</w:t>
      </w:r>
      <w:r>
        <w:rPr>
          <w:bCs/>
          <w:sz w:val="28"/>
          <w:szCs w:val="28"/>
        </w:rPr>
        <w:t xml:space="preserve"> “sesiones </w:t>
      </w:r>
      <w:r w:rsidR="001673BD">
        <w:rPr>
          <w:bCs/>
          <w:sz w:val="28"/>
          <w:szCs w:val="28"/>
        </w:rPr>
        <w:t>vía remota</w:t>
      </w:r>
      <w:r w:rsidR="00D1796F">
        <w:rPr>
          <w:bCs/>
          <w:sz w:val="28"/>
          <w:szCs w:val="28"/>
        </w:rPr>
        <w:t>”</w:t>
      </w:r>
      <w:r>
        <w:rPr>
          <w:bCs/>
          <w:sz w:val="28"/>
          <w:szCs w:val="28"/>
        </w:rPr>
        <w:t xml:space="preserve"> o </w:t>
      </w:r>
      <w:r w:rsidR="00D1796F">
        <w:rPr>
          <w:bCs/>
          <w:sz w:val="28"/>
          <w:szCs w:val="28"/>
        </w:rPr>
        <w:t xml:space="preserve">“sesiones </w:t>
      </w:r>
      <w:r>
        <w:rPr>
          <w:bCs/>
          <w:sz w:val="28"/>
          <w:szCs w:val="28"/>
        </w:rPr>
        <w:t xml:space="preserve">vía electrónica”, </w:t>
      </w:r>
      <w:r w:rsidR="00D1796F">
        <w:rPr>
          <w:bCs/>
          <w:sz w:val="28"/>
          <w:szCs w:val="28"/>
        </w:rPr>
        <w:t>luego</w:t>
      </w:r>
      <w:r>
        <w:rPr>
          <w:bCs/>
          <w:sz w:val="28"/>
          <w:szCs w:val="28"/>
        </w:rPr>
        <w:t xml:space="preserve"> que estas han sido motivadas por la actual contingencia sanitaria, y prevenir así infracciones a ambos ordenamientos, que aún no prevén el uso de internet para</w:t>
      </w:r>
      <w:r w:rsidR="00D1796F">
        <w:rPr>
          <w:bCs/>
          <w:sz w:val="28"/>
          <w:szCs w:val="28"/>
        </w:rPr>
        <w:t xml:space="preserve"> que los legisladores sesionen simultáneamente desde sus respectivos lugares de residencia.</w:t>
      </w:r>
    </w:p>
    <w:p w:rsidR="005C2539" w:rsidRPr="005D1718" w:rsidRDefault="005C2539" w:rsidP="00754B5F">
      <w:pPr>
        <w:rPr>
          <w:bCs/>
          <w:sz w:val="28"/>
          <w:szCs w:val="28"/>
        </w:rPr>
      </w:pPr>
    </w:p>
    <w:p w:rsidR="00754B5F" w:rsidRPr="00D43021" w:rsidRDefault="00754B5F" w:rsidP="00754B5F">
      <w:pPr>
        <w:rPr>
          <w:bCs/>
          <w:sz w:val="28"/>
          <w:szCs w:val="28"/>
        </w:rPr>
      </w:pPr>
      <w:r w:rsidRPr="00D43021">
        <w:rPr>
          <w:bCs/>
          <w:sz w:val="28"/>
          <w:szCs w:val="28"/>
        </w:rPr>
        <w:t>Con base en todo lo anteriormente expuesto y con fundamento en lo dispuesto por los artículos 59 fracción I, 60 y 67 fracc</w:t>
      </w:r>
      <w:r w:rsidR="00AD6732">
        <w:rPr>
          <w:bCs/>
          <w:sz w:val="28"/>
          <w:szCs w:val="28"/>
        </w:rPr>
        <w:t>iones</w:t>
      </w:r>
      <w:r w:rsidRPr="00D43021">
        <w:rPr>
          <w:bCs/>
          <w:sz w:val="28"/>
          <w:szCs w:val="28"/>
        </w:rPr>
        <w:t xml:space="preserve"> I</w:t>
      </w:r>
      <w:r w:rsidR="00AD6732">
        <w:rPr>
          <w:bCs/>
          <w:sz w:val="28"/>
          <w:szCs w:val="28"/>
        </w:rPr>
        <w:t xml:space="preserve"> y IV</w:t>
      </w:r>
      <w:r w:rsidRPr="00D43021">
        <w:rPr>
          <w:bCs/>
          <w:sz w:val="28"/>
          <w:szCs w:val="28"/>
        </w:rPr>
        <w:t xml:space="preserve"> de la Constitución Política del Estado de Coahuila, así como 21 fracción IV, 152 fracción I y demás relativos de la Ley Orgánica del Congreso del Estado Independiente, Libre y Soberano de Coahuila de Zaragoza, presento ante este Honorable Congreso del Estado Independiente, Libre y Soberano de Coahuila de Zaragoza, la siguiente Iniciativa con...</w:t>
      </w:r>
    </w:p>
    <w:p w:rsidR="00754B5F" w:rsidRPr="00D43021" w:rsidRDefault="00754B5F" w:rsidP="00754B5F">
      <w:pPr>
        <w:rPr>
          <w:bCs/>
          <w:sz w:val="28"/>
          <w:szCs w:val="28"/>
        </w:rPr>
      </w:pPr>
    </w:p>
    <w:p w:rsidR="00754B5F" w:rsidRPr="00D43021" w:rsidRDefault="00754B5F" w:rsidP="00754B5F">
      <w:pPr>
        <w:jc w:val="center"/>
        <w:rPr>
          <w:b/>
          <w:sz w:val="28"/>
          <w:szCs w:val="28"/>
        </w:rPr>
      </w:pPr>
      <w:r w:rsidRPr="00D43021">
        <w:rPr>
          <w:b/>
          <w:sz w:val="28"/>
          <w:szCs w:val="28"/>
        </w:rPr>
        <w:t>PROYECTO DE DECRETO</w:t>
      </w:r>
    </w:p>
    <w:p w:rsidR="00754B5F" w:rsidRPr="00D43021" w:rsidRDefault="00754B5F" w:rsidP="00754B5F">
      <w:pPr>
        <w:rPr>
          <w:bCs/>
          <w:sz w:val="28"/>
          <w:szCs w:val="28"/>
        </w:rPr>
      </w:pPr>
    </w:p>
    <w:p w:rsidR="00754B5F" w:rsidRDefault="004A5F3F" w:rsidP="00754B5F">
      <w:pPr>
        <w:rPr>
          <w:bCs/>
          <w:sz w:val="28"/>
          <w:szCs w:val="28"/>
        </w:rPr>
      </w:pPr>
      <w:r>
        <w:rPr>
          <w:b/>
          <w:sz w:val="28"/>
          <w:szCs w:val="28"/>
        </w:rPr>
        <w:t>PRIMERO</w:t>
      </w:r>
      <w:r w:rsidR="00754B5F" w:rsidRPr="00D43021">
        <w:rPr>
          <w:b/>
          <w:sz w:val="28"/>
          <w:szCs w:val="28"/>
        </w:rPr>
        <w:t>. -</w:t>
      </w:r>
      <w:r w:rsidR="00754B5F" w:rsidRPr="00152BEE">
        <w:rPr>
          <w:bCs/>
          <w:sz w:val="28"/>
          <w:szCs w:val="28"/>
        </w:rPr>
        <w:t xml:space="preserve"> </w:t>
      </w:r>
      <w:r w:rsidR="00152BEE" w:rsidRPr="00152BEE">
        <w:rPr>
          <w:bCs/>
          <w:sz w:val="28"/>
          <w:szCs w:val="28"/>
        </w:rPr>
        <w:t xml:space="preserve">Se adiciona </w:t>
      </w:r>
      <w:r w:rsidR="00152BEE">
        <w:rPr>
          <w:bCs/>
          <w:sz w:val="28"/>
          <w:szCs w:val="28"/>
        </w:rPr>
        <w:t>el Artículo 54 Bis a la Constitución Política del Estado de Coahuila de Zaragoza, para quedar como sigue:</w:t>
      </w:r>
    </w:p>
    <w:p w:rsidR="00152BEE" w:rsidRPr="000E506D" w:rsidRDefault="00152BEE" w:rsidP="00754B5F">
      <w:pPr>
        <w:rPr>
          <w:bCs/>
          <w:sz w:val="28"/>
          <w:szCs w:val="28"/>
        </w:rPr>
      </w:pPr>
    </w:p>
    <w:p w:rsidR="00152BEE" w:rsidRPr="000E506D" w:rsidRDefault="00152BEE" w:rsidP="00152BEE">
      <w:pPr>
        <w:jc w:val="center"/>
        <w:rPr>
          <w:bCs/>
          <w:sz w:val="28"/>
          <w:szCs w:val="28"/>
        </w:rPr>
      </w:pPr>
      <w:r w:rsidRPr="000E506D">
        <w:rPr>
          <w:bCs/>
          <w:sz w:val="28"/>
          <w:szCs w:val="28"/>
        </w:rPr>
        <w:t>TÍTULO TERCERO.</w:t>
      </w:r>
    </w:p>
    <w:p w:rsidR="00152BEE" w:rsidRPr="000E506D" w:rsidRDefault="00152BEE" w:rsidP="00152BEE">
      <w:pPr>
        <w:jc w:val="center"/>
        <w:rPr>
          <w:bCs/>
          <w:sz w:val="28"/>
          <w:szCs w:val="28"/>
        </w:rPr>
      </w:pPr>
      <w:r w:rsidRPr="000E506D">
        <w:rPr>
          <w:bCs/>
          <w:sz w:val="28"/>
          <w:szCs w:val="28"/>
        </w:rPr>
        <w:t>Del Poder Legislativo.</w:t>
      </w:r>
    </w:p>
    <w:p w:rsidR="004A5F3F" w:rsidRPr="000E506D" w:rsidRDefault="004A5F3F" w:rsidP="004A5F3F">
      <w:pPr>
        <w:rPr>
          <w:bCs/>
          <w:sz w:val="28"/>
          <w:szCs w:val="28"/>
        </w:rPr>
      </w:pPr>
    </w:p>
    <w:p w:rsidR="00152BEE" w:rsidRPr="000E506D" w:rsidRDefault="00152BEE" w:rsidP="00152BEE">
      <w:pPr>
        <w:jc w:val="center"/>
        <w:rPr>
          <w:bCs/>
          <w:sz w:val="28"/>
          <w:szCs w:val="28"/>
        </w:rPr>
      </w:pPr>
      <w:r w:rsidRPr="000E506D">
        <w:rPr>
          <w:bCs/>
          <w:sz w:val="28"/>
          <w:szCs w:val="28"/>
        </w:rPr>
        <w:t>CAPÍTULO II.</w:t>
      </w:r>
    </w:p>
    <w:p w:rsidR="00152BEE" w:rsidRPr="000E506D" w:rsidRDefault="00152BEE" w:rsidP="00152BEE">
      <w:pPr>
        <w:jc w:val="center"/>
        <w:rPr>
          <w:bCs/>
          <w:sz w:val="28"/>
          <w:szCs w:val="28"/>
        </w:rPr>
      </w:pPr>
      <w:r w:rsidRPr="000E506D">
        <w:rPr>
          <w:bCs/>
          <w:sz w:val="28"/>
          <w:szCs w:val="28"/>
        </w:rPr>
        <w:t>De las Sesiones del Congreso</w:t>
      </w:r>
    </w:p>
    <w:p w:rsidR="004A5F3F" w:rsidRPr="000E506D" w:rsidRDefault="004A5F3F" w:rsidP="004A5F3F">
      <w:pPr>
        <w:rPr>
          <w:bCs/>
          <w:sz w:val="28"/>
          <w:szCs w:val="28"/>
        </w:rPr>
      </w:pPr>
    </w:p>
    <w:p w:rsidR="004A5F3F" w:rsidRPr="000E506D" w:rsidRDefault="004A5F3F" w:rsidP="004A5F3F">
      <w:pPr>
        <w:rPr>
          <w:sz w:val="28"/>
          <w:szCs w:val="28"/>
        </w:rPr>
      </w:pPr>
      <w:r w:rsidRPr="000E506D">
        <w:rPr>
          <w:sz w:val="28"/>
          <w:szCs w:val="28"/>
        </w:rPr>
        <w:lastRenderedPageBreak/>
        <w:t>Artículo 54. Las sesiones serán públicas; pero cuando se trate de asuntos que exijan reserva, las habrá secretas, de conformidad con lo que establezca la Ley Orgánica del Congreso Estatal.</w:t>
      </w:r>
    </w:p>
    <w:p w:rsidR="004A5F3F" w:rsidRPr="00152BEE" w:rsidRDefault="004A5F3F" w:rsidP="004A5F3F">
      <w:pPr>
        <w:rPr>
          <w:sz w:val="28"/>
          <w:szCs w:val="28"/>
        </w:rPr>
      </w:pPr>
    </w:p>
    <w:p w:rsidR="004A5F3F" w:rsidRDefault="004A5F3F" w:rsidP="004A5F3F">
      <w:pPr>
        <w:rPr>
          <w:b/>
          <w:bCs/>
          <w:sz w:val="28"/>
          <w:szCs w:val="28"/>
        </w:rPr>
      </w:pPr>
      <w:r w:rsidRPr="00152BEE">
        <w:rPr>
          <w:b/>
          <w:bCs/>
          <w:sz w:val="28"/>
          <w:szCs w:val="28"/>
        </w:rPr>
        <w:t xml:space="preserve">Artículo 54 Bis. </w:t>
      </w:r>
      <w:bookmarkStart w:id="3" w:name="_Hlk36411929"/>
      <w:r w:rsidRPr="00152BEE">
        <w:rPr>
          <w:b/>
          <w:bCs/>
          <w:sz w:val="28"/>
          <w:szCs w:val="28"/>
        </w:rPr>
        <w:t xml:space="preserve">A causa de epidemias graves, pandemias u otra suerte de contingencias que, por indicaciones de la autoridad </w:t>
      </w:r>
      <w:r w:rsidR="00152BEE">
        <w:rPr>
          <w:b/>
          <w:bCs/>
          <w:sz w:val="28"/>
          <w:szCs w:val="28"/>
        </w:rPr>
        <w:t>responsable</w:t>
      </w:r>
      <w:r w:rsidRPr="00152BEE">
        <w:rPr>
          <w:b/>
          <w:bCs/>
          <w:sz w:val="28"/>
          <w:szCs w:val="28"/>
        </w:rPr>
        <w:t>, impliquen la observancia obligatoria de medidas para prevenir</w:t>
      </w:r>
      <w:r w:rsidR="00152BEE">
        <w:rPr>
          <w:b/>
          <w:bCs/>
          <w:sz w:val="28"/>
          <w:szCs w:val="28"/>
        </w:rPr>
        <w:t xml:space="preserve"> riesgos</w:t>
      </w:r>
      <w:r w:rsidR="000E506D">
        <w:rPr>
          <w:b/>
          <w:bCs/>
          <w:sz w:val="28"/>
          <w:szCs w:val="28"/>
        </w:rPr>
        <w:t xml:space="preserve"> inminentes</w:t>
      </w:r>
      <w:r w:rsidR="00152BEE">
        <w:rPr>
          <w:b/>
          <w:bCs/>
          <w:sz w:val="28"/>
          <w:szCs w:val="28"/>
        </w:rPr>
        <w:t xml:space="preserve"> para la integridad física, la salud y la vida, </w:t>
      </w:r>
      <w:r w:rsidRPr="00152BEE">
        <w:rPr>
          <w:b/>
          <w:bCs/>
          <w:sz w:val="28"/>
          <w:szCs w:val="28"/>
        </w:rPr>
        <w:t>el Pleno o la Diputación Permanente podrá optar por la realización de sesiones virtuales</w:t>
      </w:r>
      <w:r w:rsidR="00152BEE">
        <w:rPr>
          <w:b/>
          <w:bCs/>
          <w:sz w:val="28"/>
          <w:szCs w:val="28"/>
        </w:rPr>
        <w:t xml:space="preserve"> o remotas</w:t>
      </w:r>
      <w:r w:rsidRPr="00152BEE">
        <w:rPr>
          <w:b/>
          <w:bCs/>
          <w:sz w:val="28"/>
          <w:szCs w:val="28"/>
        </w:rPr>
        <w:t>, entendiéndose por “sesión virtual” el uso grupal y simultáneo de formatos y sistemas digitales, vía internet.</w:t>
      </w:r>
      <w:bookmarkEnd w:id="3"/>
    </w:p>
    <w:p w:rsidR="000E506D" w:rsidRPr="000E506D" w:rsidRDefault="000E506D" w:rsidP="004A5F3F">
      <w:pPr>
        <w:rPr>
          <w:sz w:val="28"/>
          <w:szCs w:val="28"/>
        </w:rPr>
      </w:pPr>
    </w:p>
    <w:p w:rsidR="000E506D" w:rsidRPr="000E506D" w:rsidRDefault="000E506D" w:rsidP="000E506D">
      <w:pPr>
        <w:jc w:val="center"/>
        <w:rPr>
          <w:sz w:val="28"/>
          <w:szCs w:val="28"/>
        </w:rPr>
      </w:pPr>
      <w:r w:rsidRPr="000E506D">
        <w:rPr>
          <w:sz w:val="28"/>
          <w:szCs w:val="28"/>
        </w:rPr>
        <w:t>CAPÍTULO V.</w:t>
      </w:r>
    </w:p>
    <w:p w:rsidR="000E506D" w:rsidRPr="000E506D" w:rsidRDefault="000E506D" w:rsidP="000E506D">
      <w:pPr>
        <w:jc w:val="center"/>
        <w:rPr>
          <w:sz w:val="28"/>
          <w:szCs w:val="28"/>
        </w:rPr>
      </w:pPr>
      <w:r w:rsidRPr="000E506D">
        <w:rPr>
          <w:sz w:val="28"/>
          <w:szCs w:val="28"/>
        </w:rPr>
        <w:t>De la Diputación Permanente</w:t>
      </w:r>
    </w:p>
    <w:p w:rsidR="004A5F3F" w:rsidRPr="000E506D" w:rsidRDefault="004A5F3F" w:rsidP="004A5F3F">
      <w:pPr>
        <w:pStyle w:val="Piedepgina"/>
        <w:tabs>
          <w:tab w:val="clear" w:pos="4419"/>
          <w:tab w:val="clear" w:pos="8838"/>
        </w:tabs>
        <w:rPr>
          <w:sz w:val="28"/>
          <w:szCs w:val="28"/>
        </w:rPr>
      </w:pPr>
    </w:p>
    <w:p w:rsidR="004A5F3F" w:rsidRPr="000E506D" w:rsidRDefault="004A5F3F" w:rsidP="004A5F3F">
      <w:pPr>
        <w:rPr>
          <w:sz w:val="28"/>
          <w:szCs w:val="28"/>
        </w:rPr>
      </w:pPr>
      <w:r w:rsidRPr="000E506D">
        <w:rPr>
          <w:sz w:val="28"/>
          <w:szCs w:val="28"/>
        </w:rPr>
        <w:t>Artículo 74. En los casos de invasión y perturbación de la paz pública, la Diputación Permanente podrá conceder, con carácter de provisional, facultades extraordinarias al Ejecutivo para que haga frente a la situación; pero tan luego como se otorgue esta concesión, deberá convocar al Congreso a sesiones extraordinarias para que confirme, modifique o revoque el acuerdo relativo.</w:t>
      </w:r>
    </w:p>
    <w:p w:rsidR="004A5F3F" w:rsidRPr="00152BEE" w:rsidRDefault="004A5F3F" w:rsidP="004A5F3F">
      <w:pPr>
        <w:rPr>
          <w:sz w:val="28"/>
          <w:szCs w:val="28"/>
        </w:rPr>
      </w:pPr>
    </w:p>
    <w:p w:rsidR="004A5F3F" w:rsidRPr="000E506D" w:rsidRDefault="004A5F3F" w:rsidP="004A5F3F">
      <w:pPr>
        <w:rPr>
          <w:b/>
          <w:bCs/>
          <w:sz w:val="28"/>
          <w:szCs w:val="28"/>
        </w:rPr>
      </w:pPr>
      <w:r w:rsidRPr="000E506D">
        <w:rPr>
          <w:b/>
          <w:bCs/>
          <w:sz w:val="28"/>
          <w:szCs w:val="28"/>
        </w:rPr>
        <w:t xml:space="preserve">Artículo 74 Bis. </w:t>
      </w:r>
      <w:r w:rsidR="00380F84">
        <w:rPr>
          <w:b/>
          <w:bCs/>
          <w:sz w:val="28"/>
          <w:szCs w:val="28"/>
        </w:rPr>
        <w:t xml:space="preserve">En casos de epidemias, pandemias </w:t>
      </w:r>
      <w:r w:rsidR="000E506D" w:rsidRPr="00152BEE">
        <w:rPr>
          <w:b/>
          <w:bCs/>
          <w:sz w:val="28"/>
          <w:szCs w:val="28"/>
        </w:rPr>
        <w:t>u otra suerte de contingencias que,</w:t>
      </w:r>
      <w:r w:rsidR="00380F84">
        <w:rPr>
          <w:b/>
          <w:bCs/>
          <w:sz w:val="28"/>
          <w:szCs w:val="28"/>
        </w:rPr>
        <w:t xml:space="preserve"> por </w:t>
      </w:r>
      <w:r w:rsidR="008F13B7">
        <w:rPr>
          <w:b/>
          <w:bCs/>
          <w:sz w:val="28"/>
          <w:szCs w:val="28"/>
        </w:rPr>
        <w:t>instrucciones</w:t>
      </w:r>
      <w:r w:rsidR="00380F84">
        <w:rPr>
          <w:b/>
          <w:bCs/>
          <w:sz w:val="28"/>
          <w:szCs w:val="28"/>
        </w:rPr>
        <w:t xml:space="preserve"> de la autoridad responsable, obliguen a la aplicación de medidas colectivas para prevenir riesgos inminentes para la integridad física, la salud y la vida humana, </w:t>
      </w:r>
      <w:r w:rsidRPr="000E506D">
        <w:rPr>
          <w:b/>
          <w:bCs/>
          <w:sz w:val="28"/>
          <w:szCs w:val="28"/>
        </w:rPr>
        <w:t>la Diputación Permanente, además de cubrir sus dos respectivos periodos de funciones de cada año, podrá asumir, si así lo acuerda el Pleno, las atribuciones propias de este en periodos ordinarios de sesiones</w:t>
      </w:r>
      <w:r w:rsidR="008F13B7">
        <w:rPr>
          <w:b/>
          <w:bCs/>
          <w:sz w:val="28"/>
          <w:szCs w:val="28"/>
        </w:rPr>
        <w:t>.</w:t>
      </w:r>
    </w:p>
    <w:p w:rsidR="004A5F3F" w:rsidRDefault="004A5F3F" w:rsidP="004A5F3F">
      <w:pPr>
        <w:rPr>
          <w:sz w:val="28"/>
          <w:szCs w:val="28"/>
        </w:rPr>
      </w:pPr>
    </w:p>
    <w:p w:rsidR="00380F84" w:rsidRDefault="007F3098" w:rsidP="004A5F3F">
      <w:pPr>
        <w:rPr>
          <w:sz w:val="28"/>
          <w:szCs w:val="28"/>
        </w:rPr>
      </w:pPr>
      <w:r w:rsidRPr="0084575F">
        <w:rPr>
          <w:b/>
          <w:bCs/>
          <w:sz w:val="28"/>
          <w:szCs w:val="28"/>
        </w:rPr>
        <w:t>SEGUNDO. -</w:t>
      </w:r>
      <w:r>
        <w:rPr>
          <w:sz w:val="28"/>
          <w:szCs w:val="28"/>
        </w:rPr>
        <w:t xml:space="preserve"> Se adiciona un quinto párrafo al Artículo 8</w:t>
      </w:r>
      <w:r w:rsidR="0084575F">
        <w:rPr>
          <w:sz w:val="28"/>
          <w:szCs w:val="28"/>
        </w:rPr>
        <w:t xml:space="preserve"> </w:t>
      </w:r>
      <w:r>
        <w:rPr>
          <w:sz w:val="28"/>
          <w:szCs w:val="28"/>
        </w:rPr>
        <w:t>de la Ley Orgánica del Congreso del Estado Independiente, Libre y Soberano de Coahuila de Zaragoza, así mismo, se agrega el Artículo 8 Bis al mismo ordenamiento, para quedar de la siguiente manera.</w:t>
      </w:r>
    </w:p>
    <w:p w:rsidR="00380F84" w:rsidRPr="00152BEE" w:rsidRDefault="00380F84" w:rsidP="004A5F3F">
      <w:pPr>
        <w:rPr>
          <w:sz w:val="28"/>
          <w:szCs w:val="28"/>
        </w:rPr>
      </w:pPr>
    </w:p>
    <w:p w:rsidR="009C674C" w:rsidRPr="009C674C" w:rsidRDefault="009C674C" w:rsidP="009C674C">
      <w:pPr>
        <w:rPr>
          <w:bCs/>
          <w:sz w:val="28"/>
          <w:szCs w:val="28"/>
        </w:rPr>
      </w:pPr>
      <w:bookmarkStart w:id="4" w:name="_Hlk36301908"/>
      <w:r w:rsidRPr="009C674C">
        <w:rPr>
          <w:bCs/>
          <w:sz w:val="28"/>
          <w:szCs w:val="28"/>
        </w:rPr>
        <w:lastRenderedPageBreak/>
        <w:t xml:space="preserve">ARTÍCULO 8°. - La sede del Congreso del Estado de Coahuila de Zaragoza </w:t>
      </w:r>
      <w:bookmarkEnd w:id="4"/>
      <w:r w:rsidRPr="009C674C">
        <w:rPr>
          <w:bCs/>
          <w:sz w:val="28"/>
          <w:szCs w:val="28"/>
        </w:rPr>
        <w:t xml:space="preserve">es la ciudad capital de la entidad. </w:t>
      </w:r>
    </w:p>
    <w:p w:rsidR="009C674C" w:rsidRPr="00FC364E" w:rsidRDefault="00690A84" w:rsidP="009C674C">
      <w:pPr>
        <w:rPr>
          <w:bCs/>
          <w:sz w:val="28"/>
          <w:szCs w:val="28"/>
        </w:rPr>
      </w:pPr>
      <w:r w:rsidRPr="00FC364E">
        <w:rPr>
          <w:bCs/>
          <w:sz w:val="28"/>
          <w:szCs w:val="28"/>
        </w:rPr>
        <w:t>...</w:t>
      </w:r>
    </w:p>
    <w:p w:rsidR="00690A84" w:rsidRPr="00FC364E" w:rsidRDefault="00690A84" w:rsidP="009C674C">
      <w:pPr>
        <w:rPr>
          <w:bCs/>
          <w:sz w:val="28"/>
          <w:szCs w:val="28"/>
        </w:rPr>
      </w:pPr>
      <w:r w:rsidRPr="00FC364E">
        <w:rPr>
          <w:bCs/>
          <w:sz w:val="28"/>
          <w:szCs w:val="28"/>
        </w:rPr>
        <w:t>...</w:t>
      </w:r>
    </w:p>
    <w:p w:rsidR="00690A84" w:rsidRPr="00FC364E" w:rsidRDefault="00690A84" w:rsidP="009C674C">
      <w:pPr>
        <w:rPr>
          <w:bCs/>
          <w:sz w:val="28"/>
          <w:szCs w:val="28"/>
        </w:rPr>
      </w:pPr>
      <w:r w:rsidRPr="00FC364E">
        <w:rPr>
          <w:bCs/>
          <w:sz w:val="28"/>
          <w:szCs w:val="28"/>
        </w:rPr>
        <w:t>...</w:t>
      </w:r>
    </w:p>
    <w:p w:rsidR="009C674C" w:rsidRPr="00FC364E" w:rsidRDefault="009C674C" w:rsidP="009C674C">
      <w:pPr>
        <w:rPr>
          <w:bCs/>
          <w:sz w:val="28"/>
          <w:szCs w:val="28"/>
        </w:rPr>
      </w:pPr>
    </w:p>
    <w:p w:rsidR="009C674C" w:rsidRPr="00690A84" w:rsidRDefault="009C674C" w:rsidP="009C674C">
      <w:pPr>
        <w:rPr>
          <w:b/>
          <w:sz w:val="28"/>
          <w:szCs w:val="28"/>
        </w:rPr>
      </w:pPr>
      <w:r w:rsidRPr="00690A84">
        <w:rPr>
          <w:b/>
          <w:sz w:val="28"/>
          <w:szCs w:val="28"/>
        </w:rPr>
        <w:t xml:space="preserve">La presente disposición </w:t>
      </w:r>
      <w:r w:rsidR="00690A84" w:rsidRPr="00690A84">
        <w:rPr>
          <w:b/>
          <w:sz w:val="28"/>
          <w:szCs w:val="28"/>
        </w:rPr>
        <w:t>quedará</w:t>
      </w:r>
      <w:r w:rsidRPr="00690A84">
        <w:rPr>
          <w:b/>
          <w:sz w:val="28"/>
          <w:szCs w:val="28"/>
        </w:rPr>
        <w:t xml:space="preserve"> sin efecto cuando</w:t>
      </w:r>
      <w:r w:rsidR="00E61BDD" w:rsidRPr="00690A84">
        <w:rPr>
          <w:b/>
          <w:sz w:val="28"/>
          <w:szCs w:val="28"/>
        </w:rPr>
        <w:t>, por motivos de salud pública</w:t>
      </w:r>
      <w:r w:rsidR="00690A84" w:rsidRPr="00690A84">
        <w:rPr>
          <w:b/>
          <w:sz w:val="28"/>
          <w:szCs w:val="28"/>
        </w:rPr>
        <w:t xml:space="preserve"> u otra clase de riesgos inminentes para la integridad física o la vida de la comunidad</w:t>
      </w:r>
      <w:r w:rsidR="00E61BDD" w:rsidRPr="00690A84">
        <w:rPr>
          <w:b/>
          <w:sz w:val="28"/>
          <w:szCs w:val="28"/>
        </w:rPr>
        <w:t xml:space="preserve">, la autoridad </w:t>
      </w:r>
      <w:r w:rsidR="00690A84" w:rsidRPr="00690A84">
        <w:rPr>
          <w:b/>
          <w:sz w:val="28"/>
          <w:szCs w:val="28"/>
        </w:rPr>
        <w:t>competente</w:t>
      </w:r>
      <w:r w:rsidR="00E61BDD" w:rsidRPr="00690A84">
        <w:rPr>
          <w:b/>
          <w:sz w:val="28"/>
          <w:szCs w:val="28"/>
        </w:rPr>
        <w:t xml:space="preserve"> </w:t>
      </w:r>
      <w:r w:rsidR="00690A84" w:rsidRPr="00690A84">
        <w:rPr>
          <w:b/>
          <w:sz w:val="28"/>
          <w:szCs w:val="28"/>
        </w:rPr>
        <w:t>disponga</w:t>
      </w:r>
      <w:r w:rsidR="00E61BDD" w:rsidRPr="00690A84">
        <w:rPr>
          <w:b/>
          <w:sz w:val="28"/>
          <w:szCs w:val="28"/>
        </w:rPr>
        <w:t xml:space="preserve"> </w:t>
      </w:r>
      <w:r w:rsidRPr="00690A84">
        <w:rPr>
          <w:b/>
          <w:sz w:val="28"/>
          <w:szCs w:val="28"/>
        </w:rPr>
        <w:t xml:space="preserve">medidas colectivas, </w:t>
      </w:r>
      <w:r w:rsidR="00E61BDD" w:rsidRPr="00690A84">
        <w:rPr>
          <w:b/>
          <w:sz w:val="28"/>
          <w:szCs w:val="28"/>
        </w:rPr>
        <w:t xml:space="preserve">motivando la suspensión de las </w:t>
      </w:r>
      <w:r w:rsidRPr="00690A84">
        <w:rPr>
          <w:b/>
          <w:sz w:val="28"/>
          <w:szCs w:val="28"/>
        </w:rPr>
        <w:t>sesiones presenciales</w:t>
      </w:r>
      <w:r w:rsidR="00E61BDD" w:rsidRPr="00690A84">
        <w:rPr>
          <w:b/>
          <w:sz w:val="28"/>
          <w:szCs w:val="28"/>
        </w:rPr>
        <w:t xml:space="preserve"> </w:t>
      </w:r>
      <w:r w:rsidR="00690A84" w:rsidRPr="00690A84">
        <w:rPr>
          <w:b/>
          <w:sz w:val="28"/>
          <w:szCs w:val="28"/>
        </w:rPr>
        <w:t>para optar</w:t>
      </w:r>
      <w:r w:rsidR="00E61BDD" w:rsidRPr="00690A84">
        <w:rPr>
          <w:b/>
          <w:sz w:val="28"/>
          <w:szCs w:val="28"/>
        </w:rPr>
        <w:t xml:space="preserve"> por el uso de </w:t>
      </w:r>
      <w:r w:rsidRPr="00690A84">
        <w:rPr>
          <w:b/>
          <w:sz w:val="28"/>
          <w:szCs w:val="28"/>
        </w:rPr>
        <w:t xml:space="preserve">otros medios </w:t>
      </w:r>
      <w:r w:rsidR="00690A84" w:rsidRPr="00690A84">
        <w:rPr>
          <w:b/>
          <w:sz w:val="28"/>
          <w:szCs w:val="28"/>
        </w:rPr>
        <w:t>que permitan el desahogo de</w:t>
      </w:r>
      <w:r w:rsidRPr="00690A84">
        <w:rPr>
          <w:b/>
          <w:sz w:val="28"/>
          <w:szCs w:val="28"/>
        </w:rPr>
        <w:t xml:space="preserve"> </w:t>
      </w:r>
      <w:r w:rsidR="00E61BDD" w:rsidRPr="00690A84">
        <w:rPr>
          <w:b/>
          <w:sz w:val="28"/>
          <w:szCs w:val="28"/>
        </w:rPr>
        <w:t>la</w:t>
      </w:r>
      <w:r w:rsidRPr="00690A84">
        <w:rPr>
          <w:b/>
          <w:sz w:val="28"/>
          <w:szCs w:val="28"/>
        </w:rPr>
        <w:t xml:space="preserve"> agenda </w:t>
      </w:r>
      <w:r w:rsidR="00E61BDD" w:rsidRPr="00690A84">
        <w:rPr>
          <w:b/>
          <w:sz w:val="28"/>
          <w:szCs w:val="28"/>
        </w:rPr>
        <w:t>legislativ</w:t>
      </w:r>
      <w:r w:rsidR="00690A84" w:rsidRPr="00690A84">
        <w:rPr>
          <w:b/>
          <w:sz w:val="28"/>
          <w:szCs w:val="28"/>
        </w:rPr>
        <w:t>a</w:t>
      </w:r>
      <w:r w:rsidRPr="00690A84">
        <w:rPr>
          <w:b/>
          <w:sz w:val="28"/>
          <w:szCs w:val="28"/>
        </w:rPr>
        <w:t>.</w:t>
      </w:r>
    </w:p>
    <w:p w:rsidR="009C674C" w:rsidRPr="00690A84" w:rsidRDefault="009C674C" w:rsidP="00754B5F">
      <w:pPr>
        <w:rPr>
          <w:b/>
          <w:sz w:val="28"/>
          <w:szCs w:val="28"/>
        </w:rPr>
      </w:pPr>
    </w:p>
    <w:p w:rsidR="009C674C" w:rsidRPr="00690A84" w:rsidRDefault="009C674C" w:rsidP="00754B5F">
      <w:pPr>
        <w:rPr>
          <w:b/>
          <w:sz w:val="28"/>
          <w:szCs w:val="28"/>
        </w:rPr>
      </w:pPr>
      <w:r w:rsidRPr="00690A84">
        <w:rPr>
          <w:b/>
          <w:sz w:val="28"/>
          <w:szCs w:val="28"/>
        </w:rPr>
        <w:t xml:space="preserve">ARTÍCULO 8° Bis. - El Pleno o la Diputación Permanente del Congreso podrá </w:t>
      </w:r>
      <w:r w:rsidR="00DD68D6">
        <w:rPr>
          <w:b/>
          <w:sz w:val="28"/>
          <w:szCs w:val="28"/>
        </w:rPr>
        <w:t>realizar sesiones vía remota</w:t>
      </w:r>
      <w:r w:rsidRPr="00690A84">
        <w:rPr>
          <w:b/>
          <w:sz w:val="28"/>
          <w:szCs w:val="28"/>
        </w:rPr>
        <w:t xml:space="preserve"> cuando</w:t>
      </w:r>
      <w:r w:rsidR="00E61BDD" w:rsidRPr="00690A84">
        <w:rPr>
          <w:b/>
          <w:sz w:val="28"/>
          <w:szCs w:val="28"/>
        </w:rPr>
        <w:t>,</w:t>
      </w:r>
      <w:r w:rsidRPr="00690A84">
        <w:rPr>
          <w:b/>
          <w:sz w:val="28"/>
          <w:szCs w:val="28"/>
        </w:rPr>
        <w:t xml:space="preserve"> por causa </w:t>
      </w:r>
      <w:r w:rsidR="00E61BDD" w:rsidRPr="00690A84">
        <w:rPr>
          <w:b/>
          <w:sz w:val="28"/>
          <w:szCs w:val="28"/>
        </w:rPr>
        <w:t>de alguna</w:t>
      </w:r>
      <w:r w:rsidRPr="00690A84">
        <w:rPr>
          <w:b/>
          <w:sz w:val="28"/>
          <w:szCs w:val="28"/>
        </w:rPr>
        <w:t xml:space="preserve"> </w:t>
      </w:r>
      <w:r w:rsidR="00F5135D" w:rsidRPr="00690A84">
        <w:rPr>
          <w:b/>
          <w:sz w:val="28"/>
          <w:szCs w:val="28"/>
        </w:rPr>
        <w:t xml:space="preserve">enfermedad epidémica </w:t>
      </w:r>
      <w:r w:rsidR="00393FD8" w:rsidRPr="00690A84">
        <w:rPr>
          <w:b/>
          <w:sz w:val="28"/>
          <w:szCs w:val="28"/>
        </w:rPr>
        <w:t>o pandemia</w:t>
      </w:r>
      <w:r w:rsidRPr="00690A84">
        <w:rPr>
          <w:b/>
          <w:sz w:val="28"/>
          <w:szCs w:val="28"/>
        </w:rPr>
        <w:t xml:space="preserve">, la autoridad </w:t>
      </w:r>
      <w:r w:rsidR="00690A84">
        <w:rPr>
          <w:b/>
          <w:sz w:val="28"/>
          <w:szCs w:val="28"/>
        </w:rPr>
        <w:t>sanitaria</w:t>
      </w:r>
      <w:r w:rsidRPr="00690A84">
        <w:rPr>
          <w:b/>
          <w:sz w:val="28"/>
          <w:szCs w:val="28"/>
        </w:rPr>
        <w:t xml:space="preserve"> </w:t>
      </w:r>
      <w:r w:rsidR="00690A84" w:rsidRPr="00690A84">
        <w:rPr>
          <w:b/>
          <w:sz w:val="28"/>
          <w:szCs w:val="28"/>
        </w:rPr>
        <w:t>disponga</w:t>
      </w:r>
      <w:r w:rsidR="00911BA9">
        <w:rPr>
          <w:b/>
          <w:sz w:val="28"/>
          <w:szCs w:val="28"/>
        </w:rPr>
        <w:t xml:space="preserve">, de manera estricta, </w:t>
      </w:r>
      <w:r w:rsidRPr="00690A84">
        <w:rPr>
          <w:b/>
          <w:sz w:val="28"/>
          <w:szCs w:val="28"/>
        </w:rPr>
        <w:t xml:space="preserve">medidas colectivas para </w:t>
      </w:r>
      <w:r w:rsidR="00F5135D" w:rsidRPr="00690A84">
        <w:rPr>
          <w:b/>
          <w:sz w:val="28"/>
          <w:szCs w:val="28"/>
        </w:rPr>
        <w:t>prevenir</w:t>
      </w:r>
      <w:r w:rsidRPr="00690A84">
        <w:rPr>
          <w:b/>
          <w:sz w:val="28"/>
          <w:szCs w:val="28"/>
        </w:rPr>
        <w:t xml:space="preserve"> contagios</w:t>
      </w:r>
      <w:r w:rsidR="00EB542B">
        <w:rPr>
          <w:b/>
          <w:sz w:val="28"/>
          <w:szCs w:val="28"/>
        </w:rPr>
        <w:t xml:space="preserve">, </w:t>
      </w:r>
      <w:r w:rsidR="006739BA">
        <w:rPr>
          <w:b/>
          <w:sz w:val="28"/>
          <w:szCs w:val="28"/>
        </w:rPr>
        <w:t>incluidos</w:t>
      </w:r>
      <w:r w:rsidR="00EB542B">
        <w:rPr>
          <w:b/>
          <w:sz w:val="28"/>
          <w:szCs w:val="28"/>
        </w:rPr>
        <w:t xml:space="preserve"> el aislamiento de personas </w:t>
      </w:r>
      <w:r w:rsidR="00AA2C7B">
        <w:rPr>
          <w:b/>
          <w:sz w:val="28"/>
          <w:szCs w:val="28"/>
        </w:rPr>
        <w:t>y</w:t>
      </w:r>
      <w:r w:rsidR="00EB542B">
        <w:rPr>
          <w:b/>
          <w:sz w:val="28"/>
          <w:szCs w:val="28"/>
        </w:rPr>
        <w:t xml:space="preserve"> el distanciamiento físico entre estas.</w:t>
      </w:r>
    </w:p>
    <w:p w:rsidR="00754B5F" w:rsidRPr="00690A84" w:rsidRDefault="00754B5F" w:rsidP="00754B5F">
      <w:pPr>
        <w:rPr>
          <w:bCs/>
          <w:sz w:val="28"/>
          <w:szCs w:val="28"/>
        </w:rPr>
      </w:pPr>
    </w:p>
    <w:p w:rsidR="00754B5F" w:rsidRPr="00D43021" w:rsidRDefault="00754B5F" w:rsidP="00754B5F">
      <w:pPr>
        <w:jc w:val="center"/>
        <w:rPr>
          <w:b/>
          <w:sz w:val="28"/>
          <w:szCs w:val="28"/>
        </w:rPr>
      </w:pPr>
      <w:r w:rsidRPr="00D43021">
        <w:rPr>
          <w:b/>
          <w:sz w:val="28"/>
          <w:szCs w:val="28"/>
        </w:rPr>
        <w:t>ARTÍCULOS TRANSITORIOS</w:t>
      </w:r>
    </w:p>
    <w:p w:rsidR="00754B5F" w:rsidRPr="00D43021" w:rsidRDefault="00754B5F" w:rsidP="00754B5F">
      <w:pPr>
        <w:rPr>
          <w:b/>
          <w:sz w:val="28"/>
          <w:szCs w:val="28"/>
        </w:rPr>
      </w:pPr>
    </w:p>
    <w:p w:rsidR="00754B5F" w:rsidRPr="00D43021" w:rsidRDefault="00754B5F" w:rsidP="00754B5F">
      <w:pPr>
        <w:rPr>
          <w:b/>
          <w:sz w:val="28"/>
          <w:szCs w:val="28"/>
        </w:rPr>
      </w:pPr>
      <w:r w:rsidRPr="00D43021">
        <w:rPr>
          <w:b/>
          <w:sz w:val="28"/>
          <w:szCs w:val="28"/>
        </w:rPr>
        <w:t>PRIMERO. -</w:t>
      </w:r>
      <w:r w:rsidRPr="00D43021">
        <w:rPr>
          <w:bCs/>
          <w:sz w:val="28"/>
          <w:szCs w:val="28"/>
        </w:rPr>
        <w:t xml:space="preserve"> El presente decreto entrará en vigor al día siguiente de su publicación en el Periódico Oficial del Gobierno del Estado.</w:t>
      </w:r>
      <w:r w:rsidRPr="00D43021">
        <w:rPr>
          <w:b/>
          <w:sz w:val="28"/>
          <w:szCs w:val="28"/>
        </w:rPr>
        <w:t xml:space="preserve"> </w:t>
      </w:r>
    </w:p>
    <w:p w:rsidR="00754B5F" w:rsidRPr="00D43021" w:rsidRDefault="00754B5F" w:rsidP="00754B5F">
      <w:pPr>
        <w:rPr>
          <w:bCs/>
          <w:sz w:val="28"/>
          <w:szCs w:val="28"/>
        </w:rPr>
      </w:pPr>
    </w:p>
    <w:p w:rsidR="00754B5F" w:rsidRPr="00D43021" w:rsidRDefault="00754B5F" w:rsidP="00754B5F">
      <w:pPr>
        <w:rPr>
          <w:bCs/>
          <w:sz w:val="28"/>
          <w:szCs w:val="28"/>
        </w:rPr>
      </w:pPr>
    </w:p>
    <w:p w:rsidR="00754B5F" w:rsidRPr="00D43021" w:rsidRDefault="00754B5F" w:rsidP="00754B5F">
      <w:pPr>
        <w:jc w:val="center"/>
        <w:rPr>
          <w:b/>
          <w:sz w:val="28"/>
          <w:szCs w:val="28"/>
        </w:rPr>
      </w:pPr>
      <w:r w:rsidRPr="00D43021">
        <w:rPr>
          <w:b/>
          <w:sz w:val="28"/>
          <w:szCs w:val="28"/>
        </w:rPr>
        <w:t>A t e n t a m e n t e :</w:t>
      </w:r>
    </w:p>
    <w:p w:rsidR="00754B5F" w:rsidRPr="00D43021" w:rsidRDefault="00754B5F" w:rsidP="00754B5F">
      <w:pPr>
        <w:jc w:val="center"/>
        <w:rPr>
          <w:b/>
          <w:sz w:val="28"/>
          <w:szCs w:val="28"/>
        </w:rPr>
      </w:pPr>
    </w:p>
    <w:p w:rsidR="00754B5F" w:rsidRPr="00D43021" w:rsidRDefault="00754B5F" w:rsidP="00D43021">
      <w:pPr>
        <w:spacing w:line="360" w:lineRule="auto"/>
        <w:jc w:val="center"/>
        <w:rPr>
          <w:b/>
          <w:sz w:val="28"/>
          <w:szCs w:val="28"/>
        </w:rPr>
      </w:pPr>
      <w:r w:rsidRPr="00D43021">
        <w:rPr>
          <w:b/>
          <w:sz w:val="28"/>
          <w:szCs w:val="28"/>
        </w:rPr>
        <w:t xml:space="preserve">Saltillo, Coahuila de Zaragoza, a </w:t>
      </w:r>
      <w:r w:rsidR="00B53FA3">
        <w:rPr>
          <w:b/>
          <w:sz w:val="28"/>
          <w:szCs w:val="28"/>
        </w:rPr>
        <w:t>01 de abril</w:t>
      </w:r>
      <w:r w:rsidRPr="00D43021">
        <w:rPr>
          <w:b/>
          <w:sz w:val="28"/>
          <w:szCs w:val="28"/>
        </w:rPr>
        <w:t xml:space="preserve"> de 2019</w:t>
      </w:r>
      <w:r w:rsidR="00B53FA3">
        <w:rPr>
          <w:b/>
          <w:sz w:val="28"/>
          <w:szCs w:val="28"/>
        </w:rPr>
        <w:t>.</w:t>
      </w:r>
    </w:p>
    <w:p w:rsidR="00754B5F" w:rsidRPr="00D43021" w:rsidRDefault="00754B5F" w:rsidP="00D43021">
      <w:pPr>
        <w:spacing w:line="360" w:lineRule="auto"/>
        <w:jc w:val="center"/>
        <w:rPr>
          <w:b/>
          <w:i/>
          <w:sz w:val="28"/>
          <w:szCs w:val="28"/>
        </w:rPr>
      </w:pPr>
      <w:r w:rsidRPr="00D43021">
        <w:rPr>
          <w:b/>
          <w:i/>
          <w:sz w:val="28"/>
          <w:szCs w:val="28"/>
        </w:rPr>
        <w:t>“Por el Camino de la Cuarta Transformación”</w:t>
      </w:r>
    </w:p>
    <w:p w:rsidR="00754B5F" w:rsidRPr="00D43021" w:rsidRDefault="00754B5F" w:rsidP="00754B5F">
      <w:pPr>
        <w:jc w:val="center"/>
        <w:rPr>
          <w:b/>
          <w:sz w:val="28"/>
          <w:szCs w:val="28"/>
        </w:rPr>
      </w:pPr>
    </w:p>
    <w:p w:rsidR="00754B5F" w:rsidRPr="00D43021" w:rsidRDefault="00754B5F" w:rsidP="00754B5F">
      <w:pPr>
        <w:jc w:val="center"/>
        <w:rPr>
          <w:b/>
          <w:sz w:val="28"/>
          <w:szCs w:val="28"/>
        </w:rPr>
      </w:pPr>
    </w:p>
    <w:p w:rsidR="00754B5F" w:rsidRPr="00D43021" w:rsidRDefault="00754B5F" w:rsidP="00754B5F">
      <w:pPr>
        <w:jc w:val="center"/>
        <w:rPr>
          <w:b/>
          <w:sz w:val="28"/>
          <w:szCs w:val="28"/>
        </w:rPr>
      </w:pPr>
    </w:p>
    <w:p w:rsidR="00754B5F" w:rsidRPr="00D43021" w:rsidRDefault="00754B5F" w:rsidP="00754B5F">
      <w:pPr>
        <w:jc w:val="center"/>
        <w:rPr>
          <w:b/>
          <w:sz w:val="26"/>
          <w:szCs w:val="26"/>
        </w:rPr>
      </w:pPr>
      <w:r w:rsidRPr="00D43021">
        <w:rPr>
          <w:b/>
          <w:sz w:val="26"/>
          <w:szCs w:val="26"/>
        </w:rPr>
        <w:t>DIPUTADO JOSÉ BENITO RAMÍREZ ROSAS</w:t>
      </w:r>
    </w:p>
    <w:p w:rsidR="00754B5F" w:rsidRPr="00D43021" w:rsidRDefault="00754B5F" w:rsidP="00754B5F">
      <w:pPr>
        <w:jc w:val="center"/>
        <w:rPr>
          <w:b/>
          <w:sz w:val="26"/>
          <w:szCs w:val="26"/>
        </w:rPr>
      </w:pPr>
      <w:r w:rsidRPr="00D43021">
        <w:rPr>
          <w:b/>
          <w:sz w:val="26"/>
          <w:szCs w:val="26"/>
        </w:rPr>
        <w:t xml:space="preserve">FRACCIÓN </w:t>
      </w:r>
      <w:r w:rsidR="00D43021" w:rsidRPr="00D43021">
        <w:rPr>
          <w:b/>
          <w:sz w:val="26"/>
          <w:szCs w:val="26"/>
        </w:rPr>
        <w:t>PARLAMENTARIA “</w:t>
      </w:r>
      <w:r w:rsidRPr="00D43021">
        <w:rPr>
          <w:b/>
          <w:sz w:val="26"/>
          <w:szCs w:val="26"/>
        </w:rPr>
        <w:t>VENUSTIANO CARRANZA GARZA”</w:t>
      </w:r>
    </w:p>
    <w:p w:rsidR="00754B5F" w:rsidRDefault="00754B5F" w:rsidP="00754B5F">
      <w:pPr>
        <w:rPr>
          <w:sz w:val="28"/>
          <w:szCs w:val="28"/>
        </w:rPr>
      </w:pPr>
    </w:p>
    <w:p w:rsidR="00A7090B" w:rsidRPr="003D33FD" w:rsidRDefault="00A7090B" w:rsidP="00754B5F">
      <w:pPr>
        <w:rPr>
          <w:sz w:val="28"/>
          <w:szCs w:val="28"/>
        </w:rPr>
      </w:pPr>
    </w:p>
    <w:sectPr w:rsidR="00A7090B" w:rsidRPr="003D33FD" w:rsidSect="00EE6D0A">
      <w:headerReference w:type="default" r:id="rId7"/>
      <w:footerReference w:type="even" r:id="rId8"/>
      <w:footerReference w:type="default" r:id="rId9"/>
      <w:pgSz w:w="12242" w:h="15842"/>
      <w:pgMar w:top="1418" w:right="1418" w:bottom="1418" w:left="1418" w:header="426" w:footer="6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C52" w:rsidRDefault="007E0C52">
      <w:r>
        <w:separator/>
      </w:r>
    </w:p>
  </w:endnote>
  <w:endnote w:type="continuationSeparator" w:id="0">
    <w:p w:rsidR="007E0C52" w:rsidRDefault="007E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swiss"/>
    <w:pitch w:val="variable"/>
    <w:sig w:usb0="00000003" w:usb1="0200FFEE" w:usb2="0304002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charset w:val="00"/>
    <w:family w:val="swiss"/>
    <w:pitch w:val="variable"/>
    <w:sig w:usb0="E10022FF" w:usb1="C000E47F" w:usb2="00000029" w:usb3="00000000" w:csb0="000001DF" w:csb1="00000000"/>
  </w:font>
  <w:font w:name="Georgia">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639" w:rsidRDefault="000901CA">
    <w:pPr>
      <w:jc w:val="right"/>
    </w:pPr>
    <w:r>
      <w:fldChar w:fldCharType="begin"/>
    </w:r>
    <w:r>
      <w:instrText>PAGE</w:instrText>
    </w:r>
    <w:r>
      <w:fldChar w:fldCharType="end"/>
    </w:r>
  </w:p>
  <w:p w:rsidR="00835639" w:rsidRDefault="00835639">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152243"/>
      <w:docPartObj>
        <w:docPartGallery w:val="Page Numbers (Bottom of Page)"/>
        <w:docPartUnique/>
      </w:docPartObj>
    </w:sdtPr>
    <w:sdtEndPr/>
    <w:sdtContent>
      <w:p w:rsidR="004C5078" w:rsidRDefault="004C5078">
        <w:pPr>
          <w:pStyle w:val="Piedepgina"/>
          <w:jc w:val="center"/>
        </w:pPr>
        <w:r>
          <w:fldChar w:fldCharType="begin"/>
        </w:r>
        <w:r>
          <w:instrText>PAGE   \* MERGEFORMAT</w:instrText>
        </w:r>
        <w:r>
          <w:fldChar w:fldCharType="separate"/>
        </w:r>
        <w:r w:rsidR="00660CDE" w:rsidRPr="00660CDE">
          <w:rPr>
            <w:noProof/>
            <w:lang w:val="es-ES"/>
          </w:rPr>
          <w:t>8</w:t>
        </w:r>
        <w:r>
          <w:fldChar w:fldCharType="end"/>
        </w:r>
      </w:p>
    </w:sdtContent>
  </w:sdt>
  <w:p w:rsidR="00835639" w:rsidRDefault="00835639">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C52" w:rsidRDefault="007E0C52">
      <w:r>
        <w:separator/>
      </w:r>
    </w:p>
  </w:footnote>
  <w:footnote w:type="continuationSeparator" w:id="0">
    <w:p w:rsidR="007E0C52" w:rsidRDefault="007E0C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1"/>
      <w:tblW w:w="11446" w:type="dxa"/>
      <w:jc w:val="center"/>
      <w:tblInd w:w="0" w:type="dxa"/>
      <w:tblLayout w:type="fixed"/>
      <w:tblLook w:val="0400" w:firstRow="0" w:lastRow="0" w:firstColumn="0" w:lastColumn="0" w:noHBand="0" w:noVBand="1"/>
    </w:tblPr>
    <w:tblGrid>
      <w:gridCol w:w="1297"/>
      <w:gridCol w:w="8927"/>
      <w:gridCol w:w="1222"/>
    </w:tblGrid>
    <w:tr w:rsidR="00835639" w:rsidTr="005B096C">
      <w:trPr>
        <w:trHeight w:val="1762"/>
        <w:jc w:val="center"/>
      </w:trPr>
      <w:tc>
        <w:tcPr>
          <w:tcW w:w="1297" w:type="dxa"/>
        </w:tcPr>
        <w:p w:rsidR="00835639" w:rsidRDefault="00835639">
          <w:pPr>
            <w:jc w:val="center"/>
            <w:rPr>
              <w:b/>
              <w:sz w:val="12"/>
              <w:szCs w:val="12"/>
            </w:rPr>
          </w:pPr>
        </w:p>
        <w:p w:rsidR="00835639" w:rsidRDefault="00835639">
          <w:pPr>
            <w:jc w:val="center"/>
            <w:rPr>
              <w:b/>
              <w:sz w:val="12"/>
              <w:szCs w:val="12"/>
            </w:rPr>
          </w:pPr>
          <w:bookmarkStart w:id="5" w:name="_30j0zll" w:colFirst="0" w:colLast="0"/>
          <w:bookmarkEnd w:id="5"/>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tc>
      <w:tc>
        <w:tcPr>
          <w:tcW w:w="8927" w:type="dxa"/>
        </w:tcPr>
        <w:p w:rsidR="00835639" w:rsidRDefault="00060595">
          <w:pPr>
            <w:jc w:val="center"/>
            <w:rPr>
              <w:b/>
              <w:sz w:val="24"/>
              <w:szCs w:val="24"/>
            </w:rPr>
          </w:pPr>
          <w:r>
            <w:rPr>
              <w:noProof/>
              <w:lang w:eastAsia="es-MX"/>
            </w:rPr>
            <w:drawing>
              <wp:anchor distT="0" distB="0" distL="114300" distR="114300" simplePos="0" relativeHeight="251658240" behindDoc="0" locked="0" layoutInCell="1" hidden="0" allowOverlap="1">
                <wp:simplePos x="0" y="0"/>
                <wp:positionH relativeFrom="column">
                  <wp:posOffset>-335915</wp:posOffset>
                </wp:positionH>
                <wp:positionV relativeFrom="paragraph">
                  <wp:posOffset>164465</wp:posOffset>
                </wp:positionV>
                <wp:extent cx="798394" cy="774065"/>
                <wp:effectExtent l="0" t="0" r="1905" b="6985"/>
                <wp:wrapNone/>
                <wp:docPr id="6" name="image3.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3.png" descr="Escudo de Coahuila de Zaragoza_BN_05"/>
                        <pic:cNvPicPr preferRelativeResize="0"/>
                      </pic:nvPicPr>
                      <pic:blipFill>
                        <a:blip r:embed="rId1">
                          <a:extLst>
                            <a:ext uri="{BEBA8EAE-BF5A-486C-A8C5-ECC9F3942E4B}">
                              <a14:imgProps xmlns:a14="http://schemas.microsoft.com/office/drawing/2010/main">
                                <a14:imgLayer r:embed="rId2">
                                  <a14:imgEffect>
                                    <a14:brightnessContrast contrast="40000"/>
                                  </a14:imgEffect>
                                </a14:imgLayer>
                              </a14:imgProps>
                            </a:ext>
                          </a:extLst>
                        </a:blip>
                        <a:srcRect/>
                        <a:stretch>
                          <a:fillRect/>
                        </a:stretch>
                      </pic:blipFill>
                      <pic:spPr>
                        <a:xfrm>
                          <a:off x="0" y="0"/>
                          <a:ext cx="798394" cy="774065"/>
                        </a:xfrm>
                        <a:prstGeom prst="rect">
                          <a:avLst/>
                        </a:prstGeom>
                        <a:ln/>
                      </pic:spPr>
                    </pic:pic>
                  </a:graphicData>
                </a:graphic>
                <wp14:sizeRelH relativeFrom="margin">
                  <wp14:pctWidth>0</wp14:pctWidth>
                </wp14:sizeRelH>
                <wp14:sizeRelV relativeFrom="margin">
                  <wp14:pctHeight>0</wp14:pctHeight>
                </wp14:sizeRelV>
              </wp:anchor>
            </w:drawing>
          </w:r>
        </w:p>
        <w:p w:rsidR="00835639" w:rsidRDefault="000901CA">
          <w:pPr>
            <w:tabs>
              <w:tab w:val="center" w:pos="4252"/>
              <w:tab w:val="left" w:pos="5040"/>
              <w:tab w:val="right" w:pos="8504"/>
            </w:tabs>
            <w:jc w:val="center"/>
            <w:rPr>
              <w:smallCaps/>
              <w:sz w:val="32"/>
              <w:szCs w:val="32"/>
            </w:rPr>
          </w:pPr>
          <w:r>
            <w:rPr>
              <w:smallCaps/>
              <w:sz w:val="32"/>
              <w:szCs w:val="32"/>
            </w:rPr>
            <w:t xml:space="preserve">Congreso del Estado Independiente, </w:t>
          </w:r>
        </w:p>
        <w:p w:rsidR="00835639" w:rsidRDefault="000901CA">
          <w:pPr>
            <w:tabs>
              <w:tab w:val="center" w:pos="4252"/>
              <w:tab w:val="left" w:pos="5040"/>
              <w:tab w:val="right" w:pos="8504"/>
            </w:tabs>
            <w:ind w:right="-93"/>
            <w:jc w:val="center"/>
            <w:rPr>
              <w:smallCaps/>
              <w:sz w:val="32"/>
              <w:szCs w:val="32"/>
            </w:rPr>
          </w:pPr>
          <w:r>
            <w:rPr>
              <w:smallCaps/>
              <w:sz w:val="32"/>
              <w:szCs w:val="32"/>
            </w:rPr>
            <w:t>Libre y Soberano de Coahuila de Zaragoza</w:t>
          </w:r>
        </w:p>
        <w:p w:rsidR="00835639" w:rsidRDefault="00835639">
          <w:pPr>
            <w:tabs>
              <w:tab w:val="left" w:pos="-1528"/>
              <w:tab w:val="center" w:pos="-1386"/>
              <w:tab w:val="center" w:pos="4252"/>
              <w:tab w:val="right" w:pos="8504"/>
            </w:tabs>
            <w:jc w:val="center"/>
            <w:rPr>
              <w:b/>
              <w:i/>
              <w:sz w:val="16"/>
              <w:szCs w:val="16"/>
            </w:rPr>
          </w:pPr>
        </w:p>
        <w:p w:rsidR="00FF66AC" w:rsidRPr="00BF2E13" w:rsidRDefault="00BF2E13" w:rsidP="006E48CB">
          <w:pPr>
            <w:tabs>
              <w:tab w:val="left" w:pos="-1528"/>
              <w:tab w:val="center" w:pos="-1386"/>
              <w:tab w:val="center" w:pos="4252"/>
              <w:tab w:val="right" w:pos="8504"/>
            </w:tabs>
            <w:jc w:val="center"/>
            <w:rPr>
              <w:b/>
              <w:iCs/>
              <w:sz w:val="15"/>
              <w:szCs w:val="15"/>
            </w:rPr>
          </w:pPr>
          <w:r>
            <w:rPr>
              <w:b/>
              <w:iCs/>
              <w:sz w:val="15"/>
              <w:szCs w:val="15"/>
            </w:rPr>
            <w:t xml:space="preserve">  </w:t>
          </w:r>
          <w:r w:rsidR="000901CA" w:rsidRPr="00BF2E13">
            <w:rPr>
              <w:b/>
              <w:iCs/>
              <w:sz w:val="15"/>
              <w:szCs w:val="15"/>
            </w:rPr>
            <w:t>“</w:t>
          </w:r>
          <w:r w:rsidRPr="00BF2E13">
            <w:rPr>
              <w:b/>
              <w:iCs/>
              <w:sz w:val="15"/>
              <w:szCs w:val="15"/>
            </w:rPr>
            <w:t xml:space="preserve">2020, Año del Centenario Luctuoso de Venustiano Carranza, el </w:t>
          </w:r>
          <w:r w:rsidR="00161D15">
            <w:rPr>
              <w:b/>
              <w:iCs/>
              <w:sz w:val="15"/>
              <w:szCs w:val="15"/>
            </w:rPr>
            <w:t>B</w:t>
          </w:r>
          <w:r w:rsidRPr="00BF2E13">
            <w:rPr>
              <w:b/>
              <w:iCs/>
              <w:sz w:val="15"/>
              <w:szCs w:val="15"/>
            </w:rPr>
            <w:t>arón de Cuatro Ciénegas”</w:t>
          </w:r>
        </w:p>
      </w:tc>
      <w:tc>
        <w:tcPr>
          <w:tcW w:w="1222" w:type="dxa"/>
        </w:tcPr>
        <w:p w:rsidR="00835639" w:rsidRDefault="00835639">
          <w:pPr>
            <w:jc w:val="center"/>
            <w:rPr>
              <w:b/>
              <w:sz w:val="12"/>
              <w:szCs w:val="12"/>
            </w:rPr>
          </w:pPr>
        </w:p>
        <w:p w:rsidR="00835639" w:rsidRDefault="00835639">
          <w:pPr>
            <w:jc w:val="center"/>
            <w:rPr>
              <w:b/>
              <w:sz w:val="12"/>
              <w:szCs w:val="12"/>
            </w:rPr>
          </w:pPr>
        </w:p>
        <w:p w:rsidR="00835639" w:rsidRDefault="00835639">
          <w:pPr>
            <w:jc w:val="center"/>
            <w:rPr>
              <w:b/>
              <w:sz w:val="12"/>
              <w:szCs w:val="12"/>
            </w:rPr>
          </w:pPr>
        </w:p>
      </w:tc>
    </w:tr>
  </w:tbl>
  <w:p w:rsidR="00835639" w:rsidRPr="000A0029" w:rsidRDefault="00060595">
    <w:pPr>
      <w:rPr>
        <w:sz w:val="2"/>
        <w:szCs w:val="2"/>
      </w:rPr>
    </w:pPr>
    <w:r w:rsidRPr="000A0029">
      <w:rPr>
        <w:smallCaps/>
        <w:noProof/>
        <w:sz w:val="2"/>
        <w:szCs w:val="2"/>
        <w:lang w:eastAsia="es-MX"/>
      </w:rPr>
      <w:drawing>
        <wp:anchor distT="0" distB="0" distL="114300" distR="114300" simplePos="0" relativeHeight="251659264" behindDoc="1" locked="0" layoutInCell="1" allowOverlap="1" wp14:anchorId="602C5688">
          <wp:simplePos x="0" y="0"/>
          <wp:positionH relativeFrom="column">
            <wp:posOffset>5576570</wp:posOffset>
          </wp:positionH>
          <wp:positionV relativeFrom="paragraph">
            <wp:posOffset>-1198245</wp:posOffset>
          </wp:positionV>
          <wp:extent cx="395605" cy="1087120"/>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5605" cy="1087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8E"/>
    <w:multiLevelType w:val="multilevel"/>
    <w:tmpl w:val="0053208E"/>
    <w:lvl w:ilvl="0">
      <w:start w:val="1"/>
      <w:numFmt w:val="lowerLetter"/>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BE21DC0"/>
    <w:multiLevelType w:val="hybridMultilevel"/>
    <w:tmpl w:val="2D520060"/>
    <w:lvl w:ilvl="0" w:tplc="445E4BC2">
      <w:start w:val="1"/>
      <w:numFmt w:val="upperRoman"/>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EF55F05"/>
    <w:multiLevelType w:val="singleLevel"/>
    <w:tmpl w:val="1EF55F05"/>
    <w:lvl w:ilvl="0">
      <w:start w:val="1"/>
      <w:numFmt w:val="decimal"/>
      <w:suff w:val="space"/>
      <w:lvlText w:val="(%1)"/>
      <w:lvlJc w:val="left"/>
    </w:lvl>
  </w:abstractNum>
  <w:abstractNum w:abstractNumId="3" w15:restartNumberingAfterBreak="0">
    <w:nsid w:val="2518513E"/>
    <w:multiLevelType w:val="multilevel"/>
    <w:tmpl w:val="EEF26C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A320043"/>
    <w:multiLevelType w:val="hybridMultilevel"/>
    <w:tmpl w:val="5BB0C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FB0ED3"/>
    <w:multiLevelType w:val="hybridMultilevel"/>
    <w:tmpl w:val="DD907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7592175"/>
    <w:multiLevelType w:val="hybridMultilevel"/>
    <w:tmpl w:val="807EEE1C"/>
    <w:lvl w:ilvl="0" w:tplc="CDB2E1E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61566D4"/>
    <w:multiLevelType w:val="hybridMultilevel"/>
    <w:tmpl w:val="60B8E2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7"/>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39"/>
    <w:rsid w:val="00001CF4"/>
    <w:rsid w:val="000029DD"/>
    <w:rsid w:val="00035E74"/>
    <w:rsid w:val="00036967"/>
    <w:rsid w:val="00060595"/>
    <w:rsid w:val="00072684"/>
    <w:rsid w:val="000901CA"/>
    <w:rsid w:val="000961D0"/>
    <w:rsid w:val="00097D0D"/>
    <w:rsid w:val="000A0029"/>
    <w:rsid w:val="000B3750"/>
    <w:rsid w:val="000B4C45"/>
    <w:rsid w:val="000B7680"/>
    <w:rsid w:val="000C7EA3"/>
    <w:rsid w:val="000E11FD"/>
    <w:rsid w:val="000E2EA5"/>
    <w:rsid w:val="000E506D"/>
    <w:rsid w:val="000E75AB"/>
    <w:rsid w:val="000F4272"/>
    <w:rsid w:val="00152BEE"/>
    <w:rsid w:val="001607D8"/>
    <w:rsid w:val="00161D15"/>
    <w:rsid w:val="00164A05"/>
    <w:rsid w:val="001673BD"/>
    <w:rsid w:val="00175F95"/>
    <w:rsid w:val="001859B2"/>
    <w:rsid w:val="001A695E"/>
    <w:rsid w:val="001B157D"/>
    <w:rsid w:val="001B6DB9"/>
    <w:rsid w:val="001D3FB6"/>
    <w:rsid w:val="001F74C9"/>
    <w:rsid w:val="00202B4E"/>
    <w:rsid w:val="002116FA"/>
    <w:rsid w:val="00214D28"/>
    <w:rsid w:val="0022489D"/>
    <w:rsid w:val="00243140"/>
    <w:rsid w:val="00250830"/>
    <w:rsid w:val="00264319"/>
    <w:rsid w:val="00283129"/>
    <w:rsid w:val="00295B95"/>
    <w:rsid w:val="002A2427"/>
    <w:rsid w:val="002B637F"/>
    <w:rsid w:val="002C3AC5"/>
    <w:rsid w:val="002D0382"/>
    <w:rsid w:val="002E1D00"/>
    <w:rsid w:val="002E7263"/>
    <w:rsid w:val="002F02B7"/>
    <w:rsid w:val="00301A73"/>
    <w:rsid w:val="00301AD7"/>
    <w:rsid w:val="00321B49"/>
    <w:rsid w:val="00353950"/>
    <w:rsid w:val="00366137"/>
    <w:rsid w:val="00380F84"/>
    <w:rsid w:val="00393FD8"/>
    <w:rsid w:val="003D33FD"/>
    <w:rsid w:val="003D45C5"/>
    <w:rsid w:val="003E1BCE"/>
    <w:rsid w:val="00400624"/>
    <w:rsid w:val="00421911"/>
    <w:rsid w:val="00473110"/>
    <w:rsid w:val="004A3375"/>
    <w:rsid w:val="004A5F3F"/>
    <w:rsid w:val="004B2BEC"/>
    <w:rsid w:val="004C5078"/>
    <w:rsid w:val="004C5F27"/>
    <w:rsid w:val="004D771A"/>
    <w:rsid w:val="004E4D3B"/>
    <w:rsid w:val="004E6102"/>
    <w:rsid w:val="004F31B1"/>
    <w:rsid w:val="0052663B"/>
    <w:rsid w:val="00546299"/>
    <w:rsid w:val="0055670F"/>
    <w:rsid w:val="0056166B"/>
    <w:rsid w:val="0057037F"/>
    <w:rsid w:val="00573EA0"/>
    <w:rsid w:val="00580F87"/>
    <w:rsid w:val="005926B8"/>
    <w:rsid w:val="005A47D1"/>
    <w:rsid w:val="005B096C"/>
    <w:rsid w:val="005C04D8"/>
    <w:rsid w:val="005C2539"/>
    <w:rsid w:val="005C60BF"/>
    <w:rsid w:val="005D1718"/>
    <w:rsid w:val="005D436C"/>
    <w:rsid w:val="005D4FD1"/>
    <w:rsid w:val="00605549"/>
    <w:rsid w:val="006076BE"/>
    <w:rsid w:val="006201A2"/>
    <w:rsid w:val="00620945"/>
    <w:rsid w:val="006232C9"/>
    <w:rsid w:val="006243DA"/>
    <w:rsid w:val="00633E81"/>
    <w:rsid w:val="00634BD1"/>
    <w:rsid w:val="00643E04"/>
    <w:rsid w:val="006457C8"/>
    <w:rsid w:val="00651540"/>
    <w:rsid w:val="00657E60"/>
    <w:rsid w:val="00660CDE"/>
    <w:rsid w:val="006739BA"/>
    <w:rsid w:val="00676793"/>
    <w:rsid w:val="00676B0E"/>
    <w:rsid w:val="00676B2B"/>
    <w:rsid w:val="006806CD"/>
    <w:rsid w:val="00690A84"/>
    <w:rsid w:val="006957C2"/>
    <w:rsid w:val="0069672B"/>
    <w:rsid w:val="006C2A2C"/>
    <w:rsid w:val="006C5722"/>
    <w:rsid w:val="006E0E65"/>
    <w:rsid w:val="006E48CB"/>
    <w:rsid w:val="006F5D24"/>
    <w:rsid w:val="007040DE"/>
    <w:rsid w:val="00704F90"/>
    <w:rsid w:val="00723A7D"/>
    <w:rsid w:val="00745FA2"/>
    <w:rsid w:val="00754B5F"/>
    <w:rsid w:val="007576D8"/>
    <w:rsid w:val="00765B74"/>
    <w:rsid w:val="00766AC9"/>
    <w:rsid w:val="0076746D"/>
    <w:rsid w:val="00767C04"/>
    <w:rsid w:val="00772EF0"/>
    <w:rsid w:val="00795541"/>
    <w:rsid w:val="007A7C61"/>
    <w:rsid w:val="007B1F2C"/>
    <w:rsid w:val="007E0C52"/>
    <w:rsid w:val="007F3098"/>
    <w:rsid w:val="007F37CC"/>
    <w:rsid w:val="007F75F4"/>
    <w:rsid w:val="00802C40"/>
    <w:rsid w:val="008030D0"/>
    <w:rsid w:val="00815B64"/>
    <w:rsid w:val="00817F46"/>
    <w:rsid w:val="00835639"/>
    <w:rsid w:val="0083795C"/>
    <w:rsid w:val="008406D6"/>
    <w:rsid w:val="0084575F"/>
    <w:rsid w:val="00881BAE"/>
    <w:rsid w:val="008A140F"/>
    <w:rsid w:val="008A1F7B"/>
    <w:rsid w:val="008B775A"/>
    <w:rsid w:val="008D3066"/>
    <w:rsid w:val="008E5BBB"/>
    <w:rsid w:val="008F13B7"/>
    <w:rsid w:val="008F240B"/>
    <w:rsid w:val="008F2479"/>
    <w:rsid w:val="008F7CE6"/>
    <w:rsid w:val="00911BA9"/>
    <w:rsid w:val="009571B8"/>
    <w:rsid w:val="00962F73"/>
    <w:rsid w:val="00996CF3"/>
    <w:rsid w:val="009B5F91"/>
    <w:rsid w:val="009C5683"/>
    <w:rsid w:val="009C674C"/>
    <w:rsid w:val="00A04D05"/>
    <w:rsid w:val="00A214C6"/>
    <w:rsid w:val="00A278FF"/>
    <w:rsid w:val="00A3059E"/>
    <w:rsid w:val="00A30759"/>
    <w:rsid w:val="00A543A9"/>
    <w:rsid w:val="00A605AD"/>
    <w:rsid w:val="00A667EB"/>
    <w:rsid w:val="00A7090B"/>
    <w:rsid w:val="00A7408D"/>
    <w:rsid w:val="00A755CD"/>
    <w:rsid w:val="00A82FFE"/>
    <w:rsid w:val="00A87B29"/>
    <w:rsid w:val="00AA2C7B"/>
    <w:rsid w:val="00AD6732"/>
    <w:rsid w:val="00AF1714"/>
    <w:rsid w:val="00AF5737"/>
    <w:rsid w:val="00B00A1F"/>
    <w:rsid w:val="00B07534"/>
    <w:rsid w:val="00B11257"/>
    <w:rsid w:val="00B22449"/>
    <w:rsid w:val="00B227F9"/>
    <w:rsid w:val="00B2350C"/>
    <w:rsid w:val="00B3286E"/>
    <w:rsid w:val="00B3630E"/>
    <w:rsid w:val="00B40FA6"/>
    <w:rsid w:val="00B53FA3"/>
    <w:rsid w:val="00B6057C"/>
    <w:rsid w:val="00B61BCD"/>
    <w:rsid w:val="00B629B7"/>
    <w:rsid w:val="00B645F3"/>
    <w:rsid w:val="00B91E14"/>
    <w:rsid w:val="00B9368C"/>
    <w:rsid w:val="00B95074"/>
    <w:rsid w:val="00BA15FA"/>
    <w:rsid w:val="00BB0FC9"/>
    <w:rsid w:val="00BC33B4"/>
    <w:rsid w:val="00BC513F"/>
    <w:rsid w:val="00BC764D"/>
    <w:rsid w:val="00BE2D7F"/>
    <w:rsid w:val="00BF231F"/>
    <w:rsid w:val="00BF2E13"/>
    <w:rsid w:val="00BF437D"/>
    <w:rsid w:val="00C03000"/>
    <w:rsid w:val="00C059ED"/>
    <w:rsid w:val="00C073DB"/>
    <w:rsid w:val="00C15023"/>
    <w:rsid w:val="00C16689"/>
    <w:rsid w:val="00C45DA7"/>
    <w:rsid w:val="00C63DDB"/>
    <w:rsid w:val="00C73D67"/>
    <w:rsid w:val="00C80734"/>
    <w:rsid w:val="00C95273"/>
    <w:rsid w:val="00CB1E6D"/>
    <w:rsid w:val="00CC2234"/>
    <w:rsid w:val="00CF17BE"/>
    <w:rsid w:val="00CF3882"/>
    <w:rsid w:val="00CF61FC"/>
    <w:rsid w:val="00D01C18"/>
    <w:rsid w:val="00D10BCE"/>
    <w:rsid w:val="00D14C02"/>
    <w:rsid w:val="00D1796F"/>
    <w:rsid w:val="00D35B23"/>
    <w:rsid w:val="00D43021"/>
    <w:rsid w:val="00D64A60"/>
    <w:rsid w:val="00D71975"/>
    <w:rsid w:val="00D72AAB"/>
    <w:rsid w:val="00D87F7E"/>
    <w:rsid w:val="00DB3E06"/>
    <w:rsid w:val="00DB702D"/>
    <w:rsid w:val="00DD68D6"/>
    <w:rsid w:val="00DD7C67"/>
    <w:rsid w:val="00DE31A0"/>
    <w:rsid w:val="00DE627F"/>
    <w:rsid w:val="00E0467D"/>
    <w:rsid w:val="00E1384B"/>
    <w:rsid w:val="00E147FE"/>
    <w:rsid w:val="00E44309"/>
    <w:rsid w:val="00E4455F"/>
    <w:rsid w:val="00E564AB"/>
    <w:rsid w:val="00E61BDD"/>
    <w:rsid w:val="00E65549"/>
    <w:rsid w:val="00E83E3F"/>
    <w:rsid w:val="00E9189C"/>
    <w:rsid w:val="00EA3054"/>
    <w:rsid w:val="00EB22C4"/>
    <w:rsid w:val="00EB542B"/>
    <w:rsid w:val="00EB5CC7"/>
    <w:rsid w:val="00EC4E4F"/>
    <w:rsid w:val="00ED12C5"/>
    <w:rsid w:val="00ED4676"/>
    <w:rsid w:val="00ED53D1"/>
    <w:rsid w:val="00EE0B33"/>
    <w:rsid w:val="00EE0EE3"/>
    <w:rsid w:val="00EE6D0A"/>
    <w:rsid w:val="00EF5F40"/>
    <w:rsid w:val="00F12726"/>
    <w:rsid w:val="00F1529B"/>
    <w:rsid w:val="00F21A97"/>
    <w:rsid w:val="00F409FA"/>
    <w:rsid w:val="00F424DC"/>
    <w:rsid w:val="00F5135D"/>
    <w:rsid w:val="00F654A5"/>
    <w:rsid w:val="00F67450"/>
    <w:rsid w:val="00F94066"/>
    <w:rsid w:val="00F961D8"/>
    <w:rsid w:val="00FC364E"/>
    <w:rsid w:val="00FF6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92488B-08DC-4F5C-B055-97E38E01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1A0"/>
    <w:rPr>
      <w:lang w:eastAsia="es-ES"/>
    </w:rPr>
  </w:style>
  <w:style w:type="paragraph" w:styleId="Ttulo1">
    <w:name w:val="heading 1"/>
    <w:basedOn w:val="Normal"/>
    <w:next w:val="Normal"/>
    <w:link w:val="Ttulo1Car"/>
    <w:qFormat/>
    <w:rsid w:val="000B154F"/>
    <w:pPr>
      <w:keepNext/>
      <w:outlineLvl w:val="0"/>
    </w:pPr>
    <w:rPr>
      <w:b/>
      <w:sz w:val="22"/>
    </w:rPr>
  </w:style>
  <w:style w:type="paragraph" w:styleId="Ttulo2">
    <w:name w:val="heading 2"/>
    <w:basedOn w:val="Normal"/>
    <w:next w:val="Normal"/>
    <w:link w:val="Ttulo2Car"/>
    <w:qFormat/>
    <w:rsid w:val="000B154F"/>
    <w:pPr>
      <w:keepNext/>
      <w:tabs>
        <w:tab w:val="left" w:pos="0"/>
      </w:tabs>
      <w:jc w:val="center"/>
      <w:outlineLvl w:val="1"/>
    </w:pPr>
    <w:rPr>
      <w:b/>
    </w:rPr>
  </w:style>
  <w:style w:type="paragraph" w:styleId="Ttulo3">
    <w:name w:val="heading 3"/>
    <w:basedOn w:val="Normal"/>
    <w:next w:val="Normal"/>
    <w:link w:val="Ttulo3Car"/>
    <w:qFormat/>
    <w:rsid w:val="000B154F"/>
    <w:pPr>
      <w:keepNext/>
      <w:spacing w:line="360" w:lineRule="auto"/>
      <w:outlineLvl w:val="2"/>
    </w:pPr>
    <w:rPr>
      <w:b/>
      <w:sz w:val="36"/>
    </w:rPr>
  </w:style>
  <w:style w:type="paragraph" w:styleId="Ttulo4">
    <w:name w:val="heading 4"/>
    <w:basedOn w:val="Normal"/>
    <w:next w:val="Normal"/>
    <w:link w:val="Ttulo4Car"/>
    <w:qFormat/>
    <w:rsid w:val="000B154F"/>
    <w:pPr>
      <w:keepNext/>
      <w:spacing w:line="360" w:lineRule="auto"/>
      <w:outlineLvl w:val="3"/>
    </w:pPr>
    <w:rPr>
      <w:b/>
      <w:sz w:val="36"/>
    </w:rPr>
  </w:style>
  <w:style w:type="paragraph" w:styleId="Ttulo5">
    <w:name w:val="heading 5"/>
    <w:basedOn w:val="Normal"/>
    <w:next w:val="Normal"/>
    <w:link w:val="Ttulo5Car"/>
    <w:qFormat/>
    <w:rsid w:val="000B154F"/>
    <w:pPr>
      <w:keepNext/>
      <w:shd w:val="clear" w:color="FF00FF" w:fill="auto"/>
      <w:spacing w:line="360" w:lineRule="auto"/>
      <w:outlineLvl w:val="4"/>
    </w:pPr>
    <w:rPr>
      <w:b/>
      <w:sz w:val="36"/>
    </w:rPr>
  </w:style>
  <w:style w:type="paragraph" w:styleId="Ttulo6">
    <w:name w:val="heading 6"/>
    <w:basedOn w:val="Normal"/>
    <w:next w:val="Normal"/>
    <w:link w:val="Ttulo6Car"/>
    <w:qFormat/>
    <w:rsid w:val="000B154F"/>
    <w:pPr>
      <w:keepNext/>
      <w:spacing w:line="360" w:lineRule="auto"/>
      <w:outlineLvl w:val="5"/>
    </w:pPr>
    <w:rPr>
      <w:b/>
      <w:sz w:val="36"/>
    </w:rPr>
  </w:style>
  <w:style w:type="paragraph" w:styleId="Ttulo7">
    <w:name w:val="heading 7"/>
    <w:basedOn w:val="Normal"/>
    <w:next w:val="Normal"/>
    <w:link w:val="Ttulo7Car"/>
    <w:qFormat/>
    <w:rsid w:val="000B154F"/>
    <w:pPr>
      <w:keepNext/>
      <w:spacing w:line="360" w:lineRule="auto"/>
      <w:outlineLvl w:val="6"/>
    </w:pPr>
    <w:rPr>
      <w:b/>
      <w:sz w:val="36"/>
    </w:rPr>
  </w:style>
  <w:style w:type="paragraph" w:styleId="Ttulo8">
    <w:name w:val="heading 8"/>
    <w:basedOn w:val="Normal"/>
    <w:next w:val="Normal"/>
    <w:link w:val="Ttulo8Car"/>
    <w:qFormat/>
    <w:rsid w:val="000B154F"/>
    <w:pPr>
      <w:keepNext/>
      <w:tabs>
        <w:tab w:val="left" w:pos="6237"/>
      </w:tabs>
      <w:spacing w:line="360" w:lineRule="auto"/>
      <w:outlineLvl w:val="7"/>
    </w:pPr>
    <w:rPr>
      <w:b/>
      <w:sz w:val="36"/>
    </w:rPr>
  </w:style>
  <w:style w:type="paragraph" w:styleId="Ttulo9">
    <w:name w:val="heading 9"/>
    <w:basedOn w:val="Normal"/>
    <w:next w:val="Normal"/>
    <w:link w:val="Ttulo9Car"/>
    <w:qFormat/>
    <w:rsid w:val="000B154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0B154F"/>
    <w:pPr>
      <w:tabs>
        <w:tab w:val="center" w:pos="4419"/>
        <w:tab w:val="right" w:pos="8838"/>
      </w:tabs>
    </w:pPr>
  </w:style>
  <w:style w:type="character" w:customStyle="1" w:styleId="EncabezadoCar">
    <w:name w:val="Encabezado Car"/>
    <w:link w:val="Encabezado"/>
    <w:uiPriority w:val="99"/>
    <w:rsid w:val="000B154F"/>
    <w:rPr>
      <w:rFonts w:ascii="Arial" w:hAnsi="Arial"/>
      <w:lang w:val="es-MX" w:eastAsia="es-ES"/>
    </w:rPr>
  </w:style>
  <w:style w:type="paragraph" w:styleId="Prrafodelista">
    <w:name w:val="List Paragraph"/>
    <w:basedOn w:val="Normal"/>
    <w:uiPriority w:val="34"/>
    <w:qFormat/>
    <w:rsid w:val="000B154F"/>
    <w:pPr>
      <w:widowControl w:val="0"/>
      <w:ind w:left="720"/>
      <w:contextualSpacing/>
    </w:pPr>
    <w:rPr>
      <w:b/>
      <w:snapToGrid w:val="0"/>
    </w:rPr>
  </w:style>
  <w:style w:type="paragraph" w:styleId="Piedepgina">
    <w:name w:val="footer"/>
    <w:basedOn w:val="Normal"/>
    <w:link w:val="PiedepginaCar"/>
    <w:unhideWhenUsed/>
    <w:rsid w:val="000B154F"/>
    <w:pPr>
      <w:tabs>
        <w:tab w:val="center" w:pos="4419"/>
        <w:tab w:val="right" w:pos="8838"/>
      </w:tabs>
    </w:pPr>
  </w:style>
  <w:style w:type="character" w:customStyle="1" w:styleId="PiedepginaCar">
    <w:name w:val="Pie de página Car"/>
    <w:link w:val="Piedepgina"/>
    <w:uiPriority w:val="99"/>
    <w:rsid w:val="000B154F"/>
    <w:rPr>
      <w:rFonts w:ascii="Arial" w:hAnsi="Arial"/>
      <w:lang w:val="es-MX" w:eastAsia="es-ES"/>
    </w:rPr>
  </w:style>
  <w:style w:type="paragraph" w:styleId="Textoindependiente">
    <w:name w:val="Body Text"/>
    <w:basedOn w:val="Normal"/>
    <w:link w:val="TextoindependienteCar"/>
    <w:semiHidden/>
    <w:unhideWhenUsed/>
    <w:rsid w:val="000B154F"/>
    <w:pPr>
      <w:spacing w:after="120"/>
    </w:pPr>
  </w:style>
  <w:style w:type="character" w:customStyle="1" w:styleId="TextoindependienteCar">
    <w:name w:val="Texto independiente Car"/>
    <w:link w:val="Textoindependiente"/>
    <w:semiHidden/>
    <w:rsid w:val="000B154F"/>
    <w:rPr>
      <w:rFonts w:ascii="Arial" w:hAnsi="Arial"/>
      <w:lang w:val="es-MX" w:eastAsia="es-ES"/>
    </w:rPr>
  </w:style>
  <w:style w:type="character" w:customStyle="1" w:styleId="TextoindependienteCar1">
    <w:name w:val="Texto independiente Car1"/>
    <w:uiPriority w:val="99"/>
    <w:semiHidden/>
    <w:rsid w:val="000B154F"/>
    <w:rPr>
      <w:rFonts w:eastAsia="Times New Roman" w:cs="Times New Roman"/>
      <w:sz w:val="20"/>
      <w:szCs w:val="20"/>
      <w:lang w:eastAsia="es-ES"/>
    </w:rPr>
  </w:style>
  <w:style w:type="character" w:customStyle="1" w:styleId="Ttulo1Car">
    <w:name w:val="Título 1 Car"/>
    <w:link w:val="Ttulo1"/>
    <w:rsid w:val="000B154F"/>
    <w:rPr>
      <w:rFonts w:ascii="Arial" w:hAnsi="Arial"/>
      <w:b/>
      <w:sz w:val="22"/>
      <w:lang w:val="es-MX" w:eastAsia="es-ES"/>
    </w:rPr>
  </w:style>
  <w:style w:type="character" w:customStyle="1" w:styleId="Ttulo3Car">
    <w:name w:val="Título 3 Car"/>
    <w:link w:val="Ttulo3"/>
    <w:rsid w:val="000B154F"/>
    <w:rPr>
      <w:rFonts w:ascii="Arial" w:hAnsi="Arial"/>
      <w:b/>
      <w:sz w:val="36"/>
      <w:lang w:val="es-MX" w:eastAsia="es-ES"/>
    </w:rPr>
  </w:style>
  <w:style w:type="character" w:customStyle="1" w:styleId="Ttulo4Car">
    <w:name w:val="Título 4 Car"/>
    <w:link w:val="Ttulo4"/>
    <w:rsid w:val="000B154F"/>
    <w:rPr>
      <w:rFonts w:ascii="Arial" w:hAnsi="Arial"/>
      <w:b/>
      <w:sz w:val="36"/>
      <w:lang w:val="es-MX" w:eastAsia="es-ES"/>
    </w:rPr>
  </w:style>
  <w:style w:type="character" w:customStyle="1" w:styleId="Ttulo5Car">
    <w:name w:val="Título 5 Car"/>
    <w:link w:val="Ttulo5"/>
    <w:rsid w:val="000B154F"/>
    <w:rPr>
      <w:rFonts w:ascii="Arial" w:hAnsi="Arial"/>
      <w:b/>
      <w:sz w:val="36"/>
      <w:shd w:val="clear" w:color="FF00FF" w:fill="auto"/>
      <w:lang w:val="es-MX" w:eastAsia="es-ES"/>
    </w:rPr>
  </w:style>
  <w:style w:type="character" w:customStyle="1" w:styleId="Ttulo6Car">
    <w:name w:val="Título 6 Car"/>
    <w:link w:val="Ttulo6"/>
    <w:rsid w:val="000B154F"/>
    <w:rPr>
      <w:rFonts w:ascii="Arial" w:hAnsi="Arial"/>
      <w:b/>
      <w:sz w:val="36"/>
      <w:lang w:val="es-MX" w:eastAsia="es-ES"/>
    </w:rPr>
  </w:style>
  <w:style w:type="character" w:customStyle="1" w:styleId="Ttulo7Car">
    <w:name w:val="Título 7 Car"/>
    <w:link w:val="Ttulo7"/>
    <w:rsid w:val="000B154F"/>
    <w:rPr>
      <w:rFonts w:ascii="Arial" w:hAnsi="Arial"/>
      <w:b/>
      <w:sz w:val="36"/>
      <w:lang w:val="es-MX" w:eastAsia="es-ES"/>
    </w:rPr>
  </w:style>
  <w:style w:type="character" w:customStyle="1" w:styleId="Ttulo8Car">
    <w:name w:val="Título 8 Car"/>
    <w:link w:val="Ttulo8"/>
    <w:rsid w:val="000B154F"/>
    <w:rPr>
      <w:rFonts w:ascii="Arial" w:hAnsi="Arial"/>
      <w:b/>
      <w:sz w:val="36"/>
      <w:lang w:val="es-MX" w:eastAsia="es-ES"/>
    </w:rPr>
  </w:style>
  <w:style w:type="character" w:customStyle="1" w:styleId="Ttulo9Car">
    <w:name w:val="Título 9 Car"/>
    <w:link w:val="Ttulo9"/>
    <w:rsid w:val="000B154F"/>
    <w:rPr>
      <w:rFonts w:ascii="Arial" w:hAnsi="Arial"/>
      <w:b/>
      <w:sz w:val="36"/>
      <w:lang w:val="es-MX" w:eastAsia="es-ES"/>
    </w:rPr>
  </w:style>
  <w:style w:type="character" w:customStyle="1" w:styleId="Ttulo2Car">
    <w:name w:val="Título 2 Car"/>
    <w:link w:val="Ttulo2"/>
    <w:rsid w:val="000B154F"/>
    <w:rPr>
      <w:rFonts w:ascii="Arial" w:hAnsi="Arial"/>
      <w:b/>
      <w:lang w:val="es-MX" w:eastAsia="es-ES"/>
    </w:rPr>
  </w:style>
  <w:style w:type="paragraph" w:styleId="Textosinformato">
    <w:name w:val="Plain Text"/>
    <w:basedOn w:val="Normal"/>
    <w:link w:val="TextosinformatoCar"/>
    <w:uiPriority w:val="99"/>
    <w:unhideWhenUsed/>
    <w:rsid w:val="00C97D34"/>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C97D34"/>
    <w:rPr>
      <w:rFonts w:ascii="Consolas" w:hAnsi="Consolas"/>
      <w:sz w:val="21"/>
      <w:szCs w:val="21"/>
      <w:lang w:val="x-none" w:eastAsia="es-ES"/>
    </w:rPr>
  </w:style>
  <w:style w:type="character" w:styleId="Refdecomentario">
    <w:name w:val="annotation reference"/>
    <w:basedOn w:val="Fuentedeprrafopredeter"/>
    <w:uiPriority w:val="99"/>
    <w:semiHidden/>
    <w:unhideWhenUsed/>
    <w:rsid w:val="00CE4880"/>
    <w:rPr>
      <w:sz w:val="16"/>
      <w:szCs w:val="16"/>
    </w:rPr>
  </w:style>
  <w:style w:type="paragraph" w:styleId="Textocomentario">
    <w:name w:val="annotation text"/>
    <w:basedOn w:val="Normal"/>
    <w:link w:val="TextocomentarioCar"/>
    <w:uiPriority w:val="99"/>
    <w:semiHidden/>
    <w:unhideWhenUsed/>
    <w:rsid w:val="00CE4880"/>
  </w:style>
  <w:style w:type="character" w:customStyle="1" w:styleId="TextocomentarioCar">
    <w:name w:val="Texto comentario Car"/>
    <w:basedOn w:val="Fuentedeprrafopredeter"/>
    <w:link w:val="Textocomentario"/>
    <w:uiPriority w:val="99"/>
    <w:semiHidden/>
    <w:rsid w:val="00CE4880"/>
    <w:rPr>
      <w:rFonts w:ascii="Arial" w:hAnsi="Arial"/>
      <w:lang w:val="es-MX" w:eastAsia="es-ES"/>
    </w:rPr>
  </w:style>
  <w:style w:type="paragraph" w:styleId="Asuntodelcomentario">
    <w:name w:val="annotation subject"/>
    <w:basedOn w:val="Textocomentario"/>
    <w:next w:val="Textocomentario"/>
    <w:link w:val="AsuntodelcomentarioCar"/>
    <w:uiPriority w:val="99"/>
    <w:semiHidden/>
    <w:unhideWhenUsed/>
    <w:rsid w:val="00CE4880"/>
    <w:rPr>
      <w:b/>
      <w:bCs/>
    </w:rPr>
  </w:style>
  <w:style w:type="character" w:customStyle="1" w:styleId="AsuntodelcomentarioCar">
    <w:name w:val="Asunto del comentario Car"/>
    <w:basedOn w:val="TextocomentarioCar"/>
    <w:link w:val="Asuntodelcomentario"/>
    <w:uiPriority w:val="99"/>
    <w:semiHidden/>
    <w:rsid w:val="00CE4880"/>
    <w:rPr>
      <w:rFonts w:ascii="Arial" w:hAnsi="Arial"/>
      <w:b/>
      <w:bCs/>
      <w:lang w:val="es-MX" w:eastAsia="es-ES"/>
    </w:rPr>
  </w:style>
  <w:style w:type="paragraph" w:styleId="Textodeglobo">
    <w:name w:val="Balloon Text"/>
    <w:basedOn w:val="Normal"/>
    <w:link w:val="TextodegloboCar"/>
    <w:uiPriority w:val="99"/>
    <w:semiHidden/>
    <w:unhideWhenUsed/>
    <w:rsid w:val="00CE48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880"/>
    <w:rPr>
      <w:rFonts w:ascii="Segoe UI" w:hAnsi="Segoe UI" w:cs="Segoe UI"/>
      <w:sz w:val="18"/>
      <w:szCs w:val="18"/>
      <w:lang w:val="es-MX" w:eastAsia="es-ES"/>
    </w:rPr>
  </w:style>
  <w:style w:type="paragraph" w:styleId="NormalWeb">
    <w:name w:val="Normal (Web)"/>
    <w:basedOn w:val="Normal"/>
    <w:uiPriority w:val="99"/>
    <w:unhideWhenUsed/>
    <w:rsid w:val="00EA38C2"/>
    <w:pPr>
      <w:spacing w:before="100" w:beforeAutospacing="1" w:after="100" w:afterAutospacing="1"/>
      <w:jc w:val="left"/>
    </w:pPr>
    <w:rPr>
      <w:rFonts w:ascii="Times New Roman" w:hAnsi="Times New Roman"/>
      <w:sz w:val="24"/>
      <w:szCs w:val="24"/>
      <w:lang w:eastAsia="es-MX"/>
    </w:rPr>
  </w:style>
  <w:style w:type="paragraph" w:styleId="Textonotapie">
    <w:name w:val="footnote text"/>
    <w:basedOn w:val="Normal"/>
    <w:link w:val="TextonotapieCar"/>
    <w:uiPriority w:val="99"/>
    <w:semiHidden/>
    <w:unhideWhenUsed/>
    <w:rsid w:val="00B576B3"/>
  </w:style>
  <w:style w:type="character" w:customStyle="1" w:styleId="TextonotapieCar">
    <w:name w:val="Texto nota pie Car"/>
    <w:basedOn w:val="Fuentedeprrafopredeter"/>
    <w:link w:val="Textonotapie"/>
    <w:uiPriority w:val="99"/>
    <w:semiHidden/>
    <w:rsid w:val="00B576B3"/>
    <w:rPr>
      <w:rFonts w:ascii="Arial" w:hAnsi="Arial"/>
      <w:lang w:val="es-MX" w:eastAsia="es-ES"/>
    </w:rPr>
  </w:style>
  <w:style w:type="character" w:styleId="Refdenotaalpie">
    <w:name w:val="footnote reference"/>
    <w:basedOn w:val="Fuentedeprrafopredeter"/>
    <w:uiPriority w:val="99"/>
    <w:semiHidden/>
    <w:unhideWhenUsed/>
    <w:rsid w:val="00B576B3"/>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aconcuadrcula">
    <w:name w:val="Table Grid"/>
    <w:basedOn w:val="Tablanormal"/>
    <w:uiPriority w:val="39"/>
    <w:rsid w:val="00765B7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2116FA"/>
    <w:pPr>
      <w:spacing w:after="120"/>
      <w:ind w:left="283"/>
    </w:pPr>
  </w:style>
  <w:style w:type="character" w:customStyle="1" w:styleId="SangradetextonormalCar">
    <w:name w:val="Sangría de texto normal Car"/>
    <w:basedOn w:val="Fuentedeprrafopredeter"/>
    <w:link w:val="Sangradetextonormal"/>
    <w:uiPriority w:val="99"/>
    <w:semiHidden/>
    <w:rsid w:val="002116FA"/>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17684">
      <w:bodyDiv w:val="1"/>
      <w:marLeft w:val="0"/>
      <w:marRight w:val="0"/>
      <w:marTop w:val="0"/>
      <w:marBottom w:val="0"/>
      <w:divBdr>
        <w:top w:val="none" w:sz="0" w:space="0" w:color="auto"/>
        <w:left w:val="none" w:sz="0" w:space="0" w:color="auto"/>
        <w:bottom w:val="none" w:sz="0" w:space="0" w:color="auto"/>
        <w:right w:val="none" w:sz="0" w:space="0" w:color="auto"/>
      </w:divBdr>
      <w:divsChild>
        <w:div w:id="714743719">
          <w:marLeft w:val="0"/>
          <w:marRight w:val="0"/>
          <w:marTop w:val="0"/>
          <w:marBottom w:val="0"/>
          <w:divBdr>
            <w:top w:val="none" w:sz="0" w:space="0" w:color="auto"/>
            <w:left w:val="none" w:sz="0" w:space="0" w:color="auto"/>
            <w:bottom w:val="none" w:sz="0" w:space="0" w:color="auto"/>
            <w:right w:val="none" w:sz="0" w:space="0" w:color="auto"/>
          </w:divBdr>
          <w:divsChild>
            <w:div w:id="160506770">
              <w:marLeft w:val="0"/>
              <w:marRight w:val="0"/>
              <w:marTop w:val="0"/>
              <w:marBottom w:val="0"/>
              <w:divBdr>
                <w:top w:val="none" w:sz="0" w:space="0" w:color="auto"/>
                <w:left w:val="none" w:sz="0" w:space="0" w:color="auto"/>
                <w:bottom w:val="none" w:sz="0" w:space="0" w:color="auto"/>
                <w:right w:val="none" w:sz="0" w:space="0" w:color="auto"/>
              </w:divBdr>
              <w:divsChild>
                <w:div w:id="554317101">
                  <w:marLeft w:val="0"/>
                  <w:marRight w:val="0"/>
                  <w:marTop w:val="0"/>
                  <w:marBottom w:val="300"/>
                  <w:divBdr>
                    <w:top w:val="none" w:sz="0" w:space="0" w:color="auto"/>
                    <w:left w:val="none" w:sz="0" w:space="0" w:color="auto"/>
                    <w:bottom w:val="none" w:sz="0" w:space="0" w:color="auto"/>
                    <w:right w:val="none" w:sz="0" w:space="0" w:color="auto"/>
                  </w:divBdr>
                  <w:divsChild>
                    <w:div w:id="44523311">
                      <w:marLeft w:val="0"/>
                      <w:marRight w:val="0"/>
                      <w:marTop w:val="0"/>
                      <w:marBottom w:val="0"/>
                      <w:divBdr>
                        <w:top w:val="none" w:sz="0" w:space="0" w:color="auto"/>
                        <w:left w:val="none" w:sz="0" w:space="0" w:color="auto"/>
                        <w:bottom w:val="none" w:sz="0" w:space="0" w:color="auto"/>
                        <w:right w:val="none" w:sz="0" w:space="0" w:color="auto"/>
                      </w:divBdr>
                      <w:divsChild>
                        <w:div w:id="319189614">
                          <w:marLeft w:val="0"/>
                          <w:marRight w:val="0"/>
                          <w:marTop w:val="0"/>
                          <w:marBottom w:val="300"/>
                          <w:divBdr>
                            <w:top w:val="none" w:sz="0" w:space="0" w:color="auto"/>
                            <w:left w:val="none" w:sz="0" w:space="0" w:color="auto"/>
                            <w:bottom w:val="none" w:sz="0" w:space="0" w:color="auto"/>
                            <w:right w:val="none" w:sz="0" w:space="0" w:color="auto"/>
                          </w:divBdr>
                          <w:divsChild>
                            <w:div w:id="312295495">
                              <w:marLeft w:val="0"/>
                              <w:marRight w:val="0"/>
                              <w:marTop w:val="0"/>
                              <w:marBottom w:val="0"/>
                              <w:divBdr>
                                <w:top w:val="none" w:sz="0" w:space="0" w:color="auto"/>
                                <w:left w:val="none" w:sz="0" w:space="0" w:color="auto"/>
                                <w:bottom w:val="none" w:sz="0" w:space="0" w:color="auto"/>
                                <w:right w:val="none" w:sz="0" w:space="0" w:color="auto"/>
                              </w:divBdr>
                            </w:div>
                            <w:div w:id="6293373">
                              <w:marLeft w:val="0"/>
                              <w:marRight w:val="0"/>
                              <w:marTop w:val="0"/>
                              <w:marBottom w:val="0"/>
                              <w:divBdr>
                                <w:top w:val="none" w:sz="0" w:space="0" w:color="auto"/>
                                <w:left w:val="none" w:sz="0" w:space="0" w:color="auto"/>
                                <w:bottom w:val="none" w:sz="0" w:space="0" w:color="auto"/>
                                <w:right w:val="none" w:sz="0" w:space="0" w:color="auto"/>
                              </w:divBdr>
                            </w:div>
                            <w:div w:id="10510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51508">
          <w:marLeft w:val="0"/>
          <w:marRight w:val="300"/>
          <w:marTop w:val="0"/>
          <w:marBottom w:val="0"/>
          <w:divBdr>
            <w:top w:val="none" w:sz="0" w:space="0" w:color="auto"/>
            <w:left w:val="none" w:sz="0" w:space="0" w:color="auto"/>
            <w:bottom w:val="none" w:sz="0" w:space="0" w:color="auto"/>
            <w:right w:val="none" w:sz="0" w:space="0" w:color="auto"/>
          </w:divBdr>
          <w:divsChild>
            <w:div w:id="1007248782">
              <w:marLeft w:val="0"/>
              <w:marRight w:val="0"/>
              <w:marTop w:val="0"/>
              <w:marBottom w:val="0"/>
              <w:divBdr>
                <w:top w:val="none" w:sz="0" w:space="0" w:color="auto"/>
                <w:left w:val="none" w:sz="0" w:space="0" w:color="auto"/>
                <w:bottom w:val="none" w:sz="0" w:space="0" w:color="auto"/>
                <w:right w:val="none" w:sz="0" w:space="0" w:color="auto"/>
              </w:divBdr>
              <w:divsChild>
                <w:div w:id="1487436198">
                  <w:marLeft w:val="0"/>
                  <w:marRight w:val="0"/>
                  <w:marTop w:val="0"/>
                  <w:marBottom w:val="300"/>
                  <w:divBdr>
                    <w:top w:val="none" w:sz="0" w:space="0" w:color="auto"/>
                    <w:left w:val="none" w:sz="0" w:space="0" w:color="auto"/>
                    <w:bottom w:val="none" w:sz="0" w:space="0" w:color="auto"/>
                    <w:right w:val="none" w:sz="0" w:space="0" w:color="auto"/>
                  </w:divBdr>
                  <w:divsChild>
                    <w:div w:id="99839436">
                      <w:marLeft w:val="0"/>
                      <w:marRight w:val="0"/>
                      <w:marTop w:val="0"/>
                      <w:marBottom w:val="0"/>
                      <w:divBdr>
                        <w:top w:val="none" w:sz="0" w:space="0" w:color="auto"/>
                        <w:left w:val="none" w:sz="0" w:space="0" w:color="auto"/>
                        <w:bottom w:val="none" w:sz="0" w:space="0" w:color="auto"/>
                        <w:right w:val="none" w:sz="0" w:space="0" w:color="auto"/>
                      </w:divBdr>
                      <w:divsChild>
                        <w:div w:id="792820358">
                          <w:marLeft w:val="0"/>
                          <w:marRight w:val="0"/>
                          <w:marTop w:val="0"/>
                          <w:marBottom w:val="0"/>
                          <w:divBdr>
                            <w:top w:val="none" w:sz="0" w:space="0" w:color="auto"/>
                            <w:left w:val="none" w:sz="0" w:space="0" w:color="auto"/>
                            <w:bottom w:val="none" w:sz="0" w:space="0" w:color="auto"/>
                            <w:right w:val="none" w:sz="0" w:space="0" w:color="auto"/>
                          </w:divBdr>
                          <w:divsChild>
                            <w:div w:id="1755056077">
                              <w:marLeft w:val="0"/>
                              <w:marRight w:val="0"/>
                              <w:marTop w:val="0"/>
                              <w:marBottom w:val="0"/>
                              <w:divBdr>
                                <w:top w:val="none" w:sz="0" w:space="0" w:color="auto"/>
                                <w:left w:val="none" w:sz="0" w:space="0" w:color="auto"/>
                                <w:bottom w:val="none" w:sz="0" w:space="0" w:color="auto"/>
                                <w:right w:val="none" w:sz="0" w:space="0" w:color="auto"/>
                              </w:divBdr>
                            </w:div>
                            <w:div w:id="1076586444">
                              <w:marLeft w:val="0"/>
                              <w:marRight w:val="0"/>
                              <w:marTop w:val="0"/>
                              <w:marBottom w:val="0"/>
                              <w:divBdr>
                                <w:top w:val="none" w:sz="0" w:space="0" w:color="auto"/>
                                <w:left w:val="none" w:sz="0" w:space="0" w:color="auto"/>
                                <w:bottom w:val="dotted" w:sz="6" w:space="8" w:color="E0E0E0"/>
                                <w:right w:val="none" w:sz="0" w:space="0" w:color="auto"/>
                              </w:divBdr>
                            </w:div>
                          </w:divsChild>
                        </w:div>
                      </w:divsChild>
                    </w:div>
                  </w:divsChild>
                </w:div>
                <w:div w:id="1383868737">
                  <w:marLeft w:val="0"/>
                  <w:marRight w:val="0"/>
                  <w:marTop w:val="0"/>
                  <w:marBottom w:val="0"/>
                  <w:divBdr>
                    <w:top w:val="none" w:sz="0" w:space="0" w:color="auto"/>
                    <w:left w:val="none" w:sz="0" w:space="0" w:color="auto"/>
                    <w:bottom w:val="none" w:sz="0" w:space="0" w:color="auto"/>
                    <w:right w:val="none" w:sz="0" w:space="0" w:color="auto"/>
                  </w:divBdr>
                  <w:divsChild>
                    <w:div w:id="2094467693">
                      <w:marLeft w:val="0"/>
                      <w:marRight w:val="300"/>
                      <w:marTop w:val="0"/>
                      <w:marBottom w:val="300"/>
                      <w:divBdr>
                        <w:top w:val="none" w:sz="0" w:space="0" w:color="auto"/>
                        <w:left w:val="none" w:sz="0" w:space="0" w:color="auto"/>
                        <w:bottom w:val="none" w:sz="0" w:space="0" w:color="auto"/>
                        <w:right w:val="none" w:sz="0" w:space="0" w:color="auto"/>
                      </w:divBdr>
                      <w:divsChild>
                        <w:div w:id="24254388">
                          <w:marLeft w:val="0"/>
                          <w:marRight w:val="0"/>
                          <w:marTop w:val="0"/>
                          <w:marBottom w:val="0"/>
                          <w:divBdr>
                            <w:top w:val="none" w:sz="0" w:space="0" w:color="auto"/>
                            <w:left w:val="none" w:sz="0" w:space="0" w:color="auto"/>
                            <w:bottom w:val="none" w:sz="0" w:space="0" w:color="auto"/>
                            <w:right w:val="none" w:sz="0" w:space="0" w:color="auto"/>
                          </w:divBdr>
                          <w:divsChild>
                            <w:div w:id="1898933512">
                              <w:marLeft w:val="0"/>
                              <w:marRight w:val="0"/>
                              <w:marTop w:val="0"/>
                              <w:marBottom w:val="0"/>
                              <w:divBdr>
                                <w:top w:val="none" w:sz="0" w:space="0" w:color="auto"/>
                                <w:left w:val="none" w:sz="0" w:space="0" w:color="auto"/>
                                <w:bottom w:val="none" w:sz="0" w:space="0" w:color="auto"/>
                                <w:right w:val="none" w:sz="0" w:space="0" w:color="auto"/>
                              </w:divBdr>
                              <w:divsChild>
                                <w:div w:id="983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6658">
                          <w:marLeft w:val="0"/>
                          <w:marRight w:val="0"/>
                          <w:marTop w:val="225"/>
                          <w:marBottom w:val="450"/>
                          <w:divBdr>
                            <w:top w:val="dotted" w:sz="6" w:space="11" w:color="E0E0E0"/>
                            <w:left w:val="none" w:sz="0" w:space="0" w:color="auto"/>
                            <w:bottom w:val="none" w:sz="0" w:space="0" w:color="auto"/>
                            <w:right w:val="none" w:sz="0" w:space="0" w:color="auto"/>
                          </w:divBdr>
                          <w:divsChild>
                            <w:div w:id="1810702099">
                              <w:marLeft w:val="0"/>
                              <w:marRight w:val="0"/>
                              <w:marTop w:val="0"/>
                              <w:marBottom w:val="0"/>
                              <w:divBdr>
                                <w:top w:val="none" w:sz="0" w:space="0" w:color="auto"/>
                                <w:left w:val="none" w:sz="0" w:space="0" w:color="auto"/>
                                <w:bottom w:val="none" w:sz="0" w:space="0" w:color="auto"/>
                                <w:right w:val="none" w:sz="0" w:space="0" w:color="auto"/>
                              </w:divBdr>
                              <w:divsChild>
                                <w:div w:id="1374380885">
                                  <w:marLeft w:val="0"/>
                                  <w:marRight w:val="0"/>
                                  <w:marTop w:val="0"/>
                                  <w:marBottom w:val="0"/>
                                  <w:divBdr>
                                    <w:top w:val="none" w:sz="0" w:space="0" w:color="auto"/>
                                    <w:left w:val="none" w:sz="0" w:space="0" w:color="auto"/>
                                    <w:bottom w:val="none" w:sz="0" w:space="0" w:color="auto"/>
                                    <w:right w:val="none" w:sz="0" w:space="0" w:color="auto"/>
                                  </w:divBdr>
                                  <w:divsChild>
                                    <w:div w:id="725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25278">
                          <w:marLeft w:val="0"/>
                          <w:marRight w:val="0"/>
                          <w:marTop w:val="0"/>
                          <w:marBottom w:val="300"/>
                          <w:divBdr>
                            <w:top w:val="none" w:sz="0" w:space="0" w:color="auto"/>
                            <w:left w:val="none" w:sz="0" w:space="0" w:color="auto"/>
                            <w:bottom w:val="dotted" w:sz="6" w:space="15" w:color="E0E0E0"/>
                            <w:right w:val="none" w:sz="0" w:space="0" w:color="auto"/>
                          </w:divBdr>
                        </w:div>
                        <w:div w:id="2141337714">
                          <w:marLeft w:val="0"/>
                          <w:marRight w:val="0"/>
                          <w:marTop w:val="0"/>
                          <w:marBottom w:val="300"/>
                          <w:divBdr>
                            <w:top w:val="none" w:sz="0" w:space="0" w:color="auto"/>
                            <w:left w:val="none" w:sz="0" w:space="0" w:color="auto"/>
                            <w:bottom w:val="none" w:sz="0" w:space="0" w:color="auto"/>
                            <w:right w:val="none" w:sz="0" w:space="0" w:color="auto"/>
                          </w:divBdr>
                          <w:divsChild>
                            <w:div w:id="1506940603">
                              <w:marLeft w:val="0"/>
                              <w:marRight w:val="150"/>
                              <w:marTop w:val="0"/>
                              <w:marBottom w:val="150"/>
                              <w:divBdr>
                                <w:top w:val="none" w:sz="0" w:space="0" w:color="auto"/>
                                <w:left w:val="none" w:sz="0" w:space="0" w:color="auto"/>
                                <w:bottom w:val="none" w:sz="0" w:space="0" w:color="auto"/>
                                <w:right w:val="none" w:sz="0" w:space="0" w:color="auto"/>
                              </w:divBdr>
                            </w:div>
                            <w:div w:id="276570241">
                              <w:marLeft w:val="0"/>
                              <w:marRight w:val="150"/>
                              <w:marTop w:val="0"/>
                              <w:marBottom w:val="150"/>
                              <w:divBdr>
                                <w:top w:val="none" w:sz="0" w:space="0" w:color="auto"/>
                                <w:left w:val="none" w:sz="0" w:space="0" w:color="auto"/>
                                <w:bottom w:val="none" w:sz="0" w:space="0" w:color="auto"/>
                                <w:right w:val="none" w:sz="0" w:space="0" w:color="auto"/>
                              </w:divBdr>
                            </w:div>
                            <w:div w:id="37928509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963613613">
                      <w:marLeft w:val="0"/>
                      <w:marRight w:val="0"/>
                      <w:marTop w:val="0"/>
                      <w:marBottom w:val="300"/>
                      <w:divBdr>
                        <w:top w:val="none" w:sz="0" w:space="0" w:color="auto"/>
                        <w:left w:val="none" w:sz="0" w:space="0" w:color="auto"/>
                        <w:bottom w:val="none" w:sz="0" w:space="0" w:color="auto"/>
                        <w:right w:val="none" w:sz="0" w:space="0" w:color="auto"/>
                      </w:divBdr>
                    </w:div>
                    <w:div w:id="889877764">
                      <w:marLeft w:val="0"/>
                      <w:marRight w:val="0"/>
                      <w:marTop w:val="0"/>
                      <w:marBottom w:val="600"/>
                      <w:divBdr>
                        <w:top w:val="none" w:sz="0" w:space="0" w:color="auto"/>
                        <w:left w:val="none" w:sz="0" w:space="0" w:color="auto"/>
                        <w:bottom w:val="none" w:sz="0" w:space="0" w:color="auto"/>
                        <w:right w:val="none" w:sz="0" w:space="0" w:color="auto"/>
                      </w:divBdr>
                      <w:divsChild>
                        <w:div w:id="545677189">
                          <w:marLeft w:val="2700"/>
                          <w:marRight w:val="0"/>
                          <w:marTop w:val="0"/>
                          <w:marBottom w:val="600"/>
                          <w:divBdr>
                            <w:top w:val="none" w:sz="0" w:space="0" w:color="auto"/>
                            <w:left w:val="none" w:sz="0" w:space="0" w:color="auto"/>
                            <w:bottom w:val="none" w:sz="0" w:space="0" w:color="auto"/>
                            <w:right w:val="none" w:sz="0" w:space="0" w:color="auto"/>
                          </w:divBdr>
                          <w:divsChild>
                            <w:div w:id="1478379909">
                              <w:marLeft w:val="0"/>
                              <w:marRight w:val="0"/>
                              <w:marTop w:val="0"/>
                              <w:marBottom w:val="0"/>
                              <w:divBdr>
                                <w:top w:val="none" w:sz="0" w:space="0" w:color="auto"/>
                                <w:left w:val="none" w:sz="0" w:space="0" w:color="auto"/>
                                <w:bottom w:val="none" w:sz="0" w:space="0" w:color="auto"/>
                                <w:right w:val="none" w:sz="0" w:space="0" w:color="auto"/>
                              </w:divBdr>
                            </w:div>
                          </w:divsChild>
                        </w:div>
                        <w:div w:id="990065368">
                          <w:marLeft w:val="2700"/>
                          <w:marRight w:val="0"/>
                          <w:marTop w:val="0"/>
                          <w:marBottom w:val="300"/>
                          <w:divBdr>
                            <w:top w:val="dotted" w:sz="6" w:space="15" w:color="E0E0E0"/>
                            <w:left w:val="none" w:sz="0" w:space="0" w:color="auto"/>
                            <w:bottom w:val="dotted" w:sz="6" w:space="15" w:color="E0E0E0"/>
                            <w:right w:val="none" w:sz="0" w:space="0" w:color="auto"/>
                          </w:divBdr>
                          <w:divsChild>
                            <w:div w:id="353045806">
                              <w:marLeft w:val="-450"/>
                              <w:marRight w:val="0"/>
                              <w:marTop w:val="0"/>
                              <w:marBottom w:val="150"/>
                              <w:divBdr>
                                <w:top w:val="none" w:sz="0" w:space="0" w:color="auto"/>
                                <w:left w:val="none" w:sz="0" w:space="0" w:color="auto"/>
                                <w:bottom w:val="none" w:sz="0" w:space="0" w:color="auto"/>
                                <w:right w:val="none" w:sz="0" w:space="0" w:color="auto"/>
                              </w:divBdr>
                            </w:div>
                            <w:div w:id="1376003156">
                              <w:marLeft w:val="0"/>
                              <w:marRight w:val="0"/>
                              <w:marTop w:val="0"/>
                              <w:marBottom w:val="0"/>
                              <w:divBdr>
                                <w:top w:val="none" w:sz="0" w:space="0" w:color="auto"/>
                                <w:left w:val="none" w:sz="0" w:space="0" w:color="auto"/>
                                <w:bottom w:val="none" w:sz="0" w:space="0" w:color="auto"/>
                                <w:right w:val="none" w:sz="0" w:space="0" w:color="auto"/>
                              </w:divBdr>
                              <w:divsChild>
                                <w:div w:id="1960717127">
                                  <w:marLeft w:val="0"/>
                                  <w:marRight w:val="0"/>
                                  <w:marTop w:val="0"/>
                                  <w:marBottom w:val="0"/>
                                  <w:divBdr>
                                    <w:top w:val="none" w:sz="0" w:space="0" w:color="auto"/>
                                    <w:left w:val="none" w:sz="0" w:space="0" w:color="auto"/>
                                    <w:bottom w:val="none" w:sz="0" w:space="0" w:color="auto"/>
                                    <w:right w:val="none" w:sz="0" w:space="0" w:color="auto"/>
                                  </w:divBdr>
                                  <w:divsChild>
                                    <w:div w:id="7828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897">
                          <w:marLeft w:val="2700"/>
                          <w:marRight w:val="0"/>
                          <w:marTop w:val="0"/>
                          <w:marBottom w:val="600"/>
                          <w:divBdr>
                            <w:top w:val="none" w:sz="0" w:space="0" w:color="auto"/>
                            <w:left w:val="none" w:sz="0" w:space="0" w:color="auto"/>
                            <w:bottom w:val="none" w:sz="0" w:space="0" w:color="auto"/>
                            <w:right w:val="none" w:sz="0" w:space="0" w:color="auto"/>
                          </w:divBdr>
                          <w:divsChild>
                            <w:div w:id="6513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2165</Words>
  <Characters>11911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Congreso del Estado de Coahuila/Juan M. Lumbreras Teniente</dc:creator>
  <cp:lastModifiedBy>Lumbreras</cp:lastModifiedBy>
  <cp:revision>4</cp:revision>
  <cp:lastPrinted>2020-04-02T23:08:00Z</cp:lastPrinted>
  <dcterms:created xsi:type="dcterms:W3CDTF">2020-04-24T20:14:00Z</dcterms:created>
  <dcterms:modified xsi:type="dcterms:W3CDTF">2020-04-30T18:29:00Z</dcterms:modified>
</cp:coreProperties>
</file>