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59EF3" w14:textId="77777777" w:rsidR="00640B56" w:rsidRDefault="00640B56" w:rsidP="00640B56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2CABAA47" w14:textId="77777777" w:rsidR="009B7484" w:rsidRDefault="009B7484" w:rsidP="00640B56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28019389" w14:textId="77777777" w:rsidR="009B7484" w:rsidRDefault="009B7484" w:rsidP="00640B56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7BA59A67" w14:textId="1386734A" w:rsidR="009B7484" w:rsidRPr="009B7484" w:rsidRDefault="00640B56" w:rsidP="00640B56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640B56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Iniciativa con Proyecto de Decreto por el que se reforma se reforma el inciso c) de la fracción IV del artículo 158-U de la </w:t>
      </w:r>
      <w:r w:rsidRPr="00640B5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Constitución Política del Estado de Coahuila de Zaragoza</w:t>
      </w:r>
      <w:r w:rsidR="009B7484" w:rsidRPr="009B748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59A52957" w14:textId="77777777" w:rsidR="009B7484" w:rsidRDefault="009B7484" w:rsidP="00640B56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61027DDF" w14:textId="724CC3E2" w:rsidR="00640B56" w:rsidRPr="00640B56" w:rsidRDefault="009B7484" w:rsidP="009B7484">
      <w:pPr>
        <w:numPr>
          <w:ilvl w:val="0"/>
          <w:numId w:val="9"/>
        </w:numPr>
        <w:ind w:left="714" w:hanging="357"/>
        <w:contextualSpacing/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/>
        </w:rPr>
      </w:pPr>
      <w:r w:rsidRPr="009B7484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/>
        </w:rPr>
        <w:t>A</w:t>
      </w:r>
      <w:r w:rsidR="00640B56" w:rsidRPr="00640B56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/>
        </w:rPr>
        <w:t xml:space="preserve"> fin de dar lugar a la clasificación de los residuos domésticos y a que, a su vez, esta separación facilite el reciclaje y reaprovechamiento de los desechos sólidos urbanos.</w:t>
      </w:r>
    </w:p>
    <w:p w14:paraId="432F75F7" w14:textId="77777777" w:rsidR="00640B56" w:rsidRPr="00640B56" w:rsidRDefault="00640B56" w:rsidP="00640B56">
      <w:pPr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79C893E4" w14:textId="77777777" w:rsidR="00640B56" w:rsidRDefault="00640B56" w:rsidP="00640B56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bookmarkStart w:id="0" w:name="_Hlk5564419"/>
      <w:bookmarkEnd w:id="0"/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Planteada por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el </w:t>
      </w:r>
      <w:r w:rsidRPr="002950DA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Dip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utado José Benito Ramírez Rosas, </w:t>
      </w:r>
      <w:r w:rsidRPr="008E395C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de la Fracción Parlamentaria “Venustiano Carranza Garza”</w:t>
      </w:r>
    </w:p>
    <w:p w14:paraId="1EDE99AD" w14:textId="77777777" w:rsidR="00640B56" w:rsidRPr="00BC34D8" w:rsidRDefault="00640B56" w:rsidP="00640B56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5CBA4176" w14:textId="54A3162D" w:rsidR="00640B56" w:rsidRPr="00BC34D8" w:rsidRDefault="00640B56" w:rsidP="00640B56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13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Mayo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2020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706E2DDF" w14:textId="77777777" w:rsidR="00640B56" w:rsidRPr="00BC34D8" w:rsidRDefault="00640B56" w:rsidP="00640B56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28FBED9C" w14:textId="77777777" w:rsidR="00640B56" w:rsidRPr="00640B56" w:rsidRDefault="00640B56" w:rsidP="00640B56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Turnada a la </w:t>
      </w:r>
      <w:r w:rsidRPr="00640B5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Comisión de Gob</w:t>
      </w:r>
      <w:bookmarkStart w:id="1" w:name="_GoBack"/>
      <w:bookmarkEnd w:id="1"/>
      <w:r w:rsidRPr="00640B56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ernación, Puntos Constitucionales y Justicia.</w:t>
      </w:r>
    </w:p>
    <w:p w14:paraId="0D2CDF26" w14:textId="08D686BE" w:rsidR="00640B56" w:rsidRDefault="00640B56" w:rsidP="00640B56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10EB933E" w14:textId="77777777" w:rsidR="005D498A" w:rsidRDefault="005D498A" w:rsidP="005D498A">
      <w:pPr>
        <w:rPr>
          <w:rFonts w:ascii="Arial Narrow" w:hAnsi="Arial Narrow" w:cs="Times New Roman"/>
          <w:b/>
          <w:color w:val="000000"/>
          <w:sz w:val="26"/>
          <w:szCs w:val="26"/>
        </w:rPr>
      </w:pPr>
      <w:r w:rsidRPr="00415224">
        <w:rPr>
          <w:rFonts w:ascii="Arial Narrow" w:hAnsi="Arial Narrow" w:cs="Times New Roman"/>
          <w:b/>
          <w:color w:val="000000"/>
          <w:sz w:val="26"/>
          <w:szCs w:val="26"/>
        </w:rPr>
        <w:t xml:space="preserve">Lectura del Dictamen: </w:t>
      </w:r>
      <w:r>
        <w:rPr>
          <w:rFonts w:ascii="Arial Narrow" w:hAnsi="Arial Narrow" w:cs="Times New Roman"/>
          <w:b/>
          <w:color w:val="000000"/>
          <w:sz w:val="26"/>
          <w:szCs w:val="26"/>
        </w:rPr>
        <w:t xml:space="preserve">15 de </w:t>
      </w:r>
      <w:proofErr w:type="gramStart"/>
      <w:r>
        <w:rPr>
          <w:rFonts w:ascii="Arial Narrow" w:hAnsi="Arial Narrow" w:cs="Times New Roman"/>
          <w:b/>
          <w:color w:val="000000"/>
          <w:sz w:val="26"/>
          <w:szCs w:val="26"/>
        </w:rPr>
        <w:t>Octubre</w:t>
      </w:r>
      <w:proofErr w:type="gramEnd"/>
      <w:r>
        <w:rPr>
          <w:rFonts w:ascii="Arial Narrow" w:hAnsi="Arial Narrow" w:cs="Times New Roman"/>
          <w:b/>
          <w:color w:val="000000"/>
          <w:sz w:val="26"/>
          <w:szCs w:val="26"/>
        </w:rPr>
        <w:t xml:space="preserve"> de 2020.</w:t>
      </w:r>
    </w:p>
    <w:p w14:paraId="071739B7" w14:textId="76DD4BF5" w:rsidR="00640B56" w:rsidRPr="005D498A" w:rsidRDefault="00640B56" w:rsidP="00640B56">
      <w:pPr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</w:p>
    <w:p w14:paraId="22B7F216" w14:textId="3FBD81BE" w:rsidR="00640B56" w:rsidRDefault="00640B56" w:rsidP="00640B56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Lectura de la Declaratoria:</w:t>
      </w:r>
    </w:p>
    <w:p w14:paraId="054F0795" w14:textId="77777777" w:rsidR="00640B56" w:rsidRDefault="00640B56" w:rsidP="00640B56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43E29693" w14:textId="77777777" w:rsidR="00640B56" w:rsidRPr="00BC34D8" w:rsidRDefault="00640B56" w:rsidP="00640B56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Decreto No. </w:t>
      </w:r>
    </w:p>
    <w:p w14:paraId="66B76F20" w14:textId="77777777" w:rsidR="00640B56" w:rsidRPr="00BC34D8" w:rsidRDefault="00640B56" w:rsidP="00640B56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262F03C8" w14:textId="77777777" w:rsidR="00640B56" w:rsidRPr="00BC34D8" w:rsidRDefault="00640B56" w:rsidP="00640B56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Publicación en el Periódico Oficial del Gobierno del Estado:</w:t>
      </w:r>
    </w:p>
    <w:p w14:paraId="74B0CB5F" w14:textId="77777777" w:rsidR="00640B56" w:rsidRPr="00BC34D8" w:rsidRDefault="00640B56" w:rsidP="00640B56">
      <w:pPr>
        <w:rPr>
          <w:rFonts w:ascii="Arial Narrow" w:eastAsia="Times New Roman" w:hAnsi="Arial Narrow"/>
          <w:b/>
          <w:sz w:val="26"/>
          <w:szCs w:val="26"/>
          <w:lang w:val="es-ES"/>
        </w:rPr>
      </w:pPr>
    </w:p>
    <w:p w14:paraId="3D76F2CC" w14:textId="77777777" w:rsidR="00640B56" w:rsidRPr="00BC34D8" w:rsidRDefault="00640B56" w:rsidP="00640B56">
      <w:pPr>
        <w:rPr>
          <w:rFonts w:ascii="Arial Narrow" w:eastAsia="Times New Roman" w:hAnsi="Arial Narrow"/>
          <w:b/>
          <w:sz w:val="26"/>
          <w:szCs w:val="26"/>
          <w:lang w:val="es-ES"/>
        </w:rPr>
      </w:pPr>
    </w:p>
    <w:p w14:paraId="174D5C8B" w14:textId="77777777" w:rsidR="00640B56" w:rsidRDefault="00640B56" w:rsidP="00640B56">
      <w:pPr>
        <w:rPr>
          <w:rFonts w:ascii="Arial Black" w:hAnsi="Arial Black"/>
          <w:bCs/>
          <w:sz w:val="30"/>
          <w:szCs w:val="30"/>
        </w:rPr>
      </w:pPr>
    </w:p>
    <w:p w14:paraId="18C33C1B" w14:textId="77777777" w:rsidR="00640B56" w:rsidRDefault="00640B56" w:rsidP="00754B5F">
      <w:pPr>
        <w:rPr>
          <w:rFonts w:ascii="Arial Black" w:hAnsi="Arial Black"/>
          <w:bCs/>
          <w:sz w:val="30"/>
          <w:szCs w:val="30"/>
        </w:rPr>
      </w:pPr>
    </w:p>
    <w:p w14:paraId="18FE059F" w14:textId="77777777" w:rsidR="00640B56" w:rsidRDefault="00640B56" w:rsidP="00754B5F">
      <w:pPr>
        <w:rPr>
          <w:rFonts w:ascii="Arial Black" w:hAnsi="Arial Black"/>
          <w:bCs/>
          <w:sz w:val="30"/>
          <w:szCs w:val="30"/>
        </w:rPr>
      </w:pPr>
    </w:p>
    <w:p w14:paraId="518F6DE9" w14:textId="77777777" w:rsidR="00640B56" w:rsidRDefault="00640B56" w:rsidP="00754B5F">
      <w:pPr>
        <w:rPr>
          <w:rFonts w:ascii="Arial Black" w:hAnsi="Arial Black"/>
          <w:bCs/>
          <w:sz w:val="30"/>
          <w:szCs w:val="30"/>
        </w:rPr>
      </w:pPr>
    </w:p>
    <w:p w14:paraId="180742FF" w14:textId="77777777" w:rsidR="00640B56" w:rsidRDefault="00640B56">
      <w:pPr>
        <w:rPr>
          <w:rFonts w:ascii="Arial Black" w:hAnsi="Arial Black"/>
          <w:bCs/>
          <w:sz w:val="30"/>
          <w:szCs w:val="30"/>
        </w:rPr>
      </w:pPr>
      <w:r>
        <w:rPr>
          <w:rFonts w:ascii="Arial Black" w:hAnsi="Arial Black"/>
          <w:bCs/>
          <w:sz w:val="30"/>
          <w:szCs w:val="30"/>
        </w:rPr>
        <w:br w:type="page"/>
      </w:r>
    </w:p>
    <w:p w14:paraId="2D1DFAD0" w14:textId="2301D2F8" w:rsidR="00754B5F" w:rsidRPr="009D4148" w:rsidRDefault="00754B5F" w:rsidP="00754B5F">
      <w:pPr>
        <w:rPr>
          <w:b/>
          <w:sz w:val="30"/>
          <w:szCs w:val="30"/>
        </w:rPr>
      </w:pPr>
      <w:r w:rsidRPr="009D4148">
        <w:rPr>
          <w:rFonts w:ascii="Arial Black" w:hAnsi="Arial Black"/>
          <w:bCs/>
          <w:sz w:val="30"/>
          <w:szCs w:val="30"/>
        </w:rPr>
        <w:lastRenderedPageBreak/>
        <w:t>Iniciativa con Proyecto de Decreto</w:t>
      </w:r>
      <w:r w:rsidRPr="009D4148">
        <w:rPr>
          <w:b/>
          <w:sz w:val="30"/>
          <w:szCs w:val="30"/>
        </w:rPr>
        <w:t xml:space="preserve"> que presenta el suscrito, Diputado José Benito Ramírez Rosas, de la Fracción Parlamentaria “Venustiano Carranza Garza”</w:t>
      </w:r>
      <w:r w:rsidR="00D43021">
        <w:rPr>
          <w:b/>
          <w:sz w:val="30"/>
          <w:szCs w:val="30"/>
        </w:rPr>
        <w:t xml:space="preserve">, </w:t>
      </w:r>
      <w:r w:rsidRPr="009D4148">
        <w:rPr>
          <w:b/>
          <w:sz w:val="30"/>
          <w:szCs w:val="30"/>
        </w:rPr>
        <w:t>por el que</w:t>
      </w:r>
      <w:r w:rsidR="005140E8">
        <w:rPr>
          <w:b/>
          <w:sz w:val="30"/>
          <w:szCs w:val="30"/>
        </w:rPr>
        <w:t xml:space="preserve"> se reforma</w:t>
      </w:r>
      <w:r w:rsidR="008B4A55">
        <w:rPr>
          <w:b/>
          <w:sz w:val="30"/>
          <w:szCs w:val="30"/>
        </w:rPr>
        <w:t xml:space="preserve"> s</w:t>
      </w:r>
      <w:r w:rsidR="008B4A55" w:rsidRPr="008B4A55">
        <w:rPr>
          <w:b/>
          <w:sz w:val="30"/>
          <w:szCs w:val="30"/>
        </w:rPr>
        <w:t>e reforma el inciso c) de la fracción IV del artículo 158-U de la Constitución Política del Estado de Coahuila de Zaragoza</w:t>
      </w:r>
      <w:r w:rsidR="008B4A55">
        <w:rPr>
          <w:b/>
          <w:sz w:val="30"/>
          <w:szCs w:val="30"/>
        </w:rPr>
        <w:t xml:space="preserve">, </w:t>
      </w:r>
      <w:r w:rsidR="0060494D">
        <w:rPr>
          <w:b/>
          <w:sz w:val="30"/>
          <w:szCs w:val="30"/>
        </w:rPr>
        <w:t xml:space="preserve">a </w:t>
      </w:r>
      <w:r w:rsidR="008B4A55">
        <w:rPr>
          <w:b/>
          <w:sz w:val="30"/>
          <w:szCs w:val="30"/>
        </w:rPr>
        <w:t>fin</w:t>
      </w:r>
      <w:r w:rsidR="0060494D">
        <w:rPr>
          <w:b/>
          <w:sz w:val="30"/>
          <w:szCs w:val="30"/>
        </w:rPr>
        <w:t xml:space="preserve"> de </w:t>
      </w:r>
      <w:r w:rsidR="008B4A55">
        <w:rPr>
          <w:b/>
          <w:sz w:val="30"/>
          <w:szCs w:val="30"/>
        </w:rPr>
        <w:t xml:space="preserve">dar lugar a la clasificación de los </w:t>
      </w:r>
      <w:r w:rsidR="00304621">
        <w:rPr>
          <w:b/>
          <w:sz w:val="30"/>
          <w:szCs w:val="30"/>
        </w:rPr>
        <w:t>residuos</w:t>
      </w:r>
      <w:r w:rsidR="008B4A55">
        <w:rPr>
          <w:b/>
          <w:sz w:val="30"/>
          <w:szCs w:val="30"/>
        </w:rPr>
        <w:t xml:space="preserve"> domésticos y </w:t>
      </w:r>
      <w:r w:rsidR="002121CE">
        <w:rPr>
          <w:b/>
          <w:sz w:val="30"/>
          <w:szCs w:val="30"/>
        </w:rPr>
        <w:t xml:space="preserve">a </w:t>
      </w:r>
      <w:r w:rsidR="008B4A55">
        <w:rPr>
          <w:b/>
          <w:sz w:val="30"/>
          <w:szCs w:val="30"/>
        </w:rPr>
        <w:t xml:space="preserve">que, a su vez, esta separación facilite el reciclaje y reaprovechamiento de </w:t>
      </w:r>
      <w:r w:rsidR="00304621">
        <w:rPr>
          <w:b/>
          <w:sz w:val="30"/>
          <w:szCs w:val="30"/>
        </w:rPr>
        <w:t>los desechos sólidos urbanos</w:t>
      </w:r>
      <w:r w:rsidR="008B4A55">
        <w:rPr>
          <w:b/>
          <w:sz w:val="30"/>
          <w:szCs w:val="30"/>
        </w:rPr>
        <w:t xml:space="preserve">, </w:t>
      </w:r>
      <w:r w:rsidR="000003EA">
        <w:rPr>
          <w:b/>
          <w:sz w:val="30"/>
          <w:szCs w:val="30"/>
        </w:rPr>
        <w:t xml:space="preserve">en función de </w:t>
      </w:r>
      <w:r w:rsidR="008B4A55">
        <w:rPr>
          <w:b/>
          <w:sz w:val="30"/>
          <w:szCs w:val="30"/>
        </w:rPr>
        <w:t>la siguiente…</w:t>
      </w:r>
    </w:p>
    <w:p w14:paraId="722BD8D3" w14:textId="77777777" w:rsidR="00754B5F" w:rsidRPr="006E31EB" w:rsidRDefault="00754B5F" w:rsidP="006E31EB">
      <w:pPr>
        <w:spacing w:line="276" w:lineRule="auto"/>
        <w:rPr>
          <w:bCs/>
          <w:sz w:val="28"/>
          <w:szCs w:val="28"/>
        </w:rPr>
      </w:pPr>
    </w:p>
    <w:p w14:paraId="1729F9A3" w14:textId="77777777" w:rsidR="00754B5F" w:rsidRPr="006E31EB" w:rsidRDefault="00754B5F" w:rsidP="006E31EB">
      <w:pPr>
        <w:spacing w:line="276" w:lineRule="auto"/>
        <w:jc w:val="center"/>
        <w:rPr>
          <w:b/>
          <w:sz w:val="28"/>
          <w:szCs w:val="28"/>
        </w:rPr>
      </w:pPr>
      <w:r w:rsidRPr="006E31EB">
        <w:rPr>
          <w:b/>
          <w:sz w:val="28"/>
          <w:szCs w:val="28"/>
        </w:rPr>
        <w:t>EXPOSICIÓN DE MOTIVOS</w:t>
      </w:r>
    </w:p>
    <w:p w14:paraId="405A93BE" w14:textId="77777777" w:rsidR="00754B5F" w:rsidRPr="006E31EB" w:rsidRDefault="00754B5F" w:rsidP="006E31EB">
      <w:pPr>
        <w:spacing w:line="276" w:lineRule="auto"/>
        <w:rPr>
          <w:bCs/>
          <w:sz w:val="28"/>
          <w:szCs w:val="28"/>
        </w:rPr>
      </w:pPr>
    </w:p>
    <w:p w14:paraId="2141AC7C" w14:textId="62CE56E5" w:rsidR="00E93F3C" w:rsidRPr="006E31EB" w:rsidRDefault="009041CF" w:rsidP="006E31EB">
      <w:pPr>
        <w:spacing w:line="276" w:lineRule="auto"/>
        <w:rPr>
          <w:bCs/>
          <w:sz w:val="28"/>
          <w:szCs w:val="28"/>
        </w:rPr>
      </w:pPr>
      <w:r w:rsidRPr="006E31EB">
        <w:rPr>
          <w:bCs/>
          <w:sz w:val="28"/>
          <w:szCs w:val="28"/>
        </w:rPr>
        <w:t>Diputadas y d</w:t>
      </w:r>
      <w:r w:rsidR="005140E8" w:rsidRPr="006E31EB">
        <w:rPr>
          <w:bCs/>
          <w:sz w:val="28"/>
          <w:szCs w:val="28"/>
        </w:rPr>
        <w:t xml:space="preserve">iputados, </w:t>
      </w:r>
      <w:r w:rsidR="003B042E" w:rsidRPr="006E31EB">
        <w:rPr>
          <w:bCs/>
          <w:sz w:val="28"/>
          <w:szCs w:val="28"/>
        </w:rPr>
        <w:t xml:space="preserve">sabían ustedes que el 90% de los residuos </w:t>
      </w:r>
      <w:r w:rsidR="0048376D" w:rsidRPr="006E31EB">
        <w:rPr>
          <w:bCs/>
          <w:sz w:val="28"/>
          <w:szCs w:val="28"/>
        </w:rPr>
        <w:t>que generan</w:t>
      </w:r>
      <w:r w:rsidR="003B042E" w:rsidRPr="006E31EB">
        <w:rPr>
          <w:bCs/>
          <w:sz w:val="28"/>
          <w:szCs w:val="28"/>
        </w:rPr>
        <w:t xml:space="preserve"> los hogares es reciclable, pero este </w:t>
      </w:r>
      <w:r w:rsidR="0048376D" w:rsidRPr="006E31EB">
        <w:rPr>
          <w:bCs/>
          <w:sz w:val="28"/>
          <w:szCs w:val="28"/>
        </w:rPr>
        <w:t>nivel de reaprovechamiento es significativo</w:t>
      </w:r>
      <w:r w:rsidR="003B042E" w:rsidRPr="006E31EB">
        <w:rPr>
          <w:bCs/>
          <w:sz w:val="28"/>
          <w:szCs w:val="28"/>
        </w:rPr>
        <w:t xml:space="preserve"> s</w:t>
      </w:r>
      <w:r w:rsidR="0048376D" w:rsidRPr="006E31EB">
        <w:rPr>
          <w:bCs/>
          <w:sz w:val="28"/>
          <w:szCs w:val="28"/>
        </w:rPr>
        <w:t>ó</w:t>
      </w:r>
      <w:r w:rsidR="003B042E" w:rsidRPr="006E31EB">
        <w:rPr>
          <w:bCs/>
          <w:sz w:val="28"/>
          <w:szCs w:val="28"/>
        </w:rPr>
        <w:t xml:space="preserve">lo si se lleva </w:t>
      </w:r>
      <w:r w:rsidR="0048376D" w:rsidRPr="006E31EB">
        <w:rPr>
          <w:bCs/>
          <w:sz w:val="28"/>
          <w:szCs w:val="28"/>
        </w:rPr>
        <w:t>a cabo</w:t>
      </w:r>
      <w:r w:rsidR="003B042E" w:rsidRPr="006E31EB">
        <w:rPr>
          <w:bCs/>
          <w:sz w:val="28"/>
          <w:szCs w:val="28"/>
        </w:rPr>
        <w:t xml:space="preserve"> la práctica del reciclaje, </w:t>
      </w:r>
      <w:r w:rsidR="0048376D" w:rsidRPr="006E31EB">
        <w:rPr>
          <w:bCs/>
          <w:sz w:val="28"/>
          <w:szCs w:val="28"/>
        </w:rPr>
        <w:t>tarea en la que</w:t>
      </w:r>
      <w:r w:rsidR="003B042E" w:rsidRPr="006E31EB">
        <w:rPr>
          <w:bCs/>
          <w:sz w:val="28"/>
          <w:szCs w:val="28"/>
        </w:rPr>
        <w:t xml:space="preserve"> es </w:t>
      </w:r>
      <w:r w:rsidR="0048376D" w:rsidRPr="006E31EB">
        <w:rPr>
          <w:bCs/>
          <w:sz w:val="28"/>
          <w:szCs w:val="28"/>
        </w:rPr>
        <w:t>determinante</w:t>
      </w:r>
      <w:r w:rsidR="004E7A4D" w:rsidRPr="006E31EB">
        <w:rPr>
          <w:bCs/>
          <w:sz w:val="28"/>
          <w:szCs w:val="28"/>
        </w:rPr>
        <w:t xml:space="preserve"> la participación conjunta de las autoridades, </w:t>
      </w:r>
      <w:r w:rsidR="0048376D" w:rsidRPr="006E31EB">
        <w:rPr>
          <w:bCs/>
          <w:sz w:val="28"/>
          <w:szCs w:val="28"/>
        </w:rPr>
        <w:t xml:space="preserve">los </w:t>
      </w:r>
      <w:r w:rsidR="004E7A4D" w:rsidRPr="006E31EB">
        <w:rPr>
          <w:bCs/>
          <w:sz w:val="28"/>
          <w:szCs w:val="28"/>
        </w:rPr>
        <w:t>ciudadanos y</w:t>
      </w:r>
      <w:r w:rsidR="0048376D" w:rsidRPr="006E31EB">
        <w:rPr>
          <w:bCs/>
          <w:sz w:val="28"/>
          <w:szCs w:val="28"/>
        </w:rPr>
        <w:t xml:space="preserve"> los empresarios</w:t>
      </w:r>
      <w:r w:rsidR="004E7A4D" w:rsidRPr="006E31EB">
        <w:rPr>
          <w:bCs/>
          <w:sz w:val="28"/>
          <w:szCs w:val="28"/>
        </w:rPr>
        <w:t>.</w:t>
      </w:r>
    </w:p>
    <w:p w14:paraId="2C65D8C2" w14:textId="5A395E3F" w:rsidR="007D077C" w:rsidRPr="006E31EB" w:rsidRDefault="007D077C" w:rsidP="006E31EB">
      <w:pPr>
        <w:spacing w:line="276" w:lineRule="auto"/>
        <w:rPr>
          <w:bCs/>
          <w:sz w:val="28"/>
          <w:szCs w:val="28"/>
        </w:rPr>
      </w:pPr>
    </w:p>
    <w:p w14:paraId="65E17392" w14:textId="0BDACDD6" w:rsidR="007D077C" w:rsidRPr="006E31EB" w:rsidRDefault="007D077C" w:rsidP="006E31EB">
      <w:pPr>
        <w:spacing w:line="276" w:lineRule="auto"/>
        <w:rPr>
          <w:bCs/>
          <w:sz w:val="28"/>
          <w:szCs w:val="28"/>
        </w:rPr>
      </w:pPr>
      <w:r w:rsidRPr="006E31EB">
        <w:rPr>
          <w:bCs/>
          <w:sz w:val="28"/>
          <w:szCs w:val="28"/>
        </w:rPr>
        <w:t xml:space="preserve">Los residuos sólidos urbanos son aquéllos que se producen en las casas habitación como </w:t>
      </w:r>
      <w:r w:rsidR="0048376D" w:rsidRPr="006E31EB">
        <w:rPr>
          <w:bCs/>
          <w:sz w:val="28"/>
          <w:szCs w:val="28"/>
        </w:rPr>
        <w:t>resultado</w:t>
      </w:r>
      <w:r w:rsidRPr="006E31EB">
        <w:rPr>
          <w:bCs/>
          <w:sz w:val="28"/>
          <w:szCs w:val="28"/>
        </w:rPr>
        <w:t xml:space="preserve"> de la eliminación de materiales que se utilizan en las actividades domésticas. El incremento </w:t>
      </w:r>
      <w:r w:rsidR="0048376D" w:rsidRPr="006E31EB">
        <w:rPr>
          <w:bCs/>
          <w:sz w:val="28"/>
          <w:szCs w:val="28"/>
        </w:rPr>
        <w:t>en</w:t>
      </w:r>
      <w:r w:rsidRPr="006E31EB">
        <w:rPr>
          <w:bCs/>
          <w:sz w:val="28"/>
          <w:szCs w:val="28"/>
        </w:rPr>
        <w:t xml:space="preserve"> la producción de </w:t>
      </w:r>
      <w:r w:rsidR="00FB7B32" w:rsidRPr="006E31EB">
        <w:rPr>
          <w:bCs/>
          <w:sz w:val="28"/>
          <w:szCs w:val="28"/>
        </w:rPr>
        <w:t xml:space="preserve">estos </w:t>
      </w:r>
      <w:r w:rsidR="0048376D" w:rsidRPr="006E31EB">
        <w:rPr>
          <w:bCs/>
          <w:sz w:val="28"/>
          <w:szCs w:val="28"/>
        </w:rPr>
        <w:t>desechos</w:t>
      </w:r>
      <w:r w:rsidRPr="006E31EB">
        <w:rPr>
          <w:bCs/>
          <w:sz w:val="28"/>
          <w:szCs w:val="28"/>
        </w:rPr>
        <w:t xml:space="preserve"> está directamente relacionado con el aumento poblacional y el estilo de vida.</w:t>
      </w:r>
    </w:p>
    <w:p w14:paraId="4231BE34" w14:textId="095AB48D" w:rsidR="001D4D5E" w:rsidRPr="006E31EB" w:rsidRDefault="001D4D5E" w:rsidP="006E31EB">
      <w:pPr>
        <w:spacing w:line="276" w:lineRule="auto"/>
        <w:rPr>
          <w:bCs/>
          <w:sz w:val="28"/>
          <w:szCs w:val="28"/>
        </w:rPr>
      </w:pPr>
    </w:p>
    <w:p w14:paraId="77CD28A9" w14:textId="4468D61F" w:rsidR="001D4D5E" w:rsidRPr="006E31EB" w:rsidRDefault="001D4D5E" w:rsidP="006E31EB">
      <w:pPr>
        <w:spacing w:line="276" w:lineRule="auto"/>
        <w:rPr>
          <w:bCs/>
          <w:sz w:val="28"/>
          <w:szCs w:val="28"/>
          <w:shd w:val="clear" w:color="auto" w:fill="FFFFFF"/>
        </w:rPr>
      </w:pPr>
      <w:r w:rsidRPr="006E31EB">
        <w:rPr>
          <w:bCs/>
          <w:sz w:val="28"/>
          <w:szCs w:val="28"/>
          <w:shd w:val="clear" w:color="auto" w:fill="FFFFFF"/>
        </w:rPr>
        <w:t xml:space="preserve">La recolección es un servicio público que comprende la colecta de los Residuos </w:t>
      </w:r>
      <w:r w:rsidR="004E7A4D" w:rsidRPr="006E31EB">
        <w:rPr>
          <w:bCs/>
          <w:sz w:val="28"/>
          <w:szCs w:val="28"/>
          <w:shd w:val="clear" w:color="auto" w:fill="FFFFFF"/>
        </w:rPr>
        <w:t>Sólidos</w:t>
      </w:r>
      <w:r w:rsidRPr="006E31EB">
        <w:rPr>
          <w:bCs/>
          <w:sz w:val="28"/>
          <w:szCs w:val="28"/>
          <w:shd w:val="clear" w:color="auto" w:fill="FFFFFF"/>
        </w:rPr>
        <w:t xml:space="preserve"> Urbanos en el sitio donde </w:t>
      </w:r>
      <w:r w:rsidR="00943AFA" w:rsidRPr="006E31EB">
        <w:rPr>
          <w:bCs/>
          <w:sz w:val="28"/>
          <w:szCs w:val="28"/>
          <w:shd w:val="clear" w:color="auto" w:fill="FFFFFF"/>
        </w:rPr>
        <w:t>lo desalojan</w:t>
      </w:r>
      <w:r w:rsidR="00B62BA9" w:rsidRPr="006E31EB">
        <w:rPr>
          <w:bCs/>
          <w:sz w:val="28"/>
          <w:szCs w:val="28"/>
          <w:shd w:val="clear" w:color="auto" w:fill="FFFFFF"/>
        </w:rPr>
        <w:t xml:space="preserve"> </w:t>
      </w:r>
      <w:r w:rsidRPr="006E31EB">
        <w:rPr>
          <w:bCs/>
          <w:sz w:val="28"/>
          <w:szCs w:val="28"/>
          <w:shd w:val="clear" w:color="auto" w:fill="FFFFFF"/>
        </w:rPr>
        <w:t xml:space="preserve">usualmente las </w:t>
      </w:r>
      <w:r w:rsidR="00C72806" w:rsidRPr="006E31EB">
        <w:rPr>
          <w:bCs/>
          <w:sz w:val="28"/>
          <w:szCs w:val="28"/>
          <w:shd w:val="clear" w:color="auto" w:fill="FFFFFF"/>
        </w:rPr>
        <w:t>viviendas</w:t>
      </w:r>
      <w:r w:rsidRPr="006E31EB">
        <w:rPr>
          <w:bCs/>
          <w:sz w:val="28"/>
          <w:szCs w:val="28"/>
          <w:shd w:val="clear" w:color="auto" w:fill="FFFFFF"/>
        </w:rPr>
        <w:t>, las industrias, los comercios o los edificios públicos</w:t>
      </w:r>
      <w:r w:rsidR="00B62BA9" w:rsidRPr="006E31EB">
        <w:rPr>
          <w:bCs/>
          <w:sz w:val="28"/>
          <w:szCs w:val="28"/>
          <w:shd w:val="clear" w:color="auto" w:fill="FFFFFF"/>
        </w:rPr>
        <w:t>,</w:t>
      </w:r>
      <w:r w:rsidR="00C72806" w:rsidRPr="006E31EB">
        <w:rPr>
          <w:bCs/>
          <w:sz w:val="28"/>
          <w:szCs w:val="28"/>
          <w:shd w:val="clear" w:color="auto" w:fill="FFFFFF"/>
        </w:rPr>
        <w:t xml:space="preserve"> y</w:t>
      </w:r>
      <w:r w:rsidRPr="006E31EB">
        <w:rPr>
          <w:bCs/>
          <w:sz w:val="28"/>
          <w:szCs w:val="28"/>
          <w:shd w:val="clear" w:color="auto" w:fill="FFFFFF"/>
        </w:rPr>
        <w:t xml:space="preserve"> su traslado hasta el sitio donde se tratan o </w:t>
      </w:r>
      <w:r w:rsidR="00C72806" w:rsidRPr="006E31EB">
        <w:rPr>
          <w:bCs/>
          <w:sz w:val="28"/>
          <w:szCs w:val="28"/>
          <w:shd w:val="clear" w:color="auto" w:fill="FFFFFF"/>
        </w:rPr>
        <w:t xml:space="preserve">se </w:t>
      </w:r>
      <w:r w:rsidRPr="006E31EB">
        <w:rPr>
          <w:bCs/>
          <w:sz w:val="28"/>
          <w:szCs w:val="28"/>
          <w:shd w:val="clear" w:color="auto" w:fill="FFFFFF"/>
        </w:rPr>
        <w:t xml:space="preserve">disponen. Desde el punto de vista ambiental y de salud pública, </w:t>
      </w:r>
      <w:r w:rsidR="002F12F1" w:rsidRPr="006E31EB">
        <w:rPr>
          <w:bCs/>
          <w:sz w:val="28"/>
          <w:szCs w:val="28"/>
          <w:shd w:val="clear" w:color="auto" w:fill="FFFFFF"/>
        </w:rPr>
        <w:t xml:space="preserve">este proceso </w:t>
      </w:r>
      <w:r w:rsidRPr="006E31EB">
        <w:rPr>
          <w:bCs/>
          <w:sz w:val="28"/>
          <w:szCs w:val="28"/>
          <w:shd w:val="clear" w:color="auto" w:fill="FFFFFF"/>
        </w:rPr>
        <w:t xml:space="preserve">tiene una relevancia fundamental, </w:t>
      </w:r>
      <w:r w:rsidR="002F12F1" w:rsidRPr="006E31EB">
        <w:rPr>
          <w:bCs/>
          <w:sz w:val="28"/>
          <w:szCs w:val="28"/>
          <w:shd w:val="clear" w:color="auto" w:fill="FFFFFF"/>
        </w:rPr>
        <w:t xml:space="preserve">pues </w:t>
      </w:r>
      <w:r w:rsidRPr="006E31EB">
        <w:rPr>
          <w:bCs/>
          <w:sz w:val="28"/>
          <w:szCs w:val="28"/>
          <w:shd w:val="clear" w:color="auto" w:fill="FFFFFF"/>
        </w:rPr>
        <w:t xml:space="preserve">además los residuos que se </w:t>
      </w:r>
      <w:r w:rsidR="002F12F1" w:rsidRPr="006E31EB">
        <w:rPr>
          <w:bCs/>
          <w:sz w:val="28"/>
          <w:szCs w:val="28"/>
          <w:shd w:val="clear" w:color="auto" w:fill="FFFFFF"/>
        </w:rPr>
        <w:t>recogen</w:t>
      </w:r>
      <w:r w:rsidRPr="006E31EB">
        <w:rPr>
          <w:bCs/>
          <w:sz w:val="28"/>
          <w:szCs w:val="28"/>
          <w:shd w:val="clear" w:color="auto" w:fill="FFFFFF"/>
        </w:rPr>
        <w:t xml:space="preserve"> pueden ser recuperados o dispuestos adecuadamente.</w:t>
      </w:r>
    </w:p>
    <w:p w14:paraId="3530DFE1" w14:textId="152FAA41" w:rsidR="004E7A4D" w:rsidRPr="006E31EB" w:rsidRDefault="004E7A4D" w:rsidP="006E31EB">
      <w:pPr>
        <w:spacing w:line="276" w:lineRule="auto"/>
        <w:rPr>
          <w:bCs/>
          <w:sz w:val="28"/>
          <w:szCs w:val="28"/>
          <w:shd w:val="clear" w:color="auto" w:fill="FFFFFF"/>
        </w:rPr>
      </w:pPr>
    </w:p>
    <w:p w14:paraId="21F3673C" w14:textId="5F649E17" w:rsidR="007D077C" w:rsidRPr="006E31EB" w:rsidRDefault="00DB359A" w:rsidP="006E31EB">
      <w:pPr>
        <w:spacing w:line="276" w:lineRule="auto"/>
        <w:rPr>
          <w:bCs/>
          <w:sz w:val="28"/>
          <w:szCs w:val="28"/>
          <w:shd w:val="clear" w:color="auto" w:fill="FFFFFF"/>
        </w:rPr>
      </w:pPr>
      <w:r w:rsidRPr="006E31EB">
        <w:rPr>
          <w:bCs/>
          <w:sz w:val="28"/>
          <w:szCs w:val="28"/>
          <w:shd w:val="clear" w:color="auto" w:fill="FFFFFF"/>
        </w:rPr>
        <w:t xml:space="preserve">En México se producen alrededor de 42 millones de residuos sólidos al año, </w:t>
      </w:r>
      <w:r w:rsidR="00730483" w:rsidRPr="006E31EB">
        <w:rPr>
          <w:bCs/>
          <w:sz w:val="28"/>
          <w:szCs w:val="28"/>
          <w:shd w:val="clear" w:color="auto" w:fill="FFFFFF"/>
        </w:rPr>
        <w:t>lo cual</w:t>
      </w:r>
      <w:r w:rsidRPr="006E31EB">
        <w:rPr>
          <w:bCs/>
          <w:sz w:val="28"/>
          <w:szCs w:val="28"/>
          <w:shd w:val="clear" w:color="auto" w:fill="FFFFFF"/>
        </w:rPr>
        <w:t xml:space="preserve"> equivale a llenar 231 veces </w:t>
      </w:r>
      <w:r w:rsidR="00730483" w:rsidRPr="006E31EB">
        <w:rPr>
          <w:bCs/>
          <w:sz w:val="28"/>
          <w:szCs w:val="28"/>
          <w:shd w:val="clear" w:color="auto" w:fill="FFFFFF"/>
        </w:rPr>
        <w:t>con</w:t>
      </w:r>
      <w:r w:rsidRPr="006E31EB">
        <w:rPr>
          <w:bCs/>
          <w:sz w:val="28"/>
          <w:szCs w:val="28"/>
          <w:shd w:val="clear" w:color="auto" w:fill="FFFFFF"/>
        </w:rPr>
        <w:t xml:space="preserve"> basura el estadio </w:t>
      </w:r>
      <w:r w:rsidR="00730483" w:rsidRPr="006E31EB">
        <w:rPr>
          <w:bCs/>
          <w:sz w:val="28"/>
          <w:szCs w:val="28"/>
          <w:shd w:val="clear" w:color="auto" w:fill="FFFFFF"/>
        </w:rPr>
        <w:t xml:space="preserve">deportivo </w:t>
      </w:r>
      <w:r w:rsidRPr="006E31EB">
        <w:rPr>
          <w:bCs/>
          <w:sz w:val="28"/>
          <w:szCs w:val="28"/>
          <w:shd w:val="clear" w:color="auto" w:fill="FFFFFF"/>
        </w:rPr>
        <w:t xml:space="preserve">más </w:t>
      </w:r>
      <w:r w:rsidRPr="006E31EB">
        <w:rPr>
          <w:bCs/>
          <w:sz w:val="28"/>
          <w:szCs w:val="28"/>
          <w:shd w:val="clear" w:color="auto" w:fill="FFFFFF"/>
        </w:rPr>
        <w:lastRenderedPageBreak/>
        <w:t xml:space="preserve">grande </w:t>
      </w:r>
      <w:r w:rsidR="00730483" w:rsidRPr="006E31EB">
        <w:rPr>
          <w:bCs/>
          <w:sz w:val="28"/>
          <w:szCs w:val="28"/>
          <w:shd w:val="clear" w:color="auto" w:fill="FFFFFF"/>
        </w:rPr>
        <w:t xml:space="preserve">del país, </w:t>
      </w:r>
      <w:r w:rsidR="00F3148F" w:rsidRPr="006E31EB">
        <w:rPr>
          <w:bCs/>
          <w:sz w:val="28"/>
          <w:szCs w:val="28"/>
          <w:shd w:val="clear" w:color="auto" w:fill="FFFFFF"/>
        </w:rPr>
        <w:t>debido a que</w:t>
      </w:r>
      <w:r w:rsidR="007D077C" w:rsidRPr="006E31EB">
        <w:rPr>
          <w:bCs/>
          <w:sz w:val="28"/>
          <w:szCs w:val="28"/>
          <w:shd w:val="clear" w:color="auto" w:fill="FFFFFF"/>
        </w:rPr>
        <w:t xml:space="preserve"> un</w:t>
      </w:r>
      <w:r w:rsidRPr="006E31EB">
        <w:rPr>
          <w:bCs/>
          <w:sz w:val="28"/>
          <w:szCs w:val="28"/>
          <w:shd w:val="clear" w:color="auto" w:fill="FFFFFF"/>
        </w:rPr>
        <w:t xml:space="preserve"> ciudadano promedio genera</w:t>
      </w:r>
      <w:r w:rsidR="00730483" w:rsidRPr="006E31EB">
        <w:rPr>
          <w:bCs/>
          <w:sz w:val="28"/>
          <w:szCs w:val="28"/>
          <w:shd w:val="clear" w:color="auto" w:fill="FFFFFF"/>
        </w:rPr>
        <w:t xml:space="preserve"> aproximadamente</w:t>
      </w:r>
      <w:r w:rsidRPr="006E31EB">
        <w:rPr>
          <w:bCs/>
          <w:sz w:val="28"/>
          <w:szCs w:val="28"/>
          <w:shd w:val="clear" w:color="auto" w:fill="FFFFFF"/>
        </w:rPr>
        <w:t xml:space="preserve"> </w:t>
      </w:r>
      <w:r w:rsidR="00A05534" w:rsidRPr="006E31EB">
        <w:rPr>
          <w:bCs/>
          <w:sz w:val="28"/>
          <w:szCs w:val="28"/>
          <w:shd w:val="clear" w:color="auto" w:fill="FFFFFF"/>
        </w:rPr>
        <w:t>un</w:t>
      </w:r>
      <w:r w:rsidRPr="006E31EB">
        <w:rPr>
          <w:bCs/>
          <w:sz w:val="28"/>
          <w:szCs w:val="28"/>
          <w:shd w:val="clear" w:color="auto" w:fill="FFFFFF"/>
        </w:rPr>
        <w:t xml:space="preserve"> kilo</w:t>
      </w:r>
      <w:r w:rsidR="00730483" w:rsidRPr="006E31EB">
        <w:rPr>
          <w:bCs/>
          <w:sz w:val="28"/>
          <w:szCs w:val="28"/>
          <w:shd w:val="clear" w:color="auto" w:fill="FFFFFF"/>
        </w:rPr>
        <w:t>gramo</w:t>
      </w:r>
      <w:r w:rsidRPr="006E31EB">
        <w:rPr>
          <w:bCs/>
          <w:sz w:val="28"/>
          <w:szCs w:val="28"/>
          <w:shd w:val="clear" w:color="auto" w:fill="FFFFFF"/>
        </w:rPr>
        <w:t xml:space="preserve"> de </w:t>
      </w:r>
      <w:r w:rsidR="00730483" w:rsidRPr="006E31EB">
        <w:rPr>
          <w:bCs/>
          <w:sz w:val="28"/>
          <w:szCs w:val="28"/>
          <w:shd w:val="clear" w:color="auto" w:fill="FFFFFF"/>
        </w:rPr>
        <w:t xml:space="preserve">desechos por día. </w:t>
      </w:r>
      <w:r w:rsidR="00F3148F" w:rsidRPr="006E31EB">
        <w:rPr>
          <w:bCs/>
          <w:sz w:val="28"/>
          <w:szCs w:val="28"/>
          <w:shd w:val="clear" w:color="auto" w:fill="FFFFFF"/>
        </w:rPr>
        <w:t>En lo que corresponde a la generación de basura en Coahuila, producimos alrededor de 3 mil toneladas diarias. Por otro lado, es digno de tomarse en cuenta que los residuos orgánicos urbanos del país representan el 38 por ciento del total de los desechos.</w:t>
      </w:r>
    </w:p>
    <w:p w14:paraId="774DFD67" w14:textId="05FF5CBF" w:rsidR="00FB7B32" w:rsidRPr="006E31EB" w:rsidRDefault="00FB7B32" w:rsidP="006E31EB">
      <w:pPr>
        <w:spacing w:line="276" w:lineRule="auto"/>
        <w:rPr>
          <w:bCs/>
          <w:sz w:val="28"/>
          <w:szCs w:val="28"/>
          <w:shd w:val="clear" w:color="auto" w:fill="FFFFFF"/>
        </w:rPr>
      </w:pPr>
    </w:p>
    <w:p w14:paraId="3095B679" w14:textId="59B4FE31" w:rsidR="00FB7B32" w:rsidRPr="006E31EB" w:rsidRDefault="00FB7B32" w:rsidP="006E31EB">
      <w:pPr>
        <w:spacing w:line="276" w:lineRule="auto"/>
        <w:rPr>
          <w:bCs/>
          <w:sz w:val="28"/>
          <w:szCs w:val="28"/>
          <w:shd w:val="clear" w:color="auto" w:fill="FFFFFF"/>
        </w:rPr>
      </w:pPr>
      <w:r w:rsidRPr="006E31EB">
        <w:rPr>
          <w:bCs/>
          <w:sz w:val="28"/>
          <w:szCs w:val="28"/>
        </w:rPr>
        <w:t xml:space="preserve">En 2012, los seis estados con el mayor volumen de recolección de residuos </w:t>
      </w:r>
      <w:r w:rsidR="003E3C6C" w:rsidRPr="006E31EB">
        <w:rPr>
          <w:bCs/>
          <w:sz w:val="28"/>
          <w:szCs w:val="28"/>
        </w:rPr>
        <w:t xml:space="preserve">domésticos </w:t>
      </w:r>
      <w:r w:rsidRPr="006E31EB">
        <w:rPr>
          <w:bCs/>
          <w:sz w:val="28"/>
          <w:szCs w:val="28"/>
        </w:rPr>
        <w:t>fueron</w:t>
      </w:r>
      <w:r w:rsidR="003E3C6C" w:rsidRPr="006E31EB">
        <w:rPr>
          <w:bCs/>
          <w:sz w:val="28"/>
          <w:szCs w:val="28"/>
        </w:rPr>
        <w:t>:</w:t>
      </w:r>
      <w:r w:rsidRPr="006E31EB">
        <w:rPr>
          <w:bCs/>
          <w:sz w:val="28"/>
          <w:szCs w:val="28"/>
        </w:rPr>
        <w:t xml:space="preserve"> Aguascalientes (</w:t>
      </w:r>
      <w:r w:rsidR="003E3C6C" w:rsidRPr="006E31EB">
        <w:rPr>
          <w:bCs/>
          <w:sz w:val="28"/>
          <w:szCs w:val="28"/>
        </w:rPr>
        <w:t xml:space="preserve">con el </w:t>
      </w:r>
      <w:r w:rsidRPr="006E31EB">
        <w:rPr>
          <w:bCs/>
          <w:sz w:val="28"/>
          <w:szCs w:val="28"/>
        </w:rPr>
        <w:t>98.9% del volumen</w:t>
      </w:r>
      <w:r w:rsidR="003E3C6C" w:rsidRPr="006E31EB">
        <w:rPr>
          <w:bCs/>
          <w:sz w:val="28"/>
          <w:szCs w:val="28"/>
        </w:rPr>
        <w:t xml:space="preserve"> total</w:t>
      </w:r>
      <w:r w:rsidRPr="006E31EB">
        <w:rPr>
          <w:bCs/>
          <w:sz w:val="28"/>
          <w:szCs w:val="28"/>
        </w:rPr>
        <w:t xml:space="preserve"> generado), Baja California (97.7%), Nuevo León (97.7%), Oaxaca (97.1%), Baja California Sur y Distrito Federal (ambos con 97%). </w:t>
      </w:r>
    </w:p>
    <w:p w14:paraId="4C4DB773" w14:textId="77777777" w:rsidR="00DB359A" w:rsidRPr="006E31EB" w:rsidRDefault="00DB359A" w:rsidP="006E31EB">
      <w:pPr>
        <w:spacing w:line="276" w:lineRule="auto"/>
        <w:rPr>
          <w:bCs/>
          <w:sz w:val="28"/>
          <w:szCs w:val="28"/>
          <w:shd w:val="clear" w:color="auto" w:fill="FFFFFF"/>
        </w:rPr>
      </w:pPr>
    </w:p>
    <w:p w14:paraId="1CC9AC9F" w14:textId="3EE4BA8A" w:rsidR="004E7A4D" w:rsidRPr="006E31EB" w:rsidRDefault="003E3C6C" w:rsidP="006E31EB">
      <w:pPr>
        <w:spacing w:line="276" w:lineRule="auto"/>
        <w:rPr>
          <w:bCs/>
          <w:sz w:val="28"/>
          <w:szCs w:val="28"/>
          <w:shd w:val="clear" w:color="auto" w:fill="FFFFFF"/>
        </w:rPr>
      </w:pPr>
      <w:r w:rsidRPr="006E31EB">
        <w:rPr>
          <w:bCs/>
          <w:sz w:val="28"/>
          <w:szCs w:val="28"/>
          <w:shd w:val="clear" w:color="auto" w:fill="FFFFFF"/>
        </w:rPr>
        <w:t xml:space="preserve">En vista de los datos anteriores, se impone la necesidad de que en cada hogar se clasifique </w:t>
      </w:r>
      <w:r w:rsidR="00ED274F" w:rsidRPr="006E31EB">
        <w:rPr>
          <w:bCs/>
          <w:sz w:val="28"/>
          <w:szCs w:val="28"/>
          <w:shd w:val="clear" w:color="auto" w:fill="FFFFFF"/>
        </w:rPr>
        <w:t>la basura</w:t>
      </w:r>
      <w:r w:rsidRPr="006E31EB">
        <w:rPr>
          <w:bCs/>
          <w:sz w:val="28"/>
          <w:szCs w:val="28"/>
          <w:shd w:val="clear" w:color="auto" w:fill="FFFFFF"/>
        </w:rPr>
        <w:t xml:space="preserve"> para su posterior tratamiento, lo cual contribuiría a </w:t>
      </w:r>
      <w:r w:rsidR="00ED274F" w:rsidRPr="006E31EB">
        <w:rPr>
          <w:bCs/>
          <w:sz w:val="28"/>
          <w:szCs w:val="28"/>
          <w:shd w:val="clear" w:color="auto" w:fill="FFFFFF"/>
        </w:rPr>
        <w:t xml:space="preserve">disminuir </w:t>
      </w:r>
      <w:r w:rsidRPr="006E31EB">
        <w:rPr>
          <w:bCs/>
          <w:sz w:val="28"/>
          <w:szCs w:val="28"/>
          <w:shd w:val="clear" w:color="auto" w:fill="FFFFFF"/>
        </w:rPr>
        <w:t xml:space="preserve">de manera significativa </w:t>
      </w:r>
      <w:r w:rsidR="00ED274F" w:rsidRPr="006E31EB">
        <w:rPr>
          <w:bCs/>
          <w:sz w:val="28"/>
          <w:szCs w:val="28"/>
          <w:shd w:val="clear" w:color="auto" w:fill="FFFFFF"/>
        </w:rPr>
        <w:t>la cantidad de residuos que van a los rellenos sanitarios, y</w:t>
      </w:r>
      <w:r w:rsidRPr="006E31EB">
        <w:rPr>
          <w:bCs/>
          <w:sz w:val="28"/>
          <w:szCs w:val="28"/>
          <w:shd w:val="clear" w:color="auto" w:fill="FFFFFF"/>
        </w:rPr>
        <w:t>,</w:t>
      </w:r>
      <w:r w:rsidR="00ED274F" w:rsidRPr="006E31EB">
        <w:rPr>
          <w:bCs/>
          <w:sz w:val="28"/>
          <w:szCs w:val="28"/>
          <w:shd w:val="clear" w:color="auto" w:fill="FFFFFF"/>
        </w:rPr>
        <w:t xml:space="preserve"> al mismo tiempo</w:t>
      </w:r>
      <w:r w:rsidRPr="006E31EB">
        <w:rPr>
          <w:bCs/>
          <w:sz w:val="28"/>
          <w:szCs w:val="28"/>
          <w:shd w:val="clear" w:color="auto" w:fill="FFFFFF"/>
        </w:rPr>
        <w:t>,</w:t>
      </w:r>
      <w:r w:rsidR="00ED274F" w:rsidRPr="006E31EB">
        <w:rPr>
          <w:bCs/>
          <w:sz w:val="28"/>
          <w:szCs w:val="28"/>
          <w:shd w:val="clear" w:color="auto" w:fill="FFFFFF"/>
        </w:rPr>
        <w:t xml:space="preserve"> rescatar los materiales reciclables, aprovechar la basura orgánica y separar los </w:t>
      </w:r>
      <w:r w:rsidR="0037586F" w:rsidRPr="006E31EB">
        <w:rPr>
          <w:bCs/>
          <w:sz w:val="28"/>
          <w:szCs w:val="28"/>
          <w:shd w:val="clear" w:color="auto" w:fill="FFFFFF"/>
        </w:rPr>
        <w:t>desechos</w:t>
      </w:r>
      <w:r w:rsidR="00ED274F" w:rsidRPr="006E31EB">
        <w:rPr>
          <w:bCs/>
          <w:sz w:val="28"/>
          <w:szCs w:val="28"/>
          <w:shd w:val="clear" w:color="auto" w:fill="FFFFFF"/>
        </w:rPr>
        <w:t xml:space="preserve"> altamente contaminantes </w:t>
      </w:r>
      <w:r w:rsidR="0037586F" w:rsidRPr="006E31EB">
        <w:rPr>
          <w:bCs/>
          <w:sz w:val="28"/>
          <w:szCs w:val="28"/>
          <w:shd w:val="clear" w:color="auto" w:fill="FFFFFF"/>
        </w:rPr>
        <w:t>y así evitar</w:t>
      </w:r>
      <w:r w:rsidR="00ED274F" w:rsidRPr="006E31EB">
        <w:rPr>
          <w:bCs/>
          <w:sz w:val="28"/>
          <w:szCs w:val="28"/>
          <w:shd w:val="clear" w:color="auto" w:fill="FFFFFF"/>
        </w:rPr>
        <w:t xml:space="preserve"> que dañen </w:t>
      </w:r>
      <w:r w:rsidRPr="006E31EB">
        <w:rPr>
          <w:bCs/>
          <w:sz w:val="28"/>
          <w:szCs w:val="28"/>
          <w:shd w:val="clear" w:color="auto" w:fill="FFFFFF"/>
        </w:rPr>
        <w:t>la salud de</w:t>
      </w:r>
      <w:r w:rsidR="00ED274F" w:rsidRPr="006E31EB">
        <w:rPr>
          <w:bCs/>
          <w:sz w:val="28"/>
          <w:szCs w:val="28"/>
          <w:shd w:val="clear" w:color="auto" w:fill="FFFFFF"/>
        </w:rPr>
        <w:t xml:space="preserve"> la población y a los ecosistemas</w:t>
      </w:r>
      <w:r w:rsidRPr="006E31EB">
        <w:rPr>
          <w:bCs/>
          <w:sz w:val="28"/>
          <w:szCs w:val="28"/>
          <w:shd w:val="clear" w:color="auto" w:fill="FFFFFF"/>
        </w:rPr>
        <w:t>.</w:t>
      </w:r>
    </w:p>
    <w:p w14:paraId="2A423CEA" w14:textId="4A27B92B" w:rsidR="00D86579" w:rsidRPr="006E31EB" w:rsidRDefault="00D86579" w:rsidP="006E31EB">
      <w:pPr>
        <w:spacing w:line="276" w:lineRule="auto"/>
        <w:rPr>
          <w:bCs/>
          <w:sz w:val="28"/>
          <w:szCs w:val="28"/>
          <w:shd w:val="clear" w:color="auto" w:fill="FFFFFF"/>
        </w:rPr>
      </w:pPr>
    </w:p>
    <w:p w14:paraId="70F7907E" w14:textId="60313AEC" w:rsidR="00D86579" w:rsidRPr="006E31EB" w:rsidRDefault="00CC64F0" w:rsidP="006E31EB">
      <w:pPr>
        <w:spacing w:line="276" w:lineRule="auto"/>
        <w:rPr>
          <w:bCs/>
          <w:sz w:val="28"/>
          <w:szCs w:val="28"/>
          <w:shd w:val="clear" w:color="auto" w:fill="FFFFFF"/>
        </w:rPr>
      </w:pPr>
      <w:r w:rsidRPr="006E31EB">
        <w:rPr>
          <w:bCs/>
          <w:sz w:val="28"/>
          <w:szCs w:val="28"/>
        </w:rPr>
        <w:t>Como se sabe, e</w:t>
      </w:r>
      <w:r w:rsidR="00D86579" w:rsidRPr="006E31EB">
        <w:rPr>
          <w:bCs/>
          <w:sz w:val="28"/>
          <w:szCs w:val="28"/>
        </w:rPr>
        <w:t xml:space="preserve">l reciclaje sirve para convertir </w:t>
      </w:r>
      <w:r w:rsidRPr="006E31EB">
        <w:rPr>
          <w:bCs/>
          <w:sz w:val="28"/>
          <w:szCs w:val="28"/>
        </w:rPr>
        <w:t>en materiales reusables ciertos elementos</w:t>
      </w:r>
      <w:r w:rsidR="00D86579" w:rsidRPr="006E31EB">
        <w:rPr>
          <w:bCs/>
          <w:sz w:val="28"/>
          <w:szCs w:val="28"/>
        </w:rPr>
        <w:t xml:space="preserve"> que </w:t>
      </w:r>
      <w:r w:rsidRPr="006E31EB">
        <w:rPr>
          <w:bCs/>
          <w:sz w:val="28"/>
          <w:szCs w:val="28"/>
        </w:rPr>
        <w:t>contienen</w:t>
      </w:r>
      <w:r w:rsidR="00D86579" w:rsidRPr="006E31EB">
        <w:rPr>
          <w:bCs/>
          <w:sz w:val="28"/>
          <w:szCs w:val="28"/>
        </w:rPr>
        <w:t xml:space="preserve"> los residuos</w:t>
      </w:r>
      <w:r w:rsidRPr="006E31EB">
        <w:rPr>
          <w:bCs/>
          <w:sz w:val="28"/>
          <w:szCs w:val="28"/>
        </w:rPr>
        <w:t>. E</w:t>
      </w:r>
      <w:r w:rsidR="00D86579" w:rsidRPr="006E31EB">
        <w:rPr>
          <w:bCs/>
          <w:sz w:val="28"/>
          <w:szCs w:val="28"/>
        </w:rPr>
        <w:t>ntre los más importantes</w:t>
      </w:r>
      <w:r w:rsidRPr="006E31EB">
        <w:rPr>
          <w:bCs/>
          <w:sz w:val="28"/>
          <w:szCs w:val="28"/>
        </w:rPr>
        <w:t>,</w:t>
      </w:r>
      <w:r w:rsidR="00D86579" w:rsidRPr="006E31EB">
        <w:rPr>
          <w:bCs/>
          <w:sz w:val="28"/>
          <w:szCs w:val="28"/>
        </w:rPr>
        <w:t xml:space="preserve"> están</w:t>
      </w:r>
      <w:r w:rsidRPr="006E31EB">
        <w:rPr>
          <w:bCs/>
          <w:sz w:val="28"/>
          <w:szCs w:val="28"/>
        </w:rPr>
        <w:t>:</w:t>
      </w:r>
      <w:r w:rsidR="00D86579" w:rsidRPr="006E31EB">
        <w:rPr>
          <w:bCs/>
          <w:sz w:val="28"/>
          <w:szCs w:val="28"/>
        </w:rPr>
        <w:t xml:space="preserve"> el pape</w:t>
      </w:r>
      <w:r w:rsidRPr="006E31EB">
        <w:rPr>
          <w:bCs/>
          <w:sz w:val="28"/>
          <w:szCs w:val="28"/>
        </w:rPr>
        <w:t xml:space="preserve">l, el </w:t>
      </w:r>
      <w:r w:rsidR="00D86579" w:rsidRPr="006E31EB">
        <w:rPr>
          <w:bCs/>
          <w:sz w:val="28"/>
          <w:szCs w:val="28"/>
        </w:rPr>
        <w:t>cartón, algunos metales y el PET. Desde el punto de vista de la gestión de los residuos, el reciclaje tiene la ventaja de reducir el volumen de materiales que requieren ser recolectados, transportados y dispuestos en sitios adecuados.</w:t>
      </w:r>
    </w:p>
    <w:p w14:paraId="27982DB2" w14:textId="6F989057" w:rsidR="00DB359A" w:rsidRPr="006E31EB" w:rsidRDefault="00DB359A" w:rsidP="006E31EB">
      <w:pPr>
        <w:spacing w:line="276" w:lineRule="auto"/>
        <w:rPr>
          <w:bCs/>
          <w:sz w:val="28"/>
          <w:szCs w:val="28"/>
          <w:shd w:val="clear" w:color="auto" w:fill="FFFFFF"/>
        </w:rPr>
      </w:pPr>
    </w:p>
    <w:p w14:paraId="4AE640A2" w14:textId="152923F1" w:rsidR="008B64ED" w:rsidRPr="006E31EB" w:rsidRDefault="002A1BC4" w:rsidP="006E31EB">
      <w:pPr>
        <w:spacing w:line="276" w:lineRule="auto"/>
        <w:rPr>
          <w:bCs/>
          <w:sz w:val="28"/>
          <w:szCs w:val="28"/>
          <w:shd w:val="clear" w:color="auto" w:fill="FFFFFF"/>
        </w:rPr>
      </w:pPr>
      <w:r w:rsidRPr="006E31EB">
        <w:rPr>
          <w:bCs/>
          <w:sz w:val="28"/>
          <w:szCs w:val="28"/>
          <w:shd w:val="clear" w:color="auto" w:fill="FFFFFF"/>
        </w:rPr>
        <w:t xml:space="preserve">Es importante tener en </w:t>
      </w:r>
      <w:r w:rsidR="008B64ED" w:rsidRPr="006E31EB">
        <w:rPr>
          <w:bCs/>
          <w:sz w:val="28"/>
          <w:szCs w:val="28"/>
          <w:shd w:val="clear" w:color="auto" w:fill="FFFFFF"/>
        </w:rPr>
        <w:t xml:space="preserve">cuenta que </w:t>
      </w:r>
      <w:r w:rsidRPr="006E31EB">
        <w:rPr>
          <w:bCs/>
          <w:sz w:val="28"/>
          <w:szCs w:val="28"/>
          <w:shd w:val="clear" w:color="auto" w:fill="FFFFFF"/>
        </w:rPr>
        <w:t xml:space="preserve">el </w:t>
      </w:r>
      <w:r w:rsidR="008B64ED" w:rsidRPr="006E31EB">
        <w:rPr>
          <w:bCs/>
          <w:sz w:val="28"/>
          <w:szCs w:val="28"/>
          <w:shd w:val="clear" w:color="auto" w:fill="FFFFFF"/>
        </w:rPr>
        <w:t xml:space="preserve">clasificar los desechos </w:t>
      </w:r>
      <w:r w:rsidRPr="006E31EB">
        <w:rPr>
          <w:bCs/>
          <w:sz w:val="28"/>
          <w:szCs w:val="28"/>
          <w:shd w:val="clear" w:color="auto" w:fill="FFFFFF"/>
        </w:rPr>
        <w:t>sólidos</w:t>
      </w:r>
      <w:r w:rsidR="008B64ED" w:rsidRPr="006E31EB">
        <w:rPr>
          <w:bCs/>
          <w:sz w:val="28"/>
          <w:szCs w:val="28"/>
          <w:shd w:val="clear" w:color="auto" w:fill="FFFFFF"/>
        </w:rPr>
        <w:t xml:space="preserve"> urbanos tiene grandes </w:t>
      </w:r>
      <w:r w:rsidRPr="006E31EB">
        <w:rPr>
          <w:bCs/>
          <w:sz w:val="28"/>
          <w:szCs w:val="28"/>
          <w:shd w:val="clear" w:color="auto" w:fill="FFFFFF"/>
        </w:rPr>
        <w:t>b</w:t>
      </w:r>
      <w:r w:rsidR="008B64ED" w:rsidRPr="006E31EB">
        <w:rPr>
          <w:bCs/>
          <w:sz w:val="28"/>
          <w:szCs w:val="28"/>
          <w:shd w:val="clear" w:color="auto" w:fill="FFFFFF"/>
        </w:rPr>
        <w:t>eneficios ambientales,</w:t>
      </w:r>
      <w:r w:rsidR="008F5C13" w:rsidRPr="006E31EB">
        <w:rPr>
          <w:bCs/>
          <w:sz w:val="28"/>
          <w:szCs w:val="28"/>
          <w:shd w:val="clear" w:color="auto" w:fill="FFFFFF"/>
        </w:rPr>
        <w:t xml:space="preserve"> </w:t>
      </w:r>
      <w:r w:rsidR="008B64ED" w:rsidRPr="006E31EB">
        <w:rPr>
          <w:bCs/>
          <w:sz w:val="28"/>
          <w:szCs w:val="28"/>
          <w:shd w:val="clear" w:color="auto" w:fill="FFFFFF"/>
        </w:rPr>
        <w:t xml:space="preserve">pero </w:t>
      </w:r>
      <w:r w:rsidRPr="006E31EB">
        <w:rPr>
          <w:bCs/>
          <w:sz w:val="28"/>
          <w:szCs w:val="28"/>
          <w:shd w:val="clear" w:color="auto" w:fill="FFFFFF"/>
        </w:rPr>
        <w:t>sin dejar</w:t>
      </w:r>
      <w:r w:rsidR="008B64ED" w:rsidRPr="006E31EB">
        <w:rPr>
          <w:bCs/>
          <w:sz w:val="28"/>
          <w:szCs w:val="28"/>
          <w:shd w:val="clear" w:color="auto" w:fill="FFFFFF"/>
        </w:rPr>
        <w:t xml:space="preserve"> a un lado </w:t>
      </w:r>
      <w:r w:rsidRPr="006E31EB">
        <w:rPr>
          <w:bCs/>
          <w:sz w:val="28"/>
          <w:szCs w:val="28"/>
          <w:shd w:val="clear" w:color="auto" w:fill="FFFFFF"/>
        </w:rPr>
        <w:t xml:space="preserve">el hecho de </w:t>
      </w:r>
      <w:r w:rsidR="008B64ED" w:rsidRPr="006E31EB">
        <w:rPr>
          <w:bCs/>
          <w:sz w:val="28"/>
          <w:szCs w:val="28"/>
          <w:shd w:val="clear" w:color="auto" w:fill="FFFFFF"/>
        </w:rPr>
        <w:t xml:space="preserve">que los municipios pueden obtener ingresos, </w:t>
      </w:r>
      <w:r w:rsidRPr="006E31EB">
        <w:rPr>
          <w:bCs/>
          <w:sz w:val="28"/>
          <w:szCs w:val="28"/>
          <w:shd w:val="clear" w:color="auto" w:fill="FFFFFF"/>
        </w:rPr>
        <w:t xml:space="preserve">es decir, </w:t>
      </w:r>
      <w:r w:rsidR="008B64ED" w:rsidRPr="006E31EB">
        <w:rPr>
          <w:bCs/>
          <w:sz w:val="28"/>
          <w:szCs w:val="28"/>
          <w:shd w:val="clear" w:color="auto" w:fill="FFFFFF"/>
        </w:rPr>
        <w:t>hoy en día separar la basura puede ser una fuente de ingresos</w:t>
      </w:r>
      <w:r w:rsidR="00B62BA9" w:rsidRPr="006E31EB">
        <w:rPr>
          <w:bCs/>
          <w:sz w:val="28"/>
          <w:szCs w:val="28"/>
          <w:shd w:val="clear" w:color="auto" w:fill="FFFFFF"/>
        </w:rPr>
        <w:t>, ya que el kilo de papel blanco usado tiene un cos</w:t>
      </w:r>
      <w:r w:rsidR="00D860CD" w:rsidRPr="006E31EB">
        <w:rPr>
          <w:bCs/>
          <w:sz w:val="28"/>
          <w:szCs w:val="28"/>
          <w:shd w:val="clear" w:color="auto" w:fill="FFFFFF"/>
        </w:rPr>
        <w:t>t</w:t>
      </w:r>
      <w:r w:rsidR="00B62BA9" w:rsidRPr="006E31EB">
        <w:rPr>
          <w:bCs/>
          <w:sz w:val="28"/>
          <w:szCs w:val="28"/>
          <w:shd w:val="clear" w:color="auto" w:fill="FFFFFF"/>
        </w:rPr>
        <w:t xml:space="preserve">o de entre 2.50 </w:t>
      </w:r>
      <w:r w:rsidRPr="006E31EB">
        <w:rPr>
          <w:bCs/>
          <w:sz w:val="28"/>
          <w:szCs w:val="28"/>
          <w:shd w:val="clear" w:color="auto" w:fill="FFFFFF"/>
        </w:rPr>
        <w:t>y</w:t>
      </w:r>
      <w:r w:rsidR="00B62BA9" w:rsidRPr="006E31EB">
        <w:rPr>
          <w:bCs/>
          <w:sz w:val="28"/>
          <w:szCs w:val="28"/>
          <w:shd w:val="clear" w:color="auto" w:fill="FFFFFF"/>
        </w:rPr>
        <w:t xml:space="preserve"> 3 pesos por kilo</w:t>
      </w:r>
      <w:r w:rsidRPr="006E31EB">
        <w:rPr>
          <w:bCs/>
          <w:sz w:val="28"/>
          <w:szCs w:val="28"/>
          <w:shd w:val="clear" w:color="auto" w:fill="FFFFFF"/>
        </w:rPr>
        <w:t>;</w:t>
      </w:r>
      <w:r w:rsidR="00B62BA9" w:rsidRPr="006E31EB">
        <w:rPr>
          <w:bCs/>
          <w:sz w:val="28"/>
          <w:szCs w:val="28"/>
          <w:shd w:val="clear" w:color="auto" w:fill="FFFFFF"/>
        </w:rPr>
        <w:t xml:space="preserve"> el papel periódico</w:t>
      </w:r>
      <w:r w:rsidRPr="006E31EB">
        <w:rPr>
          <w:bCs/>
          <w:sz w:val="28"/>
          <w:szCs w:val="28"/>
          <w:shd w:val="clear" w:color="auto" w:fill="FFFFFF"/>
        </w:rPr>
        <w:t>,</w:t>
      </w:r>
      <w:r w:rsidR="00B62BA9" w:rsidRPr="006E31EB">
        <w:rPr>
          <w:bCs/>
          <w:sz w:val="28"/>
          <w:szCs w:val="28"/>
          <w:shd w:val="clear" w:color="auto" w:fill="FFFFFF"/>
        </w:rPr>
        <w:t xml:space="preserve"> alrededor de $1.50</w:t>
      </w:r>
      <w:r w:rsidRPr="006E31EB">
        <w:rPr>
          <w:bCs/>
          <w:sz w:val="28"/>
          <w:szCs w:val="28"/>
          <w:shd w:val="clear" w:color="auto" w:fill="FFFFFF"/>
        </w:rPr>
        <w:t>;</w:t>
      </w:r>
      <w:r w:rsidR="00B62BA9" w:rsidRPr="006E31EB">
        <w:rPr>
          <w:bCs/>
          <w:sz w:val="28"/>
          <w:szCs w:val="28"/>
          <w:shd w:val="clear" w:color="auto" w:fill="FFFFFF"/>
        </w:rPr>
        <w:t xml:space="preserve"> de vidrio</w:t>
      </w:r>
      <w:r w:rsidRPr="006E31EB">
        <w:rPr>
          <w:bCs/>
          <w:sz w:val="28"/>
          <w:szCs w:val="28"/>
          <w:shd w:val="clear" w:color="auto" w:fill="FFFFFF"/>
        </w:rPr>
        <w:t>,</w:t>
      </w:r>
      <w:r w:rsidR="00B62BA9" w:rsidRPr="006E31EB">
        <w:rPr>
          <w:bCs/>
          <w:sz w:val="28"/>
          <w:szCs w:val="28"/>
          <w:shd w:val="clear" w:color="auto" w:fill="FFFFFF"/>
        </w:rPr>
        <w:t xml:space="preserve"> 60 centavos</w:t>
      </w:r>
      <w:r w:rsidRPr="006E31EB">
        <w:rPr>
          <w:bCs/>
          <w:sz w:val="28"/>
          <w:szCs w:val="28"/>
          <w:shd w:val="clear" w:color="auto" w:fill="FFFFFF"/>
        </w:rPr>
        <w:t xml:space="preserve">; el PET </w:t>
      </w:r>
      <w:r w:rsidR="00B62BA9" w:rsidRPr="006E31EB">
        <w:rPr>
          <w:bCs/>
          <w:sz w:val="28"/>
          <w:szCs w:val="28"/>
          <w:shd w:val="clear" w:color="auto" w:fill="FFFFFF"/>
        </w:rPr>
        <w:t>3 pesos</w:t>
      </w:r>
      <w:r w:rsidRPr="006E31EB">
        <w:rPr>
          <w:bCs/>
          <w:sz w:val="28"/>
          <w:szCs w:val="28"/>
          <w:shd w:val="clear" w:color="auto" w:fill="FFFFFF"/>
        </w:rPr>
        <w:t xml:space="preserve">; </w:t>
      </w:r>
      <w:r w:rsidR="00D860CD" w:rsidRPr="006E31EB">
        <w:rPr>
          <w:bCs/>
          <w:sz w:val="28"/>
          <w:szCs w:val="28"/>
          <w:shd w:val="clear" w:color="auto" w:fill="FFFFFF"/>
        </w:rPr>
        <w:t xml:space="preserve">el </w:t>
      </w:r>
      <w:r w:rsidR="00B62BA9" w:rsidRPr="006E31EB">
        <w:rPr>
          <w:bCs/>
          <w:sz w:val="28"/>
          <w:szCs w:val="28"/>
          <w:shd w:val="clear" w:color="auto" w:fill="FFFFFF"/>
        </w:rPr>
        <w:t>cartón</w:t>
      </w:r>
      <w:r w:rsidRPr="006E31EB">
        <w:rPr>
          <w:bCs/>
          <w:sz w:val="28"/>
          <w:szCs w:val="28"/>
          <w:shd w:val="clear" w:color="auto" w:fill="FFFFFF"/>
        </w:rPr>
        <w:t xml:space="preserve">, </w:t>
      </w:r>
      <w:r w:rsidR="00B62BA9" w:rsidRPr="006E31EB">
        <w:rPr>
          <w:bCs/>
          <w:sz w:val="28"/>
          <w:szCs w:val="28"/>
          <w:shd w:val="clear" w:color="auto" w:fill="FFFFFF"/>
        </w:rPr>
        <w:t xml:space="preserve">2 pesos </w:t>
      </w:r>
      <w:r w:rsidRPr="006E31EB">
        <w:rPr>
          <w:bCs/>
          <w:sz w:val="28"/>
          <w:szCs w:val="28"/>
          <w:shd w:val="clear" w:color="auto" w:fill="FFFFFF"/>
        </w:rPr>
        <w:lastRenderedPageBreak/>
        <w:t>el kilo</w:t>
      </w:r>
      <w:r w:rsidR="00B62BA9" w:rsidRPr="006E31EB">
        <w:rPr>
          <w:bCs/>
          <w:sz w:val="28"/>
          <w:szCs w:val="28"/>
          <w:shd w:val="clear" w:color="auto" w:fill="FFFFFF"/>
        </w:rPr>
        <w:t xml:space="preserve">, el </w:t>
      </w:r>
      <w:r w:rsidRPr="006E31EB">
        <w:rPr>
          <w:bCs/>
          <w:sz w:val="28"/>
          <w:szCs w:val="28"/>
          <w:shd w:val="clear" w:color="auto" w:fill="FFFFFF"/>
        </w:rPr>
        <w:t>aluminio,</w:t>
      </w:r>
      <w:r w:rsidR="00B62BA9" w:rsidRPr="006E31EB">
        <w:rPr>
          <w:bCs/>
          <w:sz w:val="28"/>
          <w:szCs w:val="28"/>
          <w:shd w:val="clear" w:color="auto" w:fill="FFFFFF"/>
        </w:rPr>
        <w:t xml:space="preserve"> 17 pesos</w:t>
      </w:r>
      <w:r w:rsidRPr="006E31EB">
        <w:rPr>
          <w:bCs/>
          <w:sz w:val="28"/>
          <w:szCs w:val="28"/>
          <w:shd w:val="clear" w:color="auto" w:fill="FFFFFF"/>
        </w:rPr>
        <w:t>;</w:t>
      </w:r>
      <w:r w:rsidR="00D860CD" w:rsidRPr="006E31EB">
        <w:rPr>
          <w:bCs/>
          <w:sz w:val="28"/>
          <w:szCs w:val="28"/>
          <w:shd w:val="clear" w:color="auto" w:fill="FFFFFF"/>
        </w:rPr>
        <w:t xml:space="preserve"> y</w:t>
      </w:r>
      <w:r w:rsidRPr="006E31EB">
        <w:rPr>
          <w:bCs/>
          <w:sz w:val="28"/>
          <w:szCs w:val="28"/>
          <w:shd w:val="clear" w:color="auto" w:fill="FFFFFF"/>
        </w:rPr>
        <w:t xml:space="preserve"> las </w:t>
      </w:r>
      <w:r w:rsidR="00B62BA9" w:rsidRPr="006E31EB">
        <w:rPr>
          <w:bCs/>
          <w:sz w:val="28"/>
          <w:szCs w:val="28"/>
          <w:shd w:val="clear" w:color="auto" w:fill="FFFFFF"/>
        </w:rPr>
        <w:t>latas de comida</w:t>
      </w:r>
      <w:r w:rsidRPr="006E31EB">
        <w:rPr>
          <w:bCs/>
          <w:sz w:val="28"/>
          <w:szCs w:val="28"/>
          <w:shd w:val="clear" w:color="auto" w:fill="FFFFFF"/>
        </w:rPr>
        <w:t>, un</w:t>
      </w:r>
      <w:r w:rsidR="00B62BA9" w:rsidRPr="006E31EB">
        <w:rPr>
          <w:bCs/>
          <w:sz w:val="28"/>
          <w:szCs w:val="28"/>
          <w:shd w:val="clear" w:color="auto" w:fill="FFFFFF"/>
        </w:rPr>
        <w:t xml:space="preserve"> peso el </w:t>
      </w:r>
      <w:r w:rsidRPr="006E31EB">
        <w:rPr>
          <w:bCs/>
          <w:sz w:val="28"/>
          <w:szCs w:val="28"/>
          <w:shd w:val="clear" w:color="auto" w:fill="FFFFFF"/>
        </w:rPr>
        <w:t>kilogramo</w:t>
      </w:r>
      <w:r w:rsidR="00B62BA9" w:rsidRPr="006E31EB">
        <w:rPr>
          <w:bCs/>
          <w:sz w:val="28"/>
          <w:szCs w:val="28"/>
          <w:shd w:val="clear" w:color="auto" w:fill="FFFFFF"/>
        </w:rPr>
        <w:t>, por mencionar algunos</w:t>
      </w:r>
      <w:r w:rsidR="00D860CD" w:rsidRPr="006E31EB">
        <w:rPr>
          <w:bCs/>
          <w:sz w:val="28"/>
          <w:szCs w:val="28"/>
          <w:shd w:val="clear" w:color="auto" w:fill="FFFFFF"/>
        </w:rPr>
        <w:t xml:space="preserve"> tipos de residuo.</w:t>
      </w:r>
    </w:p>
    <w:p w14:paraId="583F731B" w14:textId="77777777" w:rsidR="00DB359A" w:rsidRPr="006E31EB" w:rsidRDefault="00DB359A" w:rsidP="006E31EB">
      <w:pPr>
        <w:spacing w:line="276" w:lineRule="auto"/>
        <w:rPr>
          <w:sz w:val="28"/>
          <w:szCs w:val="28"/>
        </w:rPr>
      </w:pPr>
    </w:p>
    <w:p w14:paraId="085807BB" w14:textId="77777777" w:rsidR="00E93F3C" w:rsidRPr="006E31EB" w:rsidRDefault="00E93F3C" w:rsidP="006E31EB">
      <w:pPr>
        <w:spacing w:line="276" w:lineRule="auto"/>
        <w:rPr>
          <w:sz w:val="28"/>
          <w:szCs w:val="28"/>
        </w:rPr>
      </w:pPr>
      <w:r w:rsidRPr="006E31EB">
        <w:rPr>
          <w:sz w:val="28"/>
          <w:szCs w:val="28"/>
        </w:rPr>
        <w:t>Se anexa al presente planteamiento una tabla comparativa referente a la modificación que propongo a la disposición en comento:</w:t>
      </w:r>
    </w:p>
    <w:p w14:paraId="342D587E" w14:textId="77777777" w:rsidR="005140E8" w:rsidRPr="006E31EB" w:rsidRDefault="005140E8" w:rsidP="006E31EB">
      <w:pPr>
        <w:spacing w:line="276" w:lineRule="auto"/>
        <w:rPr>
          <w:bCs/>
          <w:sz w:val="28"/>
          <w:szCs w:val="28"/>
        </w:rPr>
      </w:pP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4528"/>
        <w:gridCol w:w="4686"/>
      </w:tblGrid>
      <w:tr w:rsidR="00A91B28" w:rsidRPr="006E31EB" w14:paraId="7AF08FFD" w14:textId="77777777" w:rsidTr="00DD44C3">
        <w:tc>
          <w:tcPr>
            <w:tcW w:w="4528" w:type="dxa"/>
          </w:tcPr>
          <w:p w14:paraId="4AA89F28" w14:textId="2D37B753" w:rsidR="00A91B28" w:rsidRPr="006E31EB" w:rsidRDefault="00A91B28" w:rsidP="006E31E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E31EB">
              <w:rPr>
                <w:rFonts w:ascii="Arial" w:hAnsi="Arial" w:cs="Arial"/>
                <w:b/>
                <w:sz w:val="28"/>
                <w:szCs w:val="28"/>
              </w:rPr>
              <w:t xml:space="preserve">Artículo </w:t>
            </w:r>
            <w:r w:rsidR="003B042E" w:rsidRPr="006E31EB">
              <w:rPr>
                <w:rFonts w:ascii="Arial" w:hAnsi="Arial" w:cs="Arial"/>
                <w:b/>
                <w:sz w:val="28"/>
                <w:szCs w:val="28"/>
              </w:rPr>
              <w:t>158-U, Fracción IV, inciso C</w:t>
            </w:r>
            <w:r w:rsidR="00DF5C36" w:rsidRPr="006E31EB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6E31EB">
              <w:rPr>
                <w:rFonts w:ascii="Arial" w:hAnsi="Arial" w:cs="Arial"/>
                <w:b/>
                <w:sz w:val="28"/>
                <w:szCs w:val="28"/>
              </w:rPr>
              <w:t xml:space="preserve"> vigente</w:t>
            </w:r>
          </w:p>
        </w:tc>
        <w:tc>
          <w:tcPr>
            <w:tcW w:w="4686" w:type="dxa"/>
          </w:tcPr>
          <w:p w14:paraId="41EEA303" w14:textId="5417253A" w:rsidR="00A91B28" w:rsidRPr="006E31EB" w:rsidRDefault="001D4D5E" w:rsidP="006E31E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E31EB">
              <w:rPr>
                <w:rFonts w:ascii="Arial" w:hAnsi="Arial" w:cs="Arial"/>
                <w:b/>
                <w:sz w:val="28"/>
                <w:szCs w:val="28"/>
              </w:rPr>
              <w:t>Artículo 158-U, Fracción IV, inciso C,</w:t>
            </w:r>
            <w:r w:rsidR="00A91B28" w:rsidRPr="006E31EB">
              <w:rPr>
                <w:rFonts w:ascii="Arial" w:hAnsi="Arial" w:cs="Arial"/>
                <w:b/>
                <w:sz w:val="28"/>
                <w:szCs w:val="28"/>
              </w:rPr>
              <w:t xml:space="preserve"> reformado</w:t>
            </w:r>
          </w:p>
        </w:tc>
      </w:tr>
      <w:tr w:rsidR="00A91B28" w:rsidRPr="006E31EB" w14:paraId="41444CD3" w14:textId="77777777" w:rsidTr="00DD44C3">
        <w:trPr>
          <w:trHeight w:val="4163"/>
        </w:trPr>
        <w:tc>
          <w:tcPr>
            <w:tcW w:w="4528" w:type="dxa"/>
          </w:tcPr>
          <w:p w14:paraId="1C1D0FD8" w14:textId="4D525D7B" w:rsidR="00DF5C36" w:rsidRPr="006E31EB" w:rsidRDefault="008B64ED" w:rsidP="006E31EB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6E31EB">
              <w:rPr>
                <w:rFonts w:ascii="Arial" w:hAnsi="Arial" w:cs="Arial"/>
                <w:i/>
                <w:iCs/>
                <w:sz w:val="28"/>
                <w:szCs w:val="28"/>
              </w:rPr>
              <w:t>Limpia, recolección, traslado, tratamiento y disposición final de residuos;</w:t>
            </w:r>
          </w:p>
        </w:tc>
        <w:tc>
          <w:tcPr>
            <w:tcW w:w="4686" w:type="dxa"/>
          </w:tcPr>
          <w:p w14:paraId="1316140E" w14:textId="627B0402" w:rsidR="008B64ED" w:rsidRPr="006E31EB" w:rsidRDefault="008B64ED" w:rsidP="006E31E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31EB">
              <w:rPr>
                <w:rFonts w:ascii="Arial" w:hAnsi="Arial" w:cs="Arial"/>
                <w:sz w:val="28"/>
                <w:szCs w:val="28"/>
              </w:rPr>
              <w:t>Limpia, recolección, traslado, tratamiento y disposición final de residuos</w:t>
            </w:r>
            <w:r w:rsidR="00DD44C3" w:rsidRPr="006E31EB">
              <w:rPr>
                <w:rFonts w:ascii="Arial" w:hAnsi="Arial" w:cs="Arial"/>
                <w:sz w:val="28"/>
                <w:szCs w:val="28"/>
              </w:rPr>
              <w:t>, t</w:t>
            </w:r>
            <w:r w:rsidRPr="006E31EB">
              <w:rPr>
                <w:rFonts w:ascii="Arial" w:hAnsi="Arial" w:cs="Arial"/>
                <w:sz w:val="28"/>
                <w:szCs w:val="28"/>
              </w:rPr>
              <w:t>eniendo como obligación</w:t>
            </w:r>
            <w:r w:rsidR="00DD44C3" w:rsidRPr="006E31EB">
              <w:rPr>
                <w:rFonts w:ascii="Arial" w:hAnsi="Arial" w:cs="Arial"/>
                <w:sz w:val="28"/>
                <w:szCs w:val="28"/>
              </w:rPr>
              <w:t>,</w:t>
            </w:r>
            <w:r w:rsidRPr="006E31EB">
              <w:rPr>
                <w:rFonts w:ascii="Arial" w:hAnsi="Arial" w:cs="Arial"/>
                <w:sz w:val="28"/>
                <w:szCs w:val="28"/>
              </w:rPr>
              <w:t xml:space="preserve"> tanto para el </w:t>
            </w:r>
            <w:r w:rsidR="00DD44C3" w:rsidRPr="006E31EB">
              <w:rPr>
                <w:rFonts w:ascii="Arial" w:hAnsi="Arial" w:cs="Arial"/>
                <w:sz w:val="28"/>
                <w:szCs w:val="28"/>
              </w:rPr>
              <w:t>Ayuntamiento,</w:t>
            </w:r>
            <w:r w:rsidRPr="006E31EB">
              <w:rPr>
                <w:rFonts w:ascii="Arial" w:hAnsi="Arial" w:cs="Arial"/>
                <w:sz w:val="28"/>
                <w:szCs w:val="28"/>
              </w:rPr>
              <w:t xml:space="preserve"> como para sus habitantes</w:t>
            </w:r>
            <w:r w:rsidR="00DD44C3" w:rsidRPr="006E31EB">
              <w:rPr>
                <w:rFonts w:ascii="Arial" w:hAnsi="Arial" w:cs="Arial"/>
                <w:sz w:val="28"/>
                <w:szCs w:val="28"/>
              </w:rPr>
              <w:t>.</w:t>
            </w:r>
            <w:r w:rsidRPr="006E31EB">
              <w:rPr>
                <w:rFonts w:ascii="Arial" w:hAnsi="Arial" w:cs="Arial"/>
                <w:sz w:val="28"/>
                <w:szCs w:val="28"/>
              </w:rPr>
              <w:t xml:space="preserve"> la de </w:t>
            </w:r>
            <w:r w:rsidR="00DD44C3" w:rsidRPr="006E31EB">
              <w:rPr>
                <w:rFonts w:ascii="Arial" w:hAnsi="Arial" w:cs="Arial"/>
                <w:sz w:val="28"/>
                <w:szCs w:val="28"/>
              </w:rPr>
              <w:t>separar</w:t>
            </w:r>
            <w:r w:rsidRPr="006E31EB">
              <w:rPr>
                <w:rFonts w:ascii="Arial" w:hAnsi="Arial" w:cs="Arial"/>
                <w:sz w:val="28"/>
                <w:szCs w:val="28"/>
              </w:rPr>
              <w:t xml:space="preserve"> la basura en </w:t>
            </w:r>
            <w:r w:rsidR="00DD44C3" w:rsidRPr="006E31EB">
              <w:rPr>
                <w:rFonts w:ascii="Arial" w:hAnsi="Arial" w:cs="Arial"/>
                <w:sz w:val="28"/>
                <w:szCs w:val="28"/>
              </w:rPr>
              <w:t>tres</w:t>
            </w:r>
            <w:r w:rsidRPr="006E31EB">
              <w:rPr>
                <w:rFonts w:ascii="Arial" w:hAnsi="Arial" w:cs="Arial"/>
                <w:sz w:val="28"/>
                <w:szCs w:val="28"/>
              </w:rPr>
              <w:t xml:space="preserve"> clasificaciones: primera</w:t>
            </w:r>
            <w:r w:rsidR="00DD44C3" w:rsidRPr="006E31EB">
              <w:rPr>
                <w:rFonts w:ascii="Arial" w:hAnsi="Arial" w:cs="Arial"/>
                <w:sz w:val="28"/>
                <w:szCs w:val="28"/>
              </w:rPr>
              <w:t>,</w:t>
            </w:r>
            <w:r w:rsidRPr="006E31EB">
              <w:rPr>
                <w:rFonts w:ascii="Arial" w:hAnsi="Arial" w:cs="Arial"/>
                <w:sz w:val="28"/>
                <w:szCs w:val="28"/>
              </w:rPr>
              <w:t xml:space="preserve"> cartón y/o papel</w:t>
            </w:r>
            <w:r w:rsidR="00DD44C3" w:rsidRPr="006E31EB">
              <w:rPr>
                <w:rFonts w:ascii="Arial" w:hAnsi="Arial" w:cs="Arial"/>
                <w:sz w:val="28"/>
                <w:szCs w:val="28"/>
              </w:rPr>
              <w:t>;</w:t>
            </w:r>
            <w:r w:rsidRPr="006E31EB">
              <w:rPr>
                <w:rFonts w:ascii="Arial" w:hAnsi="Arial" w:cs="Arial"/>
                <w:sz w:val="28"/>
                <w:szCs w:val="28"/>
              </w:rPr>
              <w:t xml:space="preserve"> segunda</w:t>
            </w:r>
            <w:r w:rsidR="00DD44C3" w:rsidRPr="006E31EB">
              <w:rPr>
                <w:rFonts w:ascii="Arial" w:hAnsi="Arial" w:cs="Arial"/>
                <w:sz w:val="28"/>
                <w:szCs w:val="28"/>
              </w:rPr>
              <w:t>,</w:t>
            </w:r>
            <w:r w:rsidRPr="006E31EB">
              <w:rPr>
                <w:rFonts w:ascii="Arial" w:hAnsi="Arial" w:cs="Arial"/>
                <w:sz w:val="28"/>
                <w:szCs w:val="28"/>
              </w:rPr>
              <w:t xml:space="preserve"> plástico</w:t>
            </w:r>
            <w:r w:rsidR="008F5C13" w:rsidRPr="006E31EB">
              <w:rPr>
                <w:rFonts w:ascii="Arial" w:hAnsi="Arial" w:cs="Arial"/>
                <w:sz w:val="28"/>
                <w:szCs w:val="28"/>
              </w:rPr>
              <w:t xml:space="preserve"> y vidrio</w:t>
            </w:r>
            <w:r w:rsidR="00DD44C3" w:rsidRPr="006E31EB">
              <w:rPr>
                <w:rFonts w:ascii="Arial" w:hAnsi="Arial" w:cs="Arial"/>
                <w:sz w:val="28"/>
                <w:szCs w:val="28"/>
              </w:rPr>
              <w:t xml:space="preserve">; </w:t>
            </w:r>
            <w:r w:rsidR="00D62DD4" w:rsidRPr="006E31EB">
              <w:rPr>
                <w:rFonts w:ascii="Arial" w:hAnsi="Arial" w:cs="Arial"/>
                <w:sz w:val="28"/>
                <w:szCs w:val="28"/>
              </w:rPr>
              <w:t xml:space="preserve">y, </w:t>
            </w:r>
            <w:r w:rsidR="008F5C13" w:rsidRPr="006E31EB">
              <w:rPr>
                <w:rFonts w:ascii="Arial" w:hAnsi="Arial" w:cs="Arial"/>
                <w:sz w:val="28"/>
                <w:szCs w:val="28"/>
              </w:rPr>
              <w:t>tercera</w:t>
            </w:r>
            <w:r w:rsidR="00DD44C3" w:rsidRPr="006E31EB">
              <w:rPr>
                <w:rFonts w:ascii="Arial" w:hAnsi="Arial" w:cs="Arial"/>
                <w:sz w:val="28"/>
                <w:szCs w:val="28"/>
              </w:rPr>
              <w:t>,</w:t>
            </w:r>
            <w:r w:rsidRPr="006E31E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F5C13" w:rsidRPr="006E31EB">
              <w:rPr>
                <w:rFonts w:ascii="Arial" w:hAnsi="Arial" w:cs="Arial"/>
                <w:sz w:val="28"/>
                <w:szCs w:val="28"/>
              </w:rPr>
              <w:t xml:space="preserve">desechos </w:t>
            </w:r>
            <w:r w:rsidRPr="006E31EB">
              <w:rPr>
                <w:rFonts w:ascii="Arial" w:hAnsi="Arial" w:cs="Arial"/>
                <w:sz w:val="28"/>
                <w:szCs w:val="28"/>
              </w:rPr>
              <w:t>orgánico</w:t>
            </w:r>
            <w:r w:rsidR="008F5C13" w:rsidRPr="006E31EB">
              <w:rPr>
                <w:rFonts w:ascii="Arial" w:hAnsi="Arial" w:cs="Arial"/>
                <w:sz w:val="28"/>
                <w:szCs w:val="28"/>
              </w:rPr>
              <w:t>s</w:t>
            </w:r>
            <w:r w:rsidR="00DD44C3" w:rsidRPr="006E31EB">
              <w:rPr>
                <w:rFonts w:ascii="Arial" w:hAnsi="Arial" w:cs="Arial"/>
                <w:sz w:val="28"/>
                <w:szCs w:val="28"/>
              </w:rPr>
              <w:t>, e</w:t>
            </w:r>
            <w:r w:rsidRPr="006E31EB">
              <w:rPr>
                <w:rFonts w:ascii="Arial" w:hAnsi="Arial" w:cs="Arial"/>
                <w:sz w:val="28"/>
                <w:szCs w:val="28"/>
              </w:rPr>
              <w:t>sto</w:t>
            </w:r>
            <w:r w:rsidR="00DD44C3" w:rsidRPr="006E31EB">
              <w:rPr>
                <w:rFonts w:ascii="Arial" w:hAnsi="Arial" w:cs="Arial"/>
                <w:sz w:val="28"/>
                <w:szCs w:val="28"/>
              </w:rPr>
              <w:t>,</w:t>
            </w:r>
            <w:r w:rsidRPr="006E31EB">
              <w:rPr>
                <w:rFonts w:ascii="Arial" w:hAnsi="Arial" w:cs="Arial"/>
                <w:sz w:val="28"/>
                <w:szCs w:val="28"/>
              </w:rPr>
              <w:t xml:space="preserve"> con la finalidad de reciclar los desechos sólidos urbanos.</w:t>
            </w:r>
          </w:p>
          <w:p w14:paraId="21F5822D" w14:textId="77777777" w:rsidR="00DF5C36" w:rsidRPr="006E31EB" w:rsidRDefault="00DF5C36" w:rsidP="006E31EB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D214AED" w14:textId="77777777" w:rsidR="00A91B28" w:rsidRPr="006E31EB" w:rsidRDefault="00A91B28" w:rsidP="006E31EB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7444159D" w14:textId="77777777" w:rsidR="00A91B28" w:rsidRPr="006E31EB" w:rsidRDefault="00A91B28" w:rsidP="006E31EB">
      <w:pPr>
        <w:spacing w:line="276" w:lineRule="auto"/>
        <w:rPr>
          <w:bCs/>
          <w:sz w:val="28"/>
          <w:szCs w:val="28"/>
        </w:rPr>
      </w:pPr>
    </w:p>
    <w:p w14:paraId="72FE1581" w14:textId="38D726D2" w:rsidR="00754B5F" w:rsidRPr="006E31EB" w:rsidRDefault="00754B5F" w:rsidP="006E31EB">
      <w:pPr>
        <w:spacing w:line="276" w:lineRule="auto"/>
        <w:rPr>
          <w:bCs/>
          <w:sz w:val="28"/>
          <w:szCs w:val="28"/>
        </w:rPr>
      </w:pPr>
      <w:r w:rsidRPr="006E31EB">
        <w:rPr>
          <w:bCs/>
          <w:sz w:val="28"/>
          <w:szCs w:val="28"/>
        </w:rPr>
        <w:t>Con base en todo lo anteriormente expuesto y con fundamento en lo dispuesto por los artículos 59 fracción I, 60 y 67 fracc</w:t>
      </w:r>
      <w:r w:rsidR="00AD6732" w:rsidRPr="006E31EB">
        <w:rPr>
          <w:bCs/>
          <w:sz w:val="28"/>
          <w:szCs w:val="28"/>
        </w:rPr>
        <w:t>iones</w:t>
      </w:r>
      <w:r w:rsidRPr="006E31EB">
        <w:rPr>
          <w:bCs/>
          <w:sz w:val="28"/>
          <w:szCs w:val="28"/>
        </w:rPr>
        <w:t xml:space="preserve"> I</w:t>
      </w:r>
      <w:r w:rsidR="00AD6732" w:rsidRPr="006E31EB">
        <w:rPr>
          <w:bCs/>
          <w:sz w:val="28"/>
          <w:szCs w:val="28"/>
        </w:rPr>
        <w:t xml:space="preserve"> y IV</w:t>
      </w:r>
      <w:r w:rsidRPr="006E31EB">
        <w:rPr>
          <w:bCs/>
          <w:sz w:val="28"/>
          <w:szCs w:val="28"/>
        </w:rPr>
        <w:t xml:space="preserve"> de la Constitución Política del Estado de Coahuila, así como 21 fracción IV, 152 fracción I y demás relativos de la Ley Orgánica del Congreso del Estado Independiente, Libre y Soberano de Coahuila de Zaragoza, presento ante este Honorable Congreso del Estado Independiente, Libre y Soberano de Coahuila de Zaragoza, la siguiente Iniciativa con...</w:t>
      </w:r>
    </w:p>
    <w:p w14:paraId="1A4469C3" w14:textId="77777777" w:rsidR="00B62BA9" w:rsidRPr="006E31EB" w:rsidRDefault="00B62BA9" w:rsidP="006E31EB">
      <w:pPr>
        <w:spacing w:line="276" w:lineRule="auto"/>
        <w:rPr>
          <w:b/>
          <w:sz w:val="28"/>
          <w:szCs w:val="28"/>
        </w:rPr>
      </w:pPr>
    </w:p>
    <w:p w14:paraId="48D9A50C" w14:textId="68AB9A1E" w:rsidR="00754B5F" w:rsidRPr="006E31EB" w:rsidRDefault="00754B5F" w:rsidP="006E31EB">
      <w:pPr>
        <w:spacing w:line="276" w:lineRule="auto"/>
        <w:jc w:val="center"/>
        <w:rPr>
          <w:b/>
          <w:sz w:val="28"/>
          <w:szCs w:val="28"/>
        </w:rPr>
      </w:pPr>
      <w:r w:rsidRPr="006E31EB">
        <w:rPr>
          <w:b/>
          <w:sz w:val="28"/>
          <w:szCs w:val="28"/>
        </w:rPr>
        <w:t>PROYECTO DE DECRETO</w:t>
      </w:r>
    </w:p>
    <w:p w14:paraId="609DA3DC" w14:textId="77777777" w:rsidR="00754B5F" w:rsidRPr="006E31EB" w:rsidRDefault="00754B5F" w:rsidP="006E31EB">
      <w:pPr>
        <w:spacing w:line="276" w:lineRule="auto"/>
        <w:rPr>
          <w:bCs/>
          <w:sz w:val="28"/>
          <w:szCs w:val="28"/>
        </w:rPr>
      </w:pPr>
    </w:p>
    <w:p w14:paraId="07CAF9DE" w14:textId="5F4E69AB" w:rsidR="00A91B28" w:rsidRPr="006E31EB" w:rsidRDefault="004D5F72" w:rsidP="006E31EB">
      <w:pPr>
        <w:spacing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ÚNICO</w:t>
      </w:r>
      <w:r w:rsidR="00754B5F" w:rsidRPr="006E31EB">
        <w:rPr>
          <w:b/>
          <w:sz w:val="28"/>
          <w:szCs w:val="28"/>
        </w:rPr>
        <w:t>. -</w:t>
      </w:r>
      <w:r w:rsidR="00754B5F" w:rsidRPr="006E31EB">
        <w:rPr>
          <w:bCs/>
          <w:sz w:val="28"/>
          <w:szCs w:val="28"/>
        </w:rPr>
        <w:t xml:space="preserve"> </w:t>
      </w:r>
      <w:r w:rsidR="009A0C9F" w:rsidRPr="006E31EB">
        <w:rPr>
          <w:bCs/>
          <w:sz w:val="28"/>
          <w:szCs w:val="28"/>
        </w:rPr>
        <w:t xml:space="preserve"> </w:t>
      </w:r>
      <w:bookmarkStart w:id="2" w:name="_Hlk40013955"/>
      <w:r w:rsidR="008F5C13" w:rsidRPr="006E31EB">
        <w:rPr>
          <w:bCs/>
          <w:sz w:val="28"/>
          <w:szCs w:val="28"/>
        </w:rPr>
        <w:t>Se reforma</w:t>
      </w:r>
      <w:r w:rsidR="004B20B5" w:rsidRPr="006E31EB">
        <w:rPr>
          <w:bCs/>
          <w:sz w:val="28"/>
          <w:szCs w:val="28"/>
        </w:rPr>
        <w:t xml:space="preserve"> el inciso c) de la fracción IV del artículo 158-U </w:t>
      </w:r>
      <w:r w:rsidR="008F5C13" w:rsidRPr="006E31EB">
        <w:rPr>
          <w:bCs/>
          <w:sz w:val="28"/>
          <w:szCs w:val="28"/>
        </w:rPr>
        <w:t>de la Constitución Política del Estado de Coahuila de Zaragoza</w:t>
      </w:r>
      <w:bookmarkEnd w:id="2"/>
      <w:r w:rsidR="008B4A55" w:rsidRPr="006E31EB">
        <w:rPr>
          <w:bCs/>
          <w:sz w:val="28"/>
          <w:szCs w:val="28"/>
        </w:rPr>
        <w:t>,</w:t>
      </w:r>
      <w:r w:rsidR="008F5C13" w:rsidRPr="006E31EB">
        <w:rPr>
          <w:bCs/>
          <w:sz w:val="28"/>
          <w:szCs w:val="28"/>
        </w:rPr>
        <w:t xml:space="preserve"> para quedar de la siguiente manera:</w:t>
      </w:r>
    </w:p>
    <w:p w14:paraId="70C96A4C" w14:textId="77777777" w:rsidR="00DD44C3" w:rsidRPr="006E31EB" w:rsidRDefault="00DD44C3" w:rsidP="006E31EB">
      <w:pPr>
        <w:spacing w:line="276" w:lineRule="auto"/>
        <w:rPr>
          <w:bCs/>
          <w:sz w:val="28"/>
          <w:szCs w:val="28"/>
        </w:rPr>
      </w:pPr>
    </w:p>
    <w:p w14:paraId="7A496E4B" w14:textId="6E5A5D3E" w:rsidR="008F5C13" w:rsidRPr="006E31EB" w:rsidRDefault="008F5C13" w:rsidP="006E31EB">
      <w:pPr>
        <w:spacing w:line="276" w:lineRule="auto"/>
        <w:rPr>
          <w:sz w:val="28"/>
          <w:szCs w:val="28"/>
        </w:rPr>
      </w:pPr>
      <w:r w:rsidRPr="006E31EB">
        <w:rPr>
          <w:bCs/>
          <w:sz w:val="28"/>
          <w:szCs w:val="28"/>
        </w:rPr>
        <w:t xml:space="preserve">c) </w:t>
      </w:r>
      <w:r w:rsidRPr="006E31EB">
        <w:rPr>
          <w:sz w:val="28"/>
          <w:szCs w:val="28"/>
        </w:rPr>
        <w:t>Limpia, recolección, traslado, tratamiento y disposición final de residuos</w:t>
      </w:r>
      <w:r w:rsidR="00DD44C3" w:rsidRPr="006E31EB">
        <w:rPr>
          <w:sz w:val="28"/>
          <w:szCs w:val="28"/>
        </w:rPr>
        <w:t xml:space="preserve">, </w:t>
      </w:r>
      <w:r w:rsidR="00DD44C3" w:rsidRPr="006E31EB">
        <w:rPr>
          <w:b/>
          <w:bCs/>
          <w:sz w:val="28"/>
          <w:szCs w:val="28"/>
        </w:rPr>
        <w:t>t</w:t>
      </w:r>
      <w:r w:rsidRPr="006E31EB">
        <w:rPr>
          <w:b/>
          <w:bCs/>
          <w:sz w:val="28"/>
          <w:szCs w:val="28"/>
        </w:rPr>
        <w:t xml:space="preserve">eniendo como obligación tanto para el municipio como para sus habitantes la de separar la basura, en </w:t>
      </w:r>
      <w:r w:rsidR="00DD44C3" w:rsidRPr="006E31EB">
        <w:rPr>
          <w:b/>
          <w:bCs/>
          <w:sz w:val="28"/>
          <w:szCs w:val="28"/>
        </w:rPr>
        <w:t>tres</w:t>
      </w:r>
      <w:r w:rsidRPr="006E31EB">
        <w:rPr>
          <w:b/>
          <w:bCs/>
          <w:sz w:val="28"/>
          <w:szCs w:val="28"/>
        </w:rPr>
        <w:t xml:space="preserve"> clasificaciones: primera</w:t>
      </w:r>
      <w:r w:rsidR="00DD44C3" w:rsidRPr="006E31EB">
        <w:rPr>
          <w:b/>
          <w:bCs/>
          <w:sz w:val="28"/>
          <w:szCs w:val="28"/>
        </w:rPr>
        <w:t>,</w:t>
      </w:r>
      <w:r w:rsidRPr="006E31EB">
        <w:rPr>
          <w:b/>
          <w:bCs/>
          <w:sz w:val="28"/>
          <w:szCs w:val="28"/>
        </w:rPr>
        <w:t xml:space="preserve"> cartón y/o papel</w:t>
      </w:r>
      <w:r w:rsidR="00DD44C3" w:rsidRPr="006E31EB">
        <w:rPr>
          <w:b/>
          <w:bCs/>
          <w:sz w:val="28"/>
          <w:szCs w:val="28"/>
        </w:rPr>
        <w:t xml:space="preserve">; segunda, </w:t>
      </w:r>
      <w:r w:rsidRPr="006E31EB">
        <w:rPr>
          <w:b/>
          <w:bCs/>
          <w:sz w:val="28"/>
          <w:szCs w:val="28"/>
        </w:rPr>
        <w:t>plástico y vidrio</w:t>
      </w:r>
      <w:r w:rsidR="00DD44C3" w:rsidRPr="006E31EB">
        <w:rPr>
          <w:b/>
          <w:bCs/>
          <w:sz w:val="28"/>
          <w:szCs w:val="28"/>
        </w:rPr>
        <w:t>;</w:t>
      </w:r>
      <w:r w:rsidR="009F52C3" w:rsidRPr="006E31EB">
        <w:rPr>
          <w:b/>
          <w:bCs/>
          <w:sz w:val="28"/>
          <w:szCs w:val="28"/>
        </w:rPr>
        <w:t xml:space="preserve"> y,</w:t>
      </w:r>
      <w:r w:rsidRPr="006E31EB">
        <w:rPr>
          <w:b/>
          <w:bCs/>
          <w:sz w:val="28"/>
          <w:szCs w:val="28"/>
        </w:rPr>
        <w:t xml:space="preserve"> tercera</w:t>
      </w:r>
      <w:r w:rsidR="00DD44C3" w:rsidRPr="006E31EB">
        <w:rPr>
          <w:b/>
          <w:bCs/>
          <w:sz w:val="28"/>
          <w:szCs w:val="28"/>
        </w:rPr>
        <w:t>,</w:t>
      </w:r>
      <w:r w:rsidRPr="006E31EB">
        <w:rPr>
          <w:b/>
          <w:bCs/>
          <w:sz w:val="28"/>
          <w:szCs w:val="28"/>
        </w:rPr>
        <w:t xml:space="preserve"> desechos orgánicos</w:t>
      </w:r>
      <w:r w:rsidR="00DD44C3" w:rsidRPr="006E31EB">
        <w:rPr>
          <w:b/>
          <w:bCs/>
          <w:sz w:val="28"/>
          <w:szCs w:val="28"/>
        </w:rPr>
        <w:t xml:space="preserve">, esto, </w:t>
      </w:r>
      <w:r w:rsidRPr="006E31EB">
        <w:rPr>
          <w:b/>
          <w:bCs/>
          <w:sz w:val="28"/>
          <w:szCs w:val="28"/>
        </w:rPr>
        <w:t>con la finalidad de reciclar los desechos sólidos urbanos.</w:t>
      </w:r>
    </w:p>
    <w:p w14:paraId="10E071B3" w14:textId="77777777" w:rsidR="00754B5F" w:rsidRPr="006E31EB" w:rsidRDefault="00754B5F" w:rsidP="006E31EB">
      <w:pPr>
        <w:spacing w:line="276" w:lineRule="auto"/>
        <w:rPr>
          <w:bCs/>
          <w:sz w:val="28"/>
          <w:szCs w:val="28"/>
        </w:rPr>
      </w:pPr>
    </w:p>
    <w:p w14:paraId="0D768E69" w14:textId="77777777" w:rsidR="00754B5F" w:rsidRPr="006E31EB" w:rsidRDefault="00754B5F" w:rsidP="006E31EB">
      <w:pPr>
        <w:spacing w:line="276" w:lineRule="auto"/>
        <w:jc w:val="center"/>
        <w:rPr>
          <w:b/>
          <w:sz w:val="28"/>
          <w:szCs w:val="28"/>
        </w:rPr>
      </w:pPr>
      <w:r w:rsidRPr="006E31EB">
        <w:rPr>
          <w:b/>
          <w:sz w:val="28"/>
          <w:szCs w:val="28"/>
        </w:rPr>
        <w:t>ARTÍCULOS TRANSITORIOS</w:t>
      </w:r>
    </w:p>
    <w:p w14:paraId="18421655" w14:textId="77777777" w:rsidR="00754B5F" w:rsidRPr="006E31EB" w:rsidRDefault="00754B5F" w:rsidP="006E31EB">
      <w:pPr>
        <w:spacing w:line="276" w:lineRule="auto"/>
        <w:rPr>
          <w:b/>
          <w:sz w:val="28"/>
          <w:szCs w:val="28"/>
        </w:rPr>
      </w:pPr>
    </w:p>
    <w:p w14:paraId="59626CEC" w14:textId="02CA71F2" w:rsidR="00754B5F" w:rsidRPr="006E31EB" w:rsidRDefault="00DD44C3" w:rsidP="006E31EB">
      <w:pPr>
        <w:spacing w:line="276" w:lineRule="auto"/>
        <w:rPr>
          <w:bCs/>
          <w:sz w:val="28"/>
          <w:szCs w:val="28"/>
        </w:rPr>
      </w:pPr>
      <w:r w:rsidRPr="006E31EB">
        <w:rPr>
          <w:b/>
          <w:sz w:val="28"/>
          <w:szCs w:val="28"/>
        </w:rPr>
        <w:t>ÚNICO</w:t>
      </w:r>
      <w:r w:rsidR="00754B5F" w:rsidRPr="006E31EB">
        <w:rPr>
          <w:b/>
          <w:sz w:val="28"/>
          <w:szCs w:val="28"/>
        </w:rPr>
        <w:t>. -</w:t>
      </w:r>
      <w:r w:rsidR="00754B5F" w:rsidRPr="006E31EB">
        <w:rPr>
          <w:bCs/>
          <w:sz w:val="28"/>
          <w:szCs w:val="28"/>
        </w:rPr>
        <w:t xml:space="preserve"> El presente decreto entrará en vigor al día siguiente de su publicación en el Periódico Oficial del Gobierno del Estado.</w:t>
      </w:r>
      <w:r w:rsidR="00754B5F" w:rsidRPr="006E31EB">
        <w:rPr>
          <w:b/>
          <w:sz w:val="28"/>
          <w:szCs w:val="28"/>
        </w:rPr>
        <w:t xml:space="preserve"> </w:t>
      </w:r>
    </w:p>
    <w:p w14:paraId="4807A783" w14:textId="51077E4A" w:rsidR="00DD44C3" w:rsidRDefault="00DD44C3" w:rsidP="006E31EB">
      <w:pPr>
        <w:spacing w:line="276" w:lineRule="auto"/>
        <w:rPr>
          <w:bCs/>
          <w:sz w:val="28"/>
          <w:szCs w:val="28"/>
        </w:rPr>
      </w:pPr>
    </w:p>
    <w:p w14:paraId="2784C3D6" w14:textId="77777777" w:rsidR="00BA5D70" w:rsidRPr="006E31EB" w:rsidRDefault="00BA5D70" w:rsidP="006E31EB">
      <w:pPr>
        <w:spacing w:line="276" w:lineRule="auto"/>
        <w:rPr>
          <w:bCs/>
          <w:sz w:val="28"/>
          <w:szCs w:val="28"/>
        </w:rPr>
      </w:pPr>
    </w:p>
    <w:p w14:paraId="2FF979DE" w14:textId="77777777" w:rsidR="00754B5F" w:rsidRPr="00BA5D70" w:rsidRDefault="00754B5F" w:rsidP="006E31EB">
      <w:pPr>
        <w:spacing w:line="276" w:lineRule="auto"/>
        <w:jc w:val="center"/>
        <w:rPr>
          <w:b/>
          <w:sz w:val="26"/>
          <w:szCs w:val="26"/>
        </w:rPr>
      </w:pPr>
      <w:r w:rsidRPr="00BA5D70">
        <w:rPr>
          <w:b/>
          <w:sz w:val="26"/>
          <w:szCs w:val="26"/>
        </w:rPr>
        <w:t>A t e n t a m e n t e :</w:t>
      </w:r>
    </w:p>
    <w:p w14:paraId="77565C64" w14:textId="77777777" w:rsidR="00DD44C3" w:rsidRPr="00BA5D70" w:rsidRDefault="00DD44C3" w:rsidP="006E31EB">
      <w:pPr>
        <w:spacing w:line="276" w:lineRule="auto"/>
        <w:jc w:val="center"/>
        <w:rPr>
          <w:b/>
          <w:sz w:val="26"/>
          <w:szCs w:val="26"/>
        </w:rPr>
      </w:pPr>
    </w:p>
    <w:p w14:paraId="73CB911B" w14:textId="3C6E87A3" w:rsidR="00754B5F" w:rsidRPr="00BA5D70" w:rsidRDefault="00754B5F" w:rsidP="006E31EB">
      <w:pPr>
        <w:spacing w:line="276" w:lineRule="auto"/>
        <w:jc w:val="center"/>
        <w:rPr>
          <w:b/>
          <w:sz w:val="26"/>
          <w:szCs w:val="26"/>
        </w:rPr>
      </w:pPr>
      <w:r w:rsidRPr="00BA5D70">
        <w:rPr>
          <w:b/>
          <w:sz w:val="26"/>
          <w:szCs w:val="26"/>
        </w:rPr>
        <w:t xml:space="preserve">Saltillo, Coahuila de Zaragoza, a </w:t>
      </w:r>
      <w:r w:rsidR="008F5C13" w:rsidRPr="00BA5D70">
        <w:rPr>
          <w:b/>
          <w:sz w:val="26"/>
          <w:szCs w:val="26"/>
        </w:rPr>
        <w:t>1</w:t>
      </w:r>
      <w:r w:rsidR="000A546A" w:rsidRPr="00BA5D70">
        <w:rPr>
          <w:b/>
          <w:sz w:val="26"/>
          <w:szCs w:val="26"/>
        </w:rPr>
        <w:t>1</w:t>
      </w:r>
      <w:r w:rsidR="00B53FA3" w:rsidRPr="00BA5D70">
        <w:rPr>
          <w:b/>
          <w:sz w:val="26"/>
          <w:szCs w:val="26"/>
        </w:rPr>
        <w:t xml:space="preserve"> de </w:t>
      </w:r>
      <w:r w:rsidR="003E35E6" w:rsidRPr="00BA5D70">
        <w:rPr>
          <w:b/>
          <w:sz w:val="26"/>
          <w:szCs w:val="26"/>
        </w:rPr>
        <w:t>mayo</w:t>
      </w:r>
      <w:r w:rsidRPr="00BA5D70">
        <w:rPr>
          <w:b/>
          <w:sz w:val="26"/>
          <w:szCs w:val="26"/>
        </w:rPr>
        <w:t xml:space="preserve"> de 20</w:t>
      </w:r>
      <w:r w:rsidR="008F5C13" w:rsidRPr="00BA5D70">
        <w:rPr>
          <w:b/>
          <w:sz w:val="26"/>
          <w:szCs w:val="26"/>
        </w:rPr>
        <w:t>20</w:t>
      </w:r>
    </w:p>
    <w:p w14:paraId="638AA680" w14:textId="472362E9" w:rsidR="00754B5F" w:rsidRPr="00BA5D70" w:rsidRDefault="00754B5F" w:rsidP="006E31EB">
      <w:pPr>
        <w:spacing w:line="276" w:lineRule="auto"/>
        <w:jc w:val="center"/>
        <w:rPr>
          <w:b/>
          <w:i/>
          <w:sz w:val="26"/>
          <w:szCs w:val="26"/>
        </w:rPr>
      </w:pPr>
      <w:r w:rsidRPr="00BA5D70">
        <w:rPr>
          <w:b/>
          <w:i/>
          <w:sz w:val="26"/>
          <w:szCs w:val="26"/>
        </w:rPr>
        <w:t>“Por el Camino de la Cuarta Transformación”</w:t>
      </w:r>
    </w:p>
    <w:p w14:paraId="1AA3DC3D" w14:textId="230919FD" w:rsidR="00754B5F" w:rsidRPr="00BA5D70" w:rsidRDefault="00754B5F" w:rsidP="006E31EB">
      <w:pPr>
        <w:spacing w:line="276" w:lineRule="auto"/>
        <w:jc w:val="center"/>
        <w:rPr>
          <w:b/>
          <w:sz w:val="26"/>
          <w:szCs w:val="26"/>
        </w:rPr>
      </w:pPr>
    </w:p>
    <w:p w14:paraId="1747E6D0" w14:textId="1919C330" w:rsidR="00DD44C3" w:rsidRDefault="00DD44C3" w:rsidP="006E31EB">
      <w:pPr>
        <w:spacing w:line="276" w:lineRule="auto"/>
        <w:jc w:val="center"/>
        <w:rPr>
          <w:b/>
          <w:sz w:val="26"/>
          <w:szCs w:val="26"/>
        </w:rPr>
      </w:pPr>
    </w:p>
    <w:p w14:paraId="68ED72BB" w14:textId="6946BBBD" w:rsidR="00281522" w:rsidRPr="00BA5D70" w:rsidRDefault="00281522" w:rsidP="006E31EB">
      <w:pPr>
        <w:spacing w:line="276" w:lineRule="auto"/>
        <w:jc w:val="center"/>
        <w:rPr>
          <w:b/>
          <w:sz w:val="26"/>
          <w:szCs w:val="26"/>
        </w:rPr>
      </w:pPr>
    </w:p>
    <w:p w14:paraId="1B44CE94" w14:textId="77777777" w:rsidR="00754B5F" w:rsidRPr="00BA5D70" w:rsidRDefault="00754B5F" w:rsidP="006E31EB">
      <w:pPr>
        <w:spacing w:line="276" w:lineRule="auto"/>
        <w:jc w:val="center"/>
        <w:rPr>
          <w:b/>
          <w:sz w:val="26"/>
          <w:szCs w:val="26"/>
        </w:rPr>
      </w:pPr>
      <w:r w:rsidRPr="00BA5D70">
        <w:rPr>
          <w:b/>
          <w:sz w:val="26"/>
          <w:szCs w:val="26"/>
        </w:rPr>
        <w:t>DIPUTADO JOSÉ BENITO RAMÍREZ ROSAS</w:t>
      </w:r>
    </w:p>
    <w:p w14:paraId="5C3B2363" w14:textId="2B820F55" w:rsidR="008F7CE6" w:rsidRPr="00BA5D70" w:rsidRDefault="00754B5F" w:rsidP="006E31EB">
      <w:pPr>
        <w:spacing w:line="276" w:lineRule="auto"/>
        <w:jc w:val="center"/>
        <w:rPr>
          <w:b/>
          <w:sz w:val="26"/>
          <w:szCs w:val="26"/>
        </w:rPr>
      </w:pPr>
      <w:r w:rsidRPr="00BA5D70">
        <w:rPr>
          <w:b/>
          <w:sz w:val="26"/>
          <w:szCs w:val="26"/>
        </w:rPr>
        <w:t xml:space="preserve">FRACCIÓN </w:t>
      </w:r>
      <w:r w:rsidR="00D43021" w:rsidRPr="00BA5D70">
        <w:rPr>
          <w:b/>
          <w:sz w:val="26"/>
          <w:szCs w:val="26"/>
        </w:rPr>
        <w:t>PARLAMENTARIA “</w:t>
      </w:r>
      <w:r w:rsidRPr="00BA5D70">
        <w:rPr>
          <w:b/>
          <w:sz w:val="26"/>
          <w:szCs w:val="26"/>
        </w:rPr>
        <w:t>VENUSTIANO CARRANZA GARZA”</w:t>
      </w:r>
    </w:p>
    <w:p w14:paraId="3792EF1F" w14:textId="77777777" w:rsidR="00DD44C3" w:rsidRPr="006E31EB" w:rsidRDefault="00DD44C3" w:rsidP="006E31EB">
      <w:pPr>
        <w:spacing w:line="276" w:lineRule="auto"/>
        <w:rPr>
          <w:b/>
          <w:bCs/>
          <w:sz w:val="28"/>
          <w:szCs w:val="28"/>
        </w:rPr>
      </w:pPr>
    </w:p>
    <w:sectPr w:rsidR="00DD44C3" w:rsidRPr="006E31EB" w:rsidSect="00EE6D0A">
      <w:headerReference w:type="default" r:id="rId8"/>
      <w:footerReference w:type="even" r:id="rId9"/>
      <w:footerReference w:type="default" r:id="rId10"/>
      <w:pgSz w:w="12242" w:h="15842"/>
      <w:pgMar w:top="1418" w:right="1418" w:bottom="1418" w:left="1418" w:header="42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55197" w14:textId="77777777" w:rsidR="00C23B3F" w:rsidRDefault="00C23B3F">
      <w:r>
        <w:separator/>
      </w:r>
    </w:p>
  </w:endnote>
  <w:endnote w:type="continuationSeparator" w:id="0">
    <w:p w14:paraId="6A338FAC" w14:textId="77777777" w:rsidR="00C23B3F" w:rsidRDefault="00C2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FFEE" w:usb2="0304002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D65E" w14:textId="77777777" w:rsidR="00835639" w:rsidRDefault="000901CA">
    <w:pPr>
      <w:jc w:val="right"/>
    </w:pPr>
    <w:r>
      <w:fldChar w:fldCharType="begin"/>
    </w:r>
    <w:r>
      <w:instrText>PAGE</w:instrText>
    </w:r>
    <w:r>
      <w:fldChar w:fldCharType="end"/>
    </w:r>
  </w:p>
  <w:p w14:paraId="490ACC09" w14:textId="77777777" w:rsidR="00835639" w:rsidRDefault="0083563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2243"/>
      <w:docPartObj>
        <w:docPartGallery w:val="Page Numbers (Bottom of Page)"/>
        <w:docPartUnique/>
      </w:docPartObj>
    </w:sdtPr>
    <w:sdtEndPr/>
    <w:sdtContent>
      <w:p w14:paraId="0EB9CFAD" w14:textId="1D91D0E0" w:rsidR="004C5078" w:rsidRDefault="004C50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98A" w:rsidRPr="005D498A">
          <w:rPr>
            <w:noProof/>
            <w:lang w:val="es-ES"/>
          </w:rPr>
          <w:t>5</w:t>
        </w:r>
        <w:r>
          <w:fldChar w:fldCharType="end"/>
        </w:r>
      </w:p>
    </w:sdtContent>
  </w:sdt>
  <w:p w14:paraId="0960EADB" w14:textId="77777777" w:rsidR="00835639" w:rsidRDefault="0083563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C9335" w14:textId="77777777" w:rsidR="00C23B3F" w:rsidRDefault="00C23B3F">
      <w:r>
        <w:separator/>
      </w:r>
    </w:p>
  </w:footnote>
  <w:footnote w:type="continuationSeparator" w:id="0">
    <w:p w14:paraId="18D44175" w14:textId="77777777" w:rsidR="00C23B3F" w:rsidRDefault="00C2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1144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297"/>
      <w:gridCol w:w="8927"/>
      <w:gridCol w:w="1222"/>
    </w:tblGrid>
    <w:tr w:rsidR="00835639" w14:paraId="5F14A7D9" w14:textId="77777777" w:rsidTr="005B096C">
      <w:trPr>
        <w:trHeight w:val="1762"/>
        <w:jc w:val="center"/>
      </w:trPr>
      <w:tc>
        <w:tcPr>
          <w:tcW w:w="1297" w:type="dxa"/>
        </w:tcPr>
        <w:p w14:paraId="3E665693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771422D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  <w:bookmarkStart w:id="3" w:name="_30j0zll" w:colFirst="0" w:colLast="0"/>
          <w:bookmarkEnd w:id="3"/>
        </w:p>
        <w:p w14:paraId="5A8958FD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6227B574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28691149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61C8F7CE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75D7955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6A882B73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04F7D1B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23430E5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744808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A02C15C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8927" w:type="dxa"/>
        </w:tcPr>
        <w:p w14:paraId="16C0C0DD" w14:textId="77777777" w:rsidR="00835639" w:rsidRDefault="00060595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 wp14:anchorId="472D93E4" wp14:editId="3A8F6453">
                <wp:simplePos x="0" y="0"/>
                <wp:positionH relativeFrom="column">
                  <wp:posOffset>-335915</wp:posOffset>
                </wp:positionH>
                <wp:positionV relativeFrom="paragraph">
                  <wp:posOffset>164465</wp:posOffset>
                </wp:positionV>
                <wp:extent cx="798394" cy="774065"/>
                <wp:effectExtent l="0" t="0" r="1905" b="6985"/>
                <wp:wrapNone/>
                <wp:docPr id="6" name="image3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Escudo de Coahuila de Zaragoza_BN_05"/>
                        <pic:cNvPicPr preferRelativeResize="0"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394" cy="774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BB39AF9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 xml:space="preserve">Congreso del Estado Independiente, </w:t>
          </w:r>
        </w:p>
        <w:p w14:paraId="344D479B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>Libre y Soberano de Coahuila de Zaragoza</w:t>
          </w:r>
        </w:p>
        <w:p w14:paraId="13C0D69C" w14:textId="77777777" w:rsidR="00835639" w:rsidRDefault="0083563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/>
              <w:sz w:val="16"/>
              <w:szCs w:val="16"/>
            </w:rPr>
          </w:pPr>
        </w:p>
        <w:p w14:paraId="67F5D538" w14:textId="77777777" w:rsidR="00FF66AC" w:rsidRPr="00BF2E13" w:rsidRDefault="00BF2E13" w:rsidP="006E48CB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Cs/>
              <w:sz w:val="15"/>
              <w:szCs w:val="15"/>
            </w:rPr>
          </w:pPr>
          <w:r>
            <w:rPr>
              <w:b/>
              <w:iCs/>
              <w:sz w:val="15"/>
              <w:szCs w:val="15"/>
            </w:rPr>
            <w:t xml:space="preserve">  </w:t>
          </w:r>
          <w:r w:rsidR="000901CA" w:rsidRPr="00BF2E13">
            <w:rPr>
              <w:b/>
              <w:iCs/>
              <w:sz w:val="15"/>
              <w:szCs w:val="15"/>
            </w:rPr>
            <w:t>“</w:t>
          </w:r>
          <w:r w:rsidRPr="00BF2E13">
            <w:rPr>
              <w:b/>
              <w:iCs/>
              <w:sz w:val="15"/>
              <w:szCs w:val="15"/>
            </w:rPr>
            <w:t xml:space="preserve">2020, Año del Centenario Luctuoso de Venustiano Carranza, el </w:t>
          </w:r>
          <w:r w:rsidR="00161D15">
            <w:rPr>
              <w:b/>
              <w:iCs/>
              <w:sz w:val="15"/>
              <w:szCs w:val="15"/>
            </w:rPr>
            <w:t>B</w:t>
          </w:r>
          <w:r w:rsidRPr="00BF2E13">
            <w:rPr>
              <w:b/>
              <w:iCs/>
              <w:sz w:val="15"/>
              <w:szCs w:val="15"/>
            </w:rPr>
            <w:t>arón de Cuatro Ciénegas”</w:t>
          </w:r>
        </w:p>
      </w:tc>
      <w:tc>
        <w:tcPr>
          <w:tcW w:w="1222" w:type="dxa"/>
        </w:tcPr>
        <w:p w14:paraId="5D01A82C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239D903B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6EB2DEA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</w:tr>
  </w:tbl>
  <w:p w14:paraId="36782159" w14:textId="77777777" w:rsidR="00835639" w:rsidRPr="000A0029" w:rsidRDefault="00060595">
    <w:pPr>
      <w:rPr>
        <w:sz w:val="2"/>
        <w:szCs w:val="2"/>
      </w:rPr>
    </w:pPr>
    <w:r w:rsidRPr="000A0029">
      <w:rPr>
        <w:smallCaps/>
        <w:noProof/>
        <w:sz w:val="2"/>
        <w:szCs w:val="2"/>
        <w:lang w:eastAsia="es-MX"/>
      </w:rPr>
      <w:drawing>
        <wp:anchor distT="0" distB="0" distL="114300" distR="114300" simplePos="0" relativeHeight="251659264" behindDoc="1" locked="0" layoutInCell="1" allowOverlap="1" wp14:anchorId="2A089D78" wp14:editId="278DCBDA">
          <wp:simplePos x="0" y="0"/>
          <wp:positionH relativeFrom="column">
            <wp:posOffset>5576570</wp:posOffset>
          </wp:positionH>
          <wp:positionV relativeFrom="paragraph">
            <wp:posOffset>-1198245</wp:posOffset>
          </wp:positionV>
          <wp:extent cx="395605" cy="108712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E21DC0"/>
    <w:multiLevelType w:val="hybridMultilevel"/>
    <w:tmpl w:val="2D520060"/>
    <w:lvl w:ilvl="0" w:tplc="445E4B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55F05"/>
    <w:multiLevelType w:val="singleLevel"/>
    <w:tmpl w:val="1EF55F05"/>
    <w:lvl w:ilvl="0">
      <w:start w:val="1"/>
      <w:numFmt w:val="decimal"/>
      <w:suff w:val="space"/>
      <w:lvlText w:val="(%1)"/>
      <w:lvlJc w:val="left"/>
    </w:lvl>
  </w:abstractNum>
  <w:abstractNum w:abstractNumId="3" w15:restartNumberingAfterBreak="0">
    <w:nsid w:val="2518513E"/>
    <w:multiLevelType w:val="multilevel"/>
    <w:tmpl w:val="EEF26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A320043"/>
    <w:multiLevelType w:val="hybridMultilevel"/>
    <w:tmpl w:val="5BB0C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2175"/>
    <w:multiLevelType w:val="hybridMultilevel"/>
    <w:tmpl w:val="807EEE1C"/>
    <w:lvl w:ilvl="0" w:tplc="CDB2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566D4"/>
    <w:multiLevelType w:val="hybridMultilevel"/>
    <w:tmpl w:val="60B8E2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9"/>
    <w:rsid w:val="000003EA"/>
    <w:rsid w:val="00001CF4"/>
    <w:rsid w:val="000029DD"/>
    <w:rsid w:val="00035E74"/>
    <w:rsid w:val="00036967"/>
    <w:rsid w:val="00060595"/>
    <w:rsid w:val="00072684"/>
    <w:rsid w:val="000901CA"/>
    <w:rsid w:val="00097D0D"/>
    <w:rsid w:val="000A0029"/>
    <w:rsid w:val="000A546A"/>
    <w:rsid w:val="000B1BFA"/>
    <w:rsid w:val="000B3750"/>
    <w:rsid w:val="000B4C45"/>
    <w:rsid w:val="000B7680"/>
    <w:rsid w:val="000C7EA3"/>
    <w:rsid w:val="000D6400"/>
    <w:rsid w:val="000E2EA5"/>
    <w:rsid w:val="000F4272"/>
    <w:rsid w:val="00101870"/>
    <w:rsid w:val="00146686"/>
    <w:rsid w:val="00161D15"/>
    <w:rsid w:val="00164A05"/>
    <w:rsid w:val="00175F95"/>
    <w:rsid w:val="001859B2"/>
    <w:rsid w:val="001B0B87"/>
    <w:rsid w:val="001B6DB9"/>
    <w:rsid w:val="001D3FB6"/>
    <w:rsid w:val="001D4D5E"/>
    <w:rsid w:val="001F74C9"/>
    <w:rsid w:val="00202B4E"/>
    <w:rsid w:val="002116FA"/>
    <w:rsid w:val="002121CE"/>
    <w:rsid w:val="00214D28"/>
    <w:rsid w:val="00236AE5"/>
    <w:rsid w:val="00250830"/>
    <w:rsid w:val="0026340C"/>
    <w:rsid w:val="00264319"/>
    <w:rsid w:val="00281522"/>
    <w:rsid w:val="00283129"/>
    <w:rsid w:val="00295B95"/>
    <w:rsid w:val="002A1BC4"/>
    <w:rsid w:val="002A2427"/>
    <w:rsid w:val="002B26ED"/>
    <w:rsid w:val="002B5B6E"/>
    <w:rsid w:val="002B637F"/>
    <w:rsid w:val="002C3AC5"/>
    <w:rsid w:val="002D0382"/>
    <w:rsid w:val="002E1D00"/>
    <w:rsid w:val="002F12F1"/>
    <w:rsid w:val="00301A73"/>
    <w:rsid w:val="00304621"/>
    <w:rsid w:val="00353950"/>
    <w:rsid w:val="0037586F"/>
    <w:rsid w:val="00375FF8"/>
    <w:rsid w:val="00393FD8"/>
    <w:rsid w:val="003A3802"/>
    <w:rsid w:val="003B042E"/>
    <w:rsid w:val="003D33FD"/>
    <w:rsid w:val="003D45C5"/>
    <w:rsid w:val="003E1BCE"/>
    <w:rsid w:val="003E35E6"/>
    <w:rsid w:val="003E3C6C"/>
    <w:rsid w:val="00473110"/>
    <w:rsid w:val="00482607"/>
    <w:rsid w:val="0048376D"/>
    <w:rsid w:val="004A3375"/>
    <w:rsid w:val="004A5F3F"/>
    <w:rsid w:val="004B20B5"/>
    <w:rsid w:val="004C5078"/>
    <w:rsid w:val="004D5F72"/>
    <w:rsid w:val="004D771A"/>
    <w:rsid w:val="004E7A4D"/>
    <w:rsid w:val="004F31B1"/>
    <w:rsid w:val="005140E8"/>
    <w:rsid w:val="0052663B"/>
    <w:rsid w:val="00546299"/>
    <w:rsid w:val="0055670F"/>
    <w:rsid w:val="0057037F"/>
    <w:rsid w:val="00573EA0"/>
    <w:rsid w:val="005A47D1"/>
    <w:rsid w:val="005B096C"/>
    <w:rsid w:val="005C04D8"/>
    <w:rsid w:val="005C2539"/>
    <w:rsid w:val="005C60BF"/>
    <w:rsid w:val="005D1718"/>
    <w:rsid w:val="005D436C"/>
    <w:rsid w:val="005D498A"/>
    <w:rsid w:val="005D4FD1"/>
    <w:rsid w:val="0060494D"/>
    <w:rsid w:val="00605549"/>
    <w:rsid w:val="006073D4"/>
    <w:rsid w:val="006076BE"/>
    <w:rsid w:val="006201A2"/>
    <w:rsid w:val="00620945"/>
    <w:rsid w:val="006232C9"/>
    <w:rsid w:val="00633E81"/>
    <w:rsid w:val="00634BD1"/>
    <w:rsid w:val="00640B56"/>
    <w:rsid w:val="00643E04"/>
    <w:rsid w:val="00651540"/>
    <w:rsid w:val="0065210E"/>
    <w:rsid w:val="00657E60"/>
    <w:rsid w:val="00676B2B"/>
    <w:rsid w:val="006806CD"/>
    <w:rsid w:val="006957C2"/>
    <w:rsid w:val="0069672B"/>
    <w:rsid w:val="006C2A2C"/>
    <w:rsid w:val="006C5722"/>
    <w:rsid w:val="006E0E65"/>
    <w:rsid w:val="006E2D35"/>
    <w:rsid w:val="006E31EB"/>
    <w:rsid w:val="006E48CB"/>
    <w:rsid w:val="006F5D24"/>
    <w:rsid w:val="007040DE"/>
    <w:rsid w:val="00704F90"/>
    <w:rsid w:val="00723A7D"/>
    <w:rsid w:val="00730483"/>
    <w:rsid w:val="0074172E"/>
    <w:rsid w:val="00745FA2"/>
    <w:rsid w:val="00754B5F"/>
    <w:rsid w:val="007576D8"/>
    <w:rsid w:val="00765B74"/>
    <w:rsid w:val="0076746D"/>
    <w:rsid w:val="00767C04"/>
    <w:rsid w:val="00791FF9"/>
    <w:rsid w:val="00795541"/>
    <w:rsid w:val="007A7C61"/>
    <w:rsid w:val="007B1F2C"/>
    <w:rsid w:val="007D077C"/>
    <w:rsid w:val="007D6DF5"/>
    <w:rsid w:val="007F37CC"/>
    <w:rsid w:val="007F75F4"/>
    <w:rsid w:val="00802C40"/>
    <w:rsid w:val="008030D0"/>
    <w:rsid w:val="00815B64"/>
    <w:rsid w:val="00817F46"/>
    <w:rsid w:val="00835639"/>
    <w:rsid w:val="008406D6"/>
    <w:rsid w:val="00850D69"/>
    <w:rsid w:val="00881BAE"/>
    <w:rsid w:val="008A140F"/>
    <w:rsid w:val="008A24E2"/>
    <w:rsid w:val="008B4A55"/>
    <w:rsid w:val="008B64ED"/>
    <w:rsid w:val="008B775A"/>
    <w:rsid w:val="008E4814"/>
    <w:rsid w:val="008F240B"/>
    <w:rsid w:val="008F2479"/>
    <w:rsid w:val="008F5C13"/>
    <w:rsid w:val="008F7CE6"/>
    <w:rsid w:val="009041CF"/>
    <w:rsid w:val="0091303D"/>
    <w:rsid w:val="00943AFA"/>
    <w:rsid w:val="00951681"/>
    <w:rsid w:val="009571B8"/>
    <w:rsid w:val="00962F73"/>
    <w:rsid w:val="00996CF3"/>
    <w:rsid w:val="009A0C9F"/>
    <w:rsid w:val="009B07A1"/>
    <w:rsid w:val="009B5F91"/>
    <w:rsid w:val="009B7484"/>
    <w:rsid w:val="009C5683"/>
    <w:rsid w:val="009C674C"/>
    <w:rsid w:val="009E71DA"/>
    <w:rsid w:val="009F52C3"/>
    <w:rsid w:val="00A05534"/>
    <w:rsid w:val="00A214C6"/>
    <w:rsid w:val="00A278FF"/>
    <w:rsid w:val="00A3059E"/>
    <w:rsid w:val="00A543A9"/>
    <w:rsid w:val="00A605AD"/>
    <w:rsid w:val="00A667EB"/>
    <w:rsid w:val="00A7090B"/>
    <w:rsid w:val="00A7408D"/>
    <w:rsid w:val="00A87B29"/>
    <w:rsid w:val="00A91B28"/>
    <w:rsid w:val="00AA7726"/>
    <w:rsid w:val="00AB1129"/>
    <w:rsid w:val="00AD6732"/>
    <w:rsid w:val="00AF5737"/>
    <w:rsid w:val="00B00A1F"/>
    <w:rsid w:val="00B07534"/>
    <w:rsid w:val="00B109BF"/>
    <w:rsid w:val="00B11257"/>
    <w:rsid w:val="00B22449"/>
    <w:rsid w:val="00B227F9"/>
    <w:rsid w:val="00B2350C"/>
    <w:rsid w:val="00B3286E"/>
    <w:rsid w:val="00B40FA6"/>
    <w:rsid w:val="00B43A0E"/>
    <w:rsid w:val="00B53FA3"/>
    <w:rsid w:val="00B61BCD"/>
    <w:rsid w:val="00B629B7"/>
    <w:rsid w:val="00B62BA9"/>
    <w:rsid w:val="00B645F3"/>
    <w:rsid w:val="00B81D9D"/>
    <w:rsid w:val="00B91E14"/>
    <w:rsid w:val="00B9368C"/>
    <w:rsid w:val="00B95074"/>
    <w:rsid w:val="00BA15FA"/>
    <w:rsid w:val="00BA5D70"/>
    <w:rsid w:val="00BB0FC9"/>
    <w:rsid w:val="00BC513F"/>
    <w:rsid w:val="00BD01A4"/>
    <w:rsid w:val="00BF231F"/>
    <w:rsid w:val="00BF2E13"/>
    <w:rsid w:val="00BF437D"/>
    <w:rsid w:val="00C03000"/>
    <w:rsid w:val="00C059ED"/>
    <w:rsid w:val="00C073DB"/>
    <w:rsid w:val="00C23B3F"/>
    <w:rsid w:val="00C32C6F"/>
    <w:rsid w:val="00C452E8"/>
    <w:rsid w:val="00C45DA7"/>
    <w:rsid w:val="00C61E17"/>
    <w:rsid w:val="00C72806"/>
    <w:rsid w:val="00C80734"/>
    <w:rsid w:val="00C95273"/>
    <w:rsid w:val="00CB1E6D"/>
    <w:rsid w:val="00CB5BD0"/>
    <w:rsid w:val="00CC2234"/>
    <w:rsid w:val="00CC64F0"/>
    <w:rsid w:val="00CF17BE"/>
    <w:rsid w:val="00CF3882"/>
    <w:rsid w:val="00CF61FC"/>
    <w:rsid w:val="00D01C18"/>
    <w:rsid w:val="00D14C02"/>
    <w:rsid w:val="00D23103"/>
    <w:rsid w:val="00D2425A"/>
    <w:rsid w:val="00D35B23"/>
    <w:rsid w:val="00D43021"/>
    <w:rsid w:val="00D62DD4"/>
    <w:rsid w:val="00D64A60"/>
    <w:rsid w:val="00D71975"/>
    <w:rsid w:val="00D72AAB"/>
    <w:rsid w:val="00D8112A"/>
    <w:rsid w:val="00D860CD"/>
    <w:rsid w:val="00D86579"/>
    <w:rsid w:val="00DA662B"/>
    <w:rsid w:val="00DB359A"/>
    <w:rsid w:val="00DB3E06"/>
    <w:rsid w:val="00DB702D"/>
    <w:rsid w:val="00DD44C3"/>
    <w:rsid w:val="00DD7AAC"/>
    <w:rsid w:val="00DD7C67"/>
    <w:rsid w:val="00DE31A0"/>
    <w:rsid w:val="00DE627F"/>
    <w:rsid w:val="00DF5C36"/>
    <w:rsid w:val="00E147FE"/>
    <w:rsid w:val="00E44309"/>
    <w:rsid w:val="00E564AB"/>
    <w:rsid w:val="00E61BDD"/>
    <w:rsid w:val="00E65549"/>
    <w:rsid w:val="00E740A0"/>
    <w:rsid w:val="00E93F3C"/>
    <w:rsid w:val="00EA3054"/>
    <w:rsid w:val="00EB22C4"/>
    <w:rsid w:val="00EB5CC7"/>
    <w:rsid w:val="00EC4E4F"/>
    <w:rsid w:val="00ED12C5"/>
    <w:rsid w:val="00ED274F"/>
    <w:rsid w:val="00ED4676"/>
    <w:rsid w:val="00ED53D1"/>
    <w:rsid w:val="00EE0B33"/>
    <w:rsid w:val="00EE0EE3"/>
    <w:rsid w:val="00EE6292"/>
    <w:rsid w:val="00EE6D0A"/>
    <w:rsid w:val="00EF5F40"/>
    <w:rsid w:val="00F12726"/>
    <w:rsid w:val="00F3148F"/>
    <w:rsid w:val="00F409FA"/>
    <w:rsid w:val="00F424DC"/>
    <w:rsid w:val="00F5135D"/>
    <w:rsid w:val="00F55730"/>
    <w:rsid w:val="00F654A5"/>
    <w:rsid w:val="00F67450"/>
    <w:rsid w:val="00F93B83"/>
    <w:rsid w:val="00F94066"/>
    <w:rsid w:val="00F961D8"/>
    <w:rsid w:val="00FB7B32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A9024"/>
  <w15:docId w15:val="{75B5F478-7C7A-46E9-B6AD-D5167CF6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1A0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0B154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0B154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B154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0B154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0B154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0B154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0B154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0B154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0B154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154F"/>
    <w:rPr>
      <w:rFonts w:ascii="Arial" w:hAnsi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0B154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nhideWhenUsed/>
    <w:rsid w:val="000B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154F"/>
    <w:rPr>
      <w:rFonts w:ascii="Arial" w:hAnsi="Arial"/>
      <w:lang w:val="es-MX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154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0B154F"/>
    <w:rPr>
      <w:rFonts w:ascii="Arial" w:hAnsi="Arial"/>
      <w:lang w:val="es-MX" w:eastAsia="es-ES"/>
    </w:rPr>
  </w:style>
  <w:style w:type="character" w:customStyle="1" w:styleId="TextoindependienteCar1">
    <w:name w:val="Texto independiente Car1"/>
    <w:uiPriority w:val="99"/>
    <w:semiHidden/>
    <w:rsid w:val="000B154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0B154F"/>
    <w:rPr>
      <w:rFonts w:ascii="Arial" w:hAnsi="Arial"/>
      <w:b/>
      <w:sz w:val="22"/>
      <w:lang w:val="es-MX" w:eastAsia="es-ES"/>
    </w:rPr>
  </w:style>
  <w:style w:type="character" w:customStyle="1" w:styleId="Ttulo3Car">
    <w:name w:val="Título 3 Car"/>
    <w:link w:val="Ttulo3"/>
    <w:rsid w:val="000B154F"/>
    <w:rPr>
      <w:rFonts w:ascii="Arial" w:hAnsi="Arial"/>
      <w:b/>
      <w:sz w:val="36"/>
      <w:lang w:val="es-MX" w:eastAsia="es-ES"/>
    </w:rPr>
  </w:style>
  <w:style w:type="character" w:customStyle="1" w:styleId="Ttulo4Car">
    <w:name w:val="Título 4 Car"/>
    <w:link w:val="Ttulo4"/>
    <w:rsid w:val="000B154F"/>
    <w:rPr>
      <w:rFonts w:ascii="Arial" w:hAnsi="Arial"/>
      <w:b/>
      <w:sz w:val="36"/>
      <w:lang w:val="es-MX" w:eastAsia="es-ES"/>
    </w:rPr>
  </w:style>
  <w:style w:type="character" w:customStyle="1" w:styleId="Ttulo5Car">
    <w:name w:val="Título 5 Car"/>
    <w:link w:val="Ttulo5"/>
    <w:rsid w:val="000B154F"/>
    <w:rPr>
      <w:rFonts w:ascii="Arial" w:hAnsi="Arial"/>
      <w:b/>
      <w:sz w:val="36"/>
      <w:shd w:val="clear" w:color="FF00FF" w:fill="auto"/>
      <w:lang w:val="es-MX" w:eastAsia="es-ES"/>
    </w:rPr>
  </w:style>
  <w:style w:type="character" w:customStyle="1" w:styleId="Ttulo6Car">
    <w:name w:val="Título 6 Car"/>
    <w:link w:val="Ttulo6"/>
    <w:rsid w:val="000B154F"/>
    <w:rPr>
      <w:rFonts w:ascii="Arial" w:hAnsi="Arial"/>
      <w:b/>
      <w:sz w:val="36"/>
      <w:lang w:val="es-MX" w:eastAsia="es-ES"/>
    </w:rPr>
  </w:style>
  <w:style w:type="character" w:customStyle="1" w:styleId="Ttulo7Car">
    <w:name w:val="Título 7 Car"/>
    <w:link w:val="Ttulo7"/>
    <w:rsid w:val="000B154F"/>
    <w:rPr>
      <w:rFonts w:ascii="Arial" w:hAnsi="Arial"/>
      <w:b/>
      <w:sz w:val="36"/>
      <w:lang w:val="es-MX" w:eastAsia="es-ES"/>
    </w:rPr>
  </w:style>
  <w:style w:type="character" w:customStyle="1" w:styleId="Ttulo8Car">
    <w:name w:val="Título 8 Car"/>
    <w:link w:val="Ttulo8"/>
    <w:rsid w:val="000B154F"/>
    <w:rPr>
      <w:rFonts w:ascii="Arial" w:hAnsi="Arial"/>
      <w:b/>
      <w:sz w:val="36"/>
      <w:lang w:val="es-MX" w:eastAsia="es-ES"/>
    </w:rPr>
  </w:style>
  <w:style w:type="character" w:customStyle="1" w:styleId="Ttulo9Car">
    <w:name w:val="Título 9 Car"/>
    <w:link w:val="Ttulo9"/>
    <w:rsid w:val="000B154F"/>
    <w:rPr>
      <w:rFonts w:ascii="Arial" w:hAnsi="Arial"/>
      <w:b/>
      <w:sz w:val="36"/>
      <w:lang w:val="es-MX" w:eastAsia="es-ES"/>
    </w:rPr>
  </w:style>
  <w:style w:type="character" w:customStyle="1" w:styleId="Ttulo2Car">
    <w:name w:val="Título 2 Car"/>
    <w:link w:val="Ttulo2"/>
    <w:rsid w:val="000B154F"/>
    <w:rPr>
      <w:rFonts w:ascii="Arial" w:hAnsi="Arial"/>
      <w:b/>
      <w:lang w:val="es-MX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7D34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7D34"/>
    <w:rPr>
      <w:rFonts w:ascii="Consolas" w:hAnsi="Consolas"/>
      <w:sz w:val="21"/>
      <w:szCs w:val="21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48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88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880"/>
    <w:rPr>
      <w:rFonts w:ascii="Arial" w:hAnsi="Arial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8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880"/>
    <w:rPr>
      <w:rFonts w:ascii="Arial" w:hAnsi="Arial"/>
      <w:b/>
      <w:bCs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80"/>
    <w:rPr>
      <w:rFonts w:ascii="Segoe UI" w:hAnsi="Segoe UI" w:cs="Segoe UI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EA38C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76B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76B3"/>
    <w:rPr>
      <w:rFonts w:ascii="Arial" w:hAnsi="Arial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76B3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6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116F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116FA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15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E0E0E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7693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006658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dotted" w:sz="6" w:space="11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425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</w:div>
                        <w:div w:id="2141337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060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024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509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13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7189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5368">
                          <w:marLeft w:val="2700"/>
                          <w:marRight w:val="0"/>
                          <w:marTop w:val="0"/>
                          <w:marBottom w:val="300"/>
                          <w:divBdr>
                            <w:top w:val="dotted" w:sz="6" w:space="15" w:color="E0E0E0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  <w:divsChild>
                            <w:div w:id="353045806">
                              <w:marLeft w:val="-4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217897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9425-BDFC-42BF-9352-92A23CEA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Congreso del Estado de Coahuila/Juan M. Lumbreras Teniente</dc:creator>
  <cp:lastModifiedBy>Juan Lumbreras</cp:lastModifiedBy>
  <cp:revision>4</cp:revision>
  <cp:lastPrinted>2020-05-12T15:24:00Z</cp:lastPrinted>
  <dcterms:created xsi:type="dcterms:W3CDTF">2020-05-14T02:06:00Z</dcterms:created>
  <dcterms:modified xsi:type="dcterms:W3CDTF">2020-10-16T16:50:00Z</dcterms:modified>
</cp:coreProperties>
</file>