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3BFA" w14:textId="77777777" w:rsidR="007975EB" w:rsidRPr="007975EB" w:rsidRDefault="007975EB" w:rsidP="007975EB">
      <w:pPr>
        <w:jc w:val="both"/>
        <w:rPr>
          <w:rFonts w:ascii="Arial Narrow" w:hAnsi="Arial Narrow"/>
          <w:color w:val="000000"/>
          <w:sz w:val="26"/>
          <w:szCs w:val="26"/>
          <w:lang w:val="es-MX"/>
        </w:rPr>
      </w:pPr>
    </w:p>
    <w:p w14:paraId="55E491DB" w14:textId="77777777" w:rsidR="007975EB" w:rsidRPr="007975EB" w:rsidRDefault="007975EB" w:rsidP="007975EB">
      <w:pPr>
        <w:jc w:val="both"/>
        <w:rPr>
          <w:rFonts w:ascii="Arial Narrow" w:hAnsi="Arial Narrow"/>
          <w:b/>
          <w:color w:val="000000"/>
          <w:sz w:val="26"/>
          <w:szCs w:val="26"/>
          <w:lang w:val="es-MX"/>
        </w:rPr>
      </w:pPr>
      <w:r w:rsidRPr="007975EB">
        <w:rPr>
          <w:rFonts w:ascii="Arial Narrow" w:hAnsi="Arial Narrow"/>
          <w:color w:val="000000"/>
          <w:sz w:val="26"/>
          <w:szCs w:val="26"/>
          <w:lang w:val="es-MX"/>
        </w:rPr>
        <w:t>Ini</w:t>
      </w:r>
      <w:r>
        <w:rPr>
          <w:rFonts w:ascii="Arial Narrow" w:hAnsi="Arial Narrow"/>
          <w:color w:val="000000"/>
          <w:sz w:val="26"/>
          <w:szCs w:val="26"/>
          <w:lang w:val="es-MX"/>
        </w:rPr>
        <w:t xml:space="preserve">ciativa con Proyecto de Decreto, </w:t>
      </w:r>
      <w:r w:rsidRPr="007975EB">
        <w:rPr>
          <w:rFonts w:ascii="Arial Narrow" w:hAnsi="Arial Narrow"/>
          <w:color w:val="000000"/>
          <w:sz w:val="26"/>
          <w:szCs w:val="26"/>
          <w:lang w:val="es-MX"/>
        </w:rPr>
        <w:t xml:space="preserve">por el que se reforman los artículos 782, 783 y 784 del </w:t>
      </w:r>
      <w:r w:rsidRPr="007975EB">
        <w:rPr>
          <w:rFonts w:ascii="Arial Narrow" w:hAnsi="Arial Narrow"/>
          <w:b/>
          <w:color w:val="000000"/>
          <w:sz w:val="26"/>
          <w:szCs w:val="26"/>
          <w:lang w:val="es-MX"/>
        </w:rPr>
        <w:t>Código Civil para el Estado de Coahuila de Zaragoza.</w:t>
      </w:r>
    </w:p>
    <w:p w14:paraId="0B0CDFFE" w14:textId="77777777" w:rsidR="007975EB" w:rsidRDefault="007975EB" w:rsidP="007975EB">
      <w:pPr>
        <w:jc w:val="both"/>
        <w:rPr>
          <w:rFonts w:ascii="Arial Narrow" w:hAnsi="Arial Narrow"/>
          <w:color w:val="000000"/>
          <w:sz w:val="26"/>
          <w:szCs w:val="26"/>
          <w:lang w:val="es-MX"/>
        </w:rPr>
      </w:pPr>
    </w:p>
    <w:p w14:paraId="0A9C0AFD" w14:textId="126BF113" w:rsidR="007975EB" w:rsidRPr="007975EB" w:rsidRDefault="007975EB" w:rsidP="007975EB">
      <w:pPr>
        <w:numPr>
          <w:ilvl w:val="0"/>
          <w:numId w:val="8"/>
        </w:numPr>
        <w:ind w:left="714" w:hanging="357"/>
        <w:contextualSpacing/>
        <w:jc w:val="both"/>
        <w:rPr>
          <w:rFonts w:ascii="Arial Narrow" w:hAnsi="Arial Narrow"/>
          <w:b/>
          <w:color w:val="000000"/>
          <w:sz w:val="26"/>
          <w:szCs w:val="26"/>
          <w:lang w:val="es-MX"/>
        </w:rPr>
      </w:pPr>
      <w:r w:rsidRPr="007975EB">
        <w:rPr>
          <w:rFonts w:ascii="Arial Narrow" w:hAnsi="Arial Narrow"/>
          <w:b/>
          <w:color w:val="000000"/>
          <w:sz w:val="26"/>
          <w:szCs w:val="26"/>
          <w:lang w:val="es-MX"/>
        </w:rPr>
        <w:t>En materia de derecho sucesorio de las personas con discapacidad psicosocial.</w:t>
      </w:r>
    </w:p>
    <w:p w14:paraId="757AF202" w14:textId="77777777" w:rsidR="007975EB" w:rsidRPr="007975EB" w:rsidRDefault="007975EB" w:rsidP="007975EB">
      <w:pPr>
        <w:jc w:val="both"/>
        <w:rPr>
          <w:rFonts w:ascii="Arial Narrow" w:hAnsi="Arial Narrow"/>
          <w:color w:val="000000"/>
          <w:sz w:val="26"/>
          <w:szCs w:val="26"/>
          <w:lang w:val="es-MX"/>
        </w:rPr>
      </w:pPr>
    </w:p>
    <w:p w14:paraId="090008E9" w14:textId="53348E30" w:rsidR="007975EB" w:rsidRPr="007975EB" w:rsidRDefault="007975EB" w:rsidP="007975EB">
      <w:pPr>
        <w:jc w:val="both"/>
        <w:rPr>
          <w:rFonts w:ascii="Arial Narrow" w:hAnsi="Arial Narrow"/>
          <w:color w:val="000000"/>
          <w:sz w:val="26"/>
          <w:szCs w:val="26"/>
          <w:lang w:val="es-ES"/>
        </w:rPr>
      </w:pPr>
      <w:r w:rsidRPr="007975EB">
        <w:rPr>
          <w:rFonts w:ascii="Arial Narrow" w:hAnsi="Arial Narrow"/>
          <w:color w:val="000000"/>
          <w:sz w:val="26"/>
          <w:szCs w:val="26"/>
          <w:lang w:val="es-MX"/>
        </w:rPr>
        <w:t xml:space="preserve">Planteada por el </w:t>
      </w:r>
      <w:r w:rsidRPr="007975EB">
        <w:rPr>
          <w:rFonts w:ascii="Arial Narrow" w:hAnsi="Arial Narrow"/>
          <w:b/>
          <w:color w:val="000000"/>
          <w:sz w:val="26"/>
          <w:szCs w:val="26"/>
          <w:lang w:val="es-MX"/>
        </w:rPr>
        <w:t>Diputado Jesús Andrés Loya Cardona</w:t>
      </w:r>
      <w:r w:rsidRPr="007975EB">
        <w:rPr>
          <w:rFonts w:ascii="Arial Narrow" w:hAnsi="Arial Narrow"/>
          <w:color w:val="000000"/>
          <w:sz w:val="26"/>
          <w:szCs w:val="26"/>
          <w:lang w:val="es-MX"/>
        </w:rPr>
        <w:t>,</w:t>
      </w:r>
      <w:r w:rsidRPr="007975EB">
        <w:rPr>
          <w:rFonts w:ascii="Arial Narrow" w:hAnsi="Arial Narrow"/>
          <w:b/>
          <w:color w:val="000000"/>
          <w:sz w:val="26"/>
          <w:szCs w:val="26"/>
          <w:lang w:val="es-MX"/>
        </w:rPr>
        <w:t xml:space="preserve"> </w:t>
      </w:r>
      <w:r w:rsidRPr="007975EB">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61627C9A" w14:textId="77777777" w:rsidR="007975EB" w:rsidRPr="007975EB" w:rsidRDefault="007975EB" w:rsidP="007975EB">
      <w:pPr>
        <w:tabs>
          <w:tab w:val="left" w:pos="5056"/>
        </w:tabs>
        <w:jc w:val="both"/>
        <w:rPr>
          <w:rFonts w:ascii="Arial Narrow" w:hAnsi="Arial Narrow"/>
          <w:color w:val="000000"/>
          <w:sz w:val="26"/>
          <w:szCs w:val="26"/>
          <w:lang w:val="es-ES"/>
        </w:rPr>
      </w:pPr>
    </w:p>
    <w:p w14:paraId="1A53155C" w14:textId="77777777" w:rsidR="007975EB" w:rsidRPr="007975EB" w:rsidRDefault="007975EB" w:rsidP="007975EB">
      <w:pPr>
        <w:jc w:val="both"/>
        <w:rPr>
          <w:rFonts w:ascii="Arial Narrow" w:hAnsi="Arial Narrow"/>
          <w:b/>
          <w:color w:val="000000"/>
          <w:sz w:val="26"/>
          <w:szCs w:val="26"/>
          <w:lang w:val="es-MX"/>
        </w:rPr>
      </w:pPr>
      <w:r w:rsidRPr="007975EB">
        <w:rPr>
          <w:rFonts w:ascii="Arial Narrow" w:hAnsi="Arial Narrow"/>
          <w:color w:val="000000"/>
          <w:sz w:val="26"/>
          <w:szCs w:val="26"/>
          <w:lang w:val="es-MX"/>
        </w:rPr>
        <w:t xml:space="preserve">Fecha de Lectura de la Iniciativa: </w:t>
      </w:r>
      <w:r w:rsidRPr="007975EB">
        <w:rPr>
          <w:rFonts w:ascii="Arial Narrow" w:hAnsi="Arial Narrow"/>
          <w:b/>
          <w:color w:val="000000"/>
          <w:sz w:val="26"/>
          <w:szCs w:val="26"/>
          <w:lang w:val="es-MX"/>
        </w:rPr>
        <w:t>21 de Mayo de 2020.</w:t>
      </w:r>
    </w:p>
    <w:p w14:paraId="0067361B" w14:textId="77777777" w:rsidR="007975EB" w:rsidRPr="007975EB" w:rsidRDefault="007975EB" w:rsidP="007975EB">
      <w:pPr>
        <w:jc w:val="both"/>
        <w:rPr>
          <w:rFonts w:ascii="Arial Narrow" w:hAnsi="Arial Narrow"/>
          <w:sz w:val="26"/>
          <w:szCs w:val="26"/>
          <w:lang w:val="es-MX"/>
        </w:rPr>
      </w:pPr>
    </w:p>
    <w:p w14:paraId="12934875" w14:textId="47013213" w:rsidR="007975EB" w:rsidRPr="007975EB" w:rsidRDefault="007975EB" w:rsidP="007975EB">
      <w:pPr>
        <w:jc w:val="both"/>
        <w:rPr>
          <w:rFonts w:ascii="Arial Narrow" w:hAnsi="Arial Narrow"/>
          <w:b/>
          <w:color w:val="000000"/>
          <w:sz w:val="26"/>
          <w:szCs w:val="26"/>
          <w:lang w:val="es-MX"/>
        </w:rPr>
      </w:pPr>
      <w:r w:rsidRPr="007975EB">
        <w:rPr>
          <w:rFonts w:ascii="Arial Narrow" w:hAnsi="Arial Narrow"/>
          <w:color w:val="000000"/>
          <w:sz w:val="26"/>
          <w:szCs w:val="26"/>
          <w:lang w:val="es-MX"/>
        </w:rPr>
        <w:t xml:space="preserve">Turnada a la </w:t>
      </w:r>
      <w:r w:rsidRPr="007975EB">
        <w:rPr>
          <w:rFonts w:ascii="Arial Narrow" w:hAnsi="Arial Narrow"/>
          <w:b/>
          <w:color w:val="000000"/>
          <w:sz w:val="26"/>
          <w:szCs w:val="26"/>
          <w:lang w:val="es-MX"/>
        </w:rPr>
        <w:t>Comisión de Gobernación, Puntos Constitucionales y Justicia.</w:t>
      </w:r>
    </w:p>
    <w:p w14:paraId="374F6F25" w14:textId="77777777" w:rsidR="007975EB" w:rsidRPr="007975EB" w:rsidRDefault="007975EB" w:rsidP="007975EB">
      <w:pPr>
        <w:jc w:val="both"/>
        <w:rPr>
          <w:rFonts w:ascii="Arial Narrow" w:hAnsi="Arial Narrow"/>
          <w:color w:val="000000"/>
          <w:sz w:val="26"/>
          <w:szCs w:val="26"/>
          <w:lang w:val="es-MX"/>
        </w:rPr>
      </w:pPr>
    </w:p>
    <w:p w14:paraId="4A3D91CF" w14:textId="77777777" w:rsidR="004D304A" w:rsidRDefault="004D304A" w:rsidP="004D304A">
      <w:pPr>
        <w:rPr>
          <w:rFonts w:ascii="Arial Narrow" w:hAnsi="Arial Narrow"/>
          <w:b/>
          <w:color w:val="000000"/>
          <w:sz w:val="26"/>
          <w:szCs w:val="26"/>
        </w:rPr>
      </w:pPr>
      <w:r w:rsidRPr="00011403">
        <w:rPr>
          <w:rFonts w:ascii="Arial Narrow" w:hAnsi="Arial Narrow"/>
          <w:b/>
          <w:color w:val="000000"/>
          <w:sz w:val="26"/>
          <w:szCs w:val="26"/>
        </w:rPr>
        <w:t xml:space="preserve">Lectura del Dictamen: </w:t>
      </w:r>
      <w:r>
        <w:rPr>
          <w:rFonts w:ascii="Arial Narrow" w:hAnsi="Arial Narrow"/>
          <w:b/>
          <w:color w:val="000000"/>
          <w:sz w:val="26"/>
          <w:szCs w:val="26"/>
        </w:rPr>
        <w:t>05 de Octubre de 2020.</w:t>
      </w:r>
    </w:p>
    <w:p w14:paraId="370F8080" w14:textId="77777777" w:rsidR="004D304A" w:rsidRPr="005E27CB" w:rsidRDefault="004D304A" w:rsidP="004D304A">
      <w:pPr>
        <w:rPr>
          <w:rFonts w:ascii="Arial Narrow" w:hAnsi="Arial Narrow"/>
          <w:b/>
          <w:color w:val="000000"/>
          <w:sz w:val="26"/>
          <w:szCs w:val="26"/>
          <w:lang w:val="es-MX"/>
        </w:rPr>
      </w:pPr>
    </w:p>
    <w:p w14:paraId="68C18138" w14:textId="680307BC" w:rsidR="004D304A" w:rsidRPr="009B4CC5" w:rsidRDefault="004D304A" w:rsidP="004D304A">
      <w:pPr>
        <w:rPr>
          <w:rFonts w:ascii="Arial Narrow" w:hAnsi="Arial Narrow"/>
          <w:b/>
          <w:color w:val="000000"/>
          <w:sz w:val="26"/>
          <w:szCs w:val="26"/>
          <w:lang w:val="es-ES"/>
        </w:rPr>
      </w:pPr>
      <w:r w:rsidRPr="009B4CC5">
        <w:rPr>
          <w:rFonts w:ascii="Arial Narrow" w:hAnsi="Arial Narrow"/>
          <w:b/>
          <w:color w:val="000000"/>
          <w:sz w:val="26"/>
          <w:szCs w:val="26"/>
          <w:lang w:val="es-ES"/>
        </w:rPr>
        <w:t xml:space="preserve">Decreto No. </w:t>
      </w:r>
      <w:r>
        <w:rPr>
          <w:rFonts w:ascii="Arial Narrow" w:hAnsi="Arial Narrow"/>
          <w:b/>
          <w:color w:val="000000"/>
          <w:sz w:val="26"/>
          <w:szCs w:val="26"/>
          <w:lang w:val="es-ES"/>
        </w:rPr>
        <w:t>748</w:t>
      </w:r>
    </w:p>
    <w:p w14:paraId="62872F90" w14:textId="77777777" w:rsidR="004D304A" w:rsidRPr="009B4CC5" w:rsidRDefault="004D304A" w:rsidP="004D304A">
      <w:pPr>
        <w:rPr>
          <w:rFonts w:ascii="Arial Narrow" w:hAnsi="Arial Narrow"/>
          <w:b/>
          <w:color w:val="000000"/>
          <w:sz w:val="26"/>
          <w:szCs w:val="26"/>
          <w:lang w:val="es-ES"/>
        </w:rPr>
      </w:pPr>
    </w:p>
    <w:p w14:paraId="5EA66A03" w14:textId="77777777" w:rsidR="0026471A" w:rsidRPr="008D51EC" w:rsidRDefault="0026471A" w:rsidP="0026471A">
      <w:pPr>
        <w:jc w:val="both"/>
        <w:rPr>
          <w:rFonts w:ascii="Arial Narrow" w:hAnsi="Arial Narrow"/>
          <w:b/>
          <w:color w:val="000000"/>
          <w:sz w:val="26"/>
          <w:szCs w:val="26"/>
        </w:rPr>
      </w:pPr>
      <w:r w:rsidRPr="008D51EC">
        <w:rPr>
          <w:rFonts w:ascii="Arial Narrow" w:hAnsi="Arial Narrow"/>
          <w:color w:val="000000"/>
          <w:sz w:val="26"/>
          <w:szCs w:val="26"/>
        </w:rPr>
        <w:t xml:space="preserve">Publicación en el Periódico Oficial del Gobierno del Estado: </w:t>
      </w:r>
      <w:r w:rsidRPr="008D51EC">
        <w:rPr>
          <w:rFonts w:ascii="Arial Narrow" w:hAnsi="Arial Narrow"/>
          <w:b/>
          <w:color w:val="000000"/>
          <w:sz w:val="26"/>
          <w:szCs w:val="26"/>
        </w:rPr>
        <w:t>P.O. 084 - 20 de Octubre de 2020</w:t>
      </w:r>
      <w:r>
        <w:rPr>
          <w:rFonts w:ascii="Arial Narrow" w:hAnsi="Arial Narrow"/>
          <w:b/>
          <w:color w:val="000000"/>
          <w:sz w:val="26"/>
          <w:szCs w:val="26"/>
        </w:rPr>
        <w:t>.</w:t>
      </w:r>
    </w:p>
    <w:p w14:paraId="6BD7B620" w14:textId="77777777" w:rsidR="007975EB" w:rsidRPr="004D304A" w:rsidRDefault="007975EB" w:rsidP="007975EB">
      <w:pPr>
        <w:spacing w:line="276" w:lineRule="auto"/>
        <w:jc w:val="both"/>
        <w:rPr>
          <w:rFonts w:ascii="Arial" w:eastAsia="Arial" w:hAnsi="Arial" w:cs="Arial"/>
          <w:b/>
          <w:bCs/>
          <w:sz w:val="24"/>
          <w:szCs w:val="24"/>
          <w:lang w:val="es-ES"/>
        </w:rPr>
      </w:pPr>
    </w:p>
    <w:p w14:paraId="0AB4223F" w14:textId="77777777" w:rsidR="003D0F99" w:rsidRPr="003D0F99" w:rsidRDefault="003D0F99" w:rsidP="003D0F99">
      <w:pPr>
        <w:jc w:val="both"/>
        <w:rPr>
          <w:rFonts w:ascii="Arial Narrow" w:hAnsi="Arial Narrow" w:cs="Arial"/>
          <w:b/>
          <w:i/>
          <w:szCs w:val="24"/>
        </w:rPr>
      </w:pPr>
      <w:r w:rsidRPr="003D0F99">
        <w:rPr>
          <w:rFonts w:ascii="Arial Narrow" w:hAnsi="Arial Narrow" w:cs="Arial"/>
          <w:b/>
          <w:i/>
          <w:szCs w:val="24"/>
        </w:rPr>
        <w:t xml:space="preserve">Decreto Número 748, publicado en el Periódico Oficial de dicha entidad el día veinte de octubre de dos veinte, fue declarado inválido por sentencia de la SCJN, en el expediente relativo a la Acción de Inconstitucionalidad No. 295/2020, con efectos a partir de la notificación de sus puntos resolutivos al Congreso del Estado de Coahuila de Zaragoza, la cual se realizó el 8 de junio de 2022. </w:t>
      </w:r>
    </w:p>
    <w:p w14:paraId="4D72D140" w14:textId="77777777" w:rsidR="007975EB" w:rsidRPr="003D0F99" w:rsidRDefault="007975EB" w:rsidP="003D0F99">
      <w:pPr>
        <w:spacing w:line="276" w:lineRule="auto"/>
        <w:jc w:val="both"/>
        <w:rPr>
          <w:rFonts w:ascii="Arial" w:eastAsia="Arial" w:hAnsi="Arial" w:cs="Arial"/>
          <w:b/>
          <w:bCs/>
          <w:sz w:val="28"/>
          <w:szCs w:val="28"/>
          <w:lang w:val="es-MX"/>
        </w:rPr>
      </w:pPr>
    </w:p>
    <w:p w14:paraId="6C620DF0" w14:textId="7785F889" w:rsidR="003D0F99" w:rsidRDefault="003D0F99" w:rsidP="003D0F99">
      <w:pPr>
        <w:rPr>
          <w:rFonts w:ascii="Arial Narrow" w:hAnsi="Arial Narrow"/>
          <w:b/>
          <w:color w:val="000000"/>
          <w:sz w:val="26"/>
          <w:szCs w:val="26"/>
        </w:rPr>
      </w:pPr>
      <w:r w:rsidRPr="00011403">
        <w:rPr>
          <w:rFonts w:ascii="Arial Narrow" w:hAnsi="Arial Narrow"/>
          <w:b/>
          <w:color w:val="000000"/>
          <w:sz w:val="26"/>
          <w:szCs w:val="26"/>
        </w:rPr>
        <w:t xml:space="preserve">Lectura del Dictamen: </w:t>
      </w:r>
      <w:r>
        <w:rPr>
          <w:rFonts w:ascii="Arial Narrow" w:hAnsi="Arial Narrow"/>
          <w:b/>
          <w:color w:val="000000"/>
          <w:sz w:val="26"/>
          <w:szCs w:val="26"/>
        </w:rPr>
        <w:t>09 de Junio de 2023.</w:t>
      </w:r>
    </w:p>
    <w:p w14:paraId="08BDA800" w14:textId="77777777" w:rsidR="003D0F99" w:rsidRPr="005E27CB" w:rsidRDefault="003D0F99" w:rsidP="003D0F99">
      <w:pPr>
        <w:rPr>
          <w:rFonts w:ascii="Arial Narrow" w:hAnsi="Arial Narrow"/>
          <w:b/>
          <w:color w:val="000000"/>
          <w:sz w:val="26"/>
          <w:szCs w:val="26"/>
          <w:lang w:val="es-MX"/>
        </w:rPr>
      </w:pPr>
    </w:p>
    <w:p w14:paraId="6EE2CC8F" w14:textId="38D463A7" w:rsidR="003D0F99" w:rsidRPr="009B4CC5" w:rsidRDefault="003D0F99" w:rsidP="003D0F99">
      <w:pPr>
        <w:rPr>
          <w:rFonts w:ascii="Arial Narrow" w:hAnsi="Arial Narrow"/>
          <w:b/>
          <w:color w:val="000000"/>
          <w:sz w:val="26"/>
          <w:szCs w:val="26"/>
          <w:lang w:val="es-ES"/>
        </w:rPr>
      </w:pPr>
      <w:r w:rsidRPr="009B4CC5">
        <w:rPr>
          <w:rFonts w:ascii="Arial Narrow" w:hAnsi="Arial Narrow"/>
          <w:b/>
          <w:color w:val="000000"/>
          <w:sz w:val="26"/>
          <w:szCs w:val="26"/>
          <w:lang w:val="es-ES"/>
        </w:rPr>
        <w:t xml:space="preserve">Decreto No. </w:t>
      </w:r>
      <w:r>
        <w:rPr>
          <w:rFonts w:ascii="Arial Narrow" w:hAnsi="Arial Narrow"/>
          <w:b/>
          <w:color w:val="000000"/>
          <w:sz w:val="26"/>
          <w:szCs w:val="26"/>
          <w:lang w:val="es-ES"/>
        </w:rPr>
        <w:t>478</w:t>
      </w:r>
    </w:p>
    <w:p w14:paraId="0DCE6B82" w14:textId="77777777" w:rsidR="003D0F99" w:rsidRPr="009B4CC5" w:rsidRDefault="003D0F99" w:rsidP="003D0F99">
      <w:pPr>
        <w:rPr>
          <w:rFonts w:ascii="Arial Narrow" w:hAnsi="Arial Narrow"/>
          <w:b/>
          <w:color w:val="000000"/>
          <w:sz w:val="26"/>
          <w:szCs w:val="26"/>
          <w:lang w:val="es-ES"/>
        </w:rPr>
      </w:pPr>
    </w:p>
    <w:p w14:paraId="76407107" w14:textId="313338AA" w:rsidR="00D4735B" w:rsidRPr="00D4735B" w:rsidRDefault="003D0F99" w:rsidP="00D4735B">
      <w:pPr>
        <w:jc w:val="both"/>
        <w:rPr>
          <w:rFonts w:ascii="Arial Narrow" w:hAnsi="Arial Narrow"/>
          <w:b/>
          <w:bCs/>
          <w:color w:val="000000"/>
          <w:sz w:val="26"/>
          <w:szCs w:val="26"/>
        </w:rPr>
      </w:pPr>
      <w:r w:rsidRPr="008D51EC">
        <w:rPr>
          <w:rFonts w:ascii="Arial Narrow" w:hAnsi="Arial Narrow"/>
          <w:color w:val="000000"/>
          <w:sz w:val="26"/>
          <w:szCs w:val="26"/>
        </w:rPr>
        <w:t xml:space="preserve">Publicación en el Periódico Oficial del Gobierno del Estado: </w:t>
      </w:r>
      <w:r w:rsidR="00D4735B" w:rsidRPr="00D4735B">
        <w:rPr>
          <w:rFonts w:ascii="Arial Narrow" w:hAnsi="Arial Narrow"/>
          <w:b/>
          <w:bCs/>
          <w:color w:val="000000"/>
          <w:sz w:val="26"/>
          <w:szCs w:val="26"/>
        </w:rPr>
        <w:t>P.O. 51 - 27 de Junio de 2023</w:t>
      </w:r>
      <w:r w:rsidR="00D4735B">
        <w:rPr>
          <w:rFonts w:ascii="Arial Narrow" w:hAnsi="Arial Narrow"/>
          <w:b/>
          <w:bCs/>
          <w:color w:val="000000"/>
          <w:sz w:val="26"/>
          <w:szCs w:val="26"/>
        </w:rPr>
        <w:t>.</w:t>
      </w:r>
    </w:p>
    <w:p w14:paraId="42FF20E2" w14:textId="213D00F2" w:rsidR="003D0F99" w:rsidRPr="008D51EC" w:rsidRDefault="003D0F99" w:rsidP="003D0F99">
      <w:pPr>
        <w:jc w:val="both"/>
        <w:rPr>
          <w:rFonts w:ascii="Arial Narrow" w:hAnsi="Arial Narrow"/>
          <w:b/>
          <w:color w:val="000000"/>
          <w:sz w:val="26"/>
          <w:szCs w:val="26"/>
        </w:rPr>
      </w:pPr>
    </w:p>
    <w:p w14:paraId="5461EF7F" w14:textId="77777777" w:rsidR="007975EB" w:rsidRPr="007975EB" w:rsidRDefault="007975EB" w:rsidP="00A74E41">
      <w:pPr>
        <w:spacing w:line="276" w:lineRule="auto"/>
        <w:jc w:val="both"/>
        <w:rPr>
          <w:rFonts w:ascii="Arial" w:hAnsi="Arial" w:cs="Arial"/>
          <w:b/>
          <w:sz w:val="28"/>
          <w:szCs w:val="28"/>
          <w:lang w:val="es-MX"/>
        </w:rPr>
      </w:pPr>
    </w:p>
    <w:p w14:paraId="7145D580" w14:textId="77777777" w:rsidR="007975EB" w:rsidRDefault="007975EB" w:rsidP="00A74E41">
      <w:pPr>
        <w:spacing w:line="276" w:lineRule="auto"/>
        <w:jc w:val="both"/>
        <w:rPr>
          <w:rFonts w:ascii="Arial" w:hAnsi="Arial" w:cs="Arial"/>
          <w:b/>
          <w:sz w:val="28"/>
          <w:szCs w:val="28"/>
        </w:rPr>
      </w:pPr>
    </w:p>
    <w:p w14:paraId="3F664A66" w14:textId="77777777" w:rsidR="007975EB" w:rsidRDefault="007975EB">
      <w:pPr>
        <w:rPr>
          <w:rFonts w:ascii="Arial" w:hAnsi="Arial" w:cs="Arial"/>
          <w:b/>
          <w:sz w:val="28"/>
          <w:szCs w:val="28"/>
        </w:rPr>
      </w:pPr>
      <w:r>
        <w:rPr>
          <w:rFonts w:ascii="Arial" w:hAnsi="Arial" w:cs="Arial"/>
          <w:b/>
          <w:sz w:val="28"/>
          <w:szCs w:val="28"/>
        </w:rPr>
        <w:br w:type="page"/>
      </w:r>
    </w:p>
    <w:p w14:paraId="44D41467" w14:textId="5309F0C3" w:rsidR="00A74E41" w:rsidRDefault="00A74E41" w:rsidP="00A74E41">
      <w:pPr>
        <w:spacing w:line="276" w:lineRule="auto"/>
        <w:jc w:val="both"/>
        <w:rPr>
          <w:rFonts w:ascii="Arial" w:hAnsi="Arial" w:cs="Arial"/>
          <w:b/>
          <w:sz w:val="28"/>
          <w:szCs w:val="28"/>
        </w:rPr>
      </w:pPr>
      <w:r w:rsidRPr="00A224EA">
        <w:rPr>
          <w:rFonts w:ascii="Arial" w:hAnsi="Arial" w:cs="Arial"/>
          <w:b/>
          <w:sz w:val="28"/>
          <w:szCs w:val="28"/>
        </w:rPr>
        <w:lastRenderedPageBreak/>
        <w:t>INICIATIVA CON PROYECTO DE DECRETO QUE PRESENTA</w:t>
      </w:r>
      <w:r>
        <w:rPr>
          <w:rFonts w:ascii="Arial" w:hAnsi="Arial" w:cs="Arial"/>
          <w:b/>
          <w:sz w:val="28"/>
          <w:szCs w:val="28"/>
        </w:rPr>
        <w:t>N</w:t>
      </w:r>
      <w:r w:rsidRPr="00EC656E">
        <w:rPr>
          <w:rFonts w:ascii="Arial" w:hAnsi="Arial" w:cs="Arial"/>
          <w:b/>
          <w:sz w:val="28"/>
          <w:szCs w:val="28"/>
        </w:rPr>
        <w:t xml:space="preserve"> </w:t>
      </w:r>
      <w:r w:rsidRPr="00A224EA">
        <w:rPr>
          <w:rFonts w:ascii="Arial" w:hAnsi="Arial" w:cs="Arial"/>
          <w:b/>
          <w:sz w:val="28"/>
          <w:szCs w:val="28"/>
        </w:rPr>
        <w:t>LAS</w:t>
      </w:r>
      <w:r>
        <w:rPr>
          <w:rFonts w:ascii="Arial" w:hAnsi="Arial" w:cs="Arial"/>
          <w:b/>
          <w:sz w:val="28"/>
          <w:szCs w:val="28"/>
        </w:rPr>
        <w:t xml:space="preserve"> DIPUTADAS</w:t>
      </w:r>
      <w:r w:rsidRPr="00A224EA">
        <w:rPr>
          <w:rFonts w:ascii="Arial" w:hAnsi="Arial" w:cs="Arial"/>
          <w:b/>
          <w:sz w:val="28"/>
          <w:szCs w:val="28"/>
        </w:rPr>
        <w:t xml:space="preserve"> Y LOS DIPUTADOS DEL GRUPO PARLAMENTARIO </w:t>
      </w:r>
      <w:r w:rsidRPr="00A224EA">
        <w:rPr>
          <w:rFonts w:ascii="Arial" w:hAnsi="Arial" w:cs="Arial"/>
          <w:b/>
          <w:snapToGrid w:val="0"/>
          <w:sz w:val="28"/>
          <w:szCs w:val="28"/>
        </w:rPr>
        <w:t>"GRAL. ANDRÉS S. VIESCA"</w:t>
      </w:r>
      <w:r w:rsidRPr="00A224EA">
        <w:rPr>
          <w:rFonts w:ascii="Arial" w:hAnsi="Arial" w:cs="Arial"/>
          <w:b/>
          <w:sz w:val="28"/>
          <w:szCs w:val="28"/>
        </w:rPr>
        <w:t>, DEL PARTIDO REVOLUCIONARIO INSTITUCIONAL,</w:t>
      </w:r>
      <w:r>
        <w:rPr>
          <w:rFonts w:ascii="Arial" w:hAnsi="Arial" w:cs="Arial"/>
          <w:b/>
          <w:sz w:val="28"/>
          <w:szCs w:val="28"/>
        </w:rPr>
        <w:t xml:space="preserve"> POR CONDUCTO DEL </w:t>
      </w:r>
      <w:r w:rsidRPr="00A224EA">
        <w:rPr>
          <w:rFonts w:ascii="Arial" w:hAnsi="Arial" w:cs="Arial"/>
          <w:b/>
          <w:sz w:val="28"/>
          <w:szCs w:val="28"/>
        </w:rPr>
        <w:t>DIPUTADO JESÚS ANDRÉS LOYA CARDONA,</w:t>
      </w:r>
      <w:r>
        <w:rPr>
          <w:rFonts w:ascii="Arial" w:hAnsi="Arial" w:cs="Arial"/>
          <w:b/>
          <w:sz w:val="28"/>
          <w:szCs w:val="28"/>
        </w:rPr>
        <w:t xml:space="preserve"> </w:t>
      </w:r>
      <w:r w:rsidRPr="00A224EA">
        <w:rPr>
          <w:rFonts w:ascii="Arial" w:hAnsi="Arial" w:cs="Arial"/>
          <w:b/>
          <w:sz w:val="28"/>
          <w:szCs w:val="28"/>
        </w:rPr>
        <w:t>POR EL QUE SE</w:t>
      </w:r>
      <w:r>
        <w:rPr>
          <w:rFonts w:ascii="Arial" w:hAnsi="Arial" w:cs="Arial"/>
          <w:b/>
          <w:sz w:val="28"/>
          <w:szCs w:val="28"/>
        </w:rPr>
        <w:t xml:space="preserve"> </w:t>
      </w:r>
      <w:r w:rsidR="00313632" w:rsidRPr="00A74E41">
        <w:rPr>
          <w:rFonts w:ascii="Arial" w:hAnsi="Arial" w:cs="Arial"/>
          <w:b/>
          <w:sz w:val="28"/>
          <w:szCs w:val="28"/>
        </w:rPr>
        <w:t>REFORMAN LOS ARTÍCULOS 782</w:t>
      </w:r>
      <w:r w:rsidR="007276AC" w:rsidRPr="00A74E41">
        <w:rPr>
          <w:rFonts w:ascii="Arial" w:hAnsi="Arial" w:cs="Arial"/>
          <w:b/>
          <w:sz w:val="28"/>
          <w:szCs w:val="28"/>
        </w:rPr>
        <w:t xml:space="preserve">, </w:t>
      </w:r>
      <w:r w:rsidR="00313632" w:rsidRPr="00A74E41">
        <w:rPr>
          <w:rFonts w:ascii="Arial" w:hAnsi="Arial" w:cs="Arial"/>
          <w:b/>
          <w:sz w:val="28"/>
          <w:szCs w:val="28"/>
        </w:rPr>
        <w:t>783</w:t>
      </w:r>
      <w:r w:rsidR="003B3192" w:rsidRPr="00A74E41">
        <w:rPr>
          <w:rFonts w:ascii="Arial" w:hAnsi="Arial" w:cs="Arial"/>
          <w:b/>
          <w:sz w:val="28"/>
          <w:szCs w:val="28"/>
        </w:rPr>
        <w:t xml:space="preserve"> </w:t>
      </w:r>
      <w:r w:rsidR="007276AC" w:rsidRPr="00A74E41">
        <w:rPr>
          <w:rFonts w:ascii="Arial" w:hAnsi="Arial" w:cs="Arial"/>
          <w:b/>
          <w:sz w:val="28"/>
          <w:szCs w:val="28"/>
        </w:rPr>
        <w:t xml:space="preserve">Y 784 </w:t>
      </w:r>
      <w:r w:rsidR="002146E8" w:rsidRPr="00A74E41">
        <w:rPr>
          <w:rFonts w:ascii="Arial" w:hAnsi="Arial" w:cs="Arial"/>
          <w:b/>
          <w:sz w:val="28"/>
          <w:szCs w:val="28"/>
        </w:rPr>
        <w:t xml:space="preserve">DEL CÓDIGO </w:t>
      </w:r>
      <w:r w:rsidR="00313632" w:rsidRPr="00A74E41">
        <w:rPr>
          <w:rFonts w:ascii="Arial" w:hAnsi="Arial" w:cs="Arial"/>
          <w:b/>
          <w:sz w:val="28"/>
          <w:szCs w:val="28"/>
        </w:rPr>
        <w:t>CIVIL</w:t>
      </w:r>
      <w:r w:rsidR="002146E8" w:rsidRPr="00A74E41">
        <w:rPr>
          <w:rFonts w:ascii="Arial" w:hAnsi="Arial" w:cs="Arial"/>
          <w:b/>
          <w:sz w:val="28"/>
          <w:szCs w:val="28"/>
        </w:rPr>
        <w:t xml:space="preserve"> PARA EL ESTADO DE COAHUILA DE ZARAGOZA, </w:t>
      </w:r>
      <w:r w:rsidRPr="00A74E41">
        <w:rPr>
          <w:rFonts w:ascii="Arial" w:hAnsi="Arial" w:cs="Arial"/>
          <w:b/>
          <w:sz w:val="28"/>
          <w:szCs w:val="28"/>
        </w:rPr>
        <w:t>EN MATERIA DE DERECHO SUCESORIO DE LAS PERSONAS CON DISCAPACIDAD PSICOSOCIAL.</w:t>
      </w:r>
    </w:p>
    <w:p w14:paraId="2FBD372F" w14:textId="69439A83" w:rsidR="00A74E41" w:rsidRDefault="00A74E41" w:rsidP="00A74E41">
      <w:pPr>
        <w:spacing w:line="276" w:lineRule="auto"/>
        <w:jc w:val="both"/>
        <w:rPr>
          <w:rFonts w:ascii="Arial" w:hAnsi="Arial" w:cs="Arial"/>
          <w:b/>
          <w:sz w:val="28"/>
          <w:szCs w:val="28"/>
        </w:rPr>
      </w:pPr>
    </w:p>
    <w:p w14:paraId="7ADFDCE6" w14:textId="77777777" w:rsidR="00A74E41" w:rsidRDefault="003A6263" w:rsidP="00A74E41">
      <w:pPr>
        <w:spacing w:line="276" w:lineRule="auto"/>
        <w:rPr>
          <w:rFonts w:ascii="Arial" w:hAnsi="Arial" w:cs="Arial"/>
          <w:b/>
          <w:sz w:val="28"/>
          <w:szCs w:val="28"/>
        </w:rPr>
      </w:pPr>
      <w:r w:rsidRPr="00A74E41">
        <w:rPr>
          <w:rFonts w:ascii="Arial" w:hAnsi="Arial" w:cs="Arial"/>
          <w:b/>
          <w:sz w:val="28"/>
          <w:szCs w:val="28"/>
        </w:rPr>
        <w:t>H. PLENO DEL CONGRESO DEL ESTADO</w:t>
      </w:r>
    </w:p>
    <w:p w14:paraId="3868B20A" w14:textId="792A4D0D" w:rsidR="003A6263" w:rsidRPr="00A74E41" w:rsidRDefault="003A6263" w:rsidP="00A74E41">
      <w:pPr>
        <w:spacing w:line="276" w:lineRule="auto"/>
        <w:rPr>
          <w:rFonts w:ascii="Arial" w:hAnsi="Arial" w:cs="Arial"/>
          <w:b/>
          <w:sz w:val="28"/>
          <w:szCs w:val="28"/>
        </w:rPr>
      </w:pPr>
      <w:r w:rsidRPr="00A74E41">
        <w:rPr>
          <w:rFonts w:ascii="Arial" w:hAnsi="Arial" w:cs="Arial"/>
          <w:b/>
          <w:sz w:val="28"/>
          <w:szCs w:val="28"/>
        </w:rPr>
        <w:t>DE COAHUILA DE ZARAGOZA.</w:t>
      </w:r>
    </w:p>
    <w:p w14:paraId="2382EF05" w14:textId="77777777" w:rsidR="003A6263" w:rsidRPr="00A74E41" w:rsidRDefault="003A6263" w:rsidP="00A74E41">
      <w:pPr>
        <w:spacing w:line="276" w:lineRule="auto"/>
        <w:rPr>
          <w:rFonts w:ascii="Arial" w:hAnsi="Arial" w:cs="Arial"/>
          <w:b/>
          <w:sz w:val="28"/>
          <w:szCs w:val="28"/>
        </w:rPr>
      </w:pPr>
      <w:r w:rsidRPr="00A74E41">
        <w:rPr>
          <w:rFonts w:ascii="Arial" w:hAnsi="Arial" w:cs="Arial"/>
          <w:b/>
          <w:sz w:val="28"/>
          <w:szCs w:val="28"/>
        </w:rPr>
        <w:t>P R E S E N T E.-</w:t>
      </w:r>
    </w:p>
    <w:p w14:paraId="71184DEF" w14:textId="3F3C4C40" w:rsidR="007D2515" w:rsidRDefault="007D2515" w:rsidP="00A74E41">
      <w:pPr>
        <w:spacing w:line="276" w:lineRule="auto"/>
        <w:jc w:val="both"/>
        <w:rPr>
          <w:rFonts w:ascii="Arial" w:hAnsi="Arial" w:cs="Arial"/>
          <w:sz w:val="28"/>
          <w:szCs w:val="28"/>
        </w:rPr>
      </w:pPr>
    </w:p>
    <w:p w14:paraId="4C72AFBA" w14:textId="382E74CC" w:rsidR="003A6263" w:rsidRPr="00A74E41" w:rsidRDefault="003A6263" w:rsidP="00A74E41">
      <w:pPr>
        <w:spacing w:line="276" w:lineRule="auto"/>
        <w:jc w:val="both"/>
        <w:rPr>
          <w:rFonts w:ascii="Arial" w:hAnsi="Arial" w:cs="Arial"/>
          <w:sz w:val="28"/>
          <w:szCs w:val="28"/>
        </w:rPr>
      </w:pPr>
      <w:r w:rsidRPr="00A74E41">
        <w:rPr>
          <w:rFonts w:ascii="Arial" w:hAnsi="Arial" w:cs="Arial"/>
          <w:sz w:val="28"/>
          <w:szCs w:val="28"/>
        </w:rPr>
        <w:t xml:space="preserve">El suscrito Diputado Jesús Andrés Loya Cardona conjuntamente con los </w:t>
      </w:r>
      <w:r w:rsidR="00A74E41">
        <w:rPr>
          <w:rFonts w:ascii="Arial" w:hAnsi="Arial" w:cs="Arial"/>
          <w:sz w:val="28"/>
          <w:szCs w:val="28"/>
        </w:rPr>
        <w:t>D</w:t>
      </w:r>
      <w:r w:rsidRPr="00A74E41">
        <w:rPr>
          <w:rFonts w:ascii="Arial" w:hAnsi="Arial" w:cs="Arial"/>
          <w:sz w:val="28"/>
          <w:szCs w:val="28"/>
        </w:rPr>
        <w:t xml:space="preserve">iputados y </w:t>
      </w:r>
      <w:r w:rsidR="00A74E41">
        <w:rPr>
          <w:rFonts w:ascii="Arial" w:hAnsi="Arial" w:cs="Arial"/>
          <w:sz w:val="28"/>
          <w:szCs w:val="28"/>
        </w:rPr>
        <w:t>D</w:t>
      </w:r>
      <w:r w:rsidRPr="00A74E41">
        <w:rPr>
          <w:rFonts w:ascii="Arial" w:hAnsi="Arial" w:cs="Arial"/>
          <w:sz w:val="28"/>
          <w:szCs w:val="28"/>
        </w:rPr>
        <w:t xml:space="preserve">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w:t>
      </w:r>
      <w:r w:rsidR="00705692" w:rsidRPr="00A74E41">
        <w:rPr>
          <w:rFonts w:ascii="Arial" w:hAnsi="Arial" w:cs="Arial"/>
          <w:sz w:val="28"/>
          <w:szCs w:val="28"/>
        </w:rPr>
        <w:t xml:space="preserve">Iniciativa </w:t>
      </w:r>
      <w:r w:rsidR="00A74E41">
        <w:rPr>
          <w:rFonts w:ascii="Arial" w:hAnsi="Arial" w:cs="Arial"/>
          <w:sz w:val="28"/>
          <w:szCs w:val="28"/>
        </w:rPr>
        <w:t>por el que</w:t>
      </w:r>
      <w:r w:rsidR="00705692" w:rsidRPr="00A74E41">
        <w:rPr>
          <w:rFonts w:ascii="Arial" w:hAnsi="Arial" w:cs="Arial"/>
          <w:sz w:val="28"/>
          <w:szCs w:val="28"/>
        </w:rPr>
        <w:t xml:space="preserve"> se </w:t>
      </w:r>
      <w:r w:rsidR="00A83ED1" w:rsidRPr="00A74E41">
        <w:rPr>
          <w:rFonts w:ascii="Arial" w:hAnsi="Arial" w:cs="Arial"/>
          <w:sz w:val="28"/>
          <w:szCs w:val="28"/>
        </w:rPr>
        <w:t>reforman los artículos 782</w:t>
      </w:r>
      <w:r w:rsidR="007276AC" w:rsidRPr="00A74E41">
        <w:rPr>
          <w:rFonts w:ascii="Arial" w:hAnsi="Arial" w:cs="Arial"/>
          <w:sz w:val="28"/>
          <w:szCs w:val="28"/>
        </w:rPr>
        <w:t xml:space="preserve">, </w:t>
      </w:r>
      <w:r w:rsidR="00A83ED1" w:rsidRPr="00A74E41">
        <w:rPr>
          <w:rFonts w:ascii="Arial" w:hAnsi="Arial" w:cs="Arial"/>
          <w:sz w:val="28"/>
          <w:szCs w:val="28"/>
        </w:rPr>
        <w:t xml:space="preserve">783 </w:t>
      </w:r>
      <w:r w:rsidR="007276AC" w:rsidRPr="00A74E41">
        <w:rPr>
          <w:rFonts w:ascii="Arial" w:hAnsi="Arial" w:cs="Arial"/>
          <w:sz w:val="28"/>
          <w:szCs w:val="28"/>
        </w:rPr>
        <w:t xml:space="preserve">y 784 </w:t>
      </w:r>
      <w:r w:rsidR="00A83ED1" w:rsidRPr="00A74E41">
        <w:rPr>
          <w:rFonts w:ascii="Arial" w:hAnsi="Arial" w:cs="Arial"/>
          <w:sz w:val="28"/>
          <w:szCs w:val="28"/>
        </w:rPr>
        <w:t>del</w:t>
      </w:r>
      <w:r w:rsidR="00A62250" w:rsidRPr="00A74E41">
        <w:rPr>
          <w:rFonts w:ascii="Arial" w:hAnsi="Arial" w:cs="Arial"/>
          <w:sz w:val="28"/>
          <w:szCs w:val="28"/>
        </w:rPr>
        <w:t xml:space="preserve"> Código </w:t>
      </w:r>
      <w:r w:rsidR="00A83ED1" w:rsidRPr="00A74E41">
        <w:rPr>
          <w:rFonts w:ascii="Arial" w:hAnsi="Arial" w:cs="Arial"/>
          <w:sz w:val="28"/>
          <w:szCs w:val="28"/>
        </w:rPr>
        <w:t>Civil</w:t>
      </w:r>
      <w:r w:rsidR="00A62250" w:rsidRPr="00A74E41">
        <w:rPr>
          <w:rFonts w:ascii="Arial" w:hAnsi="Arial" w:cs="Arial"/>
          <w:sz w:val="28"/>
          <w:szCs w:val="28"/>
        </w:rPr>
        <w:t xml:space="preserve"> para el Estado de Coahuila de Zaragoza</w:t>
      </w:r>
      <w:r w:rsidRPr="00A74E41">
        <w:rPr>
          <w:rFonts w:ascii="Arial" w:hAnsi="Arial" w:cs="Arial"/>
          <w:sz w:val="28"/>
          <w:szCs w:val="28"/>
        </w:rPr>
        <w:t xml:space="preserve">, </w:t>
      </w:r>
      <w:r w:rsidR="000B35EC" w:rsidRPr="00A74E41">
        <w:rPr>
          <w:rFonts w:ascii="Arial" w:hAnsi="Arial" w:cs="Arial"/>
          <w:sz w:val="28"/>
          <w:szCs w:val="28"/>
        </w:rPr>
        <w:t xml:space="preserve">en materia de derecho sucesorio de las personas con </w:t>
      </w:r>
      <w:r w:rsidR="0052677B" w:rsidRPr="00A74E41">
        <w:rPr>
          <w:rFonts w:ascii="Arial" w:hAnsi="Arial" w:cs="Arial"/>
          <w:sz w:val="28"/>
          <w:szCs w:val="28"/>
        </w:rPr>
        <w:t>discapacidad</w:t>
      </w:r>
      <w:r w:rsidR="000B35EC" w:rsidRPr="00A74E41">
        <w:rPr>
          <w:rFonts w:ascii="Arial" w:hAnsi="Arial" w:cs="Arial"/>
          <w:sz w:val="28"/>
          <w:szCs w:val="28"/>
        </w:rPr>
        <w:t xml:space="preserve"> </w:t>
      </w:r>
      <w:r w:rsidR="007276AC" w:rsidRPr="00A74E41">
        <w:rPr>
          <w:rFonts w:ascii="Arial" w:hAnsi="Arial" w:cs="Arial"/>
          <w:sz w:val="28"/>
          <w:szCs w:val="28"/>
        </w:rPr>
        <w:t>psicosocial</w:t>
      </w:r>
      <w:r w:rsidRPr="00A74E41">
        <w:rPr>
          <w:rFonts w:ascii="Arial" w:hAnsi="Arial" w:cs="Arial"/>
          <w:sz w:val="28"/>
          <w:szCs w:val="28"/>
        </w:rPr>
        <w:t>, misma que se presenta bajo la siguiente:</w:t>
      </w:r>
    </w:p>
    <w:p w14:paraId="591B86C7" w14:textId="77777777" w:rsidR="00A74E41" w:rsidRPr="00A74E41" w:rsidRDefault="00A74E41" w:rsidP="00A74E41">
      <w:pPr>
        <w:spacing w:line="276" w:lineRule="auto"/>
        <w:rPr>
          <w:rFonts w:ascii="Arial" w:hAnsi="Arial" w:cs="Arial"/>
          <w:b/>
          <w:sz w:val="28"/>
          <w:szCs w:val="28"/>
        </w:rPr>
      </w:pPr>
    </w:p>
    <w:p w14:paraId="46CA27BF" w14:textId="77777777" w:rsidR="003A6263" w:rsidRPr="00A74E41" w:rsidRDefault="003A6263" w:rsidP="00A74E41">
      <w:pPr>
        <w:spacing w:line="276" w:lineRule="auto"/>
        <w:jc w:val="center"/>
        <w:rPr>
          <w:rFonts w:ascii="Arial" w:hAnsi="Arial" w:cs="Arial"/>
          <w:b/>
          <w:sz w:val="28"/>
          <w:szCs w:val="28"/>
        </w:rPr>
      </w:pPr>
      <w:r w:rsidRPr="00A74E41">
        <w:rPr>
          <w:rFonts w:ascii="Arial" w:hAnsi="Arial" w:cs="Arial"/>
          <w:b/>
          <w:sz w:val="28"/>
          <w:szCs w:val="28"/>
        </w:rPr>
        <w:t>EXPOSICIÓN DE MOTIVOS</w:t>
      </w:r>
    </w:p>
    <w:p w14:paraId="5463AE91" w14:textId="100E5CC2" w:rsidR="003A6263" w:rsidRDefault="003A6263" w:rsidP="00A74E41">
      <w:pPr>
        <w:spacing w:line="276" w:lineRule="auto"/>
        <w:jc w:val="center"/>
        <w:rPr>
          <w:rFonts w:ascii="Arial" w:hAnsi="Arial" w:cs="Arial"/>
          <w:b/>
          <w:sz w:val="28"/>
          <w:szCs w:val="28"/>
        </w:rPr>
      </w:pPr>
    </w:p>
    <w:p w14:paraId="0F2CC4E6" w14:textId="77777777" w:rsidR="00447D1D" w:rsidRPr="00A74E41" w:rsidRDefault="00066E23" w:rsidP="00A74E41">
      <w:pPr>
        <w:spacing w:line="276" w:lineRule="auto"/>
        <w:jc w:val="both"/>
        <w:rPr>
          <w:rFonts w:ascii="Arial" w:hAnsi="Arial" w:cs="Arial"/>
          <w:bCs/>
          <w:sz w:val="28"/>
          <w:szCs w:val="28"/>
        </w:rPr>
      </w:pPr>
      <w:r w:rsidRPr="00A74E41">
        <w:rPr>
          <w:rFonts w:ascii="Arial" w:hAnsi="Arial" w:cs="Arial"/>
          <w:bCs/>
          <w:sz w:val="28"/>
          <w:szCs w:val="28"/>
        </w:rPr>
        <w:t xml:space="preserve">Legislar y promover medidas de acción positiva que garanticen la igualdad real de trato y oportunidades, así como el pleno goce y ejercicio de los derechos humanos reconocidos por nuestra Constitución y los Tratados Internacionales, es una de las premisas fundamentales de cualquier Estado </w:t>
      </w:r>
      <w:r w:rsidRPr="00A74E41">
        <w:rPr>
          <w:rFonts w:ascii="Arial" w:hAnsi="Arial" w:cs="Arial"/>
          <w:bCs/>
          <w:sz w:val="28"/>
          <w:szCs w:val="28"/>
        </w:rPr>
        <w:lastRenderedPageBreak/>
        <w:t>de Derecho.</w:t>
      </w:r>
      <w:r w:rsidR="006267FF" w:rsidRPr="00A74E41">
        <w:rPr>
          <w:rFonts w:ascii="Arial" w:hAnsi="Arial" w:cs="Arial"/>
          <w:bCs/>
          <w:sz w:val="28"/>
          <w:szCs w:val="28"/>
        </w:rPr>
        <w:t xml:space="preserve"> Dentro de este marco, aquellos que fortalecen los derechos de las personas </w:t>
      </w:r>
      <w:r w:rsidR="000C3B38" w:rsidRPr="00A74E41">
        <w:rPr>
          <w:rFonts w:ascii="Arial" w:hAnsi="Arial" w:cs="Arial"/>
          <w:bCs/>
          <w:sz w:val="28"/>
          <w:szCs w:val="28"/>
        </w:rPr>
        <w:t>en situación de vulnerabilidad</w:t>
      </w:r>
      <w:r w:rsidR="006267FF" w:rsidRPr="00A74E41">
        <w:rPr>
          <w:rFonts w:ascii="Arial" w:hAnsi="Arial" w:cs="Arial"/>
          <w:bCs/>
          <w:sz w:val="28"/>
          <w:szCs w:val="28"/>
        </w:rPr>
        <w:t xml:space="preserve"> cobran gran relevancia.</w:t>
      </w:r>
    </w:p>
    <w:p w14:paraId="438A6553" w14:textId="77777777" w:rsidR="006267FF" w:rsidRPr="00A74E41" w:rsidRDefault="006267FF" w:rsidP="00A74E41">
      <w:pPr>
        <w:spacing w:line="276" w:lineRule="auto"/>
        <w:jc w:val="both"/>
        <w:rPr>
          <w:rFonts w:ascii="Arial" w:hAnsi="Arial" w:cs="Arial"/>
          <w:bCs/>
          <w:sz w:val="28"/>
          <w:szCs w:val="28"/>
        </w:rPr>
      </w:pPr>
    </w:p>
    <w:p w14:paraId="2F5DFCB7" w14:textId="77777777" w:rsidR="006267FF" w:rsidRPr="00A74E41" w:rsidRDefault="00C11A72" w:rsidP="00A74E41">
      <w:pPr>
        <w:spacing w:line="276" w:lineRule="auto"/>
        <w:jc w:val="both"/>
        <w:rPr>
          <w:rFonts w:ascii="Arial" w:hAnsi="Arial" w:cs="Arial"/>
          <w:bCs/>
          <w:sz w:val="28"/>
          <w:szCs w:val="28"/>
        </w:rPr>
      </w:pPr>
      <w:r w:rsidRPr="00A74E41">
        <w:rPr>
          <w:rFonts w:ascii="Arial" w:hAnsi="Arial" w:cs="Arial"/>
          <w:bCs/>
          <w:sz w:val="28"/>
          <w:szCs w:val="28"/>
        </w:rPr>
        <w:t xml:space="preserve">Las personas con </w:t>
      </w:r>
      <w:r w:rsidR="000C3B38" w:rsidRPr="00A74E41">
        <w:rPr>
          <w:rFonts w:ascii="Arial" w:hAnsi="Arial" w:cs="Arial"/>
          <w:bCs/>
          <w:sz w:val="28"/>
          <w:szCs w:val="28"/>
        </w:rPr>
        <w:t>trastornos mentales</w:t>
      </w:r>
      <w:r w:rsidR="0026393C" w:rsidRPr="00A74E41">
        <w:rPr>
          <w:rFonts w:ascii="Arial" w:hAnsi="Arial" w:cs="Arial"/>
          <w:bCs/>
          <w:sz w:val="28"/>
          <w:szCs w:val="28"/>
        </w:rPr>
        <w:t xml:space="preserve"> y</w:t>
      </w:r>
      <w:r w:rsidR="000C3B38" w:rsidRPr="00A74E41">
        <w:rPr>
          <w:rFonts w:ascii="Arial" w:hAnsi="Arial" w:cs="Arial"/>
          <w:bCs/>
          <w:sz w:val="28"/>
          <w:szCs w:val="28"/>
        </w:rPr>
        <w:t xml:space="preserve"> las personas con discapacidad son</w:t>
      </w:r>
      <w:r w:rsidRPr="00A74E41">
        <w:rPr>
          <w:rFonts w:ascii="Arial" w:hAnsi="Arial" w:cs="Arial"/>
          <w:bCs/>
          <w:sz w:val="28"/>
          <w:szCs w:val="28"/>
        </w:rPr>
        <w:t xml:space="preserve"> sujetos vulnerables que requiere de una intervención estatal activa, mediante el establecimiento de medidas </w:t>
      </w:r>
      <w:r w:rsidR="005B6699" w:rsidRPr="00A74E41">
        <w:rPr>
          <w:rFonts w:ascii="Arial" w:hAnsi="Arial" w:cs="Arial"/>
          <w:bCs/>
          <w:sz w:val="28"/>
          <w:szCs w:val="28"/>
        </w:rPr>
        <w:t>que garanticen</w:t>
      </w:r>
      <w:r w:rsidRPr="00A74E41">
        <w:rPr>
          <w:rFonts w:ascii="Arial" w:hAnsi="Arial" w:cs="Arial"/>
          <w:bCs/>
          <w:sz w:val="28"/>
          <w:szCs w:val="28"/>
        </w:rPr>
        <w:t xml:space="preserve"> un plano de igualdad en el goce y ejercicio de sus derechos, </w:t>
      </w:r>
      <w:r w:rsidR="005B6699" w:rsidRPr="00A74E41">
        <w:rPr>
          <w:rFonts w:ascii="Arial" w:hAnsi="Arial" w:cs="Arial"/>
          <w:bCs/>
          <w:sz w:val="28"/>
          <w:szCs w:val="28"/>
        </w:rPr>
        <w:t xml:space="preserve">y a su vez eliminen </w:t>
      </w:r>
      <w:r w:rsidRPr="00A74E41">
        <w:rPr>
          <w:rFonts w:ascii="Arial" w:hAnsi="Arial" w:cs="Arial"/>
          <w:bCs/>
          <w:sz w:val="28"/>
          <w:szCs w:val="28"/>
        </w:rPr>
        <w:t xml:space="preserve">cualquier práctica de </w:t>
      </w:r>
      <w:r w:rsidR="00F5676B" w:rsidRPr="00A74E41">
        <w:rPr>
          <w:rFonts w:ascii="Arial" w:hAnsi="Arial" w:cs="Arial"/>
          <w:bCs/>
          <w:sz w:val="28"/>
          <w:szCs w:val="28"/>
        </w:rPr>
        <w:t xml:space="preserve">segregación o </w:t>
      </w:r>
      <w:r w:rsidRPr="00A74E41">
        <w:rPr>
          <w:rFonts w:ascii="Arial" w:hAnsi="Arial" w:cs="Arial"/>
          <w:bCs/>
          <w:sz w:val="28"/>
          <w:szCs w:val="28"/>
        </w:rPr>
        <w:t>discriminación.</w:t>
      </w:r>
    </w:p>
    <w:p w14:paraId="43B4D0F9" w14:textId="77777777" w:rsidR="00024198" w:rsidRPr="00A74E41" w:rsidRDefault="00024198" w:rsidP="00A74E41">
      <w:pPr>
        <w:spacing w:line="276" w:lineRule="auto"/>
        <w:jc w:val="both"/>
        <w:rPr>
          <w:rFonts w:ascii="Arial" w:hAnsi="Arial" w:cs="Arial"/>
          <w:bCs/>
          <w:sz w:val="28"/>
          <w:szCs w:val="28"/>
        </w:rPr>
      </w:pPr>
    </w:p>
    <w:p w14:paraId="0AC1A7CB" w14:textId="77777777" w:rsidR="00C93996" w:rsidRPr="00A74E41" w:rsidRDefault="00AA5B81" w:rsidP="00A74E41">
      <w:pPr>
        <w:spacing w:line="276" w:lineRule="auto"/>
        <w:jc w:val="both"/>
        <w:rPr>
          <w:rFonts w:ascii="Arial" w:hAnsi="Arial" w:cs="Arial"/>
          <w:bCs/>
          <w:sz w:val="28"/>
          <w:szCs w:val="28"/>
        </w:rPr>
      </w:pPr>
      <w:r w:rsidRPr="00A74E41">
        <w:rPr>
          <w:rFonts w:ascii="Arial" w:hAnsi="Arial" w:cs="Arial"/>
          <w:bCs/>
          <w:sz w:val="28"/>
          <w:szCs w:val="28"/>
        </w:rPr>
        <w:t>E</w:t>
      </w:r>
      <w:r w:rsidR="009B52B0" w:rsidRPr="00A74E41">
        <w:rPr>
          <w:rFonts w:ascii="Arial" w:hAnsi="Arial" w:cs="Arial"/>
          <w:bCs/>
          <w:sz w:val="28"/>
          <w:szCs w:val="28"/>
        </w:rPr>
        <w:t>l reconocimiento a sus derechos</w:t>
      </w:r>
      <w:r w:rsidR="00024198" w:rsidRPr="00A74E41">
        <w:rPr>
          <w:rFonts w:ascii="Arial" w:hAnsi="Arial" w:cs="Arial"/>
          <w:bCs/>
          <w:sz w:val="28"/>
          <w:szCs w:val="28"/>
        </w:rPr>
        <w:t xml:space="preserve"> se encuentra consagrado en diversos tratados internacionales ratificados por el Estado Mexicano, </w:t>
      </w:r>
      <w:r w:rsidR="00F6150B" w:rsidRPr="00A74E41">
        <w:rPr>
          <w:rFonts w:ascii="Arial" w:hAnsi="Arial" w:cs="Arial"/>
          <w:bCs/>
          <w:sz w:val="28"/>
          <w:szCs w:val="28"/>
        </w:rPr>
        <w:t>siendo</w:t>
      </w:r>
      <w:r w:rsidR="00024198" w:rsidRPr="00A74E41">
        <w:rPr>
          <w:rFonts w:ascii="Arial" w:hAnsi="Arial" w:cs="Arial"/>
          <w:bCs/>
          <w:sz w:val="28"/>
          <w:szCs w:val="28"/>
        </w:rPr>
        <w:t xml:space="preserve"> la Convención sobre los Derechos de las Personas con Discapacidad</w:t>
      </w:r>
      <w:r w:rsidR="00F6150B" w:rsidRPr="00A74E41">
        <w:rPr>
          <w:rFonts w:ascii="Arial" w:hAnsi="Arial" w:cs="Arial"/>
          <w:bCs/>
          <w:sz w:val="28"/>
          <w:szCs w:val="28"/>
        </w:rPr>
        <w:t xml:space="preserve"> una de las más relevantes</w:t>
      </w:r>
      <w:r w:rsidR="00024198" w:rsidRPr="00A74E41">
        <w:rPr>
          <w:rFonts w:ascii="Arial" w:hAnsi="Arial" w:cs="Arial"/>
          <w:bCs/>
          <w:sz w:val="28"/>
          <w:szCs w:val="28"/>
        </w:rPr>
        <w:t xml:space="preserve">. </w:t>
      </w:r>
      <w:r w:rsidR="00BB1134" w:rsidRPr="00A74E41">
        <w:rPr>
          <w:rFonts w:ascii="Arial" w:hAnsi="Arial" w:cs="Arial"/>
          <w:bCs/>
          <w:sz w:val="28"/>
          <w:szCs w:val="28"/>
        </w:rPr>
        <w:t xml:space="preserve">Ratificada por México en septiembre del año 2007, </w:t>
      </w:r>
      <w:r w:rsidR="005B6699" w:rsidRPr="00A74E41">
        <w:rPr>
          <w:rFonts w:ascii="Arial" w:hAnsi="Arial" w:cs="Arial"/>
          <w:bCs/>
          <w:sz w:val="28"/>
          <w:szCs w:val="28"/>
        </w:rPr>
        <w:t>este</w:t>
      </w:r>
      <w:r w:rsidR="00024198" w:rsidRPr="00A74E41">
        <w:rPr>
          <w:rFonts w:ascii="Arial" w:hAnsi="Arial" w:cs="Arial"/>
          <w:bCs/>
          <w:sz w:val="28"/>
          <w:szCs w:val="28"/>
        </w:rPr>
        <w:t xml:space="preserve"> instrumento</w:t>
      </w:r>
      <w:r w:rsidR="00BB1134" w:rsidRPr="00A74E41">
        <w:rPr>
          <w:rFonts w:ascii="Arial" w:hAnsi="Arial" w:cs="Arial"/>
          <w:bCs/>
          <w:sz w:val="28"/>
          <w:szCs w:val="28"/>
        </w:rPr>
        <w:t xml:space="preserve"> legal </w:t>
      </w:r>
      <w:r w:rsidR="006A1F8F" w:rsidRPr="00A74E41">
        <w:rPr>
          <w:rFonts w:ascii="Arial" w:hAnsi="Arial" w:cs="Arial"/>
          <w:bCs/>
          <w:sz w:val="28"/>
          <w:szCs w:val="28"/>
        </w:rPr>
        <w:t>reconoció</w:t>
      </w:r>
      <w:r w:rsidR="00C93996" w:rsidRPr="00A74E41">
        <w:rPr>
          <w:rFonts w:ascii="Arial" w:hAnsi="Arial" w:cs="Arial"/>
          <w:bCs/>
          <w:sz w:val="28"/>
          <w:szCs w:val="28"/>
        </w:rPr>
        <w:t xml:space="preserve"> que las personas con enfermedades mentales son personas con discapacidad mental o psicosocial, distinguiéndose de aquellas que presentan otro tipo de discapacidad como puede ser la física, sensorial o intelectual.</w:t>
      </w:r>
      <w:r w:rsidR="00C93996" w:rsidRPr="00A74E41">
        <w:rPr>
          <w:rStyle w:val="Refdenotaalpie"/>
          <w:rFonts w:ascii="Arial" w:hAnsi="Arial" w:cs="Arial"/>
          <w:bCs/>
          <w:sz w:val="28"/>
          <w:szCs w:val="28"/>
        </w:rPr>
        <w:footnoteReference w:id="1"/>
      </w:r>
    </w:p>
    <w:p w14:paraId="424EC73A" w14:textId="77777777" w:rsidR="00066E23" w:rsidRPr="00A74E41" w:rsidRDefault="00066E23" w:rsidP="00A74E41">
      <w:pPr>
        <w:spacing w:line="276" w:lineRule="auto"/>
        <w:jc w:val="both"/>
        <w:rPr>
          <w:rFonts w:ascii="Arial" w:hAnsi="Arial" w:cs="Arial"/>
          <w:bCs/>
          <w:sz w:val="28"/>
          <w:szCs w:val="28"/>
        </w:rPr>
      </w:pPr>
    </w:p>
    <w:p w14:paraId="633DC38D" w14:textId="77777777" w:rsidR="00066E23" w:rsidRPr="00A74E41" w:rsidRDefault="0077223A" w:rsidP="00A74E41">
      <w:pPr>
        <w:spacing w:line="276" w:lineRule="auto"/>
        <w:jc w:val="both"/>
        <w:rPr>
          <w:rFonts w:ascii="Arial" w:hAnsi="Arial" w:cs="Arial"/>
          <w:bCs/>
          <w:sz w:val="28"/>
          <w:szCs w:val="28"/>
        </w:rPr>
      </w:pPr>
      <w:r w:rsidRPr="00A74E41">
        <w:rPr>
          <w:rFonts w:ascii="Arial" w:hAnsi="Arial" w:cs="Arial"/>
          <w:bCs/>
          <w:sz w:val="28"/>
          <w:szCs w:val="28"/>
        </w:rPr>
        <w:t>De</w:t>
      </w:r>
      <w:r w:rsidR="00787264" w:rsidRPr="00A74E41">
        <w:rPr>
          <w:rFonts w:ascii="Arial" w:hAnsi="Arial" w:cs="Arial"/>
          <w:bCs/>
          <w:sz w:val="28"/>
          <w:szCs w:val="28"/>
        </w:rPr>
        <w:t xml:space="preserve"> la misma forma, </w:t>
      </w:r>
      <w:r w:rsidRPr="00A74E41">
        <w:rPr>
          <w:rFonts w:ascii="Arial" w:hAnsi="Arial" w:cs="Arial"/>
          <w:bCs/>
          <w:sz w:val="28"/>
          <w:szCs w:val="28"/>
        </w:rPr>
        <w:t>esta Convención</w:t>
      </w:r>
      <w:r w:rsidR="00C93996" w:rsidRPr="00A74E41">
        <w:rPr>
          <w:rFonts w:ascii="Arial" w:hAnsi="Arial" w:cs="Arial"/>
          <w:bCs/>
          <w:sz w:val="28"/>
          <w:szCs w:val="28"/>
        </w:rPr>
        <w:t xml:space="preserve"> reafirma</w:t>
      </w:r>
      <w:r w:rsidR="004B6C8E" w:rsidRPr="00A74E41">
        <w:rPr>
          <w:rFonts w:ascii="Arial" w:hAnsi="Arial" w:cs="Arial"/>
          <w:bCs/>
          <w:sz w:val="28"/>
          <w:szCs w:val="28"/>
        </w:rPr>
        <w:t xml:space="preserve"> que las personas con discapacidad tienen derecho al reconocimiento de su personalidad jurídica</w:t>
      </w:r>
      <w:r w:rsidR="00787264" w:rsidRPr="00A74E41">
        <w:rPr>
          <w:rFonts w:ascii="Arial" w:hAnsi="Arial" w:cs="Arial"/>
          <w:bCs/>
          <w:sz w:val="28"/>
          <w:szCs w:val="28"/>
        </w:rPr>
        <w:t xml:space="preserve"> </w:t>
      </w:r>
      <w:r w:rsidR="004B6C8E" w:rsidRPr="00A74E41">
        <w:rPr>
          <w:rFonts w:ascii="Arial" w:hAnsi="Arial" w:cs="Arial"/>
          <w:bCs/>
          <w:sz w:val="28"/>
          <w:szCs w:val="28"/>
        </w:rPr>
        <w:t>en igualdad de condiciones con las demás en todos los aspectos de la vida. Dentro de este derecho, se reconoce expresamente el derecho sucesorio a favor de las personas con discapacidad, garantizando la posibilidad real de que sean propietarias de bienes a través de la herencia,</w:t>
      </w:r>
      <w:r w:rsidR="00787264" w:rsidRPr="00A74E41">
        <w:rPr>
          <w:rFonts w:ascii="Arial" w:hAnsi="Arial" w:cs="Arial"/>
          <w:bCs/>
          <w:sz w:val="28"/>
          <w:szCs w:val="28"/>
        </w:rPr>
        <w:t xml:space="preserve"> así como</w:t>
      </w:r>
      <w:r w:rsidR="004B6C8E" w:rsidRPr="00A74E41">
        <w:rPr>
          <w:rFonts w:ascii="Arial" w:hAnsi="Arial" w:cs="Arial"/>
          <w:bCs/>
          <w:sz w:val="28"/>
          <w:szCs w:val="28"/>
        </w:rPr>
        <w:t xml:space="preserve"> de heredar y </w:t>
      </w:r>
      <w:r w:rsidRPr="00A74E41">
        <w:rPr>
          <w:rFonts w:ascii="Arial" w:hAnsi="Arial" w:cs="Arial"/>
          <w:bCs/>
          <w:sz w:val="28"/>
          <w:szCs w:val="28"/>
        </w:rPr>
        <w:t>controlar sus propios asuntos económicos.</w:t>
      </w:r>
    </w:p>
    <w:p w14:paraId="5383DD00" w14:textId="77777777" w:rsidR="003B7890" w:rsidRPr="00A74E41" w:rsidRDefault="003B7890" w:rsidP="00A74E41">
      <w:pPr>
        <w:spacing w:line="276" w:lineRule="auto"/>
        <w:jc w:val="both"/>
        <w:rPr>
          <w:rFonts w:ascii="Arial" w:hAnsi="Arial" w:cs="Arial"/>
          <w:bCs/>
          <w:sz w:val="28"/>
          <w:szCs w:val="28"/>
        </w:rPr>
      </w:pPr>
    </w:p>
    <w:p w14:paraId="04C22E9B" w14:textId="77777777" w:rsidR="00921498" w:rsidRPr="00A74E41" w:rsidRDefault="0026393C" w:rsidP="00A74E41">
      <w:pPr>
        <w:spacing w:line="276" w:lineRule="auto"/>
        <w:jc w:val="both"/>
        <w:rPr>
          <w:rFonts w:ascii="Arial" w:hAnsi="Arial" w:cs="Arial"/>
          <w:bCs/>
          <w:sz w:val="28"/>
          <w:szCs w:val="28"/>
        </w:rPr>
      </w:pPr>
      <w:r w:rsidRPr="00A74E41">
        <w:rPr>
          <w:rFonts w:ascii="Arial" w:hAnsi="Arial" w:cs="Arial"/>
          <w:bCs/>
          <w:sz w:val="28"/>
          <w:szCs w:val="28"/>
        </w:rPr>
        <w:t>P</w:t>
      </w:r>
      <w:r w:rsidR="00921498" w:rsidRPr="00A74E41">
        <w:rPr>
          <w:rFonts w:ascii="Arial" w:hAnsi="Arial" w:cs="Arial"/>
          <w:bCs/>
          <w:sz w:val="28"/>
          <w:szCs w:val="28"/>
        </w:rPr>
        <w:t xml:space="preserve">ese </w:t>
      </w:r>
      <w:r w:rsidR="00A225E5" w:rsidRPr="00A74E41">
        <w:rPr>
          <w:rFonts w:ascii="Arial" w:hAnsi="Arial" w:cs="Arial"/>
          <w:bCs/>
          <w:sz w:val="28"/>
          <w:szCs w:val="28"/>
        </w:rPr>
        <w:t>a</w:t>
      </w:r>
      <w:r w:rsidR="00921498" w:rsidRPr="00A74E41">
        <w:rPr>
          <w:rFonts w:ascii="Arial" w:hAnsi="Arial" w:cs="Arial"/>
          <w:bCs/>
          <w:sz w:val="28"/>
          <w:szCs w:val="28"/>
        </w:rPr>
        <w:t xml:space="preserve"> los esfuerzos interinstitucionales por reducir los índices de discriminación y promover una cultura de igualdad e inclusión, persiste</w:t>
      </w:r>
      <w:r w:rsidR="00A225E5" w:rsidRPr="00A74E41">
        <w:rPr>
          <w:rFonts w:ascii="Arial" w:hAnsi="Arial" w:cs="Arial"/>
          <w:bCs/>
          <w:sz w:val="28"/>
          <w:szCs w:val="28"/>
        </w:rPr>
        <w:t>n</w:t>
      </w:r>
      <w:r w:rsidR="00921498" w:rsidRPr="00A74E41">
        <w:rPr>
          <w:rFonts w:ascii="Arial" w:hAnsi="Arial" w:cs="Arial"/>
          <w:bCs/>
          <w:sz w:val="28"/>
          <w:szCs w:val="28"/>
        </w:rPr>
        <w:t xml:space="preserve"> en nuestros ordenamientos rastros que </w:t>
      </w:r>
      <w:r w:rsidR="00345784" w:rsidRPr="00A74E41">
        <w:rPr>
          <w:rFonts w:ascii="Arial" w:hAnsi="Arial" w:cs="Arial"/>
          <w:bCs/>
          <w:sz w:val="28"/>
          <w:szCs w:val="28"/>
        </w:rPr>
        <w:t xml:space="preserve">ignoran los principios básicos </w:t>
      </w:r>
      <w:r w:rsidR="00921498" w:rsidRPr="00A74E41">
        <w:rPr>
          <w:rFonts w:ascii="Arial" w:hAnsi="Arial" w:cs="Arial"/>
          <w:bCs/>
          <w:sz w:val="28"/>
          <w:szCs w:val="28"/>
        </w:rPr>
        <w:t xml:space="preserve">de </w:t>
      </w:r>
      <w:r w:rsidR="00921498" w:rsidRPr="00A74E41">
        <w:rPr>
          <w:rFonts w:ascii="Arial" w:hAnsi="Arial" w:cs="Arial"/>
          <w:bCs/>
          <w:sz w:val="28"/>
          <w:szCs w:val="28"/>
        </w:rPr>
        <w:lastRenderedPageBreak/>
        <w:t>derechos humanos</w:t>
      </w:r>
      <w:r w:rsidR="00345784" w:rsidRPr="00A74E41">
        <w:rPr>
          <w:rFonts w:ascii="Arial" w:hAnsi="Arial" w:cs="Arial"/>
          <w:bCs/>
          <w:sz w:val="28"/>
          <w:szCs w:val="28"/>
        </w:rPr>
        <w:t xml:space="preserve"> en cuestiones tan sensibles como el uso de expresiones </w:t>
      </w:r>
      <w:r w:rsidR="00787264" w:rsidRPr="00A74E41">
        <w:rPr>
          <w:rFonts w:ascii="Arial" w:hAnsi="Arial" w:cs="Arial"/>
          <w:bCs/>
          <w:sz w:val="28"/>
          <w:szCs w:val="28"/>
        </w:rPr>
        <w:t>con</w:t>
      </w:r>
      <w:r w:rsidR="00F97123" w:rsidRPr="00A74E41">
        <w:rPr>
          <w:rFonts w:ascii="Arial" w:hAnsi="Arial" w:cs="Arial"/>
          <w:bCs/>
          <w:sz w:val="28"/>
          <w:szCs w:val="28"/>
        </w:rPr>
        <w:t xml:space="preserve"> lenguaje discriminatorio que es necesario superar.</w:t>
      </w:r>
    </w:p>
    <w:p w14:paraId="2882AF7A" w14:textId="77777777" w:rsidR="00F97123" w:rsidRPr="00A74E41" w:rsidRDefault="00F97123" w:rsidP="00A74E41">
      <w:pPr>
        <w:spacing w:line="276" w:lineRule="auto"/>
        <w:jc w:val="both"/>
        <w:rPr>
          <w:rFonts w:ascii="Arial" w:hAnsi="Arial" w:cs="Arial"/>
          <w:bCs/>
          <w:sz w:val="28"/>
          <w:szCs w:val="28"/>
        </w:rPr>
      </w:pPr>
    </w:p>
    <w:p w14:paraId="38929384" w14:textId="77777777" w:rsidR="008D30CD" w:rsidRPr="00A74E41" w:rsidRDefault="00F97123" w:rsidP="00A74E41">
      <w:pPr>
        <w:spacing w:line="276" w:lineRule="auto"/>
        <w:jc w:val="both"/>
        <w:rPr>
          <w:rFonts w:ascii="Arial" w:hAnsi="Arial" w:cs="Arial"/>
          <w:bCs/>
          <w:sz w:val="28"/>
          <w:szCs w:val="28"/>
        </w:rPr>
      </w:pPr>
      <w:r w:rsidRPr="00A74E41">
        <w:rPr>
          <w:rFonts w:ascii="Arial" w:hAnsi="Arial" w:cs="Arial"/>
          <w:bCs/>
          <w:sz w:val="28"/>
          <w:szCs w:val="28"/>
        </w:rPr>
        <w:t xml:space="preserve">Lo anterior </w:t>
      </w:r>
      <w:r w:rsidR="002765E7" w:rsidRPr="00A74E41">
        <w:rPr>
          <w:rFonts w:ascii="Arial" w:hAnsi="Arial" w:cs="Arial"/>
          <w:bCs/>
          <w:sz w:val="28"/>
          <w:szCs w:val="28"/>
        </w:rPr>
        <w:t>se observa claramente</w:t>
      </w:r>
      <w:r w:rsidRPr="00A74E41">
        <w:rPr>
          <w:rFonts w:ascii="Arial" w:hAnsi="Arial" w:cs="Arial"/>
          <w:bCs/>
          <w:sz w:val="28"/>
          <w:szCs w:val="28"/>
        </w:rPr>
        <w:t xml:space="preserve"> en el </w:t>
      </w:r>
      <w:r w:rsidR="00787264" w:rsidRPr="00A74E41">
        <w:rPr>
          <w:rFonts w:ascii="Arial" w:hAnsi="Arial" w:cs="Arial"/>
          <w:bCs/>
          <w:sz w:val="28"/>
          <w:szCs w:val="28"/>
        </w:rPr>
        <w:t xml:space="preserve">Código Civil para el Estado de Coahuila de Zaragoza, en el </w:t>
      </w:r>
      <w:r w:rsidRPr="00A74E41">
        <w:rPr>
          <w:rFonts w:ascii="Arial" w:hAnsi="Arial" w:cs="Arial"/>
          <w:bCs/>
          <w:sz w:val="28"/>
          <w:szCs w:val="28"/>
        </w:rPr>
        <w:t xml:space="preserve">apartado </w:t>
      </w:r>
      <w:r w:rsidRPr="00A74E41">
        <w:rPr>
          <w:rFonts w:ascii="Arial" w:hAnsi="Arial" w:cs="Arial"/>
          <w:bCs/>
          <w:i/>
          <w:iCs/>
          <w:sz w:val="28"/>
          <w:szCs w:val="28"/>
        </w:rPr>
        <w:t xml:space="preserve">“De la </w:t>
      </w:r>
      <w:r w:rsidR="00D340AF" w:rsidRPr="00A74E41">
        <w:rPr>
          <w:rFonts w:ascii="Arial" w:hAnsi="Arial" w:cs="Arial"/>
          <w:bCs/>
          <w:i/>
          <w:iCs/>
          <w:sz w:val="28"/>
          <w:szCs w:val="28"/>
        </w:rPr>
        <w:t>sucesión por testamento</w:t>
      </w:r>
      <w:r w:rsidRPr="00A74E41">
        <w:rPr>
          <w:rFonts w:ascii="Arial" w:hAnsi="Arial" w:cs="Arial"/>
          <w:bCs/>
          <w:i/>
          <w:iCs/>
          <w:sz w:val="28"/>
          <w:szCs w:val="28"/>
        </w:rPr>
        <w:t>”</w:t>
      </w:r>
      <w:r w:rsidRPr="00A74E41">
        <w:rPr>
          <w:rFonts w:ascii="Arial" w:hAnsi="Arial" w:cs="Arial"/>
          <w:bCs/>
          <w:sz w:val="28"/>
          <w:szCs w:val="28"/>
        </w:rPr>
        <w:t xml:space="preserve">, que </w:t>
      </w:r>
      <w:r w:rsidR="00D340AF" w:rsidRPr="00A74E41">
        <w:rPr>
          <w:rFonts w:ascii="Arial" w:hAnsi="Arial" w:cs="Arial"/>
          <w:bCs/>
          <w:sz w:val="28"/>
          <w:szCs w:val="28"/>
        </w:rPr>
        <w:t>mantiene</w:t>
      </w:r>
      <w:r w:rsidRPr="00A74E41">
        <w:rPr>
          <w:rFonts w:ascii="Arial" w:hAnsi="Arial" w:cs="Arial"/>
          <w:bCs/>
          <w:sz w:val="28"/>
          <w:szCs w:val="28"/>
        </w:rPr>
        <w:t xml:space="preserve"> </w:t>
      </w:r>
      <w:r w:rsidR="00D340AF" w:rsidRPr="00A74E41">
        <w:rPr>
          <w:rFonts w:ascii="Arial" w:hAnsi="Arial" w:cs="Arial"/>
          <w:bCs/>
          <w:sz w:val="28"/>
          <w:szCs w:val="28"/>
        </w:rPr>
        <w:t>términos</w:t>
      </w:r>
      <w:r w:rsidRPr="00A74E41">
        <w:rPr>
          <w:rFonts w:ascii="Arial" w:hAnsi="Arial" w:cs="Arial"/>
          <w:bCs/>
          <w:sz w:val="28"/>
          <w:szCs w:val="28"/>
        </w:rPr>
        <w:t xml:space="preserve"> peyorativo</w:t>
      </w:r>
      <w:r w:rsidR="00D340AF" w:rsidRPr="00A74E41">
        <w:rPr>
          <w:rFonts w:ascii="Arial" w:hAnsi="Arial" w:cs="Arial"/>
          <w:bCs/>
          <w:sz w:val="28"/>
          <w:szCs w:val="28"/>
        </w:rPr>
        <w:t>s como el de</w:t>
      </w:r>
      <w:r w:rsidRPr="00A74E41">
        <w:rPr>
          <w:rFonts w:ascii="Arial" w:hAnsi="Arial" w:cs="Arial"/>
          <w:bCs/>
          <w:sz w:val="28"/>
          <w:szCs w:val="28"/>
        </w:rPr>
        <w:t xml:space="preserve"> </w:t>
      </w:r>
      <w:r w:rsidRPr="00A74E41">
        <w:rPr>
          <w:rFonts w:ascii="Arial" w:hAnsi="Arial" w:cs="Arial"/>
          <w:bCs/>
          <w:i/>
          <w:iCs/>
          <w:sz w:val="28"/>
          <w:szCs w:val="28"/>
        </w:rPr>
        <w:t>“demente”</w:t>
      </w:r>
      <w:r w:rsidRPr="00A74E41">
        <w:rPr>
          <w:rFonts w:ascii="Arial" w:hAnsi="Arial" w:cs="Arial"/>
          <w:bCs/>
          <w:sz w:val="28"/>
          <w:szCs w:val="28"/>
        </w:rPr>
        <w:t xml:space="preserve"> en los </w:t>
      </w:r>
      <w:r w:rsidR="00D87B82" w:rsidRPr="00A74E41">
        <w:rPr>
          <w:rFonts w:ascii="Arial" w:hAnsi="Arial" w:cs="Arial"/>
          <w:bCs/>
          <w:sz w:val="28"/>
          <w:szCs w:val="28"/>
        </w:rPr>
        <w:t>artículos</w:t>
      </w:r>
      <w:r w:rsidRPr="00A74E41">
        <w:rPr>
          <w:rFonts w:ascii="Arial" w:hAnsi="Arial" w:cs="Arial"/>
          <w:bCs/>
          <w:sz w:val="28"/>
          <w:szCs w:val="28"/>
        </w:rPr>
        <w:t xml:space="preserve"> que regulan el derecho de </w:t>
      </w:r>
      <w:r w:rsidR="00D340AF" w:rsidRPr="00A74E41">
        <w:rPr>
          <w:rFonts w:ascii="Arial" w:hAnsi="Arial" w:cs="Arial"/>
          <w:bCs/>
          <w:sz w:val="28"/>
          <w:szCs w:val="28"/>
        </w:rPr>
        <w:t>las personas que tienen</w:t>
      </w:r>
      <w:r w:rsidRPr="00A74E41">
        <w:rPr>
          <w:rFonts w:ascii="Arial" w:hAnsi="Arial" w:cs="Arial"/>
          <w:bCs/>
          <w:sz w:val="28"/>
          <w:szCs w:val="28"/>
        </w:rPr>
        <w:t xml:space="preserve"> algún </w:t>
      </w:r>
      <w:r w:rsidR="00D340AF" w:rsidRPr="00A74E41">
        <w:rPr>
          <w:rFonts w:ascii="Arial" w:hAnsi="Arial" w:cs="Arial"/>
          <w:bCs/>
          <w:sz w:val="28"/>
          <w:szCs w:val="28"/>
        </w:rPr>
        <w:t xml:space="preserve">trastorno mental o </w:t>
      </w:r>
      <w:r w:rsidRPr="00A74E41">
        <w:rPr>
          <w:rFonts w:ascii="Arial" w:hAnsi="Arial" w:cs="Arial"/>
          <w:bCs/>
          <w:sz w:val="28"/>
          <w:szCs w:val="28"/>
        </w:rPr>
        <w:t xml:space="preserve">grado de discapacidad para otorgar testamento, ofendiendo </w:t>
      </w:r>
      <w:r w:rsidR="00D340AF" w:rsidRPr="00A74E41">
        <w:rPr>
          <w:rFonts w:ascii="Arial" w:hAnsi="Arial" w:cs="Arial"/>
          <w:bCs/>
          <w:sz w:val="28"/>
          <w:szCs w:val="28"/>
        </w:rPr>
        <w:t>con ello su</w:t>
      </w:r>
      <w:r w:rsidRPr="00A74E41">
        <w:rPr>
          <w:rFonts w:ascii="Arial" w:hAnsi="Arial" w:cs="Arial"/>
          <w:bCs/>
          <w:sz w:val="28"/>
          <w:szCs w:val="28"/>
        </w:rPr>
        <w:t xml:space="preserve"> dignidad</w:t>
      </w:r>
      <w:r w:rsidR="00587C98" w:rsidRPr="00A74E41">
        <w:rPr>
          <w:rFonts w:ascii="Arial" w:hAnsi="Arial" w:cs="Arial"/>
          <w:bCs/>
          <w:sz w:val="28"/>
          <w:szCs w:val="28"/>
        </w:rPr>
        <w:t xml:space="preserve">. </w:t>
      </w:r>
    </w:p>
    <w:p w14:paraId="6A3211A2" w14:textId="77777777" w:rsidR="008D30CD" w:rsidRPr="00A74E41" w:rsidRDefault="008D30CD" w:rsidP="00A74E41">
      <w:pPr>
        <w:spacing w:line="276" w:lineRule="auto"/>
        <w:jc w:val="both"/>
        <w:rPr>
          <w:rFonts w:ascii="Arial" w:hAnsi="Arial" w:cs="Arial"/>
          <w:bCs/>
          <w:sz w:val="28"/>
          <w:szCs w:val="28"/>
        </w:rPr>
      </w:pPr>
    </w:p>
    <w:p w14:paraId="1DDB5629" w14:textId="77777777" w:rsidR="008D30CD" w:rsidRPr="00A74E41" w:rsidRDefault="00787264" w:rsidP="00A74E41">
      <w:pPr>
        <w:spacing w:line="276" w:lineRule="auto"/>
        <w:jc w:val="both"/>
        <w:rPr>
          <w:rFonts w:ascii="Arial" w:hAnsi="Arial" w:cs="Arial"/>
          <w:color w:val="000000" w:themeColor="text1"/>
          <w:sz w:val="28"/>
          <w:szCs w:val="28"/>
          <w:lang w:val="es-MX" w:eastAsia="es-MX"/>
        </w:rPr>
      </w:pPr>
      <w:r w:rsidRPr="00A74E41">
        <w:rPr>
          <w:rFonts w:ascii="Arial" w:hAnsi="Arial" w:cs="Arial"/>
          <w:bCs/>
          <w:color w:val="000000" w:themeColor="text1"/>
          <w:sz w:val="28"/>
          <w:szCs w:val="28"/>
        </w:rPr>
        <w:t>L</w:t>
      </w:r>
      <w:r w:rsidR="008D30CD" w:rsidRPr="00A74E41">
        <w:rPr>
          <w:rFonts w:ascii="Arial" w:hAnsi="Arial" w:cs="Arial"/>
          <w:bCs/>
          <w:color w:val="000000" w:themeColor="text1"/>
          <w:sz w:val="28"/>
          <w:szCs w:val="28"/>
        </w:rPr>
        <w:t xml:space="preserve">a Organización Mundial de la Salud concibe a la demencia como </w:t>
      </w:r>
      <w:r w:rsidR="00A63346" w:rsidRPr="00A74E41">
        <w:rPr>
          <w:rFonts w:ascii="Arial" w:hAnsi="Arial" w:cs="Arial"/>
          <w:bCs/>
          <w:color w:val="000000" w:themeColor="text1"/>
          <w:sz w:val="28"/>
          <w:szCs w:val="28"/>
        </w:rPr>
        <w:t>uno de los trastornos mentales que pueden presentarse</w:t>
      </w:r>
      <w:r w:rsidR="008D30CD" w:rsidRPr="00A74E41">
        <w:rPr>
          <w:rFonts w:ascii="Arial" w:hAnsi="Arial" w:cs="Arial"/>
          <w:bCs/>
          <w:color w:val="000000" w:themeColor="text1"/>
          <w:sz w:val="28"/>
          <w:szCs w:val="28"/>
        </w:rPr>
        <w:t xml:space="preserve">. Sin embargo, </w:t>
      </w:r>
      <w:r w:rsidR="00C93996" w:rsidRPr="00A74E41">
        <w:rPr>
          <w:rFonts w:ascii="Arial" w:hAnsi="Arial" w:cs="Arial"/>
          <w:color w:val="000000" w:themeColor="text1"/>
          <w:sz w:val="28"/>
          <w:szCs w:val="28"/>
          <w:lang w:val="es-MX" w:eastAsia="es-MX"/>
        </w:rPr>
        <w:t>h</w:t>
      </w:r>
      <w:r w:rsidR="008D30CD" w:rsidRPr="00A74E41">
        <w:rPr>
          <w:rFonts w:ascii="Arial" w:hAnsi="Arial" w:cs="Arial"/>
          <w:color w:val="000000" w:themeColor="text1"/>
          <w:sz w:val="28"/>
          <w:szCs w:val="28"/>
          <w:lang w:val="es-MX" w:eastAsia="es-MX"/>
        </w:rPr>
        <w:t>ay una gran variedad de trastornos mentales, cada uno de ellos con manifestaciones distintas</w:t>
      </w:r>
      <w:r w:rsidR="00C93996" w:rsidRPr="00A74E41">
        <w:rPr>
          <w:rFonts w:ascii="Arial" w:hAnsi="Arial" w:cs="Arial"/>
          <w:color w:val="000000" w:themeColor="text1"/>
          <w:sz w:val="28"/>
          <w:szCs w:val="28"/>
          <w:lang w:val="es-MX" w:eastAsia="es-MX"/>
        </w:rPr>
        <w:t xml:space="preserve">, </w:t>
      </w:r>
      <w:r w:rsidR="00C93996" w:rsidRPr="00A74E41">
        <w:rPr>
          <w:rFonts w:ascii="Arial" w:hAnsi="Arial" w:cs="Arial"/>
          <w:bCs/>
          <w:color w:val="000000" w:themeColor="text1"/>
          <w:sz w:val="28"/>
          <w:szCs w:val="28"/>
        </w:rPr>
        <w:t>que afectan el pensamiento, emociones, comportamiento e interacciones con los demás de quien la padece</w:t>
      </w:r>
      <w:r w:rsidR="008D30CD" w:rsidRPr="00A74E41">
        <w:rPr>
          <w:rFonts w:ascii="Arial" w:hAnsi="Arial" w:cs="Arial"/>
          <w:color w:val="000000" w:themeColor="text1"/>
          <w:sz w:val="28"/>
          <w:szCs w:val="28"/>
          <w:lang w:val="es-MX" w:eastAsia="es-MX"/>
        </w:rPr>
        <w:t>.</w:t>
      </w:r>
      <w:r w:rsidR="008D30CD" w:rsidRPr="00A74E41">
        <w:rPr>
          <w:rStyle w:val="Refdenotaalpie"/>
          <w:rFonts w:ascii="Arial" w:hAnsi="Arial" w:cs="Arial"/>
          <w:color w:val="000000" w:themeColor="text1"/>
          <w:sz w:val="28"/>
          <w:szCs w:val="28"/>
          <w:lang w:val="es-MX" w:eastAsia="es-MX"/>
        </w:rPr>
        <w:footnoteReference w:id="2"/>
      </w:r>
    </w:p>
    <w:p w14:paraId="0285225D" w14:textId="77777777" w:rsidR="00C637F6" w:rsidRPr="00A74E41" w:rsidRDefault="008D30CD" w:rsidP="00A74E41">
      <w:pPr>
        <w:spacing w:line="276" w:lineRule="auto"/>
        <w:jc w:val="both"/>
        <w:rPr>
          <w:rFonts w:ascii="Arial" w:hAnsi="Arial" w:cs="Arial"/>
          <w:bCs/>
          <w:sz w:val="28"/>
          <w:szCs w:val="28"/>
        </w:rPr>
      </w:pPr>
      <w:r w:rsidRPr="00A74E41">
        <w:rPr>
          <w:rFonts w:ascii="Arial" w:hAnsi="Arial" w:cs="Arial"/>
          <w:bCs/>
          <w:sz w:val="28"/>
          <w:szCs w:val="28"/>
        </w:rPr>
        <w:t xml:space="preserve"> </w:t>
      </w:r>
    </w:p>
    <w:p w14:paraId="4883F77E" w14:textId="77777777" w:rsidR="00E85C3E" w:rsidRPr="00A74E41" w:rsidRDefault="00787264" w:rsidP="00A74E41">
      <w:pPr>
        <w:spacing w:line="276" w:lineRule="auto"/>
        <w:jc w:val="both"/>
        <w:rPr>
          <w:rFonts w:ascii="Arial" w:hAnsi="Arial" w:cs="Arial"/>
          <w:bCs/>
          <w:sz w:val="28"/>
          <w:szCs w:val="28"/>
          <w:lang w:val="es-MX"/>
        </w:rPr>
      </w:pPr>
      <w:r w:rsidRPr="00A74E41">
        <w:rPr>
          <w:rFonts w:ascii="Arial" w:hAnsi="Arial" w:cs="Arial"/>
          <w:bCs/>
          <w:sz w:val="28"/>
          <w:szCs w:val="28"/>
          <w:lang w:val="es-MX"/>
        </w:rPr>
        <w:t>En ese sentido</w:t>
      </w:r>
      <w:r w:rsidR="00AD2014" w:rsidRPr="00A74E41">
        <w:rPr>
          <w:rFonts w:ascii="Arial" w:hAnsi="Arial" w:cs="Arial"/>
          <w:bCs/>
          <w:sz w:val="28"/>
          <w:szCs w:val="28"/>
          <w:lang w:val="es-MX"/>
        </w:rPr>
        <w:t>, la discapacidad</w:t>
      </w:r>
      <w:r w:rsidR="00C637F6" w:rsidRPr="00A74E41">
        <w:rPr>
          <w:rFonts w:ascii="Arial" w:hAnsi="Arial" w:cs="Arial"/>
          <w:bCs/>
          <w:sz w:val="28"/>
          <w:szCs w:val="28"/>
          <w:lang w:val="es-MX"/>
        </w:rPr>
        <w:t xml:space="preserve"> psicosocial es </w:t>
      </w:r>
      <w:r w:rsidR="00AD2014" w:rsidRPr="00A74E41">
        <w:rPr>
          <w:rFonts w:ascii="Arial" w:hAnsi="Arial" w:cs="Arial"/>
          <w:bCs/>
          <w:sz w:val="28"/>
          <w:szCs w:val="28"/>
          <w:lang w:val="es-MX"/>
        </w:rPr>
        <w:t>definida como aquella que puede derivar de una enfermedad mental y está compuesta por factores bioquímicos y genéticos;</w:t>
      </w:r>
      <w:r w:rsidR="00AD2014" w:rsidRPr="00A74E41">
        <w:rPr>
          <w:rStyle w:val="Refdenotaalpie"/>
          <w:rFonts w:ascii="Arial" w:hAnsi="Arial" w:cs="Arial"/>
          <w:bCs/>
          <w:sz w:val="28"/>
          <w:szCs w:val="28"/>
          <w:lang w:val="es-MX"/>
        </w:rPr>
        <w:footnoteReference w:id="3"/>
      </w:r>
      <w:r w:rsidR="00AD2014" w:rsidRPr="00A74E41">
        <w:rPr>
          <w:rFonts w:ascii="Arial" w:hAnsi="Arial" w:cs="Arial"/>
          <w:bCs/>
          <w:sz w:val="28"/>
          <w:szCs w:val="28"/>
          <w:lang w:val="es-MX"/>
        </w:rPr>
        <w:t xml:space="preserve"> es </w:t>
      </w:r>
      <w:r w:rsidR="00C637F6" w:rsidRPr="00A74E41">
        <w:rPr>
          <w:rFonts w:ascii="Arial" w:hAnsi="Arial" w:cs="Arial"/>
          <w:bCs/>
          <w:sz w:val="28"/>
          <w:szCs w:val="28"/>
          <w:lang w:val="es-MX"/>
        </w:rPr>
        <w:t xml:space="preserve">la limitación de las personas que presentan disfunciones temporales o permanentes de la mente para realizar una o más actividades cotidianas, </w:t>
      </w:r>
      <w:r w:rsidR="002C4CC7" w:rsidRPr="00A74E41">
        <w:rPr>
          <w:rFonts w:ascii="Arial" w:hAnsi="Arial" w:cs="Arial"/>
          <w:bCs/>
          <w:sz w:val="28"/>
          <w:szCs w:val="28"/>
          <w:lang w:val="es-MX"/>
        </w:rPr>
        <w:t>como puede ser</w:t>
      </w:r>
      <w:r w:rsidR="00C637F6" w:rsidRPr="00A74E41">
        <w:rPr>
          <w:rFonts w:ascii="Arial" w:hAnsi="Arial" w:cs="Arial"/>
          <w:bCs/>
          <w:sz w:val="28"/>
          <w:szCs w:val="28"/>
          <w:lang w:val="es-MX"/>
        </w:rPr>
        <w:t xml:space="preserve"> la depresión, los trastornos de ansiedad, psicosis, trastorno bipolar, esquizofrenia, trastorno </w:t>
      </w:r>
      <w:proofErr w:type="spellStart"/>
      <w:r w:rsidR="00C637F6" w:rsidRPr="00A74E41">
        <w:rPr>
          <w:rFonts w:ascii="Arial" w:hAnsi="Arial" w:cs="Arial"/>
          <w:bCs/>
          <w:sz w:val="28"/>
          <w:szCs w:val="28"/>
          <w:lang w:val="es-MX"/>
        </w:rPr>
        <w:t>esquizo</w:t>
      </w:r>
      <w:proofErr w:type="spellEnd"/>
      <w:r w:rsidR="00C637F6" w:rsidRPr="00A74E41">
        <w:rPr>
          <w:rFonts w:ascii="Arial" w:hAnsi="Arial" w:cs="Arial"/>
          <w:bCs/>
          <w:sz w:val="28"/>
          <w:szCs w:val="28"/>
          <w:lang w:val="es-MX"/>
        </w:rPr>
        <w:t>-afectivo o trastorno dual.</w:t>
      </w:r>
      <w:r w:rsidR="00C637F6" w:rsidRPr="00A74E41">
        <w:rPr>
          <w:rStyle w:val="Refdenotaalpie"/>
          <w:rFonts w:ascii="Arial" w:hAnsi="Arial" w:cs="Arial"/>
          <w:bCs/>
          <w:sz w:val="28"/>
          <w:szCs w:val="28"/>
          <w:lang w:val="es-MX"/>
        </w:rPr>
        <w:footnoteReference w:id="4"/>
      </w:r>
    </w:p>
    <w:p w14:paraId="09BA6EFA" w14:textId="77777777" w:rsidR="00E85C3E" w:rsidRPr="00A74E41" w:rsidRDefault="00E85C3E" w:rsidP="00A74E41">
      <w:pPr>
        <w:spacing w:line="276" w:lineRule="auto"/>
        <w:jc w:val="both"/>
        <w:rPr>
          <w:rFonts w:ascii="Arial" w:hAnsi="Arial" w:cs="Arial"/>
          <w:bCs/>
          <w:sz w:val="28"/>
          <w:szCs w:val="28"/>
          <w:lang w:val="es-MX"/>
        </w:rPr>
      </w:pPr>
    </w:p>
    <w:p w14:paraId="50401AE7" w14:textId="71B0BD5D" w:rsidR="00E85C3E" w:rsidRPr="00A74E41" w:rsidRDefault="002740D5" w:rsidP="00A74E41">
      <w:pPr>
        <w:spacing w:line="276" w:lineRule="auto"/>
        <w:jc w:val="both"/>
        <w:rPr>
          <w:rFonts w:ascii="Arial" w:hAnsi="Arial" w:cs="Arial"/>
          <w:bCs/>
          <w:sz w:val="28"/>
          <w:szCs w:val="28"/>
          <w:lang w:val="es-MX"/>
        </w:rPr>
      </w:pPr>
      <w:r w:rsidRPr="00A74E41">
        <w:rPr>
          <w:rFonts w:ascii="Arial" w:hAnsi="Arial" w:cs="Arial"/>
          <w:bCs/>
          <w:color w:val="000000" w:themeColor="text1"/>
          <w:sz w:val="28"/>
          <w:szCs w:val="28"/>
        </w:rPr>
        <w:t>Por lo que hace al tema sucesorio</w:t>
      </w:r>
      <w:r w:rsidR="002C4CC7" w:rsidRPr="00A74E41">
        <w:rPr>
          <w:rFonts w:ascii="Arial" w:hAnsi="Arial" w:cs="Arial"/>
          <w:bCs/>
          <w:color w:val="000000" w:themeColor="text1"/>
          <w:sz w:val="28"/>
          <w:szCs w:val="28"/>
        </w:rPr>
        <w:t>,</w:t>
      </w:r>
      <w:r w:rsidR="00E85C3E" w:rsidRPr="00A74E41">
        <w:rPr>
          <w:rFonts w:ascii="Arial" w:hAnsi="Arial" w:cs="Arial"/>
          <w:bCs/>
          <w:color w:val="000000" w:themeColor="text1"/>
          <w:sz w:val="28"/>
          <w:szCs w:val="28"/>
        </w:rPr>
        <w:t xml:space="preserve"> el testamento es definido como un negocio jurídico unilateral, personalísimo, revocable y libre, por el cual una persona capaz para ello dispone de sus bienes y derechos, y declara o cumple deberes para después de su muerte. </w:t>
      </w:r>
      <w:r w:rsidR="00787264" w:rsidRPr="00A74E41">
        <w:rPr>
          <w:rFonts w:ascii="Arial" w:hAnsi="Arial" w:cs="Arial"/>
          <w:color w:val="000000" w:themeColor="text1"/>
          <w:sz w:val="28"/>
          <w:szCs w:val="28"/>
          <w:shd w:val="clear" w:color="auto" w:fill="FFFFFF"/>
          <w:lang w:val="es-MX" w:eastAsia="es-MX"/>
        </w:rPr>
        <w:t>Justamente</w:t>
      </w:r>
      <w:r w:rsidR="00E85C3E" w:rsidRPr="00A74E41">
        <w:rPr>
          <w:rFonts w:ascii="Arial" w:hAnsi="Arial" w:cs="Arial"/>
          <w:color w:val="000000" w:themeColor="text1"/>
          <w:sz w:val="28"/>
          <w:szCs w:val="28"/>
          <w:shd w:val="clear" w:color="auto" w:fill="FFFFFF"/>
          <w:lang w:val="es-MX" w:eastAsia="es-MX"/>
        </w:rPr>
        <w:t xml:space="preserve"> ese carácter personalísimo del testamento implica </w:t>
      </w:r>
      <w:r w:rsidR="00A74E41" w:rsidRPr="00A74E41">
        <w:rPr>
          <w:rFonts w:ascii="Arial" w:hAnsi="Arial" w:cs="Arial"/>
          <w:color w:val="000000" w:themeColor="text1"/>
          <w:sz w:val="28"/>
          <w:szCs w:val="28"/>
          <w:shd w:val="clear" w:color="auto" w:fill="FFFFFF"/>
          <w:lang w:val="es-MX" w:eastAsia="es-MX"/>
        </w:rPr>
        <w:t>que,</w:t>
      </w:r>
      <w:r w:rsidR="00E85C3E" w:rsidRPr="00A74E41">
        <w:rPr>
          <w:rFonts w:ascii="Arial" w:hAnsi="Arial" w:cs="Arial"/>
          <w:color w:val="000000" w:themeColor="text1"/>
          <w:sz w:val="28"/>
          <w:szCs w:val="28"/>
          <w:shd w:val="clear" w:color="auto" w:fill="FFFFFF"/>
          <w:lang w:val="es-MX" w:eastAsia="es-MX"/>
        </w:rPr>
        <w:t xml:space="preserve"> si una persona desea otorgar </w:t>
      </w:r>
      <w:r w:rsidR="00E85C3E" w:rsidRPr="00A74E41">
        <w:rPr>
          <w:rFonts w:ascii="Arial" w:hAnsi="Arial" w:cs="Arial"/>
          <w:color w:val="000000" w:themeColor="text1"/>
          <w:sz w:val="28"/>
          <w:szCs w:val="28"/>
          <w:shd w:val="clear" w:color="auto" w:fill="FFFFFF"/>
          <w:lang w:val="es-MX" w:eastAsia="es-MX"/>
        </w:rPr>
        <w:lastRenderedPageBreak/>
        <w:t xml:space="preserve">testamento, ello solamente será posible si </w:t>
      </w:r>
      <w:r w:rsidR="00787264" w:rsidRPr="00A74E41">
        <w:rPr>
          <w:rFonts w:ascii="Arial" w:hAnsi="Arial" w:cs="Arial"/>
          <w:color w:val="000000" w:themeColor="text1"/>
          <w:sz w:val="28"/>
          <w:szCs w:val="28"/>
          <w:shd w:val="clear" w:color="auto" w:fill="FFFFFF"/>
          <w:lang w:val="es-MX" w:eastAsia="es-MX"/>
        </w:rPr>
        <w:t xml:space="preserve">ella </w:t>
      </w:r>
      <w:r w:rsidR="00E85C3E" w:rsidRPr="00A74E41">
        <w:rPr>
          <w:rFonts w:ascii="Arial" w:hAnsi="Arial" w:cs="Arial"/>
          <w:color w:val="000000" w:themeColor="text1"/>
          <w:sz w:val="28"/>
          <w:szCs w:val="28"/>
          <w:shd w:val="clear" w:color="auto" w:fill="FFFFFF"/>
          <w:lang w:val="es-MX" w:eastAsia="es-MX"/>
        </w:rPr>
        <w:t xml:space="preserve">ostenta la capacidad de obrar necesaria para </w:t>
      </w:r>
      <w:r w:rsidR="00787264" w:rsidRPr="00A74E41">
        <w:rPr>
          <w:rFonts w:ascii="Arial" w:hAnsi="Arial" w:cs="Arial"/>
          <w:color w:val="000000" w:themeColor="text1"/>
          <w:sz w:val="28"/>
          <w:szCs w:val="28"/>
          <w:shd w:val="clear" w:color="auto" w:fill="FFFFFF"/>
          <w:lang w:val="es-MX" w:eastAsia="es-MX"/>
        </w:rPr>
        <w:t>su</w:t>
      </w:r>
      <w:r w:rsidR="00E85C3E" w:rsidRPr="00A74E41">
        <w:rPr>
          <w:rFonts w:ascii="Arial" w:hAnsi="Arial" w:cs="Arial"/>
          <w:color w:val="000000" w:themeColor="text1"/>
          <w:sz w:val="28"/>
          <w:szCs w:val="28"/>
          <w:shd w:val="clear" w:color="auto" w:fill="FFFFFF"/>
          <w:lang w:val="es-MX" w:eastAsia="es-MX"/>
        </w:rPr>
        <w:t xml:space="preserve"> otorgamiento. Si la persona en cuestión ha quedado sujeta a tutela, el tutor no puede otorgar testamento por ella.</w:t>
      </w:r>
      <w:r w:rsidR="00E85C3E" w:rsidRPr="00A74E41">
        <w:rPr>
          <w:rStyle w:val="Refdenotaalpie"/>
          <w:rFonts w:ascii="Arial" w:hAnsi="Arial" w:cs="Arial"/>
          <w:color w:val="000000" w:themeColor="text1"/>
          <w:sz w:val="28"/>
          <w:szCs w:val="28"/>
          <w:shd w:val="clear" w:color="auto" w:fill="FFFFFF"/>
          <w:lang w:val="es-MX" w:eastAsia="es-MX"/>
        </w:rPr>
        <w:footnoteReference w:id="5"/>
      </w:r>
      <w:r w:rsidR="00E85C3E" w:rsidRPr="00A74E41">
        <w:rPr>
          <w:rFonts w:ascii="Arial" w:hAnsi="Arial" w:cs="Arial"/>
          <w:color w:val="000000" w:themeColor="text1"/>
          <w:sz w:val="28"/>
          <w:szCs w:val="28"/>
          <w:shd w:val="clear" w:color="auto" w:fill="FFFFFF"/>
          <w:lang w:val="es-MX" w:eastAsia="es-MX"/>
        </w:rPr>
        <w:t xml:space="preserve"> Es decir, o bien la persona</w:t>
      </w:r>
      <w:r w:rsidR="00787264" w:rsidRPr="00A74E41">
        <w:rPr>
          <w:rFonts w:ascii="Arial" w:hAnsi="Arial" w:cs="Arial"/>
          <w:color w:val="000000" w:themeColor="text1"/>
          <w:sz w:val="28"/>
          <w:szCs w:val="28"/>
          <w:shd w:val="clear" w:color="auto" w:fill="FFFFFF"/>
          <w:lang w:val="es-MX" w:eastAsia="es-MX"/>
        </w:rPr>
        <w:t>,</w:t>
      </w:r>
      <w:r w:rsidR="00E85C3E" w:rsidRPr="00A74E41">
        <w:rPr>
          <w:rFonts w:ascii="Arial" w:hAnsi="Arial" w:cs="Arial"/>
          <w:color w:val="000000" w:themeColor="text1"/>
          <w:sz w:val="28"/>
          <w:szCs w:val="28"/>
          <w:shd w:val="clear" w:color="auto" w:fill="FFFFFF"/>
          <w:lang w:val="es-MX" w:eastAsia="es-MX"/>
        </w:rPr>
        <w:t xml:space="preserve"> con </w:t>
      </w:r>
      <w:r w:rsidR="00787264" w:rsidRPr="00A74E41">
        <w:rPr>
          <w:rFonts w:ascii="Arial" w:hAnsi="Arial" w:cs="Arial"/>
          <w:color w:val="000000" w:themeColor="text1"/>
          <w:sz w:val="28"/>
          <w:szCs w:val="28"/>
          <w:shd w:val="clear" w:color="auto" w:fill="FFFFFF"/>
          <w:lang w:val="es-MX" w:eastAsia="es-MX"/>
        </w:rPr>
        <w:t xml:space="preserve">o sin </w:t>
      </w:r>
      <w:r w:rsidR="00E85C3E" w:rsidRPr="00A74E41">
        <w:rPr>
          <w:rFonts w:ascii="Arial" w:hAnsi="Arial" w:cs="Arial"/>
          <w:color w:val="000000" w:themeColor="text1"/>
          <w:sz w:val="28"/>
          <w:szCs w:val="28"/>
          <w:shd w:val="clear" w:color="auto" w:fill="FFFFFF"/>
          <w:lang w:val="es-MX" w:eastAsia="es-MX"/>
        </w:rPr>
        <w:t>discapacidad</w:t>
      </w:r>
      <w:r w:rsidR="00787264" w:rsidRPr="00A74E41">
        <w:rPr>
          <w:rFonts w:ascii="Arial" w:hAnsi="Arial" w:cs="Arial"/>
          <w:color w:val="000000" w:themeColor="text1"/>
          <w:sz w:val="28"/>
          <w:szCs w:val="28"/>
          <w:shd w:val="clear" w:color="auto" w:fill="FFFFFF"/>
          <w:lang w:val="es-MX" w:eastAsia="es-MX"/>
        </w:rPr>
        <w:t xml:space="preserve">, </w:t>
      </w:r>
      <w:r w:rsidR="00E85C3E" w:rsidRPr="00A74E41">
        <w:rPr>
          <w:rFonts w:ascii="Arial" w:hAnsi="Arial" w:cs="Arial"/>
          <w:color w:val="000000" w:themeColor="text1"/>
          <w:sz w:val="28"/>
          <w:szCs w:val="28"/>
          <w:shd w:val="clear" w:color="auto" w:fill="FFFFFF"/>
          <w:lang w:val="es-MX" w:eastAsia="es-MX"/>
        </w:rPr>
        <w:t>tiene capacidad suficiente para testar, o bien no es posible el otorgamiento.</w:t>
      </w:r>
    </w:p>
    <w:p w14:paraId="4654DE98" w14:textId="77777777" w:rsidR="00E85C3E" w:rsidRPr="00A74E41" w:rsidRDefault="00E85C3E" w:rsidP="00A74E41">
      <w:pPr>
        <w:spacing w:line="276" w:lineRule="auto"/>
        <w:jc w:val="both"/>
        <w:rPr>
          <w:rFonts w:ascii="Arial" w:hAnsi="Arial" w:cs="Arial"/>
          <w:bCs/>
          <w:sz w:val="28"/>
          <w:szCs w:val="28"/>
        </w:rPr>
      </w:pPr>
    </w:p>
    <w:p w14:paraId="40EC3C6B" w14:textId="34BA7F8E" w:rsidR="00C93996" w:rsidRPr="00A74E41" w:rsidRDefault="0059086E" w:rsidP="00A74E41">
      <w:pPr>
        <w:spacing w:line="276" w:lineRule="auto"/>
        <w:jc w:val="both"/>
        <w:rPr>
          <w:rFonts w:ascii="Arial" w:hAnsi="Arial" w:cs="Arial"/>
          <w:bCs/>
          <w:sz w:val="28"/>
          <w:szCs w:val="28"/>
        </w:rPr>
      </w:pPr>
      <w:r w:rsidRPr="00A74E41">
        <w:rPr>
          <w:rFonts w:ascii="Arial" w:hAnsi="Arial" w:cs="Arial"/>
          <w:bCs/>
          <w:sz w:val="28"/>
          <w:szCs w:val="28"/>
        </w:rPr>
        <w:t xml:space="preserve">Ahora bien, </w:t>
      </w:r>
      <w:r w:rsidR="00BE57E1" w:rsidRPr="00A74E41">
        <w:rPr>
          <w:rFonts w:ascii="Arial" w:hAnsi="Arial" w:cs="Arial"/>
          <w:bCs/>
          <w:sz w:val="28"/>
          <w:szCs w:val="28"/>
        </w:rPr>
        <w:t xml:space="preserve">todas las personas a quienes la ley no prohíba expresamente el ejercicio </w:t>
      </w:r>
      <w:r w:rsidR="002C4CC7" w:rsidRPr="00A74E41">
        <w:rPr>
          <w:rFonts w:ascii="Arial" w:hAnsi="Arial" w:cs="Arial"/>
          <w:bCs/>
          <w:sz w:val="28"/>
          <w:szCs w:val="28"/>
        </w:rPr>
        <w:t xml:space="preserve">de este derecho </w:t>
      </w:r>
      <w:r w:rsidR="00BE57E1" w:rsidRPr="00A74E41">
        <w:rPr>
          <w:rFonts w:ascii="Arial" w:hAnsi="Arial" w:cs="Arial"/>
          <w:bCs/>
          <w:sz w:val="28"/>
          <w:szCs w:val="28"/>
        </w:rPr>
        <w:t xml:space="preserve">tienen capacidad para testar. De acuerdo a dicho ordenamiento, </w:t>
      </w:r>
      <w:r w:rsidR="006C09AD" w:rsidRPr="00A74E41">
        <w:rPr>
          <w:rFonts w:ascii="Arial" w:hAnsi="Arial" w:cs="Arial"/>
          <w:bCs/>
          <w:sz w:val="28"/>
          <w:szCs w:val="28"/>
        </w:rPr>
        <w:t xml:space="preserve">las personas </w:t>
      </w:r>
      <w:r w:rsidR="004405F4" w:rsidRPr="00A74E41">
        <w:rPr>
          <w:rFonts w:ascii="Arial" w:hAnsi="Arial" w:cs="Arial"/>
          <w:sz w:val="28"/>
          <w:szCs w:val="28"/>
        </w:rPr>
        <w:t xml:space="preserve">mayores de edad con </w:t>
      </w:r>
      <w:r w:rsidR="00A74E41" w:rsidRPr="00A74E41">
        <w:rPr>
          <w:rFonts w:ascii="Arial" w:hAnsi="Arial" w:cs="Arial"/>
          <w:sz w:val="28"/>
          <w:szCs w:val="28"/>
        </w:rPr>
        <w:t>algún</w:t>
      </w:r>
      <w:r w:rsidR="004405F4" w:rsidRPr="00A74E41">
        <w:rPr>
          <w:rFonts w:ascii="Arial" w:hAnsi="Arial" w:cs="Arial"/>
          <w:sz w:val="28"/>
          <w:szCs w:val="28"/>
        </w:rPr>
        <w:t xml:space="preserve"> grado de deficiencia en sus funciones o estructuras corporales tienen capacidad de ejercicio, siempre que cuenten con la asistencia de un tercero para poder tomar sus decisiones y asumir las consecuencias de las mismas.</w:t>
      </w:r>
      <w:r w:rsidR="004405F4" w:rsidRPr="00A74E41">
        <w:rPr>
          <w:rStyle w:val="Refdenotaalpie"/>
          <w:rFonts w:ascii="Arial" w:hAnsi="Arial" w:cs="Arial"/>
          <w:sz w:val="28"/>
          <w:szCs w:val="28"/>
        </w:rPr>
        <w:footnoteReference w:id="6"/>
      </w:r>
      <w:r w:rsidR="004405F4" w:rsidRPr="00A74E41">
        <w:rPr>
          <w:rFonts w:ascii="Arial" w:hAnsi="Arial" w:cs="Arial"/>
          <w:sz w:val="28"/>
          <w:szCs w:val="28"/>
        </w:rPr>
        <w:t xml:space="preserve"> </w:t>
      </w:r>
      <w:r w:rsidR="003C7F85" w:rsidRPr="00A74E41">
        <w:rPr>
          <w:rFonts w:ascii="Arial" w:hAnsi="Arial" w:cs="Arial"/>
          <w:bCs/>
          <w:sz w:val="28"/>
          <w:szCs w:val="28"/>
        </w:rPr>
        <w:t xml:space="preserve">Bajo ese contexto, se establece una serie de actuaciones bajo las cuales las personas que </w:t>
      </w:r>
      <w:r w:rsidR="00C93996" w:rsidRPr="00A74E41">
        <w:rPr>
          <w:rFonts w:ascii="Arial" w:hAnsi="Arial" w:cs="Arial"/>
          <w:bCs/>
          <w:sz w:val="28"/>
          <w:szCs w:val="28"/>
        </w:rPr>
        <w:t>están bajo esta condición</w:t>
      </w:r>
      <w:r w:rsidR="00C637F6" w:rsidRPr="00A74E41">
        <w:rPr>
          <w:rFonts w:ascii="Arial" w:hAnsi="Arial" w:cs="Arial"/>
          <w:bCs/>
          <w:sz w:val="28"/>
          <w:szCs w:val="28"/>
        </w:rPr>
        <w:t xml:space="preserve"> </w:t>
      </w:r>
      <w:r w:rsidR="003C7F85" w:rsidRPr="00A74E41">
        <w:rPr>
          <w:rFonts w:ascii="Arial" w:hAnsi="Arial" w:cs="Arial"/>
          <w:bCs/>
          <w:sz w:val="28"/>
          <w:szCs w:val="28"/>
        </w:rPr>
        <w:t>pueden ejercer su derecho a testar</w:t>
      </w:r>
      <w:r w:rsidR="00E84CF0" w:rsidRPr="00A74E41">
        <w:rPr>
          <w:rFonts w:ascii="Arial" w:hAnsi="Arial" w:cs="Arial"/>
          <w:bCs/>
          <w:sz w:val="28"/>
          <w:szCs w:val="28"/>
        </w:rPr>
        <w:t>, entre las que se incluye una valoración o informe médico</w:t>
      </w:r>
      <w:r w:rsidR="00A83A3D" w:rsidRPr="00A74E41">
        <w:rPr>
          <w:rFonts w:ascii="Arial" w:hAnsi="Arial" w:cs="Arial"/>
          <w:bCs/>
          <w:sz w:val="28"/>
          <w:szCs w:val="28"/>
        </w:rPr>
        <w:t>, así como la valoración del juzgador</w:t>
      </w:r>
      <w:r w:rsidR="00C93996" w:rsidRPr="00A74E41">
        <w:rPr>
          <w:rFonts w:ascii="Arial" w:hAnsi="Arial" w:cs="Arial"/>
          <w:bCs/>
          <w:sz w:val="28"/>
          <w:szCs w:val="28"/>
        </w:rPr>
        <w:t xml:space="preserve"> </w:t>
      </w:r>
      <w:r w:rsidR="00A83A3D" w:rsidRPr="00A74E41">
        <w:rPr>
          <w:rFonts w:ascii="Arial" w:hAnsi="Arial" w:cs="Arial"/>
          <w:bCs/>
          <w:sz w:val="28"/>
          <w:szCs w:val="28"/>
        </w:rPr>
        <w:t>y el juicio notarial</w:t>
      </w:r>
      <w:r w:rsidR="003C7F85" w:rsidRPr="00A74E41">
        <w:rPr>
          <w:rFonts w:ascii="Arial" w:hAnsi="Arial" w:cs="Arial"/>
          <w:bCs/>
          <w:sz w:val="28"/>
          <w:szCs w:val="28"/>
        </w:rPr>
        <w:t xml:space="preserve">. </w:t>
      </w:r>
    </w:p>
    <w:p w14:paraId="41D6AE7C" w14:textId="77777777" w:rsidR="00C93996" w:rsidRPr="00A74E41" w:rsidRDefault="00C93996" w:rsidP="00A74E41">
      <w:pPr>
        <w:spacing w:line="276" w:lineRule="auto"/>
        <w:jc w:val="both"/>
        <w:rPr>
          <w:rFonts w:ascii="Arial" w:hAnsi="Arial" w:cs="Arial"/>
          <w:sz w:val="28"/>
          <w:szCs w:val="28"/>
        </w:rPr>
      </w:pPr>
    </w:p>
    <w:p w14:paraId="63F0AE2D" w14:textId="77777777" w:rsidR="00373BED" w:rsidRPr="00A74E41" w:rsidRDefault="00F61FAA" w:rsidP="00A74E41">
      <w:pPr>
        <w:spacing w:line="276" w:lineRule="auto"/>
        <w:jc w:val="both"/>
        <w:rPr>
          <w:rFonts w:ascii="Arial" w:hAnsi="Arial" w:cs="Arial"/>
          <w:bCs/>
          <w:sz w:val="28"/>
          <w:szCs w:val="28"/>
        </w:rPr>
      </w:pPr>
      <w:r w:rsidRPr="00A74E41">
        <w:rPr>
          <w:rFonts w:ascii="Arial" w:hAnsi="Arial" w:cs="Arial"/>
          <w:bCs/>
          <w:sz w:val="28"/>
          <w:szCs w:val="28"/>
        </w:rPr>
        <w:t>L</w:t>
      </w:r>
      <w:r w:rsidR="003C7F85" w:rsidRPr="00A74E41">
        <w:rPr>
          <w:rFonts w:ascii="Arial" w:hAnsi="Arial" w:cs="Arial"/>
          <w:bCs/>
          <w:sz w:val="28"/>
          <w:szCs w:val="28"/>
        </w:rPr>
        <w:t xml:space="preserve">a problemática </w:t>
      </w:r>
      <w:r w:rsidR="00E84CF0" w:rsidRPr="00A74E41">
        <w:rPr>
          <w:rFonts w:ascii="Arial" w:hAnsi="Arial" w:cs="Arial"/>
          <w:bCs/>
          <w:sz w:val="28"/>
          <w:szCs w:val="28"/>
        </w:rPr>
        <w:t xml:space="preserve">en la redacción de nuestro ordenamiento </w:t>
      </w:r>
      <w:r w:rsidR="003C7F85" w:rsidRPr="00A74E41">
        <w:rPr>
          <w:rFonts w:ascii="Arial" w:hAnsi="Arial" w:cs="Arial"/>
          <w:bCs/>
          <w:sz w:val="28"/>
          <w:szCs w:val="28"/>
        </w:rPr>
        <w:t>radica</w:t>
      </w:r>
      <w:r w:rsidR="00787264" w:rsidRPr="00A74E41">
        <w:rPr>
          <w:rFonts w:ascii="Arial" w:hAnsi="Arial" w:cs="Arial"/>
          <w:bCs/>
          <w:sz w:val="28"/>
          <w:szCs w:val="28"/>
        </w:rPr>
        <w:t xml:space="preserve"> </w:t>
      </w:r>
      <w:r w:rsidR="003C7F85" w:rsidRPr="00A74E41">
        <w:rPr>
          <w:rFonts w:ascii="Arial" w:hAnsi="Arial" w:cs="Arial"/>
          <w:bCs/>
          <w:sz w:val="28"/>
          <w:szCs w:val="28"/>
        </w:rPr>
        <w:t xml:space="preserve">en </w:t>
      </w:r>
      <w:r w:rsidR="00787264" w:rsidRPr="00A74E41">
        <w:rPr>
          <w:rFonts w:ascii="Arial" w:hAnsi="Arial" w:cs="Arial"/>
          <w:bCs/>
          <w:sz w:val="28"/>
          <w:szCs w:val="28"/>
        </w:rPr>
        <w:t>el</w:t>
      </w:r>
      <w:r w:rsidR="003C7F85" w:rsidRPr="00A74E41">
        <w:rPr>
          <w:rFonts w:ascii="Arial" w:hAnsi="Arial" w:cs="Arial"/>
          <w:bCs/>
          <w:sz w:val="28"/>
          <w:szCs w:val="28"/>
        </w:rPr>
        <w:t xml:space="preserve"> lenguaje empleado para referirse a las personas con esta condición.</w:t>
      </w:r>
      <w:r w:rsidR="00C93996" w:rsidRPr="00A74E41">
        <w:rPr>
          <w:rFonts w:ascii="Arial" w:hAnsi="Arial" w:cs="Arial"/>
          <w:bCs/>
          <w:sz w:val="28"/>
          <w:szCs w:val="28"/>
        </w:rPr>
        <w:t xml:space="preserve"> </w:t>
      </w:r>
      <w:r w:rsidR="00787264" w:rsidRPr="00A74E41">
        <w:rPr>
          <w:rFonts w:ascii="Arial" w:hAnsi="Arial" w:cs="Arial"/>
          <w:bCs/>
          <w:sz w:val="28"/>
          <w:szCs w:val="28"/>
        </w:rPr>
        <w:t xml:space="preserve">Lo anterior se agrava en atención a que, </w:t>
      </w:r>
      <w:r w:rsidR="00373BED" w:rsidRPr="00A74E41">
        <w:rPr>
          <w:rFonts w:ascii="Arial" w:hAnsi="Arial" w:cs="Arial"/>
          <w:bCs/>
          <w:sz w:val="28"/>
          <w:szCs w:val="28"/>
        </w:rPr>
        <w:t>como se describió previamente, la demencia es sólo uno de los trastorno</w:t>
      </w:r>
      <w:r w:rsidR="00C93996" w:rsidRPr="00A74E41">
        <w:rPr>
          <w:rFonts w:ascii="Arial" w:hAnsi="Arial" w:cs="Arial"/>
          <w:bCs/>
          <w:sz w:val="28"/>
          <w:szCs w:val="28"/>
        </w:rPr>
        <w:t>s</w:t>
      </w:r>
      <w:r w:rsidR="00373BED" w:rsidRPr="00A74E41">
        <w:rPr>
          <w:rFonts w:ascii="Arial" w:hAnsi="Arial" w:cs="Arial"/>
          <w:bCs/>
          <w:sz w:val="28"/>
          <w:szCs w:val="28"/>
        </w:rPr>
        <w:t xml:space="preserve"> mental</w:t>
      </w:r>
      <w:r w:rsidR="00C93996" w:rsidRPr="00A74E41">
        <w:rPr>
          <w:rFonts w:ascii="Arial" w:hAnsi="Arial" w:cs="Arial"/>
          <w:bCs/>
          <w:sz w:val="28"/>
          <w:szCs w:val="28"/>
        </w:rPr>
        <w:t>es</w:t>
      </w:r>
      <w:r w:rsidR="00373BED" w:rsidRPr="00A74E41">
        <w:rPr>
          <w:rFonts w:ascii="Arial" w:hAnsi="Arial" w:cs="Arial"/>
          <w:bCs/>
          <w:sz w:val="28"/>
          <w:szCs w:val="28"/>
        </w:rPr>
        <w:t xml:space="preserve"> que pueden presentarse en un individuo afectando su capacidad cognitiva, más no la única</w:t>
      </w:r>
      <w:r w:rsidR="00787264" w:rsidRPr="00A74E41">
        <w:rPr>
          <w:rFonts w:ascii="Arial" w:hAnsi="Arial" w:cs="Arial"/>
          <w:bCs/>
          <w:sz w:val="28"/>
          <w:szCs w:val="28"/>
        </w:rPr>
        <w:t>, p</w:t>
      </w:r>
      <w:r w:rsidR="00373BED" w:rsidRPr="00A74E41">
        <w:rPr>
          <w:rFonts w:ascii="Arial" w:hAnsi="Arial" w:cs="Arial"/>
          <w:bCs/>
          <w:sz w:val="28"/>
          <w:szCs w:val="28"/>
        </w:rPr>
        <w:t>or lo que no sólo la redacción actual otorga un trato despectivo que vulnera la dignidad humana del individuo que padece este trastorno, sino que también deja fuera un amplio espectro de enfermedades que pueden presentarse afectando la capacidad de testar de las personas.</w:t>
      </w:r>
    </w:p>
    <w:p w14:paraId="2356DA1A" w14:textId="77777777" w:rsidR="002740D5" w:rsidRPr="00A74E41" w:rsidRDefault="002740D5" w:rsidP="00A74E41">
      <w:pPr>
        <w:spacing w:line="276" w:lineRule="auto"/>
        <w:jc w:val="both"/>
        <w:rPr>
          <w:rFonts w:ascii="Arial" w:hAnsi="Arial" w:cs="Arial"/>
          <w:bCs/>
          <w:sz w:val="28"/>
          <w:szCs w:val="28"/>
        </w:rPr>
      </w:pPr>
    </w:p>
    <w:p w14:paraId="55F9E48C" w14:textId="7053EA98" w:rsidR="00B96DD3" w:rsidRPr="00A74E41" w:rsidRDefault="00AE3470" w:rsidP="00A74E41">
      <w:pPr>
        <w:spacing w:line="276" w:lineRule="auto"/>
        <w:jc w:val="both"/>
        <w:rPr>
          <w:rFonts w:ascii="Arial" w:hAnsi="Arial" w:cs="Arial"/>
          <w:sz w:val="28"/>
          <w:szCs w:val="28"/>
        </w:rPr>
      </w:pPr>
      <w:r w:rsidRPr="00A74E41">
        <w:rPr>
          <w:rFonts w:ascii="Arial" w:hAnsi="Arial" w:cs="Arial"/>
          <w:color w:val="000000" w:themeColor="text1"/>
          <w:sz w:val="28"/>
          <w:szCs w:val="28"/>
          <w:shd w:val="clear" w:color="auto" w:fill="FFFFFF"/>
        </w:rPr>
        <w:t>Es</w:t>
      </w:r>
      <w:r w:rsidR="003C7F85" w:rsidRPr="00A74E41">
        <w:rPr>
          <w:rFonts w:ascii="Arial" w:hAnsi="Arial" w:cs="Arial"/>
          <w:color w:val="000000" w:themeColor="text1"/>
          <w:sz w:val="28"/>
          <w:szCs w:val="28"/>
          <w:shd w:val="clear" w:color="auto" w:fill="FFFFFF"/>
        </w:rPr>
        <w:t xml:space="preserve"> lamentable que a más de 10 años </w:t>
      </w:r>
      <w:r w:rsidR="00C93996" w:rsidRPr="00A74E41">
        <w:rPr>
          <w:rFonts w:ascii="Arial" w:hAnsi="Arial" w:cs="Arial"/>
          <w:color w:val="000000" w:themeColor="text1"/>
          <w:sz w:val="28"/>
          <w:szCs w:val="28"/>
          <w:shd w:val="clear" w:color="auto" w:fill="FFFFFF"/>
        </w:rPr>
        <w:t>de</w:t>
      </w:r>
      <w:r w:rsidR="003C7F85" w:rsidRPr="00A74E41">
        <w:rPr>
          <w:rFonts w:ascii="Arial" w:hAnsi="Arial" w:cs="Arial"/>
          <w:color w:val="000000" w:themeColor="text1"/>
          <w:sz w:val="28"/>
          <w:szCs w:val="28"/>
          <w:shd w:val="clear" w:color="auto" w:fill="FFFFFF"/>
        </w:rPr>
        <w:t xml:space="preserve"> que nuestro país suscribió el Convenio sobre los Derechos de las Personas con Discapacidad, se siga sin ajustar sus leyes locales a dicho mecanismo, pese a que la</w:t>
      </w:r>
      <w:r w:rsidR="00C93996" w:rsidRPr="00A74E41">
        <w:rPr>
          <w:rFonts w:ascii="Arial" w:hAnsi="Arial" w:cs="Arial"/>
          <w:color w:val="000000" w:themeColor="text1"/>
          <w:sz w:val="28"/>
          <w:szCs w:val="28"/>
          <w:shd w:val="clear" w:color="auto" w:fill="FFFFFF"/>
        </w:rPr>
        <w:t xml:space="preserve"> misma</w:t>
      </w:r>
      <w:r w:rsidR="003C7F85" w:rsidRPr="00A74E41">
        <w:rPr>
          <w:rFonts w:ascii="Arial" w:hAnsi="Arial" w:cs="Arial"/>
          <w:color w:val="000000" w:themeColor="text1"/>
          <w:sz w:val="28"/>
          <w:szCs w:val="28"/>
          <w:shd w:val="clear" w:color="auto" w:fill="FFFFFF"/>
        </w:rPr>
        <w:t xml:space="preserve"> ONU </w:t>
      </w:r>
      <w:r w:rsidR="00C93996" w:rsidRPr="00A74E41">
        <w:rPr>
          <w:rFonts w:ascii="Arial" w:hAnsi="Arial" w:cs="Arial"/>
          <w:color w:val="000000" w:themeColor="text1"/>
          <w:sz w:val="28"/>
          <w:szCs w:val="28"/>
          <w:shd w:val="clear" w:color="auto" w:fill="FFFFFF"/>
        </w:rPr>
        <w:t xml:space="preserve">ha </w:t>
      </w:r>
      <w:r w:rsidR="00C93996" w:rsidRPr="00A74E41">
        <w:rPr>
          <w:rFonts w:ascii="Arial" w:hAnsi="Arial" w:cs="Arial"/>
          <w:color w:val="000000" w:themeColor="text1"/>
          <w:sz w:val="28"/>
          <w:szCs w:val="28"/>
          <w:shd w:val="clear" w:color="auto" w:fill="FFFFFF"/>
        </w:rPr>
        <w:lastRenderedPageBreak/>
        <w:t>manifestado</w:t>
      </w:r>
      <w:r w:rsidR="003C7F85" w:rsidRPr="00A74E41">
        <w:rPr>
          <w:rFonts w:ascii="Arial" w:hAnsi="Arial" w:cs="Arial"/>
          <w:color w:val="000000" w:themeColor="text1"/>
          <w:sz w:val="28"/>
          <w:szCs w:val="28"/>
          <w:shd w:val="clear" w:color="auto" w:fill="FFFFFF"/>
        </w:rPr>
        <w:t xml:space="preserve"> una serie de observaciones al país urgiéndolo a atender medidas específicas, entre ellas el lenguaje ofensivo en los códigos civiles estatales.</w:t>
      </w:r>
      <w:r w:rsidR="00C9048E" w:rsidRPr="00A74E41">
        <w:rPr>
          <w:rStyle w:val="Refdenotaalpie"/>
          <w:rFonts w:ascii="Arial" w:hAnsi="Arial" w:cs="Arial"/>
          <w:color w:val="000000" w:themeColor="text1"/>
          <w:sz w:val="28"/>
          <w:szCs w:val="28"/>
          <w:shd w:val="clear" w:color="auto" w:fill="FFFFFF"/>
        </w:rPr>
        <w:footnoteReference w:id="7"/>
      </w:r>
      <w:r w:rsidR="00C637F6" w:rsidRPr="00A74E41">
        <w:rPr>
          <w:rFonts w:ascii="Arial" w:hAnsi="Arial" w:cs="Arial"/>
          <w:bCs/>
          <w:sz w:val="28"/>
          <w:szCs w:val="28"/>
        </w:rPr>
        <w:t xml:space="preserve"> </w:t>
      </w:r>
      <w:r w:rsidR="00C93996" w:rsidRPr="00A74E41">
        <w:rPr>
          <w:rFonts w:ascii="Arial" w:hAnsi="Arial" w:cs="Arial"/>
          <w:bCs/>
          <w:sz w:val="28"/>
          <w:szCs w:val="28"/>
        </w:rPr>
        <w:t>Tan es</w:t>
      </w:r>
      <w:r w:rsidR="00C637F6" w:rsidRPr="00A74E41">
        <w:rPr>
          <w:rFonts w:ascii="Arial" w:hAnsi="Arial" w:cs="Arial"/>
          <w:bCs/>
          <w:sz w:val="28"/>
          <w:szCs w:val="28"/>
        </w:rPr>
        <w:t xml:space="preserve"> así que</w:t>
      </w:r>
      <w:r w:rsidR="00D61C58" w:rsidRPr="00A74E41">
        <w:rPr>
          <w:rFonts w:ascii="Arial" w:hAnsi="Arial" w:cs="Arial"/>
          <w:bCs/>
          <w:sz w:val="28"/>
          <w:szCs w:val="28"/>
        </w:rPr>
        <w:t xml:space="preserve"> el Protocolo de actuación para quienes imparten justicia en casos que involucren derechos de personas con discapacidad, expedido por la Suprema Corte de Justicia de la Nación, sugiere </w:t>
      </w:r>
      <w:r w:rsidR="00C637F6" w:rsidRPr="00A74E41">
        <w:rPr>
          <w:rFonts w:ascii="Arial" w:hAnsi="Arial" w:cs="Arial"/>
          <w:bCs/>
          <w:sz w:val="28"/>
          <w:szCs w:val="28"/>
        </w:rPr>
        <w:t xml:space="preserve">también </w:t>
      </w:r>
      <w:r w:rsidR="00D61C58" w:rsidRPr="00A74E41">
        <w:rPr>
          <w:rFonts w:ascii="Arial" w:hAnsi="Arial" w:cs="Arial"/>
          <w:bCs/>
          <w:sz w:val="28"/>
          <w:szCs w:val="28"/>
        </w:rPr>
        <w:t xml:space="preserve">expresamente eliminar el empleo de términos peyorativos en su perjuicio, que además </w:t>
      </w:r>
      <w:r w:rsidR="00EA486E" w:rsidRPr="00A74E41">
        <w:rPr>
          <w:rFonts w:ascii="Arial" w:hAnsi="Arial" w:cs="Arial"/>
          <w:bCs/>
          <w:sz w:val="28"/>
          <w:szCs w:val="28"/>
        </w:rPr>
        <w:t>de hacer</w:t>
      </w:r>
      <w:r w:rsidR="00D61C58" w:rsidRPr="00A74E41">
        <w:rPr>
          <w:rFonts w:ascii="Arial" w:hAnsi="Arial" w:cs="Arial"/>
          <w:bCs/>
          <w:sz w:val="28"/>
          <w:szCs w:val="28"/>
        </w:rPr>
        <w:t xml:space="preserve"> referencia a una pérdida funcional</w:t>
      </w:r>
      <w:r w:rsidR="00EA486E" w:rsidRPr="00A74E41">
        <w:rPr>
          <w:rFonts w:ascii="Arial" w:hAnsi="Arial" w:cs="Arial"/>
          <w:bCs/>
          <w:sz w:val="28"/>
          <w:szCs w:val="28"/>
        </w:rPr>
        <w:t xml:space="preserve">, implican una carencia de valor, como lo es el de </w:t>
      </w:r>
      <w:r w:rsidR="00EA486E" w:rsidRPr="00463330">
        <w:rPr>
          <w:rFonts w:ascii="Arial" w:hAnsi="Arial" w:cs="Arial"/>
          <w:bCs/>
          <w:i/>
          <w:iCs/>
          <w:sz w:val="28"/>
          <w:szCs w:val="28"/>
        </w:rPr>
        <w:t>“demente”</w:t>
      </w:r>
      <w:r w:rsidR="00EA486E" w:rsidRPr="00A74E41">
        <w:rPr>
          <w:rFonts w:ascii="Arial" w:hAnsi="Arial" w:cs="Arial"/>
          <w:bCs/>
          <w:sz w:val="28"/>
          <w:szCs w:val="28"/>
        </w:rPr>
        <w:t>.</w:t>
      </w:r>
    </w:p>
    <w:p w14:paraId="6EC1A52D" w14:textId="77777777" w:rsidR="00B96DD3" w:rsidRPr="00A74E41" w:rsidRDefault="00B96DD3" w:rsidP="00A74E41">
      <w:pPr>
        <w:spacing w:line="276" w:lineRule="auto"/>
        <w:jc w:val="both"/>
        <w:rPr>
          <w:rFonts w:ascii="Arial" w:hAnsi="Arial" w:cs="Arial"/>
          <w:bCs/>
          <w:sz w:val="28"/>
          <w:szCs w:val="28"/>
        </w:rPr>
      </w:pPr>
    </w:p>
    <w:p w14:paraId="15EA92C8" w14:textId="77777777" w:rsidR="00BD2A56" w:rsidRPr="00A74E41" w:rsidRDefault="00B96DD3" w:rsidP="00A74E41">
      <w:pPr>
        <w:spacing w:line="276" w:lineRule="auto"/>
        <w:jc w:val="both"/>
        <w:rPr>
          <w:rFonts w:ascii="Arial" w:hAnsi="Arial" w:cs="Arial"/>
          <w:bCs/>
          <w:sz w:val="28"/>
          <w:szCs w:val="28"/>
        </w:rPr>
      </w:pPr>
      <w:r w:rsidRPr="00A74E41">
        <w:rPr>
          <w:rFonts w:ascii="Arial" w:hAnsi="Arial" w:cs="Arial"/>
          <w:color w:val="000000" w:themeColor="text1"/>
          <w:sz w:val="28"/>
          <w:szCs w:val="28"/>
          <w:shd w:val="clear" w:color="auto" w:fill="FFFFFF"/>
          <w:lang w:val="es-MX" w:eastAsia="es-MX"/>
        </w:rPr>
        <w:t>Considerando lo anterior y en vista a que el modelo de derechos humanos promueve la eliminación de prejuicios y estigmas en torno a las personas con discapacidad, se estima necesario reformar nuestra legislación a fin de utilizar un lenguaje no ofensivo y no discriminatorio para referirse hacia ellas.</w:t>
      </w:r>
      <w:r w:rsidR="0029351B" w:rsidRPr="00A74E41">
        <w:rPr>
          <w:rFonts w:ascii="Arial" w:hAnsi="Arial" w:cs="Arial"/>
          <w:bCs/>
          <w:sz w:val="28"/>
          <w:szCs w:val="28"/>
        </w:rPr>
        <w:t xml:space="preserve"> </w:t>
      </w:r>
      <w:r w:rsidR="00BD2A56" w:rsidRPr="00A74E41">
        <w:rPr>
          <w:rFonts w:ascii="Arial" w:hAnsi="Arial" w:cs="Arial"/>
          <w:bCs/>
          <w:sz w:val="28"/>
          <w:szCs w:val="28"/>
        </w:rPr>
        <w:t>En el mismo sentido</w:t>
      </w:r>
      <w:r w:rsidR="00AE3470" w:rsidRPr="00A74E41">
        <w:rPr>
          <w:rFonts w:ascii="Arial" w:hAnsi="Arial" w:cs="Arial"/>
          <w:bCs/>
          <w:sz w:val="28"/>
          <w:szCs w:val="28"/>
        </w:rPr>
        <w:t>, se busca dar claridad a los trámites previstos</w:t>
      </w:r>
      <w:r w:rsidR="00BD2A56" w:rsidRPr="00A74E41">
        <w:rPr>
          <w:rFonts w:ascii="Arial" w:hAnsi="Arial" w:cs="Arial"/>
          <w:bCs/>
          <w:sz w:val="28"/>
          <w:szCs w:val="28"/>
        </w:rPr>
        <w:t xml:space="preserve"> para ejercer el derecho a testar </w:t>
      </w:r>
      <w:r w:rsidR="00AE3470" w:rsidRPr="00A74E41">
        <w:rPr>
          <w:rFonts w:ascii="Arial" w:hAnsi="Arial" w:cs="Arial"/>
          <w:bCs/>
          <w:sz w:val="28"/>
          <w:szCs w:val="28"/>
        </w:rPr>
        <w:t>al señalar que los</w:t>
      </w:r>
      <w:r w:rsidR="00BD2A56" w:rsidRPr="00A74E41">
        <w:rPr>
          <w:rFonts w:ascii="Arial" w:hAnsi="Arial" w:cs="Arial"/>
          <w:bCs/>
          <w:sz w:val="28"/>
          <w:szCs w:val="28"/>
        </w:rPr>
        <w:t xml:space="preserve"> médicos </w:t>
      </w:r>
      <w:r w:rsidR="00AE3470" w:rsidRPr="00A74E41">
        <w:rPr>
          <w:rFonts w:ascii="Arial" w:hAnsi="Arial" w:cs="Arial"/>
          <w:bCs/>
          <w:sz w:val="28"/>
          <w:szCs w:val="28"/>
        </w:rPr>
        <w:t xml:space="preserve">que auxilien en la valoración de la persona que desea testar, sean de especialidad </w:t>
      </w:r>
      <w:r w:rsidR="00BD2A56" w:rsidRPr="00A74E41">
        <w:rPr>
          <w:rFonts w:ascii="Arial" w:hAnsi="Arial" w:cs="Arial"/>
          <w:bCs/>
          <w:sz w:val="28"/>
          <w:szCs w:val="28"/>
        </w:rPr>
        <w:t>alienistas.</w:t>
      </w:r>
    </w:p>
    <w:p w14:paraId="630DB7A1" w14:textId="77777777" w:rsidR="00BA3E80" w:rsidRPr="00A74E41" w:rsidRDefault="00BA3E80" w:rsidP="00A74E41">
      <w:pPr>
        <w:spacing w:line="276" w:lineRule="auto"/>
        <w:jc w:val="both"/>
        <w:rPr>
          <w:rFonts w:ascii="Arial" w:hAnsi="Arial" w:cs="Arial"/>
          <w:bCs/>
          <w:sz w:val="28"/>
          <w:szCs w:val="28"/>
        </w:rPr>
      </w:pPr>
    </w:p>
    <w:p w14:paraId="6B7D88BA" w14:textId="77777777" w:rsidR="00463330" w:rsidRPr="00EC656E" w:rsidRDefault="00463330" w:rsidP="00463330">
      <w:pPr>
        <w:spacing w:line="276" w:lineRule="auto"/>
        <w:rPr>
          <w:rFonts w:ascii="Arial" w:hAnsi="Arial" w:cs="Arial"/>
          <w:sz w:val="28"/>
          <w:szCs w:val="28"/>
        </w:rPr>
      </w:pPr>
      <w:r w:rsidRPr="00EC656E">
        <w:rPr>
          <w:rFonts w:ascii="Arial" w:hAnsi="Arial" w:cs="Arial"/>
          <w:sz w:val="28"/>
          <w:szCs w:val="28"/>
        </w:rPr>
        <w:t>En virtud de lo anterior, quienes integramos el Grupo Parlamentario “Gral. Andrés S. Viesca” del Partido Revolucionario Institucional, ponemos a la consideración de este H. Pleno del Congreso, la siguiente:</w:t>
      </w:r>
    </w:p>
    <w:p w14:paraId="49F34B4B" w14:textId="77777777" w:rsidR="00463330" w:rsidRDefault="00463330" w:rsidP="00463330">
      <w:pPr>
        <w:spacing w:line="276" w:lineRule="auto"/>
        <w:rPr>
          <w:rFonts w:ascii="Arial" w:hAnsi="Arial" w:cs="Arial"/>
          <w:b/>
          <w:sz w:val="28"/>
          <w:szCs w:val="28"/>
        </w:rPr>
      </w:pPr>
    </w:p>
    <w:p w14:paraId="4A5FB7A7" w14:textId="77777777" w:rsidR="00463330" w:rsidRDefault="00463330" w:rsidP="00A74E41">
      <w:pPr>
        <w:spacing w:line="276" w:lineRule="auto"/>
        <w:jc w:val="center"/>
        <w:rPr>
          <w:rFonts w:ascii="Arial" w:hAnsi="Arial" w:cs="Arial"/>
          <w:b/>
          <w:sz w:val="28"/>
          <w:szCs w:val="28"/>
        </w:rPr>
      </w:pPr>
    </w:p>
    <w:p w14:paraId="0C9E81D7" w14:textId="62E6C6A6" w:rsidR="003A6263" w:rsidRPr="00A74E41" w:rsidRDefault="003A6263" w:rsidP="00A74E41">
      <w:pPr>
        <w:spacing w:line="276" w:lineRule="auto"/>
        <w:jc w:val="center"/>
        <w:rPr>
          <w:rFonts w:ascii="Arial" w:hAnsi="Arial" w:cs="Arial"/>
          <w:b/>
          <w:sz w:val="28"/>
          <w:szCs w:val="28"/>
        </w:rPr>
      </w:pPr>
      <w:r w:rsidRPr="00A74E41">
        <w:rPr>
          <w:rFonts w:ascii="Arial" w:hAnsi="Arial" w:cs="Arial"/>
          <w:b/>
          <w:sz w:val="28"/>
          <w:szCs w:val="28"/>
        </w:rPr>
        <w:t>INICIATIVA CON PROYECTO DE DECRETO</w:t>
      </w:r>
    </w:p>
    <w:p w14:paraId="37E7C4B0" w14:textId="77777777" w:rsidR="003A6263" w:rsidRPr="00A74E41" w:rsidRDefault="003A6263" w:rsidP="00A74E41">
      <w:pPr>
        <w:spacing w:line="276" w:lineRule="auto"/>
        <w:jc w:val="center"/>
        <w:rPr>
          <w:rFonts w:ascii="Arial" w:hAnsi="Arial" w:cs="Arial"/>
          <w:b/>
          <w:sz w:val="28"/>
          <w:szCs w:val="28"/>
        </w:rPr>
      </w:pPr>
    </w:p>
    <w:p w14:paraId="319D824B" w14:textId="77777777" w:rsidR="00463330" w:rsidRDefault="00463330" w:rsidP="00A74E41">
      <w:pPr>
        <w:spacing w:line="276" w:lineRule="auto"/>
        <w:jc w:val="both"/>
        <w:rPr>
          <w:rFonts w:ascii="Arial" w:hAnsi="Arial" w:cs="Arial"/>
          <w:b/>
          <w:sz w:val="28"/>
          <w:szCs w:val="28"/>
        </w:rPr>
      </w:pPr>
    </w:p>
    <w:p w14:paraId="03C4888D" w14:textId="55156A58" w:rsidR="00C07E36" w:rsidRPr="00A74E41" w:rsidRDefault="00C07E36" w:rsidP="00A74E41">
      <w:pPr>
        <w:spacing w:line="276" w:lineRule="auto"/>
        <w:jc w:val="both"/>
        <w:rPr>
          <w:rFonts w:ascii="Arial" w:hAnsi="Arial" w:cs="Arial"/>
          <w:sz w:val="28"/>
          <w:szCs w:val="28"/>
        </w:rPr>
      </w:pPr>
      <w:r w:rsidRPr="00A74E41">
        <w:rPr>
          <w:rFonts w:ascii="Arial" w:hAnsi="Arial" w:cs="Arial"/>
          <w:b/>
          <w:sz w:val="28"/>
          <w:szCs w:val="28"/>
        </w:rPr>
        <w:t xml:space="preserve">ARTÍCULO ÚNICO.- </w:t>
      </w:r>
      <w:r w:rsidRPr="00A74E41">
        <w:rPr>
          <w:rFonts w:ascii="Arial" w:hAnsi="Arial" w:cs="Arial"/>
          <w:sz w:val="28"/>
          <w:szCs w:val="28"/>
        </w:rPr>
        <w:t xml:space="preserve">Se </w:t>
      </w:r>
      <w:r w:rsidR="00BA3E80" w:rsidRPr="00A74E41">
        <w:rPr>
          <w:rFonts w:ascii="Arial" w:hAnsi="Arial" w:cs="Arial"/>
          <w:b/>
          <w:sz w:val="28"/>
          <w:szCs w:val="28"/>
        </w:rPr>
        <w:t>reforman</w:t>
      </w:r>
      <w:r w:rsidRPr="00A74E41">
        <w:rPr>
          <w:rFonts w:ascii="Arial" w:hAnsi="Arial" w:cs="Arial"/>
          <w:sz w:val="28"/>
          <w:szCs w:val="28"/>
        </w:rPr>
        <w:t xml:space="preserve"> </w:t>
      </w:r>
      <w:r w:rsidR="00BA3E80" w:rsidRPr="00A74E41">
        <w:rPr>
          <w:rFonts w:ascii="Arial" w:hAnsi="Arial" w:cs="Arial"/>
          <w:sz w:val="28"/>
          <w:szCs w:val="28"/>
        </w:rPr>
        <w:t>los artículos 782</w:t>
      </w:r>
      <w:r w:rsidR="001917EC" w:rsidRPr="00A74E41">
        <w:rPr>
          <w:rFonts w:ascii="Arial" w:hAnsi="Arial" w:cs="Arial"/>
          <w:sz w:val="28"/>
          <w:szCs w:val="28"/>
        </w:rPr>
        <w:t xml:space="preserve">, </w:t>
      </w:r>
      <w:r w:rsidR="00BA3E80" w:rsidRPr="00A74E41">
        <w:rPr>
          <w:rFonts w:ascii="Arial" w:hAnsi="Arial" w:cs="Arial"/>
          <w:sz w:val="28"/>
          <w:szCs w:val="28"/>
        </w:rPr>
        <w:t>783</w:t>
      </w:r>
      <w:r w:rsidR="003B3192" w:rsidRPr="00A74E41">
        <w:rPr>
          <w:rFonts w:ascii="Arial" w:hAnsi="Arial" w:cs="Arial"/>
          <w:sz w:val="28"/>
          <w:szCs w:val="28"/>
        </w:rPr>
        <w:t xml:space="preserve"> </w:t>
      </w:r>
      <w:r w:rsidR="001917EC" w:rsidRPr="00A74E41">
        <w:rPr>
          <w:rFonts w:ascii="Arial" w:hAnsi="Arial" w:cs="Arial"/>
          <w:sz w:val="28"/>
          <w:szCs w:val="28"/>
        </w:rPr>
        <w:t xml:space="preserve">y 784 </w:t>
      </w:r>
      <w:r w:rsidR="003B3192" w:rsidRPr="00A74E41">
        <w:rPr>
          <w:rFonts w:ascii="Arial" w:hAnsi="Arial" w:cs="Arial"/>
          <w:sz w:val="28"/>
          <w:szCs w:val="28"/>
        </w:rPr>
        <w:t xml:space="preserve">del Código </w:t>
      </w:r>
      <w:r w:rsidR="00BA3E80" w:rsidRPr="00A74E41">
        <w:rPr>
          <w:rFonts w:ascii="Arial" w:hAnsi="Arial" w:cs="Arial"/>
          <w:sz w:val="28"/>
          <w:szCs w:val="28"/>
        </w:rPr>
        <w:t>Civil</w:t>
      </w:r>
      <w:r w:rsidR="003B3192" w:rsidRPr="00A74E41">
        <w:rPr>
          <w:rFonts w:ascii="Arial" w:hAnsi="Arial" w:cs="Arial"/>
          <w:sz w:val="28"/>
          <w:szCs w:val="28"/>
        </w:rPr>
        <w:t xml:space="preserve"> para el Estado de Coahuila de Zaragoza</w:t>
      </w:r>
      <w:r w:rsidR="00037A30" w:rsidRPr="00A74E41">
        <w:rPr>
          <w:rFonts w:ascii="Arial" w:hAnsi="Arial" w:cs="Arial"/>
          <w:sz w:val="28"/>
          <w:szCs w:val="28"/>
        </w:rPr>
        <w:t>, para quedar como sigue:</w:t>
      </w:r>
    </w:p>
    <w:p w14:paraId="25B743F8" w14:textId="77777777" w:rsidR="00C07E36" w:rsidRPr="00A74E41" w:rsidRDefault="00C07E36" w:rsidP="00A74E41">
      <w:pPr>
        <w:spacing w:line="276" w:lineRule="auto"/>
        <w:jc w:val="both"/>
        <w:rPr>
          <w:rFonts w:ascii="Arial" w:hAnsi="Arial" w:cs="Arial"/>
          <w:sz w:val="28"/>
          <w:szCs w:val="28"/>
        </w:rPr>
      </w:pPr>
    </w:p>
    <w:p w14:paraId="02B74429" w14:textId="04C8FAD7" w:rsidR="00BA3E80" w:rsidRPr="00A74E41" w:rsidRDefault="00BA3E80" w:rsidP="00A74E41">
      <w:pPr>
        <w:pStyle w:val="NormalWeb"/>
        <w:spacing w:line="276" w:lineRule="auto"/>
        <w:jc w:val="both"/>
        <w:rPr>
          <w:rFonts w:ascii="Arial" w:hAnsi="Arial" w:cs="Arial"/>
          <w:sz w:val="28"/>
          <w:szCs w:val="28"/>
        </w:rPr>
      </w:pPr>
      <w:r w:rsidRPr="00A74E41">
        <w:rPr>
          <w:rFonts w:ascii="Arial" w:hAnsi="Arial" w:cs="Arial"/>
          <w:b/>
          <w:bCs/>
          <w:sz w:val="28"/>
          <w:szCs w:val="28"/>
        </w:rPr>
        <w:lastRenderedPageBreak/>
        <w:t>ARTÍCULO 782.</w:t>
      </w:r>
      <w:r w:rsidRPr="00A74E41">
        <w:rPr>
          <w:rFonts w:ascii="Arial" w:hAnsi="Arial" w:cs="Arial"/>
          <w:sz w:val="28"/>
          <w:szCs w:val="28"/>
        </w:rPr>
        <w:t xml:space="preserve"> Es </w:t>
      </w:r>
      <w:r w:rsidR="00463330" w:rsidRPr="00A74E41">
        <w:rPr>
          <w:rFonts w:ascii="Arial" w:hAnsi="Arial" w:cs="Arial"/>
          <w:sz w:val="28"/>
          <w:szCs w:val="28"/>
        </w:rPr>
        <w:t>válido</w:t>
      </w:r>
      <w:r w:rsidRPr="00A74E41">
        <w:rPr>
          <w:rFonts w:ascii="Arial" w:hAnsi="Arial" w:cs="Arial"/>
          <w:sz w:val="28"/>
          <w:szCs w:val="28"/>
        </w:rPr>
        <w:t xml:space="preserve"> el testamento hecho por </w:t>
      </w:r>
      <w:r w:rsidR="001917EC" w:rsidRPr="00463330">
        <w:rPr>
          <w:rFonts w:ascii="Arial" w:hAnsi="Arial" w:cs="Arial"/>
          <w:b/>
          <w:bCs/>
          <w:sz w:val="28"/>
          <w:szCs w:val="28"/>
        </w:rPr>
        <w:t xml:space="preserve">una persona con </w:t>
      </w:r>
      <w:r w:rsidR="00373BED" w:rsidRPr="00463330">
        <w:rPr>
          <w:rFonts w:ascii="Arial" w:hAnsi="Arial" w:cs="Arial"/>
          <w:b/>
          <w:bCs/>
          <w:sz w:val="28"/>
          <w:szCs w:val="28"/>
        </w:rPr>
        <w:t>discapacidad</w:t>
      </w:r>
      <w:r w:rsidR="00DC2A49" w:rsidRPr="00463330">
        <w:rPr>
          <w:rFonts w:ascii="Arial" w:hAnsi="Arial" w:cs="Arial"/>
          <w:b/>
          <w:bCs/>
          <w:sz w:val="28"/>
          <w:szCs w:val="28"/>
        </w:rPr>
        <w:t xml:space="preserve"> </w:t>
      </w:r>
      <w:r w:rsidR="00336240" w:rsidRPr="00463330">
        <w:rPr>
          <w:rFonts w:ascii="Arial" w:hAnsi="Arial" w:cs="Arial"/>
          <w:b/>
          <w:bCs/>
          <w:sz w:val="28"/>
          <w:szCs w:val="28"/>
        </w:rPr>
        <w:t>psicosocial</w:t>
      </w:r>
      <w:r w:rsidR="003474F1" w:rsidRPr="00463330">
        <w:rPr>
          <w:rFonts w:ascii="Arial" w:hAnsi="Arial" w:cs="Arial"/>
          <w:b/>
          <w:bCs/>
          <w:sz w:val="28"/>
          <w:szCs w:val="28"/>
        </w:rPr>
        <w:t xml:space="preserve"> </w:t>
      </w:r>
      <w:r w:rsidR="003474F1" w:rsidRPr="00A74E41">
        <w:rPr>
          <w:rFonts w:ascii="Arial" w:hAnsi="Arial" w:cs="Arial"/>
          <w:sz w:val="28"/>
          <w:szCs w:val="28"/>
        </w:rPr>
        <w:t>e</w:t>
      </w:r>
      <w:r w:rsidRPr="00A74E41">
        <w:rPr>
          <w:rFonts w:ascii="Arial" w:hAnsi="Arial" w:cs="Arial"/>
          <w:sz w:val="28"/>
          <w:szCs w:val="28"/>
        </w:rPr>
        <w:t xml:space="preserve">n un intervalo de lucidez, con tal de que se observen las prescripciones establecidas en los </w:t>
      </w:r>
      <w:r w:rsidR="00463330" w:rsidRPr="00A74E41">
        <w:rPr>
          <w:rFonts w:ascii="Arial" w:hAnsi="Arial" w:cs="Arial"/>
          <w:sz w:val="28"/>
          <w:szCs w:val="28"/>
        </w:rPr>
        <w:t>artículos</w:t>
      </w:r>
      <w:r w:rsidRPr="00A74E41">
        <w:rPr>
          <w:rFonts w:ascii="Arial" w:hAnsi="Arial" w:cs="Arial"/>
          <w:sz w:val="28"/>
          <w:szCs w:val="28"/>
        </w:rPr>
        <w:t xml:space="preserve"> siguientes. </w:t>
      </w:r>
    </w:p>
    <w:p w14:paraId="4BBE7BD0" w14:textId="4763F913" w:rsidR="00BA3E80" w:rsidRPr="00A74E41" w:rsidRDefault="00BA3E80" w:rsidP="00A74E41">
      <w:pPr>
        <w:pStyle w:val="NormalWeb"/>
        <w:spacing w:line="276" w:lineRule="auto"/>
        <w:jc w:val="both"/>
        <w:rPr>
          <w:rFonts w:ascii="Arial" w:hAnsi="Arial" w:cs="Arial"/>
          <w:sz w:val="28"/>
          <w:szCs w:val="28"/>
        </w:rPr>
      </w:pPr>
      <w:r w:rsidRPr="00A74E41">
        <w:rPr>
          <w:rFonts w:ascii="Arial" w:hAnsi="Arial" w:cs="Arial"/>
          <w:b/>
          <w:bCs/>
          <w:sz w:val="28"/>
          <w:szCs w:val="28"/>
        </w:rPr>
        <w:t xml:space="preserve">ARTÍCULO 783. </w:t>
      </w:r>
      <w:r w:rsidRPr="00A74E41">
        <w:rPr>
          <w:rFonts w:ascii="Arial" w:hAnsi="Arial" w:cs="Arial"/>
          <w:sz w:val="28"/>
          <w:szCs w:val="28"/>
        </w:rPr>
        <w:t xml:space="preserve">Siempre que </w:t>
      </w:r>
      <w:r w:rsidRPr="00463330">
        <w:rPr>
          <w:rFonts w:ascii="Arial" w:hAnsi="Arial" w:cs="Arial"/>
          <w:b/>
          <w:bCs/>
          <w:sz w:val="28"/>
          <w:szCs w:val="28"/>
        </w:rPr>
        <w:t>un</w:t>
      </w:r>
      <w:r w:rsidR="001917EC" w:rsidRPr="00463330">
        <w:rPr>
          <w:rFonts w:ascii="Arial" w:hAnsi="Arial" w:cs="Arial"/>
          <w:b/>
          <w:bCs/>
          <w:sz w:val="28"/>
          <w:szCs w:val="28"/>
        </w:rPr>
        <w:t xml:space="preserve">a persona con </w:t>
      </w:r>
      <w:r w:rsidR="00373BED" w:rsidRPr="00463330">
        <w:rPr>
          <w:rFonts w:ascii="Arial" w:hAnsi="Arial" w:cs="Arial"/>
          <w:b/>
          <w:bCs/>
          <w:sz w:val="28"/>
          <w:szCs w:val="28"/>
        </w:rPr>
        <w:t>discapacidad</w:t>
      </w:r>
      <w:r w:rsidR="00DC2A49" w:rsidRPr="00463330">
        <w:rPr>
          <w:rFonts w:ascii="Arial" w:hAnsi="Arial" w:cs="Arial"/>
          <w:b/>
          <w:bCs/>
          <w:sz w:val="28"/>
          <w:szCs w:val="28"/>
        </w:rPr>
        <w:t xml:space="preserve"> </w:t>
      </w:r>
      <w:r w:rsidR="00336240" w:rsidRPr="00463330">
        <w:rPr>
          <w:rFonts w:ascii="Arial" w:hAnsi="Arial" w:cs="Arial"/>
          <w:b/>
          <w:bCs/>
          <w:sz w:val="28"/>
          <w:szCs w:val="28"/>
        </w:rPr>
        <w:t>psicosocial</w:t>
      </w:r>
      <w:r w:rsidR="001917EC" w:rsidRPr="00A74E41">
        <w:rPr>
          <w:rFonts w:ascii="Arial" w:hAnsi="Arial" w:cs="Arial"/>
          <w:sz w:val="28"/>
          <w:szCs w:val="28"/>
        </w:rPr>
        <w:t xml:space="preserve"> </w:t>
      </w:r>
      <w:r w:rsidRPr="00A74E41">
        <w:rPr>
          <w:rFonts w:ascii="Arial" w:hAnsi="Arial" w:cs="Arial"/>
          <w:sz w:val="28"/>
          <w:szCs w:val="28"/>
        </w:rPr>
        <w:t xml:space="preserve">pretenda hacer testamento en un intervalo de lucidez, el tutor y en defecto de </w:t>
      </w:r>
      <w:r w:rsidR="00463330" w:rsidRPr="00A74E41">
        <w:rPr>
          <w:rFonts w:ascii="Arial" w:hAnsi="Arial" w:cs="Arial"/>
          <w:sz w:val="28"/>
          <w:szCs w:val="28"/>
        </w:rPr>
        <w:t>este</w:t>
      </w:r>
      <w:r w:rsidRPr="00A74E41">
        <w:rPr>
          <w:rFonts w:ascii="Arial" w:hAnsi="Arial" w:cs="Arial"/>
          <w:sz w:val="28"/>
          <w:szCs w:val="28"/>
        </w:rPr>
        <w:t xml:space="preserve"> cualquier miembro de la familia de </w:t>
      </w:r>
      <w:r w:rsidR="00463330" w:rsidRPr="00A74E41">
        <w:rPr>
          <w:rFonts w:ascii="Arial" w:hAnsi="Arial" w:cs="Arial"/>
          <w:sz w:val="28"/>
          <w:szCs w:val="28"/>
        </w:rPr>
        <w:t>aquél</w:t>
      </w:r>
      <w:r w:rsidRPr="00A74E41">
        <w:rPr>
          <w:rFonts w:ascii="Arial" w:hAnsi="Arial" w:cs="Arial"/>
          <w:sz w:val="28"/>
          <w:szCs w:val="28"/>
        </w:rPr>
        <w:t xml:space="preserve">, presentará por escrito una solicitud al juez que corresponda. </w:t>
      </w:r>
    </w:p>
    <w:p w14:paraId="65A0A6C4" w14:textId="64F61437" w:rsidR="00BA3E80" w:rsidRDefault="00BA3E80" w:rsidP="00A74E41">
      <w:pPr>
        <w:pStyle w:val="NormalWeb"/>
        <w:spacing w:line="276" w:lineRule="auto"/>
        <w:jc w:val="both"/>
        <w:rPr>
          <w:rFonts w:ascii="Arial" w:hAnsi="Arial" w:cs="Arial"/>
          <w:sz w:val="28"/>
          <w:szCs w:val="28"/>
        </w:rPr>
      </w:pPr>
      <w:r w:rsidRPr="00A74E41">
        <w:rPr>
          <w:rFonts w:ascii="Arial" w:hAnsi="Arial" w:cs="Arial"/>
          <w:b/>
          <w:bCs/>
          <w:sz w:val="28"/>
          <w:szCs w:val="28"/>
        </w:rPr>
        <w:t>ARTÍCULO 784.</w:t>
      </w:r>
      <w:r w:rsidRPr="00A74E41">
        <w:rPr>
          <w:rFonts w:ascii="Arial" w:hAnsi="Arial" w:cs="Arial"/>
          <w:sz w:val="28"/>
          <w:szCs w:val="28"/>
        </w:rPr>
        <w:t xml:space="preserve"> El juez al recibir la solicitud mandará formar expediente y nombrará dos </w:t>
      </w:r>
      <w:r w:rsidR="00463330" w:rsidRPr="00A74E41">
        <w:rPr>
          <w:rFonts w:ascii="Arial" w:hAnsi="Arial" w:cs="Arial"/>
          <w:sz w:val="28"/>
          <w:szCs w:val="28"/>
        </w:rPr>
        <w:t>médicos</w:t>
      </w:r>
      <w:r w:rsidRPr="00A74E41">
        <w:rPr>
          <w:rFonts w:ascii="Arial" w:hAnsi="Arial" w:cs="Arial"/>
          <w:sz w:val="28"/>
          <w:szCs w:val="28"/>
        </w:rPr>
        <w:t xml:space="preserve"> </w:t>
      </w:r>
      <w:r w:rsidRPr="00463330">
        <w:rPr>
          <w:rFonts w:ascii="Arial" w:hAnsi="Arial" w:cs="Arial"/>
          <w:b/>
          <w:bCs/>
          <w:sz w:val="28"/>
          <w:szCs w:val="28"/>
        </w:rPr>
        <w:t>alienistas</w:t>
      </w:r>
      <w:r w:rsidRPr="00A74E41">
        <w:rPr>
          <w:rFonts w:ascii="Arial" w:hAnsi="Arial" w:cs="Arial"/>
          <w:sz w:val="28"/>
          <w:szCs w:val="28"/>
        </w:rPr>
        <w:t xml:space="preserve">, para que examinen </w:t>
      </w:r>
      <w:r w:rsidRPr="00463330">
        <w:rPr>
          <w:rFonts w:ascii="Arial" w:hAnsi="Arial" w:cs="Arial"/>
          <w:b/>
          <w:bCs/>
          <w:sz w:val="28"/>
          <w:szCs w:val="28"/>
        </w:rPr>
        <w:t>a</w:t>
      </w:r>
      <w:r w:rsidR="002C4CC7" w:rsidRPr="00463330">
        <w:rPr>
          <w:rFonts w:ascii="Arial" w:hAnsi="Arial" w:cs="Arial"/>
          <w:b/>
          <w:bCs/>
          <w:sz w:val="28"/>
          <w:szCs w:val="28"/>
        </w:rPr>
        <w:t xml:space="preserve"> quien pretende hacer testamento</w:t>
      </w:r>
      <w:r w:rsidR="002C4CC7" w:rsidRPr="00A74E41">
        <w:rPr>
          <w:rFonts w:ascii="Arial" w:hAnsi="Arial" w:cs="Arial"/>
          <w:sz w:val="28"/>
          <w:szCs w:val="28"/>
        </w:rPr>
        <w:t xml:space="preserve"> </w:t>
      </w:r>
      <w:r w:rsidRPr="00A74E41">
        <w:rPr>
          <w:rFonts w:ascii="Arial" w:hAnsi="Arial" w:cs="Arial"/>
          <w:sz w:val="28"/>
          <w:szCs w:val="28"/>
        </w:rPr>
        <w:t>y dictaminen acerca de su estado mental</w:t>
      </w:r>
      <w:r w:rsidR="00137DB4" w:rsidRPr="00A74E41">
        <w:rPr>
          <w:rFonts w:ascii="Arial" w:hAnsi="Arial" w:cs="Arial"/>
          <w:sz w:val="28"/>
          <w:szCs w:val="28"/>
        </w:rPr>
        <w:t xml:space="preserve"> y su capacidad de testar válidamente</w:t>
      </w:r>
      <w:r w:rsidRPr="00A74E41">
        <w:rPr>
          <w:rFonts w:ascii="Arial" w:hAnsi="Arial" w:cs="Arial"/>
          <w:sz w:val="28"/>
          <w:szCs w:val="28"/>
        </w:rPr>
        <w:t xml:space="preserve">. </w:t>
      </w:r>
    </w:p>
    <w:p w14:paraId="5F2A93A1" w14:textId="6E23F32F" w:rsidR="00BF764E" w:rsidRPr="00024891" w:rsidRDefault="00A47B95" w:rsidP="00A74E41">
      <w:pPr>
        <w:spacing w:line="276" w:lineRule="auto"/>
        <w:jc w:val="center"/>
        <w:rPr>
          <w:rFonts w:ascii="Arial" w:hAnsi="Arial" w:cs="Arial"/>
          <w:b/>
          <w:bCs/>
          <w:color w:val="000000" w:themeColor="text1"/>
          <w:sz w:val="28"/>
          <w:szCs w:val="28"/>
          <w:lang w:val="en-US"/>
        </w:rPr>
      </w:pPr>
      <w:r w:rsidRPr="00024891">
        <w:rPr>
          <w:rFonts w:ascii="Arial" w:hAnsi="Arial" w:cs="Arial"/>
          <w:b/>
          <w:bCs/>
          <w:color w:val="000000" w:themeColor="text1"/>
          <w:sz w:val="28"/>
          <w:szCs w:val="28"/>
          <w:lang w:val="en-US"/>
        </w:rPr>
        <w:t>T</w:t>
      </w:r>
      <w:r w:rsidR="00463330" w:rsidRPr="00024891">
        <w:rPr>
          <w:rFonts w:ascii="Arial" w:hAnsi="Arial" w:cs="Arial"/>
          <w:b/>
          <w:bCs/>
          <w:color w:val="000000" w:themeColor="text1"/>
          <w:sz w:val="28"/>
          <w:szCs w:val="28"/>
          <w:lang w:val="en-US"/>
        </w:rPr>
        <w:t xml:space="preserve"> </w:t>
      </w:r>
      <w:r w:rsidRPr="00024891">
        <w:rPr>
          <w:rFonts w:ascii="Arial" w:hAnsi="Arial" w:cs="Arial"/>
          <w:b/>
          <w:bCs/>
          <w:color w:val="000000" w:themeColor="text1"/>
          <w:sz w:val="28"/>
          <w:szCs w:val="28"/>
          <w:lang w:val="en-US"/>
        </w:rPr>
        <w:t>R</w:t>
      </w:r>
      <w:r w:rsidR="00463330" w:rsidRPr="00024891">
        <w:rPr>
          <w:rFonts w:ascii="Arial" w:hAnsi="Arial" w:cs="Arial"/>
          <w:b/>
          <w:bCs/>
          <w:color w:val="000000" w:themeColor="text1"/>
          <w:sz w:val="28"/>
          <w:szCs w:val="28"/>
          <w:lang w:val="en-US"/>
        </w:rPr>
        <w:t xml:space="preserve"> </w:t>
      </w:r>
      <w:r w:rsidRPr="00024891">
        <w:rPr>
          <w:rFonts w:ascii="Arial" w:hAnsi="Arial" w:cs="Arial"/>
          <w:b/>
          <w:bCs/>
          <w:color w:val="000000" w:themeColor="text1"/>
          <w:sz w:val="28"/>
          <w:szCs w:val="28"/>
          <w:lang w:val="en-US"/>
        </w:rPr>
        <w:t>A</w:t>
      </w:r>
      <w:r w:rsidR="00463330" w:rsidRPr="00024891">
        <w:rPr>
          <w:rFonts w:ascii="Arial" w:hAnsi="Arial" w:cs="Arial"/>
          <w:b/>
          <w:bCs/>
          <w:color w:val="000000" w:themeColor="text1"/>
          <w:sz w:val="28"/>
          <w:szCs w:val="28"/>
          <w:lang w:val="en-US"/>
        </w:rPr>
        <w:t xml:space="preserve"> </w:t>
      </w:r>
      <w:r w:rsidR="002506F6" w:rsidRPr="00024891">
        <w:rPr>
          <w:rFonts w:ascii="Arial" w:hAnsi="Arial" w:cs="Arial"/>
          <w:b/>
          <w:bCs/>
          <w:color w:val="000000" w:themeColor="text1"/>
          <w:sz w:val="28"/>
          <w:szCs w:val="28"/>
          <w:lang w:val="en-US"/>
        </w:rPr>
        <w:t>N</w:t>
      </w:r>
      <w:r w:rsidR="00463330" w:rsidRPr="00024891">
        <w:rPr>
          <w:rFonts w:ascii="Arial" w:hAnsi="Arial" w:cs="Arial"/>
          <w:b/>
          <w:bCs/>
          <w:color w:val="000000" w:themeColor="text1"/>
          <w:sz w:val="28"/>
          <w:szCs w:val="28"/>
          <w:lang w:val="en-US"/>
        </w:rPr>
        <w:t xml:space="preserve"> </w:t>
      </w:r>
      <w:r w:rsidR="002506F6" w:rsidRPr="00024891">
        <w:rPr>
          <w:rFonts w:ascii="Arial" w:hAnsi="Arial" w:cs="Arial"/>
          <w:b/>
          <w:bCs/>
          <w:color w:val="000000" w:themeColor="text1"/>
          <w:sz w:val="28"/>
          <w:szCs w:val="28"/>
          <w:lang w:val="en-US"/>
        </w:rPr>
        <w:t>S</w:t>
      </w:r>
      <w:r w:rsidR="00463330" w:rsidRPr="00024891">
        <w:rPr>
          <w:rFonts w:ascii="Arial" w:hAnsi="Arial" w:cs="Arial"/>
          <w:b/>
          <w:bCs/>
          <w:color w:val="000000" w:themeColor="text1"/>
          <w:sz w:val="28"/>
          <w:szCs w:val="28"/>
          <w:lang w:val="en-US"/>
        </w:rPr>
        <w:t xml:space="preserve"> </w:t>
      </w:r>
      <w:r w:rsidR="002506F6" w:rsidRPr="00024891">
        <w:rPr>
          <w:rFonts w:ascii="Arial" w:hAnsi="Arial" w:cs="Arial"/>
          <w:b/>
          <w:bCs/>
          <w:color w:val="000000" w:themeColor="text1"/>
          <w:sz w:val="28"/>
          <w:szCs w:val="28"/>
          <w:lang w:val="en-US"/>
        </w:rPr>
        <w:t>I</w:t>
      </w:r>
      <w:r w:rsidR="00463330" w:rsidRPr="00024891">
        <w:rPr>
          <w:rFonts w:ascii="Arial" w:hAnsi="Arial" w:cs="Arial"/>
          <w:b/>
          <w:bCs/>
          <w:color w:val="000000" w:themeColor="text1"/>
          <w:sz w:val="28"/>
          <w:szCs w:val="28"/>
          <w:lang w:val="en-US"/>
        </w:rPr>
        <w:t xml:space="preserve"> </w:t>
      </w:r>
      <w:r w:rsidR="002506F6" w:rsidRPr="00024891">
        <w:rPr>
          <w:rFonts w:ascii="Arial" w:hAnsi="Arial" w:cs="Arial"/>
          <w:b/>
          <w:bCs/>
          <w:color w:val="000000" w:themeColor="text1"/>
          <w:sz w:val="28"/>
          <w:szCs w:val="28"/>
          <w:lang w:val="en-US"/>
        </w:rPr>
        <w:t>T</w:t>
      </w:r>
      <w:r w:rsidR="00463330" w:rsidRPr="00024891">
        <w:rPr>
          <w:rFonts w:ascii="Arial" w:hAnsi="Arial" w:cs="Arial"/>
          <w:b/>
          <w:bCs/>
          <w:color w:val="000000" w:themeColor="text1"/>
          <w:sz w:val="28"/>
          <w:szCs w:val="28"/>
          <w:lang w:val="en-US"/>
        </w:rPr>
        <w:t xml:space="preserve"> </w:t>
      </w:r>
      <w:r w:rsidR="002506F6" w:rsidRPr="00024891">
        <w:rPr>
          <w:rFonts w:ascii="Arial" w:hAnsi="Arial" w:cs="Arial"/>
          <w:b/>
          <w:bCs/>
          <w:color w:val="000000" w:themeColor="text1"/>
          <w:sz w:val="28"/>
          <w:szCs w:val="28"/>
          <w:lang w:val="en-US"/>
        </w:rPr>
        <w:t>O</w:t>
      </w:r>
      <w:r w:rsidR="00463330" w:rsidRPr="00024891">
        <w:rPr>
          <w:rFonts w:ascii="Arial" w:hAnsi="Arial" w:cs="Arial"/>
          <w:b/>
          <w:bCs/>
          <w:color w:val="000000" w:themeColor="text1"/>
          <w:sz w:val="28"/>
          <w:szCs w:val="28"/>
          <w:lang w:val="en-US"/>
        </w:rPr>
        <w:t xml:space="preserve"> </w:t>
      </w:r>
      <w:r w:rsidR="002506F6" w:rsidRPr="00024891">
        <w:rPr>
          <w:rFonts w:ascii="Arial" w:hAnsi="Arial" w:cs="Arial"/>
          <w:b/>
          <w:bCs/>
          <w:color w:val="000000" w:themeColor="text1"/>
          <w:sz w:val="28"/>
          <w:szCs w:val="28"/>
          <w:lang w:val="en-US"/>
        </w:rPr>
        <w:t>R</w:t>
      </w:r>
      <w:r w:rsidR="00463330" w:rsidRPr="00024891">
        <w:rPr>
          <w:rFonts w:ascii="Arial" w:hAnsi="Arial" w:cs="Arial"/>
          <w:b/>
          <w:bCs/>
          <w:color w:val="000000" w:themeColor="text1"/>
          <w:sz w:val="28"/>
          <w:szCs w:val="28"/>
          <w:lang w:val="en-US"/>
        </w:rPr>
        <w:t xml:space="preserve"> </w:t>
      </w:r>
      <w:r w:rsidR="002506F6" w:rsidRPr="00024891">
        <w:rPr>
          <w:rFonts w:ascii="Arial" w:hAnsi="Arial" w:cs="Arial"/>
          <w:b/>
          <w:bCs/>
          <w:color w:val="000000" w:themeColor="text1"/>
          <w:sz w:val="28"/>
          <w:szCs w:val="28"/>
          <w:lang w:val="en-US"/>
        </w:rPr>
        <w:t>I</w:t>
      </w:r>
      <w:r w:rsidR="00463330" w:rsidRPr="00024891">
        <w:rPr>
          <w:rFonts w:ascii="Arial" w:hAnsi="Arial" w:cs="Arial"/>
          <w:b/>
          <w:bCs/>
          <w:color w:val="000000" w:themeColor="text1"/>
          <w:sz w:val="28"/>
          <w:szCs w:val="28"/>
          <w:lang w:val="en-US"/>
        </w:rPr>
        <w:t xml:space="preserve"> </w:t>
      </w:r>
      <w:r w:rsidR="002506F6" w:rsidRPr="00024891">
        <w:rPr>
          <w:rFonts w:ascii="Arial" w:hAnsi="Arial" w:cs="Arial"/>
          <w:b/>
          <w:bCs/>
          <w:color w:val="000000" w:themeColor="text1"/>
          <w:sz w:val="28"/>
          <w:szCs w:val="28"/>
          <w:lang w:val="en-US"/>
        </w:rPr>
        <w:t>O</w:t>
      </w:r>
      <w:r w:rsidR="00463330" w:rsidRPr="00024891">
        <w:rPr>
          <w:rFonts w:ascii="Arial" w:hAnsi="Arial" w:cs="Arial"/>
          <w:b/>
          <w:bCs/>
          <w:color w:val="000000" w:themeColor="text1"/>
          <w:sz w:val="28"/>
          <w:szCs w:val="28"/>
          <w:lang w:val="en-US"/>
        </w:rPr>
        <w:t xml:space="preserve"> </w:t>
      </w:r>
      <w:r w:rsidR="002506F6" w:rsidRPr="00024891">
        <w:rPr>
          <w:rFonts w:ascii="Arial" w:hAnsi="Arial" w:cs="Arial"/>
          <w:b/>
          <w:bCs/>
          <w:color w:val="000000" w:themeColor="text1"/>
          <w:sz w:val="28"/>
          <w:szCs w:val="28"/>
          <w:lang w:val="en-US"/>
        </w:rPr>
        <w:t>S</w:t>
      </w:r>
    </w:p>
    <w:p w14:paraId="7F6E6CF0" w14:textId="77777777" w:rsidR="00A47B95" w:rsidRPr="00024891" w:rsidRDefault="00A47B95" w:rsidP="00A74E41">
      <w:pPr>
        <w:spacing w:line="276" w:lineRule="auto"/>
        <w:rPr>
          <w:rFonts w:ascii="Arial" w:hAnsi="Arial" w:cs="Arial"/>
          <w:b/>
          <w:bCs/>
          <w:color w:val="000000" w:themeColor="text1"/>
          <w:sz w:val="28"/>
          <w:szCs w:val="28"/>
          <w:lang w:val="en-US"/>
        </w:rPr>
      </w:pPr>
    </w:p>
    <w:p w14:paraId="4A563124" w14:textId="77777777" w:rsidR="00A47B95" w:rsidRPr="00A74E41" w:rsidRDefault="00A47B95" w:rsidP="00A74E41">
      <w:pPr>
        <w:spacing w:line="276" w:lineRule="auto"/>
        <w:jc w:val="both"/>
        <w:rPr>
          <w:rFonts w:ascii="Arial" w:hAnsi="Arial" w:cs="Arial"/>
          <w:bCs/>
          <w:color w:val="000000" w:themeColor="text1"/>
          <w:sz w:val="28"/>
          <w:szCs w:val="28"/>
        </w:rPr>
      </w:pPr>
      <w:r w:rsidRPr="00A74E41">
        <w:rPr>
          <w:rFonts w:ascii="Arial" w:hAnsi="Arial" w:cs="Arial"/>
          <w:b/>
          <w:bCs/>
          <w:color w:val="000000" w:themeColor="text1"/>
          <w:sz w:val="28"/>
          <w:szCs w:val="28"/>
        </w:rPr>
        <w:t xml:space="preserve">PRIMERO.- </w:t>
      </w:r>
      <w:r w:rsidRPr="00A74E41">
        <w:rPr>
          <w:rFonts w:ascii="Arial" w:hAnsi="Arial" w:cs="Arial"/>
          <w:bCs/>
          <w:color w:val="000000" w:themeColor="text1"/>
          <w:sz w:val="28"/>
          <w:szCs w:val="28"/>
        </w:rPr>
        <w:t>El presente Decreto entrará en vigor al día siguiente de su publicación en el Periódico Oficial del Gobierno del Estado.</w:t>
      </w:r>
    </w:p>
    <w:p w14:paraId="67A818F4" w14:textId="77777777" w:rsidR="00DA0C7C" w:rsidRPr="00A74E41" w:rsidRDefault="00DA0C7C" w:rsidP="00A74E41">
      <w:pPr>
        <w:spacing w:line="276" w:lineRule="auto"/>
        <w:jc w:val="both"/>
        <w:rPr>
          <w:rFonts w:ascii="Arial" w:hAnsi="Arial" w:cs="Arial"/>
          <w:bCs/>
          <w:color w:val="000000" w:themeColor="text1"/>
          <w:sz w:val="28"/>
          <w:szCs w:val="28"/>
        </w:rPr>
      </w:pPr>
    </w:p>
    <w:p w14:paraId="73CC5BE0" w14:textId="77777777" w:rsidR="00463330" w:rsidRPr="00A224EA" w:rsidRDefault="00463330" w:rsidP="00463330">
      <w:pPr>
        <w:spacing w:line="276" w:lineRule="auto"/>
        <w:jc w:val="both"/>
        <w:rPr>
          <w:rFonts w:ascii="Arial" w:hAnsi="Arial" w:cs="Arial"/>
          <w:bCs/>
          <w:color w:val="000000" w:themeColor="text1"/>
          <w:sz w:val="28"/>
          <w:szCs w:val="28"/>
        </w:rPr>
      </w:pPr>
    </w:p>
    <w:p w14:paraId="01ED9917" w14:textId="77777777" w:rsidR="00463330" w:rsidRDefault="00463330" w:rsidP="00463330">
      <w:pPr>
        <w:spacing w:line="276" w:lineRule="auto"/>
        <w:jc w:val="both"/>
        <w:rPr>
          <w:rFonts w:ascii="Arial" w:hAnsi="Arial" w:cs="Arial"/>
          <w:bCs/>
          <w:color w:val="000000" w:themeColor="text1"/>
          <w:sz w:val="28"/>
          <w:szCs w:val="28"/>
        </w:rPr>
      </w:pPr>
      <w:r>
        <w:rPr>
          <w:rFonts w:ascii="Arial" w:hAnsi="Arial" w:cs="Arial"/>
          <w:b/>
          <w:bCs/>
          <w:color w:val="000000" w:themeColor="text1"/>
          <w:sz w:val="28"/>
          <w:szCs w:val="28"/>
        </w:rPr>
        <w:t>SEGUNDO</w:t>
      </w:r>
      <w:r w:rsidRPr="00A224EA">
        <w:rPr>
          <w:rFonts w:ascii="Arial" w:hAnsi="Arial" w:cs="Arial"/>
          <w:b/>
          <w:bCs/>
          <w:color w:val="000000" w:themeColor="text1"/>
          <w:sz w:val="28"/>
          <w:szCs w:val="28"/>
        </w:rPr>
        <w:t xml:space="preserve">.- </w:t>
      </w:r>
      <w:r>
        <w:rPr>
          <w:rFonts w:ascii="Arial" w:hAnsi="Arial" w:cs="Arial"/>
          <w:bCs/>
          <w:color w:val="000000" w:themeColor="text1"/>
          <w:sz w:val="28"/>
          <w:szCs w:val="28"/>
        </w:rPr>
        <w:t xml:space="preserve">Se derogan todas las disposiciones que se opongan al </w:t>
      </w:r>
      <w:r w:rsidRPr="00A224EA">
        <w:rPr>
          <w:rFonts w:ascii="Arial" w:hAnsi="Arial" w:cs="Arial"/>
          <w:bCs/>
          <w:color w:val="000000" w:themeColor="text1"/>
          <w:sz w:val="28"/>
          <w:szCs w:val="28"/>
        </w:rPr>
        <w:t>presente</w:t>
      </w:r>
      <w:r>
        <w:rPr>
          <w:rFonts w:ascii="Arial" w:hAnsi="Arial" w:cs="Arial"/>
          <w:bCs/>
          <w:color w:val="000000" w:themeColor="text1"/>
          <w:sz w:val="28"/>
          <w:szCs w:val="28"/>
        </w:rPr>
        <w:t xml:space="preserve"> Decreto.</w:t>
      </w:r>
    </w:p>
    <w:p w14:paraId="1316AC73" w14:textId="77777777" w:rsidR="00463330" w:rsidRDefault="00463330" w:rsidP="00463330">
      <w:pPr>
        <w:spacing w:line="276" w:lineRule="auto"/>
        <w:jc w:val="both"/>
        <w:rPr>
          <w:rFonts w:ascii="Arial" w:hAnsi="Arial" w:cs="Arial"/>
          <w:bCs/>
          <w:color w:val="000000" w:themeColor="text1"/>
          <w:sz w:val="28"/>
          <w:szCs w:val="28"/>
        </w:rPr>
      </w:pPr>
    </w:p>
    <w:p w14:paraId="73B82B1B" w14:textId="77777777" w:rsidR="00463330" w:rsidRPr="001C730F" w:rsidRDefault="00463330" w:rsidP="00463330">
      <w:pPr>
        <w:jc w:val="center"/>
        <w:rPr>
          <w:rFonts w:ascii="Arial" w:hAnsi="Arial" w:cs="Arial"/>
          <w:b/>
          <w:bCs/>
          <w:sz w:val="28"/>
          <w:szCs w:val="28"/>
        </w:rPr>
      </w:pPr>
      <w:r w:rsidRPr="001C730F">
        <w:rPr>
          <w:rFonts w:ascii="Arial" w:hAnsi="Arial" w:cs="Arial"/>
          <w:b/>
          <w:bCs/>
          <w:sz w:val="28"/>
          <w:szCs w:val="28"/>
        </w:rPr>
        <w:t>A T E N T A M E N T E</w:t>
      </w:r>
    </w:p>
    <w:p w14:paraId="7B5A9B1F" w14:textId="009488D0" w:rsidR="00463330" w:rsidRPr="001C730F" w:rsidRDefault="00463330" w:rsidP="00463330">
      <w:pPr>
        <w:jc w:val="center"/>
        <w:rPr>
          <w:rFonts w:cs="Arial"/>
          <w:b/>
          <w:bCs/>
          <w:sz w:val="28"/>
          <w:szCs w:val="28"/>
        </w:rPr>
      </w:pPr>
      <w:r w:rsidRPr="001C730F">
        <w:rPr>
          <w:rFonts w:ascii="Arial" w:hAnsi="Arial" w:cs="Arial"/>
          <w:b/>
          <w:bCs/>
          <w:sz w:val="28"/>
          <w:szCs w:val="28"/>
        </w:rPr>
        <w:t xml:space="preserve">Saltillo, Coahuila de Zaragoza, a </w:t>
      </w:r>
      <w:r>
        <w:rPr>
          <w:rFonts w:ascii="Arial" w:hAnsi="Arial" w:cs="Arial"/>
          <w:b/>
          <w:bCs/>
          <w:sz w:val="28"/>
          <w:szCs w:val="28"/>
        </w:rPr>
        <w:t>20</w:t>
      </w:r>
      <w:r w:rsidRPr="001C730F">
        <w:rPr>
          <w:rFonts w:ascii="Arial" w:hAnsi="Arial" w:cs="Arial"/>
          <w:b/>
          <w:bCs/>
          <w:sz w:val="28"/>
          <w:szCs w:val="28"/>
        </w:rPr>
        <w:t xml:space="preserve"> de </w:t>
      </w:r>
      <w:r>
        <w:rPr>
          <w:rFonts w:ascii="Arial" w:hAnsi="Arial" w:cs="Arial"/>
          <w:b/>
          <w:bCs/>
          <w:sz w:val="28"/>
          <w:szCs w:val="28"/>
        </w:rPr>
        <w:t>mayo</w:t>
      </w:r>
      <w:r w:rsidRPr="001C730F">
        <w:rPr>
          <w:rFonts w:ascii="Arial" w:hAnsi="Arial" w:cs="Arial"/>
          <w:b/>
          <w:bCs/>
          <w:sz w:val="28"/>
          <w:szCs w:val="28"/>
        </w:rPr>
        <w:t xml:space="preserve"> de 2020</w:t>
      </w:r>
    </w:p>
    <w:p w14:paraId="5DFDFF41" w14:textId="77777777" w:rsidR="00463330" w:rsidRPr="001C730F" w:rsidRDefault="00463330" w:rsidP="00463330">
      <w:pPr>
        <w:jc w:val="center"/>
        <w:rPr>
          <w:rFonts w:ascii="Arial" w:hAnsi="Arial" w:cs="Arial"/>
          <w:b/>
          <w:bCs/>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463330" w:rsidRPr="001C730F" w14:paraId="3A2FF9EE" w14:textId="77777777" w:rsidTr="00CB01A7">
        <w:tc>
          <w:tcPr>
            <w:tcW w:w="8838" w:type="dxa"/>
          </w:tcPr>
          <w:p w14:paraId="7436385A" w14:textId="77777777" w:rsidR="00463330" w:rsidRPr="001C730F" w:rsidRDefault="00463330" w:rsidP="00CB01A7">
            <w:pPr>
              <w:tabs>
                <w:tab w:val="left" w:pos="5056"/>
              </w:tabs>
              <w:jc w:val="center"/>
              <w:rPr>
                <w:rFonts w:ascii="Arial" w:hAnsi="Arial" w:cs="Arial"/>
                <w:b/>
                <w:sz w:val="28"/>
                <w:szCs w:val="28"/>
              </w:rPr>
            </w:pPr>
            <w:r w:rsidRPr="001C730F">
              <w:rPr>
                <w:rFonts w:ascii="Arial" w:hAnsi="Arial" w:cs="Arial"/>
                <w:b/>
                <w:noProof/>
                <w:sz w:val="28"/>
                <w:szCs w:val="28"/>
                <w:lang w:val="es-MX" w:eastAsia="es-MX"/>
              </w:rPr>
              <w:drawing>
                <wp:anchor distT="0" distB="0" distL="114300" distR="114300" simplePos="0" relativeHeight="251659264" behindDoc="0" locked="0" layoutInCell="1" allowOverlap="1" wp14:anchorId="56E1948D" wp14:editId="1E3CE0C5">
                  <wp:simplePos x="0" y="0"/>
                  <wp:positionH relativeFrom="column">
                    <wp:posOffset>2084650</wp:posOffset>
                  </wp:positionH>
                  <wp:positionV relativeFrom="paragraph">
                    <wp:posOffset>-88900</wp:posOffset>
                  </wp:positionV>
                  <wp:extent cx="1352550" cy="97851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 Dip. Jesús Andrés Loya Cardona - ok.bmp"/>
                          <pic:cNvPicPr/>
                        </pic:nvPicPr>
                        <pic:blipFill>
                          <a:blip r:embed="rId8" cstate="print">
                            <a:clrChange>
                              <a:clrFrom>
                                <a:srgbClr val="FCFCFC"/>
                              </a:clrFrom>
                              <a:clrTo>
                                <a:srgbClr val="FCFCFC">
                                  <a:alpha val="0"/>
                                </a:srgbClr>
                              </a:clrTo>
                            </a:clrChange>
                            <a:extLst>
                              <a:ext uri="{BEBA8EAE-BF5A-486C-A8C5-ECC9F3942E4B}">
                                <a14:imgProps xmlns:a14="http://schemas.microsoft.com/office/drawing/2010/main">
                                  <a14:imgLayer r:embed="rId9">
                                    <a14:imgEffect>
                                      <a14:backgroundRemoval t="2730" b="89761" l="7160" r="89877">
                                        <a14:backgroundMark x1="18519" y1="46758" x2="18519" y2="46758"/>
                                        <a14:backgroundMark x1="74074" y1="23549" x2="74074" y2="23549"/>
                                        <a14:backgroundMark x1="49877" y1="21160" x2="49877" y2="21160"/>
                                        <a14:backgroundMark x1="39012" y1="13652" x2="39012" y2="13652"/>
                                        <a14:backgroundMark x1="69383" y1="78840" x2="69383" y2="78840"/>
                                        <a14:backgroundMark x1="74568" y1="56314" x2="74568" y2="56314"/>
                                        <a14:backgroundMark x1="55556" y1="76109" x2="55556" y2="76109"/>
                                        <a14:backgroundMark x1="21728" y1="63140" x2="21728" y2="63140"/>
                                        <a14:backgroundMark x1="32840" y1="38225" x2="32840" y2="38225"/>
                                        <a14:backgroundMark x1="93086" y1="26962" x2="93086" y2="26962"/>
                                        <a14:backgroundMark x1="84938" y1="32082" x2="84938" y2="32082"/>
                                        <a14:backgroundMark x1="72099" y1="34130" x2="72099" y2="34130"/>
                                        <a14:backgroundMark x1="64938" y1="19795" x2="64938" y2="19795"/>
                                        <a14:backgroundMark x1="54568" y1="26962" x2="54568" y2="26962"/>
                                        <a14:backgroundMark x1="32840" y1="63140" x2="32840" y2="63140"/>
                                        <a14:backgroundMark x1="26667" y1="78840" x2="26667" y2="78840"/>
                                        <a14:backgroundMark x1="42716" y1="74744" x2="42716" y2="74744"/>
                                      </a14:backgroundRemoval>
                                    </a14:imgEffect>
                                  </a14:imgLayer>
                                </a14:imgProps>
                              </a:ext>
                              <a:ext uri="{28A0092B-C50C-407E-A947-70E740481C1C}">
                                <a14:useLocalDpi xmlns:a14="http://schemas.microsoft.com/office/drawing/2010/main" val="0"/>
                              </a:ext>
                            </a:extLst>
                          </a:blip>
                          <a:stretch>
                            <a:fillRect/>
                          </a:stretch>
                        </pic:blipFill>
                        <pic:spPr>
                          <a:xfrm>
                            <a:off x="0" y="0"/>
                            <a:ext cx="1352550" cy="978512"/>
                          </a:xfrm>
                          <a:prstGeom prst="rect">
                            <a:avLst/>
                          </a:prstGeom>
                        </pic:spPr>
                      </pic:pic>
                    </a:graphicData>
                  </a:graphic>
                  <wp14:sizeRelH relativeFrom="page">
                    <wp14:pctWidth>0</wp14:pctWidth>
                  </wp14:sizeRelH>
                  <wp14:sizeRelV relativeFrom="page">
                    <wp14:pctHeight>0</wp14:pctHeight>
                  </wp14:sizeRelV>
                </wp:anchor>
              </w:drawing>
            </w:r>
          </w:p>
          <w:p w14:paraId="5F1CC96F" w14:textId="77777777" w:rsidR="00463330" w:rsidRPr="001C730F" w:rsidRDefault="00463330" w:rsidP="00CB01A7">
            <w:pPr>
              <w:tabs>
                <w:tab w:val="left" w:pos="5056"/>
              </w:tabs>
              <w:jc w:val="center"/>
              <w:rPr>
                <w:rFonts w:ascii="Arial" w:hAnsi="Arial" w:cs="Arial"/>
                <w:b/>
                <w:sz w:val="28"/>
                <w:szCs w:val="28"/>
              </w:rPr>
            </w:pPr>
          </w:p>
          <w:p w14:paraId="6E688129" w14:textId="77777777" w:rsidR="00463330" w:rsidRPr="001C730F" w:rsidRDefault="00463330" w:rsidP="00CB01A7">
            <w:pPr>
              <w:tabs>
                <w:tab w:val="left" w:pos="5056"/>
              </w:tabs>
              <w:jc w:val="center"/>
              <w:rPr>
                <w:rFonts w:ascii="Arial" w:hAnsi="Arial" w:cs="Arial"/>
                <w:b/>
                <w:sz w:val="28"/>
                <w:szCs w:val="28"/>
              </w:rPr>
            </w:pPr>
          </w:p>
        </w:tc>
      </w:tr>
      <w:tr w:rsidR="00463330" w:rsidRPr="001C730F" w14:paraId="566A7BC4" w14:textId="77777777" w:rsidTr="00CB01A7">
        <w:tc>
          <w:tcPr>
            <w:tcW w:w="8838" w:type="dxa"/>
          </w:tcPr>
          <w:p w14:paraId="10C4512A" w14:textId="77777777" w:rsidR="00463330" w:rsidRPr="001C730F" w:rsidRDefault="00463330" w:rsidP="00CB01A7">
            <w:pPr>
              <w:tabs>
                <w:tab w:val="left" w:pos="5056"/>
              </w:tabs>
              <w:jc w:val="center"/>
              <w:rPr>
                <w:rFonts w:ascii="Arial" w:hAnsi="Arial" w:cs="Arial"/>
                <w:b/>
                <w:sz w:val="28"/>
                <w:szCs w:val="28"/>
              </w:rPr>
            </w:pPr>
            <w:r w:rsidRPr="001C730F">
              <w:rPr>
                <w:rFonts w:ascii="Arial" w:hAnsi="Arial" w:cs="Arial"/>
                <w:b/>
                <w:sz w:val="28"/>
                <w:szCs w:val="28"/>
              </w:rPr>
              <w:t xml:space="preserve">DIP.  JESÚS </w:t>
            </w:r>
            <w:r w:rsidRPr="001C730F">
              <w:rPr>
                <w:rFonts w:ascii="Arial" w:hAnsi="Arial" w:cs="Arial"/>
                <w:b/>
                <w:snapToGrid w:val="0"/>
                <w:sz w:val="28"/>
                <w:szCs w:val="28"/>
              </w:rPr>
              <w:t>ANDRÉS LOYA CARDONA</w:t>
            </w:r>
          </w:p>
        </w:tc>
      </w:tr>
      <w:tr w:rsidR="00463330" w:rsidRPr="001C730F" w14:paraId="082B41AB" w14:textId="77777777" w:rsidTr="00CB01A7">
        <w:trPr>
          <w:trHeight w:val="74"/>
        </w:trPr>
        <w:tc>
          <w:tcPr>
            <w:tcW w:w="8838" w:type="dxa"/>
          </w:tcPr>
          <w:p w14:paraId="4E1B014B" w14:textId="77777777" w:rsidR="00463330" w:rsidRPr="001C730F" w:rsidRDefault="00463330" w:rsidP="00CB01A7">
            <w:pPr>
              <w:jc w:val="center"/>
              <w:rPr>
                <w:rFonts w:ascii="Arial" w:hAnsi="Arial" w:cs="Arial"/>
                <w:b/>
                <w:sz w:val="28"/>
                <w:szCs w:val="28"/>
              </w:rPr>
            </w:pPr>
            <w:r w:rsidRPr="001C730F">
              <w:rPr>
                <w:rFonts w:ascii="Arial" w:hAnsi="Arial" w:cs="Arial"/>
                <w:b/>
                <w:sz w:val="28"/>
                <w:szCs w:val="28"/>
              </w:rPr>
              <w:t xml:space="preserve">DEL GRUPO PARLAMENTARIO “GRAL. ANDRÉS S. VIESCA”, </w:t>
            </w:r>
          </w:p>
          <w:p w14:paraId="7D0D7415" w14:textId="77777777" w:rsidR="00463330" w:rsidRPr="001C730F" w:rsidRDefault="00463330" w:rsidP="00CB01A7">
            <w:pPr>
              <w:tabs>
                <w:tab w:val="left" w:pos="5056"/>
              </w:tabs>
              <w:jc w:val="center"/>
              <w:rPr>
                <w:rFonts w:ascii="Arial" w:hAnsi="Arial" w:cs="Arial"/>
                <w:b/>
                <w:sz w:val="28"/>
                <w:szCs w:val="28"/>
              </w:rPr>
            </w:pPr>
            <w:r w:rsidRPr="001C730F">
              <w:rPr>
                <w:rFonts w:ascii="Arial" w:hAnsi="Arial" w:cs="Arial"/>
                <w:b/>
                <w:sz w:val="28"/>
                <w:szCs w:val="28"/>
              </w:rPr>
              <w:t>DEL PARTIDO REVOLUCIONARIO INSTITUCIONAL</w:t>
            </w:r>
          </w:p>
        </w:tc>
      </w:tr>
      <w:tr w:rsidR="00463330" w:rsidRPr="001C730F" w14:paraId="07A2F586" w14:textId="77777777" w:rsidTr="00CB01A7">
        <w:trPr>
          <w:trHeight w:val="74"/>
        </w:trPr>
        <w:tc>
          <w:tcPr>
            <w:tcW w:w="8838" w:type="dxa"/>
          </w:tcPr>
          <w:p w14:paraId="7E82F04B" w14:textId="77777777" w:rsidR="00463330" w:rsidRPr="001C730F" w:rsidRDefault="00463330" w:rsidP="00CB01A7">
            <w:pPr>
              <w:rPr>
                <w:rFonts w:ascii="Arial" w:hAnsi="Arial" w:cs="Arial"/>
                <w:b/>
                <w:sz w:val="28"/>
                <w:szCs w:val="28"/>
              </w:rPr>
            </w:pPr>
          </w:p>
          <w:p w14:paraId="1C51C298" w14:textId="77777777" w:rsidR="00463330" w:rsidRPr="001C730F" w:rsidRDefault="00463330" w:rsidP="00CB01A7">
            <w:pPr>
              <w:rPr>
                <w:rFonts w:ascii="Arial" w:hAnsi="Arial" w:cs="Arial"/>
                <w:b/>
                <w:sz w:val="28"/>
                <w:szCs w:val="28"/>
              </w:rPr>
            </w:pPr>
          </w:p>
        </w:tc>
      </w:tr>
    </w:tbl>
    <w:p w14:paraId="11B1CF4D" w14:textId="77777777" w:rsidR="00463330" w:rsidRDefault="00463330" w:rsidP="00463330">
      <w:pPr>
        <w:pStyle w:val="Sinespaciado"/>
        <w:jc w:val="center"/>
        <w:rPr>
          <w:b/>
        </w:rPr>
      </w:pPr>
    </w:p>
    <w:p w14:paraId="2B53F051" w14:textId="4D8F0124" w:rsidR="00463330" w:rsidRPr="00463330" w:rsidRDefault="00463330" w:rsidP="00463330">
      <w:pPr>
        <w:spacing w:after="160" w:line="259" w:lineRule="auto"/>
        <w:jc w:val="center"/>
        <w:rPr>
          <w:rFonts w:asciiTheme="minorHAnsi" w:eastAsiaTheme="minorHAnsi" w:hAnsiTheme="minorHAnsi" w:cstheme="minorBidi"/>
          <w:b/>
          <w:sz w:val="22"/>
          <w:szCs w:val="22"/>
          <w:lang w:eastAsia="en-US"/>
        </w:rPr>
      </w:pPr>
      <w:r w:rsidRPr="00304B9C">
        <w:rPr>
          <w:rFonts w:ascii="Arial" w:hAnsi="Arial" w:cs="Arial"/>
          <w:b/>
        </w:rPr>
        <w:t>CONJUNTAMENTE CON LAS DEMAS DIPUTADAS Y LOS DIPUTADOS INTEGRANTES DEL</w:t>
      </w:r>
    </w:p>
    <w:p w14:paraId="4E371A15" w14:textId="77777777" w:rsidR="00463330" w:rsidRPr="00304B9C" w:rsidRDefault="00463330" w:rsidP="00463330">
      <w:pPr>
        <w:pStyle w:val="Sinespaciado"/>
        <w:jc w:val="center"/>
        <w:rPr>
          <w:rFonts w:ascii="Arial" w:hAnsi="Arial" w:cs="Arial"/>
          <w:b/>
          <w:sz w:val="20"/>
          <w:szCs w:val="20"/>
        </w:rPr>
      </w:pPr>
      <w:r w:rsidRPr="00304B9C">
        <w:rPr>
          <w:rFonts w:ascii="Arial" w:hAnsi="Arial" w:cs="Arial"/>
          <w:b/>
          <w:sz w:val="20"/>
          <w:szCs w:val="20"/>
        </w:rPr>
        <w:t>GRUPO PARLAMENTARIO “GRAL. ANDRÉS S. VIESCA”,</w:t>
      </w:r>
    </w:p>
    <w:p w14:paraId="32F07C7C" w14:textId="77777777" w:rsidR="00463330" w:rsidRPr="00304B9C" w:rsidRDefault="00463330" w:rsidP="00463330">
      <w:pPr>
        <w:pStyle w:val="Sinespaciado"/>
        <w:jc w:val="center"/>
        <w:rPr>
          <w:rFonts w:ascii="Arial" w:hAnsi="Arial" w:cs="Arial"/>
          <w:b/>
          <w:sz w:val="20"/>
          <w:szCs w:val="20"/>
        </w:rPr>
      </w:pPr>
      <w:r w:rsidRPr="00304B9C">
        <w:rPr>
          <w:rFonts w:ascii="Arial" w:hAnsi="Arial" w:cs="Arial"/>
          <w:b/>
          <w:sz w:val="20"/>
          <w:szCs w:val="20"/>
        </w:rPr>
        <w:t>DEL PARTIDO REVOLUCIONARIO INSTITUCIONAL.</w:t>
      </w:r>
    </w:p>
    <w:p w14:paraId="4EE46741" w14:textId="3013A1FB" w:rsidR="00463330" w:rsidRPr="00304B9C" w:rsidRDefault="00463330" w:rsidP="00463330">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63330" w:rsidRPr="00304B9C" w14:paraId="1D8FB65C" w14:textId="77777777" w:rsidTr="00CB01A7">
        <w:tc>
          <w:tcPr>
            <w:tcW w:w="4248" w:type="dxa"/>
          </w:tcPr>
          <w:p w14:paraId="2B5A0A06" w14:textId="50FCC7EB" w:rsidR="00463330" w:rsidRPr="00304B9C" w:rsidRDefault="00463330" w:rsidP="00024891">
            <w:pPr>
              <w:tabs>
                <w:tab w:val="left" w:pos="5056"/>
              </w:tabs>
              <w:jc w:val="center"/>
              <w:rPr>
                <w:rFonts w:ascii="Arial" w:hAnsi="Arial" w:cs="Arial"/>
                <w:b/>
                <w:sz w:val="20"/>
                <w:szCs w:val="20"/>
              </w:rPr>
            </w:pPr>
          </w:p>
          <w:p w14:paraId="383F40C0" w14:textId="7C39E9D4" w:rsidR="00463330" w:rsidRPr="00304B9C" w:rsidRDefault="00024891" w:rsidP="00024891">
            <w:pPr>
              <w:tabs>
                <w:tab w:val="left" w:pos="5056"/>
              </w:tabs>
              <w:jc w:val="center"/>
              <w:rPr>
                <w:rFonts w:ascii="Arial" w:hAnsi="Arial" w:cs="Arial"/>
                <w:b/>
                <w:sz w:val="20"/>
                <w:szCs w:val="20"/>
              </w:rPr>
            </w:pPr>
            <w:r w:rsidRPr="00304B9C">
              <w:rPr>
                <w:rFonts w:ascii="Arial" w:hAnsi="Arial" w:cs="Arial"/>
                <w:b/>
                <w:noProof/>
                <w:lang w:val="es-MX" w:eastAsia="es-MX"/>
              </w:rPr>
              <w:drawing>
                <wp:anchor distT="0" distB="0" distL="114300" distR="114300" simplePos="0" relativeHeight="251661312" behindDoc="0" locked="0" layoutInCell="1" allowOverlap="1" wp14:anchorId="31AE1C18" wp14:editId="5DA45007">
                  <wp:simplePos x="0" y="0"/>
                  <wp:positionH relativeFrom="column">
                    <wp:posOffset>135172</wp:posOffset>
                  </wp:positionH>
                  <wp:positionV relativeFrom="paragraph">
                    <wp:posOffset>85477</wp:posOffset>
                  </wp:positionV>
                  <wp:extent cx="2333625" cy="892175"/>
                  <wp:effectExtent l="0" t="0" r="0" b="0"/>
                  <wp:wrapNone/>
                  <wp:docPr id="194" name="Imagen 194" descr="02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02 PRI Dip"/>
                          <pic:cNvPicPr>
                            <a:picLocks noChangeAspect="1" noChangeArrowheads="1"/>
                          </pic:cNvPicPr>
                        </pic:nvPicPr>
                        <pic:blipFill>
                          <a:blip r:embed="rId10"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333625"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3E4E8" w14:textId="77777777" w:rsidR="00463330" w:rsidRPr="00304B9C" w:rsidRDefault="00463330" w:rsidP="00024891">
            <w:pPr>
              <w:tabs>
                <w:tab w:val="left" w:pos="5056"/>
              </w:tabs>
              <w:jc w:val="center"/>
              <w:rPr>
                <w:rFonts w:ascii="Arial" w:hAnsi="Arial" w:cs="Arial"/>
                <w:b/>
                <w:sz w:val="20"/>
                <w:szCs w:val="20"/>
              </w:rPr>
            </w:pPr>
          </w:p>
          <w:p w14:paraId="43918C58" w14:textId="77777777" w:rsidR="00463330" w:rsidRPr="00304B9C" w:rsidRDefault="00463330" w:rsidP="00024891">
            <w:pPr>
              <w:tabs>
                <w:tab w:val="left" w:pos="5056"/>
              </w:tabs>
              <w:jc w:val="center"/>
              <w:rPr>
                <w:rFonts w:ascii="Arial" w:hAnsi="Arial" w:cs="Arial"/>
                <w:b/>
                <w:sz w:val="20"/>
                <w:szCs w:val="20"/>
              </w:rPr>
            </w:pPr>
          </w:p>
          <w:p w14:paraId="41C1F3BF" w14:textId="77777777" w:rsidR="00463330" w:rsidRPr="00304B9C" w:rsidRDefault="00463330" w:rsidP="00024891">
            <w:pPr>
              <w:tabs>
                <w:tab w:val="left" w:pos="5056"/>
              </w:tabs>
              <w:jc w:val="center"/>
              <w:rPr>
                <w:rFonts w:ascii="Arial" w:hAnsi="Arial" w:cs="Arial"/>
                <w:b/>
                <w:sz w:val="20"/>
                <w:szCs w:val="20"/>
              </w:rPr>
            </w:pPr>
          </w:p>
        </w:tc>
        <w:tc>
          <w:tcPr>
            <w:tcW w:w="709" w:type="dxa"/>
          </w:tcPr>
          <w:p w14:paraId="48B0AFD1" w14:textId="77777777" w:rsidR="00463330" w:rsidRPr="00304B9C" w:rsidRDefault="00463330" w:rsidP="00024891">
            <w:pPr>
              <w:tabs>
                <w:tab w:val="left" w:pos="5056"/>
              </w:tabs>
              <w:jc w:val="center"/>
              <w:rPr>
                <w:rFonts w:ascii="Arial" w:hAnsi="Arial" w:cs="Arial"/>
                <w:b/>
                <w:sz w:val="20"/>
                <w:szCs w:val="20"/>
              </w:rPr>
            </w:pPr>
          </w:p>
        </w:tc>
        <w:tc>
          <w:tcPr>
            <w:tcW w:w="4439" w:type="dxa"/>
          </w:tcPr>
          <w:p w14:paraId="3D55BF11" w14:textId="77777777" w:rsidR="00463330" w:rsidRPr="00304B9C" w:rsidRDefault="00463330" w:rsidP="00024891">
            <w:pPr>
              <w:tabs>
                <w:tab w:val="left" w:pos="5056"/>
              </w:tabs>
              <w:jc w:val="center"/>
              <w:rPr>
                <w:rFonts w:ascii="Arial" w:hAnsi="Arial" w:cs="Arial"/>
                <w:b/>
                <w:sz w:val="20"/>
                <w:szCs w:val="20"/>
              </w:rPr>
            </w:pPr>
            <w:r w:rsidRPr="00304B9C">
              <w:rPr>
                <w:rFonts w:ascii="Arial" w:hAnsi="Arial" w:cs="Arial"/>
                <w:b/>
                <w:noProof/>
                <w:lang w:val="es-MX" w:eastAsia="es-MX"/>
              </w:rPr>
              <w:drawing>
                <wp:anchor distT="0" distB="0" distL="114300" distR="114300" simplePos="0" relativeHeight="251662336" behindDoc="0" locked="0" layoutInCell="1" allowOverlap="1" wp14:anchorId="4FEF1690" wp14:editId="5D52A4A1">
                  <wp:simplePos x="0" y="0"/>
                  <wp:positionH relativeFrom="column">
                    <wp:posOffset>210240</wp:posOffset>
                  </wp:positionH>
                  <wp:positionV relativeFrom="paragraph">
                    <wp:posOffset>335170</wp:posOffset>
                  </wp:positionV>
                  <wp:extent cx="1960245" cy="634365"/>
                  <wp:effectExtent l="0" t="0" r="1905" b="0"/>
                  <wp:wrapNone/>
                  <wp:docPr id="195" name="Imagen 195" descr="06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06 PRI Dip"/>
                          <pic:cNvPicPr>
                            <a:picLocks noChangeAspect="1" noChangeArrowheads="1"/>
                          </pic:cNvPicPr>
                        </pic:nvPicPr>
                        <pic:blipFill>
                          <a:blip r:embed="rId11" cstate="print">
                            <a:clrChange>
                              <a:clrFrom>
                                <a:srgbClr val="FEFEFE"/>
                              </a:clrFrom>
                              <a:clrTo>
                                <a:srgbClr val="FEFEFE">
                                  <a:alpha val="0"/>
                                </a:srgbClr>
                              </a:clrTo>
                            </a:clrChange>
                            <a:lum bright="-40000"/>
                            <a:extLst>
                              <a:ext uri="{28A0092B-C50C-407E-A947-70E740481C1C}">
                                <a14:useLocalDpi xmlns:a14="http://schemas.microsoft.com/office/drawing/2010/main" val="0"/>
                              </a:ext>
                            </a:extLst>
                          </a:blip>
                          <a:srcRect/>
                          <a:stretch>
                            <a:fillRect/>
                          </a:stretch>
                        </pic:blipFill>
                        <pic:spPr bwMode="auto">
                          <a:xfrm>
                            <a:off x="0" y="0"/>
                            <a:ext cx="1960245" cy="634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63330" w:rsidRPr="00304B9C" w14:paraId="2CA68C29" w14:textId="77777777" w:rsidTr="00CB01A7">
        <w:tc>
          <w:tcPr>
            <w:tcW w:w="4248" w:type="dxa"/>
          </w:tcPr>
          <w:p w14:paraId="2D53B054" w14:textId="77777777" w:rsidR="00463330" w:rsidRPr="00304B9C" w:rsidRDefault="00463330" w:rsidP="00024891">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MARÍA ESPERANZA CHAPA GARCÍA</w:t>
            </w:r>
          </w:p>
        </w:tc>
        <w:tc>
          <w:tcPr>
            <w:tcW w:w="709" w:type="dxa"/>
          </w:tcPr>
          <w:p w14:paraId="7EA0563C" w14:textId="77777777" w:rsidR="00463330" w:rsidRPr="00304B9C" w:rsidRDefault="00463330" w:rsidP="00024891">
            <w:pPr>
              <w:tabs>
                <w:tab w:val="left" w:pos="5056"/>
              </w:tabs>
              <w:jc w:val="center"/>
              <w:rPr>
                <w:rFonts w:ascii="Arial" w:hAnsi="Arial" w:cs="Arial"/>
                <w:b/>
                <w:sz w:val="20"/>
                <w:szCs w:val="20"/>
              </w:rPr>
            </w:pPr>
          </w:p>
        </w:tc>
        <w:tc>
          <w:tcPr>
            <w:tcW w:w="4439" w:type="dxa"/>
          </w:tcPr>
          <w:p w14:paraId="68194630" w14:textId="77777777" w:rsidR="00463330" w:rsidRPr="00304B9C" w:rsidRDefault="00463330" w:rsidP="00024891">
            <w:pPr>
              <w:tabs>
                <w:tab w:val="left" w:pos="5056"/>
              </w:tabs>
              <w:jc w:val="center"/>
              <w:rPr>
                <w:rFonts w:ascii="Arial" w:hAnsi="Arial" w:cs="Arial"/>
                <w:b/>
                <w:sz w:val="20"/>
                <w:szCs w:val="20"/>
              </w:rPr>
            </w:pPr>
            <w:r w:rsidRPr="00304B9C">
              <w:rPr>
                <w:rFonts w:ascii="Arial" w:hAnsi="Arial" w:cs="Arial"/>
                <w:b/>
                <w:sz w:val="20"/>
                <w:szCs w:val="20"/>
              </w:rPr>
              <w:t>DIP. JOSEFINA GARZA BARRERA</w:t>
            </w:r>
          </w:p>
        </w:tc>
      </w:tr>
      <w:tr w:rsidR="00463330" w:rsidRPr="00304B9C" w14:paraId="37322721" w14:textId="77777777" w:rsidTr="00CB01A7">
        <w:tc>
          <w:tcPr>
            <w:tcW w:w="4248" w:type="dxa"/>
          </w:tcPr>
          <w:p w14:paraId="0C5BC9E1" w14:textId="52C9EE41" w:rsidR="00463330" w:rsidRPr="00304B9C" w:rsidRDefault="00463330" w:rsidP="00024891">
            <w:pPr>
              <w:tabs>
                <w:tab w:val="left" w:pos="5056"/>
              </w:tabs>
              <w:jc w:val="center"/>
              <w:rPr>
                <w:rFonts w:ascii="Arial" w:hAnsi="Arial" w:cs="Arial"/>
                <w:b/>
                <w:sz w:val="20"/>
                <w:szCs w:val="20"/>
              </w:rPr>
            </w:pPr>
          </w:p>
          <w:p w14:paraId="385C6D11" w14:textId="27C60822" w:rsidR="00463330" w:rsidRPr="00304B9C" w:rsidRDefault="00024891" w:rsidP="00024891">
            <w:pPr>
              <w:tabs>
                <w:tab w:val="left" w:pos="5056"/>
              </w:tabs>
              <w:jc w:val="center"/>
              <w:rPr>
                <w:rFonts w:ascii="Arial" w:hAnsi="Arial" w:cs="Arial"/>
                <w:b/>
                <w:sz w:val="20"/>
                <w:szCs w:val="20"/>
              </w:rPr>
            </w:pPr>
            <w:r w:rsidRPr="00304B9C">
              <w:rPr>
                <w:rFonts w:ascii="Arial" w:hAnsi="Arial" w:cs="Arial"/>
                <w:b/>
                <w:noProof/>
                <w:lang w:val="es-MX" w:eastAsia="es-MX"/>
              </w:rPr>
              <w:drawing>
                <wp:anchor distT="0" distB="0" distL="114300" distR="114300" simplePos="0" relativeHeight="251663360" behindDoc="0" locked="0" layoutInCell="1" allowOverlap="1" wp14:anchorId="433AE1B4" wp14:editId="5B8BE308">
                  <wp:simplePos x="0" y="0"/>
                  <wp:positionH relativeFrom="column">
                    <wp:posOffset>87464</wp:posOffset>
                  </wp:positionH>
                  <wp:positionV relativeFrom="paragraph">
                    <wp:posOffset>50883</wp:posOffset>
                  </wp:positionV>
                  <wp:extent cx="2179955" cy="673100"/>
                  <wp:effectExtent l="0" t="0" r="0" b="0"/>
                  <wp:wrapNone/>
                  <wp:docPr id="196" name="Imagen 196" descr="07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07 PRI Dip"/>
                          <pic:cNvPicPr>
                            <a:picLocks noChangeAspect="1" noChangeArrowheads="1"/>
                          </pic:cNvPicPr>
                        </pic:nvPicPr>
                        <pic:blipFill>
                          <a:blip r:embed="rId12"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79955"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10515" w14:textId="77777777" w:rsidR="00463330" w:rsidRPr="00304B9C" w:rsidRDefault="00463330" w:rsidP="00024891">
            <w:pPr>
              <w:tabs>
                <w:tab w:val="left" w:pos="5056"/>
              </w:tabs>
              <w:jc w:val="center"/>
              <w:rPr>
                <w:rFonts w:ascii="Arial" w:hAnsi="Arial" w:cs="Arial"/>
                <w:b/>
                <w:sz w:val="20"/>
                <w:szCs w:val="20"/>
              </w:rPr>
            </w:pPr>
          </w:p>
          <w:p w14:paraId="09BCE3A7" w14:textId="77777777" w:rsidR="00463330" w:rsidRPr="00304B9C" w:rsidRDefault="00463330" w:rsidP="00024891">
            <w:pPr>
              <w:tabs>
                <w:tab w:val="left" w:pos="5056"/>
              </w:tabs>
              <w:jc w:val="center"/>
              <w:rPr>
                <w:rFonts w:ascii="Arial" w:hAnsi="Arial" w:cs="Arial"/>
                <w:b/>
                <w:sz w:val="20"/>
                <w:szCs w:val="20"/>
              </w:rPr>
            </w:pPr>
          </w:p>
          <w:p w14:paraId="2E763C29" w14:textId="77777777" w:rsidR="00463330" w:rsidRPr="00304B9C" w:rsidRDefault="00463330" w:rsidP="00024891">
            <w:pPr>
              <w:tabs>
                <w:tab w:val="left" w:pos="5056"/>
              </w:tabs>
              <w:jc w:val="center"/>
              <w:rPr>
                <w:rFonts w:ascii="Arial" w:hAnsi="Arial" w:cs="Arial"/>
                <w:b/>
                <w:sz w:val="20"/>
                <w:szCs w:val="20"/>
              </w:rPr>
            </w:pPr>
          </w:p>
        </w:tc>
        <w:tc>
          <w:tcPr>
            <w:tcW w:w="709" w:type="dxa"/>
          </w:tcPr>
          <w:p w14:paraId="08EEB71B" w14:textId="77777777" w:rsidR="00463330" w:rsidRPr="00304B9C" w:rsidRDefault="00463330" w:rsidP="00024891">
            <w:pPr>
              <w:tabs>
                <w:tab w:val="left" w:pos="5056"/>
              </w:tabs>
              <w:jc w:val="center"/>
              <w:rPr>
                <w:rFonts w:ascii="Arial" w:hAnsi="Arial" w:cs="Arial"/>
                <w:b/>
                <w:sz w:val="20"/>
                <w:szCs w:val="20"/>
              </w:rPr>
            </w:pPr>
          </w:p>
        </w:tc>
        <w:tc>
          <w:tcPr>
            <w:tcW w:w="4439" w:type="dxa"/>
          </w:tcPr>
          <w:p w14:paraId="48F341DA" w14:textId="77777777" w:rsidR="00463330" w:rsidRPr="00304B9C" w:rsidRDefault="00463330" w:rsidP="00024891">
            <w:pPr>
              <w:tabs>
                <w:tab w:val="left" w:pos="5056"/>
              </w:tabs>
              <w:jc w:val="center"/>
              <w:rPr>
                <w:rFonts w:ascii="Arial" w:hAnsi="Arial" w:cs="Arial"/>
                <w:b/>
                <w:sz w:val="20"/>
                <w:szCs w:val="20"/>
              </w:rPr>
            </w:pPr>
            <w:r w:rsidRPr="00304B9C">
              <w:rPr>
                <w:rFonts w:ascii="Arial" w:hAnsi="Arial" w:cs="Arial"/>
                <w:b/>
                <w:noProof/>
                <w:lang w:val="es-MX" w:eastAsia="es-MX"/>
              </w:rPr>
              <w:drawing>
                <wp:anchor distT="0" distB="0" distL="114300" distR="114300" simplePos="0" relativeHeight="251664384" behindDoc="0" locked="0" layoutInCell="1" allowOverlap="1" wp14:anchorId="7FA1D6D9" wp14:editId="3CF1FCB1">
                  <wp:simplePos x="0" y="0"/>
                  <wp:positionH relativeFrom="column">
                    <wp:posOffset>77608</wp:posOffset>
                  </wp:positionH>
                  <wp:positionV relativeFrom="paragraph">
                    <wp:posOffset>338144</wp:posOffset>
                  </wp:positionV>
                  <wp:extent cx="2486102" cy="663575"/>
                  <wp:effectExtent l="0" t="0" r="0" b="3175"/>
                  <wp:wrapNone/>
                  <wp:docPr id="197" name="Imagen 197" descr="12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12 PRI Dip"/>
                          <pic:cNvPicPr>
                            <a:picLocks noChangeAspect="1" noChangeArrowheads="1"/>
                          </pic:cNvPicPr>
                        </pic:nvPicPr>
                        <pic:blipFill>
                          <a:blip r:embed="rId13" cstate="print">
                            <a:clrChange>
                              <a:clrFrom>
                                <a:srgbClr val="FAF8F9"/>
                              </a:clrFrom>
                              <a:clrTo>
                                <a:srgbClr val="FAF8F9">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486102" cy="663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63330" w:rsidRPr="00304B9C" w14:paraId="3C4CEC23" w14:textId="77777777" w:rsidTr="00CB01A7">
        <w:tc>
          <w:tcPr>
            <w:tcW w:w="4248" w:type="dxa"/>
          </w:tcPr>
          <w:p w14:paraId="1A13FC26" w14:textId="69491A25" w:rsidR="00463330" w:rsidRPr="00304B9C" w:rsidRDefault="00463330" w:rsidP="00024891">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GRACIELA FERNÁNDEZ ALMARAZ</w:t>
            </w:r>
          </w:p>
        </w:tc>
        <w:tc>
          <w:tcPr>
            <w:tcW w:w="709" w:type="dxa"/>
          </w:tcPr>
          <w:p w14:paraId="0BBD0B82" w14:textId="77777777" w:rsidR="00463330" w:rsidRPr="00304B9C" w:rsidRDefault="00463330" w:rsidP="00024891">
            <w:pPr>
              <w:tabs>
                <w:tab w:val="left" w:pos="5056"/>
              </w:tabs>
              <w:jc w:val="center"/>
              <w:rPr>
                <w:rFonts w:ascii="Arial" w:hAnsi="Arial" w:cs="Arial"/>
                <w:b/>
                <w:sz w:val="20"/>
                <w:szCs w:val="20"/>
              </w:rPr>
            </w:pPr>
          </w:p>
        </w:tc>
        <w:tc>
          <w:tcPr>
            <w:tcW w:w="4439" w:type="dxa"/>
          </w:tcPr>
          <w:p w14:paraId="6E6F3B90" w14:textId="77777777" w:rsidR="00463330" w:rsidRPr="00304B9C" w:rsidRDefault="00463330" w:rsidP="00024891">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LILIA ISABEL GUTIÉRREZ BURCIAGA</w:t>
            </w:r>
          </w:p>
        </w:tc>
      </w:tr>
      <w:tr w:rsidR="00463330" w:rsidRPr="00304B9C" w14:paraId="34F97C54" w14:textId="77777777" w:rsidTr="00CB01A7">
        <w:tc>
          <w:tcPr>
            <w:tcW w:w="4248" w:type="dxa"/>
          </w:tcPr>
          <w:p w14:paraId="6E0BD90C" w14:textId="347CE7C4" w:rsidR="00463330" w:rsidRPr="00304B9C" w:rsidRDefault="00024891" w:rsidP="00024891">
            <w:pPr>
              <w:tabs>
                <w:tab w:val="left" w:pos="5056"/>
              </w:tabs>
              <w:jc w:val="center"/>
              <w:rPr>
                <w:rFonts w:ascii="Arial" w:hAnsi="Arial" w:cs="Arial"/>
                <w:b/>
                <w:sz w:val="20"/>
                <w:szCs w:val="20"/>
              </w:rPr>
            </w:pPr>
            <w:r w:rsidRPr="00304B9C">
              <w:rPr>
                <w:rFonts w:ascii="Arial" w:hAnsi="Arial" w:cs="Arial"/>
                <w:b/>
                <w:noProof/>
                <w:lang w:val="es-MX" w:eastAsia="es-MX"/>
              </w:rPr>
              <w:drawing>
                <wp:anchor distT="0" distB="0" distL="114300" distR="114300" simplePos="0" relativeHeight="251660288" behindDoc="0" locked="0" layoutInCell="1" allowOverlap="1" wp14:anchorId="15A41632" wp14:editId="7AA0EC4E">
                  <wp:simplePos x="0" y="0"/>
                  <wp:positionH relativeFrom="column">
                    <wp:posOffset>450298</wp:posOffset>
                  </wp:positionH>
                  <wp:positionV relativeFrom="paragraph">
                    <wp:posOffset>59165</wp:posOffset>
                  </wp:positionV>
                  <wp:extent cx="2019300" cy="718185"/>
                  <wp:effectExtent l="0" t="0" r="0" b="5715"/>
                  <wp:wrapNone/>
                  <wp:docPr id="198" name="Imagen 198" descr="13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13 PRI Dip"/>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9300"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2957F" w14:textId="77777777" w:rsidR="00463330" w:rsidRPr="00304B9C" w:rsidRDefault="00463330" w:rsidP="00024891">
            <w:pPr>
              <w:tabs>
                <w:tab w:val="left" w:pos="5056"/>
              </w:tabs>
              <w:jc w:val="center"/>
              <w:rPr>
                <w:rFonts w:ascii="Arial" w:hAnsi="Arial" w:cs="Arial"/>
                <w:b/>
                <w:sz w:val="20"/>
                <w:szCs w:val="20"/>
              </w:rPr>
            </w:pPr>
          </w:p>
          <w:p w14:paraId="2D7E17F5" w14:textId="77777777" w:rsidR="00463330" w:rsidRPr="00304B9C" w:rsidRDefault="00463330" w:rsidP="00024891">
            <w:pPr>
              <w:tabs>
                <w:tab w:val="left" w:pos="5056"/>
              </w:tabs>
              <w:jc w:val="center"/>
              <w:rPr>
                <w:rFonts w:ascii="Arial" w:hAnsi="Arial" w:cs="Arial"/>
                <w:b/>
                <w:sz w:val="20"/>
                <w:szCs w:val="20"/>
              </w:rPr>
            </w:pPr>
          </w:p>
          <w:p w14:paraId="5969DE48" w14:textId="77777777" w:rsidR="00463330" w:rsidRPr="00304B9C" w:rsidRDefault="00463330" w:rsidP="00024891">
            <w:pPr>
              <w:tabs>
                <w:tab w:val="left" w:pos="5056"/>
              </w:tabs>
              <w:jc w:val="center"/>
              <w:rPr>
                <w:rFonts w:ascii="Arial" w:hAnsi="Arial" w:cs="Arial"/>
                <w:b/>
                <w:sz w:val="20"/>
                <w:szCs w:val="20"/>
              </w:rPr>
            </w:pPr>
          </w:p>
          <w:p w14:paraId="4D81468C" w14:textId="77777777" w:rsidR="00463330" w:rsidRPr="00304B9C" w:rsidRDefault="00463330" w:rsidP="00024891">
            <w:pPr>
              <w:tabs>
                <w:tab w:val="left" w:pos="5056"/>
              </w:tabs>
              <w:jc w:val="center"/>
              <w:rPr>
                <w:rFonts w:ascii="Arial" w:hAnsi="Arial" w:cs="Arial"/>
                <w:b/>
                <w:sz w:val="20"/>
                <w:szCs w:val="20"/>
              </w:rPr>
            </w:pPr>
          </w:p>
        </w:tc>
        <w:tc>
          <w:tcPr>
            <w:tcW w:w="709" w:type="dxa"/>
          </w:tcPr>
          <w:p w14:paraId="737C5341" w14:textId="77777777" w:rsidR="00463330" w:rsidRPr="00304B9C" w:rsidRDefault="00463330" w:rsidP="00024891">
            <w:pPr>
              <w:tabs>
                <w:tab w:val="left" w:pos="5056"/>
              </w:tabs>
              <w:jc w:val="center"/>
              <w:rPr>
                <w:rFonts w:ascii="Arial" w:hAnsi="Arial" w:cs="Arial"/>
                <w:b/>
                <w:sz w:val="20"/>
                <w:szCs w:val="20"/>
              </w:rPr>
            </w:pPr>
          </w:p>
        </w:tc>
        <w:tc>
          <w:tcPr>
            <w:tcW w:w="4439" w:type="dxa"/>
          </w:tcPr>
          <w:p w14:paraId="0392E21F" w14:textId="77777777" w:rsidR="00463330" w:rsidRPr="00304B9C" w:rsidRDefault="00463330" w:rsidP="00024891">
            <w:pPr>
              <w:tabs>
                <w:tab w:val="left" w:pos="5056"/>
              </w:tabs>
              <w:jc w:val="center"/>
              <w:rPr>
                <w:rFonts w:ascii="Arial" w:hAnsi="Arial" w:cs="Arial"/>
                <w:b/>
                <w:sz w:val="20"/>
                <w:szCs w:val="20"/>
              </w:rPr>
            </w:pPr>
            <w:r w:rsidRPr="00304B9C">
              <w:rPr>
                <w:rFonts w:ascii="Arial" w:hAnsi="Arial" w:cs="Arial"/>
                <w:b/>
                <w:noProof/>
                <w:lang w:val="es-MX" w:eastAsia="es-MX"/>
              </w:rPr>
              <w:drawing>
                <wp:anchor distT="0" distB="0" distL="114300" distR="114300" simplePos="0" relativeHeight="251668480" behindDoc="0" locked="0" layoutInCell="1" allowOverlap="1" wp14:anchorId="7C6CFCE7" wp14:editId="4DBD454A">
                  <wp:simplePos x="0" y="0"/>
                  <wp:positionH relativeFrom="column">
                    <wp:posOffset>528348</wp:posOffset>
                  </wp:positionH>
                  <wp:positionV relativeFrom="paragraph">
                    <wp:posOffset>139728</wp:posOffset>
                  </wp:positionV>
                  <wp:extent cx="1403985" cy="73342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40398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63330" w:rsidRPr="00304B9C" w14:paraId="7BB0B53A" w14:textId="77777777" w:rsidTr="00CB01A7">
        <w:tc>
          <w:tcPr>
            <w:tcW w:w="4248" w:type="dxa"/>
          </w:tcPr>
          <w:p w14:paraId="62237DC7" w14:textId="096F88E4" w:rsidR="00463330" w:rsidRPr="00304B9C" w:rsidRDefault="00463330" w:rsidP="00024891">
            <w:pPr>
              <w:tabs>
                <w:tab w:val="left" w:pos="4678"/>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JAIME BUENO ZERTUCHE</w:t>
            </w:r>
          </w:p>
        </w:tc>
        <w:tc>
          <w:tcPr>
            <w:tcW w:w="709" w:type="dxa"/>
          </w:tcPr>
          <w:p w14:paraId="069D1E47" w14:textId="77777777" w:rsidR="00463330" w:rsidRPr="00304B9C" w:rsidRDefault="00463330" w:rsidP="00024891">
            <w:pPr>
              <w:tabs>
                <w:tab w:val="left" w:pos="5056"/>
              </w:tabs>
              <w:jc w:val="center"/>
              <w:rPr>
                <w:rFonts w:ascii="Arial" w:hAnsi="Arial" w:cs="Arial"/>
                <w:b/>
                <w:sz w:val="20"/>
                <w:szCs w:val="20"/>
              </w:rPr>
            </w:pPr>
          </w:p>
        </w:tc>
        <w:tc>
          <w:tcPr>
            <w:tcW w:w="4439" w:type="dxa"/>
          </w:tcPr>
          <w:p w14:paraId="549F3B3F" w14:textId="31739F5B" w:rsidR="00463330" w:rsidRPr="00304B9C" w:rsidRDefault="00463330" w:rsidP="00024891">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MARÍA DEL ROSARIO CONTRERAS PÉREZ</w:t>
            </w:r>
          </w:p>
        </w:tc>
      </w:tr>
      <w:tr w:rsidR="00463330" w:rsidRPr="00304B9C" w14:paraId="2CF226D7" w14:textId="77777777" w:rsidTr="00CB01A7">
        <w:tc>
          <w:tcPr>
            <w:tcW w:w="4248" w:type="dxa"/>
          </w:tcPr>
          <w:p w14:paraId="45256E00" w14:textId="34B76B77" w:rsidR="00463330" w:rsidRPr="00304B9C" w:rsidRDefault="00463330" w:rsidP="00024891">
            <w:pPr>
              <w:tabs>
                <w:tab w:val="left" w:pos="4678"/>
              </w:tabs>
              <w:jc w:val="center"/>
              <w:rPr>
                <w:rFonts w:ascii="Arial" w:hAnsi="Arial" w:cs="Arial"/>
                <w:b/>
                <w:sz w:val="20"/>
                <w:szCs w:val="20"/>
              </w:rPr>
            </w:pPr>
          </w:p>
          <w:p w14:paraId="47F9E09F" w14:textId="16E3428F" w:rsidR="00463330" w:rsidRPr="00304B9C" w:rsidRDefault="00024891" w:rsidP="00024891">
            <w:pPr>
              <w:tabs>
                <w:tab w:val="left" w:pos="4678"/>
              </w:tabs>
              <w:jc w:val="center"/>
              <w:rPr>
                <w:rFonts w:ascii="Arial" w:hAnsi="Arial" w:cs="Arial"/>
                <w:b/>
                <w:sz w:val="20"/>
                <w:szCs w:val="20"/>
              </w:rPr>
            </w:pPr>
            <w:r w:rsidRPr="00304B9C">
              <w:rPr>
                <w:rFonts w:ascii="Arial" w:hAnsi="Arial" w:cs="Arial"/>
                <w:b/>
                <w:noProof/>
                <w:lang w:val="es-MX" w:eastAsia="es-MX"/>
              </w:rPr>
              <w:drawing>
                <wp:anchor distT="0" distB="0" distL="114300" distR="114300" simplePos="0" relativeHeight="251665408" behindDoc="0" locked="0" layoutInCell="1" allowOverlap="1" wp14:anchorId="379B0294" wp14:editId="6368AF6D">
                  <wp:simplePos x="0" y="0"/>
                  <wp:positionH relativeFrom="column">
                    <wp:posOffset>328019</wp:posOffset>
                  </wp:positionH>
                  <wp:positionV relativeFrom="paragraph">
                    <wp:posOffset>49502</wp:posOffset>
                  </wp:positionV>
                  <wp:extent cx="2216785" cy="870585"/>
                  <wp:effectExtent l="0" t="0" r="0" b="5715"/>
                  <wp:wrapNone/>
                  <wp:docPr id="201" name="Imagen 201" descr="17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17 PRI Dip"/>
                          <pic:cNvPicPr>
                            <a:picLocks noChangeAspect="1" noChangeArrowheads="1"/>
                          </pic:cNvPicPr>
                        </pic:nvPicPr>
                        <pic:blipFill>
                          <a:blip r:embed="rId16" cstate="print">
                            <a:clrChange>
                              <a:clrFrom>
                                <a:srgbClr val="F5F5F5"/>
                              </a:clrFrom>
                              <a:clrTo>
                                <a:srgbClr val="F5F5F5">
                                  <a:alpha val="0"/>
                                </a:srgbClr>
                              </a:clrTo>
                            </a:clrChange>
                            <a:extLst>
                              <a:ext uri="{28A0092B-C50C-407E-A947-70E740481C1C}">
                                <a14:useLocalDpi xmlns:a14="http://schemas.microsoft.com/office/drawing/2010/main" val="0"/>
                              </a:ext>
                            </a:extLst>
                          </a:blip>
                          <a:srcRect/>
                          <a:stretch>
                            <a:fillRect/>
                          </a:stretch>
                        </pic:blipFill>
                        <pic:spPr bwMode="auto">
                          <a:xfrm>
                            <a:off x="0" y="0"/>
                            <a:ext cx="2216785"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B1FCF" w14:textId="77777777" w:rsidR="00463330" w:rsidRPr="00304B9C" w:rsidRDefault="00463330" w:rsidP="00024891">
            <w:pPr>
              <w:tabs>
                <w:tab w:val="left" w:pos="4678"/>
              </w:tabs>
              <w:jc w:val="center"/>
              <w:rPr>
                <w:rFonts w:ascii="Arial" w:hAnsi="Arial" w:cs="Arial"/>
                <w:b/>
                <w:sz w:val="20"/>
                <w:szCs w:val="20"/>
              </w:rPr>
            </w:pPr>
          </w:p>
          <w:p w14:paraId="09701F32" w14:textId="77777777" w:rsidR="00463330" w:rsidRPr="00304B9C" w:rsidRDefault="00463330" w:rsidP="00024891">
            <w:pPr>
              <w:tabs>
                <w:tab w:val="left" w:pos="4678"/>
              </w:tabs>
              <w:jc w:val="center"/>
              <w:rPr>
                <w:rFonts w:ascii="Arial" w:hAnsi="Arial" w:cs="Arial"/>
                <w:b/>
                <w:sz w:val="20"/>
                <w:szCs w:val="20"/>
              </w:rPr>
            </w:pPr>
          </w:p>
          <w:p w14:paraId="2D697038" w14:textId="77777777" w:rsidR="00463330" w:rsidRPr="00304B9C" w:rsidRDefault="00463330" w:rsidP="00024891">
            <w:pPr>
              <w:tabs>
                <w:tab w:val="left" w:pos="4678"/>
              </w:tabs>
              <w:jc w:val="center"/>
              <w:rPr>
                <w:rFonts w:ascii="Arial" w:hAnsi="Arial" w:cs="Arial"/>
                <w:b/>
                <w:sz w:val="20"/>
                <w:szCs w:val="20"/>
              </w:rPr>
            </w:pPr>
          </w:p>
        </w:tc>
        <w:tc>
          <w:tcPr>
            <w:tcW w:w="709" w:type="dxa"/>
          </w:tcPr>
          <w:p w14:paraId="4102F0E1" w14:textId="77777777" w:rsidR="00463330" w:rsidRPr="00304B9C" w:rsidRDefault="00463330" w:rsidP="00024891">
            <w:pPr>
              <w:tabs>
                <w:tab w:val="left" w:pos="5056"/>
              </w:tabs>
              <w:jc w:val="center"/>
              <w:rPr>
                <w:rFonts w:ascii="Arial" w:hAnsi="Arial" w:cs="Arial"/>
                <w:b/>
                <w:sz w:val="20"/>
                <w:szCs w:val="20"/>
              </w:rPr>
            </w:pPr>
          </w:p>
        </w:tc>
        <w:tc>
          <w:tcPr>
            <w:tcW w:w="4439" w:type="dxa"/>
          </w:tcPr>
          <w:p w14:paraId="28DFCE18" w14:textId="77777777" w:rsidR="00463330" w:rsidRPr="00304B9C" w:rsidRDefault="00463330" w:rsidP="00024891">
            <w:pPr>
              <w:tabs>
                <w:tab w:val="left" w:pos="5056"/>
              </w:tabs>
              <w:jc w:val="center"/>
              <w:rPr>
                <w:rFonts w:ascii="Arial" w:hAnsi="Arial" w:cs="Arial"/>
                <w:b/>
                <w:sz w:val="20"/>
                <w:szCs w:val="20"/>
              </w:rPr>
            </w:pPr>
            <w:r w:rsidRPr="00304B9C">
              <w:rPr>
                <w:rFonts w:ascii="Arial" w:hAnsi="Arial" w:cs="Arial"/>
                <w:b/>
                <w:noProof/>
                <w:lang w:val="es-MX" w:eastAsia="es-MX"/>
              </w:rPr>
              <w:drawing>
                <wp:anchor distT="0" distB="0" distL="114300" distR="114300" simplePos="0" relativeHeight="251666432" behindDoc="0" locked="0" layoutInCell="1" allowOverlap="1" wp14:anchorId="41C860F6" wp14:editId="392DC40A">
                  <wp:simplePos x="0" y="0"/>
                  <wp:positionH relativeFrom="column">
                    <wp:posOffset>725336</wp:posOffset>
                  </wp:positionH>
                  <wp:positionV relativeFrom="paragraph">
                    <wp:posOffset>24765</wp:posOffset>
                  </wp:positionV>
                  <wp:extent cx="885825" cy="890905"/>
                  <wp:effectExtent l="0" t="0" r="0" b="4445"/>
                  <wp:wrapNone/>
                  <wp:docPr id="202" name="Imagen 202" descr="18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18 PRI Dip"/>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8909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63330" w:rsidRPr="00304B9C" w14:paraId="67F88065" w14:textId="77777777" w:rsidTr="00CB01A7">
        <w:tc>
          <w:tcPr>
            <w:tcW w:w="4248" w:type="dxa"/>
          </w:tcPr>
          <w:p w14:paraId="60C8E1D1" w14:textId="3BB53269" w:rsidR="00463330" w:rsidRPr="00304B9C" w:rsidRDefault="00463330" w:rsidP="00024891">
            <w:pPr>
              <w:tabs>
                <w:tab w:val="left" w:pos="4678"/>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VERÓNICA BOREQUE MARTÍNEZ GONZÁLEZ</w:t>
            </w:r>
          </w:p>
        </w:tc>
        <w:tc>
          <w:tcPr>
            <w:tcW w:w="709" w:type="dxa"/>
          </w:tcPr>
          <w:p w14:paraId="158BF55B" w14:textId="77777777" w:rsidR="00463330" w:rsidRPr="00304B9C" w:rsidRDefault="00463330" w:rsidP="00024891">
            <w:pPr>
              <w:tabs>
                <w:tab w:val="left" w:pos="5056"/>
              </w:tabs>
              <w:jc w:val="center"/>
              <w:rPr>
                <w:rFonts w:ascii="Arial" w:hAnsi="Arial" w:cs="Arial"/>
                <w:b/>
                <w:sz w:val="20"/>
                <w:szCs w:val="20"/>
              </w:rPr>
            </w:pPr>
          </w:p>
        </w:tc>
        <w:tc>
          <w:tcPr>
            <w:tcW w:w="4439" w:type="dxa"/>
          </w:tcPr>
          <w:p w14:paraId="35506326" w14:textId="77777777" w:rsidR="00463330" w:rsidRPr="00304B9C" w:rsidRDefault="00463330" w:rsidP="00024891">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JESÚS BERINO GRANADOS</w:t>
            </w:r>
          </w:p>
        </w:tc>
      </w:tr>
      <w:tr w:rsidR="00463330" w:rsidRPr="00304B9C" w14:paraId="53883C90" w14:textId="77777777" w:rsidTr="00CB01A7">
        <w:tc>
          <w:tcPr>
            <w:tcW w:w="9396" w:type="dxa"/>
            <w:gridSpan w:val="3"/>
          </w:tcPr>
          <w:p w14:paraId="4362897E" w14:textId="77777777" w:rsidR="00463330" w:rsidRPr="00304B9C" w:rsidRDefault="00463330" w:rsidP="00024891">
            <w:pPr>
              <w:tabs>
                <w:tab w:val="left" w:pos="5056"/>
              </w:tabs>
              <w:jc w:val="center"/>
              <w:rPr>
                <w:rFonts w:ascii="Arial" w:hAnsi="Arial" w:cs="Arial"/>
                <w:b/>
                <w:sz w:val="20"/>
                <w:szCs w:val="20"/>
              </w:rPr>
            </w:pPr>
            <w:r w:rsidRPr="00304B9C">
              <w:rPr>
                <w:rFonts w:ascii="Arial" w:hAnsi="Arial" w:cs="Arial"/>
                <w:b/>
                <w:noProof/>
                <w:lang w:val="es-MX" w:eastAsia="es-MX"/>
              </w:rPr>
              <w:drawing>
                <wp:anchor distT="0" distB="0" distL="114300" distR="114300" simplePos="0" relativeHeight="251667456" behindDoc="0" locked="0" layoutInCell="1" allowOverlap="1" wp14:anchorId="14648834" wp14:editId="6FC9E41E">
                  <wp:simplePos x="0" y="0"/>
                  <wp:positionH relativeFrom="column">
                    <wp:posOffset>1866900</wp:posOffset>
                  </wp:positionH>
                  <wp:positionV relativeFrom="paragraph">
                    <wp:posOffset>114935</wp:posOffset>
                  </wp:positionV>
                  <wp:extent cx="2004060" cy="621665"/>
                  <wp:effectExtent l="0" t="0" r="0" b="6985"/>
                  <wp:wrapNone/>
                  <wp:docPr id="203" name="Imagen 203" descr="19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19 PRI Dip"/>
                          <pic:cNvPicPr>
                            <a:picLocks noChangeAspect="1" noChangeArrowheads="1"/>
                          </pic:cNvPicPr>
                        </pic:nvPicPr>
                        <pic:blipFill>
                          <a:blip r:embed="rId18"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00406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188B5" w14:textId="77777777" w:rsidR="00463330" w:rsidRPr="00304B9C" w:rsidRDefault="00463330" w:rsidP="00024891">
            <w:pPr>
              <w:tabs>
                <w:tab w:val="left" w:pos="5056"/>
              </w:tabs>
              <w:jc w:val="center"/>
              <w:rPr>
                <w:rFonts w:ascii="Arial" w:hAnsi="Arial" w:cs="Arial"/>
                <w:b/>
                <w:sz w:val="20"/>
                <w:szCs w:val="20"/>
              </w:rPr>
            </w:pPr>
          </w:p>
          <w:p w14:paraId="0B264ABE" w14:textId="77777777" w:rsidR="00463330" w:rsidRPr="00304B9C" w:rsidRDefault="00463330" w:rsidP="00024891">
            <w:pPr>
              <w:tabs>
                <w:tab w:val="left" w:pos="5056"/>
              </w:tabs>
              <w:jc w:val="center"/>
              <w:rPr>
                <w:rFonts w:ascii="Arial" w:hAnsi="Arial" w:cs="Arial"/>
                <w:b/>
                <w:sz w:val="20"/>
                <w:szCs w:val="20"/>
              </w:rPr>
            </w:pPr>
          </w:p>
          <w:p w14:paraId="570E1D55" w14:textId="77777777" w:rsidR="00463330" w:rsidRPr="00304B9C" w:rsidRDefault="00463330" w:rsidP="00024891">
            <w:pPr>
              <w:tabs>
                <w:tab w:val="left" w:pos="5056"/>
              </w:tabs>
              <w:jc w:val="center"/>
              <w:rPr>
                <w:rFonts w:ascii="Arial" w:hAnsi="Arial" w:cs="Arial"/>
                <w:b/>
                <w:sz w:val="20"/>
                <w:szCs w:val="20"/>
              </w:rPr>
            </w:pPr>
          </w:p>
        </w:tc>
      </w:tr>
      <w:tr w:rsidR="00463330" w:rsidRPr="00304B9C" w14:paraId="054D8C40" w14:textId="77777777" w:rsidTr="00CB01A7">
        <w:tc>
          <w:tcPr>
            <w:tcW w:w="9396" w:type="dxa"/>
            <w:gridSpan w:val="3"/>
          </w:tcPr>
          <w:p w14:paraId="2C8855BA" w14:textId="77777777" w:rsidR="00463330" w:rsidRPr="00304B9C" w:rsidRDefault="00463330" w:rsidP="00024891">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DIANA PATRICIA GONZÁLEZ SOTO</w:t>
            </w:r>
          </w:p>
        </w:tc>
      </w:tr>
    </w:tbl>
    <w:p w14:paraId="0B0A3843" w14:textId="77777777" w:rsidR="00463330" w:rsidRPr="003F63C5" w:rsidRDefault="00463330" w:rsidP="00463330">
      <w:pPr>
        <w:tabs>
          <w:tab w:val="left" w:pos="5056"/>
        </w:tabs>
        <w:rPr>
          <w:rFonts w:cs="Arial"/>
          <w:b/>
        </w:rPr>
      </w:pPr>
    </w:p>
    <w:p w14:paraId="221D20FB" w14:textId="77777777" w:rsidR="00463330" w:rsidRPr="00013BF9" w:rsidRDefault="00463330" w:rsidP="00463330">
      <w:pPr>
        <w:tabs>
          <w:tab w:val="left" w:pos="4678"/>
        </w:tabs>
        <w:jc w:val="center"/>
        <w:rPr>
          <w:rFonts w:ascii="Arial" w:hAnsi="Arial" w:cs="Arial"/>
          <w:b/>
          <w:sz w:val="24"/>
          <w:szCs w:val="24"/>
        </w:rPr>
      </w:pPr>
    </w:p>
    <w:p w14:paraId="52871154" w14:textId="77777777" w:rsidR="00463330" w:rsidRDefault="00463330" w:rsidP="00463330">
      <w:pPr>
        <w:tabs>
          <w:tab w:val="left" w:pos="4678"/>
        </w:tabs>
        <w:jc w:val="center"/>
        <w:rPr>
          <w:rFonts w:ascii="Arial" w:hAnsi="Arial" w:cs="Arial"/>
          <w:b/>
          <w:sz w:val="24"/>
          <w:szCs w:val="24"/>
        </w:rPr>
      </w:pPr>
    </w:p>
    <w:p w14:paraId="22B09CAF" w14:textId="77777777" w:rsidR="00463330" w:rsidRDefault="00463330" w:rsidP="00463330">
      <w:pPr>
        <w:tabs>
          <w:tab w:val="left" w:pos="4678"/>
        </w:tabs>
        <w:jc w:val="center"/>
        <w:rPr>
          <w:rFonts w:ascii="Arial" w:hAnsi="Arial" w:cs="Arial"/>
          <w:b/>
          <w:sz w:val="24"/>
          <w:szCs w:val="24"/>
        </w:rPr>
      </w:pPr>
    </w:p>
    <w:p w14:paraId="6C779EE4" w14:textId="77777777" w:rsidR="00463330" w:rsidRDefault="00463330" w:rsidP="00463330">
      <w:pPr>
        <w:tabs>
          <w:tab w:val="left" w:pos="4678"/>
        </w:tabs>
        <w:jc w:val="center"/>
        <w:rPr>
          <w:rFonts w:ascii="Arial" w:hAnsi="Arial" w:cs="Arial"/>
          <w:b/>
          <w:sz w:val="24"/>
          <w:szCs w:val="24"/>
        </w:rPr>
      </w:pPr>
    </w:p>
    <w:p w14:paraId="6F5A3387" w14:textId="75C00F83" w:rsidR="00463330" w:rsidRPr="00463330" w:rsidRDefault="00463330" w:rsidP="00463330">
      <w:pPr>
        <w:spacing w:line="276" w:lineRule="auto"/>
        <w:jc w:val="both"/>
        <w:rPr>
          <w:rFonts w:ascii="Arial" w:hAnsi="Arial" w:cs="Arial"/>
          <w:bCs/>
          <w:sz w:val="16"/>
          <w:szCs w:val="16"/>
        </w:rPr>
      </w:pPr>
      <w:r w:rsidRPr="00746780">
        <w:rPr>
          <w:rFonts w:ascii="Arial" w:hAnsi="Arial" w:cs="Arial"/>
          <w:bCs/>
          <w:sz w:val="16"/>
          <w:szCs w:val="16"/>
        </w:rPr>
        <w:t xml:space="preserve">ESTA HOJA DE FIRMAS CORRESPONDE A LA INICIATIVA CON PROYECTO DE DECRETO </w:t>
      </w:r>
      <w:r w:rsidRPr="00746780">
        <w:rPr>
          <w:rFonts w:ascii="Arial" w:hAnsi="Arial" w:cs="Arial"/>
          <w:bCs/>
          <w:color w:val="000000"/>
          <w:sz w:val="16"/>
          <w:szCs w:val="16"/>
          <w:lang w:val="es-ES"/>
        </w:rPr>
        <w:t xml:space="preserve">POR EL QUE </w:t>
      </w:r>
      <w:r w:rsidRPr="00463330">
        <w:rPr>
          <w:rFonts w:ascii="Arial" w:hAnsi="Arial" w:cs="Arial"/>
          <w:bCs/>
          <w:sz w:val="16"/>
          <w:szCs w:val="16"/>
        </w:rPr>
        <w:t>SE REFORMAN LOS ARTÍCULOS 782, 783 Y 784 DEL CÓDIGO CIVIL PARA EL ESTADO DE COAHUILA DE ZARAGOZA, EN MATERIA DE DERECHO SUCESORIO DE LAS PERSONAS CON DISCAPACIDAD PSICOSOCIAL.</w:t>
      </w:r>
    </w:p>
    <w:p w14:paraId="44178F4F" w14:textId="7277B74E" w:rsidR="00463330" w:rsidRDefault="00463330" w:rsidP="00463330">
      <w:pPr>
        <w:spacing w:line="276" w:lineRule="auto"/>
        <w:jc w:val="both"/>
        <w:rPr>
          <w:rFonts w:ascii="Arial" w:hAnsi="Arial" w:cs="Arial"/>
          <w:bCs/>
          <w:sz w:val="16"/>
          <w:szCs w:val="16"/>
        </w:rPr>
      </w:pPr>
    </w:p>
    <w:sectPr w:rsidR="00463330">
      <w:headerReference w:type="default" r:id="rId19"/>
      <w:footerReference w:type="even" r:id="rId20"/>
      <w:footerReference w:type="default" r:id="rId21"/>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C989" w14:textId="77777777" w:rsidR="00937508" w:rsidRDefault="00937508">
      <w:r>
        <w:separator/>
      </w:r>
    </w:p>
  </w:endnote>
  <w:endnote w:type="continuationSeparator" w:id="0">
    <w:p w14:paraId="3B48E40A" w14:textId="77777777" w:rsidR="00937508" w:rsidRDefault="0093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8764" w14:textId="77777777"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7867B99A" w14:textId="77777777"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B083" w14:textId="5482EDA8"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26471A">
      <w:rPr>
        <w:rStyle w:val="Nmerodepgina"/>
        <w:rFonts w:ascii="Arial" w:hAnsi="Arial"/>
        <w:noProof/>
        <w:sz w:val="16"/>
      </w:rPr>
      <w:t>1</w:t>
    </w:r>
    <w:r>
      <w:rPr>
        <w:rStyle w:val="Nmerodepgina"/>
        <w:rFonts w:ascii="Arial" w:hAnsi="Arial"/>
        <w:sz w:val="16"/>
      </w:rPr>
      <w:fldChar w:fldCharType="end"/>
    </w:r>
  </w:p>
  <w:p w14:paraId="252F8E1F" w14:textId="77777777"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2208" w14:textId="77777777" w:rsidR="00937508" w:rsidRDefault="00937508">
      <w:r>
        <w:separator/>
      </w:r>
    </w:p>
  </w:footnote>
  <w:footnote w:type="continuationSeparator" w:id="0">
    <w:p w14:paraId="36959AFE" w14:textId="77777777" w:rsidR="00937508" w:rsidRDefault="00937508">
      <w:r>
        <w:continuationSeparator/>
      </w:r>
    </w:p>
  </w:footnote>
  <w:footnote w:id="1">
    <w:p w14:paraId="2344266A" w14:textId="77777777" w:rsidR="00C93996" w:rsidRPr="00AA5B81" w:rsidRDefault="00C93996" w:rsidP="00C93996">
      <w:pPr>
        <w:pStyle w:val="Textonotapie"/>
        <w:rPr>
          <w:lang w:val="es-ES"/>
        </w:rPr>
      </w:pPr>
      <w:r>
        <w:rPr>
          <w:rStyle w:val="Refdenotaalpie"/>
        </w:rPr>
        <w:footnoteRef/>
      </w:r>
      <w:r>
        <w:t xml:space="preserve"> </w:t>
      </w:r>
      <w:r>
        <w:rPr>
          <w:lang w:val="es-ES"/>
        </w:rPr>
        <w:t>Artículo 2 de la Convención.</w:t>
      </w:r>
    </w:p>
  </w:footnote>
  <w:footnote w:id="2">
    <w:p w14:paraId="088269C2" w14:textId="77777777" w:rsidR="008D30CD" w:rsidRPr="008D30CD" w:rsidRDefault="008D30CD">
      <w:pPr>
        <w:pStyle w:val="Textonotapie"/>
        <w:rPr>
          <w:lang w:val="es-ES"/>
        </w:rPr>
      </w:pPr>
      <w:r>
        <w:rPr>
          <w:rStyle w:val="Refdenotaalpie"/>
        </w:rPr>
        <w:footnoteRef/>
      </w:r>
      <w:r>
        <w:t xml:space="preserve"> </w:t>
      </w:r>
      <w:hyperlink r:id="rId1" w:history="1">
        <w:r w:rsidRPr="00320247">
          <w:rPr>
            <w:rStyle w:val="Hipervnculo"/>
          </w:rPr>
          <w:t>https://www.who.int/es/news-room/fact-sheets/detail/mental-disorders</w:t>
        </w:r>
      </w:hyperlink>
      <w:r>
        <w:t xml:space="preserve"> </w:t>
      </w:r>
    </w:p>
  </w:footnote>
  <w:footnote w:id="3">
    <w:p w14:paraId="0E1FE244" w14:textId="77777777" w:rsidR="00AD2014" w:rsidRPr="00AD2014" w:rsidRDefault="00AD2014">
      <w:pPr>
        <w:pStyle w:val="Textonotapie"/>
      </w:pPr>
      <w:r>
        <w:rPr>
          <w:rStyle w:val="Refdenotaalpie"/>
        </w:rPr>
        <w:footnoteRef/>
      </w:r>
      <w:r>
        <w:t xml:space="preserve"> </w:t>
      </w:r>
      <w:hyperlink r:id="rId2" w:history="1">
        <w:r w:rsidRPr="00320247">
          <w:rPr>
            <w:rStyle w:val="Hipervnculo"/>
          </w:rPr>
          <w:t>http://cdhec.org.mx/archivos/transparencia/INCLUSION/DISCAPACIDAD_PSICOSOCIAL.pdf</w:t>
        </w:r>
      </w:hyperlink>
      <w:r>
        <w:t xml:space="preserve"> </w:t>
      </w:r>
    </w:p>
  </w:footnote>
  <w:footnote w:id="4">
    <w:p w14:paraId="7837F350" w14:textId="77777777" w:rsidR="00C637F6" w:rsidRPr="00251572" w:rsidRDefault="00C637F6" w:rsidP="00C637F6">
      <w:pPr>
        <w:pStyle w:val="Textonotapie"/>
      </w:pPr>
      <w:r>
        <w:rPr>
          <w:rStyle w:val="Refdenotaalpie"/>
        </w:rPr>
        <w:footnoteRef/>
      </w:r>
      <w:r>
        <w:t xml:space="preserve"> </w:t>
      </w:r>
      <w:hyperlink r:id="rId3" w:history="1">
        <w:r w:rsidRPr="00F33A4D">
          <w:rPr>
            <w:rStyle w:val="Hipervnculo"/>
          </w:rPr>
          <w:t>https://www.gob.mx/conadis/articulos/salud-mental-y-discapacidad-psicosocial</w:t>
        </w:r>
      </w:hyperlink>
      <w:r>
        <w:t xml:space="preserve"> </w:t>
      </w:r>
    </w:p>
  </w:footnote>
  <w:footnote w:id="5">
    <w:p w14:paraId="157E2F23" w14:textId="77777777" w:rsidR="00E85C3E" w:rsidRPr="00E85C3E" w:rsidRDefault="00E85C3E">
      <w:pPr>
        <w:pStyle w:val="Textonotapie"/>
      </w:pPr>
      <w:r>
        <w:rPr>
          <w:rStyle w:val="Refdenotaalpie"/>
        </w:rPr>
        <w:footnoteRef/>
      </w:r>
      <w:r>
        <w:t xml:space="preserve"> Artículo 528 fracción </w:t>
      </w:r>
      <w:r w:rsidR="00385B77">
        <w:t>V de la Ley de la Familia para el Estado de Coahuila de Zaragoza.</w:t>
      </w:r>
    </w:p>
  </w:footnote>
  <w:footnote w:id="6">
    <w:p w14:paraId="24E31AEC" w14:textId="77777777" w:rsidR="004405F4" w:rsidRPr="004405F4" w:rsidRDefault="004405F4">
      <w:pPr>
        <w:pStyle w:val="Textonotapie"/>
        <w:rPr>
          <w:lang w:val="es-ES"/>
        </w:rPr>
      </w:pPr>
      <w:r>
        <w:rPr>
          <w:rStyle w:val="Refdenotaalpie"/>
        </w:rPr>
        <w:footnoteRef/>
      </w:r>
      <w:r>
        <w:t xml:space="preserve"> </w:t>
      </w:r>
      <w:r>
        <w:rPr>
          <w:lang w:val="es-ES"/>
        </w:rPr>
        <w:t>Artículo 37 del Código Civil para el Estado de Coahuila de Zaragoza</w:t>
      </w:r>
    </w:p>
  </w:footnote>
  <w:footnote w:id="7">
    <w:p w14:paraId="378C94F8" w14:textId="77777777" w:rsidR="00C9048E" w:rsidRPr="00C9048E" w:rsidRDefault="00C9048E">
      <w:pPr>
        <w:pStyle w:val="Textonotapie"/>
        <w:rPr>
          <w:lang w:val="es-ES"/>
        </w:rPr>
      </w:pPr>
      <w:r>
        <w:rPr>
          <w:rStyle w:val="Refdenotaalpie"/>
        </w:rPr>
        <w:footnoteRef/>
      </w:r>
      <w:r>
        <w:t xml:space="preserve"> </w:t>
      </w:r>
      <w:hyperlink r:id="rId4" w:history="1">
        <w:r w:rsidRPr="00F33A4D">
          <w:rPr>
            <w:rStyle w:val="Hipervnculo"/>
          </w:rPr>
          <w:t>http://hchr.org.mx/images/doc_pub/G1419180.pdf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jc w:val="center"/>
      <w:tblLook w:val="04A0" w:firstRow="1" w:lastRow="0" w:firstColumn="1" w:lastColumn="0" w:noHBand="0" w:noVBand="1"/>
    </w:tblPr>
    <w:tblGrid>
      <w:gridCol w:w="1541"/>
      <w:gridCol w:w="7975"/>
      <w:gridCol w:w="1541"/>
    </w:tblGrid>
    <w:tr w:rsidR="00A74E41" w:rsidRPr="00B97E14" w14:paraId="4BEB4EDB" w14:textId="77777777" w:rsidTr="00CB01A7">
      <w:trPr>
        <w:jc w:val="center"/>
      </w:trPr>
      <w:tc>
        <w:tcPr>
          <w:tcW w:w="1541" w:type="dxa"/>
        </w:tcPr>
        <w:p w14:paraId="0AFC66A9" w14:textId="77777777" w:rsidR="00A74E41" w:rsidRPr="00B97E14" w:rsidRDefault="00A74E41" w:rsidP="00A74E41">
          <w:pPr>
            <w:jc w:val="center"/>
            <w:rPr>
              <w:b/>
              <w:bCs/>
              <w:sz w:val="12"/>
            </w:rPr>
          </w:pPr>
          <w:r w:rsidRPr="00B97E14">
            <w:rPr>
              <w:b/>
              <w:bCs/>
              <w:noProof/>
              <w:sz w:val="12"/>
              <w:lang w:val="es-MX" w:eastAsia="es-MX"/>
            </w:rPr>
            <w:drawing>
              <wp:anchor distT="0" distB="0" distL="114300" distR="114300" simplePos="0" relativeHeight="251659264" behindDoc="0" locked="0" layoutInCell="1" allowOverlap="1" wp14:anchorId="4487CD98" wp14:editId="28E72599">
                <wp:simplePos x="0" y="0"/>
                <wp:positionH relativeFrom="column">
                  <wp:posOffset>-48895</wp:posOffset>
                </wp:positionH>
                <wp:positionV relativeFrom="paragraph">
                  <wp:posOffset>45085</wp:posOffset>
                </wp:positionV>
                <wp:extent cx="902335" cy="886460"/>
                <wp:effectExtent l="0" t="0" r="0" b="8890"/>
                <wp:wrapNone/>
                <wp:docPr id="1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B1B8B" w14:textId="77777777" w:rsidR="00A74E41" w:rsidRPr="00B97E14" w:rsidRDefault="00A74E41" w:rsidP="00A74E41">
          <w:pPr>
            <w:jc w:val="center"/>
            <w:rPr>
              <w:b/>
              <w:bCs/>
              <w:sz w:val="12"/>
            </w:rPr>
          </w:pPr>
        </w:p>
        <w:p w14:paraId="2F5C552D" w14:textId="77777777" w:rsidR="00A74E41" w:rsidRPr="00B97E14" w:rsidRDefault="00A74E41" w:rsidP="00A74E41">
          <w:pPr>
            <w:jc w:val="center"/>
            <w:rPr>
              <w:b/>
              <w:bCs/>
              <w:sz w:val="12"/>
            </w:rPr>
          </w:pPr>
        </w:p>
        <w:p w14:paraId="043C633D" w14:textId="77777777" w:rsidR="00A74E41" w:rsidRPr="00B97E14" w:rsidRDefault="00A74E41" w:rsidP="00A74E41">
          <w:pPr>
            <w:jc w:val="center"/>
            <w:rPr>
              <w:b/>
              <w:bCs/>
              <w:sz w:val="12"/>
            </w:rPr>
          </w:pPr>
        </w:p>
        <w:p w14:paraId="1BB7BE01" w14:textId="77777777" w:rsidR="00A74E41" w:rsidRPr="00B97E14" w:rsidRDefault="00A74E41" w:rsidP="00A74E41">
          <w:pPr>
            <w:jc w:val="center"/>
            <w:rPr>
              <w:b/>
              <w:bCs/>
              <w:sz w:val="12"/>
            </w:rPr>
          </w:pPr>
        </w:p>
        <w:p w14:paraId="7300F198" w14:textId="77777777" w:rsidR="00A74E41" w:rsidRPr="00B97E14" w:rsidRDefault="00A74E41" w:rsidP="00A74E41">
          <w:pPr>
            <w:jc w:val="center"/>
            <w:rPr>
              <w:b/>
              <w:bCs/>
              <w:sz w:val="12"/>
            </w:rPr>
          </w:pPr>
        </w:p>
        <w:p w14:paraId="06414E22" w14:textId="77777777" w:rsidR="00A74E41" w:rsidRPr="00B97E14" w:rsidRDefault="00A74E41" w:rsidP="00A74E41">
          <w:pPr>
            <w:jc w:val="center"/>
            <w:rPr>
              <w:b/>
              <w:bCs/>
              <w:sz w:val="12"/>
            </w:rPr>
          </w:pPr>
        </w:p>
        <w:p w14:paraId="125F0FD9" w14:textId="77777777" w:rsidR="00A74E41" w:rsidRPr="00B97E14" w:rsidRDefault="00A74E41" w:rsidP="00A74E41">
          <w:pPr>
            <w:jc w:val="center"/>
            <w:rPr>
              <w:b/>
              <w:bCs/>
              <w:sz w:val="12"/>
            </w:rPr>
          </w:pPr>
        </w:p>
        <w:p w14:paraId="63EFB2B9" w14:textId="77777777" w:rsidR="00A74E41" w:rsidRPr="00B97E14" w:rsidRDefault="00A74E41" w:rsidP="00A74E41">
          <w:pPr>
            <w:jc w:val="center"/>
            <w:rPr>
              <w:b/>
              <w:bCs/>
              <w:sz w:val="12"/>
            </w:rPr>
          </w:pPr>
        </w:p>
        <w:p w14:paraId="7DA85A90" w14:textId="77777777" w:rsidR="00A74E41" w:rsidRPr="00B97E14" w:rsidRDefault="00A74E41" w:rsidP="00A74E41">
          <w:pPr>
            <w:jc w:val="center"/>
            <w:rPr>
              <w:b/>
              <w:bCs/>
              <w:sz w:val="12"/>
            </w:rPr>
          </w:pPr>
        </w:p>
        <w:p w14:paraId="3EA75414" w14:textId="77777777" w:rsidR="00A74E41" w:rsidRPr="00B97E14" w:rsidRDefault="00A74E41" w:rsidP="00A74E41">
          <w:pPr>
            <w:jc w:val="center"/>
            <w:rPr>
              <w:b/>
              <w:bCs/>
              <w:sz w:val="12"/>
            </w:rPr>
          </w:pPr>
        </w:p>
        <w:p w14:paraId="34515038" w14:textId="77777777" w:rsidR="00A74E41" w:rsidRPr="00B97E14" w:rsidRDefault="00A74E41" w:rsidP="00A74E41">
          <w:pPr>
            <w:jc w:val="center"/>
            <w:rPr>
              <w:b/>
              <w:bCs/>
              <w:sz w:val="12"/>
            </w:rPr>
          </w:pPr>
        </w:p>
      </w:tc>
      <w:tc>
        <w:tcPr>
          <w:tcW w:w="7975" w:type="dxa"/>
        </w:tcPr>
        <w:p w14:paraId="2E7F3CBA" w14:textId="77777777" w:rsidR="00A74E41" w:rsidRPr="00455633" w:rsidRDefault="00A74E41" w:rsidP="00A74E41">
          <w:pPr>
            <w:jc w:val="center"/>
            <w:rPr>
              <w:b/>
              <w:bCs/>
              <w:sz w:val="22"/>
            </w:rPr>
          </w:pPr>
        </w:p>
        <w:p w14:paraId="624970E1" w14:textId="77777777" w:rsidR="00A74E41" w:rsidRPr="00B97E14" w:rsidRDefault="00A74E41" w:rsidP="00A74E41">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367C4241" w14:textId="77777777" w:rsidR="00A74E41" w:rsidRDefault="00A74E41" w:rsidP="00A74E41">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58067B46" w14:textId="77777777" w:rsidR="00A74E41" w:rsidRPr="00780AA4" w:rsidRDefault="00A74E41" w:rsidP="00A74E41">
          <w:pPr>
            <w:tabs>
              <w:tab w:val="center" w:pos="4252"/>
              <w:tab w:val="left" w:pos="5040"/>
              <w:tab w:val="right" w:pos="8504"/>
            </w:tabs>
            <w:ind w:right="-93"/>
            <w:jc w:val="center"/>
            <w:rPr>
              <w:rFonts w:cs="Arial"/>
              <w:bCs/>
              <w:smallCaps/>
              <w:spacing w:val="20"/>
              <w:sz w:val="18"/>
              <w:szCs w:val="32"/>
            </w:rPr>
          </w:pPr>
        </w:p>
        <w:p w14:paraId="0BB40719" w14:textId="77777777" w:rsidR="00A74E41" w:rsidRPr="00B97E14" w:rsidRDefault="00A74E41" w:rsidP="00A74E41">
          <w:pPr>
            <w:tabs>
              <w:tab w:val="center" w:pos="4252"/>
              <w:tab w:val="left" w:pos="5040"/>
              <w:tab w:val="right" w:pos="8504"/>
            </w:tabs>
            <w:ind w:right="-93"/>
            <w:jc w:val="center"/>
            <w:rPr>
              <w:rFonts w:cs="Arial"/>
              <w:bCs/>
              <w:smallCaps/>
              <w:spacing w:val="20"/>
              <w:sz w:val="32"/>
              <w:szCs w:val="32"/>
            </w:rPr>
          </w:pPr>
          <w:r w:rsidRPr="00780AA4">
            <w:rPr>
              <w:sz w:val="18"/>
              <w:lang w:eastAsia="es-MX"/>
            </w:rPr>
            <w:t>“2020, Año del Centenario Luctuoso de Venustiano Carranza, el Varón de Cuatro Ciénegas”</w:t>
          </w:r>
        </w:p>
        <w:p w14:paraId="1480F552" w14:textId="77777777" w:rsidR="00A74E41" w:rsidRPr="00B97E14" w:rsidRDefault="00A74E41" w:rsidP="00A74E41">
          <w:pPr>
            <w:jc w:val="center"/>
            <w:rPr>
              <w:b/>
              <w:bCs/>
              <w:sz w:val="12"/>
            </w:rPr>
          </w:pPr>
        </w:p>
      </w:tc>
      <w:tc>
        <w:tcPr>
          <w:tcW w:w="1541" w:type="dxa"/>
        </w:tcPr>
        <w:p w14:paraId="324FF6D9" w14:textId="77777777" w:rsidR="00A74E41" w:rsidRPr="00B97E14" w:rsidRDefault="00A74E41" w:rsidP="00A74E41">
          <w:pPr>
            <w:jc w:val="center"/>
            <w:rPr>
              <w:b/>
              <w:bCs/>
              <w:sz w:val="12"/>
            </w:rPr>
          </w:pPr>
          <w:r w:rsidRPr="00B97E14">
            <w:rPr>
              <w:b/>
              <w:bCs/>
              <w:noProof/>
              <w:sz w:val="12"/>
              <w:lang w:val="es-MX" w:eastAsia="es-MX"/>
            </w:rPr>
            <w:drawing>
              <wp:anchor distT="0" distB="0" distL="114300" distR="114300" simplePos="0" relativeHeight="251660288" behindDoc="0" locked="0" layoutInCell="1" allowOverlap="1" wp14:anchorId="469A2F34" wp14:editId="2411C8D1">
                <wp:simplePos x="0" y="0"/>
                <wp:positionH relativeFrom="column">
                  <wp:posOffset>120015</wp:posOffset>
                </wp:positionH>
                <wp:positionV relativeFrom="paragraph">
                  <wp:posOffset>-289560</wp:posOffset>
                </wp:positionV>
                <wp:extent cx="485140" cy="132397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40BDB52E" w14:textId="77777777" w:rsidR="00A74E41" w:rsidRPr="00B97E14" w:rsidRDefault="00A74E41" w:rsidP="00A74E41">
          <w:pPr>
            <w:jc w:val="center"/>
            <w:rPr>
              <w:b/>
              <w:bCs/>
              <w:sz w:val="12"/>
            </w:rPr>
          </w:pPr>
        </w:p>
        <w:p w14:paraId="48DC7117" w14:textId="77777777" w:rsidR="00A74E41" w:rsidRPr="00B97E14" w:rsidRDefault="00A74E41" w:rsidP="00A74E41">
          <w:pPr>
            <w:jc w:val="center"/>
            <w:rPr>
              <w:b/>
              <w:bCs/>
              <w:sz w:val="12"/>
            </w:rPr>
          </w:pPr>
        </w:p>
      </w:tc>
    </w:tr>
  </w:tbl>
  <w:p w14:paraId="5E5DA557" w14:textId="77777777" w:rsidR="00A74E41" w:rsidRDefault="00A74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641F1E"/>
    <w:multiLevelType w:val="multilevel"/>
    <w:tmpl w:val="CCB8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7207221">
    <w:abstractNumId w:val="5"/>
  </w:num>
  <w:num w:numId="2" w16cid:durableId="1915582375">
    <w:abstractNumId w:val="0"/>
  </w:num>
  <w:num w:numId="3" w16cid:durableId="802115930">
    <w:abstractNumId w:val="6"/>
  </w:num>
  <w:num w:numId="4" w16cid:durableId="386270812">
    <w:abstractNumId w:val="1"/>
  </w:num>
  <w:num w:numId="5" w16cid:durableId="17124632">
    <w:abstractNumId w:val="4"/>
  </w:num>
  <w:num w:numId="6" w16cid:durableId="1483624275">
    <w:abstractNumId w:val="7"/>
  </w:num>
  <w:num w:numId="7" w16cid:durableId="2093157315">
    <w:abstractNumId w:val="3"/>
  </w:num>
  <w:num w:numId="8" w16cid:durableId="1811971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12"/>
    <w:rsid w:val="00002885"/>
    <w:rsid w:val="00005A11"/>
    <w:rsid w:val="000111B8"/>
    <w:rsid w:val="00015B04"/>
    <w:rsid w:val="00024198"/>
    <w:rsid w:val="00024891"/>
    <w:rsid w:val="00025C8B"/>
    <w:rsid w:val="00032A11"/>
    <w:rsid w:val="00035AFD"/>
    <w:rsid w:val="00037A30"/>
    <w:rsid w:val="000409E8"/>
    <w:rsid w:val="00041877"/>
    <w:rsid w:val="000463E2"/>
    <w:rsid w:val="000506AB"/>
    <w:rsid w:val="0006457D"/>
    <w:rsid w:val="00066E23"/>
    <w:rsid w:val="00072894"/>
    <w:rsid w:val="00081A39"/>
    <w:rsid w:val="00082EE0"/>
    <w:rsid w:val="000830B0"/>
    <w:rsid w:val="000A63BF"/>
    <w:rsid w:val="000A68DD"/>
    <w:rsid w:val="000B35EC"/>
    <w:rsid w:val="000B3B95"/>
    <w:rsid w:val="000B7F64"/>
    <w:rsid w:val="000C056E"/>
    <w:rsid w:val="000C0F28"/>
    <w:rsid w:val="000C251A"/>
    <w:rsid w:val="000C3055"/>
    <w:rsid w:val="000C3B38"/>
    <w:rsid w:val="000C5E09"/>
    <w:rsid w:val="000D2C0C"/>
    <w:rsid w:val="000D3978"/>
    <w:rsid w:val="000D422B"/>
    <w:rsid w:val="000E0E96"/>
    <w:rsid w:val="000E4950"/>
    <w:rsid w:val="00104D89"/>
    <w:rsid w:val="00105F45"/>
    <w:rsid w:val="001064AD"/>
    <w:rsid w:val="0011302B"/>
    <w:rsid w:val="0011371B"/>
    <w:rsid w:val="00124FDF"/>
    <w:rsid w:val="001272BA"/>
    <w:rsid w:val="00131F64"/>
    <w:rsid w:val="001344FB"/>
    <w:rsid w:val="00136161"/>
    <w:rsid w:val="00137DB4"/>
    <w:rsid w:val="00143113"/>
    <w:rsid w:val="001471A3"/>
    <w:rsid w:val="00147CD6"/>
    <w:rsid w:val="0015233D"/>
    <w:rsid w:val="00161BA2"/>
    <w:rsid w:val="00162D05"/>
    <w:rsid w:val="00166259"/>
    <w:rsid w:val="00170F67"/>
    <w:rsid w:val="00180588"/>
    <w:rsid w:val="001917EC"/>
    <w:rsid w:val="0019464E"/>
    <w:rsid w:val="00195353"/>
    <w:rsid w:val="001A3F01"/>
    <w:rsid w:val="001B6FE1"/>
    <w:rsid w:val="001C5644"/>
    <w:rsid w:val="001D22C5"/>
    <w:rsid w:val="001D6F29"/>
    <w:rsid w:val="002054C1"/>
    <w:rsid w:val="002058AD"/>
    <w:rsid w:val="00211D81"/>
    <w:rsid w:val="002146E8"/>
    <w:rsid w:val="00234B82"/>
    <w:rsid w:val="00235BD4"/>
    <w:rsid w:val="0023635A"/>
    <w:rsid w:val="002433D5"/>
    <w:rsid w:val="002506F6"/>
    <w:rsid w:val="00250FAB"/>
    <w:rsid w:val="00251572"/>
    <w:rsid w:val="0026023D"/>
    <w:rsid w:val="0026393C"/>
    <w:rsid w:val="00263F4E"/>
    <w:rsid w:val="0026471A"/>
    <w:rsid w:val="00264D2C"/>
    <w:rsid w:val="002740D5"/>
    <w:rsid w:val="002765E7"/>
    <w:rsid w:val="0028162E"/>
    <w:rsid w:val="002817B5"/>
    <w:rsid w:val="0029351B"/>
    <w:rsid w:val="002940BD"/>
    <w:rsid w:val="002A4161"/>
    <w:rsid w:val="002A5EA4"/>
    <w:rsid w:val="002A5EC0"/>
    <w:rsid w:val="002A6AA3"/>
    <w:rsid w:val="002C2B54"/>
    <w:rsid w:val="002C359B"/>
    <w:rsid w:val="002C3645"/>
    <w:rsid w:val="002C4CC7"/>
    <w:rsid w:val="002C6B03"/>
    <w:rsid w:val="002D309F"/>
    <w:rsid w:val="002D4554"/>
    <w:rsid w:val="002D6CB2"/>
    <w:rsid w:val="002E706D"/>
    <w:rsid w:val="002F71E5"/>
    <w:rsid w:val="00300902"/>
    <w:rsid w:val="00300CB1"/>
    <w:rsid w:val="00305B6A"/>
    <w:rsid w:val="003070D4"/>
    <w:rsid w:val="00313632"/>
    <w:rsid w:val="0032171D"/>
    <w:rsid w:val="00327A9B"/>
    <w:rsid w:val="003325C8"/>
    <w:rsid w:val="00332BF9"/>
    <w:rsid w:val="00332D1E"/>
    <w:rsid w:val="00334245"/>
    <w:rsid w:val="00336240"/>
    <w:rsid w:val="00336DEE"/>
    <w:rsid w:val="00345784"/>
    <w:rsid w:val="003474F1"/>
    <w:rsid w:val="00356DCD"/>
    <w:rsid w:val="00357799"/>
    <w:rsid w:val="00364619"/>
    <w:rsid w:val="003679BC"/>
    <w:rsid w:val="00367CC1"/>
    <w:rsid w:val="00370CAA"/>
    <w:rsid w:val="00373BED"/>
    <w:rsid w:val="00377145"/>
    <w:rsid w:val="003804B6"/>
    <w:rsid w:val="00385B77"/>
    <w:rsid w:val="0039030C"/>
    <w:rsid w:val="00390988"/>
    <w:rsid w:val="00393A22"/>
    <w:rsid w:val="003A101B"/>
    <w:rsid w:val="003A330A"/>
    <w:rsid w:val="003A6263"/>
    <w:rsid w:val="003B1383"/>
    <w:rsid w:val="003B3192"/>
    <w:rsid w:val="003B5612"/>
    <w:rsid w:val="003B7890"/>
    <w:rsid w:val="003C0FF9"/>
    <w:rsid w:val="003C234B"/>
    <w:rsid w:val="003C5102"/>
    <w:rsid w:val="003C646E"/>
    <w:rsid w:val="003C7F85"/>
    <w:rsid w:val="003D0F99"/>
    <w:rsid w:val="003E12F2"/>
    <w:rsid w:val="003E4F9E"/>
    <w:rsid w:val="003F011C"/>
    <w:rsid w:val="003F41F3"/>
    <w:rsid w:val="003F4935"/>
    <w:rsid w:val="004004E2"/>
    <w:rsid w:val="00401A86"/>
    <w:rsid w:val="004028AB"/>
    <w:rsid w:val="00405903"/>
    <w:rsid w:val="00412FB9"/>
    <w:rsid w:val="00413F1A"/>
    <w:rsid w:val="004201DA"/>
    <w:rsid w:val="00422FE2"/>
    <w:rsid w:val="004369E8"/>
    <w:rsid w:val="004405F4"/>
    <w:rsid w:val="004422F7"/>
    <w:rsid w:val="004434CB"/>
    <w:rsid w:val="00447D1D"/>
    <w:rsid w:val="00463330"/>
    <w:rsid w:val="00467CE6"/>
    <w:rsid w:val="0047080F"/>
    <w:rsid w:val="00471F54"/>
    <w:rsid w:val="004723B4"/>
    <w:rsid w:val="004773EB"/>
    <w:rsid w:val="004804CA"/>
    <w:rsid w:val="00487402"/>
    <w:rsid w:val="00490BB9"/>
    <w:rsid w:val="004947BF"/>
    <w:rsid w:val="0049542F"/>
    <w:rsid w:val="004A2B74"/>
    <w:rsid w:val="004A3203"/>
    <w:rsid w:val="004B6C8E"/>
    <w:rsid w:val="004C2F93"/>
    <w:rsid w:val="004D03D8"/>
    <w:rsid w:val="004D1EE2"/>
    <w:rsid w:val="004D304A"/>
    <w:rsid w:val="004D3063"/>
    <w:rsid w:val="004D3488"/>
    <w:rsid w:val="004D557C"/>
    <w:rsid w:val="004E747F"/>
    <w:rsid w:val="004F2268"/>
    <w:rsid w:val="004F3C7C"/>
    <w:rsid w:val="004F3E62"/>
    <w:rsid w:val="004F7624"/>
    <w:rsid w:val="0050169C"/>
    <w:rsid w:val="005053A3"/>
    <w:rsid w:val="00507E02"/>
    <w:rsid w:val="0052677B"/>
    <w:rsid w:val="00526D00"/>
    <w:rsid w:val="005304AB"/>
    <w:rsid w:val="005358A5"/>
    <w:rsid w:val="00535E02"/>
    <w:rsid w:val="00537129"/>
    <w:rsid w:val="00550A6D"/>
    <w:rsid w:val="005578B9"/>
    <w:rsid w:val="00563DD7"/>
    <w:rsid w:val="005675BC"/>
    <w:rsid w:val="00575E1C"/>
    <w:rsid w:val="00576560"/>
    <w:rsid w:val="005843E6"/>
    <w:rsid w:val="00587C98"/>
    <w:rsid w:val="0059086E"/>
    <w:rsid w:val="00592118"/>
    <w:rsid w:val="005B6699"/>
    <w:rsid w:val="005B6ADA"/>
    <w:rsid w:val="005C4D33"/>
    <w:rsid w:val="005C5307"/>
    <w:rsid w:val="005D2905"/>
    <w:rsid w:val="005D3370"/>
    <w:rsid w:val="005E1DA5"/>
    <w:rsid w:val="005E6594"/>
    <w:rsid w:val="005F0F5B"/>
    <w:rsid w:val="005F1C35"/>
    <w:rsid w:val="005F28D1"/>
    <w:rsid w:val="00601F8C"/>
    <w:rsid w:val="00615D0E"/>
    <w:rsid w:val="006250F4"/>
    <w:rsid w:val="006267FF"/>
    <w:rsid w:val="0063339E"/>
    <w:rsid w:val="00634D61"/>
    <w:rsid w:val="00647388"/>
    <w:rsid w:val="006571D3"/>
    <w:rsid w:val="00661AA6"/>
    <w:rsid w:val="00666646"/>
    <w:rsid w:val="00666957"/>
    <w:rsid w:val="006749AA"/>
    <w:rsid w:val="00674DF8"/>
    <w:rsid w:val="0067763F"/>
    <w:rsid w:val="00682501"/>
    <w:rsid w:val="00687186"/>
    <w:rsid w:val="00692408"/>
    <w:rsid w:val="00694BAB"/>
    <w:rsid w:val="006974FB"/>
    <w:rsid w:val="006A1F8F"/>
    <w:rsid w:val="006A3169"/>
    <w:rsid w:val="006A618F"/>
    <w:rsid w:val="006A7364"/>
    <w:rsid w:val="006C080E"/>
    <w:rsid w:val="006C09AD"/>
    <w:rsid w:val="006C0F12"/>
    <w:rsid w:val="006D424B"/>
    <w:rsid w:val="006D468E"/>
    <w:rsid w:val="006E3A3D"/>
    <w:rsid w:val="006F1BEF"/>
    <w:rsid w:val="006F4BA9"/>
    <w:rsid w:val="006F5828"/>
    <w:rsid w:val="006F748F"/>
    <w:rsid w:val="00700B73"/>
    <w:rsid w:val="00700D55"/>
    <w:rsid w:val="00704C37"/>
    <w:rsid w:val="00705692"/>
    <w:rsid w:val="007100E3"/>
    <w:rsid w:val="00726FFA"/>
    <w:rsid w:val="007276AC"/>
    <w:rsid w:val="00731B0D"/>
    <w:rsid w:val="00735F01"/>
    <w:rsid w:val="00753980"/>
    <w:rsid w:val="00754FDB"/>
    <w:rsid w:val="007561C5"/>
    <w:rsid w:val="00766216"/>
    <w:rsid w:val="00771059"/>
    <w:rsid w:val="0077223A"/>
    <w:rsid w:val="00772631"/>
    <w:rsid w:val="00774098"/>
    <w:rsid w:val="0078302E"/>
    <w:rsid w:val="007834DA"/>
    <w:rsid w:val="00787264"/>
    <w:rsid w:val="00791DB1"/>
    <w:rsid w:val="0079381D"/>
    <w:rsid w:val="007953A5"/>
    <w:rsid w:val="007975EB"/>
    <w:rsid w:val="00797735"/>
    <w:rsid w:val="007A021E"/>
    <w:rsid w:val="007A3A48"/>
    <w:rsid w:val="007B33E6"/>
    <w:rsid w:val="007B4C9C"/>
    <w:rsid w:val="007B687E"/>
    <w:rsid w:val="007C12C2"/>
    <w:rsid w:val="007C2274"/>
    <w:rsid w:val="007D149A"/>
    <w:rsid w:val="007D18B8"/>
    <w:rsid w:val="007D2515"/>
    <w:rsid w:val="007D2C3D"/>
    <w:rsid w:val="007F1B95"/>
    <w:rsid w:val="007F24FE"/>
    <w:rsid w:val="00803CD0"/>
    <w:rsid w:val="00807430"/>
    <w:rsid w:val="008135E9"/>
    <w:rsid w:val="00827896"/>
    <w:rsid w:val="0084269A"/>
    <w:rsid w:val="00847EE1"/>
    <w:rsid w:val="00852570"/>
    <w:rsid w:val="00852F70"/>
    <w:rsid w:val="008536BB"/>
    <w:rsid w:val="008604A2"/>
    <w:rsid w:val="008852C8"/>
    <w:rsid w:val="00890E83"/>
    <w:rsid w:val="00892392"/>
    <w:rsid w:val="008A4CBF"/>
    <w:rsid w:val="008B0C3B"/>
    <w:rsid w:val="008B1BC8"/>
    <w:rsid w:val="008D30CD"/>
    <w:rsid w:val="008F6F60"/>
    <w:rsid w:val="00906A43"/>
    <w:rsid w:val="00910814"/>
    <w:rsid w:val="00917413"/>
    <w:rsid w:val="00921498"/>
    <w:rsid w:val="00922318"/>
    <w:rsid w:val="00925D46"/>
    <w:rsid w:val="00937508"/>
    <w:rsid w:val="00942AE3"/>
    <w:rsid w:val="00951CA0"/>
    <w:rsid w:val="00956F9A"/>
    <w:rsid w:val="00963C2C"/>
    <w:rsid w:val="00967568"/>
    <w:rsid w:val="00991563"/>
    <w:rsid w:val="0099309F"/>
    <w:rsid w:val="00995592"/>
    <w:rsid w:val="009A56C4"/>
    <w:rsid w:val="009A5999"/>
    <w:rsid w:val="009A63EB"/>
    <w:rsid w:val="009A7C51"/>
    <w:rsid w:val="009B0412"/>
    <w:rsid w:val="009B52B0"/>
    <w:rsid w:val="009B66F4"/>
    <w:rsid w:val="009B7E13"/>
    <w:rsid w:val="009C7F0C"/>
    <w:rsid w:val="009E742B"/>
    <w:rsid w:val="009F1164"/>
    <w:rsid w:val="00A0481A"/>
    <w:rsid w:val="00A04B4B"/>
    <w:rsid w:val="00A04CB2"/>
    <w:rsid w:val="00A0680D"/>
    <w:rsid w:val="00A10AC6"/>
    <w:rsid w:val="00A151C2"/>
    <w:rsid w:val="00A17D82"/>
    <w:rsid w:val="00A225E5"/>
    <w:rsid w:val="00A251A7"/>
    <w:rsid w:val="00A3015A"/>
    <w:rsid w:val="00A3175D"/>
    <w:rsid w:val="00A36267"/>
    <w:rsid w:val="00A43752"/>
    <w:rsid w:val="00A47B95"/>
    <w:rsid w:val="00A5553B"/>
    <w:rsid w:val="00A55A92"/>
    <w:rsid w:val="00A5679F"/>
    <w:rsid w:val="00A61BDA"/>
    <w:rsid w:val="00A62250"/>
    <w:rsid w:val="00A63346"/>
    <w:rsid w:val="00A71865"/>
    <w:rsid w:val="00A71AF8"/>
    <w:rsid w:val="00A71F5C"/>
    <w:rsid w:val="00A71F81"/>
    <w:rsid w:val="00A7461D"/>
    <w:rsid w:val="00A74E41"/>
    <w:rsid w:val="00A74E81"/>
    <w:rsid w:val="00A83A3D"/>
    <w:rsid w:val="00A83ED1"/>
    <w:rsid w:val="00A8596B"/>
    <w:rsid w:val="00A866C1"/>
    <w:rsid w:val="00A867F1"/>
    <w:rsid w:val="00A876E9"/>
    <w:rsid w:val="00A92F7D"/>
    <w:rsid w:val="00A93CE7"/>
    <w:rsid w:val="00AA5B81"/>
    <w:rsid w:val="00AA7297"/>
    <w:rsid w:val="00AB7324"/>
    <w:rsid w:val="00AB76BE"/>
    <w:rsid w:val="00AC2E09"/>
    <w:rsid w:val="00AC32C2"/>
    <w:rsid w:val="00AC5C74"/>
    <w:rsid w:val="00AD2014"/>
    <w:rsid w:val="00AD5752"/>
    <w:rsid w:val="00AD6533"/>
    <w:rsid w:val="00AE3470"/>
    <w:rsid w:val="00AF034E"/>
    <w:rsid w:val="00AF0900"/>
    <w:rsid w:val="00B013B6"/>
    <w:rsid w:val="00B01CFD"/>
    <w:rsid w:val="00B02B1A"/>
    <w:rsid w:val="00B1056F"/>
    <w:rsid w:val="00B15779"/>
    <w:rsid w:val="00B26753"/>
    <w:rsid w:val="00B30369"/>
    <w:rsid w:val="00B31A62"/>
    <w:rsid w:val="00B32004"/>
    <w:rsid w:val="00B47264"/>
    <w:rsid w:val="00B52502"/>
    <w:rsid w:val="00B52C1F"/>
    <w:rsid w:val="00B61DAE"/>
    <w:rsid w:val="00B656F9"/>
    <w:rsid w:val="00B66EC8"/>
    <w:rsid w:val="00B70386"/>
    <w:rsid w:val="00B75D41"/>
    <w:rsid w:val="00B816CE"/>
    <w:rsid w:val="00B817D9"/>
    <w:rsid w:val="00B82654"/>
    <w:rsid w:val="00B82E5A"/>
    <w:rsid w:val="00B839E4"/>
    <w:rsid w:val="00B865C5"/>
    <w:rsid w:val="00B9621F"/>
    <w:rsid w:val="00B96DD3"/>
    <w:rsid w:val="00BA3E80"/>
    <w:rsid w:val="00BA431D"/>
    <w:rsid w:val="00BA50C9"/>
    <w:rsid w:val="00BB1134"/>
    <w:rsid w:val="00BB1472"/>
    <w:rsid w:val="00BB74FC"/>
    <w:rsid w:val="00BB78FF"/>
    <w:rsid w:val="00BC0F3F"/>
    <w:rsid w:val="00BC2FF2"/>
    <w:rsid w:val="00BD125B"/>
    <w:rsid w:val="00BD2A56"/>
    <w:rsid w:val="00BD3606"/>
    <w:rsid w:val="00BD5DFB"/>
    <w:rsid w:val="00BE1BF4"/>
    <w:rsid w:val="00BE57E1"/>
    <w:rsid w:val="00BF146D"/>
    <w:rsid w:val="00BF6077"/>
    <w:rsid w:val="00BF764E"/>
    <w:rsid w:val="00C01A91"/>
    <w:rsid w:val="00C076A8"/>
    <w:rsid w:val="00C07E36"/>
    <w:rsid w:val="00C11A72"/>
    <w:rsid w:val="00C12AF2"/>
    <w:rsid w:val="00C31683"/>
    <w:rsid w:val="00C34DE7"/>
    <w:rsid w:val="00C46887"/>
    <w:rsid w:val="00C50BF6"/>
    <w:rsid w:val="00C52643"/>
    <w:rsid w:val="00C637F6"/>
    <w:rsid w:val="00C73188"/>
    <w:rsid w:val="00C757D4"/>
    <w:rsid w:val="00C8107E"/>
    <w:rsid w:val="00C83992"/>
    <w:rsid w:val="00C83C41"/>
    <w:rsid w:val="00C9048E"/>
    <w:rsid w:val="00C93996"/>
    <w:rsid w:val="00CA226D"/>
    <w:rsid w:val="00CA3581"/>
    <w:rsid w:val="00CA605D"/>
    <w:rsid w:val="00CB4AC3"/>
    <w:rsid w:val="00CC0E5A"/>
    <w:rsid w:val="00CC1509"/>
    <w:rsid w:val="00CC44EE"/>
    <w:rsid w:val="00CC529F"/>
    <w:rsid w:val="00CD6938"/>
    <w:rsid w:val="00CD7FDD"/>
    <w:rsid w:val="00CE0430"/>
    <w:rsid w:val="00CE2FB9"/>
    <w:rsid w:val="00CE428B"/>
    <w:rsid w:val="00CE6B3D"/>
    <w:rsid w:val="00CF0E6D"/>
    <w:rsid w:val="00CF3051"/>
    <w:rsid w:val="00CF651F"/>
    <w:rsid w:val="00CF6929"/>
    <w:rsid w:val="00D03A06"/>
    <w:rsid w:val="00D04BD7"/>
    <w:rsid w:val="00D05E00"/>
    <w:rsid w:val="00D11D9A"/>
    <w:rsid w:val="00D158B6"/>
    <w:rsid w:val="00D20C8F"/>
    <w:rsid w:val="00D25E95"/>
    <w:rsid w:val="00D265FB"/>
    <w:rsid w:val="00D27E9E"/>
    <w:rsid w:val="00D31495"/>
    <w:rsid w:val="00D340AF"/>
    <w:rsid w:val="00D413A6"/>
    <w:rsid w:val="00D42448"/>
    <w:rsid w:val="00D4382E"/>
    <w:rsid w:val="00D44461"/>
    <w:rsid w:val="00D4735B"/>
    <w:rsid w:val="00D52F14"/>
    <w:rsid w:val="00D56060"/>
    <w:rsid w:val="00D61C58"/>
    <w:rsid w:val="00D64EE5"/>
    <w:rsid w:val="00D6667D"/>
    <w:rsid w:val="00D76189"/>
    <w:rsid w:val="00D85C99"/>
    <w:rsid w:val="00D87B82"/>
    <w:rsid w:val="00D87C41"/>
    <w:rsid w:val="00D9779E"/>
    <w:rsid w:val="00DA07B6"/>
    <w:rsid w:val="00DA0C7C"/>
    <w:rsid w:val="00DA55BA"/>
    <w:rsid w:val="00DC2A49"/>
    <w:rsid w:val="00DC2B68"/>
    <w:rsid w:val="00DC6478"/>
    <w:rsid w:val="00DD1588"/>
    <w:rsid w:val="00DD19BB"/>
    <w:rsid w:val="00DD255F"/>
    <w:rsid w:val="00DD3AFA"/>
    <w:rsid w:val="00DD525A"/>
    <w:rsid w:val="00DD61D4"/>
    <w:rsid w:val="00DE36EE"/>
    <w:rsid w:val="00DE5E75"/>
    <w:rsid w:val="00DF2073"/>
    <w:rsid w:val="00DF3DD0"/>
    <w:rsid w:val="00DF6CFD"/>
    <w:rsid w:val="00E0436F"/>
    <w:rsid w:val="00E152F5"/>
    <w:rsid w:val="00E316AC"/>
    <w:rsid w:val="00E55B25"/>
    <w:rsid w:val="00E5667D"/>
    <w:rsid w:val="00E650B1"/>
    <w:rsid w:val="00E67817"/>
    <w:rsid w:val="00E72FDB"/>
    <w:rsid w:val="00E81899"/>
    <w:rsid w:val="00E84CF0"/>
    <w:rsid w:val="00E85339"/>
    <w:rsid w:val="00E85C3E"/>
    <w:rsid w:val="00E95D4A"/>
    <w:rsid w:val="00E960E3"/>
    <w:rsid w:val="00E96112"/>
    <w:rsid w:val="00E96752"/>
    <w:rsid w:val="00EA31C1"/>
    <w:rsid w:val="00EA486E"/>
    <w:rsid w:val="00EA61E2"/>
    <w:rsid w:val="00EB3D10"/>
    <w:rsid w:val="00EB5841"/>
    <w:rsid w:val="00EC34EC"/>
    <w:rsid w:val="00ED081C"/>
    <w:rsid w:val="00ED6214"/>
    <w:rsid w:val="00EE18D8"/>
    <w:rsid w:val="00EF17E5"/>
    <w:rsid w:val="00EF718F"/>
    <w:rsid w:val="00F05B31"/>
    <w:rsid w:val="00F05F8B"/>
    <w:rsid w:val="00F114B1"/>
    <w:rsid w:val="00F153A4"/>
    <w:rsid w:val="00F20B76"/>
    <w:rsid w:val="00F222D2"/>
    <w:rsid w:val="00F23F25"/>
    <w:rsid w:val="00F3005A"/>
    <w:rsid w:val="00F41486"/>
    <w:rsid w:val="00F4248C"/>
    <w:rsid w:val="00F445FE"/>
    <w:rsid w:val="00F45B65"/>
    <w:rsid w:val="00F5021F"/>
    <w:rsid w:val="00F5189E"/>
    <w:rsid w:val="00F541D8"/>
    <w:rsid w:val="00F546FA"/>
    <w:rsid w:val="00F55697"/>
    <w:rsid w:val="00F55A97"/>
    <w:rsid w:val="00F5676B"/>
    <w:rsid w:val="00F6150B"/>
    <w:rsid w:val="00F61FAA"/>
    <w:rsid w:val="00F66715"/>
    <w:rsid w:val="00F82469"/>
    <w:rsid w:val="00F9368A"/>
    <w:rsid w:val="00F95656"/>
    <w:rsid w:val="00F97123"/>
    <w:rsid w:val="00FA0688"/>
    <w:rsid w:val="00FA6244"/>
    <w:rsid w:val="00FC1701"/>
    <w:rsid w:val="00FC54DC"/>
    <w:rsid w:val="00FC55DC"/>
    <w:rsid w:val="00FC5C2F"/>
    <w:rsid w:val="00FC7E38"/>
    <w:rsid w:val="00FE0952"/>
    <w:rsid w:val="00FE27E3"/>
    <w:rsid w:val="00FE55EA"/>
    <w:rsid w:val="00FF453F"/>
    <w:rsid w:val="00FF4F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9BAD6"/>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rPr>
      <w:sz w:val="24"/>
      <w:szCs w:val="24"/>
      <w:lang w:val="es-MX" w:eastAsia="es-MX"/>
    </w:r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rPr>
      <w:sz w:val="24"/>
      <w:szCs w:val="24"/>
      <w:lang w:val="es-MX" w:eastAsia="es-MX"/>
    </w:rPr>
  </w:style>
  <w:style w:type="character" w:customStyle="1" w:styleId="Mencinsinresolver1">
    <w:name w:val="Mención sin resolver1"/>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3C7F85"/>
  </w:style>
  <w:style w:type="character" w:customStyle="1" w:styleId="EncabezadoCar">
    <w:name w:val="Encabezado Car"/>
    <w:basedOn w:val="Fuentedeprrafopredeter"/>
    <w:link w:val="Encabezado"/>
    <w:uiPriority w:val="99"/>
    <w:rsid w:val="00A74E41"/>
    <w:rPr>
      <w:lang w:val="es-ES_tradnl"/>
    </w:rPr>
  </w:style>
  <w:style w:type="paragraph" w:customStyle="1" w:styleId="Textosinformato1">
    <w:name w:val="Texto sin formato1"/>
    <w:basedOn w:val="Normal"/>
    <w:rsid w:val="00463330"/>
    <w:rPr>
      <w:rFonts w:ascii="Courier New" w:hAnsi="Courier New"/>
      <w:lang w:val="es-ES"/>
    </w:rPr>
  </w:style>
  <w:style w:type="table" w:styleId="Tablaconcuadrcula">
    <w:name w:val="Table Grid"/>
    <w:basedOn w:val="Tablanormal"/>
    <w:uiPriority w:val="39"/>
    <w:rsid w:val="00463330"/>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entrado Negritas,ABA PIE PAG"/>
    <w:link w:val="SinespaciadoCar"/>
    <w:uiPriority w:val="1"/>
    <w:qFormat/>
    <w:rsid w:val="00463330"/>
    <w:pPr>
      <w:jc w:val="both"/>
    </w:pPr>
    <w:rPr>
      <w:rFonts w:asciiTheme="minorHAnsi" w:eastAsiaTheme="minorHAnsi" w:hAnsiTheme="minorHAnsi" w:cstheme="minorBidi"/>
      <w:sz w:val="22"/>
      <w:szCs w:val="22"/>
      <w:lang w:eastAsia="en-US"/>
    </w:rPr>
  </w:style>
  <w:style w:type="character" w:customStyle="1" w:styleId="SinespaciadoCar">
    <w:name w:val="Sin espaciado Car"/>
    <w:aliases w:val="Centrado Negritas Car,ABA PIE PAG Car"/>
    <w:link w:val="Sinespaciado"/>
    <w:uiPriority w:val="1"/>
    <w:rsid w:val="0046333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667">
      <w:bodyDiv w:val="1"/>
      <w:marLeft w:val="0"/>
      <w:marRight w:val="0"/>
      <w:marTop w:val="0"/>
      <w:marBottom w:val="0"/>
      <w:divBdr>
        <w:top w:val="none" w:sz="0" w:space="0" w:color="auto"/>
        <w:left w:val="none" w:sz="0" w:space="0" w:color="auto"/>
        <w:bottom w:val="none" w:sz="0" w:space="0" w:color="auto"/>
        <w:right w:val="none" w:sz="0" w:space="0" w:color="auto"/>
      </w:divBdr>
    </w:div>
    <w:div w:id="36206370">
      <w:bodyDiv w:val="1"/>
      <w:marLeft w:val="0"/>
      <w:marRight w:val="0"/>
      <w:marTop w:val="0"/>
      <w:marBottom w:val="0"/>
      <w:divBdr>
        <w:top w:val="none" w:sz="0" w:space="0" w:color="auto"/>
        <w:left w:val="none" w:sz="0" w:space="0" w:color="auto"/>
        <w:bottom w:val="none" w:sz="0" w:space="0" w:color="auto"/>
        <w:right w:val="none" w:sz="0" w:space="0" w:color="auto"/>
      </w:divBdr>
      <w:divsChild>
        <w:div w:id="729234583">
          <w:marLeft w:val="0"/>
          <w:marRight w:val="0"/>
          <w:marTop w:val="0"/>
          <w:marBottom w:val="0"/>
          <w:divBdr>
            <w:top w:val="none" w:sz="0" w:space="0" w:color="auto"/>
            <w:left w:val="none" w:sz="0" w:space="0" w:color="auto"/>
            <w:bottom w:val="none" w:sz="0" w:space="0" w:color="auto"/>
            <w:right w:val="none" w:sz="0" w:space="0" w:color="auto"/>
          </w:divBdr>
          <w:divsChild>
            <w:div w:id="600920941">
              <w:marLeft w:val="0"/>
              <w:marRight w:val="0"/>
              <w:marTop w:val="0"/>
              <w:marBottom w:val="0"/>
              <w:divBdr>
                <w:top w:val="none" w:sz="0" w:space="0" w:color="auto"/>
                <w:left w:val="none" w:sz="0" w:space="0" w:color="auto"/>
                <w:bottom w:val="none" w:sz="0" w:space="0" w:color="auto"/>
                <w:right w:val="none" w:sz="0" w:space="0" w:color="auto"/>
              </w:divBdr>
              <w:divsChild>
                <w:div w:id="1637566950">
                  <w:marLeft w:val="0"/>
                  <w:marRight w:val="0"/>
                  <w:marTop w:val="0"/>
                  <w:marBottom w:val="0"/>
                  <w:divBdr>
                    <w:top w:val="none" w:sz="0" w:space="0" w:color="auto"/>
                    <w:left w:val="none" w:sz="0" w:space="0" w:color="auto"/>
                    <w:bottom w:val="none" w:sz="0" w:space="0" w:color="auto"/>
                    <w:right w:val="none" w:sz="0" w:space="0" w:color="auto"/>
                  </w:divBdr>
                  <w:divsChild>
                    <w:div w:id="277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03532">
      <w:bodyDiv w:val="1"/>
      <w:marLeft w:val="0"/>
      <w:marRight w:val="0"/>
      <w:marTop w:val="0"/>
      <w:marBottom w:val="0"/>
      <w:divBdr>
        <w:top w:val="none" w:sz="0" w:space="0" w:color="auto"/>
        <w:left w:val="none" w:sz="0" w:space="0" w:color="auto"/>
        <w:bottom w:val="none" w:sz="0" w:space="0" w:color="auto"/>
        <w:right w:val="none" w:sz="0" w:space="0" w:color="auto"/>
      </w:divBdr>
      <w:divsChild>
        <w:div w:id="1810634924">
          <w:marLeft w:val="0"/>
          <w:marRight w:val="0"/>
          <w:marTop w:val="0"/>
          <w:marBottom w:val="0"/>
          <w:divBdr>
            <w:top w:val="none" w:sz="0" w:space="0" w:color="auto"/>
            <w:left w:val="none" w:sz="0" w:space="0" w:color="auto"/>
            <w:bottom w:val="none" w:sz="0" w:space="0" w:color="auto"/>
            <w:right w:val="none" w:sz="0" w:space="0" w:color="auto"/>
          </w:divBdr>
          <w:divsChild>
            <w:div w:id="1450323277">
              <w:marLeft w:val="0"/>
              <w:marRight w:val="0"/>
              <w:marTop w:val="0"/>
              <w:marBottom w:val="0"/>
              <w:divBdr>
                <w:top w:val="none" w:sz="0" w:space="0" w:color="auto"/>
                <w:left w:val="none" w:sz="0" w:space="0" w:color="auto"/>
                <w:bottom w:val="none" w:sz="0" w:space="0" w:color="auto"/>
                <w:right w:val="none" w:sz="0" w:space="0" w:color="auto"/>
              </w:divBdr>
              <w:divsChild>
                <w:div w:id="1555433241">
                  <w:marLeft w:val="0"/>
                  <w:marRight w:val="0"/>
                  <w:marTop w:val="0"/>
                  <w:marBottom w:val="0"/>
                  <w:divBdr>
                    <w:top w:val="none" w:sz="0" w:space="0" w:color="auto"/>
                    <w:left w:val="none" w:sz="0" w:space="0" w:color="auto"/>
                    <w:bottom w:val="none" w:sz="0" w:space="0" w:color="auto"/>
                    <w:right w:val="none" w:sz="0" w:space="0" w:color="auto"/>
                  </w:divBdr>
                  <w:divsChild>
                    <w:div w:id="6613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38119875">
      <w:bodyDiv w:val="1"/>
      <w:marLeft w:val="0"/>
      <w:marRight w:val="0"/>
      <w:marTop w:val="0"/>
      <w:marBottom w:val="0"/>
      <w:divBdr>
        <w:top w:val="none" w:sz="0" w:space="0" w:color="auto"/>
        <w:left w:val="none" w:sz="0" w:space="0" w:color="auto"/>
        <w:bottom w:val="none" w:sz="0" w:space="0" w:color="auto"/>
        <w:right w:val="none" w:sz="0" w:space="0" w:color="auto"/>
      </w:divBdr>
    </w:div>
    <w:div w:id="1078282644">
      <w:bodyDiv w:val="1"/>
      <w:marLeft w:val="0"/>
      <w:marRight w:val="0"/>
      <w:marTop w:val="0"/>
      <w:marBottom w:val="0"/>
      <w:divBdr>
        <w:top w:val="none" w:sz="0" w:space="0" w:color="auto"/>
        <w:left w:val="none" w:sz="0" w:space="0" w:color="auto"/>
        <w:bottom w:val="none" w:sz="0" w:space="0" w:color="auto"/>
        <w:right w:val="none" w:sz="0" w:space="0" w:color="auto"/>
      </w:divBdr>
      <w:divsChild>
        <w:div w:id="604776903">
          <w:marLeft w:val="0"/>
          <w:marRight w:val="0"/>
          <w:marTop w:val="0"/>
          <w:marBottom w:val="0"/>
          <w:divBdr>
            <w:top w:val="none" w:sz="0" w:space="0" w:color="auto"/>
            <w:left w:val="none" w:sz="0" w:space="0" w:color="auto"/>
            <w:bottom w:val="none" w:sz="0" w:space="0" w:color="auto"/>
            <w:right w:val="none" w:sz="0" w:space="0" w:color="auto"/>
          </w:divBdr>
          <w:divsChild>
            <w:div w:id="1750619797">
              <w:marLeft w:val="0"/>
              <w:marRight w:val="0"/>
              <w:marTop w:val="0"/>
              <w:marBottom w:val="0"/>
              <w:divBdr>
                <w:top w:val="none" w:sz="0" w:space="0" w:color="auto"/>
                <w:left w:val="none" w:sz="0" w:space="0" w:color="auto"/>
                <w:bottom w:val="none" w:sz="0" w:space="0" w:color="auto"/>
                <w:right w:val="none" w:sz="0" w:space="0" w:color="auto"/>
              </w:divBdr>
              <w:divsChild>
                <w:div w:id="1015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295989063">
      <w:bodyDiv w:val="1"/>
      <w:marLeft w:val="0"/>
      <w:marRight w:val="0"/>
      <w:marTop w:val="0"/>
      <w:marBottom w:val="0"/>
      <w:divBdr>
        <w:top w:val="none" w:sz="0" w:space="0" w:color="auto"/>
        <w:left w:val="none" w:sz="0" w:space="0" w:color="auto"/>
        <w:bottom w:val="none" w:sz="0" w:space="0" w:color="auto"/>
        <w:right w:val="none" w:sz="0" w:space="0" w:color="auto"/>
      </w:divBdr>
      <w:divsChild>
        <w:div w:id="465663196">
          <w:marLeft w:val="0"/>
          <w:marRight w:val="0"/>
          <w:marTop w:val="0"/>
          <w:marBottom w:val="0"/>
          <w:divBdr>
            <w:top w:val="none" w:sz="0" w:space="0" w:color="auto"/>
            <w:left w:val="none" w:sz="0" w:space="0" w:color="auto"/>
            <w:bottom w:val="none" w:sz="0" w:space="0" w:color="auto"/>
            <w:right w:val="none" w:sz="0" w:space="0" w:color="auto"/>
          </w:divBdr>
          <w:divsChild>
            <w:div w:id="631062636">
              <w:marLeft w:val="0"/>
              <w:marRight w:val="0"/>
              <w:marTop w:val="0"/>
              <w:marBottom w:val="0"/>
              <w:divBdr>
                <w:top w:val="none" w:sz="0" w:space="0" w:color="auto"/>
                <w:left w:val="none" w:sz="0" w:space="0" w:color="auto"/>
                <w:bottom w:val="none" w:sz="0" w:space="0" w:color="auto"/>
                <w:right w:val="none" w:sz="0" w:space="0" w:color="auto"/>
              </w:divBdr>
              <w:divsChild>
                <w:div w:id="16167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384209467">
      <w:bodyDiv w:val="1"/>
      <w:marLeft w:val="0"/>
      <w:marRight w:val="0"/>
      <w:marTop w:val="0"/>
      <w:marBottom w:val="0"/>
      <w:divBdr>
        <w:top w:val="none" w:sz="0" w:space="0" w:color="auto"/>
        <w:left w:val="none" w:sz="0" w:space="0" w:color="auto"/>
        <w:bottom w:val="none" w:sz="0" w:space="0" w:color="auto"/>
        <w:right w:val="none" w:sz="0" w:space="0" w:color="auto"/>
      </w:divBdr>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578705157">
      <w:bodyDiv w:val="1"/>
      <w:marLeft w:val="0"/>
      <w:marRight w:val="0"/>
      <w:marTop w:val="0"/>
      <w:marBottom w:val="0"/>
      <w:divBdr>
        <w:top w:val="none" w:sz="0" w:space="0" w:color="auto"/>
        <w:left w:val="none" w:sz="0" w:space="0" w:color="auto"/>
        <w:bottom w:val="none" w:sz="0" w:space="0" w:color="auto"/>
        <w:right w:val="none" w:sz="0" w:space="0" w:color="auto"/>
      </w:divBdr>
      <w:divsChild>
        <w:div w:id="1263996064">
          <w:marLeft w:val="0"/>
          <w:marRight w:val="0"/>
          <w:marTop w:val="0"/>
          <w:marBottom w:val="0"/>
          <w:divBdr>
            <w:top w:val="none" w:sz="0" w:space="0" w:color="auto"/>
            <w:left w:val="none" w:sz="0" w:space="0" w:color="auto"/>
            <w:bottom w:val="none" w:sz="0" w:space="0" w:color="auto"/>
            <w:right w:val="none" w:sz="0" w:space="0" w:color="auto"/>
          </w:divBdr>
          <w:divsChild>
            <w:div w:id="1106773374">
              <w:marLeft w:val="0"/>
              <w:marRight w:val="0"/>
              <w:marTop w:val="0"/>
              <w:marBottom w:val="0"/>
              <w:divBdr>
                <w:top w:val="none" w:sz="0" w:space="0" w:color="auto"/>
                <w:left w:val="none" w:sz="0" w:space="0" w:color="auto"/>
                <w:bottom w:val="none" w:sz="0" w:space="0" w:color="auto"/>
                <w:right w:val="none" w:sz="0" w:space="0" w:color="auto"/>
              </w:divBdr>
              <w:divsChild>
                <w:div w:id="17500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757169414">
      <w:bodyDiv w:val="1"/>
      <w:marLeft w:val="0"/>
      <w:marRight w:val="0"/>
      <w:marTop w:val="0"/>
      <w:marBottom w:val="0"/>
      <w:divBdr>
        <w:top w:val="none" w:sz="0" w:space="0" w:color="auto"/>
        <w:left w:val="none" w:sz="0" w:space="0" w:color="auto"/>
        <w:bottom w:val="none" w:sz="0" w:space="0" w:color="auto"/>
        <w:right w:val="none" w:sz="0" w:space="0" w:color="auto"/>
      </w:divBdr>
      <w:divsChild>
        <w:div w:id="347952300">
          <w:marLeft w:val="0"/>
          <w:marRight w:val="0"/>
          <w:marTop w:val="0"/>
          <w:marBottom w:val="0"/>
          <w:divBdr>
            <w:top w:val="none" w:sz="0" w:space="0" w:color="auto"/>
            <w:left w:val="none" w:sz="0" w:space="0" w:color="auto"/>
            <w:bottom w:val="none" w:sz="0" w:space="0" w:color="auto"/>
            <w:right w:val="none" w:sz="0" w:space="0" w:color="auto"/>
          </w:divBdr>
          <w:divsChild>
            <w:div w:id="30083737">
              <w:marLeft w:val="0"/>
              <w:marRight w:val="0"/>
              <w:marTop w:val="0"/>
              <w:marBottom w:val="0"/>
              <w:divBdr>
                <w:top w:val="none" w:sz="0" w:space="0" w:color="auto"/>
                <w:left w:val="none" w:sz="0" w:space="0" w:color="auto"/>
                <w:bottom w:val="none" w:sz="0" w:space="0" w:color="auto"/>
                <w:right w:val="none" w:sz="0" w:space="0" w:color="auto"/>
              </w:divBdr>
              <w:divsChild>
                <w:div w:id="2010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1851335792">
      <w:bodyDiv w:val="1"/>
      <w:marLeft w:val="0"/>
      <w:marRight w:val="0"/>
      <w:marTop w:val="0"/>
      <w:marBottom w:val="0"/>
      <w:divBdr>
        <w:top w:val="none" w:sz="0" w:space="0" w:color="auto"/>
        <w:left w:val="none" w:sz="0" w:space="0" w:color="auto"/>
        <w:bottom w:val="none" w:sz="0" w:space="0" w:color="auto"/>
        <w:right w:val="none" w:sz="0" w:space="0" w:color="auto"/>
      </w:divBdr>
      <w:divsChild>
        <w:div w:id="1060330448">
          <w:marLeft w:val="0"/>
          <w:marRight w:val="0"/>
          <w:marTop w:val="0"/>
          <w:marBottom w:val="0"/>
          <w:divBdr>
            <w:top w:val="none" w:sz="0" w:space="0" w:color="auto"/>
            <w:left w:val="none" w:sz="0" w:space="0" w:color="auto"/>
            <w:bottom w:val="none" w:sz="0" w:space="0" w:color="auto"/>
            <w:right w:val="none" w:sz="0" w:space="0" w:color="auto"/>
          </w:divBdr>
          <w:divsChild>
            <w:div w:id="338585996">
              <w:marLeft w:val="0"/>
              <w:marRight w:val="0"/>
              <w:marTop w:val="0"/>
              <w:marBottom w:val="0"/>
              <w:divBdr>
                <w:top w:val="none" w:sz="0" w:space="0" w:color="auto"/>
                <w:left w:val="none" w:sz="0" w:space="0" w:color="auto"/>
                <w:bottom w:val="none" w:sz="0" w:space="0" w:color="auto"/>
                <w:right w:val="none" w:sz="0" w:space="0" w:color="auto"/>
              </w:divBdr>
              <w:divsChild>
                <w:div w:id="8852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7008">
      <w:bodyDiv w:val="1"/>
      <w:marLeft w:val="0"/>
      <w:marRight w:val="0"/>
      <w:marTop w:val="0"/>
      <w:marBottom w:val="0"/>
      <w:divBdr>
        <w:top w:val="none" w:sz="0" w:space="0" w:color="auto"/>
        <w:left w:val="none" w:sz="0" w:space="0" w:color="auto"/>
        <w:bottom w:val="none" w:sz="0" w:space="0" w:color="auto"/>
        <w:right w:val="none" w:sz="0" w:space="0" w:color="auto"/>
      </w:divBdr>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conadis/articulos/salud-mental-y-discapacidad-psicosocial" TargetMode="External"/><Relationship Id="rId2" Type="http://schemas.openxmlformats.org/officeDocument/2006/relationships/hyperlink" Target="http://cdhec.org.mx/archivos/transparencia/INCLUSION/DISCAPACIDAD_PSICOSOCIAL.pdf" TargetMode="External"/><Relationship Id="rId1" Type="http://schemas.openxmlformats.org/officeDocument/2006/relationships/hyperlink" Target="https://www.who.int/es/news-room/fact-sheets/detail/mental-disorders" TargetMode="External"/><Relationship Id="rId4" Type="http://schemas.openxmlformats.org/officeDocument/2006/relationships/hyperlink" Target="http://hchr.org.mx/images/doc_pub/G141918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4706D-B17D-443A-979C-0A2B9D0A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1770</Words>
  <Characters>9737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11485</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Congreso del Estado</cp:lastModifiedBy>
  <cp:revision>2</cp:revision>
  <cp:lastPrinted>2018-12-07T19:36:00Z</cp:lastPrinted>
  <dcterms:created xsi:type="dcterms:W3CDTF">2023-08-03T18:13:00Z</dcterms:created>
  <dcterms:modified xsi:type="dcterms:W3CDTF">2023-08-03T18:13:00Z</dcterms:modified>
</cp:coreProperties>
</file>