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66AE" w14:textId="77777777" w:rsidR="006F48E0" w:rsidRDefault="006F48E0" w:rsidP="006F48E0">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4E2B220A" w14:textId="215A760C" w:rsidR="006F48E0" w:rsidRPr="006F48E0" w:rsidRDefault="006F48E0" w:rsidP="006F48E0">
      <w:pPr>
        <w:spacing w:after="0" w:line="240" w:lineRule="auto"/>
        <w:jc w:val="both"/>
        <w:rPr>
          <w:rFonts w:ascii="Arial Narrow" w:eastAsia="Times New Roman" w:hAnsi="Arial Narrow" w:cs="Times New Roman"/>
          <w:b/>
          <w:color w:val="000000"/>
          <w:sz w:val="26"/>
          <w:szCs w:val="26"/>
          <w:lang w:val="es-ES_tradnl" w:eastAsia="es-ES"/>
        </w:rPr>
      </w:pPr>
      <w:r w:rsidRPr="006F48E0">
        <w:rPr>
          <w:rFonts w:ascii="Arial Narrow" w:eastAsia="Times New Roman" w:hAnsi="Arial Narrow" w:cs="Times New Roman"/>
          <w:color w:val="000000"/>
          <w:sz w:val="26"/>
          <w:szCs w:val="26"/>
          <w:lang w:val="es-ES_tradnl" w:eastAsia="es-ES"/>
        </w:rPr>
        <w:t xml:space="preserve">Iniciativa con Proyecto de Decreto por la que se adiciona un segundo párrafo al artículo 273 del </w:t>
      </w:r>
      <w:r w:rsidRPr="006F48E0">
        <w:rPr>
          <w:rFonts w:ascii="Arial Narrow" w:eastAsia="Times New Roman" w:hAnsi="Arial Narrow" w:cs="Times New Roman"/>
          <w:b/>
          <w:color w:val="000000"/>
          <w:sz w:val="26"/>
          <w:szCs w:val="26"/>
          <w:lang w:val="es-ES_tradnl" w:eastAsia="es-ES"/>
        </w:rPr>
        <w:t>Código Penal de Coahuila de Zaragoza.</w:t>
      </w:r>
    </w:p>
    <w:p w14:paraId="55EE9F9A" w14:textId="39B96DBF" w:rsidR="006F48E0" w:rsidRDefault="006F48E0" w:rsidP="006F48E0">
      <w:pPr>
        <w:spacing w:after="0" w:line="240" w:lineRule="auto"/>
        <w:jc w:val="both"/>
        <w:rPr>
          <w:rFonts w:ascii="Arial Narrow" w:eastAsia="Times New Roman" w:hAnsi="Arial Narrow" w:cs="Times New Roman"/>
          <w:color w:val="000000"/>
          <w:sz w:val="26"/>
          <w:szCs w:val="26"/>
          <w:lang w:val="es-ES_tradnl" w:eastAsia="es-ES"/>
        </w:rPr>
      </w:pPr>
    </w:p>
    <w:p w14:paraId="1814C2BD" w14:textId="4E167495" w:rsidR="006F48E0" w:rsidRPr="006F48E0" w:rsidRDefault="006F48E0" w:rsidP="006F48E0">
      <w:pPr>
        <w:numPr>
          <w:ilvl w:val="0"/>
          <w:numId w:val="9"/>
        </w:numPr>
        <w:spacing w:after="0" w:line="240" w:lineRule="auto"/>
        <w:contextualSpacing/>
        <w:jc w:val="both"/>
        <w:rPr>
          <w:rFonts w:ascii="Arial Narrow" w:eastAsia="Times New Roman" w:hAnsi="Arial Narrow" w:cs="Times New Roman"/>
          <w:b/>
          <w:color w:val="000000"/>
          <w:sz w:val="26"/>
          <w:szCs w:val="26"/>
          <w:lang w:eastAsia="es-ES"/>
        </w:rPr>
      </w:pPr>
      <w:r w:rsidRPr="006F48E0">
        <w:rPr>
          <w:rFonts w:ascii="Arial Narrow" w:eastAsia="Times New Roman" w:hAnsi="Arial Narrow" w:cs="Times New Roman"/>
          <w:b/>
          <w:color w:val="000000"/>
          <w:sz w:val="26"/>
          <w:szCs w:val="26"/>
          <w:lang w:eastAsia="es-ES"/>
        </w:rPr>
        <w:t xml:space="preserve">En relación en aquellos delitos cuando recaiga dentro de sistemas informáticos de periodistas o trabajadores de los medios de comunicación. </w:t>
      </w:r>
    </w:p>
    <w:p w14:paraId="19B4148D" w14:textId="484186CD" w:rsidR="006F48E0" w:rsidRPr="006F48E0" w:rsidRDefault="006F48E0" w:rsidP="006F48E0">
      <w:pPr>
        <w:spacing w:after="0" w:line="240" w:lineRule="auto"/>
        <w:jc w:val="both"/>
        <w:rPr>
          <w:rFonts w:ascii="Arial Narrow" w:eastAsia="Times New Roman" w:hAnsi="Arial Narrow" w:cs="Times New Roman"/>
          <w:color w:val="000000"/>
          <w:sz w:val="26"/>
          <w:szCs w:val="26"/>
          <w:lang w:eastAsia="es-ES"/>
        </w:rPr>
      </w:pPr>
    </w:p>
    <w:p w14:paraId="0144E653" w14:textId="2463494F" w:rsidR="006F48E0" w:rsidRPr="006F48E0" w:rsidRDefault="006F48E0" w:rsidP="006F48E0">
      <w:pPr>
        <w:spacing w:after="0" w:line="240" w:lineRule="auto"/>
        <w:jc w:val="both"/>
        <w:rPr>
          <w:rFonts w:ascii="Arial Narrow" w:eastAsia="Times New Roman" w:hAnsi="Arial Narrow" w:cs="Times New Roman"/>
          <w:color w:val="000000"/>
          <w:sz w:val="26"/>
          <w:szCs w:val="26"/>
          <w:lang w:val="es-ES_tradnl" w:eastAsia="es-ES"/>
        </w:rPr>
      </w:pPr>
      <w:r w:rsidRPr="006F48E0">
        <w:rPr>
          <w:rFonts w:ascii="Arial Narrow" w:eastAsia="Times New Roman" w:hAnsi="Arial Narrow" w:cs="Times New Roman"/>
          <w:color w:val="000000"/>
          <w:sz w:val="26"/>
          <w:szCs w:val="26"/>
          <w:lang w:val="es-ES_tradnl" w:eastAsia="es-ES"/>
        </w:rPr>
        <w:t xml:space="preserve">Planteada por el </w:t>
      </w:r>
      <w:r w:rsidRPr="006F48E0">
        <w:rPr>
          <w:rFonts w:ascii="Arial Narrow" w:eastAsia="Times New Roman" w:hAnsi="Arial Narrow" w:cs="Times New Roman"/>
          <w:b/>
          <w:color w:val="000000"/>
          <w:sz w:val="26"/>
          <w:szCs w:val="26"/>
          <w:lang w:eastAsia="es-ES"/>
        </w:rPr>
        <w:t>Diputado Emilio Alejandro de Hoyos Montemayor</w:t>
      </w:r>
      <w:r w:rsidRPr="006F48E0">
        <w:rPr>
          <w:rFonts w:ascii="Arial Narrow" w:eastAsia="Times New Roman" w:hAnsi="Arial Narrow" w:cs="Times New Roman"/>
          <w:b/>
          <w:color w:val="000000"/>
          <w:sz w:val="26"/>
          <w:szCs w:val="26"/>
          <w:lang w:val="es-ES_tradnl" w:eastAsia="es-ES"/>
        </w:rPr>
        <w:t>,</w:t>
      </w:r>
      <w:r w:rsidRPr="006F48E0">
        <w:rPr>
          <w:rFonts w:ascii="Arial Narrow" w:eastAsia="Times New Roman" w:hAnsi="Arial Narrow" w:cs="Times New Roman"/>
          <w:b/>
          <w:color w:val="000000"/>
          <w:sz w:val="26"/>
          <w:szCs w:val="26"/>
          <w:lang w:eastAsia="es-ES"/>
        </w:rPr>
        <w:t xml:space="preserve"> </w:t>
      </w:r>
      <w:r w:rsidRPr="006F48E0">
        <w:rPr>
          <w:rFonts w:ascii="Arial Narrow" w:eastAsia="Times New Roman" w:hAnsi="Arial Narrow" w:cs="Times New Roman"/>
          <w:color w:val="000000"/>
          <w:sz w:val="26"/>
          <w:szCs w:val="26"/>
          <w:lang w:val="es-ES_tradnl" w:eastAsia="es-ES"/>
        </w:rPr>
        <w:t xml:space="preserve">conjuntamente con la </w:t>
      </w:r>
      <w:r w:rsidRPr="006F48E0">
        <w:rPr>
          <w:rFonts w:ascii="Arial Narrow" w:eastAsia="Times New Roman" w:hAnsi="Arial Narrow" w:cs="Times New Roman"/>
          <w:b/>
          <w:color w:val="000000"/>
          <w:sz w:val="26"/>
          <w:szCs w:val="26"/>
          <w:lang w:val="es-ES_tradnl" w:eastAsia="es-ES"/>
        </w:rPr>
        <w:t xml:space="preserve">Diputada </w:t>
      </w:r>
      <w:proofErr w:type="spellStart"/>
      <w:r w:rsidRPr="006F48E0">
        <w:rPr>
          <w:rFonts w:ascii="Arial Narrow" w:eastAsia="Times New Roman" w:hAnsi="Arial Narrow" w:cs="Times New Roman"/>
          <w:b/>
          <w:color w:val="000000"/>
          <w:sz w:val="26"/>
          <w:szCs w:val="26"/>
          <w:lang w:val="es-ES_tradnl" w:eastAsia="es-ES"/>
        </w:rPr>
        <w:t>Zulmma</w:t>
      </w:r>
      <w:proofErr w:type="spellEnd"/>
      <w:r w:rsidRPr="006F48E0">
        <w:rPr>
          <w:rFonts w:ascii="Arial Narrow" w:eastAsia="Times New Roman" w:hAnsi="Arial Narrow" w:cs="Times New Roman"/>
          <w:b/>
          <w:color w:val="000000"/>
          <w:sz w:val="26"/>
          <w:szCs w:val="26"/>
          <w:lang w:val="es-ES_tradnl" w:eastAsia="es-ES"/>
        </w:rPr>
        <w:t xml:space="preserve"> </w:t>
      </w:r>
      <w:proofErr w:type="spellStart"/>
      <w:r w:rsidRPr="006F48E0">
        <w:rPr>
          <w:rFonts w:ascii="Arial Narrow" w:eastAsia="Times New Roman" w:hAnsi="Arial Narrow" w:cs="Times New Roman"/>
          <w:b/>
          <w:color w:val="000000"/>
          <w:sz w:val="26"/>
          <w:szCs w:val="26"/>
          <w:lang w:val="es-ES_tradnl" w:eastAsia="es-ES"/>
        </w:rPr>
        <w:t>Verenice</w:t>
      </w:r>
      <w:proofErr w:type="spellEnd"/>
      <w:r w:rsidRPr="006F48E0">
        <w:rPr>
          <w:rFonts w:ascii="Arial Narrow" w:eastAsia="Times New Roman" w:hAnsi="Arial Narrow" w:cs="Times New Roman"/>
          <w:b/>
          <w:color w:val="000000"/>
          <w:sz w:val="26"/>
          <w:szCs w:val="26"/>
          <w:lang w:val="es-ES_tradnl" w:eastAsia="es-ES"/>
        </w:rPr>
        <w:t xml:space="preserve"> Guerrero Cázares, </w:t>
      </w:r>
      <w:r w:rsidRPr="006F48E0">
        <w:rPr>
          <w:rFonts w:ascii="Arial Narrow" w:eastAsia="Times New Roman" w:hAnsi="Arial Narrow" w:cs="Times New Roman"/>
          <w:color w:val="000000"/>
          <w:sz w:val="26"/>
          <w:szCs w:val="26"/>
          <w:lang w:val="es-ES_tradnl" w:eastAsia="es-ES"/>
        </w:rPr>
        <w:t>del Grupo Parlamentario “</w:t>
      </w:r>
      <w:proofErr w:type="spellStart"/>
      <w:r w:rsidRPr="006F48E0">
        <w:rPr>
          <w:rFonts w:ascii="Arial Narrow" w:eastAsia="Times New Roman" w:hAnsi="Arial Narrow" w:cs="Times New Roman"/>
          <w:color w:val="000000"/>
          <w:sz w:val="26"/>
          <w:szCs w:val="26"/>
          <w:lang w:val="es-ES_tradnl" w:eastAsia="es-ES"/>
        </w:rPr>
        <w:t>Brigido</w:t>
      </w:r>
      <w:proofErr w:type="spellEnd"/>
      <w:r w:rsidRPr="006F48E0">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4B44BB12" w14:textId="77777777" w:rsidR="006F48E0" w:rsidRPr="006F48E0" w:rsidRDefault="006F48E0" w:rsidP="006F48E0">
      <w:pPr>
        <w:spacing w:after="0" w:line="240" w:lineRule="auto"/>
        <w:jc w:val="both"/>
        <w:rPr>
          <w:rFonts w:ascii="Arial Narrow" w:eastAsia="Times New Roman" w:hAnsi="Arial Narrow" w:cs="Times New Roman"/>
          <w:color w:val="000000"/>
          <w:sz w:val="26"/>
          <w:szCs w:val="26"/>
          <w:lang w:val="es-ES_tradnl" w:eastAsia="es-ES"/>
        </w:rPr>
      </w:pPr>
    </w:p>
    <w:p w14:paraId="26C96EDE" w14:textId="6C5F7EFC" w:rsidR="006F48E0" w:rsidRPr="006F48E0" w:rsidRDefault="006F48E0" w:rsidP="006F48E0">
      <w:pPr>
        <w:spacing w:after="0" w:line="240" w:lineRule="auto"/>
        <w:jc w:val="both"/>
        <w:rPr>
          <w:rFonts w:ascii="Arial Narrow" w:eastAsia="Times New Roman" w:hAnsi="Arial Narrow" w:cs="Times New Roman"/>
          <w:b/>
          <w:color w:val="000000"/>
          <w:sz w:val="26"/>
          <w:szCs w:val="26"/>
          <w:lang w:eastAsia="es-ES"/>
        </w:rPr>
      </w:pPr>
      <w:r w:rsidRPr="006F48E0">
        <w:rPr>
          <w:rFonts w:ascii="Arial Narrow" w:eastAsia="Times New Roman" w:hAnsi="Arial Narrow" w:cs="Times New Roman"/>
          <w:color w:val="000000"/>
          <w:sz w:val="26"/>
          <w:szCs w:val="26"/>
          <w:lang w:eastAsia="es-ES"/>
        </w:rPr>
        <w:t xml:space="preserve">Fecha de Lectura de la Iniciativa: </w:t>
      </w:r>
      <w:r w:rsidRPr="006F48E0">
        <w:rPr>
          <w:rFonts w:ascii="Arial Narrow" w:eastAsia="Times New Roman" w:hAnsi="Arial Narrow" w:cs="Times New Roman"/>
          <w:b/>
          <w:color w:val="000000"/>
          <w:sz w:val="26"/>
          <w:szCs w:val="26"/>
          <w:lang w:eastAsia="es-ES"/>
        </w:rPr>
        <w:t>2</w:t>
      </w:r>
      <w:r>
        <w:rPr>
          <w:rFonts w:ascii="Arial Narrow" w:eastAsia="Times New Roman" w:hAnsi="Arial Narrow" w:cs="Times New Roman"/>
          <w:b/>
          <w:color w:val="000000"/>
          <w:sz w:val="26"/>
          <w:szCs w:val="26"/>
          <w:lang w:eastAsia="es-ES"/>
        </w:rPr>
        <w:t>7</w:t>
      </w:r>
      <w:r w:rsidRPr="006F48E0">
        <w:rPr>
          <w:rFonts w:ascii="Arial Narrow" w:eastAsia="Times New Roman" w:hAnsi="Arial Narrow" w:cs="Times New Roman"/>
          <w:b/>
          <w:color w:val="000000"/>
          <w:sz w:val="26"/>
          <w:szCs w:val="26"/>
          <w:lang w:eastAsia="es-ES"/>
        </w:rPr>
        <w:t xml:space="preserve"> de </w:t>
      </w:r>
      <w:proofErr w:type="gramStart"/>
      <w:r w:rsidRPr="006F48E0">
        <w:rPr>
          <w:rFonts w:ascii="Arial Narrow" w:eastAsia="Times New Roman" w:hAnsi="Arial Narrow" w:cs="Times New Roman"/>
          <w:b/>
          <w:color w:val="000000"/>
          <w:sz w:val="26"/>
          <w:szCs w:val="26"/>
          <w:lang w:eastAsia="es-ES"/>
        </w:rPr>
        <w:t>Mayo</w:t>
      </w:r>
      <w:proofErr w:type="gramEnd"/>
      <w:r w:rsidRPr="006F48E0">
        <w:rPr>
          <w:rFonts w:ascii="Arial Narrow" w:eastAsia="Times New Roman" w:hAnsi="Arial Narrow" w:cs="Times New Roman"/>
          <w:b/>
          <w:color w:val="000000"/>
          <w:sz w:val="26"/>
          <w:szCs w:val="26"/>
          <w:lang w:eastAsia="es-ES"/>
        </w:rPr>
        <w:t xml:space="preserve"> de 2020.</w:t>
      </w:r>
    </w:p>
    <w:p w14:paraId="18AF0AF9" w14:textId="77777777" w:rsidR="006F48E0" w:rsidRPr="006F48E0" w:rsidRDefault="006F48E0" w:rsidP="006F48E0">
      <w:pPr>
        <w:spacing w:after="0" w:line="240" w:lineRule="auto"/>
        <w:jc w:val="both"/>
        <w:rPr>
          <w:rFonts w:ascii="Arial Narrow" w:eastAsia="Times New Roman" w:hAnsi="Arial Narrow" w:cs="Arial"/>
          <w:sz w:val="26"/>
          <w:szCs w:val="26"/>
          <w:lang w:eastAsia="es-ES"/>
        </w:rPr>
      </w:pPr>
    </w:p>
    <w:p w14:paraId="7B8BDF17" w14:textId="77777777" w:rsidR="006F48E0" w:rsidRPr="006F48E0" w:rsidRDefault="006F48E0" w:rsidP="006F48E0">
      <w:pPr>
        <w:spacing w:after="0" w:line="240" w:lineRule="auto"/>
        <w:jc w:val="both"/>
        <w:rPr>
          <w:rFonts w:ascii="Arial Narrow" w:eastAsia="Times New Roman" w:hAnsi="Arial Narrow" w:cs="Times New Roman"/>
          <w:b/>
          <w:color w:val="000000"/>
          <w:sz w:val="26"/>
          <w:szCs w:val="26"/>
          <w:lang w:val="es-ES_tradnl" w:eastAsia="es-ES"/>
        </w:rPr>
      </w:pPr>
      <w:r w:rsidRPr="006F48E0">
        <w:rPr>
          <w:rFonts w:ascii="Arial Narrow" w:eastAsia="Times New Roman" w:hAnsi="Arial Narrow" w:cs="Times New Roman"/>
          <w:color w:val="000000"/>
          <w:sz w:val="26"/>
          <w:szCs w:val="26"/>
          <w:lang w:eastAsia="es-ES"/>
        </w:rPr>
        <w:t xml:space="preserve">Turnada a la </w:t>
      </w:r>
      <w:r w:rsidRPr="006F48E0">
        <w:rPr>
          <w:rFonts w:ascii="Arial Narrow" w:eastAsia="Times New Roman" w:hAnsi="Arial Narrow" w:cs="Times New Roman"/>
          <w:b/>
          <w:color w:val="000000"/>
          <w:sz w:val="26"/>
          <w:szCs w:val="26"/>
          <w:lang w:val="es-ES_tradnl" w:eastAsia="es-ES"/>
        </w:rPr>
        <w:t>Comisión de Gobernación, Puntos Constitucionales y Justicia.</w:t>
      </w:r>
    </w:p>
    <w:p w14:paraId="7EC063E7" w14:textId="383244F3" w:rsidR="006F48E0" w:rsidRPr="006F48E0" w:rsidRDefault="006F48E0" w:rsidP="006F48E0">
      <w:pPr>
        <w:spacing w:after="0" w:line="240" w:lineRule="auto"/>
        <w:jc w:val="both"/>
        <w:rPr>
          <w:rFonts w:ascii="Arial Narrow" w:eastAsia="Times New Roman" w:hAnsi="Arial Narrow" w:cs="Times New Roman"/>
          <w:color w:val="000000"/>
          <w:sz w:val="26"/>
          <w:szCs w:val="26"/>
          <w:lang w:eastAsia="es-ES"/>
        </w:rPr>
      </w:pPr>
    </w:p>
    <w:p w14:paraId="1EA2D303" w14:textId="77777777" w:rsidR="00531997" w:rsidRPr="008E53DE" w:rsidRDefault="00531997" w:rsidP="00531997">
      <w:pPr>
        <w:spacing w:after="0" w:line="240" w:lineRule="auto"/>
        <w:jc w:val="both"/>
        <w:rPr>
          <w:rFonts w:ascii="Arial Narrow" w:eastAsia="Times New Roman" w:hAnsi="Arial Narrow" w:cs="Times New Roman"/>
          <w:b/>
          <w:color w:val="000000"/>
          <w:sz w:val="26"/>
          <w:szCs w:val="26"/>
          <w:lang w:eastAsia="es-ES"/>
        </w:rPr>
      </w:pPr>
      <w:r w:rsidRPr="008E53DE">
        <w:rPr>
          <w:rFonts w:ascii="Arial Narrow" w:eastAsia="Times New Roman" w:hAnsi="Arial Narrow" w:cs="Times New Roman"/>
          <w:b/>
          <w:color w:val="000000"/>
          <w:sz w:val="26"/>
          <w:szCs w:val="26"/>
          <w:lang w:eastAsia="es-ES"/>
        </w:rPr>
        <w:t xml:space="preserve">Lectura del Dictamen: 30 de </w:t>
      </w:r>
      <w:proofErr w:type="gramStart"/>
      <w:r w:rsidRPr="008E53DE">
        <w:rPr>
          <w:rFonts w:ascii="Arial Narrow" w:eastAsia="Times New Roman" w:hAnsi="Arial Narrow" w:cs="Times New Roman"/>
          <w:b/>
          <w:color w:val="000000"/>
          <w:sz w:val="26"/>
          <w:szCs w:val="26"/>
          <w:lang w:eastAsia="es-ES"/>
        </w:rPr>
        <w:t>Diciembre</w:t>
      </w:r>
      <w:proofErr w:type="gramEnd"/>
      <w:r w:rsidRPr="008E53DE">
        <w:rPr>
          <w:rFonts w:ascii="Arial Narrow" w:eastAsia="Times New Roman" w:hAnsi="Arial Narrow" w:cs="Times New Roman"/>
          <w:b/>
          <w:color w:val="000000"/>
          <w:sz w:val="26"/>
          <w:szCs w:val="26"/>
          <w:lang w:eastAsia="es-ES"/>
        </w:rPr>
        <w:t xml:space="preserve"> de 2020.</w:t>
      </w:r>
    </w:p>
    <w:p w14:paraId="6785D3B5" w14:textId="77777777" w:rsidR="00531997" w:rsidRPr="008E53DE" w:rsidRDefault="00531997" w:rsidP="00531997">
      <w:pPr>
        <w:spacing w:after="0" w:line="240" w:lineRule="auto"/>
        <w:jc w:val="both"/>
        <w:rPr>
          <w:rFonts w:ascii="Arial Narrow" w:eastAsia="Times New Roman" w:hAnsi="Arial Narrow" w:cs="Times New Roman"/>
          <w:b/>
          <w:color w:val="000000"/>
          <w:sz w:val="26"/>
          <w:szCs w:val="26"/>
          <w:lang w:eastAsia="es-ES"/>
        </w:rPr>
      </w:pPr>
    </w:p>
    <w:p w14:paraId="1417BABF" w14:textId="77777777" w:rsidR="00531997" w:rsidRPr="008E53DE" w:rsidRDefault="00531997" w:rsidP="00531997">
      <w:pPr>
        <w:spacing w:after="0" w:line="240" w:lineRule="auto"/>
        <w:jc w:val="both"/>
        <w:rPr>
          <w:rFonts w:ascii="Arial Narrow" w:eastAsia="Times New Roman" w:hAnsi="Arial Narrow" w:cs="Times New Roman"/>
          <w:b/>
          <w:color w:val="000000"/>
          <w:sz w:val="26"/>
          <w:szCs w:val="26"/>
          <w:lang w:eastAsia="es-ES"/>
        </w:rPr>
      </w:pPr>
      <w:r w:rsidRPr="008E53DE">
        <w:rPr>
          <w:rFonts w:ascii="Arial Narrow" w:eastAsia="Times New Roman" w:hAnsi="Arial Narrow" w:cs="Times New Roman"/>
          <w:b/>
          <w:color w:val="000000"/>
          <w:sz w:val="26"/>
          <w:szCs w:val="26"/>
          <w:lang w:eastAsia="es-ES"/>
        </w:rPr>
        <w:t>Decreto No. 9</w:t>
      </w:r>
      <w:r>
        <w:rPr>
          <w:rFonts w:ascii="Arial Narrow" w:eastAsia="Times New Roman" w:hAnsi="Arial Narrow" w:cs="Times New Roman"/>
          <w:b/>
          <w:color w:val="000000"/>
          <w:sz w:val="26"/>
          <w:szCs w:val="26"/>
          <w:lang w:eastAsia="es-ES"/>
        </w:rPr>
        <w:t>85</w:t>
      </w:r>
    </w:p>
    <w:p w14:paraId="6D63EBC1" w14:textId="77777777" w:rsidR="00531997" w:rsidRPr="008E53DE" w:rsidRDefault="00531997" w:rsidP="00531997">
      <w:pPr>
        <w:spacing w:after="0" w:line="240" w:lineRule="auto"/>
        <w:jc w:val="both"/>
        <w:rPr>
          <w:rFonts w:ascii="Arial Narrow" w:eastAsia="Times New Roman" w:hAnsi="Arial Narrow" w:cs="Times New Roman"/>
          <w:b/>
          <w:color w:val="000000"/>
          <w:sz w:val="26"/>
          <w:szCs w:val="26"/>
          <w:lang w:eastAsia="es-ES"/>
        </w:rPr>
      </w:pPr>
    </w:p>
    <w:p w14:paraId="2A59E913" w14:textId="77777777" w:rsidR="00BE7B6C" w:rsidRPr="009419E0" w:rsidRDefault="00BE7B6C" w:rsidP="00BE7B6C">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2B3C32E7" w14:textId="77777777" w:rsidR="006F48E0" w:rsidRPr="00BE7B6C" w:rsidRDefault="006F48E0" w:rsidP="00B32F25">
      <w:pPr>
        <w:spacing w:before="120" w:after="120"/>
        <w:jc w:val="both"/>
        <w:rPr>
          <w:rFonts w:ascii="Arial" w:eastAsia="Arial" w:hAnsi="Arial" w:cs="Arial"/>
          <w:b/>
          <w:color w:val="000000"/>
          <w:sz w:val="25"/>
          <w:szCs w:val="25"/>
          <w:lang w:eastAsia="es-MX"/>
        </w:rPr>
      </w:pPr>
      <w:bookmarkStart w:id="1" w:name="_GoBack"/>
      <w:bookmarkEnd w:id="1"/>
    </w:p>
    <w:p w14:paraId="4729F776" w14:textId="77777777" w:rsidR="006F48E0" w:rsidRDefault="006F48E0">
      <w:pPr>
        <w:spacing w:after="160" w:line="259" w:lineRule="auto"/>
        <w:rPr>
          <w:rFonts w:ascii="Arial" w:eastAsia="Arial" w:hAnsi="Arial" w:cs="Arial"/>
          <w:b/>
          <w:color w:val="000000"/>
          <w:sz w:val="25"/>
          <w:szCs w:val="25"/>
          <w:lang w:val="es-ES_tradnl" w:eastAsia="es-MX"/>
        </w:rPr>
      </w:pPr>
      <w:r>
        <w:rPr>
          <w:rFonts w:ascii="Arial" w:eastAsia="Arial" w:hAnsi="Arial" w:cs="Arial"/>
          <w:b/>
          <w:color w:val="000000"/>
          <w:sz w:val="25"/>
          <w:szCs w:val="25"/>
          <w:lang w:val="es-ES_tradnl" w:eastAsia="es-MX"/>
        </w:rPr>
        <w:br w:type="page"/>
      </w:r>
    </w:p>
    <w:p w14:paraId="78CFAB39" w14:textId="06C8246C" w:rsidR="00750666" w:rsidRPr="00B32F25" w:rsidRDefault="00750666" w:rsidP="00B32F25">
      <w:pPr>
        <w:spacing w:before="120" w:after="120"/>
        <w:jc w:val="both"/>
        <w:rPr>
          <w:rFonts w:ascii="Arial" w:eastAsia="Arial" w:hAnsi="Arial" w:cs="Arial"/>
          <w:b/>
          <w:color w:val="000000"/>
          <w:sz w:val="25"/>
          <w:szCs w:val="25"/>
          <w:lang w:val="es-ES_tradnl" w:eastAsia="es-MX"/>
        </w:rPr>
      </w:pPr>
      <w:r w:rsidRPr="00B32F25">
        <w:rPr>
          <w:rFonts w:ascii="Arial" w:eastAsia="Arial" w:hAnsi="Arial" w:cs="Arial"/>
          <w:b/>
          <w:color w:val="000000"/>
          <w:sz w:val="25"/>
          <w:szCs w:val="25"/>
          <w:lang w:val="es-ES_tradnl" w:eastAsia="es-MX"/>
        </w:rPr>
        <w:lastRenderedPageBreak/>
        <w:t>H. PLENO DEL CONGRESO DEL ESTADO DE COAHUILA DE ZARAGOZA.</w:t>
      </w:r>
    </w:p>
    <w:p w14:paraId="51E8B4A0" w14:textId="77777777" w:rsidR="00750666" w:rsidRPr="00B32F25" w:rsidRDefault="00750666" w:rsidP="00B32F25">
      <w:pPr>
        <w:spacing w:before="120" w:after="120"/>
        <w:jc w:val="both"/>
        <w:rPr>
          <w:rFonts w:ascii="Arial" w:eastAsia="Arial" w:hAnsi="Arial" w:cs="Arial"/>
          <w:b/>
          <w:color w:val="000000"/>
          <w:sz w:val="25"/>
          <w:szCs w:val="25"/>
          <w:lang w:val="es-ES_tradnl" w:eastAsia="es-MX"/>
        </w:rPr>
      </w:pPr>
    </w:p>
    <w:p w14:paraId="67662EF8" w14:textId="77777777" w:rsidR="00750666" w:rsidRPr="00B32F25" w:rsidRDefault="00750666" w:rsidP="00B32F25">
      <w:pPr>
        <w:spacing w:before="120" w:after="120"/>
        <w:jc w:val="both"/>
        <w:rPr>
          <w:rFonts w:ascii="Arial" w:eastAsia="Arial" w:hAnsi="Arial" w:cs="Arial"/>
          <w:b/>
          <w:color w:val="000000"/>
          <w:sz w:val="25"/>
          <w:szCs w:val="25"/>
          <w:lang w:val="es-ES_tradnl" w:eastAsia="es-MX"/>
        </w:rPr>
      </w:pPr>
      <w:r w:rsidRPr="00B32F25">
        <w:rPr>
          <w:rFonts w:ascii="Arial" w:eastAsia="Arial" w:hAnsi="Arial" w:cs="Arial"/>
          <w:b/>
          <w:color w:val="000000"/>
          <w:sz w:val="25"/>
          <w:szCs w:val="25"/>
          <w:lang w:val="es-ES_tradnl" w:eastAsia="es-MX"/>
        </w:rPr>
        <w:t>PRESENTE.</w:t>
      </w:r>
    </w:p>
    <w:p w14:paraId="064B63B4" w14:textId="77777777" w:rsidR="00A668E7" w:rsidRPr="00B32F25" w:rsidRDefault="00A668E7" w:rsidP="00B32F25">
      <w:pPr>
        <w:spacing w:before="120" w:after="120"/>
        <w:jc w:val="both"/>
        <w:rPr>
          <w:rFonts w:ascii="Arial" w:hAnsi="Arial" w:cs="Arial"/>
          <w:b/>
          <w:color w:val="000000"/>
          <w:sz w:val="25"/>
          <w:szCs w:val="25"/>
        </w:rPr>
      </w:pPr>
      <w:bookmarkStart w:id="2" w:name="_gjdgxs" w:colFirst="0" w:colLast="0"/>
      <w:bookmarkEnd w:id="2"/>
    </w:p>
    <w:p w14:paraId="5FB4B317" w14:textId="64CA0368" w:rsidR="00750666" w:rsidRPr="00B32F25" w:rsidRDefault="00A668E7" w:rsidP="00B32F25">
      <w:pPr>
        <w:tabs>
          <w:tab w:val="left" w:pos="8321"/>
        </w:tabs>
        <w:spacing w:before="120" w:after="120" w:line="360" w:lineRule="auto"/>
        <w:jc w:val="both"/>
        <w:rPr>
          <w:rFonts w:ascii="Arial" w:hAnsi="Arial" w:cs="Arial"/>
          <w:b/>
          <w:bCs/>
          <w:sz w:val="25"/>
          <w:szCs w:val="25"/>
        </w:rPr>
      </w:pPr>
      <w:r w:rsidRPr="00B32F25">
        <w:rPr>
          <w:rFonts w:ascii="Arial" w:hAnsi="Arial" w:cs="Arial"/>
          <w:b/>
          <w:sz w:val="25"/>
          <w:szCs w:val="25"/>
        </w:rPr>
        <w:t>INICIATIVA CON PROYE</w:t>
      </w:r>
      <w:r w:rsidR="005814DA" w:rsidRPr="00B32F25">
        <w:rPr>
          <w:rFonts w:ascii="Arial" w:hAnsi="Arial" w:cs="Arial"/>
          <w:b/>
          <w:sz w:val="25"/>
          <w:szCs w:val="25"/>
        </w:rPr>
        <w:t>CTO DE DECRETO POR LA QUE SE ADICIONA UN SEGUNDO PÁRRAFO AL ARTÍCULO 273 DEL CÓDIGO PENAL DE COAHUILA DE ZARAGOZA</w:t>
      </w:r>
      <w:r w:rsidRPr="00B32F25">
        <w:rPr>
          <w:rFonts w:ascii="Arial" w:hAnsi="Arial" w:cs="Arial"/>
          <w:b/>
          <w:bCs/>
          <w:sz w:val="25"/>
          <w:szCs w:val="25"/>
        </w:rPr>
        <w:t>, A CARGO DEL DIPUTADO EMILIO ALEJANDRO DE HOYOS MONTEMAYOR, DEL GRUPO PARLAMENTARIO “BRÍGIDO RAMIRO MORENO HERNÁNDEZ” DEL PARTIDO UNIDAD DEMOCRÁTICA DE COAHUILA</w:t>
      </w:r>
      <w:r w:rsidR="00DE2061" w:rsidRPr="00B32F25">
        <w:rPr>
          <w:rFonts w:ascii="Arial" w:hAnsi="Arial" w:cs="Arial"/>
          <w:b/>
          <w:bCs/>
          <w:sz w:val="25"/>
          <w:szCs w:val="25"/>
        </w:rPr>
        <w:t>,</w:t>
      </w:r>
      <w:r w:rsidRPr="00B32F25">
        <w:rPr>
          <w:rFonts w:ascii="Arial" w:hAnsi="Arial" w:cs="Arial"/>
          <w:b/>
          <w:bCs/>
          <w:sz w:val="25"/>
          <w:szCs w:val="25"/>
        </w:rPr>
        <w:t xml:space="preserve"> CONJUNTAMENTE CON LA DIPUTADA ZULMMA VERENICE GUERRERO CÁZARES.</w:t>
      </w:r>
    </w:p>
    <w:p w14:paraId="416BBFF2" w14:textId="77777777" w:rsidR="00A668E7" w:rsidRPr="00B32F25" w:rsidRDefault="00A668E7" w:rsidP="00B32F25">
      <w:pPr>
        <w:tabs>
          <w:tab w:val="left" w:pos="8321"/>
        </w:tabs>
        <w:spacing w:before="120" w:after="120" w:line="360" w:lineRule="auto"/>
        <w:jc w:val="both"/>
        <w:rPr>
          <w:rFonts w:ascii="Arial" w:eastAsia="Arial" w:hAnsi="Arial" w:cs="Arial"/>
          <w:b/>
          <w:sz w:val="25"/>
          <w:szCs w:val="25"/>
          <w:lang w:val="es-ES_tradnl" w:eastAsia="es-MX"/>
        </w:rPr>
      </w:pPr>
    </w:p>
    <w:p w14:paraId="32476C12" w14:textId="375FDE84" w:rsidR="00750666" w:rsidRPr="00B32F25" w:rsidRDefault="00750666" w:rsidP="00B32F25">
      <w:pPr>
        <w:tabs>
          <w:tab w:val="left" w:pos="8321"/>
        </w:tabs>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sz w:val="25"/>
          <w:szCs w:val="25"/>
          <w:lang w:val="es-ES_tradnl" w:eastAsia="es-MX"/>
        </w:rPr>
        <w:t xml:space="preserve">El que suscribe, </w:t>
      </w:r>
      <w:bookmarkStart w:id="3" w:name="_Hlk38792804"/>
      <w:r w:rsidRPr="00B32F25">
        <w:rPr>
          <w:rFonts w:ascii="Arial" w:eastAsia="Arial" w:hAnsi="Arial" w:cs="Arial"/>
          <w:b/>
          <w:sz w:val="25"/>
          <w:szCs w:val="25"/>
          <w:lang w:val="es-ES_tradnl" w:eastAsia="es-MX"/>
        </w:rPr>
        <w:t xml:space="preserve">Emilio Alejandro de Hoyos Montemayor, </w:t>
      </w:r>
      <w:r w:rsidRPr="00B32F25">
        <w:rPr>
          <w:rFonts w:ascii="Arial" w:eastAsia="Arial" w:hAnsi="Arial" w:cs="Arial"/>
          <w:sz w:val="25"/>
          <w:szCs w:val="25"/>
          <w:lang w:val="es-ES_tradnl" w:eastAsia="es-MX"/>
        </w:rPr>
        <w:t>Diputado de la Sexagésima Primera Legislatura del Honorable Congreso del Estado por el Grupo Parlamentario “</w:t>
      </w:r>
      <w:proofErr w:type="spellStart"/>
      <w:r w:rsidRPr="00B32F25">
        <w:rPr>
          <w:rFonts w:ascii="Arial" w:eastAsia="Arial" w:hAnsi="Arial" w:cs="Arial"/>
          <w:sz w:val="25"/>
          <w:szCs w:val="25"/>
          <w:lang w:val="es-ES_tradnl" w:eastAsia="es-MX"/>
        </w:rPr>
        <w:t>Brígido</w:t>
      </w:r>
      <w:proofErr w:type="spellEnd"/>
      <w:r w:rsidRPr="00B32F25">
        <w:rPr>
          <w:rFonts w:ascii="Arial" w:eastAsia="Arial" w:hAnsi="Arial" w:cs="Arial"/>
          <w:sz w:val="25"/>
          <w:szCs w:val="25"/>
          <w:lang w:val="es-ES_tradnl" w:eastAsia="es-MX"/>
        </w:rPr>
        <w:t xml:space="preserve"> </w:t>
      </w:r>
      <w:r w:rsidR="006A579B" w:rsidRPr="00B32F25">
        <w:rPr>
          <w:rFonts w:ascii="Arial" w:eastAsia="Arial" w:hAnsi="Arial" w:cs="Arial"/>
          <w:sz w:val="25"/>
          <w:szCs w:val="25"/>
          <w:lang w:val="es-ES_tradnl" w:eastAsia="es-MX"/>
        </w:rPr>
        <w:t>R</w:t>
      </w:r>
      <w:r w:rsidRPr="00B32F25">
        <w:rPr>
          <w:rFonts w:ascii="Arial" w:eastAsia="Arial" w:hAnsi="Arial" w:cs="Arial"/>
          <w:sz w:val="25"/>
          <w:szCs w:val="25"/>
          <w:lang w:val="es-ES_tradnl" w:eastAsia="es-MX"/>
        </w:rPr>
        <w:t>amiro Moreno Hernández” del Partido Unidad Democrática de Coahuila</w:t>
      </w:r>
      <w:r w:rsidRPr="00B32F25">
        <w:rPr>
          <w:rFonts w:ascii="Arial" w:eastAsia="Arial" w:hAnsi="Arial" w:cs="Arial"/>
          <w:b/>
          <w:sz w:val="25"/>
          <w:szCs w:val="25"/>
          <w:lang w:val="es-ES_tradnl" w:eastAsia="es-MX"/>
        </w:rPr>
        <w:t xml:space="preserve">, </w:t>
      </w:r>
      <w:r w:rsidR="006A579B" w:rsidRPr="00B32F25">
        <w:rPr>
          <w:rFonts w:ascii="Arial" w:eastAsia="Arial" w:hAnsi="Arial" w:cs="Arial"/>
          <w:b/>
          <w:sz w:val="25"/>
          <w:szCs w:val="25"/>
          <w:lang w:val="es-ES_tradnl" w:eastAsia="es-MX"/>
        </w:rPr>
        <w:t xml:space="preserve">conjuntamente con la Diputada </w:t>
      </w:r>
      <w:proofErr w:type="spellStart"/>
      <w:r w:rsidR="006A579B" w:rsidRPr="00B32F25">
        <w:rPr>
          <w:rFonts w:ascii="Arial" w:eastAsia="Arial" w:hAnsi="Arial" w:cs="Arial"/>
          <w:b/>
          <w:sz w:val="25"/>
          <w:szCs w:val="25"/>
          <w:lang w:val="es-ES_tradnl" w:eastAsia="es-MX"/>
        </w:rPr>
        <w:t>Zulmma</w:t>
      </w:r>
      <w:proofErr w:type="spellEnd"/>
      <w:r w:rsidR="006A579B" w:rsidRPr="00B32F25">
        <w:rPr>
          <w:rFonts w:ascii="Arial" w:eastAsia="Arial" w:hAnsi="Arial" w:cs="Arial"/>
          <w:b/>
          <w:sz w:val="25"/>
          <w:szCs w:val="25"/>
          <w:lang w:val="es-ES_tradnl" w:eastAsia="es-MX"/>
        </w:rPr>
        <w:t xml:space="preserve"> </w:t>
      </w:r>
      <w:proofErr w:type="spellStart"/>
      <w:r w:rsidR="006A579B" w:rsidRPr="00B32F25">
        <w:rPr>
          <w:rFonts w:ascii="Arial" w:eastAsia="Arial" w:hAnsi="Arial" w:cs="Arial"/>
          <w:b/>
          <w:sz w:val="25"/>
          <w:szCs w:val="25"/>
          <w:lang w:val="es-ES_tradnl" w:eastAsia="es-MX"/>
        </w:rPr>
        <w:t>Verenice</w:t>
      </w:r>
      <w:proofErr w:type="spellEnd"/>
      <w:r w:rsidR="006A579B" w:rsidRPr="00B32F25">
        <w:rPr>
          <w:rFonts w:ascii="Arial" w:eastAsia="Arial" w:hAnsi="Arial" w:cs="Arial"/>
          <w:b/>
          <w:sz w:val="25"/>
          <w:szCs w:val="25"/>
          <w:lang w:val="es-ES_tradnl" w:eastAsia="es-MX"/>
        </w:rPr>
        <w:t xml:space="preserve"> Guerrero Cázares </w:t>
      </w:r>
      <w:bookmarkEnd w:id="3"/>
      <w:r w:rsidRPr="00B32F25">
        <w:rPr>
          <w:rFonts w:ascii="Arial" w:eastAsia="Arial" w:hAnsi="Arial" w:cs="Arial"/>
          <w:sz w:val="25"/>
          <w:szCs w:val="25"/>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w:t>
      </w:r>
      <w:r w:rsidR="005814DA" w:rsidRPr="00B32F25">
        <w:rPr>
          <w:rFonts w:ascii="Arial" w:eastAsia="Arial" w:hAnsi="Arial" w:cs="Arial"/>
          <w:sz w:val="25"/>
          <w:szCs w:val="25"/>
          <w:lang w:val="es-ES_tradnl" w:eastAsia="es-MX"/>
        </w:rPr>
        <w:t xml:space="preserve"> adiciona un segundo párrafo al artículo 273 del Código Penal de Coahuila de Zaragoza</w:t>
      </w:r>
      <w:r w:rsidRPr="00B32F25">
        <w:rPr>
          <w:rFonts w:ascii="Arial" w:eastAsia="Arial" w:hAnsi="Arial" w:cs="Arial"/>
          <w:sz w:val="25"/>
          <w:szCs w:val="25"/>
          <w:lang w:val="es-ES_tradnl" w:eastAsia="es-MX"/>
        </w:rPr>
        <w:t>, al tenor de la siguiente:</w:t>
      </w:r>
    </w:p>
    <w:p w14:paraId="7909CBE6" w14:textId="77777777" w:rsidR="00750666" w:rsidRPr="00B32F25" w:rsidRDefault="00750666" w:rsidP="00B32F25">
      <w:pPr>
        <w:spacing w:before="120" w:after="120"/>
        <w:jc w:val="center"/>
        <w:rPr>
          <w:rFonts w:ascii="Arial" w:eastAsia="Arial" w:hAnsi="Arial" w:cs="Arial"/>
          <w:b/>
          <w:sz w:val="25"/>
          <w:szCs w:val="25"/>
          <w:lang w:val="es-ES_tradnl" w:eastAsia="es-MX"/>
        </w:rPr>
      </w:pPr>
    </w:p>
    <w:p w14:paraId="282413C3" w14:textId="2E9677AA" w:rsidR="00DC4DDC" w:rsidRPr="00B32F25" w:rsidRDefault="00750666" w:rsidP="00B32F25">
      <w:pPr>
        <w:spacing w:before="120" w:after="120" w:line="360" w:lineRule="auto"/>
        <w:jc w:val="center"/>
        <w:rPr>
          <w:rFonts w:ascii="Arial" w:eastAsia="Arial" w:hAnsi="Arial" w:cs="Arial"/>
          <w:b/>
          <w:sz w:val="25"/>
          <w:szCs w:val="25"/>
          <w:lang w:val="es-ES_tradnl" w:eastAsia="es-MX"/>
        </w:rPr>
      </w:pPr>
      <w:r w:rsidRPr="00B32F25">
        <w:rPr>
          <w:rFonts w:ascii="Arial" w:eastAsia="Arial" w:hAnsi="Arial" w:cs="Arial"/>
          <w:b/>
          <w:sz w:val="25"/>
          <w:szCs w:val="25"/>
          <w:lang w:val="es-ES_tradnl" w:eastAsia="es-MX"/>
        </w:rPr>
        <w:t>EXPOSICION DE MOTIVOS</w:t>
      </w:r>
    </w:p>
    <w:p w14:paraId="5D798BF9" w14:textId="77777777" w:rsidR="004D3D78" w:rsidRPr="00B32F25" w:rsidRDefault="004D3D78" w:rsidP="00B32F25">
      <w:pPr>
        <w:spacing w:before="120" w:after="120" w:line="360" w:lineRule="auto"/>
        <w:jc w:val="center"/>
        <w:rPr>
          <w:rFonts w:ascii="Arial" w:eastAsia="Arial" w:hAnsi="Arial" w:cs="Arial"/>
          <w:b/>
          <w:sz w:val="25"/>
          <w:szCs w:val="25"/>
          <w:lang w:val="es-ES_tradnl" w:eastAsia="es-MX"/>
        </w:rPr>
      </w:pPr>
    </w:p>
    <w:p w14:paraId="0C027125" w14:textId="15D41305" w:rsidR="009F00F9" w:rsidRPr="00B32F25" w:rsidRDefault="009F00F9" w:rsidP="00B32F25">
      <w:pPr>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sz w:val="25"/>
          <w:szCs w:val="25"/>
          <w:lang w:val="es-ES_tradnl" w:eastAsia="es-MX"/>
        </w:rPr>
        <w:t>A lo largo de los siglos y a través de la historia de la humanidad, la lucha por conquistar mayores espacios de libertad ha sido una constante, y ha tratado sobre todo de asegurar a las personas, la posibilidad de actuar en uso de su autonomía de la voluntad, sin condiciones de ningún tipo.</w:t>
      </w:r>
    </w:p>
    <w:p w14:paraId="0AA8BBD8" w14:textId="77777777" w:rsidR="009F00F9" w:rsidRPr="00B32F25" w:rsidRDefault="009F00F9" w:rsidP="00B32F25">
      <w:pPr>
        <w:spacing w:before="120" w:after="120" w:line="360" w:lineRule="auto"/>
        <w:jc w:val="both"/>
        <w:rPr>
          <w:rFonts w:ascii="Arial" w:eastAsia="Arial" w:hAnsi="Arial" w:cs="Arial"/>
          <w:sz w:val="25"/>
          <w:szCs w:val="25"/>
          <w:lang w:val="es-ES_tradnl" w:eastAsia="es-MX"/>
        </w:rPr>
      </w:pPr>
    </w:p>
    <w:p w14:paraId="3FE56808" w14:textId="266233E1" w:rsidR="009F00F9" w:rsidRPr="00B32F25" w:rsidRDefault="009F00F9" w:rsidP="00B32F25">
      <w:pPr>
        <w:spacing w:before="120" w:after="120" w:line="360" w:lineRule="auto"/>
        <w:jc w:val="both"/>
        <w:rPr>
          <w:rFonts w:ascii="Arial" w:eastAsia="Arial" w:hAnsi="Arial" w:cs="Arial"/>
          <w:i/>
          <w:sz w:val="25"/>
          <w:szCs w:val="25"/>
          <w:lang w:val="es-ES_tradnl" w:eastAsia="es-MX"/>
        </w:rPr>
      </w:pPr>
      <w:r w:rsidRPr="00B32F25">
        <w:rPr>
          <w:rFonts w:ascii="Arial" w:eastAsia="Arial" w:hAnsi="Arial" w:cs="Arial"/>
          <w:sz w:val="25"/>
          <w:szCs w:val="25"/>
          <w:lang w:val="es-ES_tradnl" w:eastAsia="es-MX"/>
        </w:rPr>
        <w:t xml:space="preserve">Entendido </w:t>
      </w:r>
      <w:r w:rsidR="00543CD2" w:rsidRPr="00B32F25">
        <w:rPr>
          <w:rFonts w:ascii="Arial" w:eastAsia="Arial" w:hAnsi="Arial" w:cs="Arial"/>
          <w:sz w:val="25"/>
          <w:szCs w:val="25"/>
          <w:lang w:val="es-ES_tradnl" w:eastAsia="es-MX"/>
        </w:rPr>
        <w:t xml:space="preserve">con </w:t>
      </w:r>
      <w:r w:rsidRPr="00B32F25">
        <w:rPr>
          <w:rFonts w:ascii="Arial" w:eastAsia="Arial" w:hAnsi="Arial" w:cs="Arial"/>
          <w:sz w:val="25"/>
          <w:szCs w:val="25"/>
          <w:lang w:val="es-ES_tradnl" w:eastAsia="es-MX"/>
        </w:rPr>
        <w:t>lo anterior</w:t>
      </w:r>
      <w:r w:rsidR="00543CD2" w:rsidRPr="00B32F25">
        <w:rPr>
          <w:rFonts w:ascii="Arial" w:eastAsia="Arial" w:hAnsi="Arial" w:cs="Arial"/>
          <w:sz w:val="25"/>
          <w:szCs w:val="25"/>
          <w:lang w:val="es-ES_tradnl" w:eastAsia="es-MX"/>
        </w:rPr>
        <w:t>,</w:t>
      </w:r>
      <w:r w:rsidRPr="00B32F25">
        <w:rPr>
          <w:rFonts w:ascii="Arial" w:eastAsia="Arial" w:hAnsi="Arial" w:cs="Arial"/>
          <w:sz w:val="25"/>
          <w:szCs w:val="25"/>
          <w:lang w:val="es-ES_tradnl" w:eastAsia="es-MX"/>
        </w:rPr>
        <w:t xml:space="preserve"> que los seres humanos cuentan con la capacidad para elaborar planes de vida, para revisarlos o modificarlos, de tal suerte que </w:t>
      </w:r>
      <w:r w:rsidR="00543CD2" w:rsidRPr="00B32F25">
        <w:rPr>
          <w:rFonts w:ascii="Arial" w:eastAsia="Arial" w:hAnsi="Arial" w:cs="Arial"/>
          <w:sz w:val="25"/>
          <w:szCs w:val="25"/>
          <w:lang w:val="es-ES_tradnl" w:eastAsia="es-MX"/>
        </w:rPr>
        <w:t>l</w:t>
      </w:r>
      <w:r w:rsidRPr="00B32F25">
        <w:rPr>
          <w:rFonts w:ascii="Arial" w:eastAsia="Arial" w:hAnsi="Arial" w:cs="Arial"/>
          <w:sz w:val="25"/>
          <w:szCs w:val="25"/>
          <w:lang w:val="es-ES_tradnl" w:eastAsia="es-MX"/>
        </w:rPr>
        <w:t>a capacidad de ser libres y de obrar con autonomía, es la característica del ser humano que le confiere su especial dignidad</w:t>
      </w:r>
      <w:r w:rsidR="00543CD2" w:rsidRPr="00B32F25">
        <w:rPr>
          <w:rFonts w:ascii="Arial" w:eastAsia="Arial" w:hAnsi="Arial" w:cs="Arial"/>
          <w:sz w:val="25"/>
          <w:szCs w:val="25"/>
          <w:lang w:val="es-ES_tradnl" w:eastAsia="es-MX"/>
        </w:rPr>
        <w:t>,</w:t>
      </w:r>
      <w:r w:rsidRPr="00B32F25">
        <w:rPr>
          <w:rFonts w:ascii="Arial" w:eastAsia="Arial" w:hAnsi="Arial" w:cs="Arial"/>
          <w:sz w:val="25"/>
          <w:szCs w:val="25"/>
          <w:lang w:val="es-ES_tradnl" w:eastAsia="es-MX"/>
        </w:rPr>
        <w:t xml:space="preserve"> </w:t>
      </w:r>
      <w:r w:rsidR="00543CD2" w:rsidRPr="00B32F25">
        <w:rPr>
          <w:rFonts w:ascii="Arial" w:eastAsia="Arial" w:hAnsi="Arial" w:cs="Arial"/>
          <w:sz w:val="25"/>
          <w:szCs w:val="25"/>
          <w:lang w:val="es-ES_tradnl" w:eastAsia="es-MX"/>
        </w:rPr>
        <w:t>por su inminente</w:t>
      </w:r>
      <w:r w:rsidRPr="00B32F25">
        <w:rPr>
          <w:rFonts w:ascii="Arial" w:eastAsia="Arial" w:hAnsi="Arial" w:cs="Arial"/>
          <w:sz w:val="25"/>
          <w:szCs w:val="25"/>
          <w:lang w:val="es-ES_tradnl" w:eastAsia="es-MX"/>
        </w:rPr>
        <w:t xml:space="preserve"> capacidad para razonar y para elegir, en otras palabras, ser libres y dueños de su destino.</w:t>
      </w:r>
      <w:r w:rsidR="00543CD2" w:rsidRPr="00B32F25">
        <w:rPr>
          <w:rFonts w:ascii="Arial" w:eastAsia="Arial" w:hAnsi="Arial" w:cs="Arial"/>
          <w:sz w:val="25"/>
          <w:szCs w:val="25"/>
          <w:lang w:val="es-ES_tradnl" w:eastAsia="es-MX"/>
        </w:rPr>
        <w:t xml:space="preserve"> Y una de las grandes libertades que ha sido pilar e instrumento para el establecimiento y permanencia de una sociedad democrática ha sido y es la libertad de pensamiento y de expresión</w:t>
      </w:r>
      <w:r w:rsidR="0018255F" w:rsidRPr="00B32F25">
        <w:rPr>
          <w:rFonts w:ascii="Arial" w:eastAsia="Arial" w:hAnsi="Arial" w:cs="Arial"/>
          <w:sz w:val="25"/>
          <w:szCs w:val="25"/>
          <w:lang w:val="es-ES_tradnl" w:eastAsia="es-MX"/>
        </w:rPr>
        <w:t>, la cual, pertenece al conjunto de derechos fundamentales que fueron reconocidos en el constitucionalismo más temprano, como la Constitución de Estados Unidos, la cual desde un inicio, garantizó en su primera enmienda que “</w:t>
      </w:r>
      <w:r w:rsidR="0018255F" w:rsidRPr="00B32F25">
        <w:rPr>
          <w:rFonts w:ascii="Arial" w:eastAsia="Arial" w:hAnsi="Arial" w:cs="Arial"/>
          <w:i/>
          <w:sz w:val="25"/>
          <w:szCs w:val="25"/>
          <w:lang w:val="es-ES_tradnl" w:eastAsia="es-MX"/>
        </w:rPr>
        <w:t>El Congreso no legislará respecto al establecimiento de una religión o a la prohibición del libre ejercicio de la misma; ni impondrá obstáculo a la libertad de expresión o de prensa; ni coartará el derecho del pueblo para reunirse pacíficamente y para pedir al gobierno la reparación de agravios”.</w:t>
      </w:r>
    </w:p>
    <w:p w14:paraId="6F0E746C" w14:textId="77777777" w:rsidR="0018255F" w:rsidRPr="00B32F25" w:rsidRDefault="0018255F" w:rsidP="00B32F25">
      <w:pPr>
        <w:spacing w:before="120" w:after="120" w:line="360" w:lineRule="auto"/>
        <w:jc w:val="both"/>
        <w:rPr>
          <w:rFonts w:ascii="Arial" w:eastAsia="Arial" w:hAnsi="Arial" w:cs="Arial"/>
          <w:sz w:val="25"/>
          <w:szCs w:val="25"/>
          <w:lang w:val="es-ES_tradnl" w:eastAsia="es-MX"/>
        </w:rPr>
      </w:pPr>
    </w:p>
    <w:p w14:paraId="7216D042" w14:textId="2DA1D6F7" w:rsidR="00187991" w:rsidRPr="00B32F25" w:rsidRDefault="009F00F9" w:rsidP="00B32F25">
      <w:pPr>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sz w:val="25"/>
          <w:szCs w:val="25"/>
          <w:lang w:val="es-ES_tradnl" w:eastAsia="es-MX"/>
        </w:rPr>
        <w:t xml:space="preserve">Así, por ejemplo, </w:t>
      </w:r>
      <w:r w:rsidR="003D024A" w:rsidRPr="00B32F25">
        <w:rPr>
          <w:rFonts w:ascii="Arial" w:eastAsia="Arial" w:hAnsi="Arial" w:cs="Arial"/>
          <w:sz w:val="25"/>
          <w:szCs w:val="25"/>
          <w:lang w:val="es-ES_tradnl" w:eastAsia="es-MX"/>
        </w:rPr>
        <w:t xml:space="preserve">Thomas I. Emerson, uno de los padres </w:t>
      </w:r>
      <w:r w:rsidR="00187991" w:rsidRPr="00B32F25">
        <w:rPr>
          <w:rFonts w:ascii="Arial" w:eastAsia="Arial" w:hAnsi="Arial" w:cs="Arial"/>
          <w:sz w:val="25"/>
          <w:szCs w:val="25"/>
          <w:lang w:val="es-ES_tradnl" w:eastAsia="es-MX"/>
        </w:rPr>
        <w:t xml:space="preserve">de </w:t>
      </w:r>
      <w:r w:rsidR="003D024A" w:rsidRPr="00B32F25">
        <w:rPr>
          <w:rFonts w:ascii="Arial" w:eastAsia="Arial" w:hAnsi="Arial" w:cs="Arial"/>
          <w:sz w:val="25"/>
          <w:szCs w:val="25"/>
          <w:lang w:val="es-ES_tradnl" w:eastAsia="es-MX"/>
        </w:rPr>
        <w:t xml:space="preserve">la Declaración de Derechos de </w:t>
      </w:r>
      <w:r w:rsidR="00187991" w:rsidRPr="00B32F25">
        <w:rPr>
          <w:rFonts w:ascii="Arial" w:eastAsia="Arial" w:hAnsi="Arial" w:cs="Arial"/>
          <w:sz w:val="25"/>
          <w:szCs w:val="25"/>
          <w:lang w:val="es-ES_tradnl" w:eastAsia="es-MX"/>
        </w:rPr>
        <w:t xml:space="preserve">los </w:t>
      </w:r>
      <w:r w:rsidR="003D024A" w:rsidRPr="00B32F25">
        <w:rPr>
          <w:rFonts w:ascii="Arial" w:eastAsia="Arial" w:hAnsi="Arial" w:cs="Arial"/>
          <w:sz w:val="25"/>
          <w:szCs w:val="25"/>
          <w:lang w:val="es-ES_tradnl" w:eastAsia="es-MX"/>
        </w:rPr>
        <w:t>Estados Unidos</w:t>
      </w:r>
      <w:r w:rsidR="00187991" w:rsidRPr="00B32F25">
        <w:rPr>
          <w:rFonts w:ascii="Arial" w:eastAsia="Arial" w:hAnsi="Arial" w:cs="Arial"/>
          <w:sz w:val="25"/>
          <w:szCs w:val="25"/>
          <w:lang w:val="es-ES_tradnl" w:eastAsia="es-MX"/>
        </w:rPr>
        <w:t xml:space="preserve"> de Norteamérica</w:t>
      </w:r>
      <w:r w:rsidR="003D024A" w:rsidRPr="00B32F25">
        <w:rPr>
          <w:rFonts w:ascii="Arial" w:eastAsia="Arial" w:hAnsi="Arial" w:cs="Arial"/>
          <w:sz w:val="25"/>
          <w:szCs w:val="25"/>
          <w:lang w:val="es-ES_tradnl" w:eastAsia="es-MX"/>
        </w:rPr>
        <w:t xml:space="preserve">, la cual tuvo gran </w:t>
      </w:r>
      <w:r w:rsidR="00187991" w:rsidRPr="00B32F25">
        <w:rPr>
          <w:rFonts w:ascii="Arial" w:eastAsia="Arial" w:hAnsi="Arial" w:cs="Arial"/>
          <w:sz w:val="25"/>
          <w:szCs w:val="25"/>
          <w:lang w:val="es-ES_tradnl" w:eastAsia="es-MX"/>
        </w:rPr>
        <w:t>influencia</w:t>
      </w:r>
      <w:r w:rsidR="003D024A" w:rsidRPr="00B32F25">
        <w:rPr>
          <w:rFonts w:ascii="Arial" w:eastAsia="Arial" w:hAnsi="Arial" w:cs="Arial"/>
          <w:sz w:val="25"/>
          <w:szCs w:val="25"/>
          <w:lang w:val="es-ES_tradnl" w:eastAsia="es-MX"/>
        </w:rPr>
        <w:t xml:space="preserve"> </w:t>
      </w:r>
      <w:r w:rsidR="00187991" w:rsidRPr="00B32F25">
        <w:rPr>
          <w:rFonts w:ascii="Arial" w:eastAsia="Arial" w:hAnsi="Arial" w:cs="Arial"/>
          <w:sz w:val="25"/>
          <w:szCs w:val="25"/>
          <w:lang w:val="es-ES_tradnl" w:eastAsia="es-MX"/>
        </w:rPr>
        <w:t>en nuestra Carta Magna</w:t>
      </w:r>
      <w:r w:rsidR="003D024A" w:rsidRPr="00B32F25">
        <w:rPr>
          <w:rFonts w:ascii="Arial" w:eastAsia="Arial" w:hAnsi="Arial" w:cs="Arial"/>
          <w:sz w:val="25"/>
          <w:szCs w:val="25"/>
          <w:lang w:val="es-ES_tradnl" w:eastAsia="es-MX"/>
        </w:rPr>
        <w:t xml:space="preserve">, </w:t>
      </w:r>
      <w:r w:rsidRPr="00B32F25">
        <w:rPr>
          <w:rFonts w:ascii="Arial" w:eastAsia="Arial" w:hAnsi="Arial" w:cs="Arial"/>
          <w:sz w:val="25"/>
          <w:szCs w:val="25"/>
          <w:lang w:val="es-ES_tradnl" w:eastAsia="es-MX"/>
        </w:rPr>
        <w:t xml:space="preserve">decía </w:t>
      </w:r>
      <w:r w:rsidR="00187991" w:rsidRPr="00B32F25">
        <w:rPr>
          <w:rFonts w:ascii="Arial" w:eastAsia="Arial" w:hAnsi="Arial" w:cs="Arial"/>
          <w:sz w:val="25"/>
          <w:szCs w:val="25"/>
          <w:lang w:val="es-ES_tradnl" w:eastAsia="es-MX"/>
        </w:rPr>
        <w:t xml:space="preserve">que </w:t>
      </w:r>
      <w:r w:rsidR="003D024A" w:rsidRPr="00B32F25">
        <w:rPr>
          <w:rFonts w:ascii="Arial" w:eastAsia="Arial" w:hAnsi="Arial" w:cs="Arial"/>
          <w:i/>
          <w:sz w:val="25"/>
          <w:szCs w:val="25"/>
          <w:lang w:val="es-ES_tradnl" w:eastAsia="es-MX"/>
        </w:rPr>
        <w:t xml:space="preserve">“el derecho de todos los miembros de la sociedad a formar sus propias creencias y comunicarlas libremente a los demás debe </w:t>
      </w:r>
      <w:r w:rsidR="003D024A" w:rsidRPr="00B32F25">
        <w:rPr>
          <w:rFonts w:ascii="Arial" w:eastAsia="Arial" w:hAnsi="Arial" w:cs="Arial"/>
          <w:i/>
          <w:sz w:val="25"/>
          <w:szCs w:val="25"/>
          <w:lang w:val="es-ES_tradnl" w:eastAsia="es-MX"/>
        </w:rPr>
        <w:lastRenderedPageBreak/>
        <w:t>considerarse como un principio esencial de una sociedad democráticamente organizada”</w:t>
      </w:r>
      <w:r w:rsidR="003D024A" w:rsidRPr="00B32F25">
        <w:rPr>
          <w:rFonts w:ascii="Arial" w:eastAsia="Arial" w:hAnsi="Arial" w:cs="Arial"/>
          <w:sz w:val="25"/>
          <w:szCs w:val="25"/>
          <w:lang w:val="es-ES_tradnl" w:eastAsia="es-MX"/>
        </w:rPr>
        <w:t xml:space="preserve">. </w:t>
      </w:r>
    </w:p>
    <w:p w14:paraId="51D45113" w14:textId="206D156F" w:rsidR="003D024A" w:rsidRPr="00B32F25" w:rsidRDefault="003D024A" w:rsidP="00B32F25">
      <w:pPr>
        <w:spacing w:before="120" w:after="120" w:line="360" w:lineRule="auto"/>
        <w:jc w:val="both"/>
        <w:rPr>
          <w:rFonts w:ascii="Arial" w:eastAsia="Arial" w:hAnsi="Arial" w:cs="Arial"/>
          <w:sz w:val="25"/>
          <w:szCs w:val="25"/>
          <w:lang w:val="es-ES_tradnl" w:eastAsia="es-MX"/>
        </w:rPr>
      </w:pPr>
    </w:p>
    <w:p w14:paraId="13DBFCDF" w14:textId="559958B1" w:rsidR="0018255F" w:rsidRPr="00B32F25" w:rsidRDefault="009F788F" w:rsidP="00B32F25">
      <w:pPr>
        <w:spacing w:before="120" w:after="120" w:line="360" w:lineRule="auto"/>
        <w:jc w:val="both"/>
        <w:rPr>
          <w:rFonts w:ascii="Arial" w:eastAsia="Arial" w:hAnsi="Arial" w:cs="Arial"/>
          <w:i/>
          <w:sz w:val="25"/>
          <w:szCs w:val="25"/>
          <w:lang w:val="es-ES_tradnl" w:eastAsia="es-MX"/>
        </w:rPr>
      </w:pPr>
      <w:r w:rsidRPr="00B32F25">
        <w:rPr>
          <w:rFonts w:ascii="Arial" w:eastAsia="Arial" w:hAnsi="Arial" w:cs="Arial"/>
          <w:sz w:val="25"/>
          <w:szCs w:val="25"/>
          <w:lang w:val="es-ES_tradnl" w:eastAsia="es-MX"/>
        </w:rPr>
        <w:t>L</w:t>
      </w:r>
      <w:r w:rsidR="0018255F" w:rsidRPr="00B32F25">
        <w:rPr>
          <w:rFonts w:ascii="Arial" w:eastAsia="Arial" w:hAnsi="Arial" w:cs="Arial"/>
          <w:sz w:val="25"/>
          <w:szCs w:val="25"/>
          <w:lang w:val="es-ES_tradnl" w:eastAsia="es-MX"/>
        </w:rPr>
        <w:t>a libertad de expresión también se encuentra en las declaraciones y convenciones de derechos humanos, como la Convención Americana sobre Derechos Humanos que en su artículo 13 numeral 1 establece que “</w:t>
      </w:r>
      <w:r w:rsidR="0018255F" w:rsidRPr="00B32F25">
        <w:rPr>
          <w:rFonts w:ascii="Arial" w:eastAsia="Arial" w:hAnsi="Arial" w:cs="Arial"/>
          <w:i/>
          <w:sz w:val="25"/>
          <w:szCs w:val="25"/>
          <w:lang w:val="es-ES_tradnl" w:eastAsia="es-MX"/>
        </w:rPr>
        <w:t>Toda persona tiene derecho a la libertad de pensamiento y de expresión. Este derecho comprende la libertad de buscar, recibir y difundir información e ideas de toda índole, sin consideración de fronteras, ya sea oralmente, por escrito o en forma impresa o artística, o por cualquier otro procedimiento se su elección”.</w:t>
      </w:r>
    </w:p>
    <w:p w14:paraId="5AF92DF9" w14:textId="77777777" w:rsidR="0018255F" w:rsidRPr="00B32F25" w:rsidRDefault="0018255F" w:rsidP="00B32F25">
      <w:pPr>
        <w:spacing w:before="120" w:after="120" w:line="360" w:lineRule="auto"/>
        <w:jc w:val="both"/>
        <w:rPr>
          <w:rFonts w:ascii="Arial" w:eastAsia="Arial" w:hAnsi="Arial" w:cs="Arial"/>
          <w:sz w:val="25"/>
          <w:szCs w:val="25"/>
          <w:lang w:val="es-ES_tradnl" w:eastAsia="es-MX"/>
        </w:rPr>
      </w:pPr>
    </w:p>
    <w:p w14:paraId="5A514CC6" w14:textId="317D9056" w:rsidR="0018255F" w:rsidRPr="00B32F25" w:rsidRDefault="00187991" w:rsidP="00B32F25">
      <w:pPr>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sz w:val="25"/>
          <w:szCs w:val="25"/>
          <w:lang w:val="es-ES_tradnl" w:eastAsia="es-MX"/>
        </w:rPr>
        <w:t xml:space="preserve">En ese sentido, la jurisprudencia interamericana en materia de derecho a la libertad de pensamiento y de expresión ha señalado sobre el contenido de este derecho que </w:t>
      </w:r>
      <w:r w:rsidR="009F788F" w:rsidRPr="00B32F25">
        <w:rPr>
          <w:rFonts w:ascii="Arial" w:eastAsia="Arial" w:hAnsi="Arial" w:cs="Arial"/>
          <w:sz w:val="25"/>
          <w:szCs w:val="25"/>
          <w:lang w:val="es-ES_tradnl" w:eastAsia="es-MX"/>
        </w:rPr>
        <w:t>“</w:t>
      </w:r>
      <w:r w:rsidRPr="00B32F25">
        <w:rPr>
          <w:rFonts w:ascii="Arial" w:eastAsia="Arial" w:hAnsi="Arial" w:cs="Arial"/>
          <w:sz w:val="25"/>
          <w:szCs w:val="25"/>
          <w:lang w:val="es-ES_tradnl" w:eastAsia="es-MX"/>
        </w:rPr>
        <w:t>quienes están bajo la protección de la Convención tienen no solo el derecho y la libertad de expresar su propio pensamiento, sino también el derecho y la libertad de buscar, recibir y difundir informaciones e ideas de toda índole</w:t>
      </w:r>
      <w:r w:rsidR="009F788F" w:rsidRPr="00B32F25">
        <w:rPr>
          <w:rFonts w:ascii="Arial" w:eastAsia="Arial" w:hAnsi="Arial" w:cs="Arial"/>
          <w:sz w:val="25"/>
          <w:szCs w:val="25"/>
          <w:lang w:val="es-ES_tradnl" w:eastAsia="es-MX"/>
        </w:rPr>
        <w:t xml:space="preserve">” </w:t>
      </w:r>
      <w:r w:rsidR="009F788F" w:rsidRPr="00B32F25">
        <w:rPr>
          <w:rFonts w:ascii="Arial" w:eastAsia="Arial" w:hAnsi="Arial" w:cs="Arial"/>
          <w:i/>
          <w:sz w:val="25"/>
          <w:szCs w:val="25"/>
          <w:lang w:val="es-ES_tradnl" w:eastAsia="es-MX"/>
        </w:rPr>
        <w:t xml:space="preserve">(Ricardo </w:t>
      </w:r>
      <w:proofErr w:type="spellStart"/>
      <w:r w:rsidR="009F788F" w:rsidRPr="00B32F25">
        <w:rPr>
          <w:rFonts w:ascii="Arial" w:eastAsia="Arial" w:hAnsi="Arial" w:cs="Arial"/>
          <w:i/>
          <w:sz w:val="25"/>
          <w:szCs w:val="25"/>
          <w:lang w:val="es-ES_tradnl" w:eastAsia="es-MX"/>
        </w:rPr>
        <w:t>Canese</w:t>
      </w:r>
      <w:proofErr w:type="spellEnd"/>
      <w:r w:rsidR="009F788F" w:rsidRPr="00B32F25">
        <w:rPr>
          <w:rFonts w:ascii="Arial" w:eastAsia="Arial" w:hAnsi="Arial" w:cs="Arial"/>
          <w:i/>
          <w:sz w:val="25"/>
          <w:szCs w:val="25"/>
          <w:lang w:val="es-ES_tradnl" w:eastAsia="es-MX"/>
        </w:rPr>
        <w:t xml:space="preserve"> vs Paraguay)</w:t>
      </w:r>
      <w:r w:rsidRPr="00B32F25">
        <w:rPr>
          <w:rFonts w:ascii="Arial" w:eastAsia="Arial" w:hAnsi="Arial" w:cs="Arial"/>
          <w:sz w:val="25"/>
          <w:szCs w:val="25"/>
          <w:lang w:val="es-ES_tradnl" w:eastAsia="es-MX"/>
        </w:rPr>
        <w:t>.</w:t>
      </w:r>
    </w:p>
    <w:p w14:paraId="775300B6" w14:textId="235DC62D" w:rsidR="00543CD2" w:rsidRPr="00B32F25" w:rsidRDefault="00543CD2" w:rsidP="00B32F25">
      <w:pPr>
        <w:spacing w:before="120" w:after="120" w:line="360" w:lineRule="auto"/>
        <w:jc w:val="both"/>
        <w:rPr>
          <w:rFonts w:ascii="Arial" w:eastAsia="Arial" w:hAnsi="Arial" w:cs="Arial"/>
          <w:sz w:val="25"/>
          <w:szCs w:val="25"/>
          <w:lang w:val="es-ES_tradnl" w:eastAsia="es-MX"/>
        </w:rPr>
      </w:pPr>
    </w:p>
    <w:p w14:paraId="59372D9A" w14:textId="21351241" w:rsidR="003D024A" w:rsidRPr="00B32F25" w:rsidRDefault="0018255F" w:rsidP="00B32F25">
      <w:pPr>
        <w:spacing w:before="120" w:after="120" w:line="360" w:lineRule="auto"/>
        <w:jc w:val="both"/>
        <w:rPr>
          <w:rFonts w:ascii="Arial" w:eastAsia="Arial" w:hAnsi="Arial" w:cs="Arial"/>
          <w:i/>
          <w:sz w:val="25"/>
          <w:szCs w:val="25"/>
          <w:lang w:val="es-ES_tradnl" w:eastAsia="es-MX"/>
        </w:rPr>
      </w:pPr>
      <w:r w:rsidRPr="00B32F25">
        <w:rPr>
          <w:rFonts w:ascii="Arial" w:eastAsia="Arial" w:hAnsi="Arial" w:cs="Arial"/>
          <w:sz w:val="25"/>
          <w:szCs w:val="25"/>
          <w:lang w:val="es-ES_tradnl" w:eastAsia="es-MX"/>
        </w:rPr>
        <w:t xml:space="preserve">En nuestro país, este derecho se encuentra contemplado tanto en el artículo 6° como </w:t>
      </w:r>
      <w:r w:rsidR="00287450" w:rsidRPr="00B32F25">
        <w:rPr>
          <w:rFonts w:ascii="Arial" w:eastAsia="Arial" w:hAnsi="Arial" w:cs="Arial"/>
          <w:sz w:val="25"/>
          <w:szCs w:val="25"/>
          <w:lang w:val="es-ES_tradnl" w:eastAsia="es-MX"/>
        </w:rPr>
        <w:t xml:space="preserve">en </w:t>
      </w:r>
      <w:r w:rsidRPr="00B32F25">
        <w:rPr>
          <w:rFonts w:ascii="Arial" w:eastAsia="Arial" w:hAnsi="Arial" w:cs="Arial"/>
          <w:sz w:val="25"/>
          <w:szCs w:val="25"/>
          <w:lang w:val="es-ES_tradnl" w:eastAsia="es-MX"/>
        </w:rPr>
        <w:t>el 7°</w:t>
      </w:r>
      <w:r w:rsidR="00287450" w:rsidRPr="00B32F25">
        <w:rPr>
          <w:rFonts w:ascii="Arial" w:eastAsia="Arial" w:hAnsi="Arial" w:cs="Arial"/>
          <w:sz w:val="25"/>
          <w:szCs w:val="25"/>
          <w:lang w:val="es-ES_tradnl" w:eastAsia="es-MX"/>
        </w:rPr>
        <w:t>, en el primero de ellos en su primer párrafo establece que “</w:t>
      </w:r>
      <w:r w:rsidR="00287450" w:rsidRPr="00B32F25">
        <w:rPr>
          <w:rFonts w:ascii="Arial" w:eastAsia="Arial" w:hAnsi="Arial" w:cs="Arial"/>
          <w:i/>
          <w:sz w:val="25"/>
          <w:szCs w:val="25"/>
          <w:lang w:val="es-ES_tradnl" w:eastAsia="es-MX"/>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14:paraId="0C0A0DC0" w14:textId="78BE32D2" w:rsidR="00287450" w:rsidRPr="00B32F25" w:rsidRDefault="00287450" w:rsidP="00B32F25">
      <w:pPr>
        <w:spacing w:before="120" w:after="120" w:line="360" w:lineRule="auto"/>
        <w:jc w:val="both"/>
        <w:rPr>
          <w:rFonts w:ascii="Arial" w:eastAsia="Arial" w:hAnsi="Arial" w:cs="Arial"/>
          <w:i/>
          <w:sz w:val="25"/>
          <w:szCs w:val="25"/>
          <w:lang w:val="es-ES_tradnl" w:eastAsia="es-MX"/>
        </w:rPr>
      </w:pPr>
    </w:p>
    <w:p w14:paraId="33B0ABB5" w14:textId="39CD59B4" w:rsidR="00287450" w:rsidRPr="00B32F25" w:rsidRDefault="00287450" w:rsidP="00B32F25">
      <w:pPr>
        <w:spacing w:before="120" w:after="120" w:line="360" w:lineRule="auto"/>
        <w:jc w:val="both"/>
        <w:rPr>
          <w:rFonts w:ascii="Arial" w:eastAsia="Arial" w:hAnsi="Arial" w:cs="Arial"/>
          <w:i/>
          <w:sz w:val="25"/>
          <w:szCs w:val="25"/>
          <w:lang w:val="es-ES_tradnl" w:eastAsia="es-MX"/>
        </w:rPr>
      </w:pPr>
      <w:r w:rsidRPr="00B32F25">
        <w:rPr>
          <w:rFonts w:ascii="Arial" w:eastAsia="Arial" w:hAnsi="Arial" w:cs="Arial"/>
          <w:sz w:val="25"/>
          <w:szCs w:val="25"/>
          <w:lang w:val="es-ES_tradnl" w:eastAsia="es-MX"/>
        </w:rPr>
        <w:lastRenderedPageBreak/>
        <w:t xml:space="preserve">En cuanto al artículo 7° establece que </w:t>
      </w:r>
      <w:r w:rsidRPr="00B32F25">
        <w:rPr>
          <w:rFonts w:ascii="Arial" w:eastAsia="Arial" w:hAnsi="Arial" w:cs="Arial"/>
          <w:i/>
          <w:sz w:val="25"/>
          <w:szCs w:val="25"/>
          <w:lang w:val="es-ES_tradnl" w:eastAsia="es-MX"/>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14:paraId="3E2B2C25" w14:textId="72B8558C" w:rsidR="00287450" w:rsidRPr="00B32F25" w:rsidRDefault="00287450" w:rsidP="00B32F25">
      <w:pPr>
        <w:spacing w:before="120" w:after="120" w:line="360" w:lineRule="auto"/>
        <w:jc w:val="both"/>
        <w:rPr>
          <w:rFonts w:ascii="Arial" w:eastAsia="Arial" w:hAnsi="Arial" w:cs="Arial"/>
          <w:sz w:val="25"/>
          <w:szCs w:val="25"/>
          <w:lang w:val="es-ES_tradnl" w:eastAsia="es-MX"/>
        </w:rPr>
      </w:pPr>
    </w:p>
    <w:p w14:paraId="24B6C18A" w14:textId="6F042581" w:rsidR="00287450" w:rsidRPr="00B32F25" w:rsidRDefault="00287450" w:rsidP="00B32F25">
      <w:pPr>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sz w:val="25"/>
          <w:szCs w:val="25"/>
          <w:lang w:val="es-ES_tradnl" w:eastAsia="es-MX"/>
        </w:rPr>
        <w:t xml:space="preserve">De esta forma, la libertad de expresión ha sido fundamental para la construcción y permanencia de las sociedades democráticas modernas, y es que ésta libertad como tal, resulta en una gran herramienta social de control democrático a través de la opinión pública, fomentando la transparencia de las actividades del Estado, y promoviendo la responsabilidad de funcionarios sobre su gestión pública, razón suficiente para que con la presente iniciativa busquemos fortalecer las garantías para que </w:t>
      </w:r>
      <w:r w:rsidR="00C942EE" w:rsidRPr="00B32F25">
        <w:rPr>
          <w:rFonts w:ascii="Arial" w:eastAsia="Arial" w:hAnsi="Arial" w:cs="Arial"/>
          <w:sz w:val="25"/>
          <w:szCs w:val="25"/>
          <w:lang w:val="es-ES_tradnl" w:eastAsia="es-MX"/>
        </w:rPr>
        <w:t>las y los periodistas y los trabajadores de los medios de comunicación puedan gozar de las garantías suficientes para que puedan hacerse de información, recabarla y almacenarla, en este caso a través de medios digitales, para posteriormente dar a conocer la verdad a la sociedad.</w:t>
      </w:r>
    </w:p>
    <w:p w14:paraId="1F1A26E5" w14:textId="4952D810" w:rsidR="00F61DA2" w:rsidRPr="00B32F25" w:rsidRDefault="00F61DA2" w:rsidP="00B32F25">
      <w:pPr>
        <w:spacing w:before="120" w:after="120" w:line="360" w:lineRule="auto"/>
        <w:jc w:val="both"/>
        <w:rPr>
          <w:rFonts w:ascii="Arial" w:eastAsia="Arial" w:hAnsi="Arial" w:cs="Arial"/>
          <w:sz w:val="25"/>
          <w:szCs w:val="25"/>
          <w:lang w:val="es-ES_tradnl" w:eastAsia="es-MX"/>
        </w:rPr>
      </w:pPr>
    </w:p>
    <w:p w14:paraId="23B7FDEE" w14:textId="77777777" w:rsidR="00947FC2" w:rsidRPr="00B32F25" w:rsidRDefault="009F788F" w:rsidP="00B32F25">
      <w:pPr>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sz w:val="25"/>
          <w:szCs w:val="25"/>
          <w:lang w:val="es-ES_tradnl" w:eastAsia="es-MX"/>
        </w:rPr>
        <w:t>Por otro lado, l</w:t>
      </w:r>
      <w:r w:rsidR="00F61DA2" w:rsidRPr="00B32F25">
        <w:rPr>
          <w:rFonts w:ascii="Arial" w:eastAsia="Arial" w:hAnsi="Arial" w:cs="Arial"/>
          <w:sz w:val="25"/>
          <w:szCs w:val="25"/>
          <w:lang w:val="es-ES_tradnl" w:eastAsia="es-MX"/>
        </w:rPr>
        <w:t xml:space="preserve">a jurisprudencia </w:t>
      </w:r>
      <w:r w:rsidRPr="00B32F25">
        <w:rPr>
          <w:rFonts w:ascii="Arial" w:eastAsia="Arial" w:hAnsi="Arial" w:cs="Arial"/>
          <w:sz w:val="25"/>
          <w:szCs w:val="25"/>
          <w:lang w:val="es-ES_tradnl" w:eastAsia="es-MX"/>
        </w:rPr>
        <w:t xml:space="preserve">interamericana ha desarrollado un concepto amplio de propiedad, el cual abarca </w:t>
      </w:r>
      <w:r w:rsidR="00947FC2" w:rsidRPr="00B32F25">
        <w:rPr>
          <w:rFonts w:ascii="Arial" w:eastAsia="Arial" w:hAnsi="Arial" w:cs="Arial"/>
          <w:sz w:val="25"/>
          <w:szCs w:val="25"/>
          <w:lang w:val="es-ES_tradnl" w:eastAsia="es-MX"/>
        </w:rPr>
        <w:t xml:space="preserve">entre otros conceptos, </w:t>
      </w:r>
      <w:r w:rsidRPr="00B32F25">
        <w:rPr>
          <w:rFonts w:ascii="Arial" w:eastAsia="Arial" w:hAnsi="Arial" w:cs="Arial"/>
          <w:sz w:val="25"/>
          <w:szCs w:val="25"/>
          <w:lang w:val="es-ES_tradnl" w:eastAsia="es-MX"/>
        </w:rPr>
        <w:t>el contenido del derecho de autor, y protege el aprovechamiento, la autoría y la integridad de la obra</w:t>
      </w:r>
      <w:r w:rsidR="00947FC2" w:rsidRPr="00B32F25">
        <w:rPr>
          <w:rFonts w:ascii="Arial" w:eastAsia="Arial" w:hAnsi="Arial" w:cs="Arial"/>
          <w:sz w:val="25"/>
          <w:szCs w:val="25"/>
          <w:lang w:val="es-ES_tradnl" w:eastAsia="es-MX"/>
        </w:rPr>
        <w:t>, además de</w:t>
      </w:r>
      <w:r w:rsidRPr="00B32F25">
        <w:rPr>
          <w:rFonts w:ascii="Arial" w:eastAsia="Arial" w:hAnsi="Arial" w:cs="Arial"/>
          <w:sz w:val="25"/>
          <w:szCs w:val="25"/>
          <w:lang w:val="es-ES_tradnl" w:eastAsia="es-MX"/>
        </w:rPr>
        <w:t xml:space="preserve"> su ejercicio, y por tanto la facultad de difundir la creación realizada, la cual se encuentra íntimamente relacionado con las dos dimensiones del derecho a la libertad de pensamiento y de expresión</w:t>
      </w:r>
      <w:r w:rsidR="00947FC2" w:rsidRPr="00B32F25">
        <w:rPr>
          <w:rFonts w:ascii="Arial" w:eastAsia="Arial" w:hAnsi="Arial" w:cs="Arial"/>
          <w:sz w:val="25"/>
          <w:szCs w:val="25"/>
          <w:lang w:val="es-ES_tradnl" w:eastAsia="es-MX"/>
        </w:rPr>
        <w:t xml:space="preserve"> </w:t>
      </w:r>
      <w:r w:rsidR="00947FC2" w:rsidRPr="00B32F25">
        <w:rPr>
          <w:rFonts w:ascii="Arial" w:eastAsia="Arial" w:hAnsi="Arial" w:cs="Arial"/>
          <w:i/>
          <w:sz w:val="25"/>
          <w:szCs w:val="25"/>
          <w:lang w:val="es-ES_tradnl" w:eastAsia="es-MX"/>
        </w:rPr>
        <w:t>(</w:t>
      </w:r>
      <w:proofErr w:type="spellStart"/>
      <w:r w:rsidR="00947FC2" w:rsidRPr="00B32F25">
        <w:rPr>
          <w:rFonts w:ascii="Arial" w:eastAsia="Arial" w:hAnsi="Arial" w:cs="Arial"/>
          <w:i/>
          <w:sz w:val="25"/>
          <w:szCs w:val="25"/>
          <w:lang w:val="es-ES_tradnl" w:eastAsia="es-MX"/>
        </w:rPr>
        <w:t>Palamara</w:t>
      </w:r>
      <w:proofErr w:type="spellEnd"/>
      <w:r w:rsidR="00947FC2" w:rsidRPr="00B32F25">
        <w:rPr>
          <w:rFonts w:ascii="Arial" w:eastAsia="Arial" w:hAnsi="Arial" w:cs="Arial"/>
          <w:i/>
          <w:sz w:val="25"/>
          <w:szCs w:val="25"/>
          <w:lang w:val="es-ES_tradnl" w:eastAsia="es-MX"/>
        </w:rPr>
        <w:t xml:space="preserve"> Iribarne Vs. Chile)</w:t>
      </w:r>
      <w:r w:rsidR="00947FC2" w:rsidRPr="00B32F25">
        <w:rPr>
          <w:rFonts w:ascii="Arial" w:eastAsia="Arial" w:hAnsi="Arial" w:cs="Arial"/>
          <w:sz w:val="25"/>
          <w:szCs w:val="25"/>
          <w:lang w:val="es-ES_tradnl" w:eastAsia="es-MX"/>
        </w:rPr>
        <w:t xml:space="preserve">. </w:t>
      </w:r>
    </w:p>
    <w:p w14:paraId="518C6BCB" w14:textId="77777777" w:rsidR="00947FC2" w:rsidRPr="00B32F25" w:rsidRDefault="00947FC2" w:rsidP="00B32F25">
      <w:pPr>
        <w:spacing w:before="120" w:after="120" w:line="360" w:lineRule="auto"/>
        <w:jc w:val="both"/>
        <w:rPr>
          <w:rFonts w:ascii="Arial" w:eastAsia="Arial" w:hAnsi="Arial" w:cs="Arial"/>
          <w:sz w:val="25"/>
          <w:szCs w:val="25"/>
          <w:lang w:val="es-ES_tradnl" w:eastAsia="es-MX"/>
        </w:rPr>
      </w:pPr>
    </w:p>
    <w:p w14:paraId="66D894E4" w14:textId="00A6DFA2" w:rsidR="00F61DA2" w:rsidRPr="00B32F25" w:rsidRDefault="00947FC2" w:rsidP="00B32F25">
      <w:pPr>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sz w:val="25"/>
          <w:szCs w:val="25"/>
          <w:lang w:val="es-ES_tradnl" w:eastAsia="es-MX"/>
        </w:rPr>
        <w:lastRenderedPageBreak/>
        <w:t>Es ahí donde estriba la importancia de la presente iniciativa, la cual busca proteger, en el ámbito digital, el contenido producto de las investigaciones periodísticas, así como la información que almacenan las y los periodistas y los trabajadores de los medios de comunicación, con motivo de su profesión.</w:t>
      </w:r>
    </w:p>
    <w:p w14:paraId="00F75236" w14:textId="77777777" w:rsidR="00DA751D" w:rsidRPr="00B32F25" w:rsidRDefault="003D024A" w:rsidP="00B32F25">
      <w:pPr>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sz w:val="25"/>
          <w:szCs w:val="25"/>
          <w:lang w:val="es-ES_tradnl" w:eastAsia="es-MX"/>
        </w:rPr>
        <w:t xml:space="preserve"> </w:t>
      </w:r>
    </w:p>
    <w:p w14:paraId="61F41A8C" w14:textId="1082B21A" w:rsidR="00073297" w:rsidRPr="00B32F25" w:rsidRDefault="00492643" w:rsidP="00B32F25">
      <w:pPr>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sz w:val="25"/>
          <w:szCs w:val="25"/>
          <w:lang w:val="es-ES_tradnl" w:eastAsia="es-MX"/>
        </w:rPr>
        <w:t xml:space="preserve">De esta forma, la presente iniciativa obedece a la necesidad de adecuar los tipos penales a las conductas </w:t>
      </w:r>
      <w:r w:rsidR="00073297" w:rsidRPr="00B32F25">
        <w:rPr>
          <w:rFonts w:ascii="Arial" w:eastAsia="Arial" w:hAnsi="Arial" w:cs="Arial"/>
          <w:sz w:val="25"/>
          <w:szCs w:val="25"/>
          <w:lang w:val="es-ES_tradnl" w:eastAsia="es-MX"/>
        </w:rPr>
        <w:t>que por el avance de la tecnología</w:t>
      </w:r>
      <w:r w:rsidRPr="00B32F25">
        <w:rPr>
          <w:rFonts w:ascii="Arial" w:eastAsia="Arial" w:hAnsi="Arial" w:cs="Arial"/>
          <w:sz w:val="25"/>
          <w:szCs w:val="25"/>
          <w:lang w:val="es-ES_tradnl" w:eastAsia="es-MX"/>
        </w:rPr>
        <w:t xml:space="preserve"> van evolucionando y, en consecuencia, hay que actualizar </w:t>
      </w:r>
      <w:r w:rsidR="00073297" w:rsidRPr="00B32F25">
        <w:rPr>
          <w:rFonts w:ascii="Arial" w:eastAsia="Arial" w:hAnsi="Arial" w:cs="Arial"/>
          <w:sz w:val="25"/>
          <w:szCs w:val="25"/>
          <w:lang w:val="es-ES_tradnl" w:eastAsia="es-MX"/>
        </w:rPr>
        <w:t xml:space="preserve">en </w:t>
      </w:r>
      <w:r w:rsidRPr="00B32F25">
        <w:rPr>
          <w:rFonts w:ascii="Arial" w:eastAsia="Arial" w:hAnsi="Arial" w:cs="Arial"/>
          <w:sz w:val="25"/>
          <w:szCs w:val="25"/>
          <w:lang w:val="es-ES_tradnl" w:eastAsia="es-MX"/>
        </w:rPr>
        <w:t xml:space="preserve">la ley. Como lo explicaba el Doctor Mario Álvarez Ledesma, </w:t>
      </w:r>
      <w:r w:rsidRPr="00B32F25">
        <w:rPr>
          <w:rFonts w:ascii="Arial" w:eastAsia="Arial" w:hAnsi="Arial" w:cs="Arial"/>
          <w:i/>
          <w:sz w:val="25"/>
          <w:szCs w:val="25"/>
          <w:lang w:val="es-ES_tradnl" w:eastAsia="es-MX"/>
        </w:rPr>
        <w:t>“toda sociedad experimenta un proceso evolutivo, y es característica de los grupos sociales estructurados, la institucionalización de la reacción frente a la desviación”</w:t>
      </w:r>
      <w:r w:rsidRPr="00B32F25">
        <w:rPr>
          <w:rFonts w:ascii="Arial" w:eastAsia="Arial" w:hAnsi="Arial" w:cs="Arial"/>
          <w:sz w:val="25"/>
          <w:szCs w:val="25"/>
          <w:lang w:val="es-ES_tradnl" w:eastAsia="es-MX"/>
        </w:rPr>
        <w:t xml:space="preserve">. </w:t>
      </w:r>
      <w:r w:rsidR="00073297" w:rsidRPr="00B32F25">
        <w:rPr>
          <w:rFonts w:ascii="Arial" w:eastAsia="Arial" w:hAnsi="Arial" w:cs="Arial"/>
          <w:sz w:val="25"/>
          <w:szCs w:val="25"/>
          <w:lang w:val="es-ES_tradnl" w:eastAsia="es-MX"/>
        </w:rPr>
        <w:t>Luego entonces, resulta pertinente la presente iniciativa de tal suerte que se fortalezcan las garantías para un pleno ejercicio de la libertad de expresión.</w:t>
      </w:r>
    </w:p>
    <w:p w14:paraId="1462B9CE" w14:textId="77777777" w:rsidR="00947FC2" w:rsidRPr="00B32F25" w:rsidRDefault="00947FC2" w:rsidP="00B32F25">
      <w:pPr>
        <w:spacing w:before="120" w:after="120" w:line="360" w:lineRule="auto"/>
        <w:jc w:val="both"/>
        <w:rPr>
          <w:rFonts w:ascii="Arial" w:eastAsia="Arial" w:hAnsi="Arial" w:cs="Arial"/>
          <w:sz w:val="25"/>
          <w:szCs w:val="25"/>
          <w:lang w:val="es-ES_tradnl" w:eastAsia="es-MX"/>
        </w:rPr>
      </w:pPr>
    </w:p>
    <w:p w14:paraId="1DC5A164" w14:textId="2C162B45" w:rsidR="00C07174" w:rsidRPr="00B32F25" w:rsidRDefault="00750666" w:rsidP="00B32F25">
      <w:pPr>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sz w:val="25"/>
          <w:szCs w:val="25"/>
          <w:lang w:val="es-ES_tradnl" w:eastAsia="es-MX"/>
        </w:rPr>
        <w:t>En virtud de lo anterior, es que se somete a consideración de este Honorable Congreso del Estado, para su revisión, análisis y, en su caso, aprobación, la siguiente iniciativa con proyecto de:</w:t>
      </w:r>
    </w:p>
    <w:p w14:paraId="78310183" w14:textId="77777777" w:rsidR="00C07174" w:rsidRPr="00B32F25" w:rsidRDefault="00C07174" w:rsidP="00B32F25">
      <w:pPr>
        <w:spacing w:before="120" w:after="120" w:line="360" w:lineRule="auto"/>
        <w:jc w:val="center"/>
        <w:rPr>
          <w:rFonts w:ascii="Arial" w:eastAsia="Arial" w:hAnsi="Arial" w:cs="Arial"/>
          <w:b/>
          <w:sz w:val="25"/>
          <w:szCs w:val="25"/>
          <w:lang w:val="es-ES_tradnl" w:eastAsia="es-MX"/>
        </w:rPr>
      </w:pPr>
    </w:p>
    <w:p w14:paraId="289C00AA" w14:textId="11F16D6D" w:rsidR="00CD3E0C" w:rsidRPr="00B32F25" w:rsidRDefault="00750666" w:rsidP="00B32F25">
      <w:pPr>
        <w:spacing w:before="120" w:after="120" w:line="360" w:lineRule="auto"/>
        <w:jc w:val="center"/>
        <w:rPr>
          <w:rFonts w:ascii="Arial" w:eastAsia="Arial" w:hAnsi="Arial" w:cs="Arial"/>
          <w:b/>
          <w:sz w:val="25"/>
          <w:szCs w:val="25"/>
          <w:lang w:val="es-ES_tradnl" w:eastAsia="es-MX"/>
        </w:rPr>
      </w:pPr>
      <w:r w:rsidRPr="00B32F25">
        <w:rPr>
          <w:rFonts w:ascii="Arial" w:eastAsia="Arial" w:hAnsi="Arial" w:cs="Arial"/>
          <w:b/>
          <w:sz w:val="25"/>
          <w:szCs w:val="25"/>
          <w:lang w:val="es-ES_tradnl" w:eastAsia="es-MX"/>
        </w:rPr>
        <w:t>DECRETO</w:t>
      </w:r>
    </w:p>
    <w:p w14:paraId="556AA37A" w14:textId="6E4FB1B4" w:rsidR="00405C43" w:rsidRPr="00B32F25" w:rsidRDefault="00D649F8" w:rsidP="00B32F25">
      <w:pPr>
        <w:spacing w:before="120" w:after="120" w:line="360" w:lineRule="auto"/>
        <w:jc w:val="both"/>
        <w:rPr>
          <w:rFonts w:ascii="Arial" w:hAnsi="Arial" w:cs="Arial"/>
          <w:bCs/>
          <w:sz w:val="25"/>
          <w:szCs w:val="25"/>
        </w:rPr>
      </w:pPr>
      <w:r w:rsidRPr="00B32F25">
        <w:rPr>
          <w:rFonts w:ascii="Arial" w:hAnsi="Arial" w:cs="Arial"/>
          <w:b/>
          <w:sz w:val="25"/>
          <w:szCs w:val="25"/>
        </w:rPr>
        <w:t xml:space="preserve">ARTÍCULO </w:t>
      </w:r>
      <w:r w:rsidR="00A356B8" w:rsidRPr="00B32F25">
        <w:rPr>
          <w:rFonts w:ascii="Arial" w:hAnsi="Arial" w:cs="Arial"/>
          <w:b/>
          <w:sz w:val="25"/>
          <w:szCs w:val="25"/>
        </w:rPr>
        <w:t>ÚNICO.</w:t>
      </w:r>
      <w:r w:rsidR="00405C43" w:rsidRPr="00B32F25">
        <w:rPr>
          <w:rFonts w:ascii="Arial" w:hAnsi="Arial" w:cs="Arial"/>
          <w:b/>
          <w:sz w:val="25"/>
          <w:szCs w:val="25"/>
        </w:rPr>
        <w:t>-</w:t>
      </w:r>
      <w:r w:rsidR="00A356B8" w:rsidRPr="00B32F25">
        <w:rPr>
          <w:rFonts w:ascii="Arial" w:hAnsi="Arial" w:cs="Arial"/>
          <w:b/>
          <w:sz w:val="25"/>
          <w:szCs w:val="25"/>
        </w:rPr>
        <w:t xml:space="preserve">  </w:t>
      </w:r>
      <w:bookmarkStart w:id="4" w:name="_Hlk41110592"/>
      <w:r w:rsidR="00405C43" w:rsidRPr="00B32F25">
        <w:rPr>
          <w:rFonts w:ascii="Arial" w:hAnsi="Arial" w:cs="Arial"/>
          <w:bCs/>
          <w:sz w:val="25"/>
          <w:szCs w:val="25"/>
        </w:rPr>
        <w:t xml:space="preserve">Se adiciona un </w:t>
      </w:r>
      <w:r w:rsidR="005814DA" w:rsidRPr="00B32F25">
        <w:rPr>
          <w:rFonts w:ascii="Arial" w:hAnsi="Arial" w:cs="Arial"/>
          <w:bCs/>
          <w:sz w:val="25"/>
          <w:szCs w:val="25"/>
        </w:rPr>
        <w:t xml:space="preserve">segundo párrafo al </w:t>
      </w:r>
      <w:r w:rsidR="002D5DDA" w:rsidRPr="00B32F25">
        <w:rPr>
          <w:rFonts w:ascii="Arial" w:hAnsi="Arial" w:cs="Arial"/>
          <w:bCs/>
          <w:sz w:val="25"/>
          <w:szCs w:val="25"/>
        </w:rPr>
        <w:t xml:space="preserve">artículo </w:t>
      </w:r>
      <w:r w:rsidR="002A11FD" w:rsidRPr="00B32F25">
        <w:rPr>
          <w:rFonts w:ascii="Arial" w:hAnsi="Arial" w:cs="Arial"/>
          <w:bCs/>
          <w:sz w:val="25"/>
          <w:szCs w:val="25"/>
        </w:rPr>
        <w:t>2</w:t>
      </w:r>
      <w:r w:rsidR="005814DA" w:rsidRPr="00B32F25">
        <w:rPr>
          <w:rFonts w:ascii="Arial" w:hAnsi="Arial" w:cs="Arial"/>
          <w:bCs/>
          <w:sz w:val="25"/>
          <w:szCs w:val="25"/>
        </w:rPr>
        <w:t>73</w:t>
      </w:r>
      <w:r w:rsidR="002D5DDA" w:rsidRPr="00B32F25">
        <w:rPr>
          <w:rFonts w:ascii="Arial" w:hAnsi="Arial" w:cs="Arial"/>
          <w:bCs/>
          <w:sz w:val="25"/>
          <w:szCs w:val="25"/>
        </w:rPr>
        <w:t xml:space="preserve"> </w:t>
      </w:r>
      <w:r w:rsidR="00405C43" w:rsidRPr="00B32F25">
        <w:rPr>
          <w:rFonts w:ascii="Arial" w:hAnsi="Arial" w:cs="Arial"/>
          <w:bCs/>
          <w:sz w:val="25"/>
          <w:szCs w:val="25"/>
        </w:rPr>
        <w:t>del Código Penal de Coahuila de Zaragoza</w:t>
      </w:r>
      <w:bookmarkEnd w:id="4"/>
      <w:r w:rsidR="00405C43" w:rsidRPr="00B32F25">
        <w:rPr>
          <w:rFonts w:ascii="Arial" w:hAnsi="Arial" w:cs="Arial"/>
          <w:bCs/>
          <w:sz w:val="25"/>
          <w:szCs w:val="25"/>
        </w:rPr>
        <w:t>, para quedar como sigue:</w:t>
      </w:r>
    </w:p>
    <w:p w14:paraId="1F27AB88" w14:textId="77777777" w:rsidR="00405C43" w:rsidRPr="00B32F25" w:rsidRDefault="00405C43" w:rsidP="00B32F25">
      <w:pPr>
        <w:spacing w:before="120" w:after="120" w:line="360" w:lineRule="auto"/>
        <w:jc w:val="both"/>
        <w:rPr>
          <w:rFonts w:ascii="Arial" w:hAnsi="Arial" w:cs="Arial"/>
          <w:sz w:val="25"/>
          <w:szCs w:val="25"/>
        </w:rPr>
      </w:pPr>
    </w:p>
    <w:p w14:paraId="6C7CA5A2" w14:textId="77777777" w:rsidR="005814DA" w:rsidRPr="00B32F25" w:rsidRDefault="005814DA" w:rsidP="00B32F25">
      <w:pPr>
        <w:spacing w:before="120" w:after="120"/>
        <w:ind w:left="426"/>
        <w:jc w:val="both"/>
        <w:rPr>
          <w:rFonts w:ascii="Arial" w:eastAsia="Arial" w:hAnsi="Arial" w:cs="Arial"/>
          <w:b/>
          <w:sz w:val="25"/>
          <w:szCs w:val="25"/>
          <w:lang w:eastAsia="es-MX"/>
        </w:rPr>
      </w:pPr>
      <w:r w:rsidRPr="00B32F25">
        <w:rPr>
          <w:rFonts w:ascii="Arial" w:eastAsia="Arial" w:hAnsi="Arial" w:cs="Arial"/>
          <w:b/>
          <w:sz w:val="25"/>
          <w:szCs w:val="25"/>
          <w:lang w:eastAsia="es-MX"/>
        </w:rPr>
        <w:t>Artículo 273 (Delitos contra la información privada en medios informáticos)</w:t>
      </w:r>
    </w:p>
    <w:p w14:paraId="04EB3297" w14:textId="77777777" w:rsidR="005814DA" w:rsidRPr="00B32F25" w:rsidRDefault="005814DA" w:rsidP="00B32F25">
      <w:pPr>
        <w:spacing w:before="120" w:after="120"/>
        <w:ind w:left="426"/>
        <w:jc w:val="both"/>
        <w:rPr>
          <w:rFonts w:ascii="Arial" w:eastAsia="Arial" w:hAnsi="Arial" w:cs="Arial"/>
          <w:b/>
          <w:sz w:val="25"/>
          <w:szCs w:val="25"/>
          <w:lang w:eastAsia="es-MX"/>
        </w:rPr>
      </w:pPr>
    </w:p>
    <w:p w14:paraId="4E006C59" w14:textId="2DE7A44D" w:rsidR="005814DA" w:rsidRPr="00B32F25" w:rsidRDefault="005814DA" w:rsidP="00B32F25">
      <w:pPr>
        <w:spacing w:before="120" w:after="120"/>
        <w:ind w:left="426"/>
        <w:jc w:val="both"/>
        <w:rPr>
          <w:rFonts w:ascii="Arial" w:eastAsia="Arial" w:hAnsi="Arial" w:cs="Arial"/>
          <w:b/>
          <w:sz w:val="25"/>
          <w:szCs w:val="25"/>
          <w:lang w:eastAsia="es-MX"/>
        </w:rPr>
      </w:pPr>
      <w:r w:rsidRPr="00B32F25">
        <w:rPr>
          <w:rFonts w:ascii="Arial" w:eastAsia="Arial" w:hAnsi="Arial" w:cs="Arial"/>
          <w:b/>
          <w:sz w:val="25"/>
          <w:szCs w:val="25"/>
          <w:lang w:eastAsia="es-MX"/>
        </w:rPr>
        <w:lastRenderedPageBreak/>
        <w:t>…</w:t>
      </w:r>
    </w:p>
    <w:p w14:paraId="01497398" w14:textId="77777777" w:rsidR="005814DA" w:rsidRPr="00B32F25" w:rsidRDefault="005814DA" w:rsidP="00B32F25">
      <w:pPr>
        <w:spacing w:before="120" w:after="120"/>
        <w:ind w:left="426"/>
        <w:jc w:val="both"/>
        <w:rPr>
          <w:rFonts w:ascii="Arial" w:eastAsia="Arial" w:hAnsi="Arial" w:cs="Arial"/>
          <w:b/>
          <w:sz w:val="25"/>
          <w:szCs w:val="25"/>
          <w:lang w:eastAsia="es-MX"/>
        </w:rPr>
      </w:pPr>
    </w:p>
    <w:p w14:paraId="2742A8FF" w14:textId="366F210B" w:rsidR="002A11FD" w:rsidRPr="00B32F25" w:rsidRDefault="005814DA" w:rsidP="00B32F25">
      <w:pPr>
        <w:spacing w:before="120" w:after="120"/>
        <w:ind w:left="426" w:firstLine="282"/>
        <w:jc w:val="both"/>
        <w:rPr>
          <w:rFonts w:ascii="Arial" w:eastAsia="Arial" w:hAnsi="Arial" w:cs="Arial"/>
          <w:b/>
          <w:sz w:val="25"/>
          <w:szCs w:val="25"/>
          <w:lang w:eastAsia="es-MX"/>
        </w:rPr>
      </w:pPr>
      <w:r w:rsidRPr="00B32F25">
        <w:rPr>
          <w:rFonts w:ascii="Arial" w:eastAsia="Arial" w:hAnsi="Arial" w:cs="Arial"/>
          <w:b/>
          <w:sz w:val="25"/>
          <w:szCs w:val="25"/>
          <w:lang w:eastAsia="es-MX"/>
        </w:rPr>
        <w:t>I a II. …</w:t>
      </w:r>
      <w:r w:rsidRPr="00B32F25">
        <w:rPr>
          <w:rFonts w:ascii="Arial" w:eastAsia="Arial" w:hAnsi="Arial" w:cs="Arial"/>
          <w:b/>
          <w:sz w:val="25"/>
          <w:szCs w:val="25"/>
          <w:lang w:eastAsia="es-MX"/>
        </w:rPr>
        <w:tab/>
      </w:r>
    </w:p>
    <w:p w14:paraId="7DD007E5" w14:textId="37AF995B" w:rsidR="005814DA" w:rsidRPr="00B32F25" w:rsidRDefault="005814DA" w:rsidP="00B32F25">
      <w:pPr>
        <w:spacing w:before="120" w:after="120"/>
        <w:jc w:val="both"/>
        <w:rPr>
          <w:rFonts w:ascii="Arial" w:eastAsia="Arial" w:hAnsi="Arial" w:cs="Arial"/>
          <w:bCs/>
          <w:sz w:val="25"/>
          <w:szCs w:val="25"/>
          <w:lang w:eastAsia="es-MX"/>
        </w:rPr>
      </w:pPr>
    </w:p>
    <w:p w14:paraId="26206687" w14:textId="78A1F749" w:rsidR="00405C43" w:rsidRPr="00B32F25" w:rsidRDefault="00E91E9A" w:rsidP="00B32F25">
      <w:pPr>
        <w:spacing w:before="120" w:after="120"/>
        <w:ind w:left="426"/>
        <w:jc w:val="both"/>
        <w:rPr>
          <w:rFonts w:ascii="Arial" w:eastAsia="Arial" w:hAnsi="Arial" w:cs="Arial"/>
          <w:b/>
          <w:sz w:val="25"/>
          <w:szCs w:val="25"/>
          <w:lang w:eastAsia="es-MX"/>
        </w:rPr>
      </w:pPr>
      <w:r w:rsidRPr="00B32F25">
        <w:rPr>
          <w:rFonts w:ascii="Arial" w:eastAsia="Arial" w:hAnsi="Arial" w:cs="Arial"/>
          <w:b/>
          <w:sz w:val="25"/>
          <w:szCs w:val="25"/>
          <w:lang w:eastAsia="es-MX"/>
        </w:rPr>
        <w:t xml:space="preserve">Se aplicará hasta un tercio más de las penas señaladas en el párrafo anterior </w:t>
      </w:r>
      <w:r w:rsidR="00DA751D" w:rsidRPr="00B32F25">
        <w:rPr>
          <w:rFonts w:ascii="Arial" w:eastAsia="Arial" w:hAnsi="Arial" w:cs="Arial"/>
          <w:b/>
          <w:sz w:val="25"/>
          <w:szCs w:val="25"/>
          <w:lang w:eastAsia="es-MX"/>
        </w:rPr>
        <w:t xml:space="preserve">cuando el objeto del delito del presente artículo recaiga dentro de sistemas informáticos de periodistas o trabajadores de los medios de comunicación. </w:t>
      </w:r>
    </w:p>
    <w:p w14:paraId="4D8E8190" w14:textId="6077E4EB" w:rsidR="00E91E9A" w:rsidRPr="00B32F25" w:rsidRDefault="00E91E9A" w:rsidP="00B32F25">
      <w:pPr>
        <w:spacing w:before="120" w:after="120"/>
        <w:ind w:left="426"/>
        <w:jc w:val="both"/>
        <w:rPr>
          <w:rFonts w:ascii="Arial" w:eastAsia="Arial" w:hAnsi="Arial" w:cs="Arial"/>
          <w:b/>
          <w:sz w:val="25"/>
          <w:szCs w:val="25"/>
          <w:lang w:eastAsia="es-MX"/>
        </w:rPr>
      </w:pPr>
    </w:p>
    <w:p w14:paraId="28A2BA21" w14:textId="5E2C010C" w:rsidR="00484FB4" w:rsidRPr="00B32F25" w:rsidRDefault="00750666" w:rsidP="00B32F25">
      <w:pPr>
        <w:spacing w:before="120" w:after="120" w:line="360" w:lineRule="auto"/>
        <w:jc w:val="center"/>
        <w:rPr>
          <w:rFonts w:ascii="Arial" w:eastAsia="Arial" w:hAnsi="Arial" w:cs="Arial"/>
          <w:b/>
          <w:sz w:val="25"/>
          <w:szCs w:val="25"/>
          <w:lang w:val="es-ES_tradnl" w:eastAsia="es-MX"/>
        </w:rPr>
      </w:pPr>
      <w:r w:rsidRPr="00B32F25">
        <w:rPr>
          <w:rFonts w:ascii="Arial" w:eastAsia="Arial" w:hAnsi="Arial" w:cs="Arial"/>
          <w:b/>
          <w:sz w:val="25"/>
          <w:szCs w:val="25"/>
          <w:lang w:val="es-ES_tradnl" w:eastAsia="es-MX"/>
        </w:rPr>
        <w:t>TRANSITORIO</w:t>
      </w:r>
    </w:p>
    <w:p w14:paraId="5931103C" w14:textId="77777777" w:rsidR="00B3300D" w:rsidRPr="00B32F25" w:rsidRDefault="00B3300D" w:rsidP="00B32F25">
      <w:pPr>
        <w:spacing w:before="120" w:after="120" w:line="360" w:lineRule="auto"/>
        <w:jc w:val="center"/>
        <w:rPr>
          <w:rFonts w:ascii="Arial" w:eastAsia="Arial" w:hAnsi="Arial" w:cs="Arial"/>
          <w:b/>
          <w:sz w:val="25"/>
          <w:szCs w:val="25"/>
          <w:lang w:val="es-ES_tradnl" w:eastAsia="es-MX"/>
        </w:rPr>
      </w:pPr>
    </w:p>
    <w:p w14:paraId="57FA546E" w14:textId="5B659685" w:rsidR="00750666" w:rsidRPr="00B32F25" w:rsidRDefault="00D649F8" w:rsidP="00B32F25">
      <w:pPr>
        <w:spacing w:before="120" w:after="120" w:line="360" w:lineRule="auto"/>
        <w:jc w:val="both"/>
        <w:rPr>
          <w:rFonts w:ascii="Arial" w:eastAsia="Arial" w:hAnsi="Arial" w:cs="Arial"/>
          <w:sz w:val="25"/>
          <w:szCs w:val="25"/>
          <w:lang w:val="es-ES_tradnl" w:eastAsia="es-MX"/>
        </w:rPr>
      </w:pPr>
      <w:r w:rsidRPr="00B32F25">
        <w:rPr>
          <w:rFonts w:ascii="Arial" w:eastAsia="Arial" w:hAnsi="Arial" w:cs="Arial"/>
          <w:b/>
          <w:sz w:val="25"/>
          <w:szCs w:val="25"/>
          <w:lang w:val="es-ES_tradnl" w:eastAsia="es-MX"/>
        </w:rPr>
        <w:t xml:space="preserve">ARTÍCULO </w:t>
      </w:r>
      <w:r w:rsidR="00750666" w:rsidRPr="00B32F25">
        <w:rPr>
          <w:rFonts w:ascii="Arial" w:eastAsia="Arial" w:hAnsi="Arial" w:cs="Arial"/>
          <w:b/>
          <w:sz w:val="25"/>
          <w:szCs w:val="25"/>
          <w:lang w:val="es-ES_tradnl" w:eastAsia="es-MX"/>
        </w:rPr>
        <w:t>ÚNICO.</w:t>
      </w:r>
      <w:r w:rsidR="00750666" w:rsidRPr="00B32F25">
        <w:rPr>
          <w:rFonts w:ascii="Arial" w:eastAsia="Arial" w:hAnsi="Arial" w:cs="Arial"/>
          <w:sz w:val="25"/>
          <w:szCs w:val="25"/>
          <w:lang w:val="es-ES_tradnl" w:eastAsia="es-MX"/>
        </w:rPr>
        <w:t xml:space="preserve"> El presente decreto </w:t>
      </w:r>
      <w:r w:rsidR="00935D7F" w:rsidRPr="00B32F25">
        <w:rPr>
          <w:rFonts w:ascii="Arial" w:eastAsia="Arial" w:hAnsi="Arial" w:cs="Arial"/>
          <w:sz w:val="25"/>
          <w:szCs w:val="25"/>
          <w:lang w:val="es-ES_tradnl" w:eastAsia="es-MX"/>
        </w:rPr>
        <w:t>entrará en vigor a</w:t>
      </w:r>
      <w:r w:rsidR="00750666" w:rsidRPr="00B32F25">
        <w:rPr>
          <w:rFonts w:ascii="Arial" w:eastAsia="Arial" w:hAnsi="Arial" w:cs="Arial"/>
          <w:sz w:val="25"/>
          <w:szCs w:val="25"/>
          <w:lang w:val="es-ES_tradnl" w:eastAsia="es-MX"/>
        </w:rPr>
        <w:t xml:space="preserve">l día siguiente de su publicación en el Periódico Oficial del </w:t>
      </w:r>
      <w:r w:rsidR="00935D7F" w:rsidRPr="00B32F25">
        <w:rPr>
          <w:rFonts w:ascii="Arial" w:eastAsia="Arial" w:hAnsi="Arial" w:cs="Arial"/>
          <w:sz w:val="25"/>
          <w:szCs w:val="25"/>
          <w:lang w:val="es-ES_tradnl" w:eastAsia="es-MX"/>
        </w:rPr>
        <w:t xml:space="preserve">Gobierno del </w:t>
      </w:r>
      <w:r w:rsidR="00750666" w:rsidRPr="00B32F25">
        <w:rPr>
          <w:rFonts w:ascii="Arial" w:eastAsia="Arial" w:hAnsi="Arial" w:cs="Arial"/>
          <w:sz w:val="25"/>
          <w:szCs w:val="25"/>
          <w:lang w:val="es-ES_tradnl" w:eastAsia="es-MX"/>
        </w:rPr>
        <w:t>Estado.</w:t>
      </w:r>
    </w:p>
    <w:p w14:paraId="3985E50A" w14:textId="77777777" w:rsidR="00750666" w:rsidRPr="00B32F25" w:rsidRDefault="00750666" w:rsidP="00B32F25">
      <w:pPr>
        <w:spacing w:before="120" w:after="120" w:line="360" w:lineRule="auto"/>
        <w:jc w:val="both"/>
        <w:rPr>
          <w:rFonts w:ascii="Arial" w:eastAsia="Arial" w:hAnsi="Arial" w:cs="Arial"/>
          <w:sz w:val="25"/>
          <w:szCs w:val="25"/>
          <w:lang w:val="es-ES_tradnl" w:eastAsia="es-MX"/>
        </w:rPr>
      </w:pPr>
    </w:p>
    <w:p w14:paraId="64A45A49" w14:textId="77777777" w:rsidR="00FB2B2C" w:rsidRPr="00B32F25" w:rsidRDefault="00FB2B2C" w:rsidP="00B32F25">
      <w:pPr>
        <w:spacing w:before="120" w:after="120" w:line="360" w:lineRule="auto"/>
        <w:jc w:val="center"/>
        <w:textAlignment w:val="baseline"/>
        <w:rPr>
          <w:rFonts w:ascii="Arial" w:eastAsia="Times New Roman" w:hAnsi="Arial" w:cs="Arial"/>
          <w:b/>
          <w:bCs/>
          <w:sz w:val="25"/>
          <w:szCs w:val="25"/>
          <w:lang w:eastAsia="es-MX"/>
        </w:rPr>
      </w:pPr>
      <w:r w:rsidRPr="00B32F25">
        <w:rPr>
          <w:rFonts w:ascii="Arial" w:eastAsia="Times New Roman" w:hAnsi="Arial" w:cs="Arial"/>
          <w:b/>
          <w:bCs/>
          <w:sz w:val="25"/>
          <w:szCs w:val="25"/>
          <w:lang w:eastAsia="es-MX"/>
        </w:rPr>
        <w:t>POR UN GOBIERNO DE CONCERTACIÓN DEMOCRÁTICA.</w:t>
      </w:r>
    </w:p>
    <w:p w14:paraId="10288D4C" w14:textId="77777777" w:rsidR="00FB2B2C" w:rsidRPr="00B32F25" w:rsidRDefault="00FB2B2C" w:rsidP="00B32F25">
      <w:pPr>
        <w:spacing w:before="120" w:after="120" w:line="360" w:lineRule="auto"/>
        <w:jc w:val="center"/>
        <w:textAlignment w:val="baseline"/>
        <w:rPr>
          <w:rFonts w:ascii="Arial" w:eastAsia="Times New Roman" w:hAnsi="Arial" w:cs="Arial"/>
          <w:b/>
          <w:bCs/>
          <w:sz w:val="25"/>
          <w:szCs w:val="25"/>
          <w:lang w:eastAsia="es-MX"/>
        </w:rPr>
      </w:pPr>
      <w:r w:rsidRPr="00B32F25">
        <w:rPr>
          <w:rFonts w:ascii="Arial" w:eastAsia="Times New Roman" w:hAnsi="Arial" w:cs="Arial"/>
          <w:b/>
          <w:bCs/>
          <w:sz w:val="25"/>
          <w:szCs w:val="25"/>
          <w:lang w:eastAsia="es-MX"/>
        </w:rPr>
        <w:t>GRUPO PARLAMENTARIO "BRIGIDO RAMIRO MORENO HERNANDEZ"</w:t>
      </w:r>
    </w:p>
    <w:p w14:paraId="583B9866" w14:textId="633336F2" w:rsidR="00FB2B2C" w:rsidRPr="00B32F25" w:rsidRDefault="00FB2B2C" w:rsidP="00B32F25">
      <w:pPr>
        <w:spacing w:before="120" w:after="120" w:line="360" w:lineRule="auto"/>
        <w:jc w:val="center"/>
        <w:textAlignment w:val="baseline"/>
        <w:rPr>
          <w:rFonts w:ascii="Arial" w:eastAsia="Times New Roman" w:hAnsi="Arial" w:cs="Arial"/>
          <w:b/>
          <w:bCs/>
          <w:sz w:val="25"/>
          <w:szCs w:val="25"/>
          <w:lang w:eastAsia="es-MX"/>
        </w:rPr>
      </w:pPr>
      <w:bookmarkStart w:id="5" w:name="_Hlk33611018"/>
      <w:r w:rsidRPr="00B32F25">
        <w:rPr>
          <w:rFonts w:ascii="Arial" w:eastAsia="Times New Roman" w:hAnsi="Arial" w:cs="Arial"/>
          <w:b/>
          <w:bCs/>
          <w:sz w:val="25"/>
          <w:szCs w:val="25"/>
          <w:lang w:eastAsia="es-MX"/>
        </w:rPr>
        <w:t xml:space="preserve">SALTILLO, COAHUILA A </w:t>
      </w:r>
      <w:r w:rsidR="00B3300D" w:rsidRPr="00B32F25">
        <w:rPr>
          <w:rFonts w:ascii="Arial" w:eastAsia="Times New Roman" w:hAnsi="Arial" w:cs="Arial"/>
          <w:b/>
          <w:bCs/>
          <w:sz w:val="25"/>
          <w:szCs w:val="25"/>
          <w:lang w:eastAsia="es-MX"/>
        </w:rPr>
        <w:t>2</w:t>
      </w:r>
      <w:r w:rsidR="005814DA" w:rsidRPr="00B32F25">
        <w:rPr>
          <w:rFonts w:ascii="Arial" w:eastAsia="Times New Roman" w:hAnsi="Arial" w:cs="Arial"/>
          <w:b/>
          <w:bCs/>
          <w:sz w:val="25"/>
          <w:szCs w:val="25"/>
          <w:lang w:eastAsia="es-MX"/>
        </w:rPr>
        <w:t>7</w:t>
      </w:r>
      <w:r w:rsidRPr="00B32F25">
        <w:rPr>
          <w:rFonts w:ascii="Arial" w:eastAsia="Times New Roman" w:hAnsi="Arial" w:cs="Arial"/>
          <w:b/>
          <w:bCs/>
          <w:sz w:val="25"/>
          <w:szCs w:val="25"/>
          <w:lang w:eastAsia="es-MX"/>
        </w:rPr>
        <w:t xml:space="preserve"> DE </w:t>
      </w:r>
      <w:r w:rsidR="00E15B3B" w:rsidRPr="00B32F25">
        <w:rPr>
          <w:rFonts w:ascii="Arial" w:eastAsia="Times New Roman" w:hAnsi="Arial" w:cs="Arial"/>
          <w:b/>
          <w:bCs/>
          <w:sz w:val="25"/>
          <w:szCs w:val="25"/>
          <w:lang w:eastAsia="es-MX"/>
        </w:rPr>
        <w:t>MAYO</w:t>
      </w:r>
      <w:r w:rsidRPr="00B32F25">
        <w:rPr>
          <w:rFonts w:ascii="Arial" w:eastAsia="Times New Roman" w:hAnsi="Arial" w:cs="Arial"/>
          <w:b/>
          <w:bCs/>
          <w:sz w:val="25"/>
          <w:szCs w:val="25"/>
          <w:lang w:eastAsia="es-MX"/>
        </w:rPr>
        <w:t xml:space="preserve"> DE 2020</w:t>
      </w:r>
    </w:p>
    <w:p w14:paraId="0152574D" w14:textId="071C31CA" w:rsidR="00FB2B2C" w:rsidRDefault="00FB2B2C" w:rsidP="00B32F25">
      <w:pPr>
        <w:spacing w:before="120" w:after="120" w:line="360" w:lineRule="auto"/>
        <w:jc w:val="center"/>
        <w:textAlignment w:val="baseline"/>
        <w:rPr>
          <w:rFonts w:ascii="Arial" w:eastAsia="Times New Roman" w:hAnsi="Arial" w:cs="Arial"/>
          <w:b/>
          <w:bCs/>
          <w:noProof/>
          <w:sz w:val="25"/>
          <w:szCs w:val="25"/>
          <w:lang w:eastAsia="es-MX"/>
        </w:rPr>
      </w:pPr>
    </w:p>
    <w:p w14:paraId="5FAEBEE3" w14:textId="77777777" w:rsidR="00BF141F" w:rsidRPr="00B32F25" w:rsidRDefault="00BF141F" w:rsidP="00B32F25">
      <w:pPr>
        <w:spacing w:before="120" w:after="120" w:line="360" w:lineRule="auto"/>
        <w:jc w:val="center"/>
        <w:textAlignment w:val="baseline"/>
        <w:rPr>
          <w:rFonts w:ascii="Arial" w:eastAsia="Times New Roman" w:hAnsi="Arial" w:cs="Arial"/>
          <w:b/>
          <w:bCs/>
          <w:color w:val="000000"/>
          <w:sz w:val="25"/>
          <w:szCs w:val="25"/>
          <w:lang w:eastAsia="es-MX"/>
        </w:rPr>
      </w:pPr>
    </w:p>
    <w:p w14:paraId="4EEBDB12" w14:textId="77777777" w:rsidR="00FB2B2C" w:rsidRPr="00B32F25" w:rsidRDefault="00FB2B2C" w:rsidP="00B32F25">
      <w:pPr>
        <w:spacing w:before="120" w:after="120" w:line="360" w:lineRule="auto"/>
        <w:jc w:val="center"/>
        <w:textAlignment w:val="baseline"/>
        <w:rPr>
          <w:rFonts w:ascii="Arial" w:eastAsia="Times New Roman" w:hAnsi="Arial" w:cs="Arial"/>
          <w:b/>
          <w:bCs/>
          <w:color w:val="000000"/>
          <w:sz w:val="25"/>
          <w:szCs w:val="25"/>
          <w:lang w:eastAsia="es-MX"/>
        </w:rPr>
      </w:pPr>
      <w:r w:rsidRPr="00B32F25">
        <w:rPr>
          <w:rFonts w:ascii="Arial" w:eastAsia="Times New Roman" w:hAnsi="Arial" w:cs="Arial"/>
          <w:b/>
          <w:bCs/>
          <w:color w:val="000000"/>
          <w:sz w:val="25"/>
          <w:szCs w:val="25"/>
          <w:lang w:eastAsia="es-MX"/>
        </w:rPr>
        <w:t>DIPUTADO EMILIO ALEJANDRO DE HOYOS MONTEMAYOR</w:t>
      </w:r>
    </w:p>
    <w:p w14:paraId="494020EC" w14:textId="1C3995EE" w:rsidR="00FB2B2C" w:rsidRPr="00B32F25" w:rsidRDefault="00FB2B2C" w:rsidP="00B32F25">
      <w:pPr>
        <w:spacing w:before="120" w:after="120" w:line="360" w:lineRule="auto"/>
        <w:jc w:val="center"/>
        <w:textAlignment w:val="baseline"/>
        <w:rPr>
          <w:rFonts w:ascii="Arial" w:eastAsia="Times New Roman" w:hAnsi="Arial" w:cs="Arial"/>
          <w:b/>
          <w:bCs/>
          <w:color w:val="000000"/>
          <w:sz w:val="25"/>
          <w:szCs w:val="25"/>
          <w:lang w:eastAsia="es-MX"/>
        </w:rPr>
      </w:pPr>
    </w:p>
    <w:p w14:paraId="3C3BEBCE" w14:textId="77777777" w:rsidR="00FB2B2C" w:rsidRPr="00B32F25" w:rsidRDefault="00FB2B2C" w:rsidP="00B32F25">
      <w:pPr>
        <w:spacing w:before="120" w:after="120" w:line="360" w:lineRule="auto"/>
        <w:jc w:val="center"/>
        <w:textAlignment w:val="baseline"/>
        <w:rPr>
          <w:rFonts w:ascii="Arial" w:eastAsia="Times New Roman" w:hAnsi="Arial" w:cs="Arial"/>
          <w:b/>
          <w:bCs/>
          <w:color w:val="000000"/>
          <w:sz w:val="25"/>
          <w:szCs w:val="25"/>
          <w:lang w:eastAsia="es-MX"/>
        </w:rPr>
      </w:pPr>
    </w:p>
    <w:p w14:paraId="61D21128" w14:textId="77777777" w:rsidR="00FB2B2C" w:rsidRPr="00B32F25" w:rsidRDefault="00FB2B2C" w:rsidP="00B32F25">
      <w:pPr>
        <w:spacing w:before="120" w:after="120" w:line="360" w:lineRule="auto"/>
        <w:textAlignment w:val="baseline"/>
        <w:rPr>
          <w:rFonts w:ascii="Arial" w:eastAsia="Times New Roman" w:hAnsi="Arial" w:cs="Arial"/>
          <w:b/>
          <w:bCs/>
          <w:color w:val="000000"/>
          <w:sz w:val="25"/>
          <w:szCs w:val="25"/>
          <w:lang w:eastAsia="es-MX"/>
        </w:rPr>
      </w:pPr>
    </w:p>
    <w:p w14:paraId="732420D6" w14:textId="054880E7" w:rsidR="00A668E7" w:rsidRPr="00B32F25" w:rsidRDefault="00FB2B2C" w:rsidP="00B32F25">
      <w:pPr>
        <w:spacing w:before="120" w:after="120" w:line="360" w:lineRule="auto"/>
        <w:jc w:val="center"/>
        <w:textAlignment w:val="baseline"/>
        <w:rPr>
          <w:rFonts w:ascii="Arial" w:eastAsia="Times New Roman" w:hAnsi="Arial" w:cs="Arial"/>
          <w:b/>
          <w:bCs/>
          <w:sz w:val="25"/>
          <w:szCs w:val="25"/>
          <w:lang w:eastAsia="es-MX"/>
        </w:rPr>
      </w:pPr>
      <w:r w:rsidRPr="00B32F25">
        <w:rPr>
          <w:rFonts w:ascii="Arial" w:eastAsia="Times New Roman" w:hAnsi="Arial" w:cs="Arial"/>
          <w:b/>
          <w:bCs/>
          <w:color w:val="000000"/>
          <w:sz w:val="25"/>
          <w:szCs w:val="25"/>
          <w:lang w:eastAsia="es-MX"/>
        </w:rPr>
        <w:t>DIPUTADA ZULMMA VERENICE GUERRERO CAZARES</w:t>
      </w:r>
      <w:bookmarkEnd w:id="5"/>
    </w:p>
    <w:sectPr w:rsidR="00A668E7" w:rsidRPr="00B32F25"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3B78D" w14:textId="77777777" w:rsidR="00EE39BE" w:rsidRDefault="00EE39BE" w:rsidP="005F5CDF">
      <w:pPr>
        <w:spacing w:after="0" w:line="240" w:lineRule="auto"/>
      </w:pPr>
      <w:r>
        <w:separator/>
      </w:r>
    </w:p>
  </w:endnote>
  <w:endnote w:type="continuationSeparator" w:id="0">
    <w:p w14:paraId="40CCADBE" w14:textId="77777777" w:rsidR="00EE39BE" w:rsidRDefault="00EE39BE"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12833C8B" w:rsidR="00C07B07" w:rsidRDefault="00C07B07">
        <w:pPr>
          <w:pStyle w:val="Piedepgina"/>
          <w:jc w:val="center"/>
        </w:pPr>
        <w:r>
          <w:fldChar w:fldCharType="begin"/>
        </w:r>
        <w:r>
          <w:instrText>PAGE   \* MERGEFORMAT</w:instrText>
        </w:r>
        <w:r>
          <w:fldChar w:fldCharType="separate"/>
        </w:r>
        <w:r w:rsidR="00BE7B6C" w:rsidRPr="00BE7B6C">
          <w:rPr>
            <w:noProof/>
            <w:lang w:val="es-ES"/>
          </w:rPr>
          <w:t>7</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6D14" w14:textId="77777777" w:rsidR="00EE39BE" w:rsidRDefault="00EE39BE" w:rsidP="005F5CDF">
      <w:pPr>
        <w:spacing w:after="0" w:line="240" w:lineRule="auto"/>
      </w:pPr>
      <w:r>
        <w:separator/>
      </w:r>
    </w:p>
  </w:footnote>
  <w:footnote w:type="continuationSeparator" w:id="0">
    <w:p w14:paraId="6951EE72" w14:textId="77777777" w:rsidR="00EE39BE" w:rsidRDefault="00EE39BE"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77777777" w:rsidR="00C07B07" w:rsidRPr="00F81E38" w:rsidRDefault="00C07B07"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53BE76A0">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AEC68BE" wp14:editId="546A9A59">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482"/>
    <w:multiLevelType w:val="hybridMultilevel"/>
    <w:tmpl w:val="D5A475A0"/>
    <w:lvl w:ilvl="0" w:tplc="00D078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1056EF"/>
    <w:multiLevelType w:val="hybridMultilevel"/>
    <w:tmpl w:val="58761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0B7DE7"/>
    <w:multiLevelType w:val="hybridMultilevel"/>
    <w:tmpl w:val="5698990C"/>
    <w:lvl w:ilvl="0" w:tplc="B9DE19C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10D5D1B"/>
    <w:multiLevelType w:val="hybridMultilevel"/>
    <w:tmpl w:val="9ACC1C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0"/>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0772"/>
    <w:rsid w:val="00025021"/>
    <w:rsid w:val="00041380"/>
    <w:rsid w:val="00054C4A"/>
    <w:rsid w:val="0006092A"/>
    <w:rsid w:val="00073297"/>
    <w:rsid w:val="0007580C"/>
    <w:rsid w:val="00087107"/>
    <w:rsid w:val="00097652"/>
    <w:rsid w:val="000A345E"/>
    <w:rsid w:val="000A34FF"/>
    <w:rsid w:val="000C2267"/>
    <w:rsid w:val="00126009"/>
    <w:rsid w:val="00155333"/>
    <w:rsid w:val="00162DBF"/>
    <w:rsid w:val="0018255F"/>
    <w:rsid w:val="00187991"/>
    <w:rsid w:val="00192C61"/>
    <w:rsid w:val="00196690"/>
    <w:rsid w:val="001A0425"/>
    <w:rsid w:val="001B790E"/>
    <w:rsid w:val="001C7943"/>
    <w:rsid w:val="001D2757"/>
    <w:rsid w:val="001E27F4"/>
    <w:rsid w:val="001E685E"/>
    <w:rsid w:val="001F0A5C"/>
    <w:rsid w:val="00211FA3"/>
    <w:rsid w:val="00221F78"/>
    <w:rsid w:val="002655BD"/>
    <w:rsid w:val="00287450"/>
    <w:rsid w:val="002A11FD"/>
    <w:rsid w:val="002B30E9"/>
    <w:rsid w:val="002B64DE"/>
    <w:rsid w:val="002C72B8"/>
    <w:rsid w:val="002D1D61"/>
    <w:rsid w:val="002D5DDA"/>
    <w:rsid w:val="002E77F0"/>
    <w:rsid w:val="002F1215"/>
    <w:rsid w:val="003123D6"/>
    <w:rsid w:val="003418F7"/>
    <w:rsid w:val="003448FA"/>
    <w:rsid w:val="003555B0"/>
    <w:rsid w:val="00397156"/>
    <w:rsid w:val="003A02E2"/>
    <w:rsid w:val="003A0B31"/>
    <w:rsid w:val="003A1220"/>
    <w:rsid w:val="003D024A"/>
    <w:rsid w:val="003E3124"/>
    <w:rsid w:val="003F519A"/>
    <w:rsid w:val="004000EE"/>
    <w:rsid w:val="00405C43"/>
    <w:rsid w:val="00437EF7"/>
    <w:rsid w:val="0047633C"/>
    <w:rsid w:val="004809EB"/>
    <w:rsid w:val="00484FB4"/>
    <w:rsid w:val="00492643"/>
    <w:rsid w:val="004B0334"/>
    <w:rsid w:val="004C2373"/>
    <w:rsid w:val="004C53C5"/>
    <w:rsid w:val="004D3D78"/>
    <w:rsid w:val="004D5E65"/>
    <w:rsid w:val="004E6B4C"/>
    <w:rsid w:val="004F5F2B"/>
    <w:rsid w:val="004F76AD"/>
    <w:rsid w:val="004F7736"/>
    <w:rsid w:val="005030B5"/>
    <w:rsid w:val="005152DF"/>
    <w:rsid w:val="0052416B"/>
    <w:rsid w:val="00531997"/>
    <w:rsid w:val="0054041B"/>
    <w:rsid w:val="005434FF"/>
    <w:rsid w:val="00543CD2"/>
    <w:rsid w:val="00552D70"/>
    <w:rsid w:val="00557251"/>
    <w:rsid w:val="00560D12"/>
    <w:rsid w:val="00580518"/>
    <w:rsid w:val="005814DA"/>
    <w:rsid w:val="00587B8F"/>
    <w:rsid w:val="005B6F77"/>
    <w:rsid w:val="005C0402"/>
    <w:rsid w:val="005D4790"/>
    <w:rsid w:val="005F5CDF"/>
    <w:rsid w:val="00625B72"/>
    <w:rsid w:val="006408CE"/>
    <w:rsid w:val="00641D25"/>
    <w:rsid w:val="006550AD"/>
    <w:rsid w:val="0065764E"/>
    <w:rsid w:val="00661519"/>
    <w:rsid w:val="006A579B"/>
    <w:rsid w:val="006A7D7A"/>
    <w:rsid w:val="006B0FB2"/>
    <w:rsid w:val="006C1B35"/>
    <w:rsid w:val="006C29B6"/>
    <w:rsid w:val="006E3620"/>
    <w:rsid w:val="006E5264"/>
    <w:rsid w:val="006F48E0"/>
    <w:rsid w:val="006F5665"/>
    <w:rsid w:val="00715590"/>
    <w:rsid w:val="0071593F"/>
    <w:rsid w:val="007160F2"/>
    <w:rsid w:val="00716D13"/>
    <w:rsid w:val="00724E3A"/>
    <w:rsid w:val="0073696E"/>
    <w:rsid w:val="00750666"/>
    <w:rsid w:val="007E1000"/>
    <w:rsid w:val="007E336A"/>
    <w:rsid w:val="007F15B5"/>
    <w:rsid w:val="007F3BCC"/>
    <w:rsid w:val="007F5266"/>
    <w:rsid w:val="00803213"/>
    <w:rsid w:val="00806CD1"/>
    <w:rsid w:val="0081467B"/>
    <w:rsid w:val="0082595D"/>
    <w:rsid w:val="00827BBA"/>
    <w:rsid w:val="008354B7"/>
    <w:rsid w:val="00837BCB"/>
    <w:rsid w:val="00852D35"/>
    <w:rsid w:val="00863A72"/>
    <w:rsid w:val="008702BB"/>
    <w:rsid w:val="00874DC0"/>
    <w:rsid w:val="00881548"/>
    <w:rsid w:val="008A7E78"/>
    <w:rsid w:val="008B4A6D"/>
    <w:rsid w:val="008C3928"/>
    <w:rsid w:val="009019B0"/>
    <w:rsid w:val="009301A4"/>
    <w:rsid w:val="009345E5"/>
    <w:rsid w:val="00935D7F"/>
    <w:rsid w:val="00937B34"/>
    <w:rsid w:val="009417FC"/>
    <w:rsid w:val="00947FC2"/>
    <w:rsid w:val="009538E8"/>
    <w:rsid w:val="00954C50"/>
    <w:rsid w:val="00965099"/>
    <w:rsid w:val="00965800"/>
    <w:rsid w:val="009A19D8"/>
    <w:rsid w:val="009C35C5"/>
    <w:rsid w:val="009F00F9"/>
    <w:rsid w:val="009F788F"/>
    <w:rsid w:val="009F7EC0"/>
    <w:rsid w:val="00A01ED9"/>
    <w:rsid w:val="00A0260B"/>
    <w:rsid w:val="00A058BD"/>
    <w:rsid w:val="00A116B4"/>
    <w:rsid w:val="00A20864"/>
    <w:rsid w:val="00A23596"/>
    <w:rsid w:val="00A3175E"/>
    <w:rsid w:val="00A356B8"/>
    <w:rsid w:val="00A62EB0"/>
    <w:rsid w:val="00A668E7"/>
    <w:rsid w:val="00A727F4"/>
    <w:rsid w:val="00A919F2"/>
    <w:rsid w:val="00AB59FB"/>
    <w:rsid w:val="00AD1F3E"/>
    <w:rsid w:val="00AD2819"/>
    <w:rsid w:val="00AF1E42"/>
    <w:rsid w:val="00B0274C"/>
    <w:rsid w:val="00B14816"/>
    <w:rsid w:val="00B32DCB"/>
    <w:rsid w:val="00B32F25"/>
    <w:rsid w:val="00B3300D"/>
    <w:rsid w:val="00B40E60"/>
    <w:rsid w:val="00B54AA0"/>
    <w:rsid w:val="00B81AB9"/>
    <w:rsid w:val="00BC54AF"/>
    <w:rsid w:val="00BD461C"/>
    <w:rsid w:val="00BD6996"/>
    <w:rsid w:val="00BE0A94"/>
    <w:rsid w:val="00BE0AD9"/>
    <w:rsid w:val="00BE7B6C"/>
    <w:rsid w:val="00BF0E83"/>
    <w:rsid w:val="00BF141F"/>
    <w:rsid w:val="00C07174"/>
    <w:rsid w:val="00C07B07"/>
    <w:rsid w:val="00C2302D"/>
    <w:rsid w:val="00C33D63"/>
    <w:rsid w:val="00C942EE"/>
    <w:rsid w:val="00CD27BF"/>
    <w:rsid w:val="00CD3E0C"/>
    <w:rsid w:val="00CD711A"/>
    <w:rsid w:val="00CE3BB1"/>
    <w:rsid w:val="00D07DDA"/>
    <w:rsid w:val="00D159D8"/>
    <w:rsid w:val="00D36E5E"/>
    <w:rsid w:val="00D42BF4"/>
    <w:rsid w:val="00D46938"/>
    <w:rsid w:val="00D649F8"/>
    <w:rsid w:val="00D66D25"/>
    <w:rsid w:val="00D70D1A"/>
    <w:rsid w:val="00D84E2A"/>
    <w:rsid w:val="00D922DC"/>
    <w:rsid w:val="00DA751D"/>
    <w:rsid w:val="00DB595D"/>
    <w:rsid w:val="00DC4DDC"/>
    <w:rsid w:val="00DC72F3"/>
    <w:rsid w:val="00DC7CFA"/>
    <w:rsid w:val="00DD1B31"/>
    <w:rsid w:val="00DD3F2E"/>
    <w:rsid w:val="00DE2061"/>
    <w:rsid w:val="00E103DA"/>
    <w:rsid w:val="00E15B3B"/>
    <w:rsid w:val="00E20D1F"/>
    <w:rsid w:val="00E2259C"/>
    <w:rsid w:val="00E5142F"/>
    <w:rsid w:val="00E51916"/>
    <w:rsid w:val="00E720D9"/>
    <w:rsid w:val="00E85126"/>
    <w:rsid w:val="00E91E9A"/>
    <w:rsid w:val="00E97FAD"/>
    <w:rsid w:val="00EA17F9"/>
    <w:rsid w:val="00EC2D06"/>
    <w:rsid w:val="00ED06B4"/>
    <w:rsid w:val="00EE39BE"/>
    <w:rsid w:val="00F07B3D"/>
    <w:rsid w:val="00F13509"/>
    <w:rsid w:val="00F3025C"/>
    <w:rsid w:val="00F331ED"/>
    <w:rsid w:val="00F34B52"/>
    <w:rsid w:val="00F55A77"/>
    <w:rsid w:val="00F61DA2"/>
    <w:rsid w:val="00F65856"/>
    <w:rsid w:val="00F728AE"/>
    <w:rsid w:val="00FB2B2C"/>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7708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2020-05-18T13:50:00Z</cp:lastPrinted>
  <dcterms:created xsi:type="dcterms:W3CDTF">2020-05-27T15:55:00Z</dcterms:created>
  <dcterms:modified xsi:type="dcterms:W3CDTF">2021-03-04T16:16:00Z</dcterms:modified>
</cp:coreProperties>
</file>