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814C3" w14:textId="77777777" w:rsidR="00A90687" w:rsidRPr="00A90687" w:rsidRDefault="00A90687" w:rsidP="00A90687">
      <w:pPr>
        <w:rPr>
          <w:rFonts w:ascii="Arial Narrow" w:eastAsia="Times New Roman" w:hAnsi="Arial Narrow" w:cs="Times New Roman"/>
          <w:color w:val="000000"/>
          <w:sz w:val="26"/>
          <w:szCs w:val="26"/>
          <w:lang w:eastAsia="es-ES"/>
        </w:rPr>
      </w:pPr>
    </w:p>
    <w:p w14:paraId="2D189F72" w14:textId="77777777" w:rsidR="00A90687" w:rsidRDefault="00A90687" w:rsidP="00A90687">
      <w:pPr>
        <w:rPr>
          <w:rFonts w:ascii="Arial Narrow" w:eastAsia="Times New Roman" w:hAnsi="Arial Narrow" w:cs="Times New Roman"/>
          <w:color w:val="000000"/>
          <w:sz w:val="26"/>
          <w:szCs w:val="26"/>
          <w:lang w:eastAsia="es-ES"/>
        </w:rPr>
      </w:pPr>
    </w:p>
    <w:p w14:paraId="005E95C3" w14:textId="0A77B2F2" w:rsidR="00A90687" w:rsidRPr="00A90687" w:rsidRDefault="00A90687" w:rsidP="00A90687">
      <w:pPr>
        <w:rPr>
          <w:rFonts w:ascii="Arial Narrow" w:eastAsia="Times New Roman" w:hAnsi="Arial Narrow" w:cs="Times New Roman"/>
          <w:b/>
          <w:color w:val="000000"/>
          <w:sz w:val="26"/>
          <w:szCs w:val="26"/>
          <w:lang w:eastAsia="es-ES"/>
        </w:rPr>
      </w:pPr>
      <w:r w:rsidRPr="00A90687">
        <w:rPr>
          <w:rFonts w:ascii="Arial Narrow" w:eastAsia="Times New Roman" w:hAnsi="Arial Narrow" w:cs="Times New Roman"/>
          <w:color w:val="000000"/>
          <w:sz w:val="26"/>
          <w:szCs w:val="26"/>
          <w:lang w:eastAsia="es-ES"/>
        </w:rPr>
        <w:t xml:space="preserve">Iniciativa con Proyecto de Decreto, por el que se reforman las fracciones IX, X y XI del artículo 41 y la fracción II del artículo 42 y se adicionan las fracciones XIX y XX al artículo 41 de la </w:t>
      </w:r>
      <w:r w:rsidRPr="00A90687">
        <w:rPr>
          <w:rFonts w:ascii="Arial Narrow" w:eastAsia="Times New Roman" w:hAnsi="Arial Narrow" w:cs="Times New Roman"/>
          <w:b/>
          <w:color w:val="000000"/>
          <w:sz w:val="26"/>
          <w:szCs w:val="26"/>
          <w:lang w:eastAsia="es-ES"/>
        </w:rPr>
        <w:t>Ley de Acceso de las Mujeres a una Vida Libre de Violencia para el Estado de Coahuila de Zaragoza.</w:t>
      </w:r>
    </w:p>
    <w:p w14:paraId="7CB0C1CF" w14:textId="77777777" w:rsidR="00A90687" w:rsidRDefault="00A90687" w:rsidP="00A90687">
      <w:pPr>
        <w:rPr>
          <w:rFonts w:ascii="Arial Narrow" w:eastAsia="Times New Roman" w:hAnsi="Arial Narrow" w:cs="Times New Roman"/>
          <w:color w:val="000000"/>
          <w:sz w:val="26"/>
          <w:szCs w:val="26"/>
          <w:lang w:eastAsia="es-ES"/>
        </w:rPr>
      </w:pPr>
    </w:p>
    <w:p w14:paraId="3CB6D55E" w14:textId="46FDFC7F" w:rsidR="00A90687" w:rsidRPr="00A90687" w:rsidRDefault="00A90687" w:rsidP="00A90687">
      <w:pPr>
        <w:numPr>
          <w:ilvl w:val="0"/>
          <w:numId w:val="1"/>
        </w:numPr>
        <w:ind w:left="714" w:hanging="357"/>
        <w:contextualSpacing/>
        <w:rPr>
          <w:rFonts w:ascii="Arial Narrow" w:eastAsia="Times New Roman" w:hAnsi="Arial Narrow" w:cs="Times New Roman"/>
          <w:b/>
          <w:color w:val="000000"/>
          <w:sz w:val="26"/>
          <w:szCs w:val="26"/>
          <w:lang w:eastAsia="es-ES"/>
        </w:rPr>
      </w:pPr>
      <w:r w:rsidRPr="00A90687">
        <w:rPr>
          <w:rFonts w:ascii="Arial Narrow" w:eastAsia="Times New Roman" w:hAnsi="Arial Narrow" w:cs="Times New Roman"/>
          <w:b/>
          <w:color w:val="000000"/>
          <w:sz w:val="26"/>
          <w:szCs w:val="26"/>
          <w:lang w:eastAsia="es-ES"/>
        </w:rPr>
        <w:t>Con el objeto de incluir al Centro de Justicia y Empoderamiento para las Mujeres en Coahuila, en las instituciones que integran el consejo del sistema estatal de acceso de las mujeres a una vida libre de violencia y ajustar los nombres de instituciones que cambiaron de denominación; asimismo establecer que el consejo pueda convocar a la comisión de igualdad y no discriminación de este poder legislativo, cuando se trate de asuntos de su competencia.</w:t>
      </w:r>
    </w:p>
    <w:p w14:paraId="67452DEB" w14:textId="77777777" w:rsidR="00A90687" w:rsidRPr="00A90687" w:rsidRDefault="00A90687" w:rsidP="00A90687">
      <w:pPr>
        <w:rPr>
          <w:rFonts w:ascii="Arial Narrow" w:eastAsia="Times New Roman" w:hAnsi="Arial Narrow" w:cs="Times New Roman"/>
          <w:color w:val="000000"/>
          <w:sz w:val="26"/>
          <w:szCs w:val="26"/>
          <w:lang w:eastAsia="es-ES"/>
        </w:rPr>
      </w:pPr>
    </w:p>
    <w:p w14:paraId="63FF8449" w14:textId="3751E781" w:rsidR="00A90687" w:rsidRPr="00A90687" w:rsidRDefault="00A90687" w:rsidP="00A90687">
      <w:pPr>
        <w:rPr>
          <w:rFonts w:ascii="Arial Narrow" w:eastAsia="Times New Roman" w:hAnsi="Arial Narrow" w:cs="Times New Roman"/>
          <w:color w:val="000000"/>
          <w:sz w:val="26"/>
          <w:szCs w:val="26"/>
          <w:lang w:val="es-ES" w:eastAsia="es-ES"/>
        </w:rPr>
      </w:pPr>
      <w:r w:rsidRPr="00A90687">
        <w:rPr>
          <w:rFonts w:ascii="Arial Narrow" w:eastAsia="Times New Roman" w:hAnsi="Arial Narrow" w:cs="Times New Roman"/>
          <w:color w:val="000000"/>
          <w:sz w:val="26"/>
          <w:szCs w:val="26"/>
          <w:lang w:eastAsia="es-ES"/>
        </w:rPr>
        <w:t xml:space="preserve">Planteada por </w:t>
      </w:r>
      <w:r>
        <w:rPr>
          <w:rFonts w:ascii="Arial Narrow" w:eastAsia="Times New Roman" w:hAnsi="Arial Narrow" w:cs="Times New Roman"/>
          <w:color w:val="000000"/>
          <w:sz w:val="26"/>
          <w:szCs w:val="26"/>
          <w:lang w:eastAsia="es-ES"/>
        </w:rPr>
        <w:t xml:space="preserve">la </w:t>
      </w:r>
      <w:r w:rsidRPr="00A90687">
        <w:rPr>
          <w:rFonts w:ascii="Arial Narrow" w:eastAsia="Times New Roman" w:hAnsi="Arial Narrow" w:cs="Times New Roman"/>
          <w:b/>
          <w:color w:val="000000"/>
          <w:sz w:val="26"/>
          <w:szCs w:val="26"/>
          <w:lang w:eastAsia="es-ES"/>
        </w:rPr>
        <w:t>Diputad</w:t>
      </w:r>
      <w:r>
        <w:rPr>
          <w:rFonts w:ascii="Arial Narrow" w:eastAsia="Times New Roman" w:hAnsi="Arial Narrow" w:cs="Times New Roman"/>
          <w:b/>
          <w:color w:val="000000"/>
          <w:sz w:val="26"/>
          <w:szCs w:val="26"/>
          <w:lang w:eastAsia="es-ES"/>
        </w:rPr>
        <w:t xml:space="preserve">a </w:t>
      </w:r>
      <w:r w:rsidRPr="00A90687">
        <w:rPr>
          <w:rFonts w:ascii="Arial Narrow" w:eastAsia="Times New Roman" w:hAnsi="Arial Narrow" w:cs="Times New Roman"/>
          <w:b/>
          <w:color w:val="000000"/>
          <w:sz w:val="26"/>
          <w:szCs w:val="26"/>
          <w:lang w:eastAsia="es-ES"/>
        </w:rPr>
        <w:t>Diana Patricia González Soto</w:t>
      </w:r>
      <w:r w:rsidRPr="00A90687">
        <w:rPr>
          <w:rFonts w:ascii="Arial Narrow" w:eastAsia="Times New Roman" w:hAnsi="Arial Narrow" w:cs="Times New Roman"/>
          <w:color w:val="000000"/>
          <w:sz w:val="26"/>
          <w:szCs w:val="26"/>
          <w:lang w:eastAsia="es-ES"/>
        </w:rPr>
        <w:t>,</w:t>
      </w:r>
      <w:r w:rsidRPr="00A90687">
        <w:rPr>
          <w:rFonts w:ascii="Arial Narrow" w:eastAsia="Times New Roman" w:hAnsi="Arial Narrow" w:cs="Times New Roman"/>
          <w:b/>
          <w:color w:val="000000"/>
          <w:sz w:val="26"/>
          <w:szCs w:val="26"/>
          <w:lang w:eastAsia="es-ES"/>
        </w:rPr>
        <w:t xml:space="preserve"> </w:t>
      </w:r>
      <w:r w:rsidRPr="00A90687">
        <w:rPr>
          <w:rFonts w:ascii="Arial Narrow" w:eastAsia="Times New Roman" w:hAnsi="Arial Narrow" w:cs="Times New Roman"/>
          <w:color w:val="000000"/>
          <w:sz w:val="26"/>
          <w:szCs w:val="26"/>
          <w:lang w:val="es-ES" w:eastAsia="es-ES"/>
        </w:rPr>
        <w:t>del Grupo Parlamentario “Gral. Andrés S. Viesca”, del Partido Revolucionario Institucional, conjuntamente con las demás Diputadas y Diputados que la suscriben.</w:t>
      </w:r>
    </w:p>
    <w:p w14:paraId="5C82BE48" w14:textId="77777777" w:rsidR="00A90687" w:rsidRPr="00A90687" w:rsidRDefault="00A90687" w:rsidP="00A90687">
      <w:pPr>
        <w:tabs>
          <w:tab w:val="left" w:pos="5056"/>
        </w:tabs>
        <w:rPr>
          <w:rFonts w:ascii="Arial Narrow" w:eastAsia="Times New Roman" w:hAnsi="Arial Narrow" w:cs="Times New Roman"/>
          <w:color w:val="000000"/>
          <w:sz w:val="26"/>
          <w:szCs w:val="26"/>
          <w:lang w:val="es-ES" w:eastAsia="es-ES"/>
        </w:rPr>
      </w:pPr>
    </w:p>
    <w:p w14:paraId="1ECAC13A" w14:textId="77777777" w:rsidR="00A90687" w:rsidRPr="00A90687" w:rsidRDefault="00A90687" w:rsidP="00A90687">
      <w:pPr>
        <w:rPr>
          <w:rFonts w:ascii="Arial Narrow" w:eastAsia="Times New Roman" w:hAnsi="Arial Narrow" w:cs="Times New Roman"/>
          <w:b/>
          <w:color w:val="000000"/>
          <w:sz w:val="26"/>
          <w:szCs w:val="26"/>
          <w:lang w:eastAsia="es-ES"/>
        </w:rPr>
      </w:pPr>
      <w:r w:rsidRPr="00A90687">
        <w:rPr>
          <w:rFonts w:ascii="Arial Narrow" w:eastAsia="Times New Roman" w:hAnsi="Arial Narrow" w:cs="Times New Roman"/>
          <w:color w:val="000000"/>
          <w:sz w:val="26"/>
          <w:szCs w:val="26"/>
          <w:lang w:eastAsia="es-ES"/>
        </w:rPr>
        <w:t xml:space="preserve">Fecha de Lectura de la Iniciativa: </w:t>
      </w:r>
      <w:r w:rsidRPr="00A90687">
        <w:rPr>
          <w:rFonts w:ascii="Arial Narrow" w:eastAsia="Times New Roman" w:hAnsi="Arial Narrow" w:cs="Times New Roman"/>
          <w:b/>
          <w:color w:val="000000"/>
          <w:sz w:val="26"/>
          <w:szCs w:val="26"/>
          <w:lang w:eastAsia="es-ES"/>
        </w:rPr>
        <w:t>27 de Mayo de 2020.</w:t>
      </w:r>
    </w:p>
    <w:p w14:paraId="63638537" w14:textId="77777777" w:rsidR="00A90687" w:rsidRPr="00A90687" w:rsidRDefault="00A90687" w:rsidP="00A90687">
      <w:pPr>
        <w:rPr>
          <w:rFonts w:ascii="Arial Narrow" w:eastAsia="Times New Roman" w:hAnsi="Arial Narrow" w:cs="Times New Roman"/>
          <w:sz w:val="26"/>
          <w:szCs w:val="26"/>
          <w:lang w:eastAsia="es-ES"/>
        </w:rPr>
      </w:pPr>
    </w:p>
    <w:p w14:paraId="0D9C97D1" w14:textId="77777777" w:rsidR="00A90687" w:rsidRPr="00A90687" w:rsidRDefault="00A90687" w:rsidP="00A90687">
      <w:pPr>
        <w:rPr>
          <w:rFonts w:ascii="Arial Narrow" w:eastAsia="Times New Roman" w:hAnsi="Arial Narrow" w:cs="Times New Roman"/>
          <w:b/>
          <w:color w:val="000000"/>
          <w:sz w:val="26"/>
          <w:szCs w:val="26"/>
          <w:lang w:eastAsia="es-ES"/>
        </w:rPr>
      </w:pPr>
      <w:r w:rsidRPr="00A90687">
        <w:rPr>
          <w:rFonts w:ascii="Arial Narrow" w:eastAsia="Times New Roman" w:hAnsi="Arial Narrow" w:cs="Times New Roman"/>
          <w:color w:val="000000"/>
          <w:sz w:val="26"/>
          <w:szCs w:val="26"/>
          <w:lang w:eastAsia="es-ES"/>
        </w:rPr>
        <w:t xml:space="preserve">Turnada a la </w:t>
      </w:r>
      <w:r w:rsidRPr="00A90687">
        <w:rPr>
          <w:rFonts w:ascii="Arial Narrow" w:eastAsia="Times New Roman" w:hAnsi="Arial Narrow" w:cs="Times New Roman"/>
          <w:b/>
          <w:color w:val="000000"/>
          <w:sz w:val="26"/>
          <w:szCs w:val="26"/>
          <w:lang w:eastAsia="es-ES"/>
        </w:rPr>
        <w:t>Comisión de Igualdad y No Discriminación.</w:t>
      </w:r>
    </w:p>
    <w:p w14:paraId="5487E470" w14:textId="17896962" w:rsidR="00A90687" w:rsidRPr="00A90687" w:rsidRDefault="00A90687" w:rsidP="00A90687">
      <w:pPr>
        <w:rPr>
          <w:rFonts w:ascii="Arial Narrow" w:eastAsia="Times New Roman" w:hAnsi="Arial Narrow" w:cs="Times New Roman"/>
          <w:color w:val="000000"/>
          <w:sz w:val="26"/>
          <w:szCs w:val="26"/>
          <w:lang w:eastAsia="es-ES"/>
        </w:rPr>
      </w:pPr>
    </w:p>
    <w:p w14:paraId="38F49886" w14:textId="77777777" w:rsidR="00503644" w:rsidRPr="00726FE7" w:rsidRDefault="00503644" w:rsidP="00503644">
      <w:pPr>
        <w:rPr>
          <w:rFonts w:ascii="Arial Narrow" w:hAnsi="Arial Narrow"/>
          <w:b/>
          <w:color w:val="000000"/>
          <w:sz w:val="26"/>
          <w:szCs w:val="26"/>
        </w:rPr>
      </w:pPr>
      <w:r w:rsidRPr="00726FE7">
        <w:rPr>
          <w:rFonts w:ascii="Arial Narrow" w:hAnsi="Arial Narrow"/>
          <w:b/>
          <w:color w:val="000000"/>
          <w:sz w:val="26"/>
          <w:szCs w:val="26"/>
        </w:rPr>
        <w:t>Lectura del Dictamen: 16 de Diciembre de 2020.</w:t>
      </w:r>
    </w:p>
    <w:p w14:paraId="1A8C31D6" w14:textId="77777777" w:rsidR="00503644" w:rsidRPr="00726FE7" w:rsidRDefault="00503644" w:rsidP="00503644">
      <w:pPr>
        <w:rPr>
          <w:rFonts w:ascii="Arial Narrow" w:hAnsi="Arial Narrow"/>
          <w:b/>
          <w:color w:val="000000"/>
          <w:sz w:val="26"/>
          <w:szCs w:val="26"/>
        </w:rPr>
      </w:pPr>
    </w:p>
    <w:p w14:paraId="0F609A77" w14:textId="77777777" w:rsidR="00503644" w:rsidRPr="00726FE7" w:rsidRDefault="00503644" w:rsidP="00503644">
      <w:pPr>
        <w:rPr>
          <w:rFonts w:ascii="Arial Narrow" w:hAnsi="Arial Narrow"/>
          <w:b/>
          <w:color w:val="000000"/>
          <w:sz w:val="26"/>
          <w:szCs w:val="26"/>
        </w:rPr>
      </w:pPr>
      <w:r w:rsidRPr="00726FE7">
        <w:rPr>
          <w:rFonts w:ascii="Arial Narrow" w:hAnsi="Arial Narrow"/>
          <w:b/>
          <w:color w:val="000000"/>
          <w:sz w:val="26"/>
          <w:szCs w:val="26"/>
        </w:rPr>
        <w:t>Decreto No. 8</w:t>
      </w:r>
      <w:r>
        <w:rPr>
          <w:rFonts w:ascii="Arial Narrow" w:hAnsi="Arial Narrow"/>
          <w:b/>
          <w:color w:val="000000"/>
          <w:sz w:val="26"/>
          <w:szCs w:val="26"/>
        </w:rPr>
        <w:t>80</w:t>
      </w:r>
    </w:p>
    <w:p w14:paraId="081271CB" w14:textId="77777777" w:rsidR="00503644" w:rsidRPr="00726FE7" w:rsidRDefault="00503644" w:rsidP="00503644">
      <w:pPr>
        <w:rPr>
          <w:rFonts w:ascii="Arial Narrow" w:hAnsi="Arial Narrow"/>
          <w:b/>
          <w:color w:val="000000"/>
          <w:sz w:val="26"/>
          <w:szCs w:val="26"/>
        </w:rPr>
      </w:pPr>
    </w:p>
    <w:p w14:paraId="5C245A2C" w14:textId="77777777" w:rsidR="00DE766C" w:rsidRPr="009419E0" w:rsidRDefault="00DE766C" w:rsidP="00DE766C">
      <w:pPr>
        <w:rPr>
          <w:rFonts w:ascii="Arial Narrow" w:hAnsi="Arial Narrow"/>
          <w:b/>
          <w:color w:val="000000"/>
          <w:sz w:val="26"/>
          <w:szCs w:val="26"/>
        </w:rPr>
      </w:pPr>
      <w:r w:rsidRPr="009419E0">
        <w:rPr>
          <w:rFonts w:ascii="Arial Narrow" w:hAnsi="Arial Narrow"/>
          <w:color w:val="000000"/>
          <w:sz w:val="26"/>
          <w:szCs w:val="26"/>
        </w:rPr>
        <w:t>Publicación en el Periódico Oficial del Gobierno del Estado:</w:t>
      </w:r>
      <w:r w:rsidRPr="00F0604E">
        <w:rPr>
          <w:rFonts w:ascii="Arial Narrow" w:hAnsi="Arial Narrow"/>
          <w:b/>
          <w:color w:val="000000"/>
          <w:sz w:val="26"/>
          <w:szCs w:val="26"/>
        </w:rPr>
        <w:t xml:space="preserve"> </w:t>
      </w:r>
      <w:r w:rsidRPr="009419E0">
        <w:rPr>
          <w:rFonts w:ascii="Arial Narrow" w:hAnsi="Arial Narrow"/>
          <w:b/>
          <w:color w:val="000000"/>
          <w:sz w:val="26"/>
          <w:szCs w:val="26"/>
        </w:rPr>
        <w:t>P.O. 09 - 29 de Enero de 2021</w:t>
      </w:r>
      <w:r>
        <w:rPr>
          <w:rFonts w:ascii="Arial Narrow" w:hAnsi="Arial Narrow"/>
          <w:b/>
          <w:color w:val="000000"/>
          <w:sz w:val="26"/>
          <w:szCs w:val="26"/>
        </w:rPr>
        <w:t>.</w:t>
      </w:r>
    </w:p>
    <w:p w14:paraId="23C67FC9" w14:textId="77777777" w:rsidR="00A90687" w:rsidRPr="00A90687" w:rsidRDefault="00A90687" w:rsidP="00A90687">
      <w:pPr>
        <w:spacing w:line="276" w:lineRule="auto"/>
        <w:rPr>
          <w:b/>
          <w:bCs/>
          <w:sz w:val="24"/>
          <w:szCs w:val="24"/>
          <w:lang w:eastAsia="es-ES"/>
        </w:rPr>
      </w:pPr>
      <w:bookmarkStart w:id="0" w:name="_GoBack"/>
      <w:bookmarkEnd w:id="0"/>
    </w:p>
    <w:p w14:paraId="0E0AB9CA" w14:textId="77777777" w:rsidR="00A90687" w:rsidRDefault="00A90687" w:rsidP="001F45A6">
      <w:pPr>
        <w:spacing w:line="276" w:lineRule="auto"/>
        <w:rPr>
          <w:b/>
          <w:sz w:val="28"/>
          <w:szCs w:val="28"/>
        </w:rPr>
      </w:pPr>
    </w:p>
    <w:p w14:paraId="55CD5DBC" w14:textId="77777777" w:rsidR="00A90687" w:rsidRDefault="00A90687" w:rsidP="001F45A6">
      <w:pPr>
        <w:spacing w:line="276" w:lineRule="auto"/>
        <w:rPr>
          <w:b/>
          <w:sz w:val="28"/>
          <w:szCs w:val="28"/>
        </w:rPr>
      </w:pPr>
    </w:p>
    <w:p w14:paraId="60A27603" w14:textId="77777777" w:rsidR="00A90687" w:rsidRDefault="00A90687">
      <w:pPr>
        <w:rPr>
          <w:b/>
          <w:sz w:val="28"/>
          <w:szCs w:val="28"/>
        </w:rPr>
      </w:pPr>
      <w:r>
        <w:rPr>
          <w:b/>
          <w:sz w:val="28"/>
          <w:szCs w:val="28"/>
        </w:rPr>
        <w:br w:type="page"/>
      </w:r>
    </w:p>
    <w:p w14:paraId="6DD85A42" w14:textId="40E30779" w:rsidR="00A93856" w:rsidRPr="001F45A6" w:rsidRDefault="0051428F" w:rsidP="001F45A6">
      <w:pPr>
        <w:spacing w:line="276" w:lineRule="auto"/>
        <w:rPr>
          <w:b/>
          <w:color w:val="000000"/>
          <w:sz w:val="28"/>
          <w:szCs w:val="28"/>
        </w:rPr>
      </w:pPr>
      <w:r w:rsidRPr="001F45A6">
        <w:rPr>
          <w:b/>
          <w:sz w:val="28"/>
          <w:szCs w:val="28"/>
        </w:rPr>
        <w:lastRenderedPageBreak/>
        <w:t>INICIATIVA CON PROYECTO DE DECRETO QUE PRESENTAN LAS DIPUTADAS Y DIPUTADOS INTEGRANTES DEL GRUPO PARLAMENTARIO “GRAL. ANDRÉS S. VIESCA”, DEL PARTIDO REVOLUCIONARIO INSTITUCIONAL, POR CONDUCTO DE LA DIPUTADA DIANA PATRICIA GONZÁLEZ SOTO, POR EL QUE SE REFORMAN Y ADICIONAN DIVERSAS DISPOSICIONES DE LA LEY DE ACCESO DE LAS MUJERES A UNA VIDA LIBRE DE VIOLENCIA PARA EL ESTADO DE COAHUILA DE ZARAGOZA, CON EL OBJETO DE</w:t>
      </w:r>
      <w:r w:rsidR="00A93856" w:rsidRPr="001F45A6">
        <w:rPr>
          <w:b/>
          <w:sz w:val="28"/>
          <w:szCs w:val="28"/>
        </w:rPr>
        <w:t xml:space="preserve"> </w:t>
      </w:r>
      <w:r w:rsidR="004F6667" w:rsidRPr="001F45A6">
        <w:rPr>
          <w:b/>
          <w:sz w:val="28"/>
          <w:szCs w:val="28"/>
        </w:rPr>
        <w:t>INCLUIR AL C</w:t>
      </w:r>
      <w:r w:rsidR="004F6667" w:rsidRPr="001F45A6">
        <w:rPr>
          <w:b/>
          <w:color w:val="000000"/>
          <w:sz w:val="28"/>
          <w:szCs w:val="28"/>
        </w:rPr>
        <w:t xml:space="preserve">ENTRO DE JUSTICIA Y EMPODERAMIENTO PARA LAS MUJERES EN COAHUILA,  EN LAS </w:t>
      </w:r>
      <w:r w:rsidR="004F6667" w:rsidRPr="001F45A6">
        <w:rPr>
          <w:b/>
          <w:sz w:val="28"/>
          <w:szCs w:val="28"/>
        </w:rPr>
        <w:t>INSTITUCIONES QUE INTEGRAN EL CONSEJO DEL SISTEMA ESTATAL DE ACCESO DE LAS MUJERES A UNA VIDA LIBRE DE VIOLENCIA Y AJUSTAR LOS NOMBRES DE INSTITUCIONES QUE CAMBIARON DE DENOMINACIÓN; ASIMISMO ESTABLECER QUE EL CONSEJO PUEDA CONVOCAR A LA COMISIÓN DE IGUALDAD Y NO DISCRIMINACIÓN DE ESTE PODER LEGISLATIVO, CUANDO SE TRATE DE ASUNTOS DE SU COMPETENCIA.</w:t>
      </w:r>
    </w:p>
    <w:p w14:paraId="32FC54C8" w14:textId="154D3AA0" w:rsidR="00A93856" w:rsidRPr="001F45A6" w:rsidRDefault="00A93856" w:rsidP="001F45A6">
      <w:pPr>
        <w:spacing w:line="276" w:lineRule="auto"/>
        <w:rPr>
          <w:b/>
          <w:sz w:val="28"/>
          <w:szCs w:val="28"/>
        </w:rPr>
      </w:pPr>
    </w:p>
    <w:p w14:paraId="0F262EBA" w14:textId="77777777" w:rsidR="0073362F" w:rsidRPr="001F45A6" w:rsidRDefault="005F77C8" w:rsidP="001F45A6">
      <w:pPr>
        <w:spacing w:line="276" w:lineRule="auto"/>
        <w:rPr>
          <w:b/>
          <w:sz w:val="28"/>
          <w:szCs w:val="28"/>
        </w:rPr>
      </w:pPr>
      <w:bookmarkStart w:id="1" w:name="_gjdgxs" w:colFirst="0" w:colLast="0"/>
      <w:bookmarkEnd w:id="1"/>
      <w:r w:rsidRPr="001F45A6">
        <w:rPr>
          <w:b/>
          <w:sz w:val="28"/>
          <w:szCs w:val="28"/>
        </w:rPr>
        <w:t>H. PLENO DEL CONGRESO DEL ESTADO</w:t>
      </w:r>
    </w:p>
    <w:p w14:paraId="46DB490C" w14:textId="77777777" w:rsidR="0073362F" w:rsidRPr="001F45A6" w:rsidRDefault="005F77C8" w:rsidP="001F45A6">
      <w:pPr>
        <w:spacing w:line="276" w:lineRule="auto"/>
        <w:rPr>
          <w:b/>
          <w:sz w:val="28"/>
          <w:szCs w:val="28"/>
        </w:rPr>
      </w:pPr>
      <w:r w:rsidRPr="001F45A6">
        <w:rPr>
          <w:b/>
          <w:sz w:val="28"/>
          <w:szCs w:val="28"/>
        </w:rPr>
        <w:t>DE COAHUILA DE ZARAGOZA</w:t>
      </w:r>
    </w:p>
    <w:p w14:paraId="658E2307" w14:textId="77777777" w:rsidR="0073362F" w:rsidRPr="001F45A6" w:rsidRDefault="005F77C8" w:rsidP="001F45A6">
      <w:pPr>
        <w:spacing w:line="276" w:lineRule="auto"/>
        <w:rPr>
          <w:b/>
          <w:sz w:val="28"/>
          <w:szCs w:val="28"/>
        </w:rPr>
      </w:pPr>
      <w:r w:rsidRPr="001F45A6">
        <w:rPr>
          <w:b/>
          <w:sz w:val="28"/>
          <w:szCs w:val="28"/>
        </w:rPr>
        <w:t>P R E S E N T E.</w:t>
      </w:r>
    </w:p>
    <w:p w14:paraId="18E2C34C" w14:textId="3B29597B" w:rsidR="0073362F" w:rsidRPr="001F45A6" w:rsidRDefault="0073362F" w:rsidP="001F45A6">
      <w:pPr>
        <w:spacing w:line="276" w:lineRule="auto"/>
        <w:rPr>
          <w:b/>
          <w:sz w:val="28"/>
          <w:szCs w:val="28"/>
        </w:rPr>
      </w:pPr>
    </w:p>
    <w:p w14:paraId="4E6B08D5" w14:textId="1686031E" w:rsidR="0073362F" w:rsidRPr="001F45A6" w:rsidRDefault="0051428F" w:rsidP="001F45A6">
      <w:pPr>
        <w:spacing w:line="276" w:lineRule="auto"/>
        <w:rPr>
          <w:sz w:val="28"/>
          <w:szCs w:val="28"/>
        </w:rPr>
      </w:pPr>
      <w:r w:rsidRPr="001F45A6">
        <w:rPr>
          <w:sz w:val="28"/>
          <w:szCs w:val="28"/>
        </w:rPr>
        <w:t xml:space="preserve">La suscrita Diputada Diana Patricia González Soto,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presentar a este H. Pleno del Congreso, </w:t>
      </w:r>
      <w:r w:rsidRPr="001F45A6">
        <w:rPr>
          <w:bCs/>
          <w:sz w:val="28"/>
          <w:szCs w:val="28"/>
        </w:rPr>
        <w:t>la iniciativa con Proyecto de Decreto por el que se</w:t>
      </w:r>
      <w:r w:rsidR="005F77C8" w:rsidRPr="001F45A6">
        <w:rPr>
          <w:sz w:val="28"/>
          <w:szCs w:val="28"/>
        </w:rPr>
        <w:t xml:space="preserve"> reforman las fracciones</w:t>
      </w:r>
      <w:r w:rsidR="005F77C8" w:rsidRPr="001F45A6">
        <w:rPr>
          <w:b/>
          <w:sz w:val="28"/>
          <w:szCs w:val="28"/>
        </w:rPr>
        <w:t xml:space="preserve"> </w:t>
      </w:r>
      <w:r w:rsidR="005F77C8" w:rsidRPr="001F45A6">
        <w:rPr>
          <w:bCs/>
          <w:sz w:val="28"/>
          <w:szCs w:val="28"/>
        </w:rPr>
        <w:t xml:space="preserve">IX, X y XI </w:t>
      </w:r>
      <w:r w:rsidR="00912FBB" w:rsidRPr="001F45A6">
        <w:rPr>
          <w:bCs/>
          <w:sz w:val="28"/>
          <w:szCs w:val="28"/>
        </w:rPr>
        <w:t xml:space="preserve">del artículo 41 y la fracción II del artículo 42 y </w:t>
      </w:r>
      <w:r w:rsidR="005F77C8" w:rsidRPr="001F45A6">
        <w:rPr>
          <w:bCs/>
          <w:sz w:val="28"/>
          <w:szCs w:val="28"/>
        </w:rPr>
        <w:t xml:space="preserve">se adicionan las fracciones XIX y XX </w:t>
      </w:r>
      <w:r w:rsidR="00912FBB" w:rsidRPr="001F45A6">
        <w:rPr>
          <w:bCs/>
          <w:sz w:val="28"/>
          <w:szCs w:val="28"/>
        </w:rPr>
        <w:t>a</w:t>
      </w:r>
      <w:r w:rsidR="005F77C8" w:rsidRPr="001F45A6">
        <w:rPr>
          <w:bCs/>
          <w:sz w:val="28"/>
          <w:szCs w:val="28"/>
        </w:rPr>
        <w:t>l artículo 41</w:t>
      </w:r>
      <w:r w:rsidRPr="001F45A6">
        <w:rPr>
          <w:bCs/>
          <w:sz w:val="28"/>
          <w:szCs w:val="28"/>
        </w:rPr>
        <w:t>,</w:t>
      </w:r>
      <w:r w:rsidR="005F77C8" w:rsidRPr="001F45A6">
        <w:rPr>
          <w:bCs/>
          <w:sz w:val="28"/>
          <w:szCs w:val="28"/>
        </w:rPr>
        <w:t xml:space="preserve"> de la </w:t>
      </w:r>
      <w:r w:rsidRPr="001F45A6">
        <w:rPr>
          <w:bCs/>
          <w:sz w:val="28"/>
          <w:szCs w:val="28"/>
        </w:rPr>
        <w:lastRenderedPageBreak/>
        <w:t>L</w:t>
      </w:r>
      <w:r w:rsidR="005F77C8" w:rsidRPr="001F45A6">
        <w:rPr>
          <w:bCs/>
          <w:sz w:val="28"/>
          <w:szCs w:val="28"/>
        </w:rPr>
        <w:t xml:space="preserve">ey de Acceso de las Mujeres a una Vida Libre de Violencia para el Estado de Coahuila de Zaragoza, </w:t>
      </w:r>
      <w:r w:rsidR="005F77C8" w:rsidRPr="001F45A6">
        <w:rPr>
          <w:sz w:val="28"/>
          <w:szCs w:val="28"/>
        </w:rPr>
        <w:t>conforme a la siguiente</w:t>
      </w:r>
      <w:r w:rsidRPr="001F45A6">
        <w:rPr>
          <w:sz w:val="28"/>
          <w:szCs w:val="28"/>
        </w:rPr>
        <w:t>:</w:t>
      </w:r>
    </w:p>
    <w:p w14:paraId="7B3EC57E" w14:textId="55E22E41" w:rsidR="0073362F" w:rsidRPr="001F45A6" w:rsidRDefault="0073362F" w:rsidP="001F45A6">
      <w:pPr>
        <w:spacing w:line="276" w:lineRule="auto"/>
        <w:jc w:val="center"/>
        <w:rPr>
          <w:b/>
          <w:sz w:val="28"/>
          <w:szCs w:val="28"/>
        </w:rPr>
      </w:pPr>
    </w:p>
    <w:p w14:paraId="322B651D" w14:textId="77777777" w:rsidR="0073362F" w:rsidRPr="001F45A6" w:rsidRDefault="005F77C8" w:rsidP="001F45A6">
      <w:pPr>
        <w:spacing w:line="276" w:lineRule="auto"/>
        <w:jc w:val="center"/>
        <w:rPr>
          <w:b/>
          <w:sz w:val="28"/>
          <w:szCs w:val="28"/>
        </w:rPr>
      </w:pPr>
      <w:r w:rsidRPr="001F45A6">
        <w:rPr>
          <w:b/>
          <w:sz w:val="28"/>
          <w:szCs w:val="28"/>
        </w:rPr>
        <w:t>EXPOSICIÓN DE MOTIVOS</w:t>
      </w:r>
    </w:p>
    <w:p w14:paraId="45D2EA91" w14:textId="77777777" w:rsidR="0073362F" w:rsidRPr="001F45A6" w:rsidRDefault="0073362F" w:rsidP="001F45A6">
      <w:pPr>
        <w:spacing w:line="276" w:lineRule="auto"/>
        <w:jc w:val="center"/>
        <w:rPr>
          <w:b/>
          <w:sz w:val="28"/>
          <w:szCs w:val="28"/>
        </w:rPr>
      </w:pPr>
    </w:p>
    <w:p w14:paraId="394EA8C1" w14:textId="526D297F" w:rsidR="0073362F" w:rsidRPr="001F45A6" w:rsidRDefault="005F77C8" w:rsidP="001F45A6">
      <w:pPr>
        <w:tabs>
          <w:tab w:val="left" w:pos="5040"/>
        </w:tabs>
        <w:spacing w:line="276" w:lineRule="auto"/>
        <w:rPr>
          <w:sz w:val="28"/>
          <w:szCs w:val="28"/>
        </w:rPr>
      </w:pPr>
      <w:r w:rsidRPr="001F45A6">
        <w:rPr>
          <w:sz w:val="28"/>
          <w:szCs w:val="28"/>
        </w:rPr>
        <w:t>La Ley de Acceso de la Mujeres a una Vida Libre de Violencia del Estado, tiene por objeto</w:t>
      </w:r>
      <w:r w:rsidR="008B20B6" w:rsidRPr="001F45A6">
        <w:rPr>
          <w:rStyle w:val="Refdenotaalpie"/>
          <w:sz w:val="28"/>
          <w:szCs w:val="28"/>
        </w:rPr>
        <w:footnoteReference w:id="1"/>
      </w:r>
      <w:r w:rsidRPr="001F45A6">
        <w:rPr>
          <w:sz w:val="28"/>
          <w:szCs w:val="28"/>
        </w:rPr>
        <w:t xml:space="preserve"> establecer las bases de prevención, atención, sanción y erradicación de todo tipo de violencia contra las mujeres, diseñando el contenido de políticas públicas, programas dirigidos a erradicar la violencia de género, brindando tratamiento psicológico a la víctima y atendiendo a través de servicios reeducativos al agresor, se busca promover y garantizar a la mujer una vida libre de violencia y discriminación, otorgando el derecho a la educación con perspectiva de género, concientizando y sensibilizando a la comunidad para prevenir toda forma de violencia contra las mujeres en Coahuila. </w:t>
      </w:r>
    </w:p>
    <w:p w14:paraId="15D9C57F" w14:textId="77777777" w:rsidR="008B20B6" w:rsidRPr="001F45A6" w:rsidRDefault="008B20B6" w:rsidP="001F45A6">
      <w:pPr>
        <w:tabs>
          <w:tab w:val="left" w:pos="5040"/>
        </w:tabs>
        <w:spacing w:line="276" w:lineRule="auto"/>
        <w:rPr>
          <w:sz w:val="28"/>
          <w:szCs w:val="28"/>
        </w:rPr>
      </w:pPr>
    </w:p>
    <w:p w14:paraId="19ACBFF2" w14:textId="3B324599" w:rsidR="0073362F" w:rsidRPr="001F45A6" w:rsidRDefault="005F77C8" w:rsidP="001F45A6">
      <w:pPr>
        <w:tabs>
          <w:tab w:val="left" w:pos="5040"/>
        </w:tabs>
        <w:spacing w:line="276" w:lineRule="auto"/>
        <w:rPr>
          <w:color w:val="4F81BD"/>
          <w:sz w:val="28"/>
          <w:szCs w:val="28"/>
          <w:vertAlign w:val="superscript"/>
        </w:rPr>
      </w:pPr>
      <w:r w:rsidRPr="001F45A6">
        <w:rPr>
          <w:sz w:val="28"/>
          <w:szCs w:val="28"/>
        </w:rPr>
        <w:t>Buscando establecer programas diseñados para atender y erradicar la violencia contra la mujer, se creó el Sistema Estatal de Acceso de las Mujeres a una Vida Libre de Violencia, cuyo objeto es implementar instrumentos, planes, programas, políticas públicas, servicios y acciones interinstitucionales en coordinación con dependencias tanto federales como municipales, buscando prevenir, asistir y en su caso sancionar la violencia cometida contra mujeres en el Estado, el cual estará integrado por un Consejo como órgano ejecutor del sistema con funciones de planeación y coordinación de los modelos preventivos, con el fin de fomentar y gestionar la protección y asistencia de las víctimas en base a los ordenamientos legales en la materia</w:t>
      </w:r>
      <w:r w:rsidR="008B20B6" w:rsidRPr="001F45A6">
        <w:rPr>
          <w:sz w:val="28"/>
          <w:szCs w:val="28"/>
        </w:rPr>
        <w:t>.</w:t>
      </w:r>
      <w:r w:rsidR="008B20B6" w:rsidRPr="001F45A6">
        <w:rPr>
          <w:rStyle w:val="Refdenotaalpie"/>
          <w:sz w:val="28"/>
          <w:szCs w:val="28"/>
        </w:rPr>
        <w:footnoteReference w:id="2"/>
      </w:r>
    </w:p>
    <w:p w14:paraId="134C5380" w14:textId="77777777" w:rsidR="0073362F" w:rsidRPr="001F45A6" w:rsidRDefault="0073362F" w:rsidP="001F45A6">
      <w:pPr>
        <w:tabs>
          <w:tab w:val="left" w:pos="5040"/>
        </w:tabs>
        <w:spacing w:line="276" w:lineRule="auto"/>
        <w:rPr>
          <w:sz w:val="28"/>
          <w:szCs w:val="28"/>
        </w:rPr>
      </w:pPr>
    </w:p>
    <w:p w14:paraId="4217260D" w14:textId="6D4DD91C" w:rsidR="0073362F" w:rsidRPr="001F45A6" w:rsidRDefault="0098287E" w:rsidP="001F45A6">
      <w:pPr>
        <w:tabs>
          <w:tab w:val="left" w:pos="5040"/>
        </w:tabs>
        <w:spacing w:line="276" w:lineRule="auto"/>
        <w:rPr>
          <w:color w:val="4F81BD"/>
          <w:sz w:val="28"/>
          <w:szCs w:val="28"/>
          <w:vertAlign w:val="superscript"/>
        </w:rPr>
      </w:pPr>
      <w:r w:rsidRPr="001F45A6">
        <w:rPr>
          <w:sz w:val="28"/>
          <w:szCs w:val="28"/>
        </w:rPr>
        <w:t xml:space="preserve">El artículo 41 de la Ley de Acceso de la Mujeres a una Vida Libre de Violencia del Estado, establece que estará conformado por las personas titulares de </w:t>
      </w:r>
      <w:r w:rsidRPr="001F45A6">
        <w:rPr>
          <w:sz w:val="28"/>
          <w:szCs w:val="28"/>
        </w:rPr>
        <w:lastRenderedPageBreak/>
        <w:t xml:space="preserve">varias instituciones y hace un listado de las mismas, sin embargo, algunas de esas instituciones cambiaron de nombre, por lo que consideramos necesario adecuar con el nombre actual, como son: </w:t>
      </w:r>
      <w:r w:rsidR="005F77C8" w:rsidRPr="001F45A6">
        <w:rPr>
          <w:sz w:val="28"/>
          <w:szCs w:val="28"/>
        </w:rPr>
        <w:t xml:space="preserve">la Secretaría de Economía y Turismo, </w:t>
      </w:r>
      <w:r w:rsidRPr="001F45A6">
        <w:rPr>
          <w:sz w:val="28"/>
          <w:szCs w:val="28"/>
        </w:rPr>
        <w:t>que</w:t>
      </w:r>
      <w:r w:rsidR="005F77C8" w:rsidRPr="001F45A6">
        <w:rPr>
          <w:sz w:val="28"/>
          <w:szCs w:val="28"/>
        </w:rPr>
        <w:t xml:space="preserve"> actualmente lleva el nombre de Secretaría de Economía, creando independiente</w:t>
      </w:r>
      <w:r w:rsidR="002D73D0" w:rsidRPr="001F45A6">
        <w:rPr>
          <w:sz w:val="28"/>
          <w:szCs w:val="28"/>
        </w:rPr>
        <w:t xml:space="preserve"> a</w:t>
      </w:r>
      <w:r w:rsidR="005F77C8" w:rsidRPr="001F45A6">
        <w:rPr>
          <w:sz w:val="28"/>
          <w:szCs w:val="28"/>
        </w:rPr>
        <w:t xml:space="preserve"> la Secretaría de Turismo y Desarrollo de Pueblos Mágicos, </w:t>
      </w:r>
      <w:r w:rsidR="002D73D0" w:rsidRPr="001F45A6">
        <w:rPr>
          <w:sz w:val="28"/>
          <w:szCs w:val="28"/>
        </w:rPr>
        <w:t>conforme al</w:t>
      </w:r>
      <w:r w:rsidR="005F77C8" w:rsidRPr="001F45A6">
        <w:rPr>
          <w:sz w:val="28"/>
          <w:szCs w:val="28"/>
        </w:rPr>
        <w:t xml:space="preserve"> decreto n</w:t>
      </w:r>
      <w:r w:rsidR="002D73D0" w:rsidRPr="001F45A6">
        <w:rPr>
          <w:sz w:val="28"/>
          <w:szCs w:val="28"/>
        </w:rPr>
        <w:t>ú</w:t>
      </w:r>
      <w:r w:rsidR="005F77C8" w:rsidRPr="001F45A6">
        <w:rPr>
          <w:sz w:val="28"/>
          <w:szCs w:val="28"/>
        </w:rPr>
        <w:t>mero 153 publicado en el Periódico oficial con fecha 14 de diciembre de 2018</w:t>
      </w:r>
      <w:r w:rsidR="002D73D0" w:rsidRPr="001F45A6">
        <w:rPr>
          <w:sz w:val="28"/>
          <w:szCs w:val="28"/>
        </w:rPr>
        <w:t>;</w:t>
      </w:r>
      <w:r w:rsidR="005F77C8" w:rsidRPr="001F45A6">
        <w:rPr>
          <w:sz w:val="28"/>
          <w:szCs w:val="28"/>
        </w:rPr>
        <w:t xml:space="preserve"> así mismo mediante el decreto número 028 publicado con fecha 29 de mayo de 2018, la Secretaría de Infraestructura y Trasporte, actualmente lleva el nombre de Secretaría de Infraestructura, Desarrollo Urbano y Movilidad, así mismo la Secretaría de Medio Ambiente y Desarrollo Urbano lleva actualmente el nombre de Secretaría de Medio Ambiente.</w:t>
      </w:r>
    </w:p>
    <w:p w14:paraId="0D1BAAD3" w14:textId="77777777" w:rsidR="0073362F" w:rsidRPr="001F45A6" w:rsidRDefault="0073362F" w:rsidP="001F45A6">
      <w:pPr>
        <w:tabs>
          <w:tab w:val="left" w:pos="5040"/>
        </w:tabs>
        <w:spacing w:line="276" w:lineRule="auto"/>
        <w:rPr>
          <w:sz w:val="28"/>
          <w:szCs w:val="28"/>
        </w:rPr>
      </w:pPr>
    </w:p>
    <w:p w14:paraId="79751BEB" w14:textId="5E8F0294" w:rsidR="0073362F" w:rsidRPr="001F45A6" w:rsidRDefault="005F77C8" w:rsidP="001F45A6">
      <w:pPr>
        <w:tabs>
          <w:tab w:val="left" w:pos="5040"/>
        </w:tabs>
        <w:spacing w:line="276" w:lineRule="auto"/>
        <w:rPr>
          <w:color w:val="4F81BD"/>
          <w:sz w:val="28"/>
          <w:szCs w:val="28"/>
          <w:vertAlign w:val="superscript"/>
        </w:rPr>
      </w:pPr>
      <w:r w:rsidRPr="001F45A6">
        <w:rPr>
          <w:sz w:val="28"/>
          <w:szCs w:val="28"/>
        </w:rPr>
        <w:t>Por otra parte, este proyecto pretende adicionar dentro de las Instituciones que conforman el Consejo, al Centro Justicia y Empoderamiento para la Mujer en Coahuila, el cual participa ampliamente con el objeto de coordinar, articular y vincular bajo una política integral, acciones, programas y servicios dirigidos a las mujeres víctimas de delito, violencia o violaciones a sus derechos, a fin de garantizar el goce y ejercicio pleno de sus derechos humanos propiciándoles el acceso a la justicia, contando con cinco centros ubicados en la región sureste, laguna, centro y norte.</w:t>
      </w:r>
    </w:p>
    <w:p w14:paraId="1CBCFA36" w14:textId="77777777" w:rsidR="0073362F" w:rsidRPr="001F45A6" w:rsidRDefault="0073362F" w:rsidP="001F45A6">
      <w:pPr>
        <w:tabs>
          <w:tab w:val="left" w:pos="5040"/>
        </w:tabs>
        <w:spacing w:line="276" w:lineRule="auto"/>
        <w:rPr>
          <w:sz w:val="28"/>
          <w:szCs w:val="28"/>
        </w:rPr>
      </w:pPr>
    </w:p>
    <w:p w14:paraId="5F7FEAA6" w14:textId="77777777" w:rsidR="0073362F" w:rsidRPr="001F45A6" w:rsidRDefault="005F77C8" w:rsidP="001F45A6">
      <w:pPr>
        <w:tabs>
          <w:tab w:val="left" w:pos="5040"/>
        </w:tabs>
        <w:spacing w:line="276" w:lineRule="auto"/>
        <w:rPr>
          <w:sz w:val="28"/>
          <w:szCs w:val="28"/>
        </w:rPr>
      </w:pPr>
      <w:r w:rsidRPr="001F45A6">
        <w:rPr>
          <w:sz w:val="28"/>
          <w:szCs w:val="28"/>
        </w:rPr>
        <w:t xml:space="preserve">El empoderamiento es una de las áreas más importantes de los Centros de Justicia, atendiendo de fondo la violencia de la cual ha sido objeto la mujer dejándola en un estado de vulnerabilidad, por lo que a través de los servicios de bolsa de trabajo; financiera mujeres fuertes, educación y talleres se busca la independencia y autosuficiencia. </w:t>
      </w:r>
    </w:p>
    <w:p w14:paraId="4959C92E" w14:textId="77777777" w:rsidR="0073362F" w:rsidRPr="001F45A6" w:rsidRDefault="0073362F" w:rsidP="001F45A6">
      <w:pPr>
        <w:tabs>
          <w:tab w:val="left" w:pos="5040"/>
        </w:tabs>
        <w:spacing w:line="276" w:lineRule="auto"/>
        <w:rPr>
          <w:sz w:val="28"/>
          <w:szCs w:val="28"/>
        </w:rPr>
      </w:pPr>
    </w:p>
    <w:p w14:paraId="1487D29D" w14:textId="77777777" w:rsidR="0073362F" w:rsidRPr="001F45A6" w:rsidRDefault="005F77C8" w:rsidP="001F45A6">
      <w:pPr>
        <w:tabs>
          <w:tab w:val="left" w:pos="5040"/>
        </w:tabs>
        <w:spacing w:line="276" w:lineRule="auto"/>
        <w:rPr>
          <w:sz w:val="28"/>
          <w:szCs w:val="28"/>
        </w:rPr>
      </w:pPr>
      <w:r w:rsidRPr="001F45A6">
        <w:rPr>
          <w:sz w:val="28"/>
          <w:szCs w:val="28"/>
        </w:rPr>
        <w:t xml:space="preserve">Los centros cuentan con un área de psicología, de ministerio público especializado, área de salud, de orientación, de trabajo social, área jurídica, </w:t>
      </w:r>
      <w:r w:rsidRPr="001F45A6">
        <w:rPr>
          <w:sz w:val="28"/>
          <w:szCs w:val="28"/>
        </w:rPr>
        <w:lastRenderedPageBreak/>
        <w:t>así mismo un área de vinculación como los es el refugio, estancia infantil y área lúdica.</w:t>
      </w:r>
    </w:p>
    <w:p w14:paraId="39A78FE7" w14:textId="77777777" w:rsidR="0073362F" w:rsidRPr="001F45A6" w:rsidRDefault="0073362F" w:rsidP="001F45A6">
      <w:pPr>
        <w:tabs>
          <w:tab w:val="left" w:pos="5040"/>
        </w:tabs>
        <w:spacing w:line="276" w:lineRule="auto"/>
        <w:rPr>
          <w:sz w:val="28"/>
          <w:szCs w:val="28"/>
        </w:rPr>
      </w:pPr>
    </w:p>
    <w:p w14:paraId="6C48539A" w14:textId="619ED86D" w:rsidR="0073362F" w:rsidRPr="001F45A6" w:rsidRDefault="005F77C8" w:rsidP="001F45A6">
      <w:pPr>
        <w:tabs>
          <w:tab w:val="left" w:pos="5040"/>
        </w:tabs>
        <w:spacing w:line="276" w:lineRule="auto"/>
        <w:rPr>
          <w:color w:val="4F81BD"/>
          <w:sz w:val="28"/>
          <w:szCs w:val="28"/>
          <w:vertAlign w:val="superscript"/>
        </w:rPr>
      </w:pPr>
      <w:r w:rsidRPr="001F45A6">
        <w:rPr>
          <w:sz w:val="28"/>
          <w:szCs w:val="28"/>
        </w:rPr>
        <w:t xml:space="preserve">En Coahuila una de las prioridades de atención en estos momentos de pandemia, </w:t>
      </w:r>
      <w:r w:rsidR="000127B0" w:rsidRPr="001F45A6">
        <w:rPr>
          <w:sz w:val="28"/>
          <w:szCs w:val="28"/>
        </w:rPr>
        <w:t xml:space="preserve">es </w:t>
      </w:r>
      <w:r w:rsidRPr="001F45A6">
        <w:rPr>
          <w:sz w:val="28"/>
          <w:szCs w:val="28"/>
        </w:rPr>
        <w:t>garantizar la no violencia en cualquiera de sus expresiones, por lo que el Sistema Estatal de Acceso de las Mujeres a una Vida Libre de Violencia, se encuentra trabajando a través de los Centros de Justicia y Empoderamiento para la Mujeres, llevando a cabo un Plan de Contingencia durante el aislamiento por COVIT-19, con el objeto de prevenir, atender y minimizar los riesgos que representa el aislamiento social, así mismo se instauro el #Día naranja, día de la erradicación de la violencia contra las mujeres, llevando a cabo una campaña el 25 de abril del presente año, donde informaban los números telefónicos de los diferentes centros de justicia en las regiones, así como la llamada de auxilio a través del 911 o 075.</w:t>
      </w:r>
      <w:r w:rsidR="000127B0" w:rsidRPr="001F45A6">
        <w:rPr>
          <w:rStyle w:val="Refdenotaalpie"/>
          <w:sz w:val="28"/>
          <w:szCs w:val="28"/>
        </w:rPr>
        <w:footnoteReference w:id="3"/>
      </w:r>
    </w:p>
    <w:p w14:paraId="2DBC2E1D" w14:textId="77777777" w:rsidR="0073362F" w:rsidRPr="001F45A6" w:rsidRDefault="0073362F" w:rsidP="001F45A6">
      <w:pPr>
        <w:tabs>
          <w:tab w:val="left" w:pos="5040"/>
        </w:tabs>
        <w:spacing w:line="276" w:lineRule="auto"/>
        <w:rPr>
          <w:sz w:val="28"/>
          <w:szCs w:val="28"/>
        </w:rPr>
      </w:pPr>
    </w:p>
    <w:p w14:paraId="364D6DFE" w14:textId="77777777" w:rsidR="0073362F" w:rsidRPr="001F45A6" w:rsidRDefault="005F77C8" w:rsidP="001F45A6">
      <w:pPr>
        <w:tabs>
          <w:tab w:val="left" w:pos="5040"/>
        </w:tabs>
        <w:spacing w:line="276" w:lineRule="auto"/>
        <w:rPr>
          <w:sz w:val="28"/>
          <w:szCs w:val="28"/>
        </w:rPr>
      </w:pPr>
      <w:r w:rsidRPr="001F45A6">
        <w:rPr>
          <w:sz w:val="28"/>
          <w:szCs w:val="28"/>
        </w:rPr>
        <w:t xml:space="preserve">El Gobierno del Estado de Coahuila en respuesta a las necesidades de justicia e igualdad, ha creado estos centros especializados para brindar servicios multidisciplinarios a las mujeres en situación de violencia, dando acompañamiento a sus hijas e hijos, enfocado en un entorno amigable, cómodo y seguro, que facilite a las mujeres el acceso inmediato a la justicia, buscando una respuesta de atención inmediata y eficaz. </w:t>
      </w:r>
    </w:p>
    <w:p w14:paraId="5381715B" w14:textId="77777777" w:rsidR="0073362F" w:rsidRPr="001F45A6" w:rsidRDefault="0073362F" w:rsidP="001F45A6">
      <w:pPr>
        <w:tabs>
          <w:tab w:val="left" w:pos="5040"/>
        </w:tabs>
        <w:spacing w:line="276" w:lineRule="auto"/>
        <w:rPr>
          <w:sz w:val="28"/>
          <w:szCs w:val="28"/>
        </w:rPr>
      </w:pPr>
    </w:p>
    <w:p w14:paraId="27E67FDC" w14:textId="08D8FE5E" w:rsidR="0073362F" w:rsidRPr="001F45A6" w:rsidRDefault="005F77C8" w:rsidP="001F45A6">
      <w:pPr>
        <w:tabs>
          <w:tab w:val="left" w:pos="5040"/>
        </w:tabs>
        <w:spacing w:line="276" w:lineRule="auto"/>
        <w:rPr>
          <w:color w:val="4F81BD"/>
          <w:sz w:val="28"/>
          <w:szCs w:val="28"/>
          <w:vertAlign w:val="superscript"/>
        </w:rPr>
      </w:pPr>
      <w:r w:rsidRPr="001F45A6">
        <w:rPr>
          <w:sz w:val="28"/>
          <w:szCs w:val="28"/>
        </w:rPr>
        <w:t xml:space="preserve">Por ello y con el fin de seguir contribuyendo en la búsqueda de erradicar la violencia contra la mujer, el Congreso del Estado a través de la Comisión de Igualdad y No Discriminación integrado por las Diputadas Blanca Eppen Canales, Zulmma Verenice Guerrero Cázares y la de la voz, hemos llevado a cabo diversos trabajos con el Ejecutivo del Estado, presentando de manera conjunta la creación de diversas leyes en favor de las mujeres, su familia y sus derechos como los son la Ley para Jefas de Familia, Ley de Paternidad </w:t>
      </w:r>
      <w:r w:rsidRPr="001F45A6">
        <w:rPr>
          <w:sz w:val="28"/>
          <w:szCs w:val="28"/>
        </w:rPr>
        <w:lastRenderedPageBreak/>
        <w:t>Responsable, Ley para la Emisión y Seguimiento de las Medidas de Protección para la Mujeres en Situación de Violencia, así mismo diversas reformas como lo fue la Ley para la Prevención, Atención y Control del Acoso Escolar para el Estado, Ley de Prevención, Asistencia y Atención de la Violencia Familiar, Ley para la Familia de Coahuila, Ley de la Protección a la Maternidad, Código Civil, Código Penal, Ley para la Protección, Atención y Asistencia a las Víctimas y Ofendidos de los Delitos en Materia de Trata de Personas del Estado, Ley de Acceso de las Mujeres a una Vida Libre de Violencia para el Estado, Ley de Igualdad entre Mujeres y Hombres en el Estado y la Ley de Trasporte y Movilidad Sustentable para el Estado.</w:t>
      </w:r>
      <w:r w:rsidR="000127B0" w:rsidRPr="001F45A6">
        <w:rPr>
          <w:rStyle w:val="Refdenotaalpie"/>
          <w:sz w:val="28"/>
          <w:szCs w:val="28"/>
        </w:rPr>
        <w:footnoteReference w:id="4"/>
      </w:r>
    </w:p>
    <w:p w14:paraId="50C3DF8E" w14:textId="77777777" w:rsidR="0073362F" w:rsidRPr="001F45A6" w:rsidRDefault="0073362F" w:rsidP="001F45A6">
      <w:pPr>
        <w:tabs>
          <w:tab w:val="left" w:pos="5040"/>
        </w:tabs>
        <w:spacing w:line="276" w:lineRule="auto"/>
        <w:rPr>
          <w:sz w:val="28"/>
          <w:szCs w:val="28"/>
        </w:rPr>
      </w:pPr>
    </w:p>
    <w:p w14:paraId="5C8609A5" w14:textId="366F816E" w:rsidR="0073362F" w:rsidRPr="001F45A6" w:rsidRDefault="005F77C8" w:rsidP="001F45A6">
      <w:pPr>
        <w:tabs>
          <w:tab w:val="left" w:pos="5040"/>
        </w:tabs>
        <w:spacing w:line="276" w:lineRule="auto"/>
        <w:rPr>
          <w:color w:val="4F81BD"/>
          <w:sz w:val="28"/>
          <w:szCs w:val="28"/>
          <w:vertAlign w:val="superscript"/>
        </w:rPr>
      </w:pPr>
      <w:r w:rsidRPr="001F45A6">
        <w:rPr>
          <w:sz w:val="28"/>
          <w:szCs w:val="28"/>
        </w:rPr>
        <w:t xml:space="preserve">Así mismo la Comisión de Igualdad y No Discriminación del Congreso del Estado, ha venido colaborando con el Instituto Coahuilense de las Mujeres, participando de manera conjunta en diversos programas bajo un esquema de cero tolerancia a la violencia contra las mujeres y niñas en Coahuila, la Comisión ha participado en diversas reuniones de trabajo donde de manera conjunta con organismos internacionales como los es ONU Mujeres México, Organismos Estatales y Federales de Mujeres Empresarias, organizaciones de la sociedad civil, organizaciones como Red de Mujeres de la Laguna, quienes continúan con la implementación de acciones en el marco del Programa Ciudades y Espacios Públicos Seguros para Mujeres y Niñas en el Estado de Coahuila, es por ello que consideramos la importancia de adicionar en el articulado de la ley </w:t>
      </w:r>
      <w:r w:rsidR="000127B0" w:rsidRPr="001F45A6">
        <w:rPr>
          <w:sz w:val="28"/>
          <w:szCs w:val="28"/>
        </w:rPr>
        <w:t>que</w:t>
      </w:r>
      <w:r w:rsidRPr="001F45A6">
        <w:rPr>
          <w:sz w:val="28"/>
          <w:szCs w:val="28"/>
        </w:rPr>
        <w:t xml:space="preserve"> tratándose asuntos de su competencia</w:t>
      </w:r>
      <w:r w:rsidR="000127B0" w:rsidRPr="001F45A6">
        <w:rPr>
          <w:sz w:val="28"/>
          <w:szCs w:val="28"/>
        </w:rPr>
        <w:t>,</w:t>
      </w:r>
      <w:r w:rsidRPr="001F45A6">
        <w:rPr>
          <w:sz w:val="28"/>
          <w:szCs w:val="28"/>
        </w:rPr>
        <w:t xml:space="preserve"> el Consejo puede convocar a diversas entidades, organismos, organizaciones y a legisladores o legisladoras del Congreso del Estado, adicionando que podrán participar de acuerdo al tema de su competencia las diversas Comisiones del Congreso del Estado o en particular a la Comisión de Igualdad y No Discriminación por tratarse temas relacionados con la igualdad y no discriminación de las Niñas y las Mujeres en el Estado.</w:t>
      </w:r>
    </w:p>
    <w:p w14:paraId="1D2CD842" w14:textId="77777777" w:rsidR="0073362F" w:rsidRPr="001F45A6" w:rsidRDefault="0073362F" w:rsidP="001F45A6">
      <w:pPr>
        <w:tabs>
          <w:tab w:val="left" w:pos="5040"/>
        </w:tabs>
        <w:spacing w:line="276" w:lineRule="auto"/>
        <w:rPr>
          <w:sz w:val="28"/>
          <w:szCs w:val="28"/>
        </w:rPr>
      </w:pPr>
    </w:p>
    <w:p w14:paraId="7B6184AB" w14:textId="77777777" w:rsidR="0073362F" w:rsidRPr="001F45A6" w:rsidRDefault="005F77C8" w:rsidP="001F45A6">
      <w:pPr>
        <w:spacing w:line="276" w:lineRule="auto"/>
        <w:rPr>
          <w:sz w:val="28"/>
          <w:szCs w:val="28"/>
        </w:rPr>
      </w:pPr>
      <w:r w:rsidRPr="001F45A6">
        <w:rPr>
          <w:sz w:val="28"/>
          <w:szCs w:val="28"/>
        </w:rPr>
        <w:lastRenderedPageBreak/>
        <w:t>En virtud de lo anterior, quienes integramos el Grupo Parlamentario “Gral. Andrés S. Viesca” del Partido Revolucionario Institucional, ponemos a la consideración de este H. Pleno del Congreso, la siguiente:</w:t>
      </w:r>
    </w:p>
    <w:p w14:paraId="672B8616" w14:textId="77777777" w:rsidR="0073362F" w:rsidRPr="001F45A6" w:rsidRDefault="0073362F" w:rsidP="001F45A6">
      <w:pPr>
        <w:spacing w:line="276" w:lineRule="auto"/>
        <w:rPr>
          <w:b/>
          <w:sz w:val="28"/>
          <w:szCs w:val="28"/>
        </w:rPr>
      </w:pPr>
    </w:p>
    <w:p w14:paraId="0BC3DE79" w14:textId="77777777" w:rsidR="0073362F" w:rsidRPr="001F45A6" w:rsidRDefault="005F77C8" w:rsidP="001F45A6">
      <w:pPr>
        <w:spacing w:line="276" w:lineRule="auto"/>
        <w:jc w:val="center"/>
        <w:rPr>
          <w:b/>
          <w:sz w:val="28"/>
          <w:szCs w:val="28"/>
        </w:rPr>
      </w:pPr>
      <w:r w:rsidRPr="001F45A6">
        <w:rPr>
          <w:b/>
          <w:sz w:val="28"/>
          <w:szCs w:val="28"/>
        </w:rPr>
        <w:t>INICIATIVA CON PROYECTO DE DECRETO</w:t>
      </w:r>
    </w:p>
    <w:p w14:paraId="743A91AF" w14:textId="77777777" w:rsidR="0073362F" w:rsidRPr="001F45A6" w:rsidRDefault="0073362F" w:rsidP="001F45A6">
      <w:pPr>
        <w:spacing w:line="276" w:lineRule="auto"/>
        <w:jc w:val="center"/>
        <w:rPr>
          <w:b/>
          <w:sz w:val="28"/>
          <w:szCs w:val="28"/>
        </w:rPr>
      </w:pPr>
    </w:p>
    <w:p w14:paraId="05F3DC97" w14:textId="17DC0FB9" w:rsidR="0073362F" w:rsidRPr="001F45A6" w:rsidRDefault="005F77C8" w:rsidP="001F45A6">
      <w:pPr>
        <w:spacing w:line="276" w:lineRule="auto"/>
        <w:rPr>
          <w:bCs/>
          <w:sz w:val="28"/>
          <w:szCs w:val="28"/>
        </w:rPr>
      </w:pPr>
      <w:r w:rsidRPr="001F45A6">
        <w:rPr>
          <w:b/>
          <w:sz w:val="28"/>
          <w:szCs w:val="28"/>
        </w:rPr>
        <w:t xml:space="preserve">ÚNICO. – </w:t>
      </w:r>
      <w:r w:rsidRPr="001F45A6">
        <w:rPr>
          <w:sz w:val="28"/>
          <w:szCs w:val="28"/>
        </w:rPr>
        <w:t xml:space="preserve">Se </w:t>
      </w:r>
      <w:r w:rsidRPr="001F45A6">
        <w:rPr>
          <w:bCs/>
          <w:sz w:val="28"/>
          <w:szCs w:val="28"/>
        </w:rPr>
        <w:t xml:space="preserve">reforman las fracciones IX, X y XI </w:t>
      </w:r>
      <w:r w:rsidR="000127B0" w:rsidRPr="001F45A6">
        <w:rPr>
          <w:bCs/>
          <w:sz w:val="28"/>
          <w:szCs w:val="28"/>
        </w:rPr>
        <w:t xml:space="preserve">del artículo 41 y la fracción II del artículo 42 y </w:t>
      </w:r>
      <w:r w:rsidRPr="001F45A6">
        <w:rPr>
          <w:bCs/>
          <w:sz w:val="28"/>
          <w:szCs w:val="28"/>
        </w:rPr>
        <w:t xml:space="preserve">se adicionan las fracciones XIX y XX </w:t>
      </w:r>
      <w:r w:rsidR="000127B0" w:rsidRPr="001F45A6">
        <w:rPr>
          <w:bCs/>
          <w:sz w:val="28"/>
          <w:szCs w:val="28"/>
        </w:rPr>
        <w:t>a</w:t>
      </w:r>
      <w:r w:rsidRPr="001F45A6">
        <w:rPr>
          <w:bCs/>
          <w:sz w:val="28"/>
          <w:szCs w:val="28"/>
        </w:rPr>
        <w:t xml:space="preserve">l artículo 41 de la </w:t>
      </w:r>
      <w:r w:rsidR="000127B0" w:rsidRPr="001F45A6">
        <w:rPr>
          <w:bCs/>
          <w:sz w:val="28"/>
          <w:szCs w:val="28"/>
        </w:rPr>
        <w:t>L</w:t>
      </w:r>
      <w:r w:rsidRPr="001F45A6">
        <w:rPr>
          <w:bCs/>
          <w:sz w:val="28"/>
          <w:szCs w:val="28"/>
        </w:rPr>
        <w:t>ey de Acceso de las Mujeres a una Vida Libre de Violencia para el Estado de Coahuila de Zaragoza, para quedar como sigue:</w:t>
      </w:r>
    </w:p>
    <w:p w14:paraId="776243A0" w14:textId="77777777" w:rsidR="0073362F" w:rsidRPr="001F45A6" w:rsidRDefault="0073362F" w:rsidP="001F45A6">
      <w:pPr>
        <w:spacing w:line="276" w:lineRule="auto"/>
        <w:rPr>
          <w:sz w:val="28"/>
          <w:szCs w:val="28"/>
        </w:rPr>
      </w:pPr>
    </w:p>
    <w:p w14:paraId="0FC948DD" w14:textId="77777777" w:rsidR="0073362F" w:rsidRPr="001F45A6" w:rsidRDefault="005F77C8" w:rsidP="001F45A6">
      <w:pPr>
        <w:pBdr>
          <w:top w:val="nil"/>
          <w:left w:val="nil"/>
          <w:bottom w:val="nil"/>
          <w:right w:val="nil"/>
          <w:between w:val="nil"/>
        </w:pBdr>
        <w:spacing w:line="276" w:lineRule="auto"/>
        <w:rPr>
          <w:color w:val="000000"/>
          <w:sz w:val="28"/>
          <w:szCs w:val="28"/>
        </w:rPr>
      </w:pPr>
      <w:r w:rsidRPr="001F45A6">
        <w:rPr>
          <w:b/>
          <w:color w:val="000000"/>
          <w:sz w:val="28"/>
          <w:szCs w:val="28"/>
        </w:rPr>
        <w:t>Artículo 41.</w:t>
      </w:r>
      <w:r w:rsidRPr="001F45A6">
        <w:rPr>
          <w:color w:val="000000"/>
          <w:sz w:val="28"/>
          <w:szCs w:val="28"/>
        </w:rPr>
        <w:t xml:space="preserve"> … : </w:t>
      </w:r>
    </w:p>
    <w:p w14:paraId="37FD03F4" w14:textId="77777777" w:rsidR="0073362F" w:rsidRPr="001F45A6" w:rsidRDefault="0073362F" w:rsidP="001F45A6">
      <w:pPr>
        <w:pBdr>
          <w:top w:val="nil"/>
          <w:left w:val="nil"/>
          <w:bottom w:val="nil"/>
          <w:right w:val="nil"/>
          <w:between w:val="nil"/>
        </w:pBdr>
        <w:spacing w:line="276" w:lineRule="auto"/>
        <w:rPr>
          <w:color w:val="000000"/>
          <w:sz w:val="28"/>
          <w:szCs w:val="28"/>
        </w:rPr>
      </w:pPr>
    </w:p>
    <w:p w14:paraId="008D6DED" w14:textId="77777777" w:rsidR="0073362F" w:rsidRPr="001F45A6" w:rsidRDefault="005F77C8" w:rsidP="001F45A6">
      <w:pPr>
        <w:pBdr>
          <w:top w:val="nil"/>
          <w:left w:val="nil"/>
          <w:bottom w:val="nil"/>
          <w:right w:val="nil"/>
          <w:between w:val="nil"/>
        </w:pBdr>
        <w:spacing w:line="276" w:lineRule="auto"/>
        <w:rPr>
          <w:color w:val="000000"/>
          <w:sz w:val="28"/>
          <w:szCs w:val="28"/>
        </w:rPr>
      </w:pPr>
      <w:r w:rsidRPr="001F45A6">
        <w:rPr>
          <w:color w:val="000000"/>
          <w:sz w:val="28"/>
          <w:szCs w:val="28"/>
        </w:rPr>
        <w:t>I a la VIII. …;</w:t>
      </w:r>
    </w:p>
    <w:p w14:paraId="4CBEDF1C" w14:textId="77777777" w:rsidR="0073362F" w:rsidRPr="001F45A6" w:rsidRDefault="0073362F" w:rsidP="001F45A6">
      <w:pPr>
        <w:pBdr>
          <w:top w:val="nil"/>
          <w:left w:val="nil"/>
          <w:bottom w:val="nil"/>
          <w:right w:val="nil"/>
          <w:between w:val="nil"/>
        </w:pBdr>
        <w:spacing w:line="276" w:lineRule="auto"/>
        <w:ind w:left="454" w:hanging="454"/>
        <w:rPr>
          <w:rFonts w:eastAsia="Arial Narrow"/>
          <w:color w:val="000000"/>
          <w:sz w:val="28"/>
          <w:szCs w:val="28"/>
        </w:rPr>
      </w:pPr>
    </w:p>
    <w:p w14:paraId="51820FFC" w14:textId="77777777" w:rsidR="0073362F" w:rsidRPr="001F45A6" w:rsidRDefault="0073362F" w:rsidP="001F45A6">
      <w:pPr>
        <w:spacing w:line="276" w:lineRule="auto"/>
        <w:rPr>
          <w:rFonts w:eastAsia="Arial Narrow"/>
          <w:i/>
          <w:sz w:val="28"/>
          <w:szCs w:val="28"/>
        </w:rPr>
      </w:pPr>
    </w:p>
    <w:p w14:paraId="05AC218C" w14:textId="77777777" w:rsidR="0073362F" w:rsidRPr="001F45A6" w:rsidRDefault="005F77C8" w:rsidP="001F45A6">
      <w:pPr>
        <w:pBdr>
          <w:top w:val="nil"/>
          <w:left w:val="nil"/>
          <w:bottom w:val="nil"/>
          <w:right w:val="nil"/>
          <w:between w:val="nil"/>
        </w:pBdr>
        <w:spacing w:line="276" w:lineRule="auto"/>
        <w:ind w:left="454" w:hanging="454"/>
        <w:rPr>
          <w:color w:val="000000"/>
          <w:sz w:val="28"/>
          <w:szCs w:val="28"/>
        </w:rPr>
      </w:pPr>
      <w:r w:rsidRPr="001F45A6">
        <w:rPr>
          <w:b/>
          <w:color w:val="000000"/>
          <w:sz w:val="28"/>
          <w:szCs w:val="28"/>
        </w:rPr>
        <w:t xml:space="preserve">IX. </w:t>
      </w:r>
      <w:r w:rsidRPr="001F45A6">
        <w:rPr>
          <w:b/>
          <w:color w:val="000000"/>
          <w:sz w:val="28"/>
          <w:szCs w:val="28"/>
        </w:rPr>
        <w:tab/>
        <w:t>Secretaría de Economía</w:t>
      </w:r>
      <w:r w:rsidRPr="001F45A6">
        <w:rPr>
          <w:color w:val="000000"/>
          <w:sz w:val="28"/>
          <w:szCs w:val="28"/>
        </w:rPr>
        <w:t xml:space="preserve">; </w:t>
      </w:r>
    </w:p>
    <w:p w14:paraId="378FBA06" w14:textId="77777777" w:rsidR="0073362F" w:rsidRPr="001F45A6" w:rsidRDefault="0073362F" w:rsidP="001F45A6">
      <w:pPr>
        <w:pBdr>
          <w:top w:val="nil"/>
          <w:left w:val="nil"/>
          <w:bottom w:val="nil"/>
          <w:right w:val="nil"/>
          <w:between w:val="nil"/>
        </w:pBdr>
        <w:spacing w:line="276" w:lineRule="auto"/>
        <w:ind w:left="454" w:hanging="454"/>
        <w:rPr>
          <w:color w:val="000000"/>
          <w:sz w:val="28"/>
          <w:szCs w:val="28"/>
        </w:rPr>
      </w:pPr>
    </w:p>
    <w:p w14:paraId="1FE03A92" w14:textId="77777777" w:rsidR="0073362F" w:rsidRPr="001F45A6" w:rsidRDefault="005F77C8" w:rsidP="001F45A6">
      <w:pPr>
        <w:pBdr>
          <w:top w:val="nil"/>
          <w:left w:val="nil"/>
          <w:bottom w:val="nil"/>
          <w:right w:val="nil"/>
          <w:between w:val="nil"/>
        </w:pBdr>
        <w:spacing w:line="276" w:lineRule="auto"/>
        <w:ind w:left="454" w:hanging="454"/>
        <w:rPr>
          <w:b/>
          <w:color w:val="000000"/>
          <w:sz w:val="28"/>
          <w:szCs w:val="28"/>
        </w:rPr>
      </w:pPr>
      <w:r w:rsidRPr="001F45A6">
        <w:rPr>
          <w:b/>
          <w:color w:val="000000"/>
          <w:sz w:val="28"/>
          <w:szCs w:val="28"/>
        </w:rPr>
        <w:t xml:space="preserve">X. </w:t>
      </w:r>
      <w:r w:rsidRPr="001F45A6">
        <w:rPr>
          <w:b/>
          <w:color w:val="000000"/>
          <w:sz w:val="28"/>
          <w:szCs w:val="28"/>
        </w:rPr>
        <w:tab/>
        <w:t>Secretaría de Infraestructura, Desarrollo Urbano y Movilidad;</w:t>
      </w:r>
    </w:p>
    <w:p w14:paraId="7833A3F7" w14:textId="77777777" w:rsidR="0073362F" w:rsidRPr="001F45A6" w:rsidRDefault="0073362F" w:rsidP="001F45A6">
      <w:pPr>
        <w:pBdr>
          <w:top w:val="nil"/>
          <w:left w:val="nil"/>
          <w:bottom w:val="nil"/>
          <w:right w:val="nil"/>
          <w:between w:val="nil"/>
        </w:pBdr>
        <w:spacing w:line="276" w:lineRule="auto"/>
        <w:ind w:left="454" w:hanging="454"/>
        <w:rPr>
          <w:rFonts w:eastAsia="Arial Narrow"/>
          <w:b/>
          <w:color w:val="000000"/>
          <w:sz w:val="28"/>
          <w:szCs w:val="28"/>
        </w:rPr>
      </w:pPr>
    </w:p>
    <w:p w14:paraId="70262C05" w14:textId="77777777" w:rsidR="0073362F" w:rsidRPr="001F45A6" w:rsidRDefault="0073362F" w:rsidP="001F45A6">
      <w:pPr>
        <w:spacing w:line="276" w:lineRule="auto"/>
        <w:rPr>
          <w:rFonts w:eastAsia="Arial Narrow"/>
          <w:i/>
          <w:sz w:val="28"/>
          <w:szCs w:val="28"/>
        </w:rPr>
      </w:pPr>
    </w:p>
    <w:p w14:paraId="0373AE3C" w14:textId="77777777" w:rsidR="0073362F" w:rsidRPr="001F45A6" w:rsidRDefault="005F77C8" w:rsidP="001F45A6">
      <w:pPr>
        <w:pBdr>
          <w:top w:val="nil"/>
          <w:left w:val="nil"/>
          <w:bottom w:val="nil"/>
          <w:right w:val="nil"/>
          <w:between w:val="nil"/>
        </w:pBdr>
        <w:spacing w:line="276" w:lineRule="auto"/>
        <w:ind w:left="454" w:hanging="454"/>
        <w:rPr>
          <w:b/>
          <w:color w:val="000000"/>
          <w:sz w:val="28"/>
          <w:szCs w:val="28"/>
        </w:rPr>
      </w:pPr>
      <w:r w:rsidRPr="001F45A6">
        <w:rPr>
          <w:b/>
          <w:color w:val="000000"/>
          <w:sz w:val="28"/>
          <w:szCs w:val="28"/>
        </w:rPr>
        <w:t xml:space="preserve">XI. </w:t>
      </w:r>
      <w:r w:rsidRPr="001F45A6">
        <w:rPr>
          <w:b/>
          <w:color w:val="000000"/>
          <w:sz w:val="28"/>
          <w:szCs w:val="28"/>
        </w:rPr>
        <w:tab/>
        <w:t>Secretaría de Medio Ambiente;</w:t>
      </w:r>
    </w:p>
    <w:p w14:paraId="07EFF55D" w14:textId="77777777" w:rsidR="0073362F" w:rsidRPr="001F45A6" w:rsidRDefault="0073362F" w:rsidP="001F45A6">
      <w:pPr>
        <w:pBdr>
          <w:top w:val="nil"/>
          <w:left w:val="nil"/>
          <w:bottom w:val="nil"/>
          <w:right w:val="nil"/>
          <w:between w:val="nil"/>
        </w:pBdr>
        <w:spacing w:line="276" w:lineRule="auto"/>
        <w:ind w:left="454" w:hanging="454"/>
        <w:rPr>
          <w:b/>
          <w:color w:val="000000"/>
          <w:sz w:val="28"/>
          <w:szCs w:val="28"/>
        </w:rPr>
      </w:pPr>
    </w:p>
    <w:p w14:paraId="1BA4A1CA" w14:textId="77777777" w:rsidR="0073362F" w:rsidRPr="001F45A6" w:rsidRDefault="005F77C8" w:rsidP="001F45A6">
      <w:pPr>
        <w:pBdr>
          <w:top w:val="nil"/>
          <w:left w:val="nil"/>
          <w:bottom w:val="nil"/>
          <w:right w:val="nil"/>
          <w:between w:val="nil"/>
        </w:pBdr>
        <w:spacing w:line="276" w:lineRule="auto"/>
        <w:ind w:left="454" w:hanging="454"/>
        <w:rPr>
          <w:color w:val="000000"/>
          <w:sz w:val="28"/>
          <w:szCs w:val="28"/>
        </w:rPr>
      </w:pPr>
      <w:r w:rsidRPr="001F45A6">
        <w:rPr>
          <w:color w:val="000000"/>
          <w:sz w:val="28"/>
          <w:szCs w:val="28"/>
        </w:rPr>
        <w:t>XII a la XVIII. …;</w:t>
      </w:r>
    </w:p>
    <w:p w14:paraId="15DF9448" w14:textId="77777777" w:rsidR="0073362F" w:rsidRPr="001F45A6" w:rsidRDefault="0073362F" w:rsidP="001F45A6">
      <w:pPr>
        <w:pBdr>
          <w:top w:val="nil"/>
          <w:left w:val="nil"/>
          <w:bottom w:val="nil"/>
          <w:right w:val="nil"/>
          <w:between w:val="nil"/>
        </w:pBdr>
        <w:spacing w:line="276" w:lineRule="auto"/>
        <w:rPr>
          <w:rFonts w:eastAsia="Arial Narrow"/>
          <w:color w:val="000000"/>
          <w:sz w:val="28"/>
          <w:szCs w:val="28"/>
        </w:rPr>
      </w:pPr>
    </w:p>
    <w:p w14:paraId="3D485617" w14:textId="77777777" w:rsidR="0073362F" w:rsidRPr="001F45A6" w:rsidRDefault="005F77C8" w:rsidP="001F45A6">
      <w:pPr>
        <w:pBdr>
          <w:top w:val="nil"/>
          <w:left w:val="nil"/>
          <w:bottom w:val="nil"/>
          <w:right w:val="nil"/>
          <w:between w:val="nil"/>
        </w:pBdr>
        <w:spacing w:line="276" w:lineRule="auto"/>
        <w:ind w:left="454" w:hanging="454"/>
        <w:rPr>
          <w:b/>
          <w:color w:val="000000"/>
          <w:sz w:val="28"/>
          <w:szCs w:val="28"/>
        </w:rPr>
      </w:pPr>
      <w:r w:rsidRPr="001F45A6">
        <w:rPr>
          <w:b/>
          <w:color w:val="000000"/>
          <w:sz w:val="28"/>
          <w:szCs w:val="28"/>
        </w:rPr>
        <w:t>XIX. Secretaría de Turismo y Desarrollo de Pueblos Mágicos;</w:t>
      </w:r>
    </w:p>
    <w:p w14:paraId="1B1B7238" w14:textId="77777777" w:rsidR="0073362F" w:rsidRPr="001F45A6" w:rsidRDefault="0073362F" w:rsidP="001F45A6">
      <w:pPr>
        <w:pBdr>
          <w:top w:val="nil"/>
          <w:left w:val="nil"/>
          <w:bottom w:val="nil"/>
          <w:right w:val="nil"/>
          <w:between w:val="nil"/>
        </w:pBdr>
        <w:spacing w:line="276" w:lineRule="auto"/>
        <w:ind w:left="454" w:hanging="454"/>
        <w:rPr>
          <w:b/>
          <w:color w:val="000000"/>
          <w:sz w:val="28"/>
          <w:szCs w:val="28"/>
        </w:rPr>
      </w:pPr>
    </w:p>
    <w:p w14:paraId="06F99B39" w14:textId="77777777" w:rsidR="0073362F" w:rsidRPr="001F45A6" w:rsidRDefault="005F77C8" w:rsidP="001F45A6">
      <w:pPr>
        <w:pBdr>
          <w:top w:val="nil"/>
          <w:left w:val="nil"/>
          <w:bottom w:val="nil"/>
          <w:right w:val="nil"/>
          <w:between w:val="nil"/>
        </w:pBdr>
        <w:spacing w:line="276" w:lineRule="auto"/>
        <w:ind w:left="454" w:hanging="454"/>
        <w:rPr>
          <w:b/>
          <w:color w:val="000000"/>
          <w:sz w:val="28"/>
          <w:szCs w:val="28"/>
        </w:rPr>
      </w:pPr>
      <w:r w:rsidRPr="001F45A6">
        <w:rPr>
          <w:b/>
          <w:color w:val="000000"/>
          <w:sz w:val="28"/>
          <w:szCs w:val="28"/>
        </w:rPr>
        <w:t xml:space="preserve">XX. Centro de Justicia y Empoderamiento para las Mujeres en Coahuila. </w:t>
      </w:r>
    </w:p>
    <w:p w14:paraId="30C49B1F" w14:textId="77777777" w:rsidR="0073362F" w:rsidRPr="001F45A6" w:rsidRDefault="0073362F" w:rsidP="001F45A6">
      <w:pPr>
        <w:spacing w:line="276" w:lineRule="auto"/>
        <w:rPr>
          <w:sz w:val="28"/>
          <w:szCs w:val="28"/>
        </w:rPr>
      </w:pPr>
    </w:p>
    <w:p w14:paraId="7BD60133" w14:textId="77777777" w:rsidR="0073362F" w:rsidRPr="001F45A6" w:rsidRDefault="005F77C8" w:rsidP="001F45A6">
      <w:pPr>
        <w:pBdr>
          <w:top w:val="nil"/>
          <w:left w:val="nil"/>
          <w:bottom w:val="nil"/>
          <w:right w:val="nil"/>
          <w:between w:val="nil"/>
        </w:pBdr>
        <w:spacing w:line="276" w:lineRule="auto"/>
        <w:rPr>
          <w:color w:val="000000"/>
          <w:sz w:val="28"/>
          <w:szCs w:val="28"/>
        </w:rPr>
      </w:pPr>
      <w:r w:rsidRPr="001F45A6">
        <w:rPr>
          <w:b/>
          <w:color w:val="000000"/>
          <w:sz w:val="28"/>
          <w:szCs w:val="28"/>
        </w:rPr>
        <w:t>Artículo 42.</w:t>
      </w:r>
      <w:r w:rsidRPr="001F45A6">
        <w:rPr>
          <w:color w:val="000000"/>
          <w:sz w:val="28"/>
          <w:szCs w:val="28"/>
        </w:rPr>
        <w:t xml:space="preserve"> … : </w:t>
      </w:r>
    </w:p>
    <w:p w14:paraId="5BF9064D" w14:textId="77777777" w:rsidR="0073362F" w:rsidRPr="001F45A6" w:rsidRDefault="0073362F" w:rsidP="001F45A6">
      <w:pPr>
        <w:pBdr>
          <w:top w:val="nil"/>
          <w:left w:val="nil"/>
          <w:bottom w:val="nil"/>
          <w:right w:val="nil"/>
          <w:between w:val="nil"/>
        </w:pBdr>
        <w:spacing w:line="276" w:lineRule="auto"/>
        <w:rPr>
          <w:color w:val="000000"/>
          <w:sz w:val="28"/>
          <w:szCs w:val="28"/>
        </w:rPr>
      </w:pPr>
    </w:p>
    <w:p w14:paraId="7B738CB7" w14:textId="77777777" w:rsidR="0073362F" w:rsidRPr="001F45A6" w:rsidRDefault="005F77C8" w:rsidP="001F45A6">
      <w:pPr>
        <w:pBdr>
          <w:top w:val="nil"/>
          <w:left w:val="nil"/>
          <w:bottom w:val="nil"/>
          <w:right w:val="nil"/>
          <w:between w:val="nil"/>
        </w:pBdr>
        <w:spacing w:line="276" w:lineRule="auto"/>
        <w:rPr>
          <w:color w:val="000000"/>
          <w:sz w:val="28"/>
          <w:szCs w:val="28"/>
        </w:rPr>
      </w:pPr>
      <w:r w:rsidRPr="001F45A6">
        <w:rPr>
          <w:color w:val="000000"/>
          <w:sz w:val="28"/>
          <w:szCs w:val="28"/>
        </w:rPr>
        <w:lastRenderedPageBreak/>
        <w:t>I. …;</w:t>
      </w:r>
    </w:p>
    <w:p w14:paraId="1AEA3308" w14:textId="77777777" w:rsidR="0073362F" w:rsidRPr="001F45A6" w:rsidRDefault="0073362F" w:rsidP="001F45A6">
      <w:pPr>
        <w:pBdr>
          <w:top w:val="nil"/>
          <w:left w:val="nil"/>
          <w:bottom w:val="nil"/>
          <w:right w:val="nil"/>
          <w:between w:val="nil"/>
        </w:pBdr>
        <w:spacing w:line="276" w:lineRule="auto"/>
        <w:ind w:left="454" w:hanging="454"/>
        <w:rPr>
          <w:color w:val="000000"/>
          <w:sz w:val="28"/>
          <w:szCs w:val="28"/>
        </w:rPr>
      </w:pPr>
    </w:p>
    <w:p w14:paraId="25B478C6" w14:textId="77777777" w:rsidR="0073362F" w:rsidRPr="001F45A6" w:rsidRDefault="005F77C8" w:rsidP="001F45A6">
      <w:pPr>
        <w:pBdr>
          <w:top w:val="nil"/>
          <w:left w:val="nil"/>
          <w:bottom w:val="nil"/>
          <w:right w:val="nil"/>
          <w:between w:val="nil"/>
        </w:pBdr>
        <w:spacing w:line="276" w:lineRule="auto"/>
        <w:ind w:left="454" w:hanging="454"/>
        <w:rPr>
          <w:b/>
          <w:color w:val="000000"/>
          <w:sz w:val="28"/>
          <w:szCs w:val="28"/>
        </w:rPr>
      </w:pPr>
      <w:r w:rsidRPr="001F45A6">
        <w:rPr>
          <w:b/>
          <w:color w:val="000000"/>
          <w:sz w:val="28"/>
          <w:szCs w:val="28"/>
        </w:rPr>
        <w:t>II.</w:t>
      </w:r>
      <w:r w:rsidRPr="001F45A6">
        <w:rPr>
          <w:color w:val="000000"/>
          <w:sz w:val="28"/>
          <w:szCs w:val="28"/>
        </w:rPr>
        <w:t xml:space="preserve"> </w:t>
      </w:r>
      <w:r w:rsidRPr="001F45A6">
        <w:rPr>
          <w:color w:val="000000"/>
          <w:sz w:val="28"/>
          <w:szCs w:val="28"/>
        </w:rPr>
        <w:tab/>
      </w:r>
      <w:r w:rsidRPr="001F45A6">
        <w:rPr>
          <w:b/>
          <w:color w:val="000000"/>
          <w:sz w:val="28"/>
          <w:szCs w:val="28"/>
        </w:rPr>
        <w:t>A legisladoras o legisladores</w:t>
      </w:r>
      <w:r w:rsidRPr="001F45A6">
        <w:rPr>
          <w:color w:val="000000"/>
          <w:sz w:val="28"/>
          <w:szCs w:val="28"/>
        </w:rPr>
        <w:t xml:space="preserve"> del Congreso del Estado </w:t>
      </w:r>
      <w:r w:rsidRPr="001F45A6">
        <w:rPr>
          <w:b/>
          <w:color w:val="000000"/>
          <w:sz w:val="28"/>
          <w:szCs w:val="28"/>
        </w:rPr>
        <w:t xml:space="preserve">que conforman la Comisión de Igualdad y No Discriminación; o en su caso, cuando así se requiera el resto de las comisiones. </w:t>
      </w:r>
    </w:p>
    <w:p w14:paraId="178A069E" w14:textId="77777777" w:rsidR="0073362F" w:rsidRPr="001F45A6" w:rsidRDefault="0073362F" w:rsidP="001F45A6">
      <w:pPr>
        <w:pBdr>
          <w:top w:val="nil"/>
          <w:left w:val="nil"/>
          <w:bottom w:val="nil"/>
          <w:right w:val="nil"/>
          <w:between w:val="nil"/>
        </w:pBdr>
        <w:spacing w:line="276" w:lineRule="auto"/>
        <w:ind w:left="454" w:hanging="454"/>
        <w:rPr>
          <w:color w:val="000000"/>
          <w:sz w:val="28"/>
          <w:szCs w:val="28"/>
        </w:rPr>
      </w:pPr>
    </w:p>
    <w:p w14:paraId="252CA834" w14:textId="77777777" w:rsidR="0073362F" w:rsidRPr="00BE26D0" w:rsidRDefault="005F77C8" w:rsidP="001F45A6">
      <w:pPr>
        <w:pBdr>
          <w:top w:val="nil"/>
          <w:left w:val="nil"/>
          <w:bottom w:val="nil"/>
          <w:right w:val="nil"/>
          <w:between w:val="nil"/>
        </w:pBdr>
        <w:spacing w:line="276" w:lineRule="auto"/>
        <w:ind w:left="454" w:hanging="454"/>
        <w:rPr>
          <w:color w:val="000000"/>
          <w:sz w:val="28"/>
          <w:szCs w:val="28"/>
          <w:lang w:val="en-US"/>
        </w:rPr>
      </w:pPr>
      <w:r w:rsidRPr="00BE26D0">
        <w:rPr>
          <w:color w:val="000000"/>
          <w:sz w:val="28"/>
          <w:szCs w:val="28"/>
          <w:lang w:val="en-US"/>
        </w:rPr>
        <w:t>III. y IV. …</w:t>
      </w:r>
      <w:r w:rsidRPr="00BE26D0">
        <w:rPr>
          <w:color w:val="000000"/>
          <w:sz w:val="28"/>
          <w:szCs w:val="28"/>
          <w:lang w:val="en-US"/>
        </w:rPr>
        <w:tab/>
      </w:r>
    </w:p>
    <w:p w14:paraId="7D63E9CA" w14:textId="77777777" w:rsidR="0073362F" w:rsidRPr="00BE26D0" w:rsidRDefault="0073362F" w:rsidP="001F45A6">
      <w:pPr>
        <w:spacing w:line="276" w:lineRule="auto"/>
        <w:rPr>
          <w:sz w:val="28"/>
          <w:szCs w:val="28"/>
          <w:lang w:val="en-US"/>
        </w:rPr>
      </w:pPr>
    </w:p>
    <w:p w14:paraId="7D0CEA82" w14:textId="77777777" w:rsidR="0073362F" w:rsidRPr="00BE26D0" w:rsidRDefault="005F77C8" w:rsidP="001F45A6">
      <w:pPr>
        <w:spacing w:line="276" w:lineRule="auto"/>
        <w:jc w:val="center"/>
        <w:rPr>
          <w:b/>
          <w:sz w:val="28"/>
          <w:szCs w:val="28"/>
          <w:lang w:val="en-US"/>
        </w:rPr>
      </w:pPr>
      <w:r w:rsidRPr="00BE26D0">
        <w:rPr>
          <w:b/>
          <w:sz w:val="28"/>
          <w:szCs w:val="28"/>
          <w:lang w:val="en-US"/>
        </w:rPr>
        <w:t>T R A N S I T O R I O S</w:t>
      </w:r>
    </w:p>
    <w:p w14:paraId="738D6E71" w14:textId="77777777" w:rsidR="0073362F" w:rsidRPr="00BE26D0" w:rsidRDefault="0073362F" w:rsidP="001F45A6">
      <w:pPr>
        <w:spacing w:line="276" w:lineRule="auto"/>
        <w:rPr>
          <w:b/>
          <w:sz w:val="28"/>
          <w:szCs w:val="28"/>
          <w:lang w:val="en-US"/>
        </w:rPr>
      </w:pPr>
    </w:p>
    <w:p w14:paraId="13D2D093" w14:textId="77777777" w:rsidR="0073362F" w:rsidRPr="001F45A6" w:rsidRDefault="005F77C8" w:rsidP="001F45A6">
      <w:pPr>
        <w:spacing w:line="276" w:lineRule="auto"/>
        <w:rPr>
          <w:sz w:val="28"/>
          <w:szCs w:val="28"/>
        </w:rPr>
      </w:pPr>
      <w:r w:rsidRPr="001F45A6">
        <w:rPr>
          <w:b/>
          <w:sz w:val="28"/>
          <w:szCs w:val="28"/>
        </w:rPr>
        <w:t xml:space="preserve">ÚNICO. - </w:t>
      </w:r>
      <w:r w:rsidRPr="001F45A6">
        <w:rPr>
          <w:sz w:val="28"/>
          <w:szCs w:val="28"/>
        </w:rPr>
        <w:t>El presente decreto entrará en vigor al día siguiente de su publicación en el Periódico Oficial del Gobierno del Estado.</w:t>
      </w:r>
    </w:p>
    <w:p w14:paraId="1998640F" w14:textId="77777777" w:rsidR="0073362F" w:rsidRPr="001F45A6" w:rsidRDefault="0073362F" w:rsidP="001F45A6">
      <w:pPr>
        <w:spacing w:line="276" w:lineRule="auto"/>
        <w:rPr>
          <w:b/>
          <w:sz w:val="28"/>
          <w:szCs w:val="28"/>
        </w:rPr>
      </w:pPr>
    </w:p>
    <w:p w14:paraId="7F79B27C" w14:textId="77777777" w:rsidR="0051428F" w:rsidRPr="001F45A6" w:rsidRDefault="0051428F" w:rsidP="001F45A6">
      <w:pPr>
        <w:spacing w:line="276" w:lineRule="auto"/>
        <w:jc w:val="center"/>
        <w:rPr>
          <w:b/>
          <w:bCs/>
          <w:sz w:val="28"/>
          <w:szCs w:val="28"/>
        </w:rPr>
      </w:pPr>
      <w:r w:rsidRPr="001F45A6">
        <w:rPr>
          <w:b/>
          <w:bCs/>
          <w:sz w:val="28"/>
          <w:szCs w:val="28"/>
        </w:rPr>
        <w:t>A T E N T A M E N T E</w:t>
      </w:r>
    </w:p>
    <w:p w14:paraId="7AC137E7" w14:textId="77777777" w:rsidR="0051428F" w:rsidRPr="001F45A6" w:rsidRDefault="0051428F" w:rsidP="001F45A6">
      <w:pPr>
        <w:spacing w:line="276" w:lineRule="auto"/>
        <w:jc w:val="center"/>
        <w:rPr>
          <w:b/>
          <w:bCs/>
          <w:sz w:val="28"/>
          <w:szCs w:val="28"/>
        </w:rPr>
      </w:pPr>
      <w:r w:rsidRPr="001F45A6">
        <w:rPr>
          <w:b/>
          <w:bCs/>
          <w:sz w:val="28"/>
          <w:szCs w:val="28"/>
        </w:rPr>
        <w:t>Saltillo, Coahuila de Zaragoza, mayo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51428F" w:rsidRPr="001F45A6" w14:paraId="7CFE0DFF" w14:textId="77777777" w:rsidTr="00F94958">
        <w:tc>
          <w:tcPr>
            <w:tcW w:w="9396" w:type="dxa"/>
          </w:tcPr>
          <w:p w14:paraId="618A98AB" w14:textId="06D57D0E" w:rsidR="0051428F" w:rsidRPr="001F45A6" w:rsidRDefault="0051428F" w:rsidP="001F45A6">
            <w:pPr>
              <w:tabs>
                <w:tab w:val="left" w:pos="5056"/>
              </w:tabs>
              <w:spacing w:line="276" w:lineRule="auto"/>
              <w:jc w:val="center"/>
              <w:rPr>
                <w:rFonts w:ascii="Arial" w:hAnsi="Arial" w:cs="Arial"/>
                <w:b/>
                <w:sz w:val="28"/>
                <w:szCs w:val="28"/>
              </w:rPr>
            </w:pPr>
          </w:p>
          <w:p w14:paraId="1D0FCCC9" w14:textId="7097CF10" w:rsidR="0051428F" w:rsidRPr="001F45A6" w:rsidRDefault="0051428F" w:rsidP="001F45A6">
            <w:pPr>
              <w:tabs>
                <w:tab w:val="left" w:pos="5056"/>
              </w:tabs>
              <w:spacing w:line="276" w:lineRule="auto"/>
              <w:jc w:val="center"/>
              <w:rPr>
                <w:rFonts w:ascii="Arial" w:hAnsi="Arial" w:cs="Arial"/>
                <w:b/>
                <w:sz w:val="28"/>
                <w:szCs w:val="28"/>
              </w:rPr>
            </w:pPr>
          </w:p>
          <w:p w14:paraId="02300DBF" w14:textId="2D36F367" w:rsidR="0051428F" w:rsidRPr="001F45A6" w:rsidRDefault="0051428F" w:rsidP="001F45A6">
            <w:pPr>
              <w:tabs>
                <w:tab w:val="left" w:pos="5056"/>
              </w:tabs>
              <w:spacing w:line="276" w:lineRule="auto"/>
              <w:jc w:val="center"/>
              <w:rPr>
                <w:rFonts w:ascii="Arial" w:hAnsi="Arial" w:cs="Arial"/>
                <w:b/>
                <w:sz w:val="28"/>
                <w:szCs w:val="28"/>
              </w:rPr>
            </w:pPr>
          </w:p>
          <w:p w14:paraId="088BF9E2" w14:textId="77777777" w:rsidR="0051428F" w:rsidRPr="001F45A6" w:rsidRDefault="0051428F" w:rsidP="001F45A6">
            <w:pPr>
              <w:tabs>
                <w:tab w:val="left" w:pos="5056"/>
              </w:tabs>
              <w:spacing w:line="276" w:lineRule="auto"/>
              <w:jc w:val="center"/>
              <w:rPr>
                <w:rFonts w:ascii="Arial" w:hAnsi="Arial" w:cs="Arial"/>
                <w:b/>
                <w:sz w:val="28"/>
                <w:szCs w:val="28"/>
              </w:rPr>
            </w:pPr>
          </w:p>
        </w:tc>
      </w:tr>
      <w:tr w:rsidR="0051428F" w:rsidRPr="001F45A6" w14:paraId="793C0AAF" w14:textId="77777777" w:rsidTr="00F94958">
        <w:tc>
          <w:tcPr>
            <w:tcW w:w="9396" w:type="dxa"/>
          </w:tcPr>
          <w:p w14:paraId="396BD7A1" w14:textId="77777777" w:rsidR="0051428F" w:rsidRPr="001F45A6" w:rsidRDefault="0051428F" w:rsidP="001F45A6">
            <w:pPr>
              <w:tabs>
                <w:tab w:val="left" w:pos="5056"/>
              </w:tabs>
              <w:spacing w:line="276" w:lineRule="auto"/>
              <w:jc w:val="center"/>
              <w:rPr>
                <w:rFonts w:ascii="Arial" w:hAnsi="Arial" w:cs="Arial"/>
                <w:b/>
                <w:sz w:val="28"/>
                <w:szCs w:val="28"/>
              </w:rPr>
            </w:pPr>
            <w:r w:rsidRPr="001F45A6">
              <w:rPr>
                <w:rFonts w:ascii="Arial" w:hAnsi="Arial" w:cs="Arial"/>
                <w:b/>
                <w:sz w:val="28"/>
                <w:szCs w:val="28"/>
              </w:rPr>
              <w:t xml:space="preserve">DIP. </w:t>
            </w:r>
            <w:r w:rsidRPr="001F45A6">
              <w:rPr>
                <w:rFonts w:ascii="Arial" w:hAnsi="Arial" w:cs="Arial"/>
                <w:b/>
                <w:snapToGrid w:val="0"/>
                <w:sz w:val="28"/>
                <w:szCs w:val="28"/>
              </w:rPr>
              <w:t>DIANA PATRICIA GONZÁLEZ SOTO</w:t>
            </w:r>
            <w:r w:rsidRPr="001F45A6">
              <w:rPr>
                <w:rFonts w:ascii="Arial" w:hAnsi="Arial" w:cs="Arial"/>
                <w:b/>
                <w:sz w:val="28"/>
                <w:szCs w:val="28"/>
              </w:rPr>
              <w:t xml:space="preserve"> </w:t>
            </w:r>
          </w:p>
        </w:tc>
      </w:tr>
      <w:tr w:rsidR="0051428F" w:rsidRPr="001F45A6" w14:paraId="54EAC972" w14:textId="77777777" w:rsidTr="00F94958">
        <w:tc>
          <w:tcPr>
            <w:tcW w:w="9396" w:type="dxa"/>
          </w:tcPr>
          <w:p w14:paraId="0F72DB8E" w14:textId="77777777" w:rsidR="0051428F" w:rsidRPr="001F45A6" w:rsidRDefault="0051428F" w:rsidP="001F45A6">
            <w:pPr>
              <w:spacing w:line="276" w:lineRule="auto"/>
              <w:jc w:val="center"/>
              <w:rPr>
                <w:rFonts w:ascii="Arial" w:hAnsi="Arial" w:cs="Arial"/>
                <w:b/>
                <w:sz w:val="28"/>
                <w:szCs w:val="28"/>
              </w:rPr>
            </w:pPr>
            <w:r w:rsidRPr="001F45A6">
              <w:rPr>
                <w:rFonts w:ascii="Arial" w:hAnsi="Arial" w:cs="Arial"/>
                <w:b/>
                <w:sz w:val="28"/>
                <w:szCs w:val="28"/>
              </w:rPr>
              <w:t xml:space="preserve">DEL GRUPO PARLAMENTARIO “GRAL. ANDRÉS S. VIESCA”, </w:t>
            </w:r>
          </w:p>
          <w:p w14:paraId="445D935A" w14:textId="77777777" w:rsidR="0051428F" w:rsidRPr="001F45A6" w:rsidRDefault="0051428F" w:rsidP="001F45A6">
            <w:pPr>
              <w:tabs>
                <w:tab w:val="left" w:pos="5056"/>
              </w:tabs>
              <w:spacing w:line="276" w:lineRule="auto"/>
              <w:jc w:val="center"/>
              <w:rPr>
                <w:rFonts w:ascii="Arial" w:hAnsi="Arial" w:cs="Arial"/>
                <w:b/>
                <w:sz w:val="28"/>
                <w:szCs w:val="28"/>
              </w:rPr>
            </w:pPr>
            <w:r w:rsidRPr="001F45A6">
              <w:rPr>
                <w:rFonts w:ascii="Arial" w:hAnsi="Arial" w:cs="Arial"/>
                <w:b/>
                <w:sz w:val="28"/>
                <w:szCs w:val="28"/>
              </w:rPr>
              <w:t>DEL PARTIDO REVOLUCIONARIO INSTITUCIONAL</w:t>
            </w:r>
          </w:p>
        </w:tc>
      </w:tr>
    </w:tbl>
    <w:p w14:paraId="4E3F0DE1" w14:textId="77777777" w:rsidR="0051428F" w:rsidRPr="001F45A6" w:rsidRDefault="0051428F" w:rsidP="001F45A6">
      <w:pPr>
        <w:spacing w:line="276" w:lineRule="auto"/>
        <w:jc w:val="center"/>
        <w:rPr>
          <w:b/>
          <w:sz w:val="28"/>
          <w:szCs w:val="28"/>
        </w:rPr>
      </w:pPr>
    </w:p>
    <w:p w14:paraId="6404470E" w14:textId="77777777" w:rsidR="0051428F" w:rsidRDefault="0051428F" w:rsidP="0051428F">
      <w:pPr>
        <w:spacing w:line="360" w:lineRule="auto"/>
        <w:jc w:val="center"/>
        <w:rPr>
          <w:b/>
          <w:sz w:val="24"/>
          <w:szCs w:val="24"/>
        </w:rPr>
      </w:pPr>
    </w:p>
    <w:p w14:paraId="1326C785" w14:textId="77777777" w:rsidR="0051428F" w:rsidRDefault="0051428F" w:rsidP="0051428F">
      <w:pPr>
        <w:rPr>
          <w:b/>
        </w:rPr>
      </w:pPr>
      <w:r>
        <w:rPr>
          <w:b/>
        </w:rPr>
        <w:br w:type="page"/>
      </w:r>
    </w:p>
    <w:p w14:paraId="51C0EE37" w14:textId="77777777" w:rsidR="0051428F" w:rsidRPr="005906E2" w:rsidRDefault="0051428F" w:rsidP="0051428F">
      <w:pPr>
        <w:jc w:val="center"/>
        <w:rPr>
          <w:b/>
        </w:rPr>
      </w:pPr>
      <w:r w:rsidRPr="005906E2">
        <w:rPr>
          <w:b/>
        </w:rPr>
        <w:lastRenderedPageBreak/>
        <w:t xml:space="preserve">CONJUNTAMENTE CON LAS DEMAS DIPUTADAS Y LOS DIPUTADOS INTEGRANTES DEL </w:t>
      </w:r>
    </w:p>
    <w:p w14:paraId="717F96F5" w14:textId="77777777" w:rsidR="0051428F" w:rsidRPr="005906E2" w:rsidRDefault="0051428F" w:rsidP="0051428F">
      <w:pPr>
        <w:jc w:val="center"/>
        <w:rPr>
          <w:b/>
        </w:rPr>
      </w:pPr>
      <w:r w:rsidRPr="005906E2">
        <w:rPr>
          <w:b/>
        </w:rPr>
        <w:t xml:space="preserve">GRUPO PARLAMENTARIO “GRAL. ANDRÉS S. VIESCA”, </w:t>
      </w:r>
    </w:p>
    <w:p w14:paraId="46CF332F" w14:textId="77777777" w:rsidR="0051428F" w:rsidRPr="005906E2" w:rsidRDefault="0051428F" w:rsidP="0051428F">
      <w:pPr>
        <w:jc w:val="center"/>
        <w:rPr>
          <w:b/>
        </w:rPr>
      </w:pPr>
      <w:r w:rsidRPr="005906E2">
        <w:rPr>
          <w:b/>
        </w:rPr>
        <w:t>DEL PARTIDO REVOLUCIONARIO INSTITUCIONAL.</w:t>
      </w:r>
    </w:p>
    <w:p w14:paraId="15EB676C" w14:textId="4B122E07" w:rsidR="0051428F" w:rsidRPr="005906E2" w:rsidRDefault="0051428F" w:rsidP="0051428F">
      <w:pPr>
        <w:jc w:val="center"/>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51428F" w:rsidRPr="005906E2" w14:paraId="719D7CFF" w14:textId="77777777" w:rsidTr="00F94958">
        <w:tc>
          <w:tcPr>
            <w:tcW w:w="4248" w:type="dxa"/>
          </w:tcPr>
          <w:p w14:paraId="02EB4971" w14:textId="4582BA0B" w:rsidR="0051428F" w:rsidRPr="005906E2" w:rsidRDefault="0051428F" w:rsidP="00BE26D0">
            <w:pPr>
              <w:tabs>
                <w:tab w:val="left" w:pos="5056"/>
              </w:tabs>
              <w:jc w:val="center"/>
              <w:rPr>
                <w:rFonts w:ascii="Arial" w:hAnsi="Arial" w:cs="Arial"/>
                <w:b/>
                <w:sz w:val="20"/>
                <w:szCs w:val="20"/>
              </w:rPr>
            </w:pPr>
          </w:p>
          <w:p w14:paraId="176D382A" w14:textId="77777777" w:rsidR="0051428F" w:rsidRPr="005906E2" w:rsidRDefault="0051428F" w:rsidP="00BE26D0">
            <w:pPr>
              <w:tabs>
                <w:tab w:val="left" w:pos="5056"/>
              </w:tabs>
              <w:jc w:val="center"/>
              <w:rPr>
                <w:rFonts w:ascii="Arial" w:hAnsi="Arial" w:cs="Arial"/>
                <w:b/>
                <w:sz w:val="20"/>
                <w:szCs w:val="20"/>
              </w:rPr>
            </w:pPr>
          </w:p>
          <w:p w14:paraId="54105B02" w14:textId="77777777" w:rsidR="0051428F" w:rsidRPr="005906E2" w:rsidRDefault="0051428F" w:rsidP="00BE26D0">
            <w:pPr>
              <w:tabs>
                <w:tab w:val="left" w:pos="5056"/>
              </w:tabs>
              <w:jc w:val="center"/>
              <w:rPr>
                <w:rFonts w:ascii="Arial" w:hAnsi="Arial" w:cs="Arial"/>
                <w:b/>
                <w:sz w:val="20"/>
                <w:szCs w:val="20"/>
              </w:rPr>
            </w:pPr>
          </w:p>
          <w:p w14:paraId="12802B9A" w14:textId="77777777" w:rsidR="0051428F" w:rsidRPr="005906E2" w:rsidRDefault="0051428F" w:rsidP="00BE26D0">
            <w:pPr>
              <w:tabs>
                <w:tab w:val="left" w:pos="5056"/>
              </w:tabs>
              <w:jc w:val="center"/>
              <w:rPr>
                <w:rFonts w:ascii="Arial" w:hAnsi="Arial" w:cs="Arial"/>
                <w:b/>
                <w:sz w:val="20"/>
                <w:szCs w:val="20"/>
              </w:rPr>
            </w:pPr>
          </w:p>
          <w:p w14:paraId="5A157E8C" w14:textId="77777777" w:rsidR="0051428F" w:rsidRPr="005906E2" w:rsidRDefault="0051428F" w:rsidP="00BE26D0">
            <w:pPr>
              <w:tabs>
                <w:tab w:val="left" w:pos="5056"/>
              </w:tabs>
              <w:jc w:val="center"/>
              <w:rPr>
                <w:rFonts w:ascii="Arial" w:hAnsi="Arial" w:cs="Arial"/>
                <w:b/>
                <w:sz w:val="20"/>
                <w:szCs w:val="20"/>
              </w:rPr>
            </w:pPr>
          </w:p>
        </w:tc>
        <w:tc>
          <w:tcPr>
            <w:tcW w:w="709" w:type="dxa"/>
          </w:tcPr>
          <w:p w14:paraId="05A4A544" w14:textId="77777777" w:rsidR="0051428F" w:rsidRPr="005906E2" w:rsidRDefault="0051428F" w:rsidP="00BE26D0">
            <w:pPr>
              <w:tabs>
                <w:tab w:val="left" w:pos="5056"/>
              </w:tabs>
              <w:jc w:val="center"/>
              <w:rPr>
                <w:rFonts w:ascii="Arial" w:hAnsi="Arial" w:cs="Arial"/>
                <w:b/>
                <w:sz w:val="20"/>
                <w:szCs w:val="20"/>
              </w:rPr>
            </w:pPr>
          </w:p>
        </w:tc>
        <w:tc>
          <w:tcPr>
            <w:tcW w:w="4439" w:type="dxa"/>
          </w:tcPr>
          <w:p w14:paraId="1864E478" w14:textId="43280014" w:rsidR="0051428F" w:rsidRPr="005906E2" w:rsidRDefault="0051428F" w:rsidP="00BE26D0">
            <w:pPr>
              <w:tabs>
                <w:tab w:val="left" w:pos="5056"/>
              </w:tabs>
              <w:jc w:val="center"/>
              <w:rPr>
                <w:rFonts w:ascii="Arial" w:hAnsi="Arial" w:cs="Arial"/>
                <w:b/>
                <w:sz w:val="20"/>
                <w:szCs w:val="20"/>
              </w:rPr>
            </w:pPr>
          </w:p>
        </w:tc>
      </w:tr>
      <w:tr w:rsidR="0051428F" w:rsidRPr="005906E2" w14:paraId="324AD365" w14:textId="77777777" w:rsidTr="00F94958">
        <w:tc>
          <w:tcPr>
            <w:tcW w:w="4248" w:type="dxa"/>
          </w:tcPr>
          <w:p w14:paraId="41D145B0" w14:textId="77777777" w:rsidR="0051428F" w:rsidRPr="005906E2" w:rsidRDefault="0051428F" w:rsidP="00BE26D0">
            <w:pPr>
              <w:tabs>
                <w:tab w:val="left" w:pos="5056"/>
              </w:tabs>
              <w:jc w:val="center"/>
              <w:rPr>
                <w:rFonts w:ascii="Arial" w:hAnsi="Arial" w:cs="Arial"/>
                <w:b/>
                <w:sz w:val="20"/>
                <w:szCs w:val="20"/>
              </w:rPr>
            </w:pPr>
            <w:r w:rsidRPr="005906E2">
              <w:rPr>
                <w:rFonts w:ascii="Arial" w:hAnsi="Arial" w:cs="Arial"/>
                <w:b/>
                <w:sz w:val="20"/>
                <w:szCs w:val="20"/>
              </w:rPr>
              <w:t xml:space="preserve">DIP. </w:t>
            </w:r>
            <w:r w:rsidRPr="005906E2">
              <w:rPr>
                <w:rFonts w:ascii="Arial" w:hAnsi="Arial" w:cs="Arial"/>
                <w:b/>
                <w:snapToGrid w:val="0"/>
                <w:sz w:val="20"/>
                <w:szCs w:val="20"/>
              </w:rPr>
              <w:t>MARÍA ESPERANZA CHAPA GARCÍA</w:t>
            </w:r>
          </w:p>
        </w:tc>
        <w:tc>
          <w:tcPr>
            <w:tcW w:w="709" w:type="dxa"/>
          </w:tcPr>
          <w:p w14:paraId="146B3EF1" w14:textId="77777777" w:rsidR="0051428F" w:rsidRPr="005906E2" w:rsidRDefault="0051428F" w:rsidP="00BE26D0">
            <w:pPr>
              <w:tabs>
                <w:tab w:val="left" w:pos="5056"/>
              </w:tabs>
              <w:jc w:val="center"/>
              <w:rPr>
                <w:rFonts w:ascii="Arial" w:hAnsi="Arial" w:cs="Arial"/>
                <w:b/>
                <w:sz w:val="20"/>
                <w:szCs w:val="20"/>
              </w:rPr>
            </w:pPr>
          </w:p>
        </w:tc>
        <w:tc>
          <w:tcPr>
            <w:tcW w:w="4439" w:type="dxa"/>
          </w:tcPr>
          <w:p w14:paraId="715A5A65" w14:textId="77777777" w:rsidR="0051428F" w:rsidRPr="005906E2" w:rsidRDefault="0051428F" w:rsidP="00BE26D0">
            <w:pPr>
              <w:tabs>
                <w:tab w:val="left" w:pos="5056"/>
              </w:tabs>
              <w:jc w:val="center"/>
              <w:rPr>
                <w:rFonts w:ascii="Arial" w:hAnsi="Arial" w:cs="Arial"/>
                <w:b/>
                <w:sz w:val="20"/>
                <w:szCs w:val="20"/>
              </w:rPr>
            </w:pPr>
            <w:r w:rsidRPr="005906E2">
              <w:rPr>
                <w:rFonts w:ascii="Arial" w:hAnsi="Arial" w:cs="Arial"/>
                <w:b/>
                <w:sz w:val="20"/>
                <w:szCs w:val="20"/>
              </w:rPr>
              <w:t>DIP. JOSEFINA GARZA BARRERA</w:t>
            </w:r>
          </w:p>
        </w:tc>
      </w:tr>
      <w:tr w:rsidR="0051428F" w:rsidRPr="005906E2" w14:paraId="65F31F39" w14:textId="77777777" w:rsidTr="00F94958">
        <w:tc>
          <w:tcPr>
            <w:tcW w:w="4248" w:type="dxa"/>
          </w:tcPr>
          <w:p w14:paraId="7B9CA985" w14:textId="23B445D8" w:rsidR="0051428F" w:rsidRPr="005906E2" w:rsidRDefault="0051428F" w:rsidP="00BE26D0">
            <w:pPr>
              <w:tabs>
                <w:tab w:val="left" w:pos="5056"/>
              </w:tabs>
              <w:jc w:val="center"/>
              <w:rPr>
                <w:rFonts w:ascii="Arial" w:hAnsi="Arial" w:cs="Arial"/>
                <w:b/>
                <w:sz w:val="20"/>
                <w:szCs w:val="20"/>
              </w:rPr>
            </w:pPr>
          </w:p>
          <w:p w14:paraId="44205FBB" w14:textId="3A17FE47" w:rsidR="0051428F" w:rsidRPr="005906E2" w:rsidRDefault="0051428F" w:rsidP="00BE26D0">
            <w:pPr>
              <w:tabs>
                <w:tab w:val="left" w:pos="5056"/>
              </w:tabs>
              <w:jc w:val="center"/>
              <w:rPr>
                <w:rFonts w:ascii="Arial" w:hAnsi="Arial" w:cs="Arial"/>
                <w:b/>
                <w:sz w:val="20"/>
                <w:szCs w:val="20"/>
              </w:rPr>
            </w:pPr>
          </w:p>
          <w:p w14:paraId="2905720F" w14:textId="77777777" w:rsidR="0051428F" w:rsidRPr="005906E2" w:rsidRDefault="0051428F" w:rsidP="00BE26D0">
            <w:pPr>
              <w:tabs>
                <w:tab w:val="left" w:pos="5056"/>
              </w:tabs>
              <w:jc w:val="center"/>
              <w:rPr>
                <w:rFonts w:ascii="Arial" w:hAnsi="Arial" w:cs="Arial"/>
                <w:b/>
                <w:sz w:val="20"/>
                <w:szCs w:val="20"/>
              </w:rPr>
            </w:pPr>
          </w:p>
          <w:p w14:paraId="50F57D38" w14:textId="77777777" w:rsidR="0051428F" w:rsidRPr="005906E2" w:rsidRDefault="0051428F" w:rsidP="00BE26D0">
            <w:pPr>
              <w:tabs>
                <w:tab w:val="left" w:pos="5056"/>
              </w:tabs>
              <w:jc w:val="center"/>
              <w:rPr>
                <w:rFonts w:ascii="Arial" w:hAnsi="Arial" w:cs="Arial"/>
                <w:b/>
                <w:sz w:val="20"/>
                <w:szCs w:val="20"/>
              </w:rPr>
            </w:pPr>
          </w:p>
          <w:p w14:paraId="74D1AA07" w14:textId="77777777" w:rsidR="0051428F" w:rsidRPr="005906E2" w:rsidRDefault="0051428F" w:rsidP="00BE26D0">
            <w:pPr>
              <w:tabs>
                <w:tab w:val="left" w:pos="5056"/>
              </w:tabs>
              <w:jc w:val="center"/>
              <w:rPr>
                <w:rFonts w:ascii="Arial" w:hAnsi="Arial" w:cs="Arial"/>
                <w:b/>
                <w:sz w:val="20"/>
                <w:szCs w:val="20"/>
              </w:rPr>
            </w:pPr>
          </w:p>
        </w:tc>
        <w:tc>
          <w:tcPr>
            <w:tcW w:w="709" w:type="dxa"/>
          </w:tcPr>
          <w:p w14:paraId="2A74C2D5" w14:textId="77777777" w:rsidR="0051428F" w:rsidRPr="005906E2" w:rsidRDefault="0051428F" w:rsidP="00BE26D0">
            <w:pPr>
              <w:tabs>
                <w:tab w:val="left" w:pos="5056"/>
              </w:tabs>
              <w:jc w:val="center"/>
              <w:rPr>
                <w:rFonts w:ascii="Arial" w:hAnsi="Arial" w:cs="Arial"/>
                <w:b/>
                <w:sz w:val="20"/>
                <w:szCs w:val="20"/>
              </w:rPr>
            </w:pPr>
          </w:p>
        </w:tc>
        <w:tc>
          <w:tcPr>
            <w:tcW w:w="4439" w:type="dxa"/>
          </w:tcPr>
          <w:p w14:paraId="5C633B9F" w14:textId="0E71AD74" w:rsidR="0051428F" w:rsidRPr="005906E2" w:rsidRDefault="0051428F" w:rsidP="00BE26D0">
            <w:pPr>
              <w:tabs>
                <w:tab w:val="left" w:pos="5056"/>
              </w:tabs>
              <w:jc w:val="center"/>
              <w:rPr>
                <w:rFonts w:ascii="Arial" w:hAnsi="Arial" w:cs="Arial"/>
                <w:b/>
                <w:sz w:val="20"/>
                <w:szCs w:val="20"/>
              </w:rPr>
            </w:pPr>
          </w:p>
        </w:tc>
      </w:tr>
      <w:tr w:rsidR="0051428F" w:rsidRPr="005906E2" w14:paraId="648E1056" w14:textId="77777777" w:rsidTr="00F94958">
        <w:tc>
          <w:tcPr>
            <w:tcW w:w="4248" w:type="dxa"/>
          </w:tcPr>
          <w:p w14:paraId="3B01AD17" w14:textId="33E336B1" w:rsidR="0051428F" w:rsidRPr="005906E2" w:rsidRDefault="0051428F" w:rsidP="00BE26D0">
            <w:pPr>
              <w:tabs>
                <w:tab w:val="left" w:pos="5056"/>
              </w:tabs>
              <w:jc w:val="center"/>
              <w:rPr>
                <w:rFonts w:ascii="Arial" w:hAnsi="Arial" w:cs="Arial"/>
                <w:b/>
                <w:sz w:val="20"/>
                <w:szCs w:val="20"/>
              </w:rPr>
            </w:pPr>
            <w:r w:rsidRPr="005906E2">
              <w:rPr>
                <w:rFonts w:ascii="Arial" w:hAnsi="Arial" w:cs="Arial"/>
                <w:b/>
                <w:sz w:val="20"/>
                <w:szCs w:val="20"/>
              </w:rPr>
              <w:t xml:space="preserve">DIP. </w:t>
            </w:r>
            <w:r w:rsidRPr="005906E2">
              <w:rPr>
                <w:rFonts w:ascii="Arial" w:hAnsi="Arial" w:cs="Arial"/>
                <w:b/>
                <w:snapToGrid w:val="0"/>
                <w:sz w:val="20"/>
                <w:szCs w:val="20"/>
              </w:rPr>
              <w:t>GRACIELA FERNÁNDEZ ALMARAZ</w:t>
            </w:r>
          </w:p>
        </w:tc>
        <w:tc>
          <w:tcPr>
            <w:tcW w:w="709" w:type="dxa"/>
          </w:tcPr>
          <w:p w14:paraId="4A5A2DF6" w14:textId="77777777" w:rsidR="0051428F" w:rsidRPr="005906E2" w:rsidRDefault="0051428F" w:rsidP="00BE26D0">
            <w:pPr>
              <w:tabs>
                <w:tab w:val="left" w:pos="5056"/>
              </w:tabs>
              <w:jc w:val="center"/>
              <w:rPr>
                <w:rFonts w:ascii="Arial" w:hAnsi="Arial" w:cs="Arial"/>
                <w:b/>
                <w:sz w:val="20"/>
                <w:szCs w:val="20"/>
              </w:rPr>
            </w:pPr>
          </w:p>
        </w:tc>
        <w:tc>
          <w:tcPr>
            <w:tcW w:w="4439" w:type="dxa"/>
          </w:tcPr>
          <w:p w14:paraId="00A211B5" w14:textId="77777777" w:rsidR="0051428F" w:rsidRPr="005906E2" w:rsidRDefault="0051428F" w:rsidP="00BE26D0">
            <w:pPr>
              <w:tabs>
                <w:tab w:val="left" w:pos="5056"/>
              </w:tabs>
              <w:jc w:val="center"/>
              <w:rPr>
                <w:rFonts w:ascii="Arial" w:hAnsi="Arial" w:cs="Arial"/>
                <w:b/>
                <w:sz w:val="20"/>
                <w:szCs w:val="20"/>
              </w:rPr>
            </w:pPr>
            <w:r w:rsidRPr="005906E2">
              <w:rPr>
                <w:rFonts w:ascii="Arial" w:hAnsi="Arial" w:cs="Arial"/>
                <w:b/>
                <w:sz w:val="20"/>
                <w:szCs w:val="20"/>
              </w:rPr>
              <w:t xml:space="preserve">DIP. </w:t>
            </w:r>
            <w:r w:rsidRPr="005906E2">
              <w:rPr>
                <w:rFonts w:ascii="Arial" w:hAnsi="Arial" w:cs="Arial"/>
                <w:b/>
                <w:snapToGrid w:val="0"/>
                <w:sz w:val="20"/>
                <w:szCs w:val="20"/>
              </w:rPr>
              <w:t>LILIA ISABEL GUTIÉRREZ BURCIAGA</w:t>
            </w:r>
          </w:p>
        </w:tc>
      </w:tr>
      <w:tr w:rsidR="0051428F" w:rsidRPr="005906E2" w14:paraId="3FEDBF11" w14:textId="77777777" w:rsidTr="00F94958">
        <w:tc>
          <w:tcPr>
            <w:tcW w:w="4248" w:type="dxa"/>
          </w:tcPr>
          <w:p w14:paraId="3915AD4D" w14:textId="5DC70D98" w:rsidR="0051428F" w:rsidRPr="005906E2" w:rsidRDefault="0051428F" w:rsidP="00BE26D0">
            <w:pPr>
              <w:tabs>
                <w:tab w:val="left" w:pos="5056"/>
              </w:tabs>
              <w:jc w:val="center"/>
              <w:rPr>
                <w:rFonts w:ascii="Arial" w:hAnsi="Arial" w:cs="Arial"/>
                <w:b/>
                <w:sz w:val="20"/>
                <w:szCs w:val="20"/>
              </w:rPr>
            </w:pPr>
          </w:p>
          <w:p w14:paraId="0FA64428" w14:textId="77777777" w:rsidR="0051428F" w:rsidRPr="005906E2" w:rsidRDefault="0051428F" w:rsidP="00BE26D0">
            <w:pPr>
              <w:tabs>
                <w:tab w:val="left" w:pos="5056"/>
              </w:tabs>
              <w:jc w:val="center"/>
              <w:rPr>
                <w:rFonts w:ascii="Arial" w:hAnsi="Arial" w:cs="Arial"/>
                <w:b/>
                <w:sz w:val="20"/>
                <w:szCs w:val="20"/>
              </w:rPr>
            </w:pPr>
          </w:p>
          <w:p w14:paraId="78917C8F" w14:textId="77777777" w:rsidR="0051428F" w:rsidRPr="005906E2" w:rsidRDefault="0051428F" w:rsidP="00BE26D0">
            <w:pPr>
              <w:tabs>
                <w:tab w:val="left" w:pos="5056"/>
              </w:tabs>
              <w:jc w:val="center"/>
              <w:rPr>
                <w:rFonts w:ascii="Arial" w:hAnsi="Arial" w:cs="Arial"/>
                <w:b/>
                <w:sz w:val="20"/>
                <w:szCs w:val="20"/>
              </w:rPr>
            </w:pPr>
          </w:p>
          <w:p w14:paraId="0064657A" w14:textId="77777777" w:rsidR="0051428F" w:rsidRPr="005906E2" w:rsidRDefault="0051428F" w:rsidP="00BE26D0">
            <w:pPr>
              <w:tabs>
                <w:tab w:val="left" w:pos="5056"/>
              </w:tabs>
              <w:jc w:val="center"/>
              <w:rPr>
                <w:rFonts w:ascii="Arial" w:hAnsi="Arial" w:cs="Arial"/>
                <w:b/>
                <w:sz w:val="20"/>
                <w:szCs w:val="20"/>
              </w:rPr>
            </w:pPr>
          </w:p>
          <w:p w14:paraId="26959F9C" w14:textId="77777777" w:rsidR="0051428F" w:rsidRPr="005906E2" w:rsidRDefault="0051428F" w:rsidP="00BE26D0">
            <w:pPr>
              <w:tabs>
                <w:tab w:val="left" w:pos="5056"/>
              </w:tabs>
              <w:jc w:val="center"/>
              <w:rPr>
                <w:rFonts w:ascii="Arial" w:hAnsi="Arial" w:cs="Arial"/>
                <w:b/>
                <w:sz w:val="20"/>
                <w:szCs w:val="20"/>
              </w:rPr>
            </w:pPr>
          </w:p>
        </w:tc>
        <w:tc>
          <w:tcPr>
            <w:tcW w:w="709" w:type="dxa"/>
          </w:tcPr>
          <w:p w14:paraId="5518F68B" w14:textId="77777777" w:rsidR="0051428F" w:rsidRPr="005906E2" w:rsidRDefault="0051428F" w:rsidP="00BE26D0">
            <w:pPr>
              <w:tabs>
                <w:tab w:val="left" w:pos="5056"/>
              </w:tabs>
              <w:jc w:val="center"/>
              <w:rPr>
                <w:rFonts w:ascii="Arial" w:hAnsi="Arial" w:cs="Arial"/>
                <w:b/>
                <w:sz w:val="20"/>
                <w:szCs w:val="20"/>
              </w:rPr>
            </w:pPr>
          </w:p>
        </w:tc>
        <w:tc>
          <w:tcPr>
            <w:tcW w:w="4439" w:type="dxa"/>
          </w:tcPr>
          <w:p w14:paraId="39B716AD" w14:textId="38617927" w:rsidR="0051428F" w:rsidRPr="005906E2" w:rsidRDefault="0051428F" w:rsidP="00BE26D0">
            <w:pPr>
              <w:tabs>
                <w:tab w:val="left" w:pos="5056"/>
              </w:tabs>
              <w:jc w:val="center"/>
              <w:rPr>
                <w:rFonts w:ascii="Arial" w:hAnsi="Arial" w:cs="Arial"/>
                <w:b/>
                <w:sz w:val="20"/>
                <w:szCs w:val="20"/>
              </w:rPr>
            </w:pPr>
          </w:p>
        </w:tc>
      </w:tr>
      <w:tr w:rsidR="0051428F" w:rsidRPr="005906E2" w14:paraId="787599C8" w14:textId="77777777" w:rsidTr="00F94958">
        <w:tc>
          <w:tcPr>
            <w:tcW w:w="4248" w:type="dxa"/>
          </w:tcPr>
          <w:p w14:paraId="1EC7CF50" w14:textId="5877D106" w:rsidR="0051428F" w:rsidRPr="005906E2" w:rsidRDefault="0051428F" w:rsidP="00BE26D0">
            <w:pPr>
              <w:tabs>
                <w:tab w:val="left" w:pos="4678"/>
              </w:tabs>
              <w:jc w:val="center"/>
              <w:rPr>
                <w:rFonts w:ascii="Arial" w:hAnsi="Arial" w:cs="Arial"/>
                <w:b/>
                <w:sz w:val="20"/>
                <w:szCs w:val="20"/>
              </w:rPr>
            </w:pPr>
            <w:r w:rsidRPr="005906E2">
              <w:rPr>
                <w:rFonts w:ascii="Arial" w:hAnsi="Arial" w:cs="Arial"/>
                <w:b/>
                <w:sz w:val="20"/>
                <w:szCs w:val="20"/>
              </w:rPr>
              <w:t xml:space="preserve">DIP. </w:t>
            </w:r>
            <w:r w:rsidRPr="005906E2">
              <w:rPr>
                <w:rFonts w:ascii="Arial" w:hAnsi="Arial" w:cs="Arial"/>
                <w:b/>
                <w:snapToGrid w:val="0"/>
                <w:sz w:val="20"/>
                <w:szCs w:val="20"/>
              </w:rPr>
              <w:t>JAIME BUENO ZERTUCHE</w:t>
            </w:r>
          </w:p>
        </w:tc>
        <w:tc>
          <w:tcPr>
            <w:tcW w:w="709" w:type="dxa"/>
          </w:tcPr>
          <w:p w14:paraId="7268E542" w14:textId="77777777" w:rsidR="0051428F" w:rsidRPr="005906E2" w:rsidRDefault="0051428F" w:rsidP="00BE26D0">
            <w:pPr>
              <w:tabs>
                <w:tab w:val="left" w:pos="5056"/>
              </w:tabs>
              <w:jc w:val="center"/>
              <w:rPr>
                <w:rFonts w:ascii="Arial" w:hAnsi="Arial" w:cs="Arial"/>
                <w:b/>
                <w:sz w:val="20"/>
                <w:szCs w:val="20"/>
              </w:rPr>
            </w:pPr>
          </w:p>
        </w:tc>
        <w:tc>
          <w:tcPr>
            <w:tcW w:w="4439" w:type="dxa"/>
          </w:tcPr>
          <w:p w14:paraId="3D3013D5" w14:textId="079AB052" w:rsidR="0051428F" w:rsidRPr="005906E2" w:rsidRDefault="0051428F" w:rsidP="00BE26D0">
            <w:pPr>
              <w:tabs>
                <w:tab w:val="left" w:pos="5056"/>
              </w:tabs>
              <w:jc w:val="center"/>
              <w:rPr>
                <w:rFonts w:ascii="Arial" w:hAnsi="Arial" w:cs="Arial"/>
                <w:b/>
                <w:sz w:val="20"/>
                <w:szCs w:val="20"/>
              </w:rPr>
            </w:pPr>
            <w:r w:rsidRPr="005906E2">
              <w:rPr>
                <w:rFonts w:ascii="Arial" w:hAnsi="Arial" w:cs="Arial"/>
                <w:b/>
                <w:sz w:val="20"/>
                <w:szCs w:val="20"/>
              </w:rPr>
              <w:t>DIP. MARÍA DEL ROSARIO CONTRERAS PÉREZ</w:t>
            </w:r>
          </w:p>
        </w:tc>
      </w:tr>
      <w:tr w:rsidR="0051428F" w:rsidRPr="005906E2" w14:paraId="378E8CD8" w14:textId="77777777" w:rsidTr="00F94958">
        <w:tc>
          <w:tcPr>
            <w:tcW w:w="4248" w:type="dxa"/>
          </w:tcPr>
          <w:p w14:paraId="529991D4" w14:textId="245B4DDE" w:rsidR="0051428F" w:rsidRPr="005906E2" w:rsidRDefault="0051428F" w:rsidP="00BE26D0">
            <w:pPr>
              <w:tabs>
                <w:tab w:val="left" w:pos="4678"/>
              </w:tabs>
              <w:jc w:val="center"/>
              <w:rPr>
                <w:rFonts w:ascii="Arial" w:hAnsi="Arial" w:cs="Arial"/>
                <w:b/>
                <w:sz w:val="20"/>
                <w:szCs w:val="20"/>
              </w:rPr>
            </w:pPr>
          </w:p>
          <w:p w14:paraId="687C5BBD" w14:textId="77777777" w:rsidR="0051428F" w:rsidRPr="005906E2" w:rsidRDefault="0051428F" w:rsidP="00BE26D0">
            <w:pPr>
              <w:tabs>
                <w:tab w:val="left" w:pos="4678"/>
              </w:tabs>
              <w:jc w:val="center"/>
              <w:rPr>
                <w:rFonts w:ascii="Arial" w:hAnsi="Arial" w:cs="Arial"/>
                <w:b/>
                <w:sz w:val="20"/>
                <w:szCs w:val="20"/>
              </w:rPr>
            </w:pPr>
          </w:p>
          <w:p w14:paraId="05D846D1" w14:textId="77777777" w:rsidR="0051428F" w:rsidRPr="005906E2" w:rsidRDefault="0051428F" w:rsidP="00BE26D0">
            <w:pPr>
              <w:tabs>
                <w:tab w:val="left" w:pos="4678"/>
              </w:tabs>
              <w:jc w:val="center"/>
              <w:rPr>
                <w:rFonts w:ascii="Arial" w:hAnsi="Arial" w:cs="Arial"/>
                <w:b/>
                <w:sz w:val="20"/>
                <w:szCs w:val="20"/>
              </w:rPr>
            </w:pPr>
          </w:p>
          <w:p w14:paraId="55217BA5" w14:textId="77777777" w:rsidR="0051428F" w:rsidRPr="005906E2" w:rsidRDefault="0051428F" w:rsidP="00BE26D0">
            <w:pPr>
              <w:tabs>
                <w:tab w:val="left" w:pos="4678"/>
              </w:tabs>
              <w:jc w:val="center"/>
              <w:rPr>
                <w:rFonts w:ascii="Arial" w:hAnsi="Arial" w:cs="Arial"/>
                <w:b/>
                <w:sz w:val="20"/>
                <w:szCs w:val="20"/>
              </w:rPr>
            </w:pPr>
          </w:p>
          <w:p w14:paraId="009139DE" w14:textId="77777777" w:rsidR="0051428F" w:rsidRPr="005906E2" w:rsidRDefault="0051428F" w:rsidP="00BE26D0">
            <w:pPr>
              <w:tabs>
                <w:tab w:val="left" w:pos="4678"/>
              </w:tabs>
              <w:jc w:val="center"/>
              <w:rPr>
                <w:rFonts w:ascii="Arial" w:hAnsi="Arial" w:cs="Arial"/>
                <w:b/>
                <w:sz w:val="20"/>
                <w:szCs w:val="20"/>
              </w:rPr>
            </w:pPr>
          </w:p>
        </w:tc>
        <w:tc>
          <w:tcPr>
            <w:tcW w:w="709" w:type="dxa"/>
          </w:tcPr>
          <w:p w14:paraId="5E65B3B7" w14:textId="77777777" w:rsidR="0051428F" w:rsidRPr="005906E2" w:rsidRDefault="0051428F" w:rsidP="00BE26D0">
            <w:pPr>
              <w:tabs>
                <w:tab w:val="left" w:pos="5056"/>
              </w:tabs>
              <w:jc w:val="center"/>
              <w:rPr>
                <w:rFonts w:ascii="Arial" w:hAnsi="Arial" w:cs="Arial"/>
                <w:b/>
                <w:sz w:val="20"/>
                <w:szCs w:val="20"/>
              </w:rPr>
            </w:pPr>
          </w:p>
        </w:tc>
        <w:tc>
          <w:tcPr>
            <w:tcW w:w="4439" w:type="dxa"/>
          </w:tcPr>
          <w:p w14:paraId="7EAC6AEA" w14:textId="724D8E5C" w:rsidR="0051428F" w:rsidRPr="005906E2" w:rsidRDefault="0051428F" w:rsidP="00BE26D0">
            <w:pPr>
              <w:tabs>
                <w:tab w:val="left" w:pos="5056"/>
              </w:tabs>
              <w:jc w:val="center"/>
              <w:rPr>
                <w:rFonts w:ascii="Arial" w:hAnsi="Arial" w:cs="Arial"/>
                <w:b/>
                <w:sz w:val="20"/>
                <w:szCs w:val="20"/>
              </w:rPr>
            </w:pPr>
          </w:p>
        </w:tc>
      </w:tr>
      <w:tr w:rsidR="0051428F" w:rsidRPr="005906E2" w14:paraId="3DEC15A4" w14:textId="77777777" w:rsidTr="00F94958">
        <w:tc>
          <w:tcPr>
            <w:tcW w:w="4248" w:type="dxa"/>
          </w:tcPr>
          <w:p w14:paraId="72BDFB6E" w14:textId="62BE1D83" w:rsidR="0051428F" w:rsidRPr="005906E2" w:rsidRDefault="0051428F" w:rsidP="00BE26D0">
            <w:pPr>
              <w:tabs>
                <w:tab w:val="left" w:pos="4678"/>
              </w:tabs>
              <w:jc w:val="center"/>
              <w:rPr>
                <w:rFonts w:ascii="Arial" w:hAnsi="Arial" w:cs="Arial"/>
                <w:b/>
                <w:sz w:val="20"/>
                <w:szCs w:val="20"/>
              </w:rPr>
            </w:pPr>
            <w:r w:rsidRPr="005906E2">
              <w:rPr>
                <w:rFonts w:ascii="Arial" w:hAnsi="Arial" w:cs="Arial"/>
                <w:b/>
                <w:sz w:val="20"/>
                <w:szCs w:val="20"/>
              </w:rPr>
              <w:t xml:space="preserve">DIP.  JESÚS </w:t>
            </w:r>
            <w:r w:rsidRPr="005906E2">
              <w:rPr>
                <w:rFonts w:ascii="Arial" w:hAnsi="Arial" w:cs="Arial"/>
                <w:b/>
                <w:snapToGrid w:val="0"/>
                <w:sz w:val="20"/>
                <w:szCs w:val="20"/>
              </w:rPr>
              <w:t>ANDRÉS LOYA CARDONA</w:t>
            </w:r>
            <w:r w:rsidRPr="005906E2">
              <w:rPr>
                <w:rFonts w:ascii="Arial" w:hAnsi="Arial" w:cs="Arial"/>
                <w:b/>
                <w:noProof/>
                <w:sz w:val="20"/>
                <w:szCs w:val="20"/>
                <w:lang w:eastAsia="es-MX"/>
              </w:rPr>
              <w:t xml:space="preserve"> </w:t>
            </w:r>
          </w:p>
        </w:tc>
        <w:tc>
          <w:tcPr>
            <w:tcW w:w="709" w:type="dxa"/>
          </w:tcPr>
          <w:p w14:paraId="7D63974E" w14:textId="77777777" w:rsidR="0051428F" w:rsidRPr="005906E2" w:rsidRDefault="0051428F" w:rsidP="00BE26D0">
            <w:pPr>
              <w:tabs>
                <w:tab w:val="left" w:pos="5056"/>
              </w:tabs>
              <w:jc w:val="center"/>
              <w:rPr>
                <w:rFonts w:ascii="Arial" w:hAnsi="Arial" w:cs="Arial"/>
                <w:b/>
                <w:sz w:val="20"/>
                <w:szCs w:val="20"/>
              </w:rPr>
            </w:pPr>
          </w:p>
        </w:tc>
        <w:tc>
          <w:tcPr>
            <w:tcW w:w="4439" w:type="dxa"/>
          </w:tcPr>
          <w:p w14:paraId="70B07E59" w14:textId="77777777" w:rsidR="0051428F" w:rsidRPr="005906E2" w:rsidRDefault="0051428F" w:rsidP="00BE26D0">
            <w:pPr>
              <w:tabs>
                <w:tab w:val="left" w:pos="5056"/>
              </w:tabs>
              <w:jc w:val="center"/>
              <w:rPr>
                <w:rFonts w:ascii="Arial" w:hAnsi="Arial" w:cs="Arial"/>
                <w:b/>
                <w:sz w:val="20"/>
                <w:szCs w:val="20"/>
              </w:rPr>
            </w:pPr>
            <w:r w:rsidRPr="005906E2">
              <w:rPr>
                <w:rFonts w:ascii="Arial" w:hAnsi="Arial" w:cs="Arial"/>
                <w:b/>
                <w:sz w:val="20"/>
                <w:szCs w:val="20"/>
              </w:rPr>
              <w:t xml:space="preserve">DIP. </w:t>
            </w:r>
            <w:r w:rsidRPr="005906E2">
              <w:rPr>
                <w:rFonts w:ascii="Arial" w:hAnsi="Arial" w:cs="Arial"/>
                <w:b/>
                <w:snapToGrid w:val="0"/>
                <w:sz w:val="20"/>
                <w:szCs w:val="20"/>
              </w:rPr>
              <w:t>VERÓNICA BOREQUE MARTÍNEZ GONZÁLEZ</w:t>
            </w:r>
          </w:p>
        </w:tc>
      </w:tr>
      <w:tr w:rsidR="0051428F" w:rsidRPr="005906E2" w14:paraId="1B2F5666" w14:textId="77777777" w:rsidTr="00F94958">
        <w:tc>
          <w:tcPr>
            <w:tcW w:w="9396" w:type="dxa"/>
            <w:gridSpan w:val="3"/>
          </w:tcPr>
          <w:p w14:paraId="2507116B" w14:textId="6391FAC0" w:rsidR="0051428F" w:rsidRPr="005906E2" w:rsidRDefault="0051428F" w:rsidP="00BE26D0">
            <w:pPr>
              <w:tabs>
                <w:tab w:val="left" w:pos="5056"/>
              </w:tabs>
              <w:jc w:val="center"/>
              <w:rPr>
                <w:rFonts w:ascii="Arial" w:hAnsi="Arial" w:cs="Arial"/>
                <w:b/>
                <w:sz w:val="20"/>
                <w:szCs w:val="20"/>
              </w:rPr>
            </w:pPr>
          </w:p>
          <w:p w14:paraId="1B33EB5F" w14:textId="77777777" w:rsidR="0051428F" w:rsidRPr="005906E2" w:rsidRDefault="0051428F" w:rsidP="00BE26D0">
            <w:pPr>
              <w:tabs>
                <w:tab w:val="left" w:pos="5056"/>
              </w:tabs>
              <w:jc w:val="center"/>
              <w:rPr>
                <w:rFonts w:ascii="Arial" w:hAnsi="Arial" w:cs="Arial"/>
                <w:b/>
                <w:sz w:val="20"/>
                <w:szCs w:val="20"/>
              </w:rPr>
            </w:pPr>
          </w:p>
          <w:p w14:paraId="31D96983" w14:textId="77777777" w:rsidR="0051428F" w:rsidRPr="005906E2" w:rsidRDefault="0051428F" w:rsidP="00BE26D0">
            <w:pPr>
              <w:tabs>
                <w:tab w:val="left" w:pos="5056"/>
              </w:tabs>
              <w:jc w:val="center"/>
              <w:rPr>
                <w:rFonts w:ascii="Arial" w:hAnsi="Arial" w:cs="Arial"/>
                <w:b/>
                <w:sz w:val="20"/>
                <w:szCs w:val="20"/>
              </w:rPr>
            </w:pPr>
          </w:p>
          <w:p w14:paraId="7CB1A3CC" w14:textId="77777777" w:rsidR="0051428F" w:rsidRPr="005906E2" w:rsidRDefault="0051428F" w:rsidP="00BE26D0">
            <w:pPr>
              <w:tabs>
                <w:tab w:val="left" w:pos="5056"/>
              </w:tabs>
              <w:jc w:val="center"/>
              <w:rPr>
                <w:rFonts w:ascii="Arial" w:hAnsi="Arial" w:cs="Arial"/>
                <w:b/>
                <w:sz w:val="20"/>
                <w:szCs w:val="20"/>
              </w:rPr>
            </w:pPr>
          </w:p>
          <w:p w14:paraId="45E5C7D0" w14:textId="77777777" w:rsidR="0051428F" w:rsidRPr="005906E2" w:rsidRDefault="0051428F" w:rsidP="00BE26D0">
            <w:pPr>
              <w:tabs>
                <w:tab w:val="left" w:pos="5056"/>
              </w:tabs>
              <w:jc w:val="center"/>
              <w:rPr>
                <w:rFonts w:ascii="Arial" w:hAnsi="Arial" w:cs="Arial"/>
                <w:b/>
                <w:sz w:val="20"/>
                <w:szCs w:val="20"/>
              </w:rPr>
            </w:pPr>
          </w:p>
        </w:tc>
      </w:tr>
      <w:tr w:rsidR="0051428F" w:rsidRPr="005906E2" w14:paraId="1230D000" w14:textId="77777777" w:rsidTr="00F94958">
        <w:tc>
          <w:tcPr>
            <w:tcW w:w="9396" w:type="dxa"/>
            <w:gridSpan w:val="3"/>
          </w:tcPr>
          <w:p w14:paraId="021246BF" w14:textId="77777777" w:rsidR="0051428F" w:rsidRPr="005906E2" w:rsidRDefault="0051428F" w:rsidP="00BE26D0">
            <w:pPr>
              <w:tabs>
                <w:tab w:val="left" w:pos="5056"/>
              </w:tabs>
              <w:jc w:val="center"/>
              <w:rPr>
                <w:rFonts w:ascii="Arial" w:hAnsi="Arial" w:cs="Arial"/>
                <w:b/>
                <w:sz w:val="20"/>
                <w:szCs w:val="20"/>
              </w:rPr>
            </w:pPr>
            <w:r w:rsidRPr="005906E2">
              <w:rPr>
                <w:rFonts w:ascii="Arial" w:hAnsi="Arial" w:cs="Arial"/>
                <w:b/>
                <w:sz w:val="20"/>
                <w:szCs w:val="20"/>
              </w:rPr>
              <w:t xml:space="preserve">DIP. </w:t>
            </w:r>
            <w:r w:rsidRPr="005906E2">
              <w:rPr>
                <w:rFonts w:ascii="Arial" w:hAnsi="Arial" w:cs="Arial"/>
                <w:b/>
                <w:snapToGrid w:val="0"/>
                <w:sz w:val="20"/>
                <w:szCs w:val="20"/>
              </w:rPr>
              <w:t>JESÚS BERINO GRANADOS</w:t>
            </w:r>
          </w:p>
        </w:tc>
      </w:tr>
    </w:tbl>
    <w:p w14:paraId="75A855D5" w14:textId="77777777" w:rsidR="0051428F" w:rsidRPr="003F63C5" w:rsidRDefault="0051428F" w:rsidP="0051428F">
      <w:pPr>
        <w:tabs>
          <w:tab w:val="left" w:pos="5056"/>
        </w:tabs>
        <w:jc w:val="center"/>
        <w:rPr>
          <w:b/>
        </w:rPr>
      </w:pPr>
    </w:p>
    <w:p w14:paraId="55F1C84F" w14:textId="77777777" w:rsidR="0051428F" w:rsidRPr="00222E9B" w:rsidRDefault="0051428F" w:rsidP="0051428F">
      <w:pPr>
        <w:tabs>
          <w:tab w:val="left" w:pos="4678"/>
        </w:tabs>
        <w:rPr>
          <w:b/>
          <w:snapToGrid w:val="0"/>
          <w:sz w:val="24"/>
          <w:szCs w:val="24"/>
        </w:rPr>
      </w:pPr>
      <w:r w:rsidRPr="00B65CA3">
        <w:rPr>
          <w:b/>
        </w:rPr>
        <w:tab/>
      </w:r>
    </w:p>
    <w:p w14:paraId="379E6953" w14:textId="77777777" w:rsidR="0051428F" w:rsidRDefault="0051428F" w:rsidP="0051428F">
      <w:pPr>
        <w:rPr>
          <w:sz w:val="16"/>
          <w:szCs w:val="16"/>
        </w:rPr>
      </w:pPr>
    </w:p>
    <w:p w14:paraId="533B5AD6" w14:textId="77777777" w:rsidR="0051428F" w:rsidRPr="005906E2" w:rsidRDefault="0051428F" w:rsidP="0051428F">
      <w:pPr>
        <w:spacing w:line="276" w:lineRule="auto"/>
        <w:rPr>
          <w:b/>
          <w:sz w:val="28"/>
          <w:szCs w:val="28"/>
        </w:rPr>
      </w:pPr>
    </w:p>
    <w:p w14:paraId="27189ABC" w14:textId="77777777" w:rsidR="0051428F" w:rsidRDefault="0051428F" w:rsidP="0051428F">
      <w:pPr>
        <w:spacing w:line="276" w:lineRule="auto"/>
        <w:rPr>
          <w:b/>
          <w:sz w:val="28"/>
          <w:szCs w:val="28"/>
        </w:rPr>
      </w:pPr>
    </w:p>
    <w:p w14:paraId="1016321A" w14:textId="75F4F3B6" w:rsidR="0073362F" w:rsidRDefault="0051428F" w:rsidP="0051428F">
      <w:pPr>
        <w:tabs>
          <w:tab w:val="left" w:pos="4678"/>
        </w:tabs>
        <w:rPr>
          <w:sz w:val="16"/>
          <w:szCs w:val="16"/>
        </w:rPr>
      </w:pPr>
      <w:r>
        <w:rPr>
          <w:sz w:val="16"/>
          <w:szCs w:val="16"/>
        </w:rPr>
        <w:t>LAS FIRMAS CONTENIDAS EN LA PRESENTE HOJA, FORMAN PARTE DE LA INICIATIVA CON PROYECTO DE DECRETO POR EL QUE SE REFORMA Y ADICIONAN DIVERSAS DISPOSICIONES DE LA</w:t>
      </w:r>
      <w:r w:rsidR="005F77C8">
        <w:rPr>
          <w:sz w:val="16"/>
          <w:szCs w:val="16"/>
        </w:rPr>
        <w:t xml:space="preserve"> LEY DE ACCESO DE LAS MUJERES A UNA VIDA LIBRE DE VIOLENCIA PARA EL ESTADO DE COAHUILA DE ZARAGOZA</w:t>
      </w:r>
    </w:p>
    <w:p w14:paraId="3E8CD3A1" w14:textId="77777777" w:rsidR="0073362F" w:rsidRDefault="0073362F">
      <w:pPr>
        <w:rPr>
          <w:sz w:val="16"/>
          <w:szCs w:val="16"/>
        </w:rPr>
      </w:pPr>
    </w:p>
    <w:sectPr w:rsidR="0073362F">
      <w:headerReference w:type="default" r:id="rId8"/>
      <w:footerReference w:type="default" r:id="rId9"/>
      <w:pgSz w:w="12240" w:h="15840"/>
      <w:pgMar w:top="1418" w:right="1418" w:bottom="1418"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8608E" w14:textId="77777777" w:rsidR="003834B3" w:rsidRDefault="003834B3">
      <w:r>
        <w:separator/>
      </w:r>
    </w:p>
  </w:endnote>
  <w:endnote w:type="continuationSeparator" w:id="0">
    <w:p w14:paraId="642A5270" w14:textId="77777777" w:rsidR="003834B3" w:rsidRDefault="0038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325AB" w14:textId="77777777" w:rsidR="0073362F" w:rsidRDefault="0073362F">
    <w:pPr>
      <w:pBdr>
        <w:top w:val="nil"/>
        <w:left w:val="nil"/>
        <w:bottom w:val="nil"/>
        <w:right w:val="nil"/>
        <w:between w:val="nil"/>
      </w:pBdr>
      <w:tabs>
        <w:tab w:val="center" w:pos="4419"/>
        <w:tab w:val="right" w:pos="8838"/>
      </w:tabs>
      <w:rPr>
        <w:color w:val="000000"/>
      </w:rPr>
    </w:pPr>
  </w:p>
  <w:p w14:paraId="1868C978" w14:textId="77777777" w:rsidR="0073362F" w:rsidRDefault="0073362F">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798A5" w14:textId="77777777" w:rsidR="003834B3" w:rsidRDefault="003834B3">
      <w:r>
        <w:separator/>
      </w:r>
    </w:p>
  </w:footnote>
  <w:footnote w:type="continuationSeparator" w:id="0">
    <w:p w14:paraId="3711D5F2" w14:textId="77777777" w:rsidR="003834B3" w:rsidRDefault="003834B3">
      <w:r>
        <w:continuationSeparator/>
      </w:r>
    </w:p>
  </w:footnote>
  <w:footnote w:id="1">
    <w:p w14:paraId="479DB741" w14:textId="4CD5282A" w:rsidR="008B20B6" w:rsidRPr="008B20B6" w:rsidRDefault="008B20B6">
      <w:pPr>
        <w:pStyle w:val="Textonotapie"/>
        <w:rPr>
          <w:sz w:val="16"/>
          <w:szCs w:val="16"/>
        </w:rPr>
      </w:pPr>
      <w:r>
        <w:rPr>
          <w:rStyle w:val="Refdenotaalpie"/>
        </w:rPr>
        <w:footnoteRef/>
      </w:r>
      <w:r>
        <w:t xml:space="preserve"> </w:t>
      </w:r>
      <w:r w:rsidRPr="008B20B6">
        <w:rPr>
          <w:sz w:val="16"/>
          <w:szCs w:val="16"/>
        </w:rPr>
        <w:t>Artículo 2 de la Ley de Acceso de las Mujeres a una Vida Libre de Violencia para el Estado de Coahuila</w:t>
      </w:r>
    </w:p>
  </w:footnote>
  <w:footnote w:id="2">
    <w:p w14:paraId="12A4E0AB" w14:textId="58484C03" w:rsidR="008B20B6" w:rsidRPr="008B20B6" w:rsidRDefault="008B20B6">
      <w:pPr>
        <w:pStyle w:val="Textonotapie"/>
        <w:rPr>
          <w:sz w:val="16"/>
          <w:szCs w:val="16"/>
        </w:rPr>
      </w:pPr>
      <w:r w:rsidRPr="008B20B6">
        <w:rPr>
          <w:rStyle w:val="Refdenotaalpie"/>
          <w:sz w:val="16"/>
          <w:szCs w:val="16"/>
        </w:rPr>
        <w:footnoteRef/>
      </w:r>
      <w:r w:rsidRPr="008B20B6">
        <w:rPr>
          <w:sz w:val="16"/>
          <w:szCs w:val="16"/>
        </w:rPr>
        <w:t xml:space="preserve"> Artículo 36 y 40 de la ley de Acceso de las Mujeres a una Vida Libre de Violencia para el Estado de Coahuila.  </w:t>
      </w:r>
    </w:p>
  </w:footnote>
  <w:footnote w:id="3">
    <w:p w14:paraId="68CC76E7" w14:textId="32B840E8" w:rsidR="000127B0" w:rsidRDefault="000127B0">
      <w:pPr>
        <w:pStyle w:val="Textonotapie"/>
      </w:pPr>
      <w:r>
        <w:rPr>
          <w:rStyle w:val="Refdenotaalpie"/>
        </w:rPr>
        <w:footnoteRef/>
      </w:r>
      <w:r>
        <w:t xml:space="preserve"> </w:t>
      </w:r>
      <w:hyperlink r:id="rId1" w:history="1">
        <w:r w:rsidRPr="00CA220D">
          <w:rPr>
            <w:rStyle w:val="Hipervnculo"/>
          </w:rPr>
          <w:t>http://www.cjemcoahuila.gob.mx/</w:t>
        </w:r>
      </w:hyperlink>
      <w:r>
        <w:t xml:space="preserve"> </w:t>
      </w:r>
    </w:p>
  </w:footnote>
  <w:footnote w:id="4">
    <w:p w14:paraId="2003DD96" w14:textId="2030AB76" w:rsidR="000127B0" w:rsidRDefault="000127B0">
      <w:pPr>
        <w:pStyle w:val="Textonotapie"/>
      </w:pPr>
      <w:r>
        <w:rPr>
          <w:rStyle w:val="Refdenotaalpie"/>
        </w:rPr>
        <w:footnoteRef/>
      </w:r>
      <w:r>
        <w:t xml:space="preserve"> </w:t>
      </w:r>
      <w:hyperlink r:id="rId2" w:history="1">
        <w:r w:rsidRPr="00CA220D">
          <w:rPr>
            <w:rStyle w:val="Hipervnculo"/>
          </w:rPr>
          <w:t>http://congresocoahuila.gob.mx/portal/iniciativas-2019</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30AE2" w14:textId="77777777" w:rsidR="0073362F" w:rsidRDefault="0073362F">
    <w:pPr>
      <w:widowControl w:val="0"/>
      <w:pBdr>
        <w:top w:val="nil"/>
        <w:left w:val="nil"/>
        <w:bottom w:val="nil"/>
        <w:right w:val="nil"/>
        <w:between w:val="nil"/>
      </w:pBdr>
      <w:spacing w:line="276" w:lineRule="auto"/>
      <w:jc w:val="left"/>
      <w:rPr>
        <w:sz w:val="16"/>
        <w:szCs w:val="16"/>
      </w:rPr>
    </w:pPr>
  </w:p>
  <w:tbl>
    <w:tblPr>
      <w:tblStyle w:val="a1"/>
      <w:tblW w:w="11057" w:type="dxa"/>
      <w:jc w:val="center"/>
      <w:tblInd w:w="0" w:type="dxa"/>
      <w:tblLayout w:type="fixed"/>
      <w:tblLook w:val="0400" w:firstRow="0" w:lastRow="0" w:firstColumn="0" w:lastColumn="0" w:noHBand="0" w:noVBand="1"/>
    </w:tblPr>
    <w:tblGrid>
      <w:gridCol w:w="1541"/>
      <w:gridCol w:w="7975"/>
      <w:gridCol w:w="1541"/>
    </w:tblGrid>
    <w:tr w:rsidR="0073362F" w14:paraId="5423A119" w14:textId="77777777">
      <w:trPr>
        <w:jc w:val="center"/>
      </w:trPr>
      <w:tc>
        <w:tcPr>
          <w:tcW w:w="1541" w:type="dxa"/>
        </w:tcPr>
        <w:p w14:paraId="4F056135" w14:textId="77777777" w:rsidR="0073362F" w:rsidRDefault="005F77C8">
          <w:pPr>
            <w:jc w:val="center"/>
            <w:rPr>
              <w:b/>
              <w:sz w:val="12"/>
              <w:szCs w:val="12"/>
            </w:rPr>
          </w:pPr>
          <w:r>
            <w:rPr>
              <w:noProof/>
            </w:rPr>
            <w:drawing>
              <wp:anchor distT="0" distB="0" distL="114300" distR="114300" simplePos="0" relativeHeight="251658240" behindDoc="0" locked="0" layoutInCell="1" hidden="0" allowOverlap="1" wp14:anchorId="364BF7C5" wp14:editId="1B6D0D98">
                <wp:simplePos x="0" y="0"/>
                <wp:positionH relativeFrom="column">
                  <wp:posOffset>-48894</wp:posOffset>
                </wp:positionH>
                <wp:positionV relativeFrom="paragraph">
                  <wp:posOffset>45085</wp:posOffset>
                </wp:positionV>
                <wp:extent cx="902335" cy="886460"/>
                <wp:effectExtent l="0" t="0" r="0" b="0"/>
                <wp:wrapNone/>
                <wp:docPr id="6" name="image6.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6.png" descr="Escudo de Coahuila de Zaragoza_BN_05"/>
                        <pic:cNvPicPr preferRelativeResize="0"/>
                      </pic:nvPicPr>
                      <pic:blipFill>
                        <a:blip r:embed="rId1"/>
                        <a:srcRect/>
                        <a:stretch>
                          <a:fillRect/>
                        </a:stretch>
                      </pic:blipFill>
                      <pic:spPr>
                        <a:xfrm>
                          <a:off x="0" y="0"/>
                          <a:ext cx="902335" cy="886460"/>
                        </a:xfrm>
                        <a:prstGeom prst="rect">
                          <a:avLst/>
                        </a:prstGeom>
                        <a:ln/>
                      </pic:spPr>
                    </pic:pic>
                  </a:graphicData>
                </a:graphic>
              </wp:anchor>
            </w:drawing>
          </w:r>
        </w:p>
        <w:p w14:paraId="1C6F17AE" w14:textId="77777777" w:rsidR="0073362F" w:rsidRDefault="0073362F">
          <w:pPr>
            <w:jc w:val="center"/>
            <w:rPr>
              <w:b/>
              <w:sz w:val="12"/>
              <w:szCs w:val="12"/>
            </w:rPr>
          </w:pPr>
        </w:p>
        <w:p w14:paraId="6CEC377D" w14:textId="77777777" w:rsidR="0073362F" w:rsidRDefault="0073362F">
          <w:pPr>
            <w:jc w:val="center"/>
            <w:rPr>
              <w:b/>
              <w:sz w:val="12"/>
              <w:szCs w:val="12"/>
            </w:rPr>
          </w:pPr>
        </w:p>
        <w:p w14:paraId="3D19A8FA" w14:textId="77777777" w:rsidR="0073362F" w:rsidRDefault="0073362F">
          <w:pPr>
            <w:jc w:val="center"/>
            <w:rPr>
              <w:b/>
              <w:sz w:val="12"/>
              <w:szCs w:val="12"/>
            </w:rPr>
          </w:pPr>
        </w:p>
        <w:p w14:paraId="1C744E52" w14:textId="77777777" w:rsidR="0073362F" w:rsidRDefault="0073362F">
          <w:pPr>
            <w:jc w:val="center"/>
            <w:rPr>
              <w:b/>
              <w:sz w:val="12"/>
              <w:szCs w:val="12"/>
            </w:rPr>
          </w:pPr>
        </w:p>
        <w:p w14:paraId="34ED6EEA" w14:textId="77777777" w:rsidR="0073362F" w:rsidRDefault="0073362F">
          <w:pPr>
            <w:jc w:val="center"/>
            <w:rPr>
              <w:b/>
              <w:sz w:val="12"/>
              <w:szCs w:val="12"/>
            </w:rPr>
          </w:pPr>
        </w:p>
        <w:p w14:paraId="13C4D9A8" w14:textId="77777777" w:rsidR="0073362F" w:rsidRDefault="0073362F">
          <w:pPr>
            <w:jc w:val="center"/>
            <w:rPr>
              <w:b/>
              <w:sz w:val="12"/>
              <w:szCs w:val="12"/>
            </w:rPr>
          </w:pPr>
        </w:p>
        <w:p w14:paraId="01DEC2EC" w14:textId="77777777" w:rsidR="0073362F" w:rsidRDefault="0073362F">
          <w:pPr>
            <w:jc w:val="center"/>
            <w:rPr>
              <w:b/>
              <w:sz w:val="12"/>
              <w:szCs w:val="12"/>
            </w:rPr>
          </w:pPr>
        </w:p>
        <w:p w14:paraId="59E896BF" w14:textId="77777777" w:rsidR="0073362F" w:rsidRDefault="0073362F">
          <w:pPr>
            <w:jc w:val="center"/>
            <w:rPr>
              <w:b/>
              <w:sz w:val="12"/>
              <w:szCs w:val="12"/>
            </w:rPr>
          </w:pPr>
        </w:p>
        <w:p w14:paraId="4AEC1460" w14:textId="77777777" w:rsidR="0073362F" w:rsidRDefault="0073362F">
          <w:pPr>
            <w:jc w:val="center"/>
            <w:rPr>
              <w:b/>
              <w:sz w:val="12"/>
              <w:szCs w:val="12"/>
            </w:rPr>
          </w:pPr>
        </w:p>
        <w:p w14:paraId="5DD68270" w14:textId="77777777" w:rsidR="0073362F" w:rsidRDefault="0073362F">
          <w:pPr>
            <w:jc w:val="center"/>
            <w:rPr>
              <w:b/>
              <w:sz w:val="12"/>
              <w:szCs w:val="12"/>
            </w:rPr>
          </w:pPr>
        </w:p>
        <w:p w14:paraId="0956DB2E" w14:textId="77777777" w:rsidR="0073362F" w:rsidRDefault="0073362F">
          <w:pPr>
            <w:jc w:val="center"/>
            <w:rPr>
              <w:b/>
              <w:sz w:val="12"/>
              <w:szCs w:val="12"/>
            </w:rPr>
          </w:pPr>
        </w:p>
      </w:tc>
      <w:tc>
        <w:tcPr>
          <w:tcW w:w="7975" w:type="dxa"/>
        </w:tcPr>
        <w:p w14:paraId="64233B0A" w14:textId="77777777" w:rsidR="0073362F" w:rsidRDefault="0073362F">
          <w:pPr>
            <w:jc w:val="center"/>
            <w:rPr>
              <w:b/>
              <w:sz w:val="22"/>
              <w:szCs w:val="22"/>
            </w:rPr>
          </w:pPr>
        </w:p>
        <w:p w14:paraId="369CEBD7" w14:textId="77777777" w:rsidR="0073362F" w:rsidRDefault="005F77C8">
          <w:pPr>
            <w:tabs>
              <w:tab w:val="center" w:pos="4252"/>
              <w:tab w:val="left" w:pos="5040"/>
              <w:tab w:val="right" w:pos="8504"/>
            </w:tabs>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Congreso del Estado Independiente,</w:t>
          </w:r>
        </w:p>
        <w:p w14:paraId="3D105E96" w14:textId="77777777" w:rsidR="0073362F" w:rsidRDefault="005F77C8">
          <w:pPr>
            <w:tabs>
              <w:tab w:val="center" w:pos="4252"/>
              <w:tab w:val="left" w:pos="5040"/>
              <w:tab w:val="right" w:pos="8504"/>
            </w:tabs>
            <w:ind w:right="-93"/>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Libre y Soberano de Coahuila de Zaragoza</w:t>
          </w:r>
        </w:p>
        <w:p w14:paraId="38098546" w14:textId="77777777" w:rsidR="0073362F" w:rsidRDefault="0073362F">
          <w:pPr>
            <w:tabs>
              <w:tab w:val="center" w:pos="4252"/>
              <w:tab w:val="left" w:pos="5040"/>
              <w:tab w:val="right" w:pos="8504"/>
            </w:tabs>
            <w:ind w:right="-93"/>
            <w:jc w:val="center"/>
            <w:rPr>
              <w:rFonts w:ascii="Times New Roman" w:eastAsia="Times New Roman" w:hAnsi="Times New Roman" w:cs="Times New Roman"/>
              <w:smallCaps/>
              <w:sz w:val="18"/>
              <w:szCs w:val="18"/>
            </w:rPr>
          </w:pPr>
        </w:p>
        <w:p w14:paraId="604A8DAB" w14:textId="77777777" w:rsidR="0073362F" w:rsidRDefault="005F77C8">
          <w:pPr>
            <w:tabs>
              <w:tab w:val="center" w:pos="4252"/>
              <w:tab w:val="left" w:pos="5040"/>
              <w:tab w:val="right" w:pos="8504"/>
            </w:tabs>
            <w:ind w:right="-93"/>
            <w:jc w:val="center"/>
            <w:rPr>
              <w:rFonts w:ascii="Times New Roman" w:eastAsia="Times New Roman" w:hAnsi="Times New Roman" w:cs="Times New Roman"/>
              <w:smallCaps/>
              <w:sz w:val="32"/>
              <w:szCs w:val="32"/>
            </w:rPr>
          </w:pPr>
          <w:r>
            <w:rPr>
              <w:rFonts w:ascii="Times New Roman" w:eastAsia="Times New Roman" w:hAnsi="Times New Roman" w:cs="Times New Roman"/>
              <w:sz w:val="18"/>
              <w:szCs w:val="18"/>
            </w:rPr>
            <w:t>“2020, Año del Centenario Luctuoso de Venustiano Carranza, el Varón de Cuatro Ciénegas”</w:t>
          </w:r>
        </w:p>
        <w:p w14:paraId="2729BEA7" w14:textId="77777777" w:rsidR="0073362F" w:rsidRDefault="0073362F">
          <w:pPr>
            <w:jc w:val="center"/>
            <w:rPr>
              <w:b/>
              <w:sz w:val="12"/>
              <w:szCs w:val="12"/>
            </w:rPr>
          </w:pPr>
        </w:p>
      </w:tc>
      <w:tc>
        <w:tcPr>
          <w:tcW w:w="1541" w:type="dxa"/>
        </w:tcPr>
        <w:p w14:paraId="0783C4DE" w14:textId="77777777" w:rsidR="0073362F" w:rsidRDefault="005F77C8">
          <w:pPr>
            <w:jc w:val="center"/>
            <w:rPr>
              <w:b/>
              <w:sz w:val="12"/>
              <w:szCs w:val="12"/>
            </w:rPr>
          </w:pPr>
          <w:r>
            <w:rPr>
              <w:noProof/>
            </w:rPr>
            <w:drawing>
              <wp:anchor distT="0" distB="0" distL="114300" distR="114300" simplePos="0" relativeHeight="251659264" behindDoc="0" locked="0" layoutInCell="1" hidden="0" allowOverlap="1" wp14:anchorId="41AF4F91" wp14:editId="7D8C5539">
                <wp:simplePos x="0" y="0"/>
                <wp:positionH relativeFrom="column">
                  <wp:posOffset>120015</wp:posOffset>
                </wp:positionH>
                <wp:positionV relativeFrom="paragraph">
                  <wp:posOffset>-289559</wp:posOffset>
                </wp:positionV>
                <wp:extent cx="485140" cy="1323975"/>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485140" cy="1323975"/>
                        </a:xfrm>
                        <a:prstGeom prst="rect">
                          <a:avLst/>
                        </a:prstGeom>
                        <a:ln/>
                      </pic:spPr>
                    </pic:pic>
                  </a:graphicData>
                </a:graphic>
              </wp:anchor>
            </w:drawing>
          </w:r>
        </w:p>
        <w:p w14:paraId="652434F7" w14:textId="77777777" w:rsidR="0073362F" w:rsidRDefault="0073362F">
          <w:pPr>
            <w:jc w:val="center"/>
            <w:rPr>
              <w:b/>
              <w:sz w:val="12"/>
              <w:szCs w:val="12"/>
            </w:rPr>
          </w:pPr>
        </w:p>
        <w:p w14:paraId="3910CA0A" w14:textId="77777777" w:rsidR="0073362F" w:rsidRDefault="0073362F">
          <w:pPr>
            <w:jc w:val="center"/>
            <w:rPr>
              <w:b/>
              <w:sz w:val="12"/>
              <w:szCs w:val="12"/>
            </w:rPr>
          </w:pPr>
        </w:p>
      </w:tc>
    </w:tr>
  </w:tbl>
  <w:p w14:paraId="75E81026" w14:textId="77777777" w:rsidR="0073362F" w:rsidRDefault="0073362F">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62F"/>
    <w:rsid w:val="000127B0"/>
    <w:rsid w:val="000343BB"/>
    <w:rsid w:val="001F45A6"/>
    <w:rsid w:val="002D73D0"/>
    <w:rsid w:val="003834B3"/>
    <w:rsid w:val="004F6667"/>
    <w:rsid w:val="00503644"/>
    <w:rsid w:val="0051428F"/>
    <w:rsid w:val="005D0A30"/>
    <w:rsid w:val="005F77C8"/>
    <w:rsid w:val="0073362F"/>
    <w:rsid w:val="008A567F"/>
    <w:rsid w:val="008B20B6"/>
    <w:rsid w:val="008E6D29"/>
    <w:rsid w:val="00912FBB"/>
    <w:rsid w:val="0098287E"/>
    <w:rsid w:val="0099619B"/>
    <w:rsid w:val="009D682B"/>
    <w:rsid w:val="009F5E8E"/>
    <w:rsid w:val="00A90687"/>
    <w:rsid w:val="00A93856"/>
    <w:rsid w:val="00B72A88"/>
    <w:rsid w:val="00BB7FE2"/>
    <w:rsid w:val="00BE26D0"/>
    <w:rsid w:val="00CB5912"/>
    <w:rsid w:val="00CF61E3"/>
    <w:rsid w:val="00D72806"/>
    <w:rsid w:val="00DE766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6D995"/>
  <w15:docId w15:val="{ECE60A79-2FE4-1741-98BF-2BC39629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outlineLvl w:val="0"/>
    </w:pPr>
    <w:rPr>
      <w:b/>
      <w:sz w:val="22"/>
      <w:szCs w:val="22"/>
    </w:rPr>
  </w:style>
  <w:style w:type="paragraph" w:styleId="Ttulo2">
    <w:name w:val="heading 2"/>
    <w:basedOn w:val="Normal"/>
    <w:next w:val="Normal"/>
    <w:uiPriority w:val="9"/>
    <w:semiHidden/>
    <w:unhideWhenUsed/>
    <w:qFormat/>
    <w:pPr>
      <w:keepNext/>
      <w:tabs>
        <w:tab w:val="left" w:pos="0"/>
      </w:tabs>
      <w:jc w:val="center"/>
      <w:outlineLvl w:val="1"/>
    </w:pPr>
    <w:rPr>
      <w:b/>
    </w:rPr>
  </w:style>
  <w:style w:type="paragraph" w:styleId="Ttulo3">
    <w:name w:val="heading 3"/>
    <w:basedOn w:val="Normal"/>
    <w:next w:val="Normal"/>
    <w:uiPriority w:val="9"/>
    <w:semiHidden/>
    <w:unhideWhenUsed/>
    <w:qFormat/>
    <w:pPr>
      <w:keepNext/>
      <w:spacing w:line="360" w:lineRule="auto"/>
      <w:outlineLvl w:val="2"/>
    </w:pPr>
    <w:rPr>
      <w:b/>
      <w:sz w:val="36"/>
      <w:szCs w:val="36"/>
    </w:rPr>
  </w:style>
  <w:style w:type="paragraph" w:styleId="Ttulo4">
    <w:name w:val="heading 4"/>
    <w:basedOn w:val="Normal"/>
    <w:next w:val="Normal"/>
    <w:uiPriority w:val="9"/>
    <w:semiHidden/>
    <w:unhideWhenUsed/>
    <w:qFormat/>
    <w:pPr>
      <w:keepNext/>
      <w:spacing w:line="360" w:lineRule="auto"/>
      <w:outlineLvl w:val="3"/>
    </w:pPr>
    <w:rPr>
      <w:b/>
      <w:sz w:val="36"/>
      <w:szCs w:val="36"/>
    </w:rPr>
  </w:style>
  <w:style w:type="paragraph" w:styleId="Ttulo5">
    <w:name w:val="heading 5"/>
    <w:basedOn w:val="Normal"/>
    <w:next w:val="Normal"/>
    <w:uiPriority w:val="9"/>
    <w:semiHidden/>
    <w:unhideWhenUsed/>
    <w:qFormat/>
    <w:pPr>
      <w:keepNext/>
      <w:spacing w:line="360" w:lineRule="auto"/>
      <w:outlineLvl w:val="4"/>
    </w:pPr>
    <w:rPr>
      <w:b/>
      <w:sz w:val="36"/>
      <w:szCs w:val="36"/>
    </w:rPr>
  </w:style>
  <w:style w:type="paragraph" w:styleId="Ttulo6">
    <w:name w:val="heading 6"/>
    <w:basedOn w:val="Normal"/>
    <w:next w:val="Normal"/>
    <w:uiPriority w:val="9"/>
    <w:semiHidden/>
    <w:unhideWhenUsed/>
    <w:qFormat/>
    <w:pPr>
      <w:keepNext/>
      <w:spacing w:line="360" w:lineRule="auto"/>
      <w:outlineLvl w:val="5"/>
    </w:pPr>
    <w:rPr>
      <w:b/>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jc w:val="left"/>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0">
    <w:basedOn w:val="TableNormal"/>
    <w:pPr>
      <w:jc w:val="left"/>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table" w:styleId="Tablaconcuadrcula">
    <w:name w:val="Table Grid"/>
    <w:basedOn w:val="Tablanormal"/>
    <w:uiPriority w:val="39"/>
    <w:rsid w:val="0051428F"/>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8B20B6"/>
  </w:style>
  <w:style w:type="character" w:customStyle="1" w:styleId="TextonotapieCar">
    <w:name w:val="Texto nota pie Car"/>
    <w:basedOn w:val="Fuentedeprrafopredeter"/>
    <w:link w:val="Textonotapie"/>
    <w:uiPriority w:val="99"/>
    <w:semiHidden/>
    <w:rsid w:val="008B20B6"/>
  </w:style>
  <w:style w:type="character" w:styleId="Refdenotaalpie">
    <w:name w:val="footnote reference"/>
    <w:basedOn w:val="Fuentedeprrafopredeter"/>
    <w:uiPriority w:val="99"/>
    <w:semiHidden/>
    <w:unhideWhenUsed/>
    <w:rsid w:val="008B20B6"/>
    <w:rPr>
      <w:vertAlign w:val="superscript"/>
    </w:rPr>
  </w:style>
  <w:style w:type="paragraph" w:styleId="Textosinformato">
    <w:name w:val="Plain Text"/>
    <w:basedOn w:val="Normal"/>
    <w:link w:val="TextosinformatoCar"/>
    <w:uiPriority w:val="99"/>
    <w:unhideWhenUsed/>
    <w:rsid w:val="008B20B6"/>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rsid w:val="008B20B6"/>
    <w:rPr>
      <w:rFonts w:ascii="Consolas" w:eastAsia="Times New Roman" w:hAnsi="Consolas" w:cs="Times New Roman"/>
      <w:sz w:val="21"/>
      <w:szCs w:val="21"/>
      <w:lang w:eastAsia="es-ES"/>
    </w:rPr>
  </w:style>
  <w:style w:type="character" w:styleId="Hipervnculo">
    <w:name w:val="Hyperlink"/>
    <w:basedOn w:val="Fuentedeprrafopredeter"/>
    <w:uiPriority w:val="99"/>
    <w:unhideWhenUsed/>
    <w:rsid w:val="000127B0"/>
    <w:rPr>
      <w:color w:val="0000FF" w:themeColor="hyperlink"/>
      <w:u w:val="single"/>
    </w:rPr>
  </w:style>
  <w:style w:type="character" w:customStyle="1" w:styleId="UnresolvedMention">
    <w:name w:val="Unresolved Mention"/>
    <w:basedOn w:val="Fuentedeprrafopredeter"/>
    <w:uiPriority w:val="99"/>
    <w:semiHidden/>
    <w:unhideWhenUsed/>
    <w:rsid w:val="00012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congresocoahuila.gob.mx/portal/iniciativas-2019" TargetMode="External"/><Relationship Id="rId1" Type="http://schemas.openxmlformats.org/officeDocument/2006/relationships/hyperlink" Target="http://www.cjemcoahuila.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E7492-0ACC-47AB-8CA7-EBCAA3EA9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1941</Words>
  <Characters>10677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Lumbreras</dc:creator>
  <cp:lastModifiedBy>Juan Lumbreras</cp:lastModifiedBy>
  <cp:revision>7</cp:revision>
  <dcterms:created xsi:type="dcterms:W3CDTF">2020-05-27T16:05:00Z</dcterms:created>
  <dcterms:modified xsi:type="dcterms:W3CDTF">2021-02-11T19:36:00Z</dcterms:modified>
</cp:coreProperties>
</file>