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E48E" w14:textId="25760756" w:rsidR="00B21C2C" w:rsidRPr="00B21C2C" w:rsidRDefault="00B21C2C" w:rsidP="00B21C2C">
      <w:pPr>
        <w:jc w:val="both"/>
        <w:rPr>
          <w:rFonts w:ascii="Arial Narrow" w:eastAsia="Times New Roman" w:hAnsi="Arial Narrow" w:cs="Times New Roman"/>
          <w:b/>
          <w:color w:val="000000"/>
          <w:sz w:val="26"/>
          <w:szCs w:val="26"/>
          <w:lang w:val="es-ES_tradnl" w:eastAsia="es-ES"/>
        </w:rPr>
      </w:pPr>
      <w:bookmarkStart w:id="0" w:name="_i98gcsf8wljk" w:colFirst="0" w:colLast="0"/>
      <w:bookmarkEnd w:id="0"/>
      <w:r w:rsidRPr="00B21C2C">
        <w:rPr>
          <w:rFonts w:ascii="Arial Narrow" w:eastAsia="Times New Roman" w:hAnsi="Arial Narrow" w:cs="Times New Roman"/>
          <w:color w:val="000000"/>
          <w:sz w:val="26"/>
          <w:szCs w:val="26"/>
          <w:lang w:val="es-ES_tradnl" w:eastAsia="es-ES"/>
        </w:rPr>
        <w:t xml:space="preserve">Iniciativa con Proyecto de Decreto, por la que se reforman los artículos 50 fracciones VI, X, XVII y XIX, 53 fracción III, 115 fracción XII, 118, y 185 fracción VII, y se adicionan las fracciones XX y XXI al artículo 50, IV, V, VI y VII al artículo 53, XIII al artículo 115, XIV al artículo 184, VIII al artículo 185, VII y VIII al artículo 186, y los artículos 50 Bis y 118 Bis de la </w:t>
      </w:r>
      <w:r w:rsidRPr="00B21C2C">
        <w:rPr>
          <w:rFonts w:ascii="Arial Narrow" w:eastAsia="Times New Roman" w:hAnsi="Arial Narrow" w:cs="Times New Roman"/>
          <w:b/>
          <w:color w:val="000000"/>
          <w:sz w:val="26"/>
          <w:szCs w:val="26"/>
          <w:lang w:val="es-ES_tradnl" w:eastAsia="es-ES"/>
        </w:rPr>
        <w:t>Ley Orgánica del Poder Judicial del Estado de Coahuila de Zaragoza</w:t>
      </w:r>
      <w:r w:rsidRPr="00B21C2C">
        <w:rPr>
          <w:rFonts w:ascii="Arial Narrow" w:eastAsia="Times New Roman" w:hAnsi="Arial Narrow" w:cs="Times New Roman"/>
          <w:b/>
          <w:color w:val="000000"/>
          <w:sz w:val="26"/>
          <w:szCs w:val="26"/>
          <w:lang w:val="es-ES_tradnl" w:eastAsia="es-ES"/>
        </w:rPr>
        <w:t>.</w:t>
      </w:r>
    </w:p>
    <w:p w14:paraId="5297C1A6" w14:textId="77777777" w:rsidR="00B21C2C" w:rsidRDefault="00B21C2C" w:rsidP="00B21C2C">
      <w:pPr>
        <w:jc w:val="both"/>
        <w:rPr>
          <w:rFonts w:ascii="Arial Narrow" w:eastAsia="Times New Roman" w:hAnsi="Arial Narrow" w:cs="Times New Roman"/>
          <w:color w:val="000000"/>
          <w:sz w:val="26"/>
          <w:szCs w:val="26"/>
          <w:lang w:val="es-ES_tradnl" w:eastAsia="es-ES"/>
        </w:rPr>
      </w:pPr>
    </w:p>
    <w:p w14:paraId="48D45D0F" w14:textId="1C2AFED6" w:rsidR="00B21C2C" w:rsidRPr="00B21C2C" w:rsidRDefault="00B21C2C" w:rsidP="00B21C2C">
      <w:pPr>
        <w:numPr>
          <w:ilvl w:val="0"/>
          <w:numId w:val="10"/>
        </w:numPr>
        <w:spacing w:after="200" w:line="276" w:lineRule="auto"/>
        <w:contextualSpacing/>
        <w:jc w:val="both"/>
        <w:rPr>
          <w:rFonts w:ascii="Arial Narrow" w:eastAsia="Times New Roman" w:hAnsi="Arial Narrow" w:cs="Times New Roman"/>
          <w:b/>
          <w:color w:val="000000"/>
          <w:sz w:val="26"/>
          <w:szCs w:val="26"/>
          <w:lang w:val="es-MX" w:eastAsia="es-ES"/>
        </w:rPr>
      </w:pPr>
      <w:r w:rsidRPr="00B21C2C">
        <w:rPr>
          <w:rFonts w:ascii="Arial Narrow" w:eastAsia="Times New Roman" w:hAnsi="Arial Narrow" w:cs="Times New Roman"/>
          <w:b/>
          <w:color w:val="000000"/>
          <w:sz w:val="26"/>
          <w:szCs w:val="26"/>
          <w:lang w:val="es-MX" w:eastAsia="es-ES"/>
        </w:rPr>
        <w:t>E</w:t>
      </w:r>
      <w:r w:rsidRPr="00B21C2C">
        <w:rPr>
          <w:rFonts w:ascii="Arial Narrow" w:eastAsia="Times New Roman" w:hAnsi="Arial Narrow" w:cs="Times New Roman"/>
          <w:b/>
          <w:color w:val="000000"/>
          <w:sz w:val="26"/>
          <w:szCs w:val="26"/>
          <w:lang w:val="es-MX" w:eastAsia="es-ES"/>
        </w:rPr>
        <w:t xml:space="preserve">n materia de optimización de labores de la administración de justicia, </w:t>
      </w:r>
    </w:p>
    <w:p w14:paraId="2B717F63" w14:textId="77777777" w:rsidR="00B21C2C" w:rsidRPr="00B21C2C" w:rsidRDefault="00B21C2C" w:rsidP="00B21C2C">
      <w:pPr>
        <w:jc w:val="both"/>
        <w:rPr>
          <w:rFonts w:ascii="Arial Narrow" w:eastAsia="Times New Roman" w:hAnsi="Arial Narrow" w:cs="Times New Roman"/>
          <w:color w:val="000000"/>
          <w:sz w:val="26"/>
          <w:szCs w:val="26"/>
          <w:lang w:val="es-MX" w:eastAsia="es-ES"/>
        </w:rPr>
      </w:pPr>
    </w:p>
    <w:p w14:paraId="3C30B3C9" w14:textId="5CDF3B04" w:rsidR="00B21C2C" w:rsidRPr="00B21C2C" w:rsidRDefault="00B21C2C" w:rsidP="00B21C2C">
      <w:pPr>
        <w:jc w:val="both"/>
        <w:rPr>
          <w:rFonts w:ascii="Arial Narrow" w:eastAsia="Times New Roman" w:hAnsi="Arial Narrow" w:cs="Times New Roman"/>
          <w:color w:val="000000"/>
          <w:sz w:val="26"/>
          <w:szCs w:val="26"/>
          <w:lang w:val="es-ES_tradnl" w:eastAsia="es-ES"/>
        </w:rPr>
      </w:pPr>
      <w:r w:rsidRPr="00B21C2C">
        <w:rPr>
          <w:rFonts w:ascii="Arial Narrow" w:eastAsia="Times New Roman" w:hAnsi="Arial Narrow" w:cs="Times New Roman"/>
          <w:color w:val="000000"/>
          <w:sz w:val="26"/>
          <w:szCs w:val="26"/>
          <w:lang w:val="es-ES_tradnl" w:eastAsia="es-ES"/>
        </w:rPr>
        <w:t xml:space="preserve">Planteada por la </w:t>
      </w:r>
      <w:r w:rsidRPr="00B21C2C">
        <w:rPr>
          <w:rFonts w:ascii="Arial Narrow" w:eastAsia="Times New Roman" w:hAnsi="Arial Narrow" w:cs="Times New Roman"/>
          <w:b/>
          <w:color w:val="000000"/>
          <w:sz w:val="26"/>
          <w:szCs w:val="26"/>
          <w:lang w:val="es-ES_tradnl" w:eastAsia="es-ES"/>
        </w:rPr>
        <w:t xml:space="preserve">Diputada </w:t>
      </w:r>
      <w:proofErr w:type="spellStart"/>
      <w:r w:rsidRPr="00B21C2C">
        <w:rPr>
          <w:rFonts w:ascii="Arial Narrow" w:eastAsia="Times New Roman" w:hAnsi="Arial Narrow" w:cs="Times New Roman"/>
          <w:b/>
          <w:color w:val="000000"/>
          <w:sz w:val="26"/>
          <w:szCs w:val="26"/>
          <w:lang w:val="es-ES_tradnl" w:eastAsia="es-ES"/>
        </w:rPr>
        <w:t>Zulmma</w:t>
      </w:r>
      <w:proofErr w:type="spellEnd"/>
      <w:r w:rsidRPr="00B21C2C">
        <w:rPr>
          <w:rFonts w:ascii="Arial Narrow" w:eastAsia="Times New Roman" w:hAnsi="Arial Narrow" w:cs="Times New Roman"/>
          <w:b/>
          <w:color w:val="000000"/>
          <w:sz w:val="26"/>
          <w:szCs w:val="26"/>
          <w:lang w:val="es-ES_tradnl" w:eastAsia="es-ES"/>
        </w:rPr>
        <w:t xml:space="preserve"> </w:t>
      </w:r>
      <w:proofErr w:type="spellStart"/>
      <w:r w:rsidRPr="00B21C2C">
        <w:rPr>
          <w:rFonts w:ascii="Arial Narrow" w:eastAsia="Times New Roman" w:hAnsi="Arial Narrow" w:cs="Times New Roman"/>
          <w:b/>
          <w:color w:val="000000"/>
          <w:sz w:val="26"/>
          <w:szCs w:val="26"/>
          <w:lang w:val="es-ES_tradnl" w:eastAsia="es-ES"/>
        </w:rPr>
        <w:t>Verenice</w:t>
      </w:r>
      <w:proofErr w:type="spellEnd"/>
      <w:r w:rsidRPr="00B21C2C">
        <w:rPr>
          <w:rFonts w:ascii="Arial Narrow" w:eastAsia="Times New Roman" w:hAnsi="Arial Narrow" w:cs="Times New Roman"/>
          <w:b/>
          <w:color w:val="000000"/>
          <w:sz w:val="26"/>
          <w:szCs w:val="26"/>
          <w:lang w:val="es-ES_tradnl" w:eastAsia="es-ES"/>
        </w:rPr>
        <w:t xml:space="preserve"> Guerrero Cázares,</w:t>
      </w:r>
      <w:r w:rsidRPr="00B21C2C">
        <w:rPr>
          <w:rFonts w:ascii="Arial Narrow" w:eastAsia="Times New Roman" w:hAnsi="Arial Narrow" w:cs="Times New Roman"/>
          <w:b/>
          <w:color w:val="000000"/>
          <w:sz w:val="26"/>
          <w:szCs w:val="26"/>
          <w:lang w:val="es-MX" w:eastAsia="es-ES"/>
        </w:rPr>
        <w:t xml:space="preserve"> </w:t>
      </w:r>
      <w:r w:rsidRPr="00B21C2C">
        <w:rPr>
          <w:rFonts w:ascii="Arial Narrow" w:eastAsia="Times New Roman" w:hAnsi="Arial Narrow" w:cs="Times New Roman"/>
          <w:color w:val="000000"/>
          <w:sz w:val="26"/>
          <w:szCs w:val="26"/>
          <w:lang w:val="es-ES_tradnl" w:eastAsia="es-ES"/>
        </w:rPr>
        <w:t>conjuntamente con</w:t>
      </w:r>
      <w:r w:rsidRPr="00B21C2C">
        <w:rPr>
          <w:rFonts w:ascii="Arial Narrow" w:eastAsia="Times New Roman" w:hAnsi="Arial Narrow" w:cs="Times New Roman"/>
          <w:color w:val="000000"/>
          <w:sz w:val="26"/>
          <w:szCs w:val="26"/>
          <w:lang w:val="es-ES_tradnl" w:eastAsia="es-ES"/>
        </w:rPr>
        <w:t xml:space="preserve"> </w:t>
      </w:r>
      <w:r w:rsidRPr="00B21C2C">
        <w:rPr>
          <w:rFonts w:ascii="Arial Narrow" w:eastAsia="Times New Roman" w:hAnsi="Arial Narrow" w:cs="Times New Roman"/>
          <w:color w:val="000000"/>
          <w:sz w:val="26"/>
          <w:szCs w:val="26"/>
          <w:lang w:val="es-ES_tradnl" w:eastAsia="es-ES"/>
        </w:rPr>
        <w:t xml:space="preserve">el </w:t>
      </w:r>
      <w:r w:rsidRPr="00B21C2C">
        <w:rPr>
          <w:rFonts w:ascii="Arial Narrow" w:eastAsia="Times New Roman" w:hAnsi="Arial Narrow" w:cs="Times New Roman"/>
          <w:b/>
          <w:color w:val="000000"/>
          <w:sz w:val="26"/>
          <w:szCs w:val="26"/>
          <w:lang w:val="es-MX" w:eastAsia="es-ES"/>
        </w:rPr>
        <w:t>Diputado Emilio Alejandro de Hoyos Montemayor</w:t>
      </w:r>
      <w:r w:rsidRPr="00B21C2C">
        <w:rPr>
          <w:rFonts w:ascii="Arial Narrow" w:eastAsia="Times New Roman" w:hAnsi="Arial Narrow" w:cs="Times New Roman"/>
          <w:b/>
          <w:color w:val="000000"/>
          <w:sz w:val="26"/>
          <w:szCs w:val="26"/>
          <w:lang w:val="es-ES_tradnl" w:eastAsia="es-ES"/>
        </w:rPr>
        <w:t xml:space="preserve">, </w:t>
      </w:r>
      <w:r w:rsidRPr="00B21C2C">
        <w:rPr>
          <w:rFonts w:ascii="Arial Narrow" w:eastAsia="Times New Roman" w:hAnsi="Arial Narrow" w:cs="Times New Roman"/>
          <w:color w:val="000000"/>
          <w:sz w:val="26"/>
          <w:szCs w:val="26"/>
          <w:lang w:val="es-ES_tradnl" w:eastAsia="es-ES"/>
        </w:rPr>
        <w:t>del Grupo Parlamentario “</w:t>
      </w:r>
      <w:proofErr w:type="spellStart"/>
      <w:r w:rsidRPr="00B21C2C">
        <w:rPr>
          <w:rFonts w:ascii="Arial Narrow" w:eastAsia="Times New Roman" w:hAnsi="Arial Narrow" w:cs="Times New Roman"/>
          <w:color w:val="000000"/>
          <w:sz w:val="26"/>
          <w:szCs w:val="26"/>
          <w:lang w:val="es-ES_tradnl" w:eastAsia="es-ES"/>
        </w:rPr>
        <w:t>Brigido</w:t>
      </w:r>
      <w:proofErr w:type="spellEnd"/>
      <w:r w:rsidRPr="00B21C2C">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36DF00D" w14:textId="77777777" w:rsidR="00B21C2C" w:rsidRPr="00B21C2C" w:rsidRDefault="00B21C2C" w:rsidP="00B21C2C">
      <w:pPr>
        <w:jc w:val="both"/>
        <w:rPr>
          <w:rFonts w:ascii="Arial Narrow" w:eastAsia="Times New Roman" w:hAnsi="Arial Narrow" w:cs="Times New Roman"/>
          <w:color w:val="000000"/>
          <w:sz w:val="26"/>
          <w:szCs w:val="26"/>
          <w:lang w:val="es-ES_tradnl" w:eastAsia="es-ES"/>
        </w:rPr>
      </w:pPr>
    </w:p>
    <w:p w14:paraId="1B9EE7E2" w14:textId="77777777" w:rsidR="00B21C2C" w:rsidRPr="00B21C2C" w:rsidRDefault="00B21C2C" w:rsidP="00B21C2C">
      <w:pPr>
        <w:jc w:val="both"/>
        <w:rPr>
          <w:rFonts w:ascii="Arial Narrow" w:eastAsia="Times New Roman" w:hAnsi="Arial Narrow" w:cs="Times New Roman"/>
          <w:b/>
          <w:color w:val="000000"/>
          <w:sz w:val="26"/>
          <w:szCs w:val="26"/>
          <w:lang w:val="es-MX" w:eastAsia="es-ES"/>
        </w:rPr>
      </w:pPr>
      <w:r w:rsidRPr="00B21C2C">
        <w:rPr>
          <w:rFonts w:ascii="Arial Narrow" w:eastAsia="Times New Roman" w:hAnsi="Arial Narrow" w:cs="Times New Roman"/>
          <w:color w:val="000000"/>
          <w:sz w:val="26"/>
          <w:szCs w:val="26"/>
          <w:lang w:val="es-MX" w:eastAsia="es-ES"/>
        </w:rPr>
        <w:t xml:space="preserve">Fecha de Lectura de la Iniciativa: </w:t>
      </w:r>
      <w:r w:rsidRPr="00B21C2C">
        <w:rPr>
          <w:rFonts w:ascii="Arial Narrow" w:eastAsia="Times New Roman" w:hAnsi="Arial Narrow" w:cs="Times New Roman"/>
          <w:b/>
          <w:color w:val="000000"/>
          <w:sz w:val="26"/>
          <w:szCs w:val="26"/>
          <w:lang w:val="es-MX" w:eastAsia="es-ES"/>
        </w:rPr>
        <w:t xml:space="preserve">27 de </w:t>
      </w:r>
      <w:proofErr w:type="gramStart"/>
      <w:r w:rsidRPr="00B21C2C">
        <w:rPr>
          <w:rFonts w:ascii="Arial Narrow" w:eastAsia="Times New Roman" w:hAnsi="Arial Narrow" w:cs="Times New Roman"/>
          <w:b/>
          <w:color w:val="000000"/>
          <w:sz w:val="26"/>
          <w:szCs w:val="26"/>
          <w:lang w:val="es-MX" w:eastAsia="es-ES"/>
        </w:rPr>
        <w:t>Mayo</w:t>
      </w:r>
      <w:proofErr w:type="gramEnd"/>
      <w:r w:rsidRPr="00B21C2C">
        <w:rPr>
          <w:rFonts w:ascii="Arial Narrow" w:eastAsia="Times New Roman" w:hAnsi="Arial Narrow" w:cs="Times New Roman"/>
          <w:b/>
          <w:color w:val="000000"/>
          <w:sz w:val="26"/>
          <w:szCs w:val="26"/>
          <w:lang w:val="es-MX" w:eastAsia="es-ES"/>
        </w:rPr>
        <w:t xml:space="preserve"> de 2020.</w:t>
      </w:r>
    </w:p>
    <w:p w14:paraId="3A3295AE" w14:textId="77777777" w:rsidR="00B21C2C" w:rsidRPr="00B21C2C" w:rsidRDefault="00B21C2C" w:rsidP="00B21C2C">
      <w:pPr>
        <w:jc w:val="both"/>
        <w:rPr>
          <w:rFonts w:ascii="Arial Narrow" w:eastAsia="Times New Roman" w:hAnsi="Arial Narrow" w:cs="Arial"/>
          <w:sz w:val="26"/>
          <w:szCs w:val="26"/>
          <w:lang w:val="es-MX" w:eastAsia="es-ES"/>
        </w:rPr>
      </w:pPr>
    </w:p>
    <w:p w14:paraId="41A5001D" w14:textId="77777777" w:rsidR="00B21C2C" w:rsidRPr="00B21C2C" w:rsidRDefault="00B21C2C" w:rsidP="00B21C2C">
      <w:pPr>
        <w:jc w:val="both"/>
        <w:rPr>
          <w:rFonts w:ascii="Arial Narrow" w:eastAsia="Times New Roman" w:hAnsi="Arial Narrow" w:cs="Times New Roman"/>
          <w:b/>
          <w:color w:val="000000"/>
          <w:sz w:val="26"/>
          <w:szCs w:val="26"/>
          <w:lang w:val="es-ES_tradnl" w:eastAsia="es-ES"/>
        </w:rPr>
      </w:pPr>
      <w:r w:rsidRPr="00B21C2C">
        <w:rPr>
          <w:rFonts w:ascii="Arial Narrow" w:eastAsia="Times New Roman" w:hAnsi="Arial Narrow" w:cs="Times New Roman"/>
          <w:color w:val="000000"/>
          <w:sz w:val="26"/>
          <w:szCs w:val="26"/>
          <w:lang w:val="es-MX" w:eastAsia="es-ES"/>
        </w:rPr>
        <w:t xml:space="preserve">Turnada a la </w:t>
      </w:r>
      <w:r w:rsidRPr="00B21C2C">
        <w:rPr>
          <w:rFonts w:ascii="Arial Narrow" w:eastAsia="Times New Roman" w:hAnsi="Arial Narrow" w:cs="Times New Roman"/>
          <w:b/>
          <w:color w:val="000000"/>
          <w:sz w:val="26"/>
          <w:szCs w:val="26"/>
          <w:lang w:val="es-ES_tradnl" w:eastAsia="es-ES"/>
        </w:rPr>
        <w:t>Comisión de Gobernación, Puntos Constitucionales y Justicia.</w:t>
      </w:r>
    </w:p>
    <w:p w14:paraId="72023272" w14:textId="77777777" w:rsidR="00B21C2C" w:rsidRPr="00B21C2C" w:rsidRDefault="00B21C2C" w:rsidP="00B21C2C">
      <w:pPr>
        <w:jc w:val="both"/>
        <w:rPr>
          <w:rFonts w:ascii="Arial Narrow" w:eastAsia="Times New Roman" w:hAnsi="Arial Narrow" w:cs="Times New Roman"/>
          <w:color w:val="000000"/>
          <w:sz w:val="26"/>
          <w:szCs w:val="26"/>
          <w:lang w:val="es-MX" w:eastAsia="es-ES"/>
        </w:rPr>
      </w:pPr>
    </w:p>
    <w:p w14:paraId="59563E6B" w14:textId="77777777" w:rsidR="00B21C2C" w:rsidRPr="00B21C2C" w:rsidRDefault="00B21C2C" w:rsidP="00B21C2C">
      <w:pPr>
        <w:jc w:val="both"/>
        <w:rPr>
          <w:rFonts w:ascii="Arial Narrow" w:eastAsia="Times New Roman" w:hAnsi="Arial Narrow" w:cs="Times New Roman"/>
          <w:b/>
          <w:color w:val="000000"/>
          <w:sz w:val="26"/>
          <w:szCs w:val="26"/>
          <w:lang w:val="es-MX" w:eastAsia="es-ES"/>
        </w:rPr>
      </w:pPr>
      <w:r w:rsidRPr="00B21C2C">
        <w:rPr>
          <w:rFonts w:ascii="Arial Narrow" w:eastAsia="Times New Roman" w:hAnsi="Arial Narrow" w:cs="Times New Roman"/>
          <w:b/>
          <w:color w:val="000000"/>
          <w:sz w:val="26"/>
          <w:szCs w:val="26"/>
          <w:lang w:val="es-MX" w:eastAsia="es-ES"/>
        </w:rPr>
        <w:t xml:space="preserve">Lectura del Dictamen: </w:t>
      </w:r>
    </w:p>
    <w:p w14:paraId="5CA56437" w14:textId="77777777" w:rsidR="00B21C2C" w:rsidRPr="00B21C2C" w:rsidRDefault="00B21C2C" w:rsidP="00B21C2C">
      <w:pPr>
        <w:jc w:val="both"/>
        <w:rPr>
          <w:rFonts w:ascii="Arial Narrow" w:eastAsia="Times New Roman" w:hAnsi="Arial Narrow" w:cs="Times New Roman"/>
          <w:b/>
          <w:color w:val="000000"/>
          <w:sz w:val="26"/>
          <w:szCs w:val="26"/>
          <w:lang w:val="es-MX" w:eastAsia="es-ES"/>
        </w:rPr>
      </w:pPr>
    </w:p>
    <w:p w14:paraId="5002678C" w14:textId="77777777" w:rsidR="00B21C2C" w:rsidRPr="00B21C2C" w:rsidRDefault="00B21C2C" w:rsidP="00B21C2C">
      <w:pPr>
        <w:jc w:val="both"/>
        <w:rPr>
          <w:rFonts w:ascii="Arial Narrow" w:eastAsia="Times New Roman" w:hAnsi="Arial Narrow" w:cs="Times New Roman"/>
          <w:b/>
          <w:color w:val="000000"/>
          <w:sz w:val="26"/>
          <w:szCs w:val="26"/>
          <w:lang w:val="es-MX" w:eastAsia="es-ES"/>
        </w:rPr>
      </w:pPr>
      <w:r w:rsidRPr="00B21C2C">
        <w:rPr>
          <w:rFonts w:ascii="Arial Narrow" w:eastAsia="Times New Roman" w:hAnsi="Arial Narrow" w:cs="Times New Roman"/>
          <w:b/>
          <w:color w:val="000000"/>
          <w:sz w:val="26"/>
          <w:szCs w:val="26"/>
          <w:lang w:val="es-MX" w:eastAsia="es-ES"/>
        </w:rPr>
        <w:t xml:space="preserve">Decreto No. </w:t>
      </w:r>
    </w:p>
    <w:p w14:paraId="074B5056" w14:textId="77777777" w:rsidR="00B21C2C" w:rsidRPr="00B21C2C" w:rsidRDefault="00B21C2C" w:rsidP="00B21C2C">
      <w:pPr>
        <w:jc w:val="both"/>
        <w:rPr>
          <w:rFonts w:ascii="Arial Narrow" w:eastAsia="Times New Roman" w:hAnsi="Arial Narrow" w:cs="Times New Roman"/>
          <w:b/>
          <w:color w:val="000000"/>
          <w:sz w:val="26"/>
          <w:szCs w:val="26"/>
          <w:lang w:val="es-MX" w:eastAsia="es-ES"/>
        </w:rPr>
      </w:pPr>
    </w:p>
    <w:p w14:paraId="6F55AAFC" w14:textId="77777777" w:rsidR="00B21C2C" w:rsidRPr="00B21C2C" w:rsidRDefault="00B21C2C" w:rsidP="00B21C2C">
      <w:pPr>
        <w:jc w:val="both"/>
        <w:rPr>
          <w:rFonts w:ascii="Arial Narrow" w:eastAsia="Times New Roman" w:hAnsi="Arial Narrow" w:cs="Times New Roman"/>
          <w:b/>
          <w:color w:val="000000"/>
          <w:sz w:val="26"/>
          <w:szCs w:val="26"/>
          <w:lang w:val="es-MX" w:eastAsia="es-ES"/>
        </w:rPr>
      </w:pPr>
      <w:r w:rsidRPr="00B21C2C">
        <w:rPr>
          <w:rFonts w:ascii="Arial Narrow" w:eastAsia="Times New Roman" w:hAnsi="Arial Narrow" w:cs="Times New Roman"/>
          <w:color w:val="000000"/>
          <w:sz w:val="26"/>
          <w:szCs w:val="26"/>
          <w:lang w:val="es-MX" w:eastAsia="es-ES"/>
        </w:rPr>
        <w:t>Publicación en el Periódico Oficial del Gobierno del Estado:</w:t>
      </w:r>
      <w:r w:rsidRPr="00B21C2C">
        <w:rPr>
          <w:rFonts w:ascii="Arial Narrow" w:eastAsia="Times New Roman" w:hAnsi="Arial Narrow" w:cs="Times New Roman"/>
          <w:b/>
          <w:color w:val="000000"/>
          <w:sz w:val="26"/>
          <w:szCs w:val="26"/>
          <w:lang w:val="es-MX" w:eastAsia="es-ES"/>
        </w:rPr>
        <w:t xml:space="preserve"> </w:t>
      </w:r>
    </w:p>
    <w:p w14:paraId="448D8B25" w14:textId="77777777" w:rsidR="00B21C2C" w:rsidRPr="00B21C2C" w:rsidRDefault="00B21C2C" w:rsidP="00B21C2C">
      <w:pPr>
        <w:jc w:val="both"/>
        <w:rPr>
          <w:rFonts w:ascii="Arial Narrow" w:eastAsia="Times New Roman" w:hAnsi="Arial Narrow" w:cs="Times New Roman"/>
          <w:b/>
          <w:color w:val="000000"/>
          <w:sz w:val="26"/>
          <w:szCs w:val="26"/>
          <w:lang w:val="es-MX" w:eastAsia="es-ES"/>
        </w:rPr>
      </w:pPr>
    </w:p>
    <w:p w14:paraId="051FDF30" w14:textId="77777777" w:rsidR="00B21C2C" w:rsidRPr="00B21C2C" w:rsidRDefault="00B21C2C" w:rsidP="00B21C2C">
      <w:pPr>
        <w:jc w:val="both"/>
        <w:rPr>
          <w:rFonts w:ascii="Arial" w:eastAsia="Arial" w:hAnsi="Arial" w:cs="Arial"/>
          <w:b/>
          <w:color w:val="000000"/>
          <w:sz w:val="26"/>
          <w:szCs w:val="26"/>
          <w:lang w:val="es-ES_tradnl" w:eastAsia="es-MX"/>
        </w:rPr>
      </w:pPr>
    </w:p>
    <w:p w14:paraId="32C1F8A0" w14:textId="77777777" w:rsidR="00B21C2C" w:rsidRPr="00B21C2C" w:rsidRDefault="00B21C2C" w:rsidP="00B21C2C">
      <w:pPr>
        <w:spacing w:before="120" w:after="120" w:line="276" w:lineRule="auto"/>
        <w:jc w:val="both"/>
        <w:rPr>
          <w:rFonts w:ascii="Arial" w:eastAsia="Arial" w:hAnsi="Arial" w:cs="Arial"/>
          <w:b/>
          <w:color w:val="000000"/>
          <w:sz w:val="25"/>
          <w:szCs w:val="25"/>
          <w:lang w:val="es-ES_tradnl" w:eastAsia="es-MX"/>
        </w:rPr>
      </w:pPr>
    </w:p>
    <w:p w14:paraId="1FFF409A" w14:textId="77777777" w:rsidR="00B21C2C" w:rsidRPr="00B21C2C" w:rsidRDefault="00B21C2C" w:rsidP="00E930CB">
      <w:pPr>
        <w:spacing w:line="276" w:lineRule="auto"/>
        <w:jc w:val="both"/>
        <w:rPr>
          <w:rFonts w:ascii="Arial" w:hAnsi="Arial" w:cs="Arial"/>
          <w:b/>
          <w:sz w:val="25"/>
          <w:szCs w:val="25"/>
          <w:lang w:val="es-ES_tradnl"/>
        </w:rPr>
      </w:pPr>
    </w:p>
    <w:p w14:paraId="143D28D9" w14:textId="77777777" w:rsidR="00B21C2C" w:rsidRDefault="00B21C2C" w:rsidP="00E930CB">
      <w:pPr>
        <w:spacing w:line="276" w:lineRule="auto"/>
        <w:jc w:val="both"/>
        <w:rPr>
          <w:rFonts w:ascii="Arial" w:hAnsi="Arial" w:cs="Arial"/>
          <w:b/>
          <w:sz w:val="25"/>
          <w:szCs w:val="25"/>
          <w:lang w:val="es"/>
        </w:rPr>
      </w:pPr>
    </w:p>
    <w:p w14:paraId="774CAF24" w14:textId="77777777" w:rsidR="00B21C2C" w:rsidRDefault="00B21C2C">
      <w:pPr>
        <w:rPr>
          <w:rFonts w:ascii="Arial" w:hAnsi="Arial" w:cs="Arial"/>
          <w:b/>
          <w:sz w:val="25"/>
          <w:szCs w:val="25"/>
          <w:lang w:val="es"/>
        </w:rPr>
      </w:pPr>
      <w:r>
        <w:rPr>
          <w:rFonts w:ascii="Arial" w:hAnsi="Arial" w:cs="Arial"/>
          <w:b/>
          <w:sz w:val="25"/>
          <w:szCs w:val="25"/>
          <w:lang w:val="es"/>
        </w:rPr>
        <w:br w:type="page"/>
      </w:r>
    </w:p>
    <w:p w14:paraId="7C720345" w14:textId="0CF03C79" w:rsidR="00E63862" w:rsidRPr="00C46E3B" w:rsidRDefault="00F33A35" w:rsidP="00E930CB">
      <w:pPr>
        <w:spacing w:line="276" w:lineRule="auto"/>
        <w:jc w:val="both"/>
        <w:rPr>
          <w:rFonts w:ascii="Times New Roman" w:eastAsia="Times New Roman" w:hAnsi="Times New Roman" w:cs="Times New Roman"/>
          <w:sz w:val="25"/>
          <w:szCs w:val="25"/>
          <w:lang w:val="es-MX" w:eastAsia="es-MX"/>
        </w:rPr>
      </w:pPr>
      <w:r w:rsidRPr="00C46E3B">
        <w:rPr>
          <w:rFonts w:ascii="Arial" w:hAnsi="Arial" w:cs="Arial"/>
          <w:b/>
          <w:sz w:val="25"/>
          <w:szCs w:val="25"/>
          <w:lang w:val="es"/>
        </w:rPr>
        <w:lastRenderedPageBreak/>
        <w:t xml:space="preserve">INICIATIVA CON PROYECTO DE DECRETO QUE PRESENTA LA DIPUTADA ZULMMA VERENICE GUERRERO CÁZARES </w:t>
      </w:r>
      <w:r w:rsidR="00DA04CB" w:rsidRPr="00C46E3B">
        <w:rPr>
          <w:rFonts w:ascii="Arial" w:hAnsi="Arial" w:cs="Arial"/>
          <w:b/>
          <w:sz w:val="25"/>
          <w:szCs w:val="25"/>
          <w:lang w:val="es"/>
        </w:rPr>
        <w:t>EN CONJUNTO CON</w:t>
      </w:r>
      <w:r w:rsidRPr="00C46E3B">
        <w:rPr>
          <w:rFonts w:ascii="Arial" w:hAnsi="Arial" w:cs="Arial"/>
          <w:b/>
          <w:sz w:val="25"/>
          <w:szCs w:val="25"/>
          <w:lang w:val="es"/>
        </w:rPr>
        <w:t xml:space="preserve"> EL DIPUTADO EMILIO ALEJANDRO DE HOYOS MONTEMAYOR, DEL GRUPO PARLAMENTARIO “BRIGIDO RAMIRO MORENO HERNÁNDEZ” DEL PARTIDO UNIDAD DEMOCRATICA DE COAHUILA QUE MODIFICA Y ADICIONA DIVERSAS DISPOSICIONES </w:t>
      </w:r>
      <w:r w:rsidRPr="00C46E3B">
        <w:rPr>
          <w:rFonts w:ascii="Arial" w:hAnsi="Arial" w:cs="Arial"/>
          <w:b/>
          <w:bCs/>
          <w:sz w:val="25"/>
          <w:szCs w:val="25"/>
          <w:lang w:val="es"/>
        </w:rPr>
        <w:t xml:space="preserve">DE LA </w:t>
      </w:r>
      <w:r w:rsidRPr="00C46E3B">
        <w:rPr>
          <w:rFonts w:ascii="Arial" w:eastAsia="Times New Roman" w:hAnsi="Arial" w:cs="Arial"/>
          <w:b/>
          <w:bCs/>
          <w:color w:val="000000"/>
          <w:sz w:val="25"/>
          <w:szCs w:val="25"/>
          <w:lang w:val="es-MX" w:eastAsia="es-MX"/>
        </w:rPr>
        <w:t xml:space="preserve">LEY </w:t>
      </w:r>
      <w:r w:rsidR="0045327C" w:rsidRPr="00C46E3B">
        <w:rPr>
          <w:rFonts w:ascii="Arial" w:eastAsia="Times New Roman" w:hAnsi="Arial" w:cs="Arial"/>
          <w:b/>
          <w:bCs/>
          <w:color w:val="000000"/>
          <w:sz w:val="25"/>
          <w:szCs w:val="25"/>
          <w:lang w:val="es-MX" w:eastAsia="es-MX"/>
        </w:rPr>
        <w:t>ORGÁNICA DEL PODER JUDICIAL</w:t>
      </w:r>
      <w:r w:rsidRPr="00C46E3B">
        <w:rPr>
          <w:rFonts w:ascii="Arial" w:eastAsia="Times New Roman" w:hAnsi="Arial" w:cs="Arial"/>
          <w:b/>
          <w:bCs/>
          <w:color w:val="000000"/>
          <w:sz w:val="25"/>
          <w:szCs w:val="25"/>
          <w:lang w:val="es-MX" w:eastAsia="es-MX"/>
        </w:rPr>
        <w:t xml:space="preserve"> DEL ESTADO DE COAHUILA DE ZARAGOZA</w:t>
      </w:r>
      <w:r w:rsidRPr="00C46E3B">
        <w:rPr>
          <w:rFonts w:ascii="Times New Roman" w:eastAsia="Times New Roman" w:hAnsi="Times New Roman" w:cs="Times New Roman"/>
          <w:sz w:val="25"/>
          <w:szCs w:val="25"/>
          <w:lang w:val="es-MX" w:eastAsia="es-MX"/>
        </w:rPr>
        <w:t xml:space="preserve"> </w:t>
      </w:r>
      <w:r w:rsidRPr="00C46E3B">
        <w:rPr>
          <w:rFonts w:ascii="Arial" w:hAnsi="Arial" w:cs="Arial"/>
          <w:b/>
          <w:bCs/>
          <w:sz w:val="25"/>
          <w:szCs w:val="25"/>
          <w:lang w:val="es-MX"/>
        </w:rPr>
        <w:t>EN</w:t>
      </w:r>
      <w:r w:rsidR="00BA61C9" w:rsidRPr="00C46E3B">
        <w:rPr>
          <w:rFonts w:ascii="Arial" w:hAnsi="Arial" w:cs="Arial"/>
          <w:b/>
          <w:bCs/>
          <w:sz w:val="25"/>
          <w:szCs w:val="25"/>
          <w:lang w:val="es-MX"/>
        </w:rPr>
        <w:t xml:space="preserve"> MATERIA DE</w:t>
      </w:r>
      <w:r w:rsidR="00E930CB" w:rsidRPr="00C46E3B">
        <w:rPr>
          <w:rFonts w:ascii="Arial" w:hAnsi="Arial" w:cs="Arial"/>
          <w:b/>
          <w:bCs/>
          <w:sz w:val="25"/>
          <w:szCs w:val="25"/>
          <w:lang w:val="es-MX"/>
        </w:rPr>
        <w:t xml:space="preserve"> </w:t>
      </w:r>
      <w:r w:rsidR="0045327C" w:rsidRPr="00C46E3B">
        <w:rPr>
          <w:rFonts w:ascii="Arial" w:hAnsi="Arial" w:cs="Arial"/>
          <w:b/>
          <w:bCs/>
          <w:sz w:val="25"/>
          <w:szCs w:val="25"/>
          <w:lang w:val="es-MX"/>
        </w:rPr>
        <w:t xml:space="preserve">OPTIMIZACIÓN </w:t>
      </w:r>
      <w:r w:rsidR="000936D9" w:rsidRPr="00C46E3B">
        <w:rPr>
          <w:rFonts w:ascii="Arial" w:hAnsi="Arial" w:cs="Arial"/>
          <w:b/>
          <w:bCs/>
          <w:sz w:val="25"/>
          <w:szCs w:val="25"/>
          <w:lang w:val="es-MX"/>
        </w:rPr>
        <w:t xml:space="preserve">DE LABORES </w:t>
      </w:r>
      <w:r w:rsidR="0045327C" w:rsidRPr="00C46E3B">
        <w:rPr>
          <w:rFonts w:ascii="Arial" w:hAnsi="Arial" w:cs="Arial"/>
          <w:b/>
          <w:bCs/>
          <w:sz w:val="25"/>
          <w:szCs w:val="25"/>
          <w:lang w:val="es-MX"/>
        </w:rPr>
        <w:t>DE LA ADMINISTRACIÓN DE JUSTICIA</w:t>
      </w:r>
      <w:r w:rsidRPr="00C46E3B">
        <w:rPr>
          <w:rFonts w:ascii="Arial" w:hAnsi="Arial" w:cs="Arial"/>
          <w:sz w:val="25"/>
          <w:szCs w:val="25"/>
          <w:lang w:val="es"/>
        </w:rPr>
        <w:t xml:space="preserve">. </w:t>
      </w:r>
    </w:p>
    <w:p w14:paraId="3CF47B75" w14:textId="77777777" w:rsidR="00E63862" w:rsidRPr="00C46E3B" w:rsidRDefault="00E63862" w:rsidP="00E930CB">
      <w:pPr>
        <w:spacing w:line="276" w:lineRule="auto"/>
        <w:jc w:val="both"/>
        <w:rPr>
          <w:rFonts w:ascii="Arial" w:hAnsi="Arial" w:cs="Arial"/>
          <w:b/>
          <w:sz w:val="25"/>
          <w:szCs w:val="25"/>
          <w:lang w:val="es"/>
        </w:rPr>
      </w:pPr>
    </w:p>
    <w:p w14:paraId="0A31080E" w14:textId="77777777" w:rsidR="00566F1D" w:rsidRPr="00C46E3B" w:rsidRDefault="00E63862" w:rsidP="00E930CB">
      <w:pPr>
        <w:spacing w:line="276" w:lineRule="auto"/>
        <w:jc w:val="both"/>
        <w:rPr>
          <w:rFonts w:ascii="Arial" w:hAnsi="Arial" w:cs="Arial"/>
          <w:b/>
          <w:sz w:val="25"/>
          <w:szCs w:val="25"/>
          <w:lang w:val="es"/>
        </w:rPr>
      </w:pPr>
      <w:r w:rsidRPr="00C46E3B">
        <w:rPr>
          <w:rFonts w:ascii="Arial" w:hAnsi="Arial" w:cs="Arial"/>
          <w:b/>
          <w:sz w:val="25"/>
          <w:szCs w:val="25"/>
          <w:lang w:val="es"/>
        </w:rPr>
        <w:t xml:space="preserve">C. Presidente de la Mesa Directiva del Pleno del </w:t>
      </w:r>
    </w:p>
    <w:p w14:paraId="160EBEAE" w14:textId="77777777" w:rsidR="00E63862" w:rsidRPr="00C46E3B" w:rsidRDefault="00E63862" w:rsidP="00E930CB">
      <w:pPr>
        <w:spacing w:line="276" w:lineRule="auto"/>
        <w:jc w:val="both"/>
        <w:rPr>
          <w:rFonts w:ascii="Arial" w:hAnsi="Arial" w:cs="Arial"/>
          <w:b/>
          <w:sz w:val="25"/>
          <w:szCs w:val="25"/>
          <w:lang w:val="es"/>
        </w:rPr>
      </w:pPr>
      <w:r w:rsidRPr="00C46E3B">
        <w:rPr>
          <w:rFonts w:ascii="Arial" w:hAnsi="Arial" w:cs="Arial"/>
          <w:b/>
          <w:sz w:val="25"/>
          <w:szCs w:val="25"/>
          <w:lang w:val="es"/>
        </w:rPr>
        <w:t>H.</w:t>
      </w:r>
      <w:r w:rsidR="00566F1D" w:rsidRPr="00C46E3B">
        <w:rPr>
          <w:rFonts w:ascii="Arial" w:hAnsi="Arial" w:cs="Arial"/>
          <w:b/>
          <w:sz w:val="25"/>
          <w:szCs w:val="25"/>
          <w:lang w:val="es"/>
        </w:rPr>
        <w:t xml:space="preserve"> Congreso del Estado de Coahuila de Zaragoza.</w:t>
      </w:r>
    </w:p>
    <w:p w14:paraId="4EB5D886" w14:textId="77777777" w:rsidR="00E63862" w:rsidRPr="00C46E3B" w:rsidRDefault="00E63862" w:rsidP="00E930CB">
      <w:pPr>
        <w:spacing w:line="276" w:lineRule="auto"/>
        <w:jc w:val="both"/>
        <w:rPr>
          <w:rFonts w:ascii="Arial" w:hAnsi="Arial" w:cs="Arial"/>
          <w:b/>
          <w:sz w:val="25"/>
          <w:szCs w:val="25"/>
          <w:lang w:val="es"/>
        </w:rPr>
      </w:pPr>
      <w:r w:rsidRPr="00C46E3B">
        <w:rPr>
          <w:rFonts w:ascii="Arial" w:hAnsi="Arial" w:cs="Arial"/>
          <w:b/>
          <w:sz w:val="25"/>
          <w:szCs w:val="25"/>
          <w:lang w:val="es"/>
        </w:rPr>
        <w:t>Presente. –</w:t>
      </w:r>
    </w:p>
    <w:p w14:paraId="3140792D" w14:textId="77777777" w:rsidR="00E63862" w:rsidRPr="00C46E3B" w:rsidRDefault="00E63862" w:rsidP="00E930CB">
      <w:pPr>
        <w:spacing w:line="276" w:lineRule="auto"/>
        <w:jc w:val="both"/>
        <w:rPr>
          <w:rFonts w:ascii="Arial" w:hAnsi="Arial" w:cs="Arial"/>
          <w:b/>
          <w:sz w:val="25"/>
          <w:szCs w:val="25"/>
          <w:lang w:val="es"/>
        </w:rPr>
      </w:pPr>
    </w:p>
    <w:p w14:paraId="11758DCA" w14:textId="77777777" w:rsidR="00E63862" w:rsidRPr="00C46E3B" w:rsidRDefault="00E63862" w:rsidP="00E930CB">
      <w:pPr>
        <w:spacing w:line="276" w:lineRule="auto"/>
        <w:jc w:val="both"/>
        <w:rPr>
          <w:rFonts w:ascii="Arial" w:hAnsi="Arial" w:cs="Arial"/>
          <w:b/>
          <w:bCs/>
          <w:sz w:val="25"/>
          <w:szCs w:val="25"/>
          <w:lang w:val="es-MX"/>
        </w:rPr>
      </w:pPr>
      <w:r w:rsidRPr="00C46E3B">
        <w:rPr>
          <w:rFonts w:ascii="Arial" w:hAnsi="Arial" w:cs="Arial"/>
          <w:sz w:val="25"/>
          <w:szCs w:val="25"/>
          <w:lang w:val="es"/>
        </w:rPr>
        <w:t>La que suscribe, Diputada Zulmma Verenice Guerrero Cázares</w:t>
      </w:r>
      <w:r w:rsidR="00566F1D" w:rsidRPr="00C46E3B">
        <w:rPr>
          <w:rFonts w:ascii="Arial" w:hAnsi="Arial" w:cs="Arial"/>
          <w:sz w:val="25"/>
          <w:szCs w:val="25"/>
          <w:lang w:val="es"/>
        </w:rPr>
        <w:t xml:space="preserve">, </w:t>
      </w:r>
      <w:r w:rsidRPr="00C46E3B">
        <w:rPr>
          <w:rFonts w:ascii="Arial" w:hAnsi="Arial" w:cs="Arial"/>
          <w:sz w:val="25"/>
          <w:szCs w:val="25"/>
          <w:lang w:val="es"/>
        </w:rPr>
        <w:t>conjuntamente con el Diputado Emilio Alejandro De Hoyos Montemayor</w:t>
      </w:r>
      <w:r w:rsidR="00566F1D" w:rsidRPr="00C46E3B">
        <w:rPr>
          <w:rFonts w:ascii="Arial" w:hAnsi="Arial" w:cs="Arial"/>
          <w:sz w:val="25"/>
          <w:szCs w:val="25"/>
          <w:lang w:val="es"/>
        </w:rPr>
        <w:t>,</w:t>
      </w:r>
      <w:r w:rsidRPr="00C46E3B">
        <w:rPr>
          <w:rFonts w:ascii="Arial" w:hAnsi="Arial" w:cs="Arial"/>
          <w:sz w:val="25"/>
          <w:szCs w:val="25"/>
          <w:lang w:val="es"/>
        </w:rPr>
        <w:t xml:space="preserve"> integrantes de este</w:t>
      </w:r>
      <w:r w:rsidR="00566F1D" w:rsidRPr="00C46E3B">
        <w:rPr>
          <w:rFonts w:ascii="Arial" w:hAnsi="Arial" w:cs="Arial"/>
          <w:sz w:val="25"/>
          <w:szCs w:val="25"/>
          <w:lang w:val="es"/>
        </w:rPr>
        <w:t xml:space="preserve"> H.</w:t>
      </w:r>
      <w:r w:rsidRPr="00C46E3B">
        <w:rPr>
          <w:rFonts w:ascii="Arial" w:hAnsi="Arial" w:cs="Arial"/>
          <w:sz w:val="25"/>
          <w:szCs w:val="25"/>
          <w:lang w:val="es"/>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566F1D" w:rsidRPr="00C46E3B">
        <w:rPr>
          <w:rFonts w:ascii="Arial" w:hAnsi="Arial" w:cs="Arial"/>
          <w:b/>
          <w:bCs/>
          <w:sz w:val="25"/>
          <w:szCs w:val="25"/>
          <w:lang w:val="es"/>
        </w:rPr>
        <w:t xml:space="preserve">reforma </w:t>
      </w:r>
      <w:r w:rsidRPr="00C46E3B">
        <w:rPr>
          <w:rFonts w:ascii="Arial" w:hAnsi="Arial" w:cs="Arial"/>
          <w:b/>
          <w:bCs/>
          <w:sz w:val="25"/>
          <w:szCs w:val="25"/>
          <w:lang w:val="es"/>
        </w:rPr>
        <w:t xml:space="preserve">y adiciona diversas disposiciones de la </w:t>
      </w:r>
      <w:r w:rsidR="00F33A35" w:rsidRPr="00C46E3B">
        <w:rPr>
          <w:rFonts w:ascii="Arial" w:hAnsi="Arial" w:cs="Arial"/>
          <w:b/>
          <w:bCs/>
          <w:sz w:val="25"/>
          <w:szCs w:val="25"/>
          <w:lang w:val="es-MX"/>
        </w:rPr>
        <w:t xml:space="preserve">Ley </w:t>
      </w:r>
      <w:r w:rsidR="0045327C" w:rsidRPr="00C46E3B">
        <w:rPr>
          <w:rFonts w:ascii="Arial" w:hAnsi="Arial" w:cs="Arial"/>
          <w:b/>
          <w:bCs/>
          <w:sz w:val="25"/>
          <w:szCs w:val="25"/>
          <w:lang w:val="es-MX"/>
        </w:rPr>
        <w:t>Orgánica del Poder Judicial</w:t>
      </w:r>
      <w:r w:rsidR="00F33A35" w:rsidRPr="00C46E3B">
        <w:rPr>
          <w:rFonts w:ascii="Arial" w:hAnsi="Arial" w:cs="Arial"/>
          <w:b/>
          <w:bCs/>
          <w:sz w:val="25"/>
          <w:szCs w:val="25"/>
          <w:lang w:val="es-MX"/>
        </w:rPr>
        <w:t xml:space="preserve"> del Estado de Coahuila de Zaragoza</w:t>
      </w:r>
      <w:r w:rsidR="00CD2433" w:rsidRPr="00C46E3B">
        <w:rPr>
          <w:rFonts w:ascii="Arial" w:hAnsi="Arial" w:cs="Arial"/>
          <w:b/>
          <w:bCs/>
          <w:sz w:val="25"/>
          <w:szCs w:val="25"/>
          <w:lang w:val="es-MX"/>
        </w:rPr>
        <w:t xml:space="preserve"> en materia</w:t>
      </w:r>
      <w:r w:rsidR="00E930CB" w:rsidRPr="00C46E3B">
        <w:rPr>
          <w:rFonts w:ascii="Arial" w:hAnsi="Arial" w:cs="Arial"/>
          <w:b/>
          <w:bCs/>
          <w:sz w:val="25"/>
          <w:szCs w:val="25"/>
          <w:lang w:val="es-MX"/>
        </w:rPr>
        <w:t xml:space="preserve"> de</w:t>
      </w:r>
      <w:r w:rsidR="00CD2433" w:rsidRPr="00C46E3B">
        <w:rPr>
          <w:rFonts w:ascii="Arial" w:hAnsi="Arial" w:cs="Arial"/>
          <w:b/>
          <w:bCs/>
          <w:sz w:val="25"/>
          <w:szCs w:val="25"/>
          <w:lang w:val="es-MX"/>
        </w:rPr>
        <w:t xml:space="preserve"> </w:t>
      </w:r>
      <w:r w:rsidR="0045327C" w:rsidRPr="00C46E3B">
        <w:rPr>
          <w:rFonts w:ascii="Arial" w:hAnsi="Arial" w:cs="Arial"/>
          <w:b/>
          <w:bCs/>
          <w:sz w:val="25"/>
          <w:szCs w:val="25"/>
          <w:lang w:val="es-MX"/>
        </w:rPr>
        <w:t xml:space="preserve">optimización </w:t>
      </w:r>
      <w:r w:rsidR="000936D9" w:rsidRPr="00C46E3B">
        <w:rPr>
          <w:rFonts w:ascii="Arial" w:hAnsi="Arial" w:cs="Arial"/>
          <w:b/>
          <w:bCs/>
          <w:sz w:val="25"/>
          <w:szCs w:val="25"/>
          <w:lang w:val="es-MX"/>
        </w:rPr>
        <w:t xml:space="preserve">de labores </w:t>
      </w:r>
      <w:r w:rsidR="0045327C" w:rsidRPr="00C46E3B">
        <w:rPr>
          <w:rFonts w:ascii="Arial" w:hAnsi="Arial" w:cs="Arial"/>
          <w:b/>
          <w:bCs/>
          <w:sz w:val="25"/>
          <w:szCs w:val="25"/>
          <w:lang w:val="es-MX"/>
        </w:rPr>
        <w:t>de la administración de justicia</w:t>
      </w:r>
      <w:r w:rsidRPr="00C46E3B">
        <w:rPr>
          <w:rFonts w:ascii="Arial" w:hAnsi="Arial" w:cs="Arial"/>
          <w:sz w:val="25"/>
          <w:szCs w:val="25"/>
          <w:lang w:val="es"/>
        </w:rPr>
        <w:t>, acorde a la siguiente:</w:t>
      </w:r>
    </w:p>
    <w:p w14:paraId="65CD3B13" w14:textId="77777777" w:rsidR="00E63862" w:rsidRPr="00C46E3B" w:rsidRDefault="00E63862" w:rsidP="00E930CB">
      <w:pPr>
        <w:spacing w:line="276" w:lineRule="auto"/>
        <w:jc w:val="both"/>
        <w:rPr>
          <w:rFonts w:ascii="Arial" w:hAnsi="Arial" w:cs="Arial"/>
          <w:b/>
          <w:sz w:val="25"/>
          <w:szCs w:val="25"/>
          <w:lang w:val="es"/>
        </w:rPr>
      </w:pPr>
    </w:p>
    <w:p w14:paraId="0D6026B1" w14:textId="77777777" w:rsidR="00E63862" w:rsidRPr="00C46E3B" w:rsidRDefault="00E63862" w:rsidP="00E930CB">
      <w:pPr>
        <w:spacing w:line="276" w:lineRule="auto"/>
        <w:jc w:val="center"/>
        <w:rPr>
          <w:rFonts w:ascii="Arial" w:hAnsi="Arial" w:cs="Arial"/>
          <w:b/>
          <w:sz w:val="25"/>
          <w:szCs w:val="25"/>
          <w:lang w:val="es"/>
        </w:rPr>
      </w:pPr>
      <w:r w:rsidRPr="00C46E3B">
        <w:rPr>
          <w:rFonts w:ascii="Arial" w:hAnsi="Arial" w:cs="Arial"/>
          <w:b/>
          <w:sz w:val="25"/>
          <w:szCs w:val="25"/>
          <w:lang w:val="es"/>
        </w:rPr>
        <w:t>EXPOSICIÓN DE MOTIVOS.</w:t>
      </w:r>
    </w:p>
    <w:p w14:paraId="3CB8FF29" w14:textId="77777777" w:rsidR="00F33A35" w:rsidRPr="00C46E3B" w:rsidRDefault="00F33A35" w:rsidP="00E930CB">
      <w:pPr>
        <w:spacing w:line="276" w:lineRule="auto"/>
        <w:rPr>
          <w:rFonts w:ascii="Times New Roman" w:eastAsia="Times New Roman" w:hAnsi="Times New Roman" w:cs="Times New Roman"/>
          <w:color w:val="000000"/>
          <w:sz w:val="25"/>
          <w:szCs w:val="25"/>
          <w:lang w:val="es-MX" w:eastAsia="es-MX"/>
        </w:rPr>
      </w:pPr>
    </w:p>
    <w:p w14:paraId="20219DD7" w14:textId="625A2825" w:rsidR="00CD2433" w:rsidRPr="00C46E3B" w:rsidRDefault="00DA04CB"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 xml:space="preserve">La contingencia sanitaria actual nos ha </w:t>
      </w:r>
      <w:r w:rsidR="004B0177" w:rsidRPr="00C46E3B">
        <w:rPr>
          <w:rFonts w:ascii="Arial" w:eastAsia="Times New Roman" w:hAnsi="Arial" w:cs="Arial"/>
          <w:color w:val="000000"/>
          <w:sz w:val="25"/>
          <w:szCs w:val="25"/>
          <w:lang w:val="es-MX" w:eastAsia="es-MX"/>
        </w:rPr>
        <w:t>mostrado escenarios relacionados al funcionamiento de las instituciones y poderes públicos que normalmente no conocíamos o, en su caso, que estaban ahí pero que nos habíamos permitido ignorar. Uno de estos es la administración de justicia en el Estado de Coahuila de Zaragoza que, en las últimas semanas, nos exige una reflexión profunda sobre su funcionamiento y efi</w:t>
      </w:r>
      <w:r w:rsidR="00D4770A" w:rsidRPr="00C46E3B">
        <w:rPr>
          <w:rFonts w:ascii="Arial" w:eastAsia="Times New Roman" w:hAnsi="Arial" w:cs="Arial"/>
          <w:color w:val="000000"/>
          <w:sz w:val="25"/>
          <w:szCs w:val="25"/>
          <w:lang w:val="es-MX" w:eastAsia="es-MX"/>
        </w:rPr>
        <w:t>c</w:t>
      </w:r>
      <w:r w:rsidR="004B0177" w:rsidRPr="00C46E3B">
        <w:rPr>
          <w:rFonts w:ascii="Arial" w:eastAsia="Times New Roman" w:hAnsi="Arial" w:cs="Arial"/>
          <w:color w:val="000000"/>
          <w:sz w:val="25"/>
          <w:szCs w:val="25"/>
          <w:lang w:val="es-MX" w:eastAsia="es-MX"/>
        </w:rPr>
        <w:t>acia, pero, sobre todo, nos pide actuar en consecuencia.</w:t>
      </w:r>
    </w:p>
    <w:p w14:paraId="44B101B2" w14:textId="77777777" w:rsidR="004B0177" w:rsidRPr="00C46E3B" w:rsidRDefault="004B0177" w:rsidP="00637603">
      <w:pPr>
        <w:spacing w:line="276" w:lineRule="auto"/>
        <w:jc w:val="both"/>
        <w:rPr>
          <w:rFonts w:ascii="Arial" w:eastAsia="Times New Roman" w:hAnsi="Arial" w:cs="Arial"/>
          <w:color w:val="000000"/>
          <w:sz w:val="25"/>
          <w:szCs w:val="25"/>
          <w:lang w:val="es-MX" w:eastAsia="es-MX"/>
        </w:rPr>
      </w:pPr>
    </w:p>
    <w:p w14:paraId="559AD32B" w14:textId="59A28CEA" w:rsidR="004B0177" w:rsidRPr="00C46E3B" w:rsidRDefault="004B0177"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El pasado 19 de marzo de 2020, cuando las autoridades competentes suspendieron las labores de a</w:t>
      </w:r>
      <w:r w:rsidR="00D4770A" w:rsidRPr="00C46E3B">
        <w:rPr>
          <w:rFonts w:ascii="Arial" w:eastAsia="Times New Roman" w:hAnsi="Arial" w:cs="Arial"/>
          <w:color w:val="000000"/>
          <w:sz w:val="25"/>
          <w:szCs w:val="25"/>
          <w:lang w:val="es-MX" w:eastAsia="es-MX"/>
        </w:rPr>
        <w:t>d</w:t>
      </w:r>
      <w:r w:rsidRPr="00C46E3B">
        <w:rPr>
          <w:rFonts w:ascii="Arial" w:eastAsia="Times New Roman" w:hAnsi="Arial" w:cs="Arial"/>
          <w:color w:val="000000"/>
          <w:sz w:val="25"/>
          <w:szCs w:val="25"/>
          <w:lang w:val="es-MX" w:eastAsia="es-MX"/>
        </w:rPr>
        <w:t>ministración de justicia de toda la entidad, la realidad nos demostró cómo la administración de justicia no estaba preparada para una situación como la pandemia que ahora acontece</w:t>
      </w:r>
      <w:r w:rsidR="00D4770A" w:rsidRPr="00C46E3B">
        <w:rPr>
          <w:rFonts w:ascii="Arial" w:eastAsia="Times New Roman" w:hAnsi="Arial" w:cs="Arial"/>
          <w:color w:val="000000"/>
          <w:sz w:val="25"/>
          <w:szCs w:val="25"/>
          <w:lang w:val="es-MX" w:eastAsia="es-MX"/>
        </w:rPr>
        <w:t xml:space="preserve"> y que se hicieron esfuerzos extraordinarios por limitar </w:t>
      </w:r>
      <w:r w:rsidR="00D4770A" w:rsidRPr="00C46E3B">
        <w:rPr>
          <w:rFonts w:ascii="Arial" w:eastAsia="Times New Roman" w:hAnsi="Arial" w:cs="Arial"/>
          <w:color w:val="000000"/>
          <w:sz w:val="25"/>
          <w:szCs w:val="25"/>
          <w:lang w:val="es-MX" w:eastAsia="es-MX"/>
        </w:rPr>
        <w:lastRenderedPageBreak/>
        <w:t>lo menos posible del derecho al acceso a la justicia</w:t>
      </w:r>
      <w:r w:rsidRPr="00C46E3B">
        <w:rPr>
          <w:rFonts w:ascii="Arial" w:eastAsia="Times New Roman" w:hAnsi="Arial" w:cs="Arial"/>
          <w:color w:val="000000"/>
          <w:sz w:val="25"/>
          <w:szCs w:val="25"/>
          <w:lang w:val="es-MX" w:eastAsia="es-MX"/>
        </w:rPr>
        <w:t>.</w:t>
      </w:r>
      <w:r w:rsidR="00D4770A" w:rsidRPr="00C46E3B">
        <w:rPr>
          <w:rFonts w:ascii="Arial" w:eastAsia="Times New Roman" w:hAnsi="Arial" w:cs="Arial"/>
          <w:color w:val="000000"/>
          <w:sz w:val="25"/>
          <w:szCs w:val="25"/>
          <w:lang w:val="es-MX" w:eastAsia="es-MX"/>
        </w:rPr>
        <w:t xml:space="preserve"> El</w:t>
      </w:r>
      <w:r w:rsidRPr="00C46E3B">
        <w:rPr>
          <w:rFonts w:ascii="Arial" w:eastAsia="Times New Roman" w:hAnsi="Arial" w:cs="Arial"/>
          <w:color w:val="000000"/>
          <w:sz w:val="25"/>
          <w:szCs w:val="25"/>
          <w:lang w:val="es-MX" w:eastAsia="es-MX"/>
        </w:rPr>
        <w:t xml:space="preserve"> pasado lunes 18 de mayo, al levantar dicha suspensión y decretar el reinicio de labores de los órganos jurisdiccionales, y poder apreciar la forma en que aconteció dicho intento de vuelta </w:t>
      </w:r>
      <w:r w:rsidR="00D4770A" w:rsidRPr="00C46E3B">
        <w:rPr>
          <w:rFonts w:ascii="Arial" w:eastAsia="Times New Roman" w:hAnsi="Arial" w:cs="Arial"/>
          <w:color w:val="000000"/>
          <w:sz w:val="25"/>
          <w:szCs w:val="25"/>
          <w:lang w:val="es-MX" w:eastAsia="es-MX"/>
        </w:rPr>
        <w:t>a una nueva</w:t>
      </w:r>
      <w:r w:rsidRPr="00C46E3B">
        <w:rPr>
          <w:rFonts w:ascii="Arial" w:eastAsia="Times New Roman" w:hAnsi="Arial" w:cs="Arial"/>
          <w:color w:val="000000"/>
          <w:sz w:val="25"/>
          <w:szCs w:val="25"/>
          <w:lang w:val="es-MX" w:eastAsia="es-MX"/>
        </w:rPr>
        <w:t xml:space="preserve"> normalidad, nos demostró cómo seguimos sin estar</w:t>
      </w:r>
      <w:r w:rsidR="00D4770A" w:rsidRPr="00C46E3B">
        <w:rPr>
          <w:rFonts w:ascii="Arial" w:eastAsia="Times New Roman" w:hAnsi="Arial" w:cs="Arial"/>
          <w:color w:val="000000"/>
          <w:sz w:val="25"/>
          <w:szCs w:val="25"/>
          <w:lang w:val="es-MX" w:eastAsia="es-MX"/>
        </w:rPr>
        <w:t xml:space="preserve"> preparados</w:t>
      </w:r>
      <w:r w:rsidRPr="00C46E3B">
        <w:rPr>
          <w:rFonts w:ascii="Arial" w:eastAsia="Times New Roman" w:hAnsi="Arial" w:cs="Arial"/>
          <w:color w:val="000000"/>
          <w:sz w:val="25"/>
          <w:szCs w:val="25"/>
          <w:lang w:val="es-MX" w:eastAsia="es-MX"/>
        </w:rPr>
        <w:t xml:space="preserve">. Parte de esa falta de preparación radica en las omisiones de nuestras leyes. </w:t>
      </w:r>
      <w:r w:rsidR="00D4770A" w:rsidRPr="00C46E3B">
        <w:rPr>
          <w:rFonts w:ascii="Arial" w:eastAsia="Times New Roman" w:hAnsi="Arial" w:cs="Arial"/>
          <w:color w:val="000000"/>
          <w:sz w:val="25"/>
          <w:szCs w:val="25"/>
          <w:lang w:val="es-MX" w:eastAsia="es-MX"/>
        </w:rPr>
        <w:t xml:space="preserve">Y este es un momento idóneo para plantear propuestas y </w:t>
      </w:r>
      <w:r w:rsidRPr="00C46E3B">
        <w:rPr>
          <w:rFonts w:ascii="Arial" w:eastAsia="Times New Roman" w:hAnsi="Arial" w:cs="Arial"/>
          <w:color w:val="000000"/>
          <w:sz w:val="25"/>
          <w:szCs w:val="25"/>
          <w:lang w:val="es-MX" w:eastAsia="es-MX"/>
        </w:rPr>
        <w:t>empezar a darles solución.</w:t>
      </w:r>
    </w:p>
    <w:p w14:paraId="2FA3F9BB" w14:textId="77777777" w:rsidR="004B0177" w:rsidRPr="00C46E3B" w:rsidRDefault="004B0177" w:rsidP="00637603">
      <w:pPr>
        <w:spacing w:line="276" w:lineRule="auto"/>
        <w:jc w:val="both"/>
        <w:rPr>
          <w:rFonts w:ascii="Arial" w:eastAsia="Times New Roman" w:hAnsi="Arial" w:cs="Arial"/>
          <w:color w:val="000000"/>
          <w:sz w:val="25"/>
          <w:szCs w:val="25"/>
          <w:lang w:val="es-MX" w:eastAsia="es-MX"/>
        </w:rPr>
      </w:pPr>
    </w:p>
    <w:p w14:paraId="40B03DFF" w14:textId="1E24A18E" w:rsidR="004B0177" w:rsidRPr="00C46E3B" w:rsidRDefault="004B0177"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 xml:space="preserve">Durante mucho tiempo, las leyes del Estado han permitido situaciones, por omisión de las mismas o por ignorancia de sus efectos, que derivan en ciertos vicios de la administración que no se deben permitir si lo que pretendemos es dar cumplimiento Constitucional y convencional de impartir justicia de manera pronta y </w:t>
      </w:r>
      <w:r w:rsidR="00C60226" w:rsidRPr="00C46E3B">
        <w:rPr>
          <w:rFonts w:ascii="Arial" w:eastAsia="Times New Roman" w:hAnsi="Arial" w:cs="Arial"/>
          <w:color w:val="000000"/>
          <w:sz w:val="25"/>
          <w:szCs w:val="25"/>
          <w:lang w:val="es-MX" w:eastAsia="es-MX"/>
        </w:rPr>
        <w:t>expedita</w:t>
      </w:r>
      <w:r w:rsidRPr="00C46E3B">
        <w:rPr>
          <w:rFonts w:ascii="Arial" w:eastAsia="Times New Roman" w:hAnsi="Arial" w:cs="Arial"/>
          <w:color w:val="000000"/>
          <w:sz w:val="25"/>
          <w:szCs w:val="25"/>
          <w:lang w:val="es-MX" w:eastAsia="es-MX"/>
        </w:rPr>
        <w:t>. Estos errores y omisiones se hicieron más</w:t>
      </w:r>
      <w:r w:rsidR="00D4770A" w:rsidRPr="00C46E3B">
        <w:rPr>
          <w:rFonts w:ascii="Arial" w:eastAsia="Times New Roman" w:hAnsi="Arial" w:cs="Arial"/>
          <w:color w:val="000000"/>
          <w:sz w:val="25"/>
          <w:szCs w:val="25"/>
          <w:lang w:val="es-MX" w:eastAsia="es-MX"/>
        </w:rPr>
        <w:t xml:space="preserve"> evidentes y</w:t>
      </w:r>
      <w:r w:rsidRPr="00C46E3B">
        <w:rPr>
          <w:rFonts w:ascii="Arial" w:eastAsia="Times New Roman" w:hAnsi="Arial" w:cs="Arial"/>
          <w:color w:val="000000"/>
          <w:sz w:val="25"/>
          <w:szCs w:val="25"/>
          <w:lang w:val="es-MX" w:eastAsia="es-MX"/>
        </w:rPr>
        <w:t xml:space="preserve"> urgentes en la actual contingencia.</w:t>
      </w:r>
    </w:p>
    <w:p w14:paraId="444728EB" w14:textId="77777777" w:rsidR="004B0177" w:rsidRPr="00C46E3B" w:rsidRDefault="004B0177" w:rsidP="00637603">
      <w:pPr>
        <w:spacing w:line="276" w:lineRule="auto"/>
        <w:jc w:val="both"/>
        <w:rPr>
          <w:rFonts w:ascii="Arial" w:eastAsia="Times New Roman" w:hAnsi="Arial" w:cs="Arial"/>
          <w:color w:val="000000"/>
          <w:sz w:val="25"/>
          <w:szCs w:val="25"/>
          <w:lang w:val="es-MX" w:eastAsia="es-MX"/>
        </w:rPr>
      </w:pPr>
    </w:p>
    <w:p w14:paraId="78F98B92" w14:textId="77777777" w:rsidR="004B0177" w:rsidRPr="00C46E3B" w:rsidRDefault="004B0177"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 xml:space="preserve">No puede omitirse el hecho de que muchas de estas </w:t>
      </w:r>
      <w:r w:rsidR="00D92EC1" w:rsidRPr="00C46E3B">
        <w:rPr>
          <w:rFonts w:ascii="Arial" w:eastAsia="Times New Roman" w:hAnsi="Arial" w:cs="Arial"/>
          <w:color w:val="000000"/>
          <w:sz w:val="25"/>
          <w:szCs w:val="25"/>
          <w:lang w:val="es-MX" w:eastAsia="es-MX"/>
        </w:rPr>
        <w:t xml:space="preserve">posibilidades de cambio en materia de administración de justicia están fuera de nuestras manos. Producto de una reforma Constitucional </w:t>
      </w:r>
      <w:r w:rsidR="00C9243E" w:rsidRPr="00C46E3B">
        <w:rPr>
          <w:rFonts w:ascii="Arial" w:eastAsia="Times New Roman" w:hAnsi="Arial" w:cs="Arial"/>
          <w:color w:val="000000"/>
          <w:sz w:val="25"/>
          <w:szCs w:val="25"/>
          <w:lang w:val="es-MX" w:eastAsia="es-MX"/>
        </w:rPr>
        <w:t xml:space="preserve">al artículo 73 fracción XXX </w:t>
      </w:r>
      <w:r w:rsidR="00D92EC1" w:rsidRPr="00C46E3B">
        <w:rPr>
          <w:rFonts w:ascii="Arial" w:eastAsia="Times New Roman" w:hAnsi="Arial" w:cs="Arial"/>
          <w:color w:val="000000"/>
          <w:sz w:val="25"/>
          <w:szCs w:val="25"/>
          <w:lang w:val="es-MX" w:eastAsia="es-MX"/>
        </w:rPr>
        <w:t xml:space="preserve">de </w:t>
      </w:r>
      <w:r w:rsidR="00C9243E" w:rsidRPr="00C46E3B">
        <w:rPr>
          <w:rFonts w:ascii="Arial" w:eastAsia="Times New Roman" w:hAnsi="Arial" w:cs="Arial"/>
          <w:color w:val="000000"/>
          <w:sz w:val="25"/>
          <w:szCs w:val="25"/>
          <w:lang w:val="es-MX" w:eastAsia="es-MX"/>
        </w:rPr>
        <w:t>marzo</w:t>
      </w:r>
      <w:r w:rsidR="00D92EC1" w:rsidRPr="00C46E3B">
        <w:rPr>
          <w:rFonts w:ascii="Arial" w:eastAsia="Times New Roman" w:hAnsi="Arial" w:cs="Arial"/>
          <w:color w:val="000000"/>
          <w:sz w:val="25"/>
          <w:szCs w:val="25"/>
          <w:lang w:val="es-MX" w:eastAsia="es-MX"/>
        </w:rPr>
        <w:t xml:space="preserve"> de </w:t>
      </w:r>
      <w:r w:rsidR="00C9243E" w:rsidRPr="00C46E3B">
        <w:rPr>
          <w:rFonts w:ascii="Arial" w:eastAsia="Times New Roman" w:hAnsi="Arial" w:cs="Arial"/>
          <w:color w:val="000000"/>
          <w:sz w:val="25"/>
          <w:szCs w:val="25"/>
          <w:lang w:val="es-MX" w:eastAsia="es-MX"/>
        </w:rPr>
        <w:t>2019,</w:t>
      </w:r>
      <w:r w:rsidR="00D92EC1" w:rsidRPr="00C46E3B">
        <w:rPr>
          <w:rFonts w:ascii="Arial" w:eastAsia="Times New Roman" w:hAnsi="Arial" w:cs="Arial"/>
          <w:color w:val="000000"/>
          <w:sz w:val="25"/>
          <w:szCs w:val="25"/>
          <w:lang w:val="es-MX" w:eastAsia="es-MX"/>
        </w:rPr>
        <w:t xml:space="preserve"> el máximo tribunal Constitucional de este país le ha impedido, desgraciadamente, a las legislaturas de los estados reformar los procedimientos civiles y familiares contenidos en los códigos respectivos de las entidades federativas. Esto, sin embargo, no es un impedimento total para que este órgano legislativo actúe para solucionar las deficiencias en la materia.</w:t>
      </w:r>
    </w:p>
    <w:p w14:paraId="186C55D4" w14:textId="77777777" w:rsidR="00D92EC1" w:rsidRPr="00C46E3B" w:rsidRDefault="00D92EC1" w:rsidP="00637603">
      <w:pPr>
        <w:spacing w:line="276" w:lineRule="auto"/>
        <w:jc w:val="both"/>
        <w:rPr>
          <w:rFonts w:ascii="Arial" w:eastAsia="Times New Roman" w:hAnsi="Arial" w:cs="Arial"/>
          <w:color w:val="000000"/>
          <w:sz w:val="25"/>
          <w:szCs w:val="25"/>
          <w:lang w:val="es-MX" w:eastAsia="es-MX"/>
        </w:rPr>
      </w:pPr>
    </w:p>
    <w:p w14:paraId="0F256E2D" w14:textId="2D0AB65A" w:rsidR="00D92EC1" w:rsidRPr="00C46E3B" w:rsidRDefault="00D92EC1"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 xml:space="preserve">Es decir, aún es facultad de este Congreso la reforma de la ley orgánica de la judicatura del Estado, lo cual significa una ventaja para la reforma de la administración de justicia que esta legislatura aún puede utilizar. Y </w:t>
      </w:r>
      <w:r w:rsidR="00C60226" w:rsidRPr="00C46E3B">
        <w:rPr>
          <w:rFonts w:ascii="Arial" w:eastAsia="Times New Roman" w:hAnsi="Arial" w:cs="Arial"/>
          <w:color w:val="000000"/>
          <w:sz w:val="25"/>
          <w:szCs w:val="25"/>
          <w:lang w:val="es-MX" w:eastAsia="es-MX"/>
        </w:rPr>
        <w:t>precisamente el</w:t>
      </w:r>
      <w:r w:rsidR="00D4770A" w:rsidRPr="00C46E3B">
        <w:rPr>
          <w:rFonts w:ascii="Arial" w:eastAsia="Times New Roman" w:hAnsi="Arial" w:cs="Arial"/>
          <w:color w:val="000000"/>
          <w:sz w:val="25"/>
          <w:szCs w:val="25"/>
          <w:lang w:val="es-MX" w:eastAsia="es-MX"/>
        </w:rPr>
        <w:t xml:space="preserve"> objetivo de esta</w:t>
      </w:r>
      <w:r w:rsidRPr="00C46E3B">
        <w:rPr>
          <w:rFonts w:ascii="Arial" w:eastAsia="Times New Roman" w:hAnsi="Arial" w:cs="Arial"/>
          <w:color w:val="000000"/>
          <w:sz w:val="25"/>
          <w:szCs w:val="25"/>
          <w:lang w:val="es-MX" w:eastAsia="es-MX"/>
        </w:rPr>
        <w:t xml:space="preserve"> reforma se enfila en ese sentido: eliminar, a través </w:t>
      </w:r>
      <w:r w:rsidR="00C60226" w:rsidRPr="00C46E3B">
        <w:rPr>
          <w:rFonts w:ascii="Arial" w:eastAsia="Times New Roman" w:hAnsi="Arial" w:cs="Arial"/>
          <w:color w:val="000000"/>
          <w:sz w:val="25"/>
          <w:szCs w:val="25"/>
          <w:lang w:val="es-MX" w:eastAsia="es-MX"/>
        </w:rPr>
        <w:t>de adecuaciones</w:t>
      </w:r>
      <w:r w:rsidR="00D4770A" w:rsidRPr="00C46E3B">
        <w:rPr>
          <w:rFonts w:ascii="Arial" w:eastAsia="Times New Roman" w:hAnsi="Arial" w:cs="Arial"/>
          <w:color w:val="000000"/>
          <w:sz w:val="25"/>
          <w:szCs w:val="25"/>
          <w:lang w:val="es-MX" w:eastAsia="es-MX"/>
        </w:rPr>
        <w:t xml:space="preserve"> </w:t>
      </w:r>
      <w:r w:rsidRPr="00C46E3B">
        <w:rPr>
          <w:rFonts w:ascii="Arial" w:eastAsia="Times New Roman" w:hAnsi="Arial" w:cs="Arial"/>
          <w:color w:val="000000"/>
          <w:sz w:val="25"/>
          <w:szCs w:val="25"/>
          <w:lang w:val="es-MX" w:eastAsia="es-MX"/>
        </w:rPr>
        <w:t>legislativ</w:t>
      </w:r>
      <w:r w:rsidR="00D4770A" w:rsidRPr="00C46E3B">
        <w:rPr>
          <w:rFonts w:ascii="Arial" w:eastAsia="Times New Roman" w:hAnsi="Arial" w:cs="Arial"/>
          <w:color w:val="000000"/>
          <w:sz w:val="25"/>
          <w:szCs w:val="25"/>
          <w:lang w:val="es-MX" w:eastAsia="es-MX"/>
        </w:rPr>
        <w:t>a</w:t>
      </w:r>
      <w:r w:rsidRPr="00C46E3B">
        <w:rPr>
          <w:rFonts w:ascii="Arial" w:eastAsia="Times New Roman" w:hAnsi="Arial" w:cs="Arial"/>
          <w:color w:val="000000"/>
          <w:sz w:val="25"/>
          <w:szCs w:val="25"/>
          <w:lang w:val="es-MX" w:eastAsia="es-MX"/>
        </w:rPr>
        <w:t xml:space="preserve">s la regulación de los </w:t>
      </w:r>
      <w:r w:rsidR="00D4770A" w:rsidRPr="00C46E3B">
        <w:rPr>
          <w:rFonts w:ascii="Arial" w:eastAsia="Times New Roman" w:hAnsi="Arial" w:cs="Arial"/>
          <w:color w:val="000000"/>
          <w:sz w:val="25"/>
          <w:szCs w:val="25"/>
          <w:lang w:val="es-MX" w:eastAsia="es-MX"/>
        </w:rPr>
        <w:t>ó</w:t>
      </w:r>
      <w:r w:rsidRPr="00C46E3B">
        <w:rPr>
          <w:rFonts w:ascii="Arial" w:eastAsia="Times New Roman" w:hAnsi="Arial" w:cs="Arial"/>
          <w:color w:val="000000"/>
          <w:sz w:val="25"/>
          <w:szCs w:val="25"/>
          <w:lang w:val="es-MX" w:eastAsia="es-MX"/>
        </w:rPr>
        <w:t>rg</w:t>
      </w:r>
      <w:r w:rsidR="00D4770A" w:rsidRPr="00C46E3B">
        <w:rPr>
          <w:rFonts w:ascii="Arial" w:eastAsia="Times New Roman" w:hAnsi="Arial" w:cs="Arial"/>
          <w:color w:val="000000"/>
          <w:sz w:val="25"/>
          <w:szCs w:val="25"/>
          <w:lang w:val="es-MX" w:eastAsia="es-MX"/>
        </w:rPr>
        <w:t>a</w:t>
      </w:r>
      <w:r w:rsidRPr="00C46E3B">
        <w:rPr>
          <w:rFonts w:ascii="Arial" w:eastAsia="Times New Roman" w:hAnsi="Arial" w:cs="Arial"/>
          <w:color w:val="000000"/>
          <w:sz w:val="25"/>
          <w:szCs w:val="25"/>
          <w:lang w:val="es-MX" w:eastAsia="es-MX"/>
        </w:rPr>
        <w:t>nos de la administración de justicia, los vicios que inciden en los procedimientos civiles y familiares.</w:t>
      </w:r>
    </w:p>
    <w:p w14:paraId="2A0064C1" w14:textId="77777777" w:rsidR="00D92EC1" w:rsidRPr="00C46E3B" w:rsidRDefault="00D92EC1" w:rsidP="00637603">
      <w:pPr>
        <w:spacing w:line="276" w:lineRule="auto"/>
        <w:jc w:val="both"/>
        <w:rPr>
          <w:rFonts w:ascii="Arial" w:eastAsia="Times New Roman" w:hAnsi="Arial" w:cs="Arial"/>
          <w:color w:val="000000"/>
          <w:sz w:val="25"/>
          <w:szCs w:val="25"/>
          <w:lang w:val="es-MX" w:eastAsia="es-MX"/>
        </w:rPr>
      </w:pPr>
    </w:p>
    <w:p w14:paraId="6C2600A0" w14:textId="161E5730" w:rsidR="00D92EC1" w:rsidRPr="00C46E3B" w:rsidRDefault="00D92EC1"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De esta forma, la reforma que ahora se presenta antes esta legislatura pretende la optimización de los procedimientos de administración de justicia mediante la eliminación o evasión de prácticas nocivas para esta función del Estado, ya sea prohibiendo las mismas y sancion</w:t>
      </w:r>
      <w:r w:rsidR="00D4770A" w:rsidRPr="00C46E3B">
        <w:rPr>
          <w:rFonts w:ascii="Arial" w:eastAsia="Times New Roman" w:hAnsi="Arial" w:cs="Arial"/>
          <w:color w:val="000000"/>
          <w:sz w:val="25"/>
          <w:szCs w:val="25"/>
          <w:lang w:val="es-MX" w:eastAsia="es-MX"/>
        </w:rPr>
        <w:t>á</w:t>
      </w:r>
      <w:r w:rsidRPr="00C46E3B">
        <w:rPr>
          <w:rFonts w:ascii="Arial" w:eastAsia="Times New Roman" w:hAnsi="Arial" w:cs="Arial"/>
          <w:color w:val="000000"/>
          <w:sz w:val="25"/>
          <w:szCs w:val="25"/>
          <w:lang w:val="es-MX" w:eastAsia="es-MX"/>
        </w:rPr>
        <w:t xml:space="preserve">ndolas, aclarando las normas respectivas, o creando nuevas situaciones que evitan las mismas. Todas las propuestas ahora presentadas, en su caso, tienen que ver con </w:t>
      </w:r>
      <w:r w:rsidR="00C9243E" w:rsidRPr="00C46E3B">
        <w:rPr>
          <w:rFonts w:ascii="Arial" w:eastAsia="Times New Roman" w:hAnsi="Arial" w:cs="Arial"/>
          <w:color w:val="000000"/>
          <w:sz w:val="25"/>
          <w:szCs w:val="25"/>
          <w:lang w:val="es-MX" w:eastAsia="es-MX"/>
        </w:rPr>
        <w:t>la eliminación de procedimientos bur</w:t>
      </w:r>
      <w:r w:rsidR="00D4770A" w:rsidRPr="00C46E3B">
        <w:rPr>
          <w:rFonts w:ascii="Arial" w:eastAsia="Times New Roman" w:hAnsi="Arial" w:cs="Arial"/>
          <w:color w:val="000000"/>
          <w:sz w:val="25"/>
          <w:szCs w:val="25"/>
          <w:lang w:val="es-MX" w:eastAsia="es-MX"/>
        </w:rPr>
        <w:t>o</w:t>
      </w:r>
      <w:r w:rsidR="00C9243E" w:rsidRPr="00C46E3B">
        <w:rPr>
          <w:rFonts w:ascii="Arial" w:eastAsia="Times New Roman" w:hAnsi="Arial" w:cs="Arial"/>
          <w:color w:val="000000"/>
          <w:sz w:val="25"/>
          <w:szCs w:val="25"/>
          <w:lang w:val="es-MX" w:eastAsia="es-MX"/>
        </w:rPr>
        <w:t>cr</w:t>
      </w:r>
      <w:r w:rsidR="00D4770A" w:rsidRPr="00C46E3B">
        <w:rPr>
          <w:rFonts w:ascii="Arial" w:eastAsia="Times New Roman" w:hAnsi="Arial" w:cs="Arial"/>
          <w:color w:val="000000"/>
          <w:sz w:val="25"/>
          <w:szCs w:val="25"/>
          <w:lang w:val="es-MX" w:eastAsia="es-MX"/>
        </w:rPr>
        <w:t>á</w:t>
      </w:r>
      <w:r w:rsidR="00C9243E" w:rsidRPr="00C46E3B">
        <w:rPr>
          <w:rFonts w:ascii="Arial" w:eastAsia="Times New Roman" w:hAnsi="Arial" w:cs="Arial"/>
          <w:color w:val="000000"/>
          <w:sz w:val="25"/>
          <w:szCs w:val="25"/>
          <w:lang w:val="es-MX" w:eastAsia="es-MX"/>
        </w:rPr>
        <w:t>ticos desgastantes, inútiles, y que ralentizan la administración de justicia.</w:t>
      </w:r>
    </w:p>
    <w:p w14:paraId="08F2E307" w14:textId="77777777" w:rsidR="00D92EC1" w:rsidRPr="00C46E3B" w:rsidRDefault="00D92EC1" w:rsidP="00637603">
      <w:pPr>
        <w:spacing w:line="276" w:lineRule="auto"/>
        <w:jc w:val="both"/>
        <w:rPr>
          <w:rFonts w:ascii="Arial" w:eastAsia="Times New Roman" w:hAnsi="Arial" w:cs="Arial"/>
          <w:color w:val="000000"/>
          <w:sz w:val="25"/>
          <w:szCs w:val="25"/>
          <w:lang w:val="es-MX" w:eastAsia="es-MX"/>
        </w:rPr>
      </w:pPr>
    </w:p>
    <w:p w14:paraId="68FC4268" w14:textId="25037739" w:rsidR="00A5350C" w:rsidRPr="00C46E3B" w:rsidRDefault="00D92EC1"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En primer lugar, y tal vez la más relevante de las reformas propuestas, se proponen una serie de medidas que permiten un mejor conocimiento a las partes sobre sus asuntos, sin necesidad de acudir a los órganos jurisdiccionales, con las desventajas que esto implica y, sobre todo</w:t>
      </w:r>
      <w:r w:rsidR="00A5350C" w:rsidRPr="00C46E3B">
        <w:rPr>
          <w:rFonts w:ascii="Arial" w:eastAsia="Times New Roman" w:hAnsi="Arial" w:cs="Arial"/>
          <w:color w:val="000000"/>
          <w:sz w:val="25"/>
          <w:szCs w:val="25"/>
          <w:lang w:val="es-MX" w:eastAsia="es-MX"/>
        </w:rPr>
        <w:t>, en la situación de la contingencia sanitaria en la que hoy nos encontramos.</w:t>
      </w:r>
      <w:r w:rsidR="007132BE" w:rsidRPr="00C46E3B">
        <w:rPr>
          <w:rFonts w:ascii="Arial" w:eastAsia="Times New Roman" w:hAnsi="Arial" w:cs="Arial"/>
          <w:color w:val="000000"/>
          <w:sz w:val="25"/>
          <w:szCs w:val="25"/>
          <w:lang w:val="es-MX" w:eastAsia="es-MX"/>
        </w:rPr>
        <w:t xml:space="preserve"> </w:t>
      </w:r>
      <w:r w:rsidR="00A5350C" w:rsidRPr="00C46E3B">
        <w:rPr>
          <w:rFonts w:ascii="Arial" w:eastAsia="Times New Roman" w:hAnsi="Arial" w:cs="Arial"/>
          <w:color w:val="000000"/>
          <w:sz w:val="25"/>
          <w:szCs w:val="25"/>
          <w:lang w:val="es-MX" w:eastAsia="es-MX"/>
        </w:rPr>
        <w:t>Así, se propone la modificación del contenido de las listas de acuerdo, con la finalidad de que estas expresen de mejor forma su contenido. Esto, entonces, permite que los interesados no tengan que acudir a los órganos judiciales a conocer el contenido de los acuerdos que se han dictado en los asuntos que les concierne, pues mediante su consulta remota ya podrán conocer una síntesis del contenido de los mismos, con los ahorros de traslados respectivos que esto significa.</w:t>
      </w:r>
    </w:p>
    <w:p w14:paraId="308C78D5" w14:textId="77777777" w:rsidR="00A5350C" w:rsidRPr="00C46E3B" w:rsidRDefault="00A5350C" w:rsidP="00637603">
      <w:pPr>
        <w:spacing w:line="276" w:lineRule="auto"/>
        <w:jc w:val="both"/>
        <w:rPr>
          <w:rFonts w:ascii="Arial" w:eastAsia="Times New Roman" w:hAnsi="Arial" w:cs="Arial"/>
          <w:color w:val="000000"/>
          <w:sz w:val="25"/>
          <w:szCs w:val="25"/>
          <w:lang w:val="es-MX" w:eastAsia="es-MX"/>
        </w:rPr>
      </w:pPr>
    </w:p>
    <w:p w14:paraId="1804502F" w14:textId="62B53AC0" w:rsidR="00A5350C" w:rsidRPr="00C46E3B" w:rsidRDefault="00A5350C"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En segundo lugar, se disponen una serie de medidas que facilitan la realización de ciertos trámites bur</w:t>
      </w:r>
      <w:r w:rsidR="00D4770A" w:rsidRPr="00C46E3B">
        <w:rPr>
          <w:rFonts w:ascii="Arial" w:eastAsia="Times New Roman" w:hAnsi="Arial" w:cs="Arial"/>
          <w:color w:val="000000"/>
          <w:sz w:val="25"/>
          <w:szCs w:val="25"/>
          <w:lang w:val="es-MX" w:eastAsia="es-MX"/>
        </w:rPr>
        <w:t>o</w:t>
      </w:r>
      <w:r w:rsidRPr="00C46E3B">
        <w:rPr>
          <w:rFonts w:ascii="Arial" w:eastAsia="Times New Roman" w:hAnsi="Arial" w:cs="Arial"/>
          <w:color w:val="000000"/>
          <w:sz w:val="25"/>
          <w:szCs w:val="25"/>
          <w:lang w:val="es-MX" w:eastAsia="es-MX"/>
        </w:rPr>
        <w:t>cr</w:t>
      </w:r>
      <w:r w:rsidR="00D4770A" w:rsidRPr="00C46E3B">
        <w:rPr>
          <w:rFonts w:ascii="Arial" w:eastAsia="Times New Roman" w:hAnsi="Arial" w:cs="Arial"/>
          <w:color w:val="000000"/>
          <w:sz w:val="25"/>
          <w:szCs w:val="25"/>
          <w:lang w:val="es-MX" w:eastAsia="es-MX"/>
        </w:rPr>
        <w:t>á</w:t>
      </w:r>
      <w:r w:rsidRPr="00C46E3B">
        <w:rPr>
          <w:rFonts w:ascii="Arial" w:eastAsia="Times New Roman" w:hAnsi="Arial" w:cs="Arial"/>
          <w:color w:val="000000"/>
          <w:sz w:val="25"/>
          <w:szCs w:val="25"/>
          <w:lang w:val="es-MX" w:eastAsia="es-MX"/>
        </w:rPr>
        <w:t>ticos en la materia, con la finalidad de eliminar la nece</w:t>
      </w:r>
      <w:r w:rsidR="00D4770A" w:rsidRPr="00C46E3B">
        <w:rPr>
          <w:rFonts w:ascii="Arial" w:eastAsia="Times New Roman" w:hAnsi="Arial" w:cs="Arial"/>
          <w:color w:val="000000"/>
          <w:sz w:val="25"/>
          <w:szCs w:val="25"/>
          <w:lang w:val="es-MX" w:eastAsia="es-MX"/>
        </w:rPr>
        <w:t>s</w:t>
      </w:r>
      <w:r w:rsidRPr="00C46E3B">
        <w:rPr>
          <w:rFonts w:ascii="Arial" w:eastAsia="Times New Roman" w:hAnsi="Arial" w:cs="Arial"/>
          <w:color w:val="000000"/>
          <w:sz w:val="25"/>
          <w:szCs w:val="25"/>
          <w:lang w:val="es-MX" w:eastAsia="es-MX"/>
        </w:rPr>
        <w:t xml:space="preserve">idad de acudir de forma repetitiva a los órganos judiciales a hacer solicitudes que ya han sido autorizadas y ordenadas por las autoridades </w:t>
      </w:r>
      <w:r w:rsidR="00C60226" w:rsidRPr="00C46E3B">
        <w:rPr>
          <w:rFonts w:ascii="Arial" w:eastAsia="Times New Roman" w:hAnsi="Arial" w:cs="Arial"/>
          <w:color w:val="000000"/>
          <w:sz w:val="25"/>
          <w:szCs w:val="25"/>
          <w:lang w:val="es-MX" w:eastAsia="es-MX"/>
        </w:rPr>
        <w:t>jurisdiccionales</w:t>
      </w:r>
      <w:r w:rsidRPr="00C46E3B">
        <w:rPr>
          <w:rFonts w:ascii="Arial" w:eastAsia="Times New Roman" w:hAnsi="Arial" w:cs="Arial"/>
          <w:color w:val="000000"/>
          <w:sz w:val="25"/>
          <w:szCs w:val="25"/>
          <w:lang w:val="es-MX" w:eastAsia="es-MX"/>
        </w:rPr>
        <w:t>.</w:t>
      </w:r>
      <w:r w:rsidR="007132BE" w:rsidRPr="00C46E3B">
        <w:rPr>
          <w:rFonts w:ascii="Arial" w:eastAsia="Times New Roman" w:hAnsi="Arial" w:cs="Arial"/>
          <w:color w:val="000000"/>
          <w:sz w:val="25"/>
          <w:szCs w:val="25"/>
          <w:lang w:val="es-MX" w:eastAsia="es-MX"/>
        </w:rPr>
        <w:t xml:space="preserve"> </w:t>
      </w:r>
      <w:r w:rsidRPr="00C46E3B">
        <w:rPr>
          <w:rFonts w:ascii="Arial" w:eastAsia="Times New Roman" w:hAnsi="Arial" w:cs="Arial"/>
          <w:color w:val="000000"/>
          <w:sz w:val="25"/>
          <w:szCs w:val="25"/>
          <w:lang w:val="es-MX" w:eastAsia="es-MX"/>
        </w:rPr>
        <w:t>Este es el caso de la realización de ciertos oficios que, en la práctica, es necesario acudir de forma repetitiva a los juzgados y tribunales a solicitarlos cuando, de hecho, el titular del órgano jurisdiccional ya ha decretado su expedición. La forma propuesta, entonces, ordena la expedición de los mismos sin necesidad de que media petición de las partes.</w:t>
      </w:r>
    </w:p>
    <w:p w14:paraId="7884D584" w14:textId="77777777" w:rsidR="00A5350C" w:rsidRPr="00C46E3B" w:rsidRDefault="00A5350C" w:rsidP="00637603">
      <w:pPr>
        <w:spacing w:line="276" w:lineRule="auto"/>
        <w:jc w:val="both"/>
        <w:rPr>
          <w:rFonts w:ascii="Arial" w:eastAsia="Times New Roman" w:hAnsi="Arial" w:cs="Arial"/>
          <w:color w:val="000000"/>
          <w:sz w:val="25"/>
          <w:szCs w:val="25"/>
          <w:lang w:val="es-MX" w:eastAsia="es-MX"/>
        </w:rPr>
      </w:pPr>
    </w:p>
    <w:p w14:paraId="1B001CDF" w14:textId="6D6D860A" w:rsidR="00A5350C" w:rsidRPr="00C46E3B" w:rsidRDefault="00A5350C"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En tercer lugar, se propone la regulación de las agendas de ciertos servidores públicos con funciones jurisdiccionales, con la finalidad de que puedan realizar sus labores de forma ordenada. Pero, sobre todo, para que las partes puedan conocer con antelación la fecha y hora en que les serán notificadas las actuaciones que les fueron dictadas. Esto, entonces, significa un ahorro considerable de traslados al órga</w:t>
      </w:r>
      <w:r w:rsidR="00D4770A" w:rsidRPr="00C46E3B">
        <w:rPr>
          <w:rFonts w:ascii="Arial" w:eastAsia="Times New Roman" w:hAnsi="Arial" w:cs="Arial"/>
          <w:color w:val="000000"/>
          <w:sz w:val="25"/>
          <w:szCs w:val="25"/>
          <w:lang w:val="es-MX" w:eastAsia="es-MX"/>
        </w:rPr>
        <w:t>n</w:t>
      </w:r>
      <w:r w:rsidRPr="00C46E3B">
        <w:rPr>
          <w:rFonts w:ascii="Arial" w:eastAsia="Times New Roman" w:hAnsi="Arial" w:cs="Arial"/>
          <w:color w:val="000000"/>
          <w:sz w:val="25"/>
          <w:szCs w:val="25"/>
          <w:lang w:val="es-MX" w:eastAsia="es-MX"/>
        </w:rPr>
        <w:t>o jurisdiccional. Estos traslados físicos, en la práctica, significan incesantes trámites inútiles que sólo retrasan la administración de justicia.</w:t>
      </w:r>
    </w:p>
    <w:p w14:paraId="6E604A7C" w14:textId="77777777" w:rsidR="00A5350C" w:rsidRPr="00C46E3B" w:rsidRDefault="00A5350C" w:rsidP="00637603">
      <w:pPr>
        <w:spacing w:line="276" w:lineRule="auto"/>
        <w:jc w:val="both"/>
        <w:rPr>
          <w:rFonts w:ascii="Arial" w:eastAsia="Times New Roman" w:hAnsi="Arial" w:cs="Arial"/>
          <w:color w:val="000000"/>
          <w:sz w:val="25"/>
          <w:szCs w:val="25"/>
          <w:lang w:val="es-MX" w:eastAsia="es-MX"/>
        </w:rPr>
      </w:pPr>
    </w:p>
    <w:p w14:paraId="7F166F14" w14:textId="77777777" w:rsidR="00A5350C" w:rsidRPr="00C46E3B" w:rsidRDefault="00A5350C"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 xml:space="preserve">En cuarto lugar, se proponen una serie de disposiciones cuya finalidad es regular el acceso a los expedientes y, por consecuencia, la correcta marcha de los procedimientos. Así, se pretenden eliminar una serie de prácticas viciosas que permiten a las partes de los procedimientos y sus representantes </w:t>
      </w:r>
      <w:r w:rsidR="00C9243E" w:rsidRPr="00C46E3B">
        <w:rPr>
          <w:rFonts w:ascii="Arial" w:eastAsia="Times New Roman" w:hAnsi="Arial" w:cs="Arial"/>
          <w:color w:val="000000"/>
          <w:sz w:val="25"/>
          <w:szCs w:val="25"/>
          <w:lang w:val="es-MX" w:eastAsia="es-MX"/>
        </w:rPr>
        <w:t xml:space="preserve">evitar la notificación de los acuerdos que se dictan sobre los mismos y, a la vez, ralentizar la marcha de </w:t>
      </w:r>
      <w:r w:rsidR="00C9243E" w:rsidRPr="00C46E3B">
        <w:rPr>
          <w:rFonts w:ascii="Arial" w:eastAsia="Times New Roman" w:hAnsi="Arial" w:cs="Arial"/>
          <w:color w:val="000000"/>
          <w:sz w:val="25"/>
          <w:szCs w:val="25"/>
          <w:lang w:val="es-MX" w:eastAsia="es-MX"/>
        </w:rPr>
        <w:lastRenderedPageBreak/>
        <w:t>los procesos. Al regular el acceso a los expedientes de forma estricta se busca eliminar estas prácticas dañinas para la administración de justicia.</w:t>
      </w:r>
    </w:p>
    <w:p w14:paraId="1AB0522C" w14:textId="77777777" w:rsidR="00C9243E" w:rsidRPr="00C46E3B" w:rsidRDefault="00C9243E" w:rsidP="00637603">
      <w:pPr>
        <w:spacing w:line="276" w:lineRule="auto"/>
        <w:jc w:val="both"/>
        <w:rPr>
          <w:rFonts w:ascii="Arial" w:eastAsia="Times New Roman" w:hAnsi="Arial" w:cs="Arial"/>
          <w:color w:val="000000"/>
          <w:sz w:val="25"/>
          <w:szCs w:val="25"/>
          <w:lang w:val="es-MX" w:eastAsia="es-MX"/>
        </w:rPr>
      </w:pPr>
    </w:p>
    <w:p w14:paraId="794D17DB" w14:textId="17CFBADA" w:rsidR="00C9243E" w:rsidRPr="00C46E3B" w:rsidRDefault="00C9243E"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 xml:space="preserve">Finalmente, se disponen una serie de medidas que sancionan la infracción a los cambios ahora propuestos. Esto, obviamente, pretende crear incentivos para que los funcionarios de la administración de justicia no ignoren las medidas que aquí se </w:t>
      </w:r>
      <w:r w:rsidR="00C60226" w:rsidRPr="00C46E3B">
        <w:rPr>
          <w:rFonts w:ascii="Arial" w:eastAsia="Times New Roman" w:hAnsi="Arial" w:cs="Arial"/>
          <w:color w:val="000000"/>
          <w:sz w:val="25"/>
          <w:szCs w:val="25"/>
          <w:lang w:val="es-MX" w:eastAsia="es-MX"/>
        </w:rPr>
        <w:t>implementan,</w:t>
      </w:r>
      <w:r w:rsidRPr="00C46E3B">
        <w:rPr>
          <w:rFonts w:ascii="Arial" w:eastAsia="Times New Roman" w:hAnsi="Arial" w:cs="Arial"/>
          <w:color w:val="000000"/>
          <w:sz w:val="25"/>
          <w:szCs w:val="25"/>
          <w:lang w:val="es-MX" w:eastAsia="es-MX"/>
        </w:rPr>
        <w:t xml:space="preserve"> pero, sobre todo, para que sean partícipes activos en la reforma judicial enfocada en mejorar la administración de justicia.</w:t>
      </w:r>
    </w:p>
    <w:p w14:paraId="1D991D67" w14:textId="77777777" w:rsidR="00C9243E" w:rsidRPr="00C46E3B" w:rsidRDefault="00C9243E" w:rsidP="00637603">
      <w:pPr>
        <w:spacing w:line="276" w:lineRule="auto"/>
        <w:jc w:val="both"/>
        <w:rPr>
          <w:rFonts w:ascii="Arial" w:eastAsia="Times New Roman" w:hAnsi="Arial" w:cs="Arial"/>
          <w:color w:val="000000"/>
          <w:sz w:val="25"/>
          <w:szCs w:val="25"/>
          <w:lang w:val="es-MX" w:eastAsia="es-MX"/>
        </w:rPr>
      </w:pPr>
    </w:p>
    <w:p w14:paraId="1609C12D" w14:textId="77777777" w:rsidR="004B0177" w:rsidRPr="00C46E3B" w:rsidRDefault="00C9243E" w:rsidP="00637603">
      <w:pPr>
        <w:spacing w:line="276" w:lineRule="auto"/>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La administración de justicia e</w:t>
      </w:r>
      <w:r w:rsidR="007132BE" w:rsidRPr="00C46E3B">
        <w:rPr>
          <w:rFonts w:ascii="Arial" w:eastAsia="Times New Roman" w:hAnsi="Arial" w:cs="Arial"/>
          <w:color w:val="000000"/>
          <w:sz w:val="25"/>
          <w:szCs w:val="25"/>
          <w:lang w:val="es-MX" w:eastAsia="es-MX"/>
        </w:rPr>
        <w:t xml:space="preserve">s </w:t>
      </w:r>
      <w:r w:rsidRPr="00C46E3B">
        <w:rPr>
          <w:rFonts w:ascii="Arial" w:eastAsia="Times New Roman" w:hAnsi="Arial" w:cs="Arial"/>
          <w:color w:val="000000"/>
          <w:sz w:val="25"/>
          <w:szCs w:val="25"/>
          <w:lang w:val="es-MX" w:eastAsia="es-MX"/>
        </w:rPr>
        <w:t xml:space="preserve">una función del Estado que, con contingencia o sin ella, es esencial para la sociedad. Las leyes que expida este Congreso deben estar conscientes de su importancia. Esta reforma da cuenta de ello y busca garantizar su funcionamiento óptimo en todas las circunstancias. </w:t>
      </w:r>
    </w:p>
    <w:p w14:paraId="0F449D23" w14:textId="77777777" w:rsidR="00637603" w:rsidRPr="00C46E3B" w:rsidRDefault="00637603" w:rsidP="00637603">
      <w:pPr>
        <w:spacing w:line="276" w:lineRule="auto"/>
        <w:jc w:val="both"/>
        <w:rPr>
          <w:rFonts w:ascii="Times New Roman" w:eastAsia="Times New Roman" w:hAnsi="Times New Roman" w:cs="Times New Roman"/>
          <w:color w:val="000000"/>
          <w:sz w:val="25"/>
          <w:szCs w:val="25"/>
          <w:lang w:val="es-MX" w:eastAsia="es-MX"/>
        </w:rPr>
      </w:pPr>
    </w:p>
    <w:p w14:paraId="564D0D9F" w14:textId="77777777" w:rsidR="00E63862" w:rsidRPr="00C46E3B" w:rsidRDefault="00E63862" w:rsidP="00E930CB">
      <w:pPr>
        <w:spacing w:line="276" w:lineRule="auto"/>
        <w:jc w:val="both"/>
        <w:rPr>
          <w:rFonts w:ascii="Arial" w:hAnsi="Arial" w:cs="Arial"/>
          <w:sz w:val="25"/>
          <w:szCs w:val="25"/>
          <w:lang w:val="es"/>
        </w:rPr>
      </w:pPr>
      <w:r w:rsidRPr="00C46E3B">
        <w:rPr>
          <w:rFonts w:ascii="Arial" w:hAnsi="Arial" w:cs="Arial"/>
          <w:sz w:val="25"/>
          <w:szCs w:val="25"/>
          <w:lang w:val="es"/>
        </w:rPr>
        <w:t xml:space="preserve">Por lo expuesto anteriormente, </w:t>
      </w:r>
      <w:r w:rsidR="00CD2433" w:rsidRPr="00C46E3B">
        <w:rPr>
          <w:rFonts w:ascii="Arial" w:hAnsi="Arial" w:cs="Arial"/>
          <w:sz w:val="25"/>
          <w:szCs w:val="25"/>
          <w:lang w:val="es"/>
        </w:rPr>
        <w:t>nos</w:t>
      </w:r>
      <w:r w:rsidRPr="00C46E3B">
        <w:rPr>
          <w:rFonts w:ascii="Arial" w:hAnsi="Arial" w:cs="Arial"/>
          <w:sz w:val="25"/>
          <w:szCs w:val="25"/>
          <w:lang w:val="es"/>
        </w:rPr>
        <w:t xml:space="preserve"> permit</w:t>
      </w:r>
      <w:r w:rsidR="00CD2433" w:rsidRPr="00C46E3B">
        <w:rPr>
          <w:rFonts w:ascii="Arial" w:hAnsi="Arial" w:cs="Arial"/>
          <w:sz w:val="25"/>
          <w:szCs w:val="25"/>
          <w:lang w:val="es"/>
        </w:rPr>
        <w:t>imos</w:t>
      </w:r>
      <w:r w:rsidRPr="00C46E3B">
        <w:rPr>
          <w:rFonts w:ascii="Arial" w:hAnsi="Arial" w:cs="Arial"/>
          <w:sz w:val="25"/>
          <w:szCs w:val="25"/>
          <w:lang w:val="es"/>
        </w:rPr>
        <w:t xml:space="preserve"> someter a esa Honorable Legislatura para su estudio, análisis y, en su caso, aprobación, la siguiente iniciativa de:</w:t>
      </w:r>
    </w:p>
    <w:p w14:paraId="651078A8" w14:textId="77777777" w:rsidR="00E63862" w:rsidRPr="00C46E3B" w:rsidRDefault="00E63862" w:rsidP="00E930CB">
      <w:pPr>
        <w:spacing w:line="276" w:lineRule="auto"/>
        <w:jc w:val="both"/>
        <w:rPr>
          <w:rFonts w:ascii="Arial" w:hAnsi="Arial" w:cs="Arial"/>
          <w:sz w:val="25"/>
          <w:szCs w:val="25"/>
          <w:lang w:val="es"/>
        </w:rPr>
      </w:pPr>
    </w:p>
    <w:p w14:paraId="43F1B473" w14:textId="77777777" w:rsidR="00E63862" w:rsidRPr="00C46E3B" w:rsidRDefault="00E63862" w:rsidP="00E930CB">
      <w:pPr>
        <w:spacing w:line="276" w:lineRule="auto"/>
        <w:jc w:val="center"/>
        <w:rPr>
          <w:rFonts w:ascii="Arial" w:hAnsi="Arial" w:cs="Arial"/>
          <w:b/>
          <w:sz w:val="25"/>
          <w:szCs w:val="25"/>
          <w:lang w:val="es"/>
        </w:rPr>
      </w:pPr>
      <w:r w:rsidRPr="00C46E3B">
        <w:rPr>
          <w:rFonts w:ascii="Arial" w:hAnsi="Arial" w:cs="Arial"/>
          <w:b/>
          <w:sz w:val="25"/>
          <w:szCs w:val="25"/>
          <w:lang w:val="es"/>
        </w:rPr>
        <w:t>DECRETO</w:t>
      </w:r>
    </w:p>
    <w:p w14:paraId="2AA47D70" w14:textId="77777777" w:rsidR="00E63862" w:rsidRPr="00C46E3B" w:rsidRDefault="00E63862" w:rsidP="00E930CB">
      <w:pPr>
        <w:spacing w:line="276" w:lineRule="auto"/>
        <w:jc w:val="both"/>
        <w:rPr>
          <w:rFonts w:ascii="Arial" w:hAnsi="Arial" w:cs="Arial"/>
          <w:sz w:val="25"/>
          <w:szCs w:val="25"/>
          <w:lang w:val="es"/>
        </w:rPr>
      </w:pPr>
    </w:p>
    <w:p w14:paraId="036D0D7B" w14:textId="77777777" w:rsidR="00AE58BB" w:rsidRPr="00C46E3B" w:rsidRDefault="00E63862" w:rsidP="00AE58BB">
      <w:pPr>
        <w:spacing w:line="276" w:lineRule="auto"/>
        <w:jc w:val="both"/>
        <w:rPr>
          <w:rFonts w:ascii="Arial" w:hAnsi="Arial" w:cs="Arial"/>
          <w:sz w:val="25"/>
          <w:szCs w:val="25"/>
          <w:lang w:val="es"/>
        </w:rPr>
      </w:pPr>
      <w:r w:rsidRPr="00C46E3B">
        <w:rPr>
          <w:rFonts w:ascii="Arial" w:hAnsi="Arial" w:cs="Arial"/>
          <w:b/>
          <w:bCs/>
          <w:sz w:val="25"/>
          <w:szCs w:val="25"/>
          <w:lang w:val="es"/>
        </w:rPr>
        <w:t xml:space="preserve">ARTÍCULO </w:t>
      </w:r>
      <w:r w:rsidR="007D005B" w:rsidRPr="00C46E3B">
        <w:rPr>
          <w:rFonts w:ascii="Arial" w:hAnsi="Arial" w:cs="Arial"/>
          <w:b/>
          <w:bCs/>
          <w:sz w:val="25"/>
          <w:szCs w:val="25"/>
          <w:lang w:val="es"/>
        </w:rPr>
        <w:t>ÚNICO</w:t>
      </w:r>
      <w:r w:rsidRPr="00C46E3B">
        <w:rPr>
          <w:rFonts w:ascii="Arial" w:hAnsi="Arial" w:cs="Arial"/>
          <w:b/>
          <w:bCs/>
          <w:sz w:val="25"/>
          <w:szCs w:val="25"/>
          <w:lang w:val="es"/>
        </w:rPr>
        <w:t>. –</w:t>
      </w:r>
      <w:r w:rsidRPr="00C46E3B">
        <w:rPr>
          <w:rFonts w:ascii="Arial" w:hAnsi="Arial" w:cs="Arial"/>
          <w:sz w:val="25"/>
          <w:szCs w:val="25"/>
          <w:lang w:val="es"/>
        </w:rPr>
        <w:t xml:space="preserve"> Se reforma</w:t>
      </w:r>
      <w:r w:rsidR="003805CA" w:rsidRPr="00C46E3B">
        <w:rPr>
          <w:rFonts w:ascii="Arial" w:hAnsi="Arial" w:cs="Arial"/>
          <w:sz w:val="25"/>
          <w:szCs w:val="25"/>
          <w:lang w:val="es"/>
        </w:rPr>
        <w:t>n</w:t>
      </w:r>
      <w:r w:rsidR="00F33A35" w:rsidRPr="00C46E3B">
        <w:rPr>
          <w:rFonts w:ascii="Arial" w:hAnsi="Arial" w:cs="Arial"/>
          <w:sz w:val="25"/>
          <w:szCs w:val="25"/>
          <w:lang w:val="es"/>
        </w:rPr>
        <w:t xml:space="preserve"> </w:t>
      </w:r>
      <w:r w:rsidR="003805CA" w:rsidRPr="00C46E3B">
        <w:rPr>
          <w:rFonts w:ascii="Arial" w:hAnsi="Arial" w:cs="Arial"/>
          <w:sz w:val="25"/>
          <w:szCs w:val="25"/>
          <w:lang w:val="es"/>
        </w:rPr>
        <w:t>los</w:t>
      </w:r>
      <w:r w:rsidR="00F33A35" w:rsidRPr="00C46E3B">
        <w:rPr>
          <w:rFonts w:ascii="Arial" w:hAnsi="Arial" w:cs="Arial"/>
          <w:sz w:val="25"/>
          <w:szCs w:val="25"/>
          <w:lang w:val="es"/>
        </w:rPr>
        <w:t xml:space="preserve"> artículo</w:t>
      </w:r>
      <w:r w:rsidR="003805CA" w:rsidRPr="00C46E3B">
        <w:rPr>
          <w:rFonts w:ascii="Arial" w:hAnsi="Arial" w:cs="Arial"/>
          <w:sz w:val="25"/>
          <w:szCs w:val="25"/>
          <w:lang w:val="es"/>
        </w:rPr>
        <w:t>s</w:t>
      </w:r>
      <w:r w:rsidR="00F33A35" w:rsidRPr="00C46E3B">
        <w:rPr>
          <w:rFonts w:ascii="Arial" w:hAnsi="Arial" w:cs="Arial"/>
          <w:sz w:val="25"/>
          <w:szCs w:val="25"/>
          <w:lang w:val="es"/>
        </w:rPr>
        <w:t xml:space="preserve"> </w:t>
      </w:r>
      <w:r w:rsidR="007A71A1" w:rsidRPr="00C46E3B">
        <w:rPr>
          <w:rFonts w:ascii="Arial" w:hAnsi="Arial" w:cs="Arial"/>
          <w:sz w:val="25"/>
          <w:szCs w:val="25"/>
          <w:lang w:val="es"/>
        </w:rPr>
        <w:t>50 fracciones VI, X, XVII y XIX, 53 fracci</w:t>
      </w:r>
      <w:r w:rsidR="00110785" w:rsidRPr="00C46E3B">
        <w:rPr>
          <w:rFonts w:ascii="Arial" w:hAnsi="Arial" w:cs="Arial"/>
          <w:sz w:val="25"/>
          <w:szCs w:val="25"/>
          <w:lang w:val="es"/>
        </w:rPr>
        <w:t>ón</w:t>
      </w:r>
      <w:r w:rsidR="007A71A1" w:rsidRPr="00C46E3B">
        <w:rPr>
          <w:rFonts w:ascii="Arial" w:hAnsi="Arial" w:cs="Arial"/>
          <w:sz w:val="25"/>
          <w:szCs w:val="25"/>
          <w:lang w:val="es"/>
        </w:rPr>
        <w:t xml:space="preserve"> </w:t>
      </w:r>
      <w:r w:rsidR="00110785" w:rsidRPr="00C46E3B">
        <w:rPr>
          <w:rFonts w:ascii="Arial" w:hAnsi="Arial" w:cs="Arial"/>
          <w:sz w:val="25"/>
          <w:szCs w:val="25"/>
          <w:lang w:val="es"/>
        </w:rPr>
        <w:t>III, 115 fracción XII</w:t>
      </w:r>
      <w:r w:rsidR="003805CA" w:rsidRPr="00C46E3B">
        <w:rPr>
          <w:rFonts w:ascii="Arial" w:hAnsi="Arial" w:cs="Arial"/>
          <w:sz w:val="25"/>
          <w:szCs w:val="25"/>
          <w:lang w:val="es"/>
        </w:rPr>
        <w:t>,</w:t>
      </w:r>
      <w:r w:rsidR="00110785" w:rsidRPr="00C46E3B">
        <w:rPr>
          <w:rFonts w:ascii="Arial" w:hAnsi="Arial" w:cs="Arial"/>
          <w:sz w:val="25"/>
          <w:szCs w:val="25"/>
          <w:lang w:val="es"/>
        </w:rPr>
        <w:t xml:space="preserve"> 118,</w:t>
      </w:r>
      <w:r w:rsidR="003805CA" w:rsidRPr="00C46E3B">
        <w:rPr>
          <w:rFonts w:ascii="Arial" w:hAnsi="Arial" w:cs="Arial"/>
          <w:sz w:val="25"/>
          <w:szCs w:val="25"/>
          <w:lang w:val="es"/>
        </w:rPr>
        <w:t xml:space="preserve"> </w:t>
      </w:r>
      <w:r w:rsidR="00110785" w:rsidRPr="00C46E3B">
        <w:rPr>
          <w:rFonts w:ascii="Arial" w:hAnsi="Arial" w:cs="Arial"/>
          <w:sz w:val="25"/>
          <w:szCs w:val="25"/>
          <w:lang w:val="es"/>
        </w:rPr>
        <w:t xml:space="preserve">y 185 fracción VII, </w:t>
      </w:r>
      <w:r w:rsidR="003805CA" w:rsidRPr="00C46E3B">
        <w:rPr>
          <w:rFonts w:ascii="Arial" w:hAnsi="Arial" w:cs="Arial"/>
          <w:sz w:val="25"/>
          <w:szCs w:val="25"/>
          <w:lang w:val="es"/>
        </w:rPr>
        <w:t>y se adiciona</w:t>
      </w:r>
      <w:r w:rsidR="007A71A1" w:rsidRPr="00C46E3B">
        <w:rPr>
          <w:rFonts w:ascii="Arial" w:hAnsi="Arial" w:cs="Arial"/>
          <w:sz w:val="25"/>
          <w:szCs w:val="25"/>
          <w:lang w:val="es"/>
        </w:rPr>
        <w:t>n</w:t>
      </w:r>
      <w:r w:rsidR="003805CA" w:rsidRPr="00C46E3B">
        <w:rPr>
          <w:rFonts w:ascii="Arial" w:hAnsi="Arial" w:cs="Arial"/>
          <w:sz w:val="25"/>
          <w:szCs w:val="25"/>
          <w:lang w:val="es"/>
        </w:rPr>
        <w:t xml:space="preserve"> </w:t>
      </w:r>
      <w:r w:rsidR="007A71A1" w:rsidRPr="00C46E3B">
        <w:rPr>
          <w:rFonts w:ascii="Arial" w:hAnsi="Arial" w:cs="Arial"/>
          <w:sz w:val="25"/>
          <w:szCs w:val="25"/>
          <w:lang w:val="es"/>
        </w:rPr>
        <w:t xml:space="preserve">las fracciones XX y XXI al artículo 50, </w:t>
      </w:r>
      <w:r w:rsidR="00110785" w:rsidRPr="00C46E3B">
        <w:rPr>
          <w:rFonts w:ascii="Arial" w:hAnsi="Arial" w:cs="Arial"/>
          <w:sz w:val="25"/>
          <w:szCs w:val="25"/>
          <w:lang w:val="es"/>
        </w:rPr>
        <w:t>IV, V, VI y VII</w:t>
      </w:r>
      <w:r w:rsidR="007A71A1" w:rsidRPr="00C46E3B">
        <w:rPr>
          <w:rFonts w:ascii="Arial" w:hAnsi="Arial" w:cs="Arial"/>
          <w:sz w:val="25"/>
          <w:szCs w:val="25"/>
          <w:lang w:val="es"/>
        </w:rPr>
        <w:t xml:space="preserve"> al artículo 53,</w:t>
      </w:r>
      <w:r w:rsidR="00110785" w:rsidRPr="00C46E3B">
        <w:rPr>
          <w:rFonts w:ascii="Arial" w:hAnsi="Arial" w:cs="Arial"/>
          <w:sz w:val="25"/>
          <w:szCs w:val="25"/>
          <w:lang w:val="es"/>
        </w:rPr>
        <w:t xml:space="preserve"> XIII al artículo 115,</w:t>
      </w:r>
      <w:r w:rsidR="007A71A1" w:rsidRPr="00C46E3B">
        <w:rPr>
          <w:rFonts w:ascii="Arial" w:hAnsi="Arial" w:cs="Arial"/>
          <w:sz w:val="25"/>
          <w:szCs w:val="25"/>
          <w:lang w:val="es"/>
        </w:rPr>
        <w:t xml:space="preserve"> </w:t>
      </w:r>
      <w:r w:rsidR="00110785" w:rsidRPr="00C46E3B">
        <w:rPr>
          <w:rFonts w:ascii="Arial" w:hAnsi="Arial" w:cs="Arial"/>
          <w:sz w:val="25"/>
          <w:szCs w:val="25"/>
          <w:lang w:val="es"/>
        </w:rPr>
        <w:t>XIV al artículo 184, VIII al artículo 185, VII y VIII al artículo 186, y los</w:t>
      </w:r>
      <w:r w:rsidR="007A71A1" w:rsidRPr="00C46E3B">
        <w:rPr>
          <w:rFonts w:ascii="Arial" w:hAnsi="Arial" w:cs="Arial"/>
          <w:sz w:val="25"/>
          <w:szCs w:val="25"/>
          <w:lang w:val="es"/>
        </w:rPr>
        <w:t xml:space="preserve"> artículo</w:t>
      </w:r>
      <w:r w:rsidR="00110785" w:rsidRPr="00C46E3B">
        <w:rPr>
          <w:rFonts w:ascii="Arial" w:hAnsi="Arial" w:cs="Arial"/>
          <w:sz w:val="25"/>
          <w:szCs w:val="25"/>
          <w:lang w:val="es"/>
        </w:rPr>
        <w:t>s</w:t>
      </w:r>
      <w:r w:rsidR="007A71A1" w:rsidRPr="00C46E3B">
        <w:rPr>
          <w:rFonts w:ascii="Arial" w:hAnsi="Arial" w:cs="Arial"/>
          <w:sz w:val="25"/>
          <w:szCs w:val="25"/>
          <w:lang w:val="es"/>
        </w:rPr>
        <w:t xml:space="preserve"> 50 Bis</w:t>
      </w:r>
      <w:r w:rsidR="00110785" w:rsidRPr="00C46E3B">
        <w:rPr>
          <w:rFonts w:ascii="Arial" w:hAnsi="Arial" w:cs="Arial"/>
          <w:sz w:val="25"/>
          <w:szCs w:val="25"/>
          <w:lang w:val="es"/>
        </w:rPr>
        <w:t xml:space="preserve"> y 118 Bis</w:t>
      </w:r>
      <w:r w:rsidR="003805CA" w:rsidRPr="00C46E3B">
        <w:rPr>
          <w:rFonts w:ascii="Arial" w:hAnsi="Arial" w:cs="Arial"/>
          <w:sz w:val="25"/>
          <w:szCs w:val="25"/>
          <w:lang w:val="es"/>
        </w:rPr>
        <w:t xml:space="preserve"> </w:t>
      </w:r>
      <w:r w:rsidR="007A71A1" w:rsidRPr="00C46E3B">
        <w:rPr>
          <w:rFonts w:ascii="Arial" w:hAnsi="Arial" w:cs="Arial"/>
          <w:sz w:val="25"/>
          <w:szCs w:val="25"/>
          <w:lang w:val="es"/>
        </w:rPr>
        <w:t>de</w:t>
      </w:r>
      <w:r w:rsidR="003805CA" w:rsidRPr="00C46E3B">
        <w:rPr>
          <w:rFonts w:ascii="Arial" w:hAnsi="Arial" w:cs="Arial"/>
          <w:sz w:val="25"/>
          <w:szCs w:val="25"/>
          <w:lang w:val="es"/>
        </w:rPr>
        <w:t xml:space="preserve"> la </w:t>
      </w:r>
      <w:r w:rsidR="00F33A35" w:rsidRPr="00C46E3B">
        <w:rPr>
          <w:rFonts w:ascii="Arial" w:hAnsi="Arial" w:cs="Arial"/>
          <w:sz w:val="25"/>
          <w:szCs w:val="25"/>
          <w:lang w:val="es"/>
        </w:rPr>
        <w:t xml:space="preserve">Ley </w:t>
      </w:r>
      <w:r w:rsidR="007A71A1" w:rsidRPr="00C46E3B">
        <w:rPr>
          <w:rFonts w:ascii="Arial" w:hAnsi="Arial" w:cs="Arial"/>
          <w:sz w:val="25"/>
          <w:szCs w:val="25"/>
          <w:lang w:val="es"/>
        </w:rPr>
        <w:t xml:space="preserve">Orgánica del Poder Judicial </w:t>
      </w:r>
      <w:r w:rsidR="00F33A35" w:rsidRPr="00C46E3B">
        <w:rPr>
          <w:rFonts w:ascii="Arial" w:hAnsi="Arial" w:cs="Arial"/>
          <w:sz w:val="25"/>
          <w:szCs w:val="25"/>
          <w:lang w:val="es"/>
        </w:rPr>
        <w:t>del Estado de Coahuila de Zaragoza</w:t>
      </w:r>
      <w:r w:rsidRPr="00C46E3B">
        <w:rPr>
          <w:rFonts w:ascii="Arial" w:hAnsi="Arial" w:cs="Arial"/>
          <w:sz w:val="25"/>
          <w:szCs w:val="25"/>
          <w:lang w:val="es"/>
        </w:rPr>
        <w:t>, para quedar como sigue:</w:t>
      </w:r>
    </w:p>
    <w:p w14:paraId="09AAC85B" w14:textId="77777777" w:rsidR="00AE58BB" w:rsidRPr="00C46E3B" w:rsidRDefault="00AE58BB" w:rsidP="00A83B74">
      <w:pPr>
        <w:spacing w:after="200"/>
        <w:ind w:left="567"/>
        <w:contextualSpacing/>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br/>
      </w:r>
      <w:r w:rsidRPr="00C46E3B">
        <w:rPr>
          <w:rFonts w:ascii="Arial" w:eastAsia="Times New Roman" w:hAnsi="Arial" w:cs="Arial"/>
          <w:b/>
          <w:bCs/>
          <w:color w:val="000000"/>
          <w:sz w:val="25"/>
          <w:szCs w:val="25"/>
          <w:lang w:val="es-MX" w:eastAsia="es-MX"/>
        </w:rPr>
        <w:t>ARTÍCULO 50.-</w:t>
      </w:r>
      <w:r w:rsidRPr="00C46E3B">
        <w:rPr>
          <w:rFonts w:ascii="Arial" w:eastAsia="Times New Roman" w:hAnsi="Arial" w:cs="Arial"/>
          <w:color w:val="000000"/>
          <w:sz w:val="25"/>
          <w:szCs w:val="25"/>
          <w:lang w:val="es-MX" w:eastAsia="es-MX"/>
        </w:rPr>
        <w:t xml:space="preserve"> Son obligaciones de los Secretarios de Acuerdos:</w:t>
      </w:r>
    </w:p>
    <w:p w14:paraId="77D50606" w14:textId="77777777" w:rsidR="00A83B74" w:rsidRPr="00C46E3B" w:rsidRDefault="00A83B74" w:rsidP="00A83B74">
      <w:pPr>
        <w:spacing w:after="200"/>
        <w:ind w:left="567"/>
        <w:contextualSpacing/>
        <w:jc w:val="both"/>
        <w:rPr>
          <w:rFonts w:ascii="Arial" w:hAnsi="Arial" w:cs="Arial"/>
          <w:sz w:val="25"/>
          <w:szCs w:val="25"/>
          <w:lang w:val="es"/>
        </w:rPr>
      </w:pPr>
    </w:p>
    <w:p w14:paraId="42551282" w14:textId="77777777" w:rsidR="00AE58BB" w:rsidRPr="00C46E3B" w:rsidRDefault="00AE58BB" w:rsidP="00A83B74">
      <w:pPr>
        <w:spacing w:after="200"/>
        <w:ind w:left="567"/>
        <w:contextualSpacing/>
        <w:jc w:val="both"/>
        <w:rPr>
          <w:rFonts w:ascii="Arial" w:eastAsia="Times New Roman" w:hAnsi="Arial" w:cs="Arial"/>
          <w:color w:val="000000"/>
          <w:sz w:val="25"/>
          <w:szCs w:val="25"/>
          <w:lang w:val="es-MX" w:eastAsia="es-MX"/>
        </w:rPr>
      </w:pPr>
      <w:r w:rsidRPr="00C46E3B">
        <w:rPr>
          <w:rFonts w:ascii="Arial" w:eastAsia="Times New Roman" w:hAnsi="Arial" w:cs="Arial"/>
          <w:color w:val="000000"/>
          <w:sz w:val="25"/>
          <w:szCs w:val="25"/>
          <w:lang w:val="es-MX" w:eastAsia="es-MX"/>
        </w:rPr>
        <w:t>I.</w:t>
      </w:r>
      <w:r w:rsidR="00766340" w:rsidRPr="00C46E3B">
        <w:rPr>
          <w:rFonts w:ascii="Arial" w:eastAsia="Times New Roman" w:hAnsi="Arial" w:cs="Arial"/>
          <w:color w:val="000000"/>
          <w:sz w:val="25"/>
          <w:szCs w:val="25"/>
          <w:lang w:val="es-MX" w:eastAsia="es-MX"/>
        </w:rPr>
        <w:t xml:space="preserve">- </w:t>
      </w:r>
      <w:r w:rsidRPr="00C46E3B">
        <w:rPr>
          <w:rFonts w:ascii="Arial" w:eastAsia="Times New Roman" w:hAnsi="Arial" w:cs="Arial"/>
          <w:color w:val="000000"/>
          <w:sz w:val="25"/>
          <w:szCs w:val="25"/>
          <w:lang w:val="es-MX" w:eastAsia="es-MX"/>
        </w:rPr>
        <w:t>a V.</w:t>
      </w:r>
      <w:r w:rsidR="00766340" w:rsidRPr="00C46E3B">
        <w:rPr>
          <w:rFonts w:ascii="Arial" w:eastAsia="Times New Roman" w:hAnsi="Arial" w:cs="Arial"/>
          <w:color w:val="000000"/>
          <w:sz w:val="25"/>
          <w:szCs w:val="25"/>
          <w:lang w:val="es-MX" w:eastAsia="es-MX"/>
        </w:rPr>
        <w:t>-</w:t>
      </w:r>
      <w:proofErr w:type="gramStart"/>
      <w:r w:rsidRPr="00C46E3B">
        <w:rPr>
          <w:rFonts w:ascii="Arial" w:eastAsia="Times New Roman" w:hAnsi="Arial" w:cs="Arial"/>
          <w:color w:val="000000"/>
          <w:sz w:val="25"/>
          <w:szCs w:val="25"/>
          <w:lang w:val="es-MX" w:eastAsia="es-MX"/>
        </w:rPr>
        <w:t xml:space="preserve"> ….</w:t>
      </w:r>
      <w:proofErr w:type="gramEnd"/>
      <w:r w:rsidRPr="00C46E3B">
        <w:rPr>
          <w:rFonts w:ascii="Arial" w:eastAsia="Times New Roman" w:hAnsi="Arial" w:cs="Arial"/>
          <w:color w:val="000000"/>
          <w:sz w:val="25"/>
          <w:szCs w:val="25"/>
          <w:lang w:val="es-MX" w:eastAsia="es-MX"/>
        </w:rPr>
        <w:t>.</w:t>
      </w:r>
    </w:p>
    <w:p w14:paraId="54B3E8A8" w14:textId="77777777" w:rsidR="00A83B74" w:rsidRPr="00C46E3B" w:rsidRDefault="00A83B74" w:rsidP="00A83B74">
      <w:pPr>
        <w:spacing w:after="200"/>
        <w:ind w:left="567"/>
        <w:contextualSpacing/>
        <w:jc w:val="both"/>
        <w:rPr>
          <w:rFonts w:ascii="Times New Roman" w:eastAsia="Times New Roman" w:hAnsi="Times New Roman" w:cs="Times New Roman"/>
          <w:sz w:val="25"/>
          <w:szCs w:val="25"/>
          <w:lang w:val="es-MX" w:eastAsia="es-MX"/>
        </w:rPr>
      </w:pPr>
    </w:p>
    <w:p w14:paraId="14F1504C"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VI.</w:t>
      </w:r>
      <w:r w:rsidR="00766340" w:rsidRPr="00C46E3B">
        <w:rPr>
          <w:rFonts w:ascii="Arial" w:eastAsia="Times New Roman" w:hAnsi="Arial" w:cs="Arial"/>
          <w:b/>
          <w:bCs/>
          <w:color w:val="000000"/>
          <w:sz w:val="25"/>
          <w:szCs w:val="25"/>
          <w:lang w:val="es-MX" w:eastAsia="es-MX"/>
        </w:rPr>
        <w:t xml:space="preserve">- </w:t>
      </w:r>
      <w:r w:rsidRPr="00C46E3B">
        <w:rPr>
          <w:rFonts w:ascii="Arial" w:eastAsia="Times New Roman" w:hAnsi="Arial" w:cs="Arial"/>
          <w:b/>
          <w:bCs/>
          <w:color w:val="000000"/>
          <w:sz w:val="25"/>
          <w:szCs w:val="25"/>
          <w:lang w:val="es-MX" w:eastAsia="es-MX"/>
        </w:rPr>
        <w:t xml:space="preserve">Autorizar y expedir las copias que la ley </w:t>
      </w:r>
      <w:proofErr w:type="gramStart"/>
      <w:r w:rsidRPr="00C46E3B">
        <w:rPr>
          <w:rFonts w:ascii="Arial" w:eastAsia="Times New Roman" w:hAnsi="Arial" w:cs="Arial"/>
          <w:b/>
          <w:bCs/>
          <w:color w:val="000000"/>
          <w:sz w:val="25"/>
          <w:szCs w:val="25"/>
          <w:lang w:val="es-MX" w:eastAsia="es-MX"/>
        </w:rPr>
        <w:t>determine</w:t>
      </w:r>
      <w:proofErr w:type="gramEnd"/>
      <w:r w:rsidRPr="00C46E3B">
        <w:rPr>
          <w:rFonts w:ascii="Arial" w:eastAsia="Times New Roman" w:hAnsi="Arial" w:cs="Arial"/>
          <w:b/>
          <w:bCs/>
          <w:color w:val="000000"/>
          <w:sz w:val="25"/>
          <w:szCs w:val="25"/>
          <w:lang w:val="es-MX" w:eastAsia="es-MX"/>
        </w:rPr>
        <w:t xml:space="preserve"> o que deban darse a las partes por decreto judicial, señalando en el acuerdo la cantidad a cubrir por las mismas y el día y fecha en que se entregarán.</w:t>
      </w:r>
    </w:p>
    <w:p w14:paraId="08A2303B"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5120F8E3"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VI.</w:t>
      </w:r>
      <w:r w:rsidR="00766340" w:rsidRPr="00C46E3B">
        <w:rPr>
          <w:rFonts w:ascii="Arial" w:eastAsia="Times New Roman" w:hAnsi="Arial" w:cs="Arial"/>
          <w:color w:val="000000"/>
          <w:sz w:val="25"/>
          <w:szCs w:val="25"/>
          <w:lang w:val="es-MX" w:eastAsia="es-MX"/>
        </w:rPr>
        <w:t>-</w:t>
      </w:r>
      <w:r w:rsidRPr="00C46E3B">
        <w:rPr>
          <w:rFonts w:ascii="Arial" w:eastAsia="Times New Roman" w:hAnsi="Arial" w:cs="Arial"/>
          <w:color w:val="000000"/>
          <w:sz w:val="25"/>
          <w:szCs w:val="25"/>
          <w:lang w:val="es-MX" w:eastAsia="es-MX"/>
        </w:rPr>
        <w:t xml:space="preserve"> a IX.</w:t>
      </w:r>
      <w:r w:rsidR="00766340" w:rsidRPr="00C46E3B">
        <w:rPr>
          <w:rFonts w:ascii="Arial" w:eastAsia="Times New Roman" w:hAnsi="Arial" w:cs="Arial"/>
          <w:color w:val="000000"/>
          <w:sz w:val="25"/>
          <w:szCs w:val="25"/>
          <w:lang w:val="es-MX" w:eastAsia="es-MX"/>
        </w:rPr>
        <w:t>-</w:t>
      </w:r>
      <w:proofErr w:type="gramStart"/>
      <w:r w:rsidRPr="00C46E3B">
        <w:rPr>
          <w:rFonts w:ascii="Arial" w:eastAsia="Times New Roman" w:hAnsi="Arial" w:cs="Arial"/>
          <w:color w:val="000000"/>
          <w:sz w:val="25"/>
          <w:szCs w:val="25"/>
          <w:lang w:val="es-MX" w:eastAsia="es-MX"/>
        </w:rPr>
        <w:t xml:space="preserve"> ….</w:t>
      </w:r>
      <w:proofErr w:type="gramEnd"/>
      <w:r w:rsidRPr="00C46E3B">
        <w:rPr>
          <w:rFonts w:ascii="Arial" w:eastAsia="Times New Roman" w:hAnsi="Arial" w:cs="Arial"/>
          <w:color w:val="000000"/>
          <w:sz w:val="25"/>
          <w:szCs w:val="25"/>
          <w:lang w:val="es-MX" w:eastAsia="es-MX"/>
        </w:rPr>
        <w:t>.</w:t>
      </w:r>
    </w:p>
    <w:p w14:paraId="78F8F1CE"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016167C6"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lastRenderedPageBreak/>
        <w:t xml:space="preserve">X.- </w:t>
      </w:r>
      <w:r w:rsidRPr="00C46E3B">
        <w:rPr>
          <w:rFonts w:ascii="Arial" w:eastAsia="Times New Roman" w:hAnsi="Arial" w:cs="Arial"/>
          <w:color w:val="000000"/>
          <w:sz w:val="25"/>
          <w:szCs w:val="25"/>
          <w:lang w:val="es-MX" w:eastAsia="es-MX"/>
        </w:rPr>
        <w:t>Proporcionar a los interesados,</w:t>
      </w:r>
      <w:r w:rsidRPr="00C46E3B">
        <w:rPr>
          <w:rFonts w:ascii="Arial" w:eastAsia="Times New Roman" w:hAnsi="Arial" w:cs="Arial"/>
          <w:b/>
          <w:bCs/>
          <w:color w:val="000000"/>
          <w:sz w:val="25"/>
          <w:szCs w:val="25"/>
          <w:lang w:val="es-MX" w:eastAsia="es-MX"/>
        </w:rPr>
        <w:t xml:space="preserve"> previa notificación de las actuaciones respectivas, </w:t>
      </w:r>
      <w:r w:rsidRPr="00C46E3B">
        <w:rPr>
          <w:rFonts w:ascii="Arial" w:eastAsia="Times New Roman" w:hAnsi="Arial" w:cs="Arial"/>
          <w:color w:val="000000"/>
          <w:sz w:val="25"/>
          <w:szCs w:val="25"/>
          <w:lang w:val="es-MX" w:eastAsia="es-MX"/>
        </w:rPr>
        <w:t>los expedientes en que fueren partes y que soliciten para informarse del estado de los mismos, o para cualquier otro efecto legal, siempre que sea en su presencia y sin extraer las actuaciones de la oficina;</w:t>
      </w:r>
    </w:p>
    <w:p w14:paraId="10D6B4D4"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17E3EEB4"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XI.</w:t>
      </w:r>
      <w:r w:rsidR="00766340" w:rsidRPr="00C46E3B">
        <w:rPr>
          <w:rFonts w:ascii="Arial" w:eastAsia="Times New Roman" w:hAnsi="Arial" w:cs="Arial"/>
          <w:color w:val="000000"/>
          <w:sz w:val="25"/>
          <w:szCs w:val="25"/>
          <w:lang w:val="es-MX" w:eastAsia="es-MX"/>
        </w:rPr>
        <w:t>-</w:t>
      </w:r>
      <w:r w:rsidRPr="00C46E3B">
        <w:rPr>
          <w:rFonts w:ascii="Arial" w:eastAsia="Times New Roman" w:hAnsi="Arial" w:cs="Arial"/>
          <w:color w:val="000000"/>
          <w:sz w:val="25"/>
          <w:szCs w:val="25"/>
          <w:lang w:val="es-MX" w:eastAsia="es-MX"/>
        </w:rPr>
        <w:t xml:space="preserve"> a XVI.</w:t>
      </w:r>
      <w:r w:rsidR="00766340" w:rsidRPr="00C46E3B">
        <w:rPr>
          <w:rFonts w:ascii="Arial" w:eastAsia="Times New Roman" w:hAnsi="Arial" w:cs="Arial"/>
          <w:color w:val="000000"/>
          <w:sz w:val="25"/>
          <w:szCs w:val="25"/>
          <w:lang w:val="es-MX" w:eastAsia="es-MX"/>
        </w:rPr>
        <w:t>-</w:t>
      </w:r>
      <w:proofErr w:type="gramStart"/>
      <w:r w:rsidRPr="00C46E3B">
        <w:rPr>
          <w:rFonts w:ascii="Arial" w:eastAsia="Times New Roman" w:hAnsi="Arial" w:cs="Arial"/>
          <w:color w:val="000000"/>
          <w:sz w:val="25"/>
          <w:szCs w:val="25"/>
          <w:lang w:val="es-MX" w:eastAsia="es-MX"/>
        </w:rPr>
        <w:t xml:space="preserve"> ….</w:t>
      </w:r>
      <w:proofErr w:type="gramEnd"/>
      <w:r w:rsidRPr="00C46E3B">
        <w:rPr>
          <w:rFonts w:ascii="Arial" w:eastAsia="Times New Roman" w:hAnsi="Arial" w:cs="Arial"/>
          <w:color w:val="000000"/>
          <w:sz w:val="25"/>
          <w:szCs w:val="25"/>
          <w:lang w:val="es-MX" w:eastAsia="es-MX"/>
        </w:rPr>
        <w:t>.</w:t>
      </w:r>
    </w:p>
    <w:p w14:paraId="1E492B86"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78177161" w14:textId="0E7EBFF0"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XVII.</w:t>
      </w:r>
      <w:r w:rsidR="00766340"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Formular diariamente por duplicado una lista de los negocios que se hayan acordado o resuelto en el mismo </w:t>
      </w:r>
      <w:r w:rsidR="00C60226" w:rsidRPr="00C46E3B">
        <w:rPr>
          <w:rFonts w:ascii="Arial" w:eastAsia="Times New Roman" w:hAnsi="Arial" w:cs="Arial"/>
          <w:b/>
          <w:bCs/>
          <w:color w:val="000000"/>
          <w:sz w:val="25"/>
          <w:szCs w:val="25"/>
          <w:lang w:val="es-MX" w:eastAsia="es-MX"/>
        </w:rPr>
        <w:t>día</w:t>
      </w:r>
      <w:r w:rsidRPr="00C46E3B">
        <w:rPr>
          <w:rFonts w:ascii="Arial" w:eastAsia="Times New Roman" w:hAnsi="Arial" w:cs="Arial"/>
          <w:b/>
          <w:bCs/>
          <w:color w:val="000000"/>
          <w:sz w:val="25"/>
          <w:szCs w:val="25"/>
          <w:lang w:val="es-MX" w:eastAsia="es-MX"/>
        </w:rPr>
        <w:t>, que deberá contener lo señalado en esta Ley;</w:t>
      </w:r>
    </w:p>
    <w:p w14:paraId="3665998D"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72C08977"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XVIII.</w:t>
      </w:r>
      <w:r w:rsidR="00766340" w:rsidRPr="00C46E3B">
        <w:rPr>
          <w:rFonts w:ascii="Arial" w:eastAsia="Times New Roman" w:hAnsi="Arial" w:cs="Arial"/>
          <w:color w:val="000000"/>
          <w:sz w:val="25"/>
          <w:szCs w:val="25"/>
          <w:lang w:val="es-MX" w:eastAsia="es-MX"/>
        </w:rPr>
        <w:t>-</w:t>
      </w:r>
      <w:r w:rsidRPr="00C46E3B">
        <w:rPr>
          <w:rFonts w:ascii="Arial" w:eastAsia="Times New Roman" w:hAnsi="Arial" w:cs="Arial"/>
          <w:color w:val="000000"/>
          <w:sz w:val="25"/>
          <w:szCs w:val="25"/>
          <w:lang w:val="es-MX" w:eastAsia="es-MX"/>
        </w:rPr>
        <w:t xml:space="preserve"> ..…</w:t>
      </w:r>
    </w:p>
    <w:p w14:paraId="5F6692DD"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7D1D1334"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XIX.</w:t>
      </w:r>
      <w:r w:rsidR="00766340"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Expedir </w:t>
      </w:r>
      <w:r w:rsidR="00766340" w:rsidRPr="00C46E3B">
        <w:rPr>
          <w:rFonts w:ascii="Arial" w:eastAsia="Times New Roman" w:hAnsi="Arial" w:cs="Arial"/>
          <w:b/>
          <w:bCs/>
          <w:color w:val="000000"/>
          <w:sz w:val="25"/>
          <w:szCs w:val="25"/>
          <w:lang w:val="es-MX" w:eastAsia="es-MX"/>
        </w:rPr>
        <w:t>en un plazo máximo de un día hábil</w:t>
      </w:r>
      <w:r w:rsidRPr="00C46E3B">
        <w:rPr>
          <w:rFonts w:ascii="Arial" w:eastAsia="Times New Roman" w:hAnsi="Arial" w:cs="Arial"/>
          <w:b/>
          <w:bCs/>
          <w:color w:val="000000"/>
          <w:sz w:val="25"/>
          <w:szCs w:val="25"/>
          <w:lang w:val="es-MX" w:eastAsia="es-MX"/>
        </w:rPr>
        <w:t xml:space="preserve"> los oficios que se ordenen en las resoluciones dictadas por el titular del órgano jurisdiccional sin necesidad de que medie petición de las partes;</w:t>
      </w:r>
    </w:p>
    <w:p w14:paraId="5F76B9CF"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68C32738"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XX.</w:t>
      </w:r>
      <w:r w:rsidR="00766340" w:rsidRPr="00C46E3B">
        <w:rPr>
          <w:rFonts w:ascii="Arial" w:eastAsia="Times New Roman" w:hAnsi="Arial" w:cs="Arial"/>
          <w:b/>
          <w:bCs/>
          <w:color w:val="000000"/>
          <w:sz w:val="25"/>
          <w:szCs w:val="25"/>
          <w:lang w:val="es-MX" w:eastAsia="es-MX"/>
        </w:rPr>
        <w:t xml:space="preserve">- </w:t>
      </w:r>
      <w:r w:rsidRPr="00C46E3B">
        <w:rPr>
          <w:rFonts w:ascii="Arial" w:eastAsia="Times New Roman" w:hAnsi="Arial" w:cs="Arial"/>
          <w:b/>
          <w:bCs/>
          <w:color w:val="000000"/>
          <w:sz w:val="25"/>
          <w:szCs w:val="25"/>
          <w:lang w:val="es-MX" w:eastAsia="es-MX"/>
        </w:rPr>
        <w:t>En caso de desechamiento de demandas, devolver al interesado los documentos y anexos exhibidos de acuerdo con la resolución del juzgador, previo señalamiento en la lista de acuerdos del día y la hora en que el interesado deberá acudir a dicha devolución,</w:t>
      </w:r>
      <w:r w:rsidR="009A3214" w:rsidRPr="00C46E3B">
        <w:rPr>
          <w:rFonts w:ascii="Arial" w:eastAsia="Times New Roman" w:hAnsi="Arial" w:cs="Arial"/>
          <w:b/>
          <w:bCs/>
          <w:color w:val="000000"/>
          <w:sz w:val="25"/>
          <w:szCs w:val="25"/>
          <w:lang w:val="es-MX" w:eastAsia="es-MX"/>
        </w:rPr>
        <w:t xml:space="preserve"> el cual no deberá exceder de un plazo de tres días hábiles,</w:t>
      </w:r>
      <w:r w:rsidRPr="00C46E3B">
        <w:rPr>
          <w:rFonts w:ascii="Arial" w:eastAsia="Times New Roman" w:hAnsi="Arial" w:cs="Arial"/>
          <w:b/>
          <w:bCs/>
          <w:color w:val="000000"/>
          <w:sz w:val="25"/>
          <w:szCs w:val="25"/>
          <w:lang w:val="es-MX" w:eastAsia="es-MX"/>
        </w:rPr>
        <w:t xml:space="preserve"> y</w:t>
      </w:r>
    </w:p>
    <w:p w14:paraId="21C47433"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08AA8EBD" w14:textId="2DECBE05"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XXI.</w:t>
      </w:r>
      <w:r w:rsidR="00766340"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w:t>
      </w:r>
      <w:r w:rsidRPr="00C46E3B">
        <w:rPr>
          <w:rFonts w:ascii="Arial" w:eastAsia="Times New Roman" w:hAnsi="Arial" w:cs="Arial"/>
          <w:color w:val="000000"/>
          <w:sz w:val="25"/>
          <w:szCs w:val="25"/>
          <w:lang w:val="es-MX" w:eastAsia="es-MX"/>
        </w:rPr>
        <w:t xml:space="preserve">Las </w:t>
      </w:r>
      <w:r w:rsidR="00C60226" w:rsidRPr="00C46E3B">
        <w:rPr>
          <w:rFonts w:ascii="Arial" w:eastAsia="Times New Roman" w:hAnsi="Arial" w:cs="Arial"/>
          <w:color w:val="000000"/>
          <w:sz w:val="25"/>
          <w:szCs w:val="25"/>
          <w:lang w:val="es-MX" w:eastAsia="es-MX"/>
        </w:rPr>
        <w:t>demás</w:t>
      </w:r>
      <w:r w:rsidRPr="00C46E3B">
        <w:rPr>
          <w:rFonts w:ascii="Arial" w:eastAsia="Times New Roman" w:hAnsi="Arial" w:cs="Arial"/>
          <w:color w:val="000000"/>
          <w:sz w:val="25"/>
          <w:szCs w:val="25"/>
          <w:lang w:val="es-MX" w:eastAsia="es-MX"/>
        </w:rPr>
        <w:t xml:space="preserve"> funciones que la ley les encomiende.</w:t>
      </w:r>
    </w:p>
    <w:p w14:paraId="1232A3B5"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3BBF0F53" w14:textId="77777777" w:rsidR="00AE58BB" w:rsidRPr="00C46E3B" w:rsidRDefault="00766340"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ARTÍCULO </w:t>
      </w:r>
      <w:r w:rsidR="00AE58BB" w:rsidRPr="00C46E3B">
        <w:rPr>
          <w:rFonts w:ascii="Arial" w:eastAsia="Times New Roman" w:hAnsi="Arial" w:cs="Arial"/>
          <w:b/>
          <w:bCs/>
          <w:color w:val="000000"/>
          <w:sz w:val="25"/>
          <w:szCs w:val="25"/>
          <w:lang w:val="es-MX" w:eastAsia="es-MX"/>
        </w:rPr>
        <w:t xml:space="preserve">50 </w:t>
      </w:r>
      <w:proofErr w:type="gramStart"/>
      <w:r w:rsidR="00AE58BB" w:rsidRPr="00C46E3B">
        <w:rPr>
          <w:rFonts w:ascii="Arial" w:eastAsia="Times New Roman" w:hAnsi="Arial" w:cs="Arial"/>
          <w:b/>
          <w:bCs/>
          <w:color w:val="000000"/>
          <w:sz w:val="25"/>
          <w:szCs w:val="25"/>
          <w:lang w:val="es-MX" w:eastAsia="es-MX"/>
        </w:rPr>
        <w:t>Bis.</w:t>
      </w:r>
      <w:r w:rsidRPr="00C46E3B">
        <w:rPr>
          <w:rFonts w:ascii="Arial" w:eastAsia="Times New Roman" w:hAnsi="Arial" w:cs="Arial"/>
          <w:b/>
          <w:bCs/>
          <w:color w:val="000000"/>
          <w:sz w:val="25"/>
          <w:szCs w:val="25"/>
          <w:lang w:val="es-MX" w:eastAsia="es-MX"/>
        </w:rPr>
        <w:t>-</w:t>
      </w:r>
      <w:proofErr w:type="gramEnd"/>
      <w:r w:rsidR="00AE58BB" w:rsidRPr="00C46E3B">
        <w:rPr>
          <w:rFonts w:ascii="Arial" w:eastAsia="Times New Roman" w:hAnsi="Arial" w:cs="Arial"/>
          <w:b/>
          <w:bCs/>
          <w:color w:val="000000"/>
          <w:sz w:val="25"/>
          <w:szCs w:val="25"/>
          <w:lang w:val="es-MX" w:eastAsia="es-MX"/>
        </w:rPr>
        <w:t xml:space="preserve"> Las listas de acuerdo a que se refiere el artículo 50 fracción XVII de esta Ley deberán contener:</w:t>
      </w:r>
    </w:p>
    <w:p w14:paraId="2BBBC250"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5D1A44C3"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I. La fecha de su publicación;</w:t>
      </w:r>
    </w:p>
    <w:p w14:paraId="53CCD48A"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74029AF4"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II. El tipo de juicio;</w:t>
      </w:r>
    </w:p>
    <w:p w14:paraId="22FF8744"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3FF502A9"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III. El número de expediente;</w:t>
      </w:r>
    </w:p>
    <w:p w14:paraId="3573E7C2"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3A8ED990"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IV. El nombre completo de las partes;</w:t>
      </w:r>
    </w:p>
    <w:p w14:paraId="153D4C39"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6BA1D130"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 Un resumen en el que se describa el sentido integral del acuerdo expedido, se enuncien los documentos anexos al mismo, y se señale del día y hora señalados en las resoluciones para cumplir lo dispuesto en dichos acuerdos. </w:t>
      </w:r>
    </w:p>
    <w:p w14:paraId="39E31E44"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590CEC0C" w14:textId="042EB928"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lastRenderedPageBreak/>
        <w:t>VI. En su caso, la fecha y hora en que será realizada la notificación personal de la resolución.</w:t>
      </w:r>
    </w:p>
    <w:p w14:paraId="5FC85DED"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24C83793"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Las listas estarán autorizadas con la firma y sello del Secretario de Acuerdos.</w:t>
      </w:r>
    </w:p>
    <w:p w14:paraId="3008BA26" w14:textId="77777777" w:rsidR="00A83B74" w:rsidRPr="00C46E3B" w:rsidRDefault="00A83B74" w:rsidP="00A83B74">
      <w:pPr>
        <w:spacing w:after="200"/>
        <w:ind w:left="567"/>
        <w:contextualSpacing/>
        <w:rPr>
          <w:rFonts w:ascii="Arial" w:eastAsia="Times New Roman" w:hAnsi="Arial" w:cs="Arial"/>
          <w:b/>
          <w:bCs/>
          <w:color w:val="000000"/>
          <w:sz w:val="25"/>
          <w:szCs w:val="25"/>
          <w:lang w:val="es-MX" w:eastAsia="es-MX"/>
        </w:rPr>
      </w:pPr>
    </w:p>
    <w:p w14:paraId="59DA230A" w14:textId="073FD59E" w:rsidR="00AE58BB" w:rsidRPr="00C46E3B" w:rsidRDefault="00AE58BB" w:rsidP="00A83B74">
      <w:pPr>
        <w:spacing w:after="200"/>
        <w:ind w:left="567"/>
        <w:contextualSpacing/>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ARTICULO 53.-</w:t>
      </w:r>
      <w:r w:rsidRPr="00C46E3B">
        <w:rPr>
          <w:rFonts w:ascii="Arial" w:eastAsia="Times New Roman" w:hAnsi="Arial" w:cs="Arial"/>
          <w:color w:val="000000"/>
          <w:sz w:val="25"/>
          <w:szCs w:val="25"/>
          <w:lang w:val="es-MX" w:eastAsia="es-MX"/>
        </w:rPr>
        <w:t xml:space="preserve"> Los actuarios </w:t>
      </w:r>
      <w:r w:rsidR="00C60226" w:rsidRPr="00C46E3B">
        <w:rPr>
          <w:rFonts w:ascii="Arial" w:eastAsia="Times New Roman" w:hAnsi="Arial" w:cs="Arial"/>
          <w:color w:val="000000"/>
          <w:sz w:val="25"/>
          <w:szCs w:val="25"/>
          <w:lang w:val="es-MX" w:eastAsia="es-MX"/>
        </w:rPr>
        <w:t>tendrán</w:t>
      </w:r>
      <w:r w:rsidRPr="00C46E3B">
        <w:rPr>
          <w:rFonts w:ascii="Arial" w:eastAsia="Times New Roman" w:hAnsi="Arial" w:cs="Arial"/>
          <w:color w:val="000000"/>
          <w:sz w:val="25"/>
          <w:szCs w:val="25"/>
          <w:lang w:val="es-MX" w:eastAsia="es-MX"/>
        </w:rPr>
        <w:t xml:space="preserve"> las obligaciones siguientes:</w:t>
      </w:r>
    </w:p>
    <w:p w14:paraId="207F0B4E" w14:textId="77777777" w:rsidR="00A83B74" w:rsidRPr="00C46E3B" w:rsidRDefault="00A83B74" w:rsidP="00A83B74">
      <w:pPr>
        <w:spacing w:after="200"/>
        <w:ind w:left="567"/>
        <w:contextualSpacing/>
        <w:rPr>
          <w:rFonts w:ascii="Arial" w:eastAsia="Times New Roman" w:hAnsi="Arial" w:cs="Arial"/>
          <w:color w:val="000000"/>
          <w:sz w:val="25"/>
          <w:szCs w:val="25"/>
          <w:lang w:val="es-MX" w:eastAsia="es-MX"/>
        </w:rPr>
      </w:pPr>
    </w:p>
    <w:p w14:paraId="44E16C8D" w14:textId="77777777" w:rsidR="00AE58BB" w:rsidRPr="00C46E3B" w:rsidRDefault="00AE58BB" w:rsidP="00A83B74">
      <w:pPr>
        <w:spacing w:after="200"/>
        <w:ind w:left="567"/>
        <w:contextualSpacing/>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I.</w:t>
      </w:r>
      <w:r w:rsidR="00A83B74" w:rsidRPr="00C46E3B">
        <w:rPr>
          <w:rFonts w:ascii="Arial" w:eastAsia="Times New Roman" w:hAnsi="Arial" w:cs="Arial"/>
          <w:color w:val="000000"/>
          <w:sz w:val="25"/>
          <w:szCs w:val="25"/>
          <w:lang w:val="es-MX" w:eastAsia="es-MX"/>
        </w:rPr>
        <w:t>-</w:t>
      </w:r>
      <w:r w:rsidRPr="00C46E3B">
        <w:rPr>
          <w:rFonts w:ascii="Arial" w:eastAsia="Times New Roman" w:hAnsi="Arial" w:cs="Arial"/>
          <w:color w:val="000000"/>
          <w:sz w:val="25"/>
          <w:szCs w:val="25"/>
          <w:lang w:val="es-MX" w:eastAsia="es-MX"/>
        </w:rPr>
        <w:t xml:space="preserve"> y II.</w:t>
      </w:r>
      <w:r w:rsidR="00A83B74" w:rsidRPr="00C46E3B">
        <w:rPr>
          <w:rFonts w:ascii="Arial" w:eastAsia="Times New Roman" w:hAnsi="Arial" w:cs="Arial"/>
          <w:color w:val="000000"/>
          <w:sz w:val="25"/>
          <w:szCs w:val="25"/>
          <w:lang w:val="es-MX" w:eastAsia="es-MX"/>
        </w:rPr>
        <w:t>-</w:t>
      </w:r>
      <w:proofErr w:type="gramStart"/>
      <w:r w:rsidRPr="00C46E3B">
        <w:rPr>
          <w:rFonts w:ascii="Arial" w:eastAsia="Times New Roman" w:hAnsi="Arial" w:cs="Arial"/>
          <w:color w:val="000000"/>
          <w:sz w:val="25"/>
          <w:szCs w:val="25"/>
          <w:lang w:val="es-MX" w:eastAsia="es-MX"/>
        </w:rPr>
        <w:t xml:space="preserve"> ….</w:t>
      </w:r>
      <w:proofErr w:type="gramEnd"/>
      <w:r w:rsidRPr="00C46E3B">
        <w:rPr>
          <w:rFonts w:ascii="Arial" w:eastAsia="Times New Roman" w:hAnsi="Arial" w:cs="Arial"/>
          <w:color w:val="000000"/>
          <w:sz w:val="25"/>
          <w:szCs w:val="25"/>
          <w:lang w:val="es-MX" w:eastAsia="es-MX"/>
        </w:rPr>
        <w:t>.</w:t>
      </w:r>
    </w:p>
    <w:p w14:paraId="170E466D"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19B077FA"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III.</w:t>
      </w:r>
      <w:r w:rsidR="00A83B74" w:rsidRPr="00C46E3B">
        <w:rPr>
          <w:rFonts w:ascii="Arial" w:eastAsia="Times New Roman" w:hAnsi="Arial" w:cs="Arial"/>
          <w:b/>
          <w:bCs/>
          <w:color w:val="000000"/>
          <w:sz w:val="25"/>
          <w:szCs w:val="25"/>
          <w:lang w:val="es-MX" w:eastAsia="es-MX"/>
        </w:rPr>
        <w:t xml:space="preserve">- </w:t>
      </w:r>
      <w:r w:rsidRPr="00C46E3B">
        <w:rPr>
          <w:rFonts w:ascii="Arial" w:eastAsia="Times New Roman" w:hAnsi="Arial" w:cs="Arial"/>
          <w:b/>
          <w:bCs/>
          <w:color w:val="000000"/>
          <w:sz w:val="25"/>
          <w:szCs w:val="25"/>
          <w:lang w:val="es-MX" w:eastAsia="es-MX"/>
        </w:rPr>
        <w:t xml:space="preserve">Llevar una agenda de notificaciones personales de las resoluciones dictadas por el titular del órgano al que está adscrito en la que se señale el día y la hora </w:t>
      </w:r>
      <w:r w:rsidR="000936D9" w:rsidRPr="00C46E3B">
        <w:rPr>
          <w:rFonts w:ascii="Arial" w:eastAsia="Times New Roman" w:hAnsi="Arial" w:cs="Arial"/>
          <w:b/>
          <w:bCs/>
          <w:color w:val="000000"/>
          <w:sz w:val="25"/>
          <w:szCs w:val="25"/>
          <w:lang w:val="es-MX" w:eastAsia="es-MX"/>
        </w:rPr>
        <w:t>en que se realizarán</w:t>
      </w:r>
      <w:r w:rsidRPr="00C46E3B">
        <w:rPr>
          <w:rFonts w:ascii="Arial" w:eastAsia="Times New Roman" w:hAnsi="Arial" w:cs="Arial"/>
          <w:b/>
          <w:bCs/>
          <w:color w:val="000000"/>
          <w:sz w:val="25"/>
          <w:szCs w:val="25"/>
          <w:lang w:val="es-MX" w:eastAsia="es-MX"/>
        </w:rPr>
        <w:t xml:space="preserve"> </w:t>
      </w:r>
      <w:r w:rsidR="000936D9" w:rsidRPr="00C46E3B">
        <w:rPr>
          <w:rFonts w:ascii="Arial" w:eastAsia="Times New Roman" w:hAnsi="Arial" w:cs="Arial"/>
          <w:b/>
          <w:bCs/>
          <w:color w:val="000000"/>
          <w:sz w:val="25"/>
          <w:szCs w:val="25"/>
          <w:lang w:val="es-MX" w:eastAsia="es-MX"/>
        </w:rPr>
        <w:t>estas</w:t>
      </w:r>
      <w:r w:rsidRPr="00C46E3B">
        <w:rPr>
          <w:rFonts w:ascii="Arial" w:eastAsia="Times New Roman" w:hAnsi="Arial" w:cs="Arial"/>
          <w:b/>
          <w:bCs/>
          <w:color w:val="000000"/>
          <w:sz w:val="25"/>
          <w:szCs w:val="25"/>
          <w:lang w:val="es-MX" w:eastAsia="es-MX"/>
        </w:rPr>
        <w:t>, la cual deberá coincidir con lo publicado por el Secretario de Acuerdos en la lista de acuerdos;</w:t>
      </w:r>
    </w:p>
    <w:p w14:paraId="21F76406"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2AC5087B"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IV.</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Generar oportunamente las cédulas de notificación y preparar las copias de traslado cotejadas necesarias para las notificaciones programadas; </w:t>
      </w:r>
    </w:p>
    <w:p w14:paraId="63E32967"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1CB842A4"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Resguardar las copias de traslado que hayan sido anexadas a las promociones respectivas para la realización de las notificaciones ordenadas, así como reponer bajo su costo las copias que, en su caso, resulten faltantes;</w:t>
      </w:r>
    </w:p>
    <w:p w14:paraId="63E14878"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54A61AF4"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VI.</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En el caso de los actuarios adscritos a las centrales de actuarios, generar de manera oficiosa las boletas de notificación cuando se cuente con medios de contacto efectivos del interesado en la notificación a realizar, sin que medie petición de las partes, y</w:t>
      </w:r>
    </w:p>
    <w:p w14:paraId="0364EA0C" w14:textId="77777777" w:rsidR="00A83B74" w:rsidRPr="00C46E3B" w:rsidRDefault="00A83B74" w:rsidP="00A83B74">
      <w:pPr>
        <w:spacing w:after="200"/>
        <w:ind w:left="567"/>
        <w:contextualSpacing/>
        <w:rPr>
          <w:rFonts w:ascii="Arial" w:eastAsia="Times New Roman" w:hAnsi="Arial" w:cs="Arial"/>
          <w:b/>
          <w:bCs/>
          <w:color w:val="000000"/>
          <w:sz w:val="25"/>
          <w:szCs w:val="25"/>
          <w:lang w:val="es-MX" w:eastAsia="es-MX"/>
        </w:rPr>
      </w:pPr>
    </w:p>
    <w:p w14:paraId="517374F2" w14:textId="77777777" w:rsidR="00AE58BB" w:rsidRPr="00C46E3B" w:rsidRDefault="00AE58BB" w:rsidP="00A83B74">
      <w:pPr>
        <w:spacing w:after="200"/>
        <w:ind w:left="567"/>
        <w:contextualSpacing/>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VII.</w:t>
      </w:r>
      <w:r w:rsidR="00A83B74" w:rsidRPr="00C46E3B">
        <w:rPr>
          <w:rFonts w:ascii="Arial" w:eastAsia="Times New Roman" w:hAnsi="Arial" w:cs="Arial"/>
          <w:color w:val="000000"/>
          <w:sz w:val="25"/>
          <w:szCs w:val="25"/>
          <w:lang w:val="es-MX" w:eastAsia="es-MX"/>
        </w:rPr>
        <w:t>-</w:t>
      </w:r>
      <w:r w:rsidRPr="00C46E3B">
        <w:rPr>
          <w:rFonts w:ascii="Arial" w:eastAsia="Times New Roman" w:hAnsi="Arial" w:cs="Arial"/>
          <w:color w:val="000000"/>
          <w:sz w:val="25"/>
          <w:szCs w:val="25"/>
          <w:lang w:val="es-MX" w:eastAsia="es-MX"/>
        </w:rPr>
        <w:t xml:space="preserve"> Las demás que la ley o sus superiores les encomienden.</w:t>
      </w:r>
    </w:p>
    <w:p w14:paraId="555A56A8"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05BB56B5"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ARTICULO 115.- </w:t>
      </w:r>
      <w:r w:rsidRPr="00C46E3B">
        <w:rPr>
          <w:rFonts w:ascii="Arial" w:eastAsia="Times New Roman" w:hAnsi="Arial" w:cs="Arial"/>
          <w:color w:val="000000"/>
          <w:sz w:val="25"/>
          <w:szCs w:val="25"/>
          <w:lang w:val="es-MX" w:eastAsia="es-MX"/>
        </w:rPr>
        <w:t>Los Secretarios de Acuerdos, deberán llevar, bajo su control y vigilancia, los siguientes libros y legajos: </w:t>
      </w:r>
    </w:p>
    <w:p w14:paraId="7EFA11E7"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5A8DB4F1"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I.</w:t>
      </w:r>
      <w:r w:rsidR="00A83B74" w:rsidRPr="00C46E3B">
        <w:rPr>
          <w:rFonts w:ascii="Arial" w:eastAsia="Times New Roman" w:hAnsi="Arial" w:cs="Arial"/>
          <w:color w:val="000000"/>
          <w:sz w:val="25"/>
          <w:szCs w:val="25"/>
          <w:lang w:val="es-MX" w:eastAsia="es-MX"/>
        </w:rPr>
        <w:t>-</w:t>
      </w:r>
      <w:r w:rsidRPr="00C46E3B">
        <w:rPr>
          <w:rFonts w:ascii="Arial" w:eastAsia="Times New Roman" w:hAnsi="Arial" w:cs="Arial"/>
          <w:color w:val="000000"/>
          <w:sz w:val="25"/>
          <w:szCs w:val="25"/>
          <w:lang w:val="es-MX" w:eastAsia="es-MX"/>
        </w:rPr>
        <w:t xml:space="preserve"> a XI.</w:t>
      </w:r>
      <w:r w:rsidR="00A83B74" w:rsidRPr="00C46E3B">
        <w:rPr>
          <w:rFonts w:ascii="Arial" w:eastAsia="Times New Roman" w:hAnsi="Arial" w:cs="Arial"/>
          <w:color w:val="000000"/>
          <w:sz w:val="25"/>
          <w:szCs w:val="25"/>
          <w:lang w:val="es-MX" w:eastAsia="es-MX"/>
        </w:rPr>
        <w:t>-</w:t>
      </w:r>
      <w:proofErr w:type="gramStart"/>
      <w:r w:rsidRPr="00C46E3B">
        <w:rPr>
          <w:rFonts w:ascii="Arial" w:eastAsia="Times New Roman" w:hAnsi="Arial" w:cs="Arial"/>
          <w:color w:val="000000"/>
          <w:sz w:val="25"/>
          <w:szCs w:val="25"/>
          <w:lang w:val="es-MX" w:eastAsia="es-MX"/>
        </w:rPr>
        <w:t xml:space="preserve"> ….</w:t>
      </w:r>
      <w:proofErr w:type="gramEnd"/>
      <w:r w:rsidRPr="00C46E3B">
        <w:rPr>
          <w:rFonts w:ascii="Arial" w:eastAsia="Times New Roman" w:hAnsi="Arial" w:cs="Arial"/>
          <w:color w:val="000000"/>
          <w:sz w:val="25"/>
          <w:szCs w:val="25"/>
          <w:lang w:val="es-MX" w:eastAsia="es-MX"/>
        </w:rPr>
        <w:t>.</w:t>
      </w:r>
    </w:p>
    <w:p w14:paraId="09635C4B"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43D85B73"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XII.</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Libro de acceso a los expedientes en el que se registre el nombre completo de las partes y su firma, el expediente que se le facilitó, el nombre del funcionario que facilitó el expediente, y las actuaciones que en su caso se le realizaron con motivo de su facilitación.</w:t>
      </w:r>
    </w:p>
    <w:p w14:paraId="5E391913"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4F83E6FC"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lastRenderedPageBreak/>
        <w:t>XIII.</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color w:val="000000"/>
          <w:sz w:val="25"/>
          <w:szCs w:val="25"/>
          <w:lang w:val="es-MX" w:eastAsia="es-MX"/>
        </w:rPr>
        <w:t xml:space="preserve"> Los demás que determine el Pleno del Tribunal o el Consejo de la Judicatura, en el ámbito de sus respectivas competencias. </w:t>
      </w:r>
    </w:p>
    <w:p w14:paraId="12413FC5"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6C382375"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w:t>
      </w:r>
    </w:p>
    <w:p w14:paraId="40B536DD"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0306A3C4" w14:textId="17723DAA"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ARTICULO 118.- Los expedientes sólo </w:t>
      </w:r>
      <w:r w:rsidR="00C60226" w:rsidRPr="00C46E3B">
        <w:rPr>
          <w:rFonts w:ascii="Arial" w:eastAsia="Times New Roman" w:hAnsi="Arial" w:cs="Arial"/>
          <w:b/>
          <w:bCs/>
          <w:color w:val="000000"/>
          <w:sz w:val="25"/>
          <w:szCs w:val="25"/>
          <w:lang w:val="es-MX" w:eastAsia="es-MX"/>
        </w:rPr>
        <w:t>podrán</w:t>
      </w:r>
      <w:r w:rsidRPr="00C46E3B">
        <w:rPr>
          <w:rFonts w:ascii="Arial" w:eastAsia="Times New Roman" w:hAnsi="Arial" w:cs="Arial"/>
          <w:b/>
          <w:bCs/>
          <w:color w:val="000000"/>
          <w:sz w:val="25"/>
          <w:szCs w:val="25"/>
          <w:lang w:val="es-MX" w:eastAsia="es-MX"/>
        </w:rPr>
        <w:t xml:space="preserve"> ser facilitados, para su examen dentro de la oficina, previo el recibo correspondiente, a:</w:t>
      </w:r>
    </w:p>
    <w:p w14:paraId="30C543C3"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1AC5541B"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I.- Las partes;</w:t>
      </w:r>
    </w:p>
    <w:p w14:paraId="1F384622"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4CE75447" w14:textId="097FECDB"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II.- Los abogados de las partes con t</w:t>
      </w:r>
      <w:r w:rsidR="00B0417B" w:rsidRPr="00C46E3B">
        <w:rPr>
          <w:rFonts w:ascii="Arial" w:eastAsia="Times New Roman" w:hAnsi="Arial" w:cs="Arial"/>
          <w:b/>
          <w:bCs/>
          <w:color w:val="000000"/>
          <w:sz w:val="25"/>
          <w:szCs w:val="25"/>
          <w:lang w:val="es-MX" w:eastAsia="es-MX"/>
        </w:rPr>
        <w:t>í</w:t>
      </w:r>
      <w:r w:rsidRPr="00C46E3B">
        <w:rPr>
          <w:rFonts w:ascii="Arial" w:eastAsia="Times New Roman" w:hAnsi="Arial" w:cs="Arial"/>
          <w:b/>
          <w:bCs/>
          <w:color w:val="000000"/>
          <w:sz w:val="25"/>
          <w:szCs w:val="25"/>
          <w:lang w:val="es-MX" w:eastAsia="es-MX"/>
        </w:rPr>
        <w:t>tulo legalmente registrado;</w:t>
      </w:r>
    </w:p>
    <w:p w14:paraId="6198FE09"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45567BBB" w14:textId="68BE468A"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III.- Los empleados de </w:t>
      </w:r>
      <w:r w:rsidR="00C60226" w:rsidRPr="00C46E3B">
        <w:rPr>
          <w:rFonts w:ascii="Arial" w:eastAsia="Times New Roman" w:hAnsi="Arial" w:cs="Arial"/>
          <w:b/>
          <w:bCs/>
          <w:color w:val="000000"/>
          <w:sz w:val="25"/>
          <w:szCs w:val="25"/>
          <w:lang w:val="es-MX" w:eastAsia="es-MX"/>
        </w:rPr>
        <w:t>estos</w:t>
      </w:r>
      <w:r w:rsidRPr="00C46E3B">
        <w:rPr>
          <w:rFonts w:ascii="Arial" w:eastAsia="Times New Roman" w:hAnsi="Arial" w:cs="Arial"/>
          <w:b/>
          <w:bCs/>
          <w:color w:val="000000"/>
          <w:sz w:val="25"/>
          <w:szCs w:val="25"/>
          <w:lang w:val="es-MX" w:eastAsia="es-MX"/>
        </w:rPr>
        <w:t>, debidamente autorizados, siempre que sean pasantes de derecho;</w:t>
      </w:r>
    </w:p>
    <w:p w14:paraId="21D59452"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19A7CA09" w14:textId="70A88563"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IV.- Las personas designadas en cada proceso como auxiliares de la </w:t>
      </w:r>
      <w:r w:rsidR="00C60226" w:rsidRPr="00C46E3B">
        <w:rPr>
          <w:rFonts w:ascii="Arial" w:eastAsia="Times New Roman" w:hAnsi="Arial" w:cs="Arial"/>
          <w:b/>
          <w:bCs/>
          <w:color w:val="000000"/>
          <w:sz w:val="25"/>
          <w:szCs w:val="25"/>
          <w:lang w:val="es-MX" w:eastAsia="es-MX"/>
        </w:rPr>
        <w:t>Administración</w:t>
      </w:r>
      <w:r w:rsidRPr="00C46E3B">
        <w:rPr>
          <w:rFonts w:ascii="Arial" w:eastAsia="Times New Roman" w:hAnsi="Arial" w:cs="Arial"/>
          <w:b/>
          <w:bCs/>
          <w:color w:val="000000"/>
          <w:sz w:val="25"/>
          <w:szCs w:val="25"/>
          <w:lang w:val="es-MX" w:eastAsia="es-MX"/>
        </w:rPr>
        <w:t xml:space="preserve"> de Justicia, para el exclusivo </w:t>
      </w:r>
      <w:r w:rsidR="00C60226" w:rsidRPr="00C46E3B">
        <w:rPr>
          <w:rFonts w:ascii="Arial" w:eastAsia="Times New Roman" w:hAnsi="Arial" w:cs="Arial"/>
          <w:b/>
          <w:bCs/>
          <w:color w:val="000000"/>
          <w:sz w:val="25"/>
          <w:szCs w:val="25"/>
          <w:lang w:val="es-MX" w:eastAsia="es-MX"/>
        </w:rPr>
        <w:t>desempeño</w:t>
      </w:r>
      <w:r w:rsidRPr="00C46E3B">
        <w:rPr>
          <w:rFonts w:ascii="Arial" w:eastAsia="Times New Roman" w:hAnsi="Arial" w:cs="Arial"/>
          <w:b/>
          <w:bCs/>
          <w:color w:val="000000"/>
          <w:sz w:val="25"/>
          <w:szCs w:val="25"/>
          <w:lang w:val="es-MX" w:eastAsia="es-MX"/>
        </w:rPr>
        <w:t xml:space="preserve"> de su cargo;</w:t>
      </w:r>
    </w:p>
    <w:p w14:paraId="54FE703E"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4024E479" w14:textId="20F04EDB"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V.- Los servidores </w:t>
      </w:r>
      <w:r w:rsidR="00C60226" w:rsidRPr="00C46E3B">
        <w:rPr>
          <w:rFonts w:ascii="Arial" w:eastAsia="Times New Roman" w:hAnsi="Arial" w:cs="Arial"/>
          <w:b/>
          <w:bCs/>
          <w:color w:val="000000"/>
          <w:sz w:val="25"/>
          <w:szCs w:val="25"/>
          <w:lang w:val="es-MX" w:eastAsia="es-MX"/>
        </w:rPr>
        <w:t>públicos</w:t>
      </w:r>
      <w:r w:rsidRPr="00C46E3B">
        <w:rPr>
          <w:rFonts w:ascii="Arial" w:eastAsia="Times New Roman" w:hAnsi="Arial" w:cs="Arial"/>
          <w:b/>
          <w:bCs/>
          <w:color w:val="000000"/>
          <w:sz w:val="25"/>
          <w:szCs w:val="25"/>
          <w:lang w:val="es-MX" w:eastAsia="es-MX"/>
        </w:rPr>
        <w:t xml:space="preserve"> que lo requieran en </w:t>
      </w:r>
      <w:r w:rsidR="00C60226" w:rsidRPr="00C46E3B">
        <w:rPr>
          <w:rFonts w:ascii="Arial" w:eastAsia="Times New Roman" w:hAnsi="Arial" w:cs="Arial"/>
          <w:b/>
          <w:bCs/>
          <w:color w:val="000000"/>
          <w:sz w:val="25"/>
          <w:szCs w:val="25"/>
          <w:lang w:val="es-MX" w:eastAsia="es-MX"/>
        </w:rPr>
        <w:t>razón</w:t>
      </w:r>
      <w:r w:rsidRPr="00C46E3B">
        <w:rPr>
          <w:rFonts w:ascii="Arial" w:eastAsia="Times New Roman" w:hAnsi="Arial" w:cs="Arial"/>
          <w:b/>
          <w:bCs/>
          <w:color w:val="000000"/>
          <w:sz w:val="25"/>
          <w:szCs w:val="25"/>
          <w:lang w:val="es-MX" w:eastAsia="es-MX"/>
        </w:rPr>
        <w:t xml:space="preserve"> de sus funciones, y</w:t>
      </w:r>
    </w:p>
    <w:p w14:paraId="625DC9A6"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430DE163" w14:textId="353F27FA"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VI.- Las personas autorizadas por el </w:t>
      </w:r>
      <w:r w:rsidR="00A83B74" w:rsidRPr="00C46E3B">
        <w:rPr>
          <w:rFonts w:ascii="Arial" w:eastAsia="Times New Roman" w:hAnsi="Arial" w:cs="Arial"/>
          <w:b/>
          <w:bCs/>
          <w:color w:val="000000"/>
          <w:sz w:val="25"/>
          <w:szCs w:val="25"/>
          <w:lang w:val="es-MX" w:eastAsia="es-MX"/>
        </w:rPr>
        <w:t>t</w:t>
      </w:r>
      <w:r w:rsidRPr="00C46E3B">
        <w:rPr>
          <w:rFonts w:ascii="Arial" w:eastAsia="Times New Roman" w:hAnsi="Arial" w:cs="Arial"/>
          <w:b/>
          <w:bCs/>
          <w:color w:val="000000"/>
          <w:sz w:val="25"/>
          <w:szCs w:val="25"/>
          <w:lang w:val="es-MX" w:eastAsia="es-MX"/>
        </w:rPr>
        <w:t xml:space="preserve">itular, para fines docentes, </w:t>
      </w:r>
      <w:r w:rsidR="00C60226" w:rsidRPr="00C46E3B">
        <w:rPr>
          <w:rFonts w:ascii="Arial" w:eastAsia="Times New Roman" w:hAnsi="Arial" w:cs="Arial"/>
          <w:b/>
          <w:bCs/>
          <w:color w:val="000000"/>
          <w:sz w:val="25"/>
          <w:szCs w:val="25"/>
          <w:lang w:val="es-MX" w:eastAsia="es-MX"/>
        </w:rPr>
        <w:t>académicos</w:t>
      </w:r>
      <w:r w:rsidRPr="00C46E3B">
        <w:rPr>
          <w:rFonts w:ascii="Arial" w:eastAsia="Times New Roman" w:hAnsi="Arial" w:cs="Arial"/>
          <w:b/>
          <w:bCs/>
          <w:color w:val="000000"/>
          <w:sz w:val="25"/>
          <w:szCs w:val="25"/>
          <w:lang w:val="es-MX" w:eastAsia="es-MX"/>
        </w:rPr>
        <w:t xml:space="preserve"> o de </w:t>
      </w:r>
      <w:r w:rsidR="00C60226" w:rsidRPr="00C46E3B">
        <w:rPr>
          <w:rFonts w:ascii="Arial" w:eastAsia="Times New Roman" w:hAnsi="Arial" w:cs="Arial"/>
          <w:b/>
          <w:bCs/>
          <w:color w:val="000000"/>
          <w:sz w:val="25"/>
          <w:szCs w:val="25"/>
          <w:lang w:val="es-MX" w:eastAsia="es-MX"/>
        </w:rPr>
        <w:t>investigación</w:t>
      </w:r>
      <w:r w:rsidRPr="00C46E3B">
        <w:rPr>
          <w:rFonts w:ascii="Arial" w:eastAsia="Times New Roman" w:hAnsi="Arial" w:cs="Arial"/>
          <w:b/>
          <w:bCs/>
          <w:color w:val="000000"/>
          <w:sz w:val="25"/>
          <w:szCs w:val="25"/>
          <w:lang w:val="es-MX" w:eastAsia="es-MX"/>
        </w:rPr>
        <w:t xml:space="preserve"> </w:t>
      </w:r>
      <w:r w:rsidR="00C60226" w:rsidRPr="00C46E3B">
        <w:rPr>
          <w:rFonts w:ascii="Arial" w:eastAsia="Times New Roman" w:hAnsi="Arial" w:cs="Arial"/>
          <w:b/>
          <w:bCs/>
          <w:color w:val="000000"/>
          <w:sz w:val="25"/>
          <w:szCs w:val="25"/>
          <w:lang w:val="es-MX" w:eastAsia="es-MX"/>
        </w:rPr>
        <w:t>científica</w:t>
      </w:r>
      <w:r w:rsidRPr="00C46E3B">
        <w:rPr>
          <w:rFonts w:ascii="Arial" w:eastAsia="Times New Roman" w:hAnsi="Arial" w:cs="Arial"/>
          <w:b/>
          <w:bCs/>
          <w:color w:val="000000"/>
          <w:sz w:val="25"/>
          <w:szCs w:val="25"/>
          <w:lang w:val="es-MX" w:eastAsia="es-MX"/>
        </w:rPr>
        <w:t>.</w:t>
      </w:r>
    </w:p>
    <w:p w14:paraId="068C6504"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530BF9F5" w14:textId="7BE4719B"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La facilitación de los expedientes sólo se realizará por los funcionarios autorizados por la ley, bajo su </w:t>
      </w:r>
      <w:r w:rsidR="00C60226" w:rsidRPr="00C46E3B">
        <w:rPr>
          <w:rFonts w:ascii="Arial" w:eastAsia="Times New Roman" w:hAnsi="Arial" w:cs="Arial"/>
          <w:b/>
          <w:bCs/>
          <w:color w:val="000000"/>
          <w:sz w:val="25"/>
          <w:szCs w:val="25"/>
          <w:lang w:val="es-MX" w:eastAsia="es-MX"/>
        </w:rPr>
        <w:t>más estricta</w:t>
      </w:r>
      <w:r w:rsidRPr="00C46E3B">
        <w:rPr>
          <w:rFonts w:ascii="Arial" w:eastAsia="Times New Roman" w:hAnsi="Arial" w:cs="Arial"/>
          <w:b/>
          <w:bCs/>
          <w:color w:val="000000"/>
          <w:sz w:val="25"/>
          <w:szCs w:val="25"/>
          <w:lang w:val="es-MX" w:eastAsia="es-MX"/>
        </w:rPr>
        <w:t xml:space="preserve"> responsabilidad, en los términos de la misma.</w:t>
      </w:r>
    </w:p>
    <w:p w14:paraId="0D810BFE"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2AB5B68A"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 xml:space="preserve">ARTÍCULO 118 </w:t>
      </w:r>
      <w:proofErr w:type="gramStart"/>
      <w:r w:rsidRPr="00C46E3B">
        <w:rPr>
          <w:rFonts w:ascii="Arial" w:eastAsia="Times New Roman" w:hAnsi="Arial" w:cs="Arial"/>
          <w:b/>
          <w:bCs/>
          <w:color w:val="000000"/>
          <w:sz w:val="25"/>
          <w:szCs w:val="25"/>
          <w:lang w:val="es-MX" w:eastAsia="es-MX"/>
        </w:rPr>
        <w:t>Bis.</w:t>
      </w:r>
      <w:r w:rsidR="00A83B74" w:rsidRPr="00C46E3B">
        <w:rPr>
          <w:rFonts w:ascii="Arial" w:eastAsia="Times New Roman" w:hAnsi="Arial" w:cs="Arial"/>
          <w:b/>
          <w:bCs/>
          <w:color w:val="000000"/>
          <w:sz w:val="25"/>
          <w:szCs w:val="25"/>
          <w:lang w:val="es-MX" w:eastAsia="es-MX"/>
        </w:rPr>
        <w:t>-</w:t>
      </w:r>
      <w:proofErr w:type="gramEnd"/>
      <w:r w:rsidRPr="00C46E3B">
        <w:rPr>
          <w:rFonts w:ascii="Arial" w:eastAsia="Times New Roman" w:hAnsi="Arial" w:cs="Arial"/>
          <w:b/>
          <w:bCs/>
          <w:color w:val="000000"/>
          <w:sz w:val="25"/>
          <w:szCs w:val="25"/>
          <w:lang w:val="es-MX" w:eastAsia="es-MX"/>
        </w:rPr>
        <w:t xml:space="preserve"> Los expedientes sólo podrán ser facilitados a las partes o los interesados previa notificación de las actuaciones pendientes a los mismos.</w:t>
      </w:r>
    </w:p>
    <w:p w14:paraId="18288681"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65BCC972" w14:textId="77777777" w:rsidR="00AE58BB" w:rsidRPr="00C46E3B" w:rsidRDefault="000936D9"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La facilitación</w:t>
      </w:r>
      <w:r w:rsidR="00AE58BB" w:rsidRPr="00C46E3B">
        <w:rPr>
          <w:rFonts w:ascii="Arial" w:eastAsia="Times New Roman" w:hAnsi="Arial" w:cs="Arial"/>
          <w:b/>
          <w:bCs/>
          <w:color w:val="000000"/>
          <w:sz w:val="25"/>
          <w:szCs w:val="25"/>
          <w:lang w:val="es-MX" w:eastAsia="es-MX"/>
        </w:rPr>
        <w:t xml:space="preserve"> a los expedientes por funcionarios no autorizados, </w:t>
      </w:r>
      <w:r w:rsidRPr="00C46E3B">
        <w:rPr>
          <w:rFonts w:ascii="Arial" w:eastAsia="Times New Roman" w:hAnsi="Arial" w:cs="Arial"/>
          <w:b/>
          <w:bCs/>
          <w:color w:val="000000"/>
          <w:sz w:val="25"/>
          <w:szCs w:val="25"/>
          <w:lang w:val="es-MX" w:eastAsia="es-MX"/>
        </w:rPr>
        <w:t>el acceso a</w:t>
      </w:r>
      <w:r w:rsidR="00AE58BB" w:rsidRPr="00C46E3B">
        <w:rPr>
          <w:rFonts w:ascii="Arial" w:eastAsia="Times New Roman" w:hAnsi="Arial" w:cs="Arial"/>
          <w:b/>
          <w:bCs/>
          <w:color w:val="000000"/>
          <w:sz w:val="25"/>
          <w:szCs w:val="25"/>
          <w:lang w:val="es-MX" w:eastAsia="es-MX"/>
        </w:rPr>
        <w:t xml:space="preserve"> personas no permitidas, </w:t>
      </w:r>
      <w:r w:rsidRPr="00C46E3B">
        <w:rPr>
          <w:rFonts w:ascii="Arial" w:eastAsia="Times New Roman" w:hAnsi="Arial" w:cs="Arial"/>
          <w:b/>
          <w:bCs/>
          <w:color w:val="000000"/>
          <w:sz w:val="25"/>
          <w:szCs w:val="25"/>
          <w:lang w:val="es-MX" w:eastAsia="es-MX"/>
        </w:rPr>
        <w:t>la</w:t>
      </w:r>
      <w:r w:rsidR="00AE58BB" w:rsidRPr="00C46E3B">
        <w:rPr>
          <w:rFonts w:ascii="Arial" w:eastAsia="Times New Roman" w:hAnsi="Arial" w:cs="Arial"/>
          <w:b/>
          <w:bCs/>
          <w:color w:val="000000"/>
          <w:sz w:val="25"/>
          <w:szCs w:val="25"/>
          <w:lang w:val="es-MX" w:eastAsia="es-MX"/>
        </w:rPr>
        <w:t xml:space="preserve"> omisión </w:t>
      </w:r>
      <w:r w:rsidRPr="00C46E3B">
        <w:rPr>
          <w:rFonts w:ascii="Arial" w:eastAsia="Times New Roman" w:hAnsi="Arial" w:cs="Arial"/>
          <w:b/>
          <w:bCs/>
          <w:color w:val="000000"/>
          <w:sz w:val="25"/>
          <w:szCs w:val="25"/>
          <w:lang w:val="es-MX" w:eastAsia="es-MX"/>
        </w:rPr>
        <w:t>de</w:t>
      </w:r>
      <w:r w:rsidR="00AE58BB" w:rsidRPr="00C46E3B">
        <w:rPr>
          <w:rFonts w:ascii="Arial" w:eastAsia="Times New Roman" w:hAnsi="Arial" w:cs="Arial"/>
          <w:b/>
          <w:bCs/>
          <w:color w:val="000000"/>
          <w:sz w:val="25"/>
          <w:szCs w:val="25"/>
          <w:lang w:val="es-MX" w:eastAsia="es-MX"/>
        </w:rPr>
        <w:t xml:space="preserve"> la notificación de las actuaciones pendientes, o </w:t>
      </w:r>
      <w:r w:rsidRPr="00C46E3B">
        <w:rPr>
          <w:rFonts w:ascii="Arial" w:eastAsia="Times New Roman" w:hAnsi="Arial" w:cs="Arial"/>
          <w:b/>
          <w:bCs/>
          <w:color w:val="000000"/>
          <w:sz w:val="25"/>
          <w:szCs w:val="25"/>
          <w:lang w:val="es-MX" w:eastAsia="es-MX"/>
        </w:rPr>
        <w:t xml:space="preserve">la realización de actos en </w:t>
      </w:r>
      <w:r w:rsidR="00AE58BB" w:rsidRPr="00C46E3B">
        <w:rPr>
          <w:rFonts w:ascii="Arial" w:eastAsia="Times New Roman" w:hAnsi="Arial" w:cs="Arial"/>
          <w:b/>
          <w:bCs/>
          <w:color w:val="000000"/>
          <w:sz w:val="25"/>
          <w:szCs w:val="25"/>
          <w:lang w:val="es-MX" w:eastAsia="es-MX"/>
        </w:rPr>
        <w:t>contra de las disposiciones señaladas en las disposiciones vigentes, será materia de responsabilidad en términos de esta Ley.</w:t>
      </w:r>
    </w:p>
    <w:p w14:paraId="1688F84D"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1FAA6C4E"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Cualquier interesado podrá denunciar la facilitación de expedientes en desacato a lo señalado en las disposiciones vigentes.</w:t>
      </w:r>
    </w:p>
    <w:p w14:paraId="6809A701"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5558B3D1"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ARTÍCULO 184.-</w:t>
      </w:r>
      <w:r w:rsidRPr="00C46E3B">
        <w:rPr>
          <w:rFonts w:ascii="Arial" w:eastAsia="Times New Roman" w:hAnsi="Arial" w:cs="Arial"/>
          <w:color w:val="000000"/>
          <w:sz w:val="25"/>
          <w:szCs w:val="25"/>
          <w:lang w:val="es-MX" w:eastAsia="es-MX"/>
        </w:rPr>
        <w:t xml:space="preserve"> Son faltas administrativas de los magistrados y jueces:</w:t>
      </w:r>
    </w:p>
    <w:p w14:paraId="46F74CB1"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1845EE22"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I.</w:t>
      </w:r>
      <w:r w:rsidR="00A83B74" w:rsidRPr="00C46E3B">
        <w:rPr>
          <w:rFonts w:ascii="Arial" w:eastAsia="Times New Roman" w:hAnsi="Arial" w:cs="Arial"/>
          <w:color w:val="000000"/>
          <w:sz w:val="25"/>
          <w:szCs w:val="25"/>
          <w:lang w:val="es-MX" w:eastAsia="es-MX"/>
        </w:rPr>
        <w:t xml:space="preserve">- </w:t>
      </w:r>
      <w:r w:rsidRPr="00C46E3B">
        <w:rPr>
          <w:rFonts w:ascii="Arial" w:eastAsia="Times New Roman" w:hAnsi="Arial" w:cs="Arial"/>
          <w:color w:val="000000"/>
          <w:sz w:val="25"/>
          <w:szCs w:val="25"/>
          <w:lang w:val="es-MX" w:eastAsia="es-MX"/>
        </w:rPr>
        <w:t>a XIII.</w:t>
      </w:r>
      <w:r w:rsidR="00A83B74" w:rsidRPr="00C46E3B">
        <w:rPr>
          <w:rFonts w:ascii="Arial" w:eastAsia="Times New Roman" w:hAnsi="Arial" w:cs="Arial"/>
          <w:color w:val="000000"/>
          <w:sz w:val="25"/>
          <w:szCs w:val="25"/>
          <w:lang w:val="es-MX" w:eastAsia="es-MX"/>
        </w:rPr>
        <w:t>-</w:t>
      </w:r>
      <w:proofErr w:type="gramStart"/>
      <w:r w:rsidRPr="00C46E3B">
        <w:rPr>
          <w:rFonts w:ascii="Arial" w:eastAsia="Times New Roman" w:hAnsi="Arial" w:cs="Arial"/>
          <w:color w:val="000000"/>
          <w:sz w:val="25"/>
          <w:szCs w:val="25"/>
          <w:lang w:val="es-MX" w:eastAsia="es-MX"/>
        </w:rPr>
        <w:t xml:space="preserve"> ….</w:t>
      </w:r>
      <w:proofErr w:type="gramEnd"/>
      <w:r w:rsidRPr="00C46E3B">
        <w:rPr>
          <w:rFonts w:ascii="Arial" w:eastAsia="Times New Roman" w:hAnsi="Arial" w:cs="Arial"/>
          <w:color w:val="000000"/>
          <w:sz w:val="25"/>
          <w:szCs w:val="25"/>
          <w:lang w:val="es-MX" w:eastAsia="es-MX"/>
        </w:rPr>
        <w:t>.</w:t>
      </w:r>
    </w:p>
    <w:p w14:paraId="4DCD3AEF"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555ABF96" w14:textId="59B6171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XIV.</w:t>
      </w:r>
      <w:r w:rsidR="00A83B74" w:rsidRPr="00C46E3B">
        <w:rPr>
          <w:rFonts w:ascii="Arial" w:eastAsia="Times New Roman" w:hAnsi="Arial" w:cs="Arial"/>
          <w:b/>
          <w:bCs/>
          <w:color w:val="000000"/>
          <w:sz w:val="25"/>
          <w:szCs w:val="25"/>
          <w:lang w:val="es-MX" w:eastAsia="es-MX"/>
        </w:rPr>
        <w:t xml:space="preserve">- </w:t>
      </w:r>
      <w:r w:rsidRPr="00C46E3B">
        <w:rPr>
          <w:rFonts w:ascii="Arial" w:eastAsia="Times New Roman" w:hAnsi="Arial" w:cs="Arial"/>
          <w:b/>
          <w:bCs/>
          <w:color w:val="000000"/>
          <w:sz w:val="25"/>
          <w:szCs w:val="25"/>
          <w:lang w:val="es-MX" w:eastAsia="es-MX"/>
        </w:rPr>
        <w:t>Ordenar notificaciones que no estén expresamente señaladas en las leyes.</w:t>
      </w:r>
      <w:r w:rsidR="006F2C9A" w:rsidRPr="00C46E3B">
        <w:rPr>
          <w:rFonts w:ascii="Arial" w:eastAsia="Times New Roman" w:hAnsi="Arial" w:cs="Arial"/>
          <w:b/>
          <w:bCs/>
          <w:color w:val="000000"/>
          <w:sz w:val="25"/>
          <w:szCs w:val="25"/>
          <w:lang w:val="es-MX" w:eastAsia="es-MX"/>
        </w:rPr>
        <w:t xml:space="preserve"> </w:t>
      </w:r>
    </w:p>
    <w:p w14:paraId="1574B264"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38EC5216"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w:t>
      </w:r>
    </w:p>
    <w:p w14:paraId="5D15F2D4"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2E118AE1"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ARTÍCULO 185.-</w:t>
      </w:r>
      <w:r w:rsidRPr="00C46E3B">
        <w:rPr>
          <w:rFonts w:ascii="Arial" w:eastAsia="Times New Roman" w:hAnsi="Arial" w:cs="Arial"/>
          <w:color w:val="000000"/>
          <w:sz w:val="25"/>
          <w:szCs w:val="25"/>
          <w:lang w:val="es-MX" w:eastAsia="es-MX"/>
        </w:rPr>
        <w:t xml:space="preserve"> Son faltas administrativas de los secretarios:</w:t>
      </w:r>
    </w:p>
    <w:p w14:paraId="7209A7BC"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7774DADE"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I.</w:t>
      </w:r>
      <w:r w:rsidR="00A83B74" w:rsidRPr="00C46E3B">
        <w:rPr>
          <w:rFonts w:ascii="Arial" w:eastAsia="Times New Roman" w:hAnsi="Arial" w:cs="Arial"/>
          <w:color w:val="000000"/>
          <w:sz w:val="25"/>
          <w:szCs w:val="25"/>
          <w:lang w:val="es-MX" w:eastAsia="es-MX"/>
        </w:rPr>
        <w:t>-</w:t>
      </w:r>
      <w:r w:rsidRPr="00C46E3B">
        <w:rPr>
          <w:rFonts w:ascii="Arial" w:eastAsia="Times New Roman" w:hAnsi="Arial" w:cs="Arial"/>
          <w:color w:val="000000"/>
          <w:sz w:val="25"/>
          <w:szCs w:val="25"/>
          <w:lang w:val="es-MX" w:eastAsia="es-MX"/>
        </w:rPr>
        <w:t xml:space="preserve"> a VII.</w:t>
      </w:r>
      <w:r w:rsidR="00A83B74" w:rsidRPr="00C46E3B">
        <w:rPr>
          <w:rFonts w:ascii="Arial" w:eastAsia="Times New Roman" w:hAnsi="Arial" w:cs="Arial"/>
          <w:color w:val="000000"/>
          <w:sz w:val="25"/>
          <w:szCs w:val="25"/>
          <w:lang w:val="es-MX" w:eastAsia="es-MX"/>
        </w:rPr>
        <w:t>-</w:t>
      </w:r>
      <w:proofErr w:type="gramStart"/>
      <w:r w:rsidR="00A83B74" w:rsidRPr="00C46E3B">
        <w:rPr>
          <w:rFonts w:ascii="Arial" w:eastAsia="Times New Roman" w:hAnsi="Arial" w:cs="Arial"/>
          <w:color w:val="000000"/>
          <w:sz w:val="25"/>
          <w:szCs w:val="25"/>
          <w:lang w:val="es-MX" w:eastAsia="es-MX"/>
        </w:rPr>
        <w:t xml:space="preserve"> </w:t>
      </w:r>
      <w:r w:rsidRPr="00C46E3B">
        <w:rPr>
          <w:rFonts w:ascii="Arial" w:eastAsia="Times New Roman" w:hAnsi="Arial" w:cs="Arial"/>
          <w:color w:val="000000"/>
          <w:sz w:val="25"/>
          <w:szCs w:val="25"/>
          <w:lang w:val="es-MX" w:eastAsia="es-MX"/>
        </w:rPr>
        <w:t>….</w:t>
      </w:r>
      <w:proofErr w:type="gramEnd"/>
      <w:r w:rsidRPr="00C46E3B">
        <w:rPr>
          <w:rFonts w:ascii="Arial" w:eastAsia="Times New Roman" w:hAnsi="Arial" w:cs="Arial"/>
          <w:color w:val="000000"/>
          <w:sz w:val="25"/>
          <w:szCs w:val="25"/>
          <w:lang w:val="es-MX" w:eastAsia="es-MX"/>
        </w:rPr>
        <w:t>.</w:t>
      </w:r>
    </w:p>
    <w:p w14:paraId="58FD755A"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0E8BDD88" w14:textId="1461A1C2"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VII.</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color w:val="000000"/>
          <w:sz w:val="25"/>
          <w:szCs w:val="25"/>
          <w:lang w:val="es-MX" w:eastAsia="es-MX"/>
        </w:rPr>
        <w:t xml:space="preserve"> Facilitar expedientes a quienes no cuenten con la debida </w:t>
      </w:r>
      <w:r w:rsidR="00C60226" w:rsidRPr="00C46E3B">
        <w:rPr>
          <w:rFonts w:ascii="Arial" w:eastAsia="Times New Roman" w:hAnsi="Arial" w:cs="Arial"/>
          <w:color w:val="000000"/>
          <w:sz w:val="25"/>
          <w:szCs w:val="25"/>
          <w:lang w:val="es-MX" w:eastAsia="es-MX"/>
        </w:rPr>
        <w:t>autorización</w:t>
      </w:r>
      <w:r w:rsidRPr="00C46E3B">
        <w:rPr>
          <w:rFonts w:ascii="Arial" w:eastAsia="Times New Roman" w:hAnsi="Arial" w:cs="Arial"/>
          <w:color w:val="000000"/>
          <w:sz w:val="25"/>
          <w:szCs w:val="25"/>
          <w:lang w:val="es-MX" w:eastAsia="es-MX"/>
        </w:rPr>
        <w:t xml:space="preserve"> u omitir mostrarlos a las partes, sin motivo justificado, </w:t>
      </w:r>
      <w:r w:rsidRPr="00C46E3B">
        <w:rPr>
          <w:rFonts w:ascii="Arial" w:eastAsia="Times New Roman" w:hAnsi="Arial" w:cs="Arial"/>
          <w:b/>
          <w:bCs/>
          <w:color w:val="000000"/>
          <w:sz w:val="25"/>
          <w:szCs w:val="25"/>
          <w:lang w:val="es-MX" w:eastAsia="es-MX"/>
        </w:rPr>
        <w:t>o facilitarlos sin ordenar la notificación previa de las actuaciones respectivas en los términos de esta Ley</w:t>
      </w:r>
      <w:r w:rsidRPr="00C46E3B">
        <w:rPr>
          <w:rFonts w:ascii="Arial" w:eastAsia="Times New Roman" w:hAnsi="Arial" w:cs="Arial"/>
          <w:color w:val="000000"/>
          <w:sz w:val="25"/>
          <w:szCs w:val="25"/>
          <w:lang w:val="es-MX" w:eastAsia="es-MX"/>
        </w:rPr>
        <w:t>; y</w:t>
      </w:r>
    </w:p>
    <w:p w14:paraId="26BE6A19" w14:textId="77777777" w:rsidR="00A83B74" w:rsidRPr="00C46E3B" w:rsidRDefault="00A83B74" w:rsidP="00A83B74">
      <w:pPr>
        <w:spacing w:after="200"/>
        <w:ind w:left="567"/>
        <w:contextualSpacing/>
        <w:jc w:val="both"/>
        <w:rPr>
          <w:rFonts w:ascii="Arial" w:eastAsia="Times New Roman" w:hAnsi="Arial" w:cs="Arial"/>
          <w:b/>
          <w:bCs/>
          <w:color w:val="000000"/>
          <w:sz w:val="25"/>
          <w:szCs w:val="25"/>
          <w:lang w:val="es-MX" w:eastAsia="es-MX"/>
        </w:rPr>
      </w:pPr>
    </w:p>
    <w:p w14:paraId="71F903B1"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VIII.</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Omitir formular las listas de acuerdo</w:t>
      </w:r>
      <w:r w:rsidR="000936D9" w:rsidRPr="00C46E3B">
        <w:rPr>
          <w:rFonts w:ascii="Arial" w:eastAsia="Times New Roman" w:hAnsi="Arial" w:cs="Arial"/>
          <w:b/>
          <w:bCs/>
          <w:color w:val="000000"/>
          <w:sz w:val="25"/>
          <w:szCs w:val="25"/>
          <w:lang w:val="es-MX" w:eastAsia="es-MX"/>
        </w:rPr>
        <w:t>s</w:t>
      </w:r>
      <w:r w:rsidRPr="00C46E3B">
        <w:rPr>
          <w:rFonts w:ascii="Arial" w:eastAsia="Times New Roman" w:hAnsi="Arial" w:cs="Arial"/>
          <w:b/>
          <w:bCs/>
          <w:color w:val="000000"/>
          <w:sz w:val="25"/>
          <w:szCs w:val="25"/>
          <w:lang w:val="es-MX" w:eastAsia="es-MX"/>
        </w:rPr>
        <w:t xml:space="preserve"> y l</w:t>
      </w:r>
      <w:r w:rsidR="004B0177" w:rsidRPr="00C46E3B">
        <w:rPr>
          <w:rFonts w:ascii="Arial" w:eastAsia="Times New Roman" w:hAnsi="Arial" w:cs="Arial"/>
          <w:b/>
          <w:bCs/>
          <w:color w:val="000000"/>
          <w:sz w:val="25"/>
          <w:szCs w:val="25"/>
          <w:lang w:val="es-MX" w:eastAsia="es-MX"/>
        </w:rPr>
        <w:t>as resoluciones u oficios</w:t>
      </w:r>
      <w:r w:rsidRPr="00C46E3B">
        <w:rPr>
          <w:rFonts w:ascii="Arial" w:eastAsia="Times New Roman" w:hAnsi="Arial" w:cs="Arial"/>
          <w:b/>
          <w:bCs/>
          <w:color w:val="000000"/>
          <w:sz w:val="25"/>
          <w:szCs w:val="25"/>
          <w:lang w:val="es-MX" w:eastAsia="es-MX"/>
        </w:rPr>
        <w:t xml:space="preserve"> respectivos con los requisitos señalados en las leyes;</w:t>
      </w:r>
    </w:p>
    <w:p w14:paraId="790F897E" w14:textId="77777777" w:rsidR="00A83B74" w:rsidRPr="00C46E3B" w:rsidRDefault="00A83B74" w:rsidP="00A83B74">
      <w:pPr>
        <w:spacing w:after="200"/>
        <w:ind w:left="567"/>
        <w:contextualSpacing/>
        <w:jc w:val="both"/>
        <w:rPr>
          <w:rFonts w:ascii="Arial" w:eastAsia="Times New Roman" w:hAnsi="Arial" w:cs="Arial"/>
          <w:color w:val="000000"/>
          <w:sz w:val="25"/>
          <w:szCs w:val="25"/>
          <w:lang w:val="es-MX" w:eastAsia="es-MX"/>
        </w:rPr>
      </w:pPr>
    </w:p>
    <w:p w14:paraId="641AB210"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w:t>
      </w:r>
    </w:p>
    <w:p w14:paraId="6F2E036D" w14:textId="77777777" w:rsidR="00A83B74" w:rsidRPr="00C46E3B" w:rsidRDefault="00A83B74" w:rsidP="00A83B74">
      <w:pPr>
        <w:spacing w:after="200"/>
        <w:ind w:left="567"/>
        <w:contextualSpacing/>
        <w:rPr>
          <w:rFonts w:ascii="Arial" w:eastAsia="Times New Roman" w:hAnsi="Arial" w:cs="Arial"/>
          <w:color w:val="000000"/>
          <w:sz w:val="25"/>
          <w:szCs w:val="25"/>
          <w:lang w:val="es-MX" w:eastAsia="es-MX"/>
        </w:rPr>
      </w:pPr>
    </w:p>
    <w:p w14:paraId="534650DA" w14:textId="77777777" w:rsidR="00AE58BB" w:rsidRPr="00C46E3B" w:rsidRDefault="00AE58BB" w:rsidP="00A83B74">
      <w:pPr>
        <w:spacing w:after="200"/>
        <w:ind w:left="567"/>
        <w:contextualSpacing/>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ARTÍCULO 186.-</w:t>
      </w:r>
      <w:r w:rsidRPr="00C46E3B">
        <w:rPr>
          <w:rFonts w:ascii="Arial" w:eastAsia="Times New Roman" w:hAnsi="Arial" w:cs="Arial"/>
          <w:color w:val="000000"/>
          <w:sz w:val="25"/>
          <w:szCs w:val="25"/>
          <w:lang w:val="es-MX" w:eastAsia="es-MX"/>
        </w:rPr>
        <w:t xml:space="preserve"> Son faltas de los actuarios:</w:t>
      </w:r>
    </w:p>
    <w:p w14:paraId="4B989688" w14:textId="77777777" w:rsidR="00A83B74" w:rsidRPr="00C46E3B" w:rsidRDefault="00A83B74" w:rsidP="00A83B74">
      <w:pPr>
        <w:spacing w:after="200"/>
        <w:ind w:left="567"/>
        <w:contextualSpacing/>
        <w:rPr>
          <w:rFonts w:ascii="Arial" w:eastAsia="Times New Roman" w:hAnsi="Arial" w:cs="Arial"/>
          <w:color w:val="000000"/>
          <w:sz w:val="25"/>
          <w:szCs w:val="25"/>
          <w:lang w:val="es-MX" w:eastAsia="es-MX"/>
        </w:rPr>
      </w:pPr>
    </w:p>
    <w:p w14:paraId="37D3C95B" w14:textId="77777777" w:rsidR="00AE58BB" w:rsidRPr="00C46E3B" w:rsidRDefault="00AE58BB" w:rsidP="00A83B74">
      <w:pPr>
        <w:spacing w:after="200"/>
        <w:ind w:left="567"/>
        <w:contextualSpacing/>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I.</w:t>
      </w:r>
      <w:r w:rsidR="00A83B74" w:rsidRPr="00C46E3B">
        <w:rPr>
          <w:rFonts w:ascii="Arial" w:eastAsia="Times New Roman" w:hAnsi="Arial" w:cs="Arial"/>
          <w:color w:val="000000"/>
          <w:sz w:val="25"/>
          <w:szCs w:val="25"/>
          <w:lang w:val="es-MX" w:eastAsia="es-MX"/>
        </w:rPr>
        <w:t>-</w:t>
      </w:r>
      <w:r w:rsidRPr="00C46E3B">
        <w:rPr>
          <w:rFonts w:ascii="Arial" w:eastAsia="Times New Roman" w:hAnsi="Arial" w:cs="Arial"/>
          <w:color w:val="000000"/>
          <w:sz w:val="25"/>
          <w:szCs w:val="25"/>
          <w:lang w:val="es-MX" w:eastAsia="es-MX"/>
        </w:rPr>
        <w:t xml:space="preserve"> a </w:t>
      </w:r>
      <w:proofErr w:type="gramStart"/>
      <w:r w:rsidRPr="00C46E3B">
        <w:rPr>
          <w:rFonts w:ascii="Arial" w:eastAsia="Times New Roman" w:hAnsi="Arial" w:cs="Arial"/>
          <w:color w:val="000000"/>
          <w:sz w:val="25"/>
          <w:szCs w:val="25"/>
          <w:lang w:val="es-MX" w:eastAsia="es-MX"/>
        </w:rPr>
        <w:t>VI.</w:t>
      </w:r>
      <w:r w:rsidR="00A83B74" w:rsidRPr="00C46E3B">
        <w:rPr>
          <w:rFonts w:ascii="Arial" w:eastAsia="Times New Roman" w:hAnsi="Arial" w:cs="Arial"/>
          <w:color w:val="000000"/>
          <w:sz w:val="25"/>
          <w:szCs w:val="25"/>
          <w:lang w:val="es-MX" w:eastAsia="es-MX"/>
        </w:rPr>
        <w:t>-</w:t>
      </w:r>
      <w:proofErr w:type="gramEnd"/>
      <w:r w:rsidRPr="00C46E3B">
        <w:rPr>
          <w:rFonts w:ascii="Arial" w:eastAsia="Times New Roman" w:hAnsi="Arial" w:cs="Arial"/>
          <w:color w:val="000000"/>
          <w:sz w:val="25"/>
          <w:szCs w:val="25"/>
          <w:lang w:val="es-MX" w:eastAsia="es-MX"/>
        </w:rPr>
        <w:t xml:space="preserve"> ….</w:t>
      </w:r>
    </w:p>
    <w:p w14:paraId="52E07BC1" w14:textId="77777777" w:rsidR="00AE58BB" w:rsidRPr="00C46E3B" w:rsidRDefault="00AE58BB" w:rsidP="00A83B74">
      <w:pPr>
        <w:spacing w:after="200"/>
        <w:ind w:left="567"/>
        <w:contextualSpacing/>
        <w:rPr>
          <w:rFonts w:ascii="Times New Roman" w:eastAsia="Times New Roman" w:hAnsi="Times New Roman" w:cs="Times New Roman"/>
          <w:sz w:val="25"/>
          <w:szCs w:val="25"/>
          <w:lang w:val="es-MX" w:eastAsia="es-MX"/>
        </w:rPr>
      </w:pPr>
    </w:p>
    <w:p w14:paraId="08F870D6"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VII.</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Extraviar los documentos o copias de copias de traslado anexadas por las partes a sus promociones</w:t>
      </w:r>
      <w:r w:rsidR="004B0177" w:rsidRPr="00C46E3B">
        <w:rPr>
          <w:rFonts w:ascii="Arial" w:eastAsia="Times New Roman" w:hAnsi="Arial" w:cs="Arial"/>
          <w:b/>
          <w:bCs/>
          <w:color w:val="000000"/>
          <w:sz w:val="25"/>
          <w:szCs w:val="25"/>
          <w:lang w:val="es-MX" w:eastAsia="es-MX"/>
        </w:rPr>
        <w:t xml:space="preserve"> o dejar de preparar oportunamente los expedientes para su notificación</w:t>
      </w:r>
      <w:r w:rsidRPr="00C46E3B">
        <w:rPr>
          <w:rFonts w:ascii="Arial" w:eastAsia="Times New Roman" w:hAnsi="Arial" w:cs="Arial"/>
          <w:b/>
          <w:bCs/>
          <w:color w:val="000000"/>
          <w:sz w:val="25"/>
          <w:szCs w:val="25"/>
          <w:lang w:val="es-MX" w:eastAsia="es-MX"/>
        </w:rPr>
        <w:t>, y</w:t>
      </w:r>
    </w:p>
    <w:p w14:paraId="3E0D6D6D" w14:textId="77777777" w:rsidR="00AE58BB" w:rsidRPr="00C46E3B" w:rsidRDefault="00AE58BB" w:rsidP="00A83B74">
      <w:pPr>
        <w:spacing w:after="200"/>
        <w:ind w:left="567"/>
        <w:contextualSpacing/>
        <w:rPr>
          <w:rFonts w:ascii="Times New Roman" w:eastAsia="Times New Roman" w:hAnsi="Times New Roman" w:cs="Times New Roman"/>
          <w:sz w:val="25"/>
          <w:szCs w:val="25"/>
          <w:lang w:val="es-MX" w:eastAsia="es-MX"/>
        </w:rPr>
      </w:pPr>
    </w:p>
    <w:p w14:paraId="242BC478" w14:textId="77777777" w:rsidR="00AE58BB" w:rsidRPr="00C46E3B" w:rsidRDefault="00AE58BB" w:rsidP="00A83B74">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b/>
          <w:bCs/>
          <w:color w:val="000000"/>
          <w:sz w:val="25"/>
          <w:szCs w:val="25"/>
          <w:lang w:val="es-MX" w:eastAsia="es-MX"/>
        </w:rPr>
        <w:t>VIII.</w:t>
      </w:r>
      <w:r w:rsidR="00A83B74" w:rsidRPr="00C46E3B">
        <w:rPr>
          <w:rFonts w:ascii="Arial" w:eastAsia="Times New Roman" w:hAnsi="Arial" w:cs="Arial"/>
          <w:b/>
          <w:bCs/>
          <w:color w:val="000000"/>
          <w:sz w:val="25"/>
          <w:szCs w:val="25"/>
          <w:lang w:val="es-MX" w:eastAsia="es-MX"/>
        </w:rPr>
        <w:t>-</w:t>
      </w:r>
      <w:r w:rsidRPr="00C46E3B">
        <w:rPr>
          <w:rFonts w:ascii="Arial" w:eastAsia="Times New Roman" w:hAnsi="Arial" w:cs="Arial"/>
          <w:b/>
          <w:bCs/>
          <w:color w:val="000000"/>
          <w:sz w:val="25"/>
          <w:szCs w:val="25"/>
          <w:lang w:val="es-MX" w:eastAsia="es-MX"/>
        </w:rPr>
        <w:t xml:space="preserve"> Facilitar los expedientes a cualquier persona sin </w:t>
      </w:r>
      <w:r w:rsidR="004B0177" w:rsidRPr="00C46E3B">
        <w:rPr>
          <w:rFonts w:ascii="Arial" w:eastAsia="Times New Roman" w:hAnsi="Arial" w:cs="Arial"/>
          <w:b/>
          <w:bCs/>
          <w:color w:val="000000"/>
          <w:sz w:val="25"/>
          <w:szCs w:val="25"/>
          <w:lang w:val="es-MX" w:eastAsia="es-MX"/>
        </w:rPr>
        <w:t>realizar</w:t>
      </w:r>
      <w:r w:rsidRPr="00C46E3B">
        <w:rPr>
          <w:rFonts w:ascii="Arial" w:eastAsia="Times New Roman" w:hAnsi="Arial" w:cs="Arial"/>
          <w:b/>
          <w:bCs/>
          <w:color w:val="000000"/>
          <w:sz w:val="25"/>
          <w:szCs w:val="25"/>
          <w:lang w:val="es-MX" w:eastAsia="es-MX"/>
        </w:rPr>
        <w:t xml:space="preserve"> la notificación previa de las actuaciones pendientes respectivas en los términos de esta Ley.</w:t>
      </w:r>
    </w:p>
    <w:p w14:paraId="3E1CE937" w14:textId="77777777" w:rsidR="00AE58BB" w:rsidRPr="00C46E3B" w:rsidRDefault="00AE58BB" w:rsidP="00A83B74">
      <w:pPr>
        <w:spacing w:after="200"/>
        <w:ind w:left="567"/>
        <w:contextualSpacing/>
        <w:rPr>
          <w:rFonts w:ascii="Times New Roman" w:eastAsia="Times New Roman" w:hAnsi="Times New Roman" w:cs="Times New Roman"/>
          <w:sz w:val="25"/>
          <w:szCs w:val="25"/>
          <w:lang w:val="es-MX" w:eastAsia="es-MX"/>
        </w:rPr>
      </w:pPr>
    </w:p>
    <w:p w14:paraId="762BB09A" w14:textId="77777777" w:rsidR="00A83B74" w:rsidRPr="00C46E3B" w:rsidRDefault="00AE58BB" w:rsidP="003367DD">
      <w:pPr>
        <w:spacing w:after="200"/>
        <w:ind w:left="567"/>
        <w:contextualSpacing/>
        <w:jc w:val="both"/>
        <w:rPr>
          <w:rFonts w:ascii="Times New Roman" w:eastAsia="Times New Roman" w:hAnsi="Times New Roman" w:cs="Times New Roman"/>
          <w:sz w:val="25"/>
          <w:szCs w:val="25"/>
          <w:lang w:val="es-MX" w:eastAsia="es-MX"/>
        </w:rPr>
      </w:pPr>
      <w:r w:rsidRPr="00C46E3B">
        <w:rPr>
          <w:rFonts w:ascii="Arial" w:eastAsia="Times New Roman" w:hAnsi="Arial" w:cs="Arial"/>
          <w:color w:val="000000"/>
          <w:sz w:val="25"/>
          <w:szCs w:val="25"/>
          <w:lang w:val="es-MX" w:eastAsia="es-MX"/>
        </w:rPr>
        <w:t>…..</w:t>
      </w:r>
    </w:p>
    <w:p w14:paraId="05230B0C" w14:textId="77777777" w:rsidR="009508E3" w:rsidRPr="00C46E3B" w:rsidRDefault="009508E3" w:rsidP="00E930CB">
      <w:pPr>
        <w:snapToGrid w:val="0"/>
        <w:spacing w:after="200" w:line="276" w:lineRule="auto"/>
        <w:jc w:val="center"/>
        <w:rPr>
          <w:rFonts w:ascii="Arial" w:hAnsi="Arial" w:cs="Arial"/>
          <w:b/>
          <w:bCs/>
          <w:sz w:val="25"/>
          <w:szCs w:val="25"/>
          <w:lang w:val="es-MX"/>
        </w:rPr>
      </w:pPr>
      <w:r w:rsidRPr="00C46E3B">
        <w:rPr>
          <w:rFonts w:ascii="Arial" w:hAnsi="Arial" w:cs="Arial"/>
          <w:b/>
          <w:bCs/>
          <w:sz w:val="25"/>
          <w:szCs w:val="25"/>
          <w:lang w:val="es-MX"/>
        </w:rPr>
        <w:t>TRANSITORIOS</w:t>
      </w:r>
    </w:p>
    <w:p w14:paraId="2C6B6BA8" w14:textId="77777777" w:rsidR="009508E3" w:rsidRPr="00C46E3B" w:rsidRDefault="009508E3" w:rsidP="00E930CB">
      <w:pPr>
        <w:snapToGrid w:val="0"/>
        <w:spacing w:after="200" w:line="276" w:lineRule="auto"/>
        <w:jc w:val="both"/>
        <w:rPr>
          <w:rFonts w:ascii="Arial" w:hAnsi="Arial" w:cs="Arial"/>
          <w:bCs/>
          <w:sz w:val="25"/>
          <w:szCs w:val="25"/>
          <w:lang w:val="es-MX"/>
        </w:rPr>
      </w:pPr>
      <w:proofErr w:type="gramStart"/>
      <w:r w:rsidRPr="00C46E3B">
        <w:rPr>
          <w:rFonts w:ascii="Arial" w:hAnsi="Arial" w:cs="Arial"/>
          <w:b/>
          <w:bCs/>
          <w:sz w:val="25"/>
          <w:szCs w:val="25"/>
          <w:lang w:val="es-MX"/>
        </w:rPr>
        <w:t>Primero.–</w:t>
      </w:r>
      <w:proofErr w:type="gramEnd"/>
      <w:r w:rsidRPr="00C46E3B">
        <w:rPr>
          <w:rFonts w:ascii="Arial" w:hAnsi="Arial" w:cs="Arial"/>
          <w:b/>
          <w:bCs/>
          <w:sz w:val="25"/>
          <w:szCs w:val="25"/>
          <w:lang w:val="es-MX"/>
        </w:rPr>
        <w:t xml:space="preserve"> </w:t>
      </w:r>
      <w:r w:rsidRPr="00C46E3B">
        <w:rPr>
          <w:rFonts w:ascii="Arial" w:hAnsi="Arial" w:cs="Arial"/>
          <w:bCs/>
          <w:sz w:val="25"/>
          <w:szCs w:val="25"/>
          <w:lang w:val="es-MX"/>
        </w:rPr>
        <w:t>El presente Decreto entrará en vigor el día siguiente al de su publicación en el Periódico Oficial del Gobierno del Estado.</w:t>
      </w:r>
    </w:p>
    <w:p w14:paraId="300DCA86" w14:textId="77777777" w:rsidR="007132BE" w:rsidRPr="00C46E3B" w:rsidRDefault="009508E3" w:rsidP="00E930CB">
      <w:pPr>
        <w:snapToGrid w:val="0"/>
        <w:spacing w:after="200" w:line="276" w:lineRule="auto"/>
        <w:jc w:val="both"/>
        <w:rPr>
          <w:rFonts w:ascii="Arial" w:hAnsi="Arial" w:cs="Arial"/>
          <w:bCs/>
          <w:sz w:val="25"/>
          <w:szCs w:val="25"/>
          <w:lang w:val="es-MX"/>
        </w:rPr>
      </w:pPr>
      <w:proofErr w:type="gramStart"/>
      <w:r w:rsidRPr="00C46E3B">
        <w:rPr>
          <w:rFonts w:ascii="Arial" w:hAnsi="Arial" w:cs="Arial"/>
          <w:b/>
          <w:sz w:val="25"/>
          <w:szCs w:val="25"/>
          <w:lang w:val="es-MX"/>
        </w:rPr>
        <w:lastRenderedPageBreak/>
        <w:t>Segundo.–</w:t>
      </w:r>
      <w:proofErr w:type="gramEnd"/>
      <w:r w:rsidR="004E1F2D" w:rsidRPr="00C46E3B">
        <w:rPr>
          <w:rFonts w:ascii="Arial" w:hAnsi="Arial" w:cs="Arial"/>
          <w:bCs/>
          <w:sz w:val="25"/>
          <w:szCs w:val="25"/>
          <w:lang w:val="es-MX"/>
        </w:rPr>
        <w:t xml:space="preserve"> </w:t>
      </w:r>
      <w:r w:rsidR="007132BE" w:rsidRPr="00C46E3B">
        <w:rPr>
          <w:rFonts w:ascii="Arial" w:hAnsi="Arial" w:cs="Arial"/>
          <w:bCs/>
          <w:sz w:val="25"/>
          <w:szCs w:val="25"/>
          <w:lang w:val="es-MX"/>
        </w:rPr>
        <w:t xml:space="preserve">Los </w:t>
      </w:r>
      <w:r w:rsidR="003367DD" w:rsidRPr="00C46E3B">
        <w:rPr>
          <w:rFonts w:ascii="Arial" w:hAnsi="Arial" w:cs="Arial"/>
          <w:bCs/>
          <w:sz w:val="25"/>
          <w:szCs w:val="25"/>
          <w:lang w:val="es-MX"/>
        </w:rPr>
        <w:t xml:space="preserve">funcionarios competentes de los </w:t>
      </w:r>
      <w:r w:rsidR="007132BE" w:rsidRPr="00C46E3B">
        <w:rPr>
          <w:rFonts w:ascii="Arial" w:hAnsi="Arial" w:cs="Arial"/>
          <w:bCs/>
          <w:sz w:val="25"/>
          <w:szCs w:val="25"/>
          <w:lang w:val="es-MX"/>
        </w:rPr>
        <w:t>órganos jurisdiccionales del Estado deberán comenzar a operar l</w:t>
      </w:r>
      <w:r w:rsidR="003367DD" w:rsidRPr="00C46E3B">
        <w:rPr>
          <w:rFonts w:ascii="Arial" w:hAnsi="Arial" w:cs="Arial"/>
          <w:bCs/>
          <w:sz w:val="25"/>
          <w:szCs w:val="25"/>
          <w:lang w:val="es-MX"/>
        </w:rPr>
        <w:t>a</w:t>
      </w:r>
      <w:r w:rsidR="007132BE" w:rsidRPr="00C46E3B">
        <w:rPr>
          <w:rFonts w:ascii="Arial" w:hAnsi="Arial" w:cs="Arial"/>
          <w:bCs/>
          <w:sz w:val="25"/>
          <w:szCs w:val="25"/>
          <w:lang w:val="es-MX"/>
        </w:rPr>
        <w:t xml:space="preserve">s </w:t>
      </w:r>
      <w:r w:rsidR="003367DD" w:rsidRPr="00C46E3B">
        <w:rPr>
          <w:rFonts w:ascii="Arial" w:hAnsi="Arial" w:cs="Arial"/>
          <w:bCs/>
          <w:sz w:val="25"/>
          <w:szCs w:val="25"/>
          <w:lang w:val="es-MX"/>
        </w:rPr>
        <w:t xml:space="preserve">listas ordenadas </w:t>
      </w:r>
      <w:r w:rsidR="007132BE" w:rsidRPr="00C46E3B">
        <w:rPr>
          <w:rFonts w:ascii="Arial" w:hAnsi="Arial" w:cs="Arial"/>
          <w:bCs/>
          <w:sz w:val="25"/>
          <w:szCs w:val="25"/>
          <w:lang w:val="es-MX"/>
        </w:rPr>
        <w:t xml:space="preserve">en </w:t>
      </w:r>
      <w:r w:rsidR="003367DD" w:rsidRPr="00C46E3B">
        <w:rPr>
          <w:rFonts w:ascii="Arial" w:hAnsi="Arial" w:cs="Arial"/>
          <w:bCs/>
          <w:sz w:val="25"/>
          <w:szCs w:val="25"/>
          <w:lang w:val="es-MX"/>
        </w:rPr>
        <w:t>el artículo</w:t>
      </w:r>
      <w:r w:rsidR="007132BE" w:rsidRPr="00C46E3B">
        <w:rPr>
          <w:rFonts w:ascii="Arial" w:hAnsi="Arial" w:cs="Arial"/>
          <w:bCs/>
          <w:sz w:val="25"/>
          <w:szCs w:val="25"/>
          <w:lang w:val="es-MX"/>
        </w:rPr>
        <w:t xml:space="preserve"> </w:t>
      </w:r>
      <w:r w:rsidR="003367DD" w:rsidRPr="00C46E3B">
        <w:rPr>
          <w:rFonts w:ascii="Arial" w:hAnsi="Arial" w:cs="Arial"/>
          <w:bCs/>
          <w:sz w:val="25"/>
          <w:szCs w:val="25"/>
          <w:lang w:val="es-MX"/>
        </w:rPr>
        <w:t xml:space="preserve">50 Bis, las agendas señaladas en el artículo 53 fracción III, y los libros dispuestos en el 115 fracción XII </w:t>
      </w:r>
      <w:r w:rsidR="007132BE" w:rsidRPr="00C46E3B">
        <w:rPr>
          <w:rFonts w:ascii="Arial" w:hAnsi="Arial" w:cs="Arial"/>
          <w:bCs/>
          <w:sz w:val="25"/>
          <w:szCs w:val="25"/>
          <w:lang w:val="es-MX"/>
        </w:rPr>
        <w:t>de esta Ley</w:t>
      </w:r>
      <w:r w:rsidR="003367DD" w:rsidRPr="00C46E3B">
        <w:rPr>
          <w:rFonts w:ascii="Arial" w:hAnsi="Arial" w:cs="Arial"/>
          <w:bCs/>
          <w:sz w:val="25"/>
          <w:szCs w:val="25"/>
          <w:lang w:val="es-MX"/>
        </w:rPr>
        <w:t xml:space="preserve">, en </w:t>
      </w:r>
      <w:r w:rsidR="007132BE" w:rsidRPr="00C46E3B">
        <w:rPr>
          <w:rFonts w:ascii="Arial" w:hAnsi="Arial" w:cs="Arial"/>
          <w:bCs/>
          <w:sz w:val="25"/>
          <w:szCs w:val="25"/>
          <w:lang w:val="es-MX"/>
        </w:rPr>
        <w:t xml:space="preserve">el mes siguiente al que </w:t>
      </w:r>
      <w:r w:rsidR="003367DD" w:rsidRPr="00C46E3B">
        <w:rPr>
          <w:rFonts w:ascii="Arial" w:hAnsi="Arial" w:cs="Arial"/>
          <w:bCs/>
          <w:sz w:val="25"/>
          <w:szCs w:val="25"/>
          <w:lang w:val="es-MX"/>
        </w:rPr>
        <w:t>entre vigor este Decreto.</w:t>
      </w:r>
    </w:p>
    <w:p w14:paraId="1C1F3CE4" w14:textId="77777777" w:rsidR="009508E3" w:rsidRPr="00C46E3B" w:rsidRDefault="007132BE" w:rsidP="00E930CB">
      <w:pPr>
        <w:snapToGrid w:val="0"/>
        <w:spacing w:after="200" w:line="276" w:lineRule="auto"/>
        <w:jc w:val="both"/>
        <w:rPr>
          <w:rFonts w:ascii="Arial" w:hAnsi="Arial" w:cs="Arial"/>
          <w:bCs/>
          <w:sz w:val="25"/>
          <w:szCs w:val="25"/>
          <w:lang w:val="es-MX"/>
        </w:rPr>
      </w:pPr>
      <w:proofErr w:type="gramStart"/>
      <w:r w:rsidRPr="00C46E3B">
        <w:rPr>
          <w:rFonts w:ascii="Arial" w:hAnsi="Arial" w:cs="Arial"/>
          <w:b/>
          <w:sz w:val="25"/>
          <w:szCs w:val="25"/>
          <w:lang w:val="es-MX"/>
        </w:rPr>
        <w:t>Tercero.–</w:t>
      </w:r>
      <w:proofErr w:type="gramEnd"/>
      <w:r w:rsidRPr="00C46E3B">
        <w:rPr>
          <w:rFonts w:ascii="Arial" w:hAnsi="Arial" w:cs="Arial"/>
          <w:bCs/>
          <w:sz w:val="25"/>
          <w:szCs w:val="25"/>
          <w:lang w:val="es-MX"/>
        </w:rPr>
        <w:t xml:space="preserve"> </w:t>
      </w:r>
      <w:r w:rsidR="009508E3" w:rsidRPr="00C46E3B">
        <w:rPr>
          <w:rFonts w:ascii="Arial" w:hAnsi="Arial" w:cs="Arial"/>
          <w:bCs/>
          <w:sz w:val="25"/>
          <w:szCs w:val="25"/>
          <w:lang w:val="es-MX"/>
        </w:rPr>
        <w:t>Se derogan todas las disposiciones que se opongan al presente Decreto.</w:t>
      </w:r>
    </w:p>
    <w:p w14:paraId="756FB1DE" w14:textId="77777777" w:rsidR="00CC0BAE" w:rsidRPr="00C46E3B" w:rsidRDefault="00E63862" w:rsidP="00E930CB">
      <w:pPr>
        <w:snapToGrid w:val="0"/>
        <w:spacing w:after="200" w:line="276" w:lineRule="auto"/>
        <w:jc w:val="both"/>
        <w:rPr>
          <w:rFonts w:ascii="Arial" w:hAnsi="Arial" w:cs="Arial"/>
          <w:sz w:val="25"/>
          <w:szCs w:val="25"/>
        </w:rPr>
      </w:pPr>
      <w:r w:rsidRPr="00C46E3B">
        <w:rPr>
          <w:rFonts w:ascii="Arial" w:hAnsi="Arial" w:cs="Arial"/>
          <w:sz w:val="25"/>
          <w:szCs w:val="25"/>
        </w:rPr>
        <w:t>Por lo expuesto y fundado, ante esta soberanía respetuosamente solicit</w:t>
      </w:r>
      <w:r w:rsidR="00CC0BAE" w:rsidRPr="00C46E3B">
        <w:rPr>
          <w:rFonts w:ascii="Arial" w:hAnsi="Arial" w:cs="Arial"/>
          <w:sz w:val="25"/>
          <w:szCs w:val="25"/>
        </w:rPr>
        <w:t>amos</w:t>
      </w:r>
      <w:r w:rsidRPr="00C46E3B">
        <w:rPr>
          <w:rFonts w:ascii="Arial" w:hAnsi="Arial" w:cs="Arial"/>
          <w:sz w:val="25"/>
          <w:szCs w:val="25"/>
        </w:rPr>
        <w:t xml:space="preserve"> que las reformas presentadas sean votadas a favor. </w:t>
      </w:r>
    </w:p>
    <w:p w14:paraId="590796F2" w14:textId="77777777" w:rsidR="00960569" w:rsidRPr="00C46E3B" w:rsidRDefault="00960569" w:rsidP="00E930CB">
      <w:pPr>
        <w:snapToGrid w:val="0"/>
        <w:spacing w:line="276" w:lineRule="auto"/>
        <w:jc w:val="center"/>
        <w:rPr>
          <w:rFonts w:ascii="Arial" w:hAnsi="Arial" w:cs="Arial"/>
          <w:b/>
          <w:sz w:val="25"/>
          <w:szCs w:val="25"/>
        </w:rPr>
      </w:pPr>
    </w:p>
    <w:p w14:paraId="1336A127" w14:textId="77777777" w:rsidR="00960569" w:rsidRPr="00C46E3B" w:rsidRDefault="00960569" w:rsidP="00E930CB">
      <w:pPr>
        <w:snapToGrid w:val="0"/>
        <w:spacing w:line="276" w:lineRule="auto"/>
        <w:jc w:val="center"/>
        <w:rPr>
          <w:rFonts w:ascii="Arial" w:hAnsi="Arial" w:cs="Arial"/>
          <w:b/>
          <w:sz w:val="25"/>
          <w:szCs w:val="25"/>
        </w:rPr>
      </w:pPr>
      <w:r w:rsidRPr="00C46E3B">
        <w:rPr>
          <w:rFonts w:ascii="Arial" w:hAnsi="Arial" w:cs="Arial"/>
          <w:b/>
          <w:sz w:val="25"/>
          <w:szCs w:val="25"/>
        </w:rPr>
        <w:t xml:space="preserve">SALON DE SESIONES DEL H. CONGRESO </w:t>
      </w:r>
    </w:p>
    <w:p w14:paraId="31D1037A" w14:textId="77777777" w:rsidR="00960569" w:rsidRPr="00C46E3B" w:rsidRDefault="00960569" w:rsidP="00E930CB">
      <w:pPr>
        <w:snapToGrid w:val="0"/>
        <w:spacing w:line="276" w:lineRule="auto"/>
        <w:jc w:val="center"/>
        <w:rPr>
          <w:rFonts w:ascii="Arial" w:hAnsi="Arial" w:cs="Arial"/>
          <w:b/>
          <w:sz w:val="25"/>
          <w:szCs w:val="25"/>
        </w:rPr>
      </w:pPr>
      <w:r w:rsidRPr="00C46E3B">
        <w:rPr>
          <w:rFonts w:ascii="Arial" w:hAnsi="Arial" w:cs="Arial"/>
          <w:b/>
          <w:sz w:val="25"/>
          <w:szCs w:val="25"/>
        </w:rPr>
        <w:t>DEL ESTADO DE COAHUILA DE ZARAGOZA</w:t>
      </w:r>
    </w:p>
    <w:p w14:paraId="3A7F1C8A" w14:textId="77777777" w:rsidR="00960569" w:rsidRPr="00C46E3B" w:rsidRDefault="00960569" w:rsidP="00E930CB">
      <w:pPr>
        <w:snapToGrid w:val="0"/>
        <w:spacing w:after="200" w:line="276" w:lineRule="auto"/>
        <w:contextualSpacing/>
        <w:jc w:val="center"/>
        <w:rPr>
          <w:rFonts w:ascii="Arial" w:hAnsi="Arial" w:cs="Arial"/>
          <w:sz w:val="25"/>
          <w:szCs w:val="25"/>
        </w:rPr>
      </w:pPr>
    </w:p>
    <w:p w14:paraId="39769CF8" w14:textId="77777777" w:rsidR="00E63862" w:rsidRPr="00C46E3B" w:rsidRDefault="00E63862" w:rsidP="00E930CB">
      <w:pPr>
        <w:snapToGrid w:val="0"/>
        <w:spacing w:after="200" w:line="276" w:lineRule="auto"/>
        <w:contextualSpacing/>
        <w:jc w:val="center"/>
        <w:rPr>
          <w:rFonts w:ascii="Arial" w:hAnsi="Arial" w:cs="Arial"/>
          <w:sz w:val="25"/>
          <w:szCs w:val="25"/>
        </w:rPr>
      </w:pPr>
      <w:r w:rsidRPr="00C46E3B">
        <w:rPr>
          <w:rFonts w:ascii="Arial" w:hAnsi="Arial" w:cs="Arial"/>
          <w:sz w:val="25"/>
          <w:szCs w:val="25"/>
        </w:rPr>
        <w:t xml:space="preserve">Saltillo, Coahuila de Zaragoza, México, </w:t>
      </w:r>
    </w:p>
    <w:p w14:paraId="1670B0D6" w14:textId="63467A51" w:rsidR="00E63862" w:rsidRPr="00C46E3B" w:rsidRDefault="00E63862" w:rsidP="00E930CB">
      <w:pPr>
        <w:snapToGrid w:val="0"/>
        <w:spacing w:after="200" w:line="276" w:lineRule="auto"/>
        <w:contextualSpacing/>
        <w:jc w:val="center"/>
        <w:rPr>
          <w:rFonts w:ascii="Arial" w:hAnsi="Arial" w:cs="Arial"/>
          <w:sz w:val="25"/>
          <w:szCs w:val="25"/>
        </w:rPr>
      </w:pPr>
      <w:r w:rsidRPr="00C46E3B">
        <w:rPr>
          <w:rFonts w:ascii="Arial" w:hAnsi="Arial" w:cs="Arial"/>
          <w:sz w:val="25"/>
          <w:szCs w:val="25"/>
        </w:rPr>
        <w:t xml:space="preserve">a </w:t>
      </w:r>
      <w:r w:rsidR="00A83B74" w:rsidRPr="00C46E3B">
        <w:rPr>
          <w:rFonts w:ascii="Arial" w:hAnsi="Arial" w:cs="Arial"/>
          <w:sz w:val="25"/>
          <w:szCs w:val="25"/>
        </w:rPr>
        <w:t>2</w:t>
      </w:r>
      <w:r w:rsidR="006F2C9A" w:rsidRPr="00C46E3B">
        <w:rPr>
          <w:rFonts w:ascii="Arial" w:hAnsi="Arial" w:cs="Arial"/>
          <w:sz w:val="25"/>
          <w:szCs w:val="25"/>
        </w:rPr>
        <w:t>7</w:t>
      </w:r>
      <w:r w:rsidRPr="00C46E3B">
        <w:rPr>
          <w:rFonts w:ascii="Arial" w:hAnsi="Arial" w:cs="Arial"/>
          <w:sz w:val="25"/>
          <w:szCs w:val="25"/>
        </w:rPr>
        <w:t xml:space="preserve"> de</w:t>
      </w:r>
      <w:r w:rsidR="009508E3" w:rsidRPr="00C46E3B">
        <w:rPr>
          <w:rFonts w:ascii="Arial" w:hAnsi="Arial" w:cs="Arial"/>
          <w:sz w:val="25"/>
          <w:szCs w:val="25"/>
        </w:rPr>
        <w:t xml:space="preserve"> mayo</w:t>
      </w:r>
      <w:r w:rsidRPr="00C46E3B">
        <w:rPr>
          <w:rFonts w:ascii="Arial" w:hAnsi="Arial" w:cs="Arial"/>
          <w:sz w:val="25"/>
          <w:szCs w:val="25"/>
        </w:rPr>
        <w:t xml:space="preserve"> de 2020</w:t>
      </w:r>
      <w:r w:rsidR="00CC0BAE" w:rsidRPr="00C46E3B">
        <w:rPr>
          <w:rFonts w:ascii="Arial" w:hAnsi="Arial" w:cs="Arial"/>
          <w:sz w:val="25"/>
          <w:szCs w:val="25"/>
        </w:rPr>
        <w:t>.</w:t>
      </w:r>
    </w:p>
    <w:p w14:paraId="7C3CB3F1" w14:textId="3D6E5588" w:rsidR="00E63862" w:rsidRDefault="00E63862" w:rsidP="00E930CB">
      <w:pPr>
        <w:snapToGrid w:val="0"/>
        <w:spacing w:after="200" w:line="276" w:lineRule="auto"/>
        <w:rPr>
          <w:rFonts w:ascii="Arial" w:hAnsi="Arial" w:cs="Arial"/>
          <w:b/>
          <w:noProof/>
          <w:color w:val="000000" w:themeColor="text1"/>
          <w:sz w:val="25"/>
          <w:szCs w:val="25"/>
          <w:lang w:val="es-MX" w:eastAsia="es-MX"/>
        </w:rPr>
      </w:pPr>
    </w:p>
    <w:p w14:paraId="4CD40EAF" w14:textId="77777777" w:rsidR="003A679F" w:rsidRPr="00C46E3B" w:rsidRDefault="003A679F" w:rsidP="00E930CB">
      <w:pPr>
        <w:snapToGrid w:val="0"/>
        <w:spacing w:after="200" w:line="276" w:lineRule="auto"/>
        <w:rPr>
          <w:rFonts w:ascii="Arial" w:hAnsi="Arial" w:cs="Arial"/>
          <w:sz w:val="25"/>
          <w:szCs w:val="25"/>
        </w:rPr>
      </w:pPr>
      <w:bookmarkStart w:id="1" w:name="_GoBack"/>
      <w:bookmarkEnd w:id="1"/>
    </w:p>
    <w:p w14:paraId="3FD01937" w14:textId="77777777" w:rsidR="00E63862" w:rsidRPr="00C46E3B" w:rsidRDefault="00E63862" w:rsidP="00E930CB">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sz w:val="25"/>
          <w:szCs w:val="25"/>
          <w:lang w:val="es-ES"/>
        </w:rPr>
      </w:pPr>
      <w:r w:rsidRPr="00C46E3B">
        <w:rPr>
          <w:rFonts w:ascii="Arial" w:hAnsi="Arial" w:cs="Arial"/>
          <w:b/>
          <w:color w:val="000000" w:themeColor="text1"/>
          <w:sz w:val="25"/>
          <w:szCs w:val="25"/>
          <w:lang w:val="es-ES"/>
        </w:rPr>
        <w:t xml:space="preserve"> </w:t>
      </w:r>
    </w:p>
    <w:p w14:paraId="2D6425C7" w14:textId="77777777" w:rsidR="00637603" w:rsidRPr="00C46E3B" w:rsidRDefault="00637603" w:rsidP="009E372D">
      <w:pPr>
        <w:pStyle w:val="paragraph"/>
        <w:snapToGrid w:val="0"/>
        <w:spacing w:before="0" w:beforeAutospacing="0" w:after="200" w:afterAutospacing="0" w:line="276" w:lineRule="auto"/>
        <w:jc w:val="center"/>
        <w:textAlignment w:val="baseline"/>
        <w:rPr>
          <w:rStyle w:val="normaltextrun"/>
          <w:rFonts w:ascii="Arial" w:hAnsi="Arial" w:cs="Arial"/>
          <w:b/>
          <w:bCs/>
          <w:color w:val="000000"/>
          <w:sz w:val="25"/>
          <w:szCs w:val="25"/>
          <w:lang w:val="es-ES"/>
        </w:rPr>
      </w:pPr>
    </w:p>
    <w:p w14:paraId="760A121D" w14:textId="77777777" w:rsidR="00E63862" w:rsidRPr="00C46E3B" w:rsidRDefault="00E63862" w:rsidP="009E372D">
      <w:pPr>
        <w:pStyle w:val="paragraph"/>
        <w:snapToGrid w:val="0"/>
        <w:spacing w:before="0" w:beforeAutospacing="0" w:after="200" w:afterAutospacing="0" w:line="276" w:lineRule="auto"/>
        <w:jc w:val="center"/>
        <w:textAlignment w:val="baseline"/>
        <w:rPr>
          <w:rStyle w:val="normaltextrun"/>
          <w:rFonts w:ascii="Arial" w:hAnsi="Arial" w:cs="Arial"/>
          <w:b/>
          <w:bCs/>
          <w:color w:val="000000"/>
          <w:sz w:val="25"/>
          <w:szCs w:val="25"/>
          <w:lang w:val="es-ES"/>
        </w:rPr>
      </w:pPr>
      <w:r w:rsidRPr="00C46E3B">
        <w:rPr>
          <w:rStyle w:val="normaltextrun"/>
          <w:rFonts w:ascii="Arial" w:hAnsi="Arial" w:cs="Arial"/>
          <w:b/>
          <w:bCs/>
          <w:color w:val="000000"/>
          <w:sz w:val="25"/>
          <w:szCs w:val="25"/>
          <w:lang w:val="es-ES"/>
        </w:rPr>
        <w:t>DIPUTADA ZULMMA VERENICE GUERRERO CÁZARES</w:t>
      </w:r>
    </w:p>
    <w:p w14:paraId="7B65E608" w14:textId="31E24454" w:rsidR="00E63862" w:rsidRPr="00C46E3B" w:rsidRDefault="00E63862" w:rsidP="00E930CB">
      <w:pPr>
        <w:pStyle w:val="paragraph"/>
        <w:snapToGrid w:val="0"/>
        <w:spacing w:before="0" w:beforeAutospacing="0" w:after="200" w:afterAutospacing="0" w:line="276" w:lineRule="auto"/>
        <w:jc w:val="center"/>
        <w:textAlignment w:val="baseline"/>
        <w:rPr>
          <w:rStyle w:val="normaltextrun"/>
          <w:rFonts w:ascii="Arial" w:hAnsi="Arial" w:cs="Arial"/>
          <w:b/>
          <w:bCs/>
          <w:color w:val="000000"/>
          <w:sz w:val="25"/>
          <w:szCs w:val="25"/>
          <w:lang w:val="es-ES"/>
        </w:rPr>
      </w:pPr>
    </w:p>
    <w:p w14:paraId="0F36B8B8" w14:textId="77777777" w:rsidR="00E63862" w:rsidRPr="00C46E3B" w:rsidRDefault="00E63862" w:rsidP="00E930CB">
      <w:pPr>
        <w:pStyle w:val="paragraph"/>
        <w:snapToGrid w:val="0"/>
        <w:spacing w:before="0" w:beforeAutospacing="0" w:after="200" w:afterAutospacing="0" w:line="276" w:lineRule="auto"/>
        <w:jc w:val="center"/>
        <w:textAlignment w:val="baseline"/>
        <w:rPr>
          <w:rStyle w:val="m2738027970434066942bumpedfont15"/>
          <w:rFonts w:ascii="Arial" w:hAnsi="Arial" w:cs="Arial"/>
          <w:b/>
          <w:bCs/>
          <w:sz w:val="25"/>
          <w:szCs w:val="25"/>
          <w:lang w:val="es-ES"/>
        </w:rPr>
      </w:pPr>
    </w:p>
    <w:p w14:paraId="41592F67" w14:textId="77777777" w:rsidR="00637603" w:rsidRPr="00C46E3B" w:rsidRDefault="00637603" w:rsidP="00E930CB">
      <w:pPr>
        <w:pStyle w:val="paragraph"/>
        <w:snapToGrid w:val="0"/>
        <w:spacing w:before="0" w:beforeAutospacing="0" w:after="200" w:afterAutospacing="0" w:line="276" w:lineRule="auto"/>
        <w:jc w:val="center"/>
        <w:textAlignment w:val="baseline"/>
        <w:rPr>
          <w:rStyle w:val="m2738027970434066942bumpedfont15"/>
          <w:rFonts w:ascii="Arial" w:hAnsi="Arial" w:cs="Arial"/>
          <w:b/>
          <w:bCs/>
          <w:sz w:val="25"/>
          <w:szCs w:val="25"/>
          <w:lang w:val="es-ES"/>
        </w:rPr>
      </w:pPr>
    </w:p>
    <w:p w14:paraId="157C63FA" w14:textId="77777777" w:rsidR="00637603" w:rsidRPr="00C46E3B" w:rsidRDefault="00E63862" w:rsidP="00637603">
      <w:pPr>
        <w:pStyle w:val="paragraph"/>
        <w:snapToGrid w:val="0"/>
        <w:spacing w:before="0" w:beforeAutospacing="0" w:after="200" w:afterAutospacing="0" w:line="276" w:lineRule="auto"/>
        <w:jc w:val="center"/>
        <w:textAlignment w:val="baseline"/>
        <w:rPr>
          <w:rFonts w:ascii="Arial" w:hAnsi="Arial" w:cs="Arial"/>
          <w:b/>
          <w:bCs/>
          <w:color w:val="000000"/>
          <w:sz w:val="25"/>
          <w:szCs w:val="25"/>
          <w:lang w:val="es-ES"/>
        </w:rPr>
      </w:pPr>
      <w:r w:rsidRPr="00C46E3B">
        <w:rPr>
          <w:rStyle w:val="m2738027970434066942bumpedfont15"/>
          <w:rFonts w:ascii="Arial" w:hAnsi="Arial" w:cs="Arial"/>
          <w:b/>
          <w:bCs/>
          <w:sz w:val="25"/>
          <w:szCs w:val="25"/>
          <w:lang w:val="es-ES"/>
        </w:rPr>
        <w:t>DIPUTADO EMILIO ALEJANDRO DE HOYOS MONTEMAYOR</w:t>
      </w:r>
    </w:p>
    <w:p w14:paraId="60143454" w14:textId="77777777" w:rsidR="00E63862" w:rsidRPr="00C46E3B" w:rsidRDefault="00E63862" w:rsidP="00E930CB">
      <w:pPr>
        <w:snapToGrid w:val="0"/>
        <w:spacing w:after="200" w:line="276" w:lineRule="auto"/>
        <w:contextualSpacing/>
        <w:jc w:val="center"/>
        <w:rPr>
          <w:rFonts w:ascii="Arial" w:hAnsi="Arial" w:cs="Arial"/>
          <w:sz w:val="25"/>
          <w:szCs w:val="25"/>
        </w:rPr>
      </w:pPr>
      <w:r w:rsidRPr="00C46E3B">
        <w:rPr>
          <w:rFonts w:ascii="Arial" w:hAnsi="Arial" w:cs="Arial"/>
          <w:sz w:val="25"/>
          <w:szCs w:val="25"/>
        </w:rPr>
        <w:t>Por un Gobierno de Concertación Democrática</w:t>
      </w:r>
    </w:p>
    <w:p w14:paraId="02285170" w14:textId="77777777" w:rsidR="00CC0BAE" w:rsidRPr="00C46E3B" w:rsidRDefault="00E63862" w:rsidP="00E930CB">
      <w:pPr>
        <w:snapToGrid w:val="0"/>
        <w:spacing w:after="200" w:line="276" w:lineRule="auto"/>
        <w:contextualSpacing/>
        <w:jc w:val="center"/>
        <w:rPr>
          <w:rFonts w:ascii="Arial" w:hAnsi="Arial" w:cs="Arial"/>
          <w:sz w:val="25"/>
          <w:szCs w:val="25"/>
        </w:rPr>
      </w:pPr>
      <w:r w:rsidRPr="00C46E3B">
        <w:rPr>
          <w:rFonts w:ascii="Arial" w:hAnsi="Arial" w:cs="Arial"/>
          <w:sz w:val="25"/>
          <w:szCs w:val="25"/>
        </w:rPr>
        <w:t xml:space="preserve">Grupo Parlamentario de Unidad Democrática de Coahuila </w:t>
      </w:r>
    </w:p>
    <w:p w14:paraId="5FC8DDC6" w14:textId="77777777" w:rsidR="00E63862" w:rsidRPr="00C46E3B" w:rsidRDefault="00E63862" w:rsidP="00637603">
      <w:pPr>
        <w:snapToGrid w:val="0"/>
        <w:spacing w:after="200" w:line="276" w:lineRule="auto"/>
        <w:contextualSpacing/>
        <w:jc w:val="center"/>
        <w:rPr>
          <w:rFonts w:ascii="Arial" w:hAnsi="Arial" w:cs="Arial"/>
          <w:sz w:val="25"/>
          <w:szCs w:val="25"/>
        </w:rPr>
      </w:pPr>
      <w:r w:rsidRPr="00C46E3B">
        <w:rPr>
          <w:rFonts w:ascii="Arial" w:hAnsi="Arial" w:cs="Arial"/>
          <w:sz w:val="25"/>
          <w:szCs w:val="25"/>
        </w:rPr>
        <w:t>“Brigido Ramiro Moreno Hernández”</w:t>
      </w:r>
      <w:r w:rsidR="00CC0BAE" w:rsidRPr="00C46E3B">
        <w:rPr>
          <w:rFonts w:ascii="Arial" w:hAnsi="Arial" w:cs="Arial"/>
          <w:sz w:val="25"/>
          <w:szCs w:val="25"/>
        </w:rPr>
        <w:t>.</w:t>
      </w:r>
    </w:p>
    <w:sectPr w:rsidR="00E63862" w:rsidRPr="00C46E3B" w:rsidSect="00C46E3B">
      <w:headerReference w:type="default" r:id="rId7"/>
      <w:footerReference w:type="even" r:id="rId8"/>
      <w:footerReference w:type="default" r:id="rId9"/>
      <w:pgSz w:w="12240" w:h="15840" w:code="1"/>
      <w:pgMar w:top="1418" w:right="1418" w:bottom="1134"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8DD1" w14:textId="77777777" w:rsidR="005006D6" w:rsidRDefault="005006D6" w:rsidP="00E63862">
      <w:r>
        <w:separator/>
      </w:r>
    </w:p>
  </w:endnote>
  <w:endnote w:type="continuationSeparator" w:id="0">
    <w:p w14:paraId="7632BEDE" w14:textId="77777777" w:rsidR="005006D6" w:rsidRDefault="005006D6"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16FD822A" w14:textId="77777777" w:rsidR="00F942E0" w:rsidRDefault="00F942E0" w:rsidP="0055482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67734D7" w14:textId="77777777" w:rsidR="00F942E0" w:rsidRDefault="00F942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1849622C" w14:textId="6F080508" w:rsidR="00F942E0" w:rsidRPr="00F942E0" w:rsidRDefault="00F942E0"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3A679F">
          <w:rPr>
            <w:rStyle w:val="Nmerodepgina"/>
            <w:rFonts w:ascii="Arial" w:hAnsi="Arial" w:cs="Arial"/>
            <w:noProof/>
          </w:rPr>
          <w:t>10</w:t>
        </w:r>
        <w:r w:rsidRPr="00F942E0">
          <w:rPr>
            <w:rStyle w:val="Nmerodepgina"/>
            <w:rFonts w:ascii="Arial" w:hAnsi="Arial" w:cs="Arial"/>
          </w:rPr>
          <w:fldChar w:fldCharType="end"/>
        </w:r>
      </w:p>
    </w:sdtContent>
  </w:sdt>
  <w:p w14:paraId="5247ECCD" w14:textId="77777777" w:rsidR="00F942E0" w:rsidRDefault="00F942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5751" w14:textId="77777777" w:rsidR="005006D6" w:rsidRDefault="005006D6" w:rsidP="00E63862">
      <w:r>
        <w:separator/>
      </w:r>
    </w:p>
  </w:footnote>
  <w:footnote w:type="continuationSeparator" w:id="0">
    <w:p w14:paraId="735C41BA" w14:textId="77777777" w:rsidR="005006D6" w:rsidRDefault="005006D6" w:rsidP="00E6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91A3" w14:textId="77777777" w:rsidR="00E63862" w:rsidRDefault="00E63862"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08519AC8" wp14:editId="3DAB9032">
          <wp:simplePos x="0" y="0"/>
          <wp:positionH relativeFrom="column">
            <wp:posOffset>5317490</wp:posOffset>
          </wp:positionH>
          <wp:positionV relativeFrom="paragraph">
            <wp:posOffset>-53975</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79C7A813" wp14:editId="7B87DFE7">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3D6BFB66" w14:textId="77777777" w:rsidR="00E63862" w:rsidRPr="00E63862" w:rsidRDefault="00E63862"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72984215" w14:textId="062CADB9" w:rsidR="00E63862" w:rsidRDefault="00E63862"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7B11417C" w14:textId="1C04DDDA" w:rsidR="00C46E3B" w:rsidRDefault="00C46E3B"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01BFC785" w14:textId="77777777" w:rsidR="00C46E3B" w:rsidRPr="00E63862" w:rsidRDefault="00C46E3B"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562C0B26" w14:textId="7FBB5150" w:rsidR="00E63862" w:rsidRDefault="00E63862">
    <w:pPr>
      <w:pStyle w:val="Encabezado"/>
    </w:pPr>
  </w:p>
  <w:p w14:paraId="502B6073" w14:textId="77777777" w:rsidR="00C46E3B" w:rsidRDefault="00C46E3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5"/>
  </w:num>
  <w:num w:numId="3">
    <w:abstractNumId w:val="9"/>
  </w:num>
  <w:num w:numId="4">
    <w:abstractNumId w:val="1"/>
  </w:num>
  <w:num w:numId="5">
    <w:abstractNumId w:val="8"/>
  </w:num>
  <w:num w:numId="6">
    <w:abstractNumId w:val="7"/>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47CD7"/>
    <w:rsid w:val="000936D9"/>
    <w:rsid w:val="000A62FF"/>
    <w:rsid w:val="001047F3"/>
    <w:rsid w:val="00110785"/>
    <w:rsid w:val="00182802"/>
    <w:rsid w:val="001A5BD6"/>
    <w:rsid w:val="001F00A0"/>
    <w:rsid w:val="001F7183"/>
    <w:rsid w:val="00277995"/>
    <w:rsid w:val="003321AD"/>
    <w:rsid w:val="003367DD"/>
    <w:rsid w:val="003530EC"/>
    <w:rsid w:val="003805CA"/>
    <w:rsid w:val="003862B8"/>
    <w:rsid w:val="003A679F"/>
    <w:rsid w:val="004148BE"/>
    <w:rsid w:val="0045327C"/>
    <w:rsid w:val="004B0177"/>
    <w:rsid w:val="004E1F2D"/>
    <w:rsid w:val="005006D6"/>
    <w:rsid w:val="005014D9"/>
    <w:rsid w:val="00535882"/>
    <w:rsid w:val="00543704"/>
    <w:rsid w:val="00562C34"/>
    <w:rsid w:val="00566F1D"/>
    <w:rsid w:val="005F1C07"/>
    <w:rsid w:val="005F380D"/>
    <w:rsid w:val="00637603"/>
    <w:rsid w:val="006E6A6C"/>
    <w:rsid w:val="006F2C9A"/>
    <w:rsid w:val="00712139"/>
    <w:rsid w:val="007132BE"/>
    <w:rsid w:val="007221DA"/>
    <w:rsid w:val="00741C2C"/>
    <w:rsid w:val="00766340"/>
    <w:rsid w:val="007A71A1"/>
    <w:rsid w:val="007B41D0"/>
    <w:rsid w:val="007D005B"/>
    <w:rsid w:val="00861350"/>
    <w:rsid w:val="008C1D42"/>
    <w:rsid w:val="008D4BCD"/>
    <w:rsid w:val="008D53DC"/>
    <w:rsid w:val="009508E3"/>
    <w:rsid w:val="00960569"/>
    <w:rsid w:val="009A3214"/>
    <w:rsid w:val="009C63A6"/>
    <w:rsid w:val="009E372D"/>
    <w:rsid w:val="009F3077"/>
    <w:rsid w:val="00A33B61"/>
    <w:rsid w:val="00A5350C"/>
    <w:rsid w:val="00A632F5"/>
    <w:rsid w:val="00A83B74"/>
    <w:rsid w:val="00AC6AAD"/>
    <w:rsid w:val="00AE58BB"/>
    <w:rsid w:val="00AF6820"/>
    <w:rsid w:val="00B0417B"/>
    <w:rsid w:val="00B21C2C"/>
    <w:rsid w:val="00B40C2D"/>
    <w:rsid w:val="00BA61C9"/>
    <w:rsid w:val="00BE5D0E"/>
    <w:rsid w:val="00BF5630"/>
    <w:rsid w:val="00C46E3B"/>
    <w:rsid w:val="00C60226"/>
    <w:rsid w:val="00C9243E"/>
    <w:rsid w:val="00CC0BAE"/>
    <w:rsid w:val="00CD2433"/>
    <w:rsid w:val="00D3674A"/>
    <w:rsid w:val="00D370BF"/>
    <w:rsid w:val="00D4770A"/>
    <w:rsid w:val="00D52FD4"/>
    <w:rsid w:val="00D92EC1"/>
    <w:rsid w:val="00DA04CB"/>
    <w:rsid w:val="00E04DA6"/>
    <w:rsid w:val="00E63862"/>
    <w:rsid w:val="00E930CB"/>
    <w:rsid w:val="00F33A35"/>
    <w:rsid w:val="00F942E0"/>
    <w:rsid w:val="00FD5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67BC5"/>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2568</Words>
  <Characters>14128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dc:creator>
  <cp:keywords/>
  <dc:description/>
  <cp:lastModifiedBy>Juan Lumbreras</cp:lastModifiedBy>
  <cp:revision>3</cp:revision>
  <dcterms:created xsi:type="dcterms:W3CDTF">2020-05-27T16:18:00Z</dcterms:created>
  <dcterms:modified xsi:type="dcterms:W3CDTF">2020-05-27T16:18:00Z</dcterms:modified>
</cp:coreProperties>
</file>