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67C" w:rsidRDefault="00E0667C" w:rsidP="00E0667C">
      <w:pPr>
        <w:tabs>
          <w:tab w:val="left" w:pos="5056"/>
        </w:tabs>
        <w:rPr>
          <w:rFonts w:ascii="Arial Narrow" w:hAnsi="Arial Narrow" w:cs="Times New Roman"/>
          <w:color w:val="000000"/>
          <w:sz w:val="26"/>
          <w:szCs w:val="26"/>
          <w:lang w:val="es-MX" w:eastAsia="es-ES"/>
        </w:rPr>
      </w:pPr>
    </w:p>
    <w:p w:rsidR="00E0667C" w:rsidRPr="00E0667C" w:rsidRDefault="00E0667C" w:rsidP="00E0667C">
      <w:pPr>
        <w:tabs>
          <w:tab w:val="left" w:pos="5056"/>
        </w:tabs>
        <w:rPr>
          <w:rFonts w:ascii="Arial Narrow" w:hAnsi="Arial Narrow" w:cs="Times New Roman"/>
          <w:b/>
          <w:color w:val="000000"/>
          <w:sz w:val="26"/>
          <w:szCs w:val="26"/>
          <w:lang w:val="es-MX" w:eastAsia="es-ES"/>
        </w:rPr>
      </w:pPr>
      <w:r w:rsidRPr="00E0667C">
        <w:rPr>
          <w:rFonts w:ascii="Arial Narrow" w:hAnsi="Arial Narrow" w:cs="Times New Roman"/>
          <w:color w:val="000000"/>
          <w:sz w:val="26"/>
          <w:szCs w:val="26"/>
          <w:lang w:val="es-MX" w:eastAsia="es-ES"/>
        </w:rPr>
        <w:t xml:space="preserve">Iniciativa con Proyecto de Decreto, por la que se modifica el contenido de la fracción XII del artículo 61; se adiciona un segundo párrafo a la fracción VII del artículo 95; se agregan dos párrafos a la fracción V del apartado C del artículo 103, y se adiciona un cuarto párrafo al artículo 201 de la </w:t>
      </w:r>
      <w:r w:rsidRPr="00E0667C">
        <w:rPr>
          <w:rFonts w:ascii="Arial Narrow" w:hAnsi="Arial Narrow" w:cs="Times New Roman"/>
          <w:b/>
          <w:color w:val="000000"/>
          <w:sz w:val="26"/>
          <w:szCs w:val="26"/>
          <w:lang w:val="es-MX" w:eastAsia="es-ES"/>
        </w:rPr>
        <w:t>Ley del Sistema de Seguridad Pública del Estado del Coahuila de Zaragoza</w:t>
      </w:r>
      <w:r w:rsidRPr="00E0667C">
        <w:rPr>
          <w:rFonts w:ascii="Arial Narrow" w:hAnsi="Arial Narrow" w:cs="Times New Roman"/>
          <w:b/>
          <w:color w:val="000000"/>
          <w:sz w:val="26"/>
          <w:szCs w:val="26"/>
          <w:lang w:val="es-MX" w:eastAsia="es-ES"/>
        </w:rPr>
        <w:t>.</w:t>
      </w:r>
    </w:p>
    <w:p w:rsidR="00E0667C" w:rsidRDefault="00E0667C" w:rsidP="00E0667C">
      <w:pPr>
        <w:tabs>
          <w:tab w:val="left" w:pos="5056"/>
        </w:tabs>
        <w:rPr>
          <w:rFonts w:ascii="Arial Narrow" w:hAnsi="Arial Narrow" w:cs="Times New Roman"/>
          <w:color w:val="000000"/>
          <w:sz w:val="26"/>
          <w:szCs w:val="26"/>
          <w:lang w:val="es-MX" w:eastAsia="es-ES"/>
        </w:rPr>
      </w:pPr>
    </w:p>
    <w:p w:rsidR="00E0667C" w:rsidRPr="00E0667C" w:rsidRDefault="00E0667C" w:rsidP="00E0667C">
      <w:pPr>
        <w:widowControl w:val="0"/>
        <w:numPr>
          <w:ilvl w:val="0"/>
          <w:numId w:val="17"/>
        </w:numPr>
        <w:tabs>
          <w:tab w:val="left" w:pos="5056"/>
        </w:tabs>
        <w:contextualSpacing/>
        <w:rPr>
          <w:rFonts w:ascii="Arial Narrow" w:hAnsi="Arial Narrow" w:cs="Times New Roman"/>
          <w:b/>
          <w:snapToGrid w:val="0"/>
          <w:color w:val="000000"/>
          <w:sz w:val="26"/>
          <w:szCs w:val="26"/>
          <w:lang w:val="es-MX" w:eastAsia="es-ES"/>
        </w:rPr>
      </w:pPr>
      <w:r w:rsidRPr="00E0667C">
        <w:rPr>
          <w:rFonts w:ascii="Arial Narrow" w:hAnsi="Arial Narrow" w:cs="Times New Roman"/>
          <w:b/>
          <w:snapToGrid w:val="0"/>
          <w:color w:val="000000"/>
          <w:sz w:val="26"/>
          <w:szCs w:val="26"/>
          <w:lang w:val="es-MX" w:eastAsia="es-ES"/>
        </w:rPr>
        <w:t>C</w:t>
      </w:r>
      <w:r w:rsidRPr="00E0667C">
        <w:rPr>
          <w:rFonts w:ascii="Arial Narrow" w:hAnsi="Arial Narrow" w:cs="Times New Roman"/>
          <w:b/>
          <w:snapToGrid w:val="0"/>
          <w:color w:val="000000"/>
          <w:sz w:val="26"/>
          <w:szCs w:val="26"/>
          <w:lang w:val="es-MX" w:eastAsia="es-ES"/>
        </w:rPr>
        <w:t>on la finalidad de establecer la posibilidad de que se conformen academias intermunicipales de seguridad pública, para garantizar los procesos de formación, capacitación, adiestramiento y actualización; estableciendo también el mínimo de rubros y materias en que deben ser capacitados los policías preventivos municipales para poder ingresar a las corporaciones.</w:t>
      </w:r>
    </w:p>
    <w:p w:rsidR="00E0667C" w:rsidRDefault="00E0667C" w:rsidP="00E0667C">
      <w:pPr>
        <w:tabs>
          <w:tab w:val="left" w:pos="5056"/>
        </w:tabs>
        <w:rPr>
          <w:rFonts w:ascii="Arial Narrow" w:hAnsi="Arial Narrow" w:cs="Times New Roman"/>
          <w:color w:val="000000"/>
          <w:sz w:val="26"/>
          <w:szCs w:val="26"/>
          <w:lang w:val="es-MX" w:eastAsia="es-ES"/>
        </w:rPr>
      </w:pPr>
    </w:p>
    <w:p w:rsidR="00E0667C" w:rsidRPr="00644079" w:rsidRDefault="00E0667C" w:rsidP="00E0667C">
      <w:pPr>
        <w:tabs>
          <w:tab w:val="left" w:pos="5056"/>
        </w:tabs>
        <w:rPr>
          <w:rFonts w:ascii="Arial Narrow" w:hAnsi="Arial Narrow" w:cs="Times New Roman"/>
          <w:color w:val="000000"/>
          <w:sz w:val="26"/>
          <w:szCs w:val="26"/>
          <w:lang w:val="es-MX" w:eastAsia="es-ES"/>
        </w:rPr>
      </w:pPr>
      <w:r w:rsidRPr="00644079">
        <w:rPr>
          <w:rFonts w:ascii="Arial Narrow" w:hAnsi="Arial Narrow" w:cs="Times New Roman"/>
          <w:color w:val="000000"/>
          <w:sz w:val="26"/>
          <w:szCs w:val="26"/>
          <w:lang w:val="es-MX" w:eastAsia="es-ES"/>
        </w:rPr>
        <w:t xml:space="preserve">Planteada por </w:t>
      </w:r>
      <w:r>
        <w:rPr>
          <w:rFonts w:ascii="Arial Narrow" w:hAnsi="Arial Narrow" w:cs="Times New Roman"/>
          <w:color w:val="000000"/>
          <w:sz w:val="26"/>
          <w:szCs w:val="26"/>
          <w:lang w:val="es-MX" w:eastAsia="es-ES"/>
        </w:rPr>
        <w:t xml:space="preserve">la </w:t>
      </w:r>
      <w:r w:rsidRPr="00644079">
        <w:rPr>
          <w:rFonts w:ascii="Arial Narrow" w:hAnsi="Arial Narrow" w:cs="Times New Roman"/>
          <w:b/>
          <w:color w:val="000000"/>
          <w:sz w:val="26"/>
          <w:szCs w:val="26"/>
          <w:lang w:val="es-MX" w:eastAsia="es-ES"/>
        </w:rPr>
        <w:t>Diputad</w:t>
      </w:r>
      <w:r>
        <w:rPr>
          <w:rFonts w:ascii="Arial Narrow" w:hAnsi="Arial Narrow" w:cs="Times New Roman"/>
          <w:b/>
          <w:color w:val="000000"/>
          <w:sz w:val="26"/>
          <w:szCs w:val="26"/>
          <w:lang w:val="es-MX" w:eastAsia="es-ES"/>
        </w:rPr>
        <w:t xml:space="preserve">a </w:t>
      </w:r>
      <w:r w:rsidRPr="00E0667C">
        <w:rPr>
          <w:rFonts w:ascii="Arial Narrow" w:hAnsi="Arial Narrow" w:cs="Times New Roman"/>
          <w:b/>
          <w:color w:val="000000"/>
          <w:sz w:val="26"/>
          <w:szCs w:val="26"/>
          <w:lang w:val="es-MX" w:eastAsia="es-ES"/>
        </w:rPr>
        <w:t>Rosa Nilda González Noriega</w:t>
      </w:r>
      <w:r w:rsidRPr="00644079">
        <w:rPr>
          <w:rFonts w:ascii="Arial Narrow" w:hAnsi="Arial Narrow" w:cs="Times New Roman"/>
          <w:color w:val="000000"/>
          <w:sz w:val="26"/>
          <w:szCs w:val="26"/>
          <w:lang w:val="es-MX" w:eastAsia="es-ES"/>
        </w:rPr>
        <w:t>,</w:t>
      </w:r>
      <w:r w:rsidRPr="00644079">
        <w:rPr>
          <w:rFonts w:ascii="Arial Narrow" w:hAnsi="Arial Narrow" w:cs="Times New Roman"/>
          <w:b/>
          <w:color w:val="000000"/>
          <w:sz w:val="26"/>
          <w:szCs w:val="26"/>
          <w:lang w:val="es-MX" w:eastAsia="es-ES"/>
        </w:rPr>
        <w:t xml:space="preserve"> </w:t>
      </w:r>
      <w:r w:rsidRPr="00644079">
        <w:rPr>
          <w:rFonts w:ascii="Arial Narrow" w:hAnsi="Arial Narrow" w:cs="Times New Roman"/>
          <w:color w:val="000000"/>
          <w:sz w:val="26"/>
          <w:szCs w:val="26"/>
          <w:lang w:val="es-MX" w:eastAsia="es-ES"/>
        </w:rPr>
        <w:t>del Grupo Parlamentario “Del Partido Acción Nacional”, conjuntamente con las demás Diputadas y Diputados que la suscriben.</w:t>
      </w:r>
    </w:p>
    <w:p w:rsidR="00E0667C" w:rsidRPr="00644079" w:rsidRDefault="00E0667C" w:rsidP="00E0667C">
      <w:pPr>
        <w:rPr>
          <w:rFonts w:ascii="Arial Narrow" w:hAnsi="Arial Narrow" w:cs="Times New Roman"/>
          <w:color w:val="000000"/>
          <w:sz w:val="26"/>
          <w:szCs w:val="26"/>
          <w:lang w:val="es-MX" w:eastAsia="es-ES"/>
        </w:rPr>
      </w:pPr>
    </w:p>
    <w:p w:rsidR="00E0667C" w:rsidRPr="00644079" w:rsidRDefault="00E0667C" w:rsidP="00E0667C">
      <w:pPr>
        <w:rPr>
          <w:rFonts w:ascii="Arial Narrow" w:hAnsi="Arial Narrow" w:cs="Times New Roman"/>
          <w:b/>
          <w:color w:val="000000"/>
          <w:sz w:val="26"/>
          <w:szCs w:val="26"/>
          <w:lang w:val="es-MX" w:eastAsia="es-ES"/>
        </w:rPr>
      </w:pPr>
      <w:r w:rsidRPr="00644079">
        <w:rPr>
          <w:rFonts w:ascii="Arial Narrow" w:hAnsi="Arial Narrow" w:cs="Times New Roman"/>
          <w:color w:val="000000"/>
          <w:sz w:val="26"/>
          <w:szCs w:val="26"/>
          <w:lang w:val="es-MX" w:eastAsia="es-ES"/>
        </w:rPr>
        <w:t xml:space="preserve">Fecha de Lectura de la Iniciativa: </w:t>
      </w:r>
      <w:r>
        <w:rPr>
          <w:rFonts w:ascii="Arial Narrow" w:hAnsi="Arial Narrow" w:cs="Times New Roman"/>
          <w:b/>
          <w:color w:val="000000"/>
          <w:sz w:val="26"/>
          <w:szCs w:val="26"/>
          <w:lang w:val="es-MX" w:eastAsia="es-ES"/>
        </w:rPr>
        <w:t>27</w:t>
      </w:r>
      <w:r w:rsidRPr="00644079">
        <w:rPr>
          <w:rFonts w:ascii="Arial Narrow" w:hAnsi="Arial Narrow" w:cs="Times New Roman"/>
          <w:b/>
          <w:color w:val="000000"/>
          <w:sz w:val="26"/>
          <w:szCs w:val="26"/>
          <w:lang w:val="es-MX" w:eastAsia="es-ES"/>
        </w:rPr>
        <w:t xml:space="preserve"> de </w:t>
      </w:r>
      <w:proofErr w:type="gramStart"/>
      <w:r w:rsidRPr="00644079">
        <w:rPr>
          <w:rFonts w:ascii="Arial Narrow" w:hAnsi="Arial Narrow" w:cs="Times New Roman"/>
          <w:b/>
          <w:color w:val="000000"/>
          <w:sz w:val="26"/>
          <w:szCs w:val="26"/>
          <w:lang w:val="es-MX" w:eastAsia="es-ES"/>
        </w:rPr>
        <w:t>Mayo</w:t>
      </w:r>
      <w:proofErr w:type="gramEnd"/>
      <w:r w:rsidRPr="00644079">
        <w:rPr>
          <w:rFonts w:ascii="Arial Narrow" w:hAnsi="Arial Narrow" w:cs="Times New Roman"/>
          <w:b/>
          <w:color w:val="000000"/>
          <w:sz w:val="26"/>
          <w:szCs w:val="26"/>
          <w:lang w:val="es-MX" w:eastAsia="es-ES"/>
        </w:rPr>
        <w:t xml:space="preserve"> de 2020.</w:t>
      </w:r>
    </w:p>
    <w:p w:rsidR="00E0667C" w:rsidRPr="00644079" w:rsidRDefault="00E0667C" w:rsidP="00E0667C">
      <w:pPr>
        <w:rPr>
          <w:rFonts w:ascii="Arial Narrow" w:hAnsi="Arial Narrow"/>
          <w:sz w:val="26"/>
          <w:szCs w:val="26"/>
          <w:lang w:val="es-MX" w:eastAsia="es-ES"/>
        </w:rPr>
      </w:pPr>
    </w:p>
    <w:p w:rsidR="00E0667C" w:rsidRPr="00E0667C" w:rsidRDefault="00E0667C" w:rsidP="00E0667C">
      <w:pPr>
        <w:tabs>
          <w:tab w:val="left" w:pos="5056"/>
        </w:tabs>
        <w:rPr>
          <w:rFonts w:ascii="Arial Narrow" w:hAnsi="Arial Narrow" w:cs="Times New Roman"/>
          <w:b/>
          <w:color w:val="000000"/>
          <w:sz w:val="26"/>
          <w:szCs w:val="26"/>
          <w:lang w:val="es-MX" w:eastAsia="es-ES"/>
        </w:rPr>
      </w:pPr>
      <w:r w:rsidRPr="00644079">
        <w:rPr>
          <w:rFonts w:ascii="Arial Narrow" w:hAnsi="Arial Narrow" w:cs="Times New Roman"/>
          <w:color w:val="000000"/>
          <w:sz w:val="26"/>
          <w:szCs w:val="26"/>
          <w:lang w:val="es-MX" w:eastAsia="es-ES"/>
        </w:rPr>
        <w:t xml:space="preserve">Turnada a la </w:t>
      </w:r>
      <w:r w:rsidRPr="00E0667C">
        <w:rPr>
          <w:rFonts w:ascii="Arial Narrow" w:hAnsi="Arial Narrow" w:cs="Times New Roman"/>
          <w:b/>
          <w:color w:val="000000"/>
          <w:sz w:val="26"/>
          <w:szCs w:val="26"/>
          <w:lang w:val="es-MX" w:eastAsia="es-ES"/>
        </w:rPr>
        <w:t>Comisión de Seguridad Pública.</w:t>
      </w:r>
    </w:p>
    <w:p w:rsidR="00E0667C" w:rsidRPr="00644079" w:rsidRDefault="00E0667C" w:rsidP="00E0667C">
      <w:pPr>
        <w:tabs>
          <w:tab w:val="left" w:pos="5056"/>
        </w:tabs>
        <w:rPr>
          <w:rFonts w:ascii="Arial Narrow" w:hAnsi="Arial Narrow" w:cs="Times New Roman"/>
          <w:color w:val="000000"/>
          <w:sz w:val="26"/>
          <w:szCs w:val="26"/>
          <w:lang w:val="es-MX" w:eastAsia="es-ES"/>
        </w:rPr>
      </w:pPr>
    </w:p>
    <w:p w:rsidR="00E0667C" w:rsidRPr="00644079" w:rsidRDefault="00E0667C" w:rsidP="00E0667C">
      <w:pPr>
        <w:rPr>
          <w:rFonts w:ascii="Arial Narrow" w:hAnsi="Arial Narrow" w:cs="Times New Roman"/>
          <w:b/>
          <w:color w:val="000000"/>
          <w:sz w:val="26"/>
          <w:szCs w:val="26"/>
          <w:lang w:val="es-MX" w:eastAsia="es-ES"/>
        </w:rPr>
      </w:pPr>
      <w:r w:rsidRPr="00644079">
        <w:rPr>
          <w:rFonts w:ascii="Arial Narrow" w:hAnsi="Arial Narrow" w:cs="Times New Roman"/>
          <w:b/>
          <w:color w:val="000000"/>
          <w:sz w:val="26"/>
          <w:szCs w:val="26"/>
          <w:lang w:val="es-MX" w:eastAsia="es-ES"/>
        </w:rPr>
        <w:t xml:space="preserve">Lectura del Dictamen: </w:t>
      </w:r>
    </w:p>
    <w:p w:rsidR="00E0667C" w:rsidRPr="00644079" w:rsidRDefault="00E0667C" w:rsidP="00E0667C">
      <w:pPr>
        <w:rPr>
          <w:rFonts w:ascii="Arial Narrow" w:hAnsi="Arial Narrow" w:cs="Times New Roman"/>
          <w:b/>
          <w:color w:val="000000"/>
          <w:sz w:val="26"/>
          <w:szCs w:val="26"/>
          <w:lang w:val="es-MX" w:eastAsia="es-ES"/>
        </w:rPr>
      </w:pPr>
    </w:p>
    <w:p w:rsidR="00E0667C" w:rsidRPr="00644079" w:rsidRDefault="00E0667C" w:rsidP="00E0667C">
      <w:pPr>
        <w:rPr>
          <w:rFonts w:ascii="Arial Narrow" w:hAnsi="Arial Narrow" w:cs="Times New Roman"/>
          <w:b/>
          <w:color w:val="000000"/>
          <w:sz w:val="26"/>
          <w:szCs w:val="26"/>
          <w:lang w:val="es-MX" w:eastAsia="es-ES"/>
        </w:rPr>
      </w:pPr>
      <w:r w:rsidRPr="00644079">
        <w:rPr>
          <w:rFonts w:ascii="Arial Narrow" w:hAnsi="Arial Narrow" w:cs="Times New Roman"/>
          <w:b/>
          <w:color w:val="000000"/>
          <w:sz w:val="26"/>
          <w:szCs w:val="26"/>
          <w:lang w:val="es-MX" w:eastAsia="es-ES"/>
        </w:rPr>
        <w:t xml:space="preserve">Decreto No. </w:t>
      </w:r>
    </w:p>
    <w:p w:rsidR="00E0667C" w:rsidRPr="00644079" w:rsidRDefault="00E0667C" w:rsidP="00E0667C">
      <w:pPr>
        <w:rPr>
          <w:rFonts w:ascii="Arial Narrow" w:hAnsi="Arial Narrow" w:cs="Times New Roman"/>
          <w:b/>
          <w:color w:val="000000"/>
          <w:sz w:val="26"/>
          <w:szCs w:val="26"/>
          <w:lang w:val="es-MX" w:eastAsia="es-ES"/>
        </w:rPr>
      </w:pPr>
    </w:p>
    <w:p w:rsidR="00E0667C" w:rsidRPr="00644079" w:rsidRDefault="00E0667C" w:rsidP="00E0667C">
      <w:pPr>
        <w:rPr>
          <w:rFonts w:ascii="Arial Narrow" w:hAnsi="Arial Narrow" w:cs="Times New Roman"/>
          <w:b/>
          <w:color w:val="000000"/>
          <w:sz w:val="26"/>
          <w:szCs w:val="26"/>
          <w:lang w:val="es-MX" w:eastAsia="es-ES"/>
        </w:rPr>
      </w:pPr>
      <w:r w:rsidRPr="00644079">
        <w:rPr>
          <w:rFonts w:ascii="Arial Narrow" w:hAnsi="Arial Narrow" w:cs="Times New Roman"/>
          <w:color w:val="000000"/>
          <w:sz w:val="26"/>
          <w:szCs w:val="26"/>
          <w:lang w:val="es-MX" w:eastAsia="es-ES"/>
        </w:rPr>
        <w:t>Publicación en el Periódico Oficial del Gobierno del Estado:</w:t>
      </w:r>
      <w:r w:rsidRPr="00644079">
        <w:rPr>
          <w:rFonts w:ascii="Arial Narrow" w:hAnsi="Arial Narrow" w:cs="Times New Roman"/>
          <w:b/>
          <w:color w:val="000000"/>
          <w:sz w:val="26"/>
          <w:szCs w:val="26"/>
          <w:lang w:val="es-MX" w:eastAsia="es-ES"/>
        </w:rPr>
        <w:t xml:space="preserve"> </w:t>
      </w:r>
    </w:p>
    <w:p w:rsidR="00E0667C" w:rsidRPr="00644079" w:rsidRDefault="00E0667C" w:rsidP="00E0667C">
      <w:pPr>
        <w:rPr>
          <w:rFonts w:ascii="Arial Narrow" w:hAnsi="Arial Narrow" w:cs="Times New Roman"/>
          <w:color w:val="000000"/>
          <w:sz w:val="26"/>
          <w:szCs w:val="26"/>
          <w:lang w:val="es-MX" w:eastAsia="es-ES"/>
        </w:rPr>
      </w:pPr>
    </w:p>
    <w:p w:rsidR="00E0667C" w:rsidRDefault="00E0667C" w:rsidP="00E066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rPr>
      </w:pPr>
    </w:p>
    <w:p w:rsidR="00E0667C" w:rsidRDefault="00E0667C" w:rsidP="00E066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rPr>
      </w:pPr>
    </w:p>
    <w:p w:rsidR="00E0667C" w:rsidRPr="00E0667C" w:rsidRDefault="00E0667C" w:rsidP="00FC1CBE">
      <w:pPr>
        <w:rPr>
          <w:rFonts w:eastAsiaTheme="minorHAnsi"/>
          <w:b/>
          <w:sz w:val="24"/>
          <w:szCs w:val="24"/>
          <w:lang w:eastAsia="en-US"/>
        </w:rPr>
      </w:pPr>
    </w:p>
    <w:p w:rsidR="00E0667C" w:rsidRDefault="00E0667C" w:rsidP="00FC1CBE">
      <w:pPr>
        <w:rPr>
          <w:rFonts w:eastAsiaTheme="minorHAnsi"/>
          <w:b/>
          <w:sz w:val="24"/>
          <w:szCs w:val="24"/>
          <w:lang w:val="es-MX" w:eastAsia="en-US"/>
        </w:rPr>
      </w:pPr>
    </w:p>
    <w:p w:rsidR="00E0667C" w:rsidRDefault="00E0667C">
      <w:pPr>
        <w:jc w:val="left"/>
        <w:rPr>
          <w:rFonts w:eastAsiaTheme="minorHAnsi"/>
          <w:b/>
          <w:sz w:val="24"/>
          <w:szCs w:val="24"/>
          <w:lang w:val="es-MX" w:eastAsia="en-US"/>
        </w:rPr>
      </w:pPr>
      <w:r>
        <w:rPr>
          <w:rFonts w:eastAsiaTheme="minorHAnsi"/>
          <w:b/>
          <w:sz w:val="24"/>
          <w:szCs w:val="24"/>
          <w:lang w:val="es-MX" w:eastAsia="en-US"/>
        </w:rPr>
        <w:br w:type="page"/>
      </w:r>
    </w:p>
    <w:p w:rsidR="00FC1CBE" w:rsidRPr="00FC1CBE" w:rsidRDefault="00377351" w:rsidP="00FC1CBE">
      <w:pPr>
        <w:rPr>
          <w:rFonts w:eastAsiaTheme="minorHAnsi"/>
          <w:b/>
          <w:sz w:val="24"/>
          <w:szCs w:val="24"/>
          <w:lang w:val="es-MX" w:eastAsia="en-US"/>
        </w:rPr>
      </w:pPr>
      <w:r>
        <w:rPr>
          <w:rFonts w:eastAsiaTheme="minorHAnsi"/>
          <w:b/>
          <w:sz w:val="24"/>
          <w:szCs w:val="24"/>
          <w:lang w:val="es-MX" w:eastAsia="en-US"/>
        </w:rPr>
        <w:lastRenderedPageBreak/>
        <w:t xml:space="preserve">H. </w:t>
      </w:r>
      <w:r w:rsidR="00FC1CBE" w:rsidRPr="00FC1CBE">
        <w:rPr>
          <w:rFonts w:eastAsiaTheme="minorHAnsi"/>
          <w:b/>
          <w:sz w:val="24"/>
          <w:szCs w:val="24"/>
          <w:lang w:val="es-MX" w:eastAsia="en-US"/>
        </w:rPr>
        <w:t xml:space="preserve">PLENO DEL CONGRESO DEL ESTADO </w:t>
      </w:r>
    </w:p>
    <w:p w:rsidR="00FC1CBE" w:rsidRPr="00FC1CBE" w:rsidRDefault="00FC1CBE" w:rsidP="00FC1CBE">
      <w:pPr>
        <w:rPr>
          <w:rFonts w:eastAsiaTheme="minorHAnsi"/>
          <w:b/>
          <w:sz w:val="24"/>
          <w:szCs w:val="24"/>
          <w:lang w:val="es-MX" w:eastAsia="en-US"/>
        </w:rPr>
      </w:pPr>
      <w:r w:rsidRPr="00FC1CBE">
        <w:rPr>
          <w:rFonts w:eastAsiaTheme="minorHAnsi"/>
          <w:b/>
          <w:sz w:val="24"/>
          <w:szCs w:val="24"/>
          <w:lang w:val="es-MX" w:eastAsia="en-US"/>
        </w:rPr>
        <w:t>DE COAHUILA DE ZARAGOZA.</w:t>
      </w:r>
    </w:p>
    <w:p w:rsidR="00FC1CBE" w:rsidRPr="00FC1CBE" w:rsidRDefault="00FC1CBE" w:rsidP="00FC1CBE">
      <w:pPr>
        <w:rPr>
          <w:rFonts w:eastAsiaTheme="minorHAnsi"/>
          <w:b/>
          <w:sz w:val="24"/>
          <w:szCs w:val="24"/>
          <w:lang w:val="es-MX" w:eastAsia="en-US"/>
        </w:rPr>
      </w:pPr>
      <w:r w:rsidRPr="00FC1CBE">
        <w:rPr>
          <w:rFonts w:eastAsiaTheme="minorHAnsi"/>
          <w:b/>
          <w:sz w:val="24"/>
          <w:szCs w:val="24"/>
          <w:lang w:val="es-MX" w:eastAsia="en-US"/>
        </w:rPr>
        <w:t xml:space="preserve">PRESENTE </w:t>
      </w:r>
    </w:p>
    <w:p w:rsidR="00FC1CBE" w:rsidRPr="00FC1CBE" w:rsidRDefault="00FC1CBE" w:rsidP="00FC1CBE">
      <w:pPr>
        <w:rPr>
          <w:rFonts w:eastAsiaTheme="minorHAnsi"/>
          <w:sz w:val="24"/>
          <w:szCs w:val="24"/>
          <w:lang w:val="es-MX" w:eastAsia="en-US"/>
        </w:rPr>
      </w:pPr>
    </w:p>
    <w:p w:rsidR="00FC1CBE" w:rsidRPr="008D3082" w:rsidRDefault="0048345E" w:rsidP="008D3082">
      <w:pPr>
        <w:spacing w:line="360" w:lineRule="auto"/>
        <w:rPr>
          <w:rFonts w:eastAsiaTheme="minorHAnsi"/>
          <w:lang w:val="es-MX" w:eastAsia="en-US"/>
        </w:rPr>
      </w:pPr>
      <w:r>
        <w:rPr>
          <w:rFonts w:eastAsiaTheme="minorHAnsi"/>
          <w:lang w:val="es-MX" w:eastAsia="en-US"/>
        </w:rPr>
        <w:t>Iniciativa que presenta la diputada</w:t>
      </w:r>
      <w:r w:rsidR="00FC1CBE" w:rsidRPr="008D3082">
        <w:rPr>
          <w:rFonts w:eastAsiaTheme="minorHAnsi"/>
          <w:lang w:val="es-MX" w:eastAsia="en-US"/>
        </w:rPr>
        <w:t xml:space="preserve"> </w:t>
      </w:r>
      <w:r w:rsidR="00A7090D">
        <w:rPr>
          <w:rFonts w:eastAsiaTheme="minorHAnsi"/>
          <w:lang w:val="es-MX" w:eastAsia="en-US"/>
        </w:rPr>
        <w:t xml:space="preserve"> </w:t>
      </w:r>
      <w:r>
        <w:rPr>
          <w:rFonts w:eastAsiaTheme="minorHAnsi"/>
          <w:lang w:val="es-MX" w:eastAsia="en-US"/>
        </w:rPr>
        <w:t xml:space="preserve"> Rosa Nilda González Noriega</w:t>
      </w:r>
      <w:r w:rsidR="00FC1CBE" w:rsidRPr="008D3082">
        <w:rPr>
          <w:rFonts w:eastAsiaTheme="minorHAnsi"/>
          <w:lang w:val="es-MX" w:eastAsia="en-US"/>
        </w:rPr>
        <w:t xml:space="preserve"> del Grupo Parlamentario “Del Partido Acción Nacional”; en ejercicio de la facultad legislativa que me  conceden los artículos 59 Fracción I, 67 Fracción I de la Constitución Política del Estado de Coahuila de Zaragoza, y con fundamento en los artículos </w:t>
      </w:r>
      <w:r w:rsidR="00FC1CBE" w:rsidRPr="00D346B5">
        <w:rPr>
          <w:lang w:val="es-MX" w:eastAsia="es-ES"/>
        </w:rPr>
        <w:t>21 Fracción IV y 152 fracción I</w:t>
      </w:r>
      <w:r w:rsidR="00FC1CBE" w:rsidRPr="008D3082">
        <w:rPr>
          <w:rFonts w:eastAsiaTheme="minorHAnsi"/>
          <w:lang w:val="es-MX" w:eastAsia="en-US"/>
        </w:rPr>
        <w:t xml:space="preserve">  de la Ley Orgánica del Congreso Local, presento INICIATIVA CON PROYECTO DE DECRETO por la que se</w:t>
      </w:r>
      <w:r w:rsidR="00DF12A7">
        <w:rPr>
          <w:rFonts w:eastAsiaTheme="minorHAnsi"/>
          <w:lang w:val="es-MX" w:eastAsia="en-US"/>
        </w:rPr>
        <w:t xml:space="preserve"> </w:t>
      </w:r>
      <w:r w:rsidR="00E266FD">
        <w:rPr>
          <w:rFonts w:eastAsiaTheme="minorHAnsi"/>
          <w:lang w:val="es-MX" w:eastAsia="en-US"/>
        </w:rPr>
        <w:t xml:space="preserve"> </w:t>
      </w:r>
      <w:r w:rsidR="00E266FD" w:rsidRPr="00E266FD">
        <w:rPr>
          <w:rFonts w:eastAsiaTheme="minorHAnsi"/>
          <w:lang w:val="es-MX" w:eastAsia="en-US"/>
        </w:rPr>
        <w:t>modifica</w:t>
      </w:r>
      <w:r w:rsidR="008C4B53">
        <w:rPr>
          <w:rFonts w:eastAsiaTheme="minorHAnsi"/>
          <w:lang w:val="es-MX" w:eastAsia="en-US"/>
        </w:rPr>
        <w:t>n</w:t>
      </w:r>
      <w:r w:rsidR="00E266FD" w:rsidRPr="00E266FD">
        <w:rPr>
          <w:rFonts w:eastAsiaTheme="minorHAnsi"/>
          <w:lang w:val="es-MX" w:eastAsia="en-US"/>
        </w:rPr>
        <w:t xml:space="preserve"> </w:t>
      </w:r>
      <w:r w:rsidR="000B1282">
        <w:rPr>
          <w:rFonts w:eastAsiaTheme="minorHAnsi"/>
          <w:lang w:val="es-MX" w:eastAsia="en-US"/>
        </w:rPr>
        <w:t>diversas disposiciones</w:t>
      </w:r>
      <w:r w:rsidR="00E266FD" w:rsidRPr="00E266FD">
        <w:rPr>
          <w:rFonts w:eastAsiaTheme="minorHAnsi"/>
          <w:lang w:val="es-MX" w:eastAsia="en-US"/>
        </w:rPr>
        <w:t xml:space="preserve"> </w:t>
      </w:r>
      <w:r w:rsidR="006F53D1">
        <w:rPr>
          <w:rFonts w:eastAsiaTheme="minorHAnsi"/>
          <w:lang w:val="es-MX" w:eastAsia="en-US"/>
        </w:rPr>
        <w:t>de</w:t>
      </w:r>
      <w:r w:rsidR="008C4B53">
        <w:rPr>
          <w:rFonts w:eastAsiaTheme="minorHAnsi"/>
          <w:lang w:val="es-MX" w:eastAsia="en-US"/>
        </w:rPr>
        <w:t xml:space="preserve"> la Ley</w:t>
      </w:r>
      <w:r w:rsidR="005740DF">
        <w:rPr>
          <w:rFonts w:eastAsiaTheme="minorHAnsi"/>
          <w:lang w:val="es-MX" w:eastAsia="en-US"/>
        </w:rPr>
        <w:t xml:space="preserve"> del Sistema </w:t>
      </w:r>
      <w:r w:rsidR="00A7090D">
        <w:rPr>
          <w:rFonts w:eastAsiaTheme="minorHAnsi"/>
          <w:lang w:val="es-MX" w:eastAsia="en-US"/>
        </w:rPr>
        <w:t>de Seguridad Públic</w:t>
      </w:r>
      <w:r w:rsidR="005740DF">
        <w:rPr>
          <w:rFonts w:eastAsiaTheme="minorHAnsi"/>
          <w:lang w:val="es-MX" w:eastAsia="en-US"/>
        </w:rPr>
        <w:t>a</w:t>
      </w:r>
      <w:r w:rsidR="00A7090D">
        <w:rPr>
          <w:rFonts w:eastAsiaTheme="minorHAnsi"/>
          <w:lang w:val="es-MX" w:eastAsia="en-US"/>
        </w:rPr>
        <w:t xml:space="preserve"> </w:t>
      </w:r>
      <w:r w:rsidR="008F5CE0">
        <w:rPr>
          <w:rFonts w:eastAsiaTheme="minorHAnsi"/>
          <w:lang w:val="es-MX" w:eastAsia="en-US"/>
        </w:rPr>
        <w:t>d</w:t>
      </w:r>
      <w:r w:rsidR="00A7090D">
        <w:rPr>
          <w:rFonts w:eastAsiaTheme="minorHAnsi"/>
          <w:lang w:val="es-MX" w:eastAsia="en-US"/>
        </w:rPr>
        <w:t>el Estado de</w:t>
      </w:r>
      <w:r w:rsidR="006F53D1">
        <w:rPr>
          <w:rFonts w:eastAsiaTheme="minorHAnsi"/>
          <w:lang w:val="es-MX" w:eastAsia="en-US"/>
        </w:rPr>
        <w:t>l</w:t>
      </w:r>
      <w:r w:rsidR="00A7090D">
        <w:rPr>
          <w:rFonts w:eastAsiaTheme="minorHAnsi"/>
          <w:lang w:val="es-MX" w:eastAsia="en-US"/>
        </w:rPr>
        <w:t xml:space="preserve"> Coahuila de Zaragoza</w:t>
      </w:r>
      <w:r w:rsidR="00FC1CBE" w:rsidRPr="008D3082">
        <w:rPr>
          <w:rFonts w:eastAsiaTheme="minorHAnsi"/>
          <w:lang w:val="es-MX" w:eastAsia="en-US"/>
        </w:rPr>
        <w:t>; con base en la siguiente:</w:t>
      </w:r>
    </w:p>
    <w:p w:rsidR="00FC1CBE" w:rsidRPr="008D3082" w:rsidRDefault="00FC1CBE" w:rsidP="008D3082">
      <w:pPr>
        <w:spacing w:line="360" w:lineRule="auto"/>
        <w:rPr>
          <w:rFonts w:eastAsiaTheme="minorHAnsi"/>
          <w:b/>
          <w:lang w:val="es-MX" w:eastAsia="en-US"/>
        </w:rPr>
      </w:pPr>
    </w:p>
    <w:p w:rsidR="00FC1CBE" w:rsidRDefault="00FC1CBE" w:rsidP="008D3082">
      <w:pPr>
        <w:spacing w:line="360" w:lineRule="auto"/>
        <w:jc w:val="center"/>
        <w:rPr>
          <w:rFonts w:eastAsiaTheme="minorHAnsi"/>
          <w:b/>
          <w:lang w:val="es-MX" w:eastAsia="en-US"/>
        </w:rPr>
      </w:pPr>
      <w:r w:rsidRPr="008D3082">
        <w:rPr>
          <w:rFonts w:eastAsiaTheme="minorHAnsi"/>
          <w:b/>
          <w:lang w:val="es-MX" w:eastAsia="en-US"/>
        </w:rPr>
        <w:t>EXPOSICIÓN DE MOTIVOS</w:t>
      </w:r>
    </w:p>
    <w:p w:rsidR="008C4B53" w:rsidRDefault="008C4B53" w:rsidP="008D3082">
      <w:pPr>
        <w:spacing w:line="360" w:lineRule="auto"/>
        <w:jc w:val="center"/>
        <w:rPr>
          <w:rFonts w:eastAsiaTheme="minorHAnsi"/>
          <w:b/>
          <w:lang w:val="es-MX" w:eastAsia="en-US"/>
        </w:rPr>
      </w:pPr>
    </w:p>
    <w:p w:rsidR="008C4B53" w:rsidRPr="008C4B53" w:rsidRDefault="008C4B53" w:rsidP="008C4B53">
      <w:pPr>
        <w:spacing w:line="360" w:lineRule="auto"/>
        <w:rPr>
          <w:rFonts w:eastAsiaTheme="minorHAnsi"/>
          <w:lang w:val="es-MX" w:eastAsia="en-US"/>
        </w:rPr>
      </w:pPr>
      <w:r w:rsidRPr="008C4B53">
        <w:rPr>
          <w:rFonts w:eastAsiaTheme="minorHAnsi"/>
          <w:lang w:val="es-MX" w:eastAsia="en-US"/>
        </w:rPr>
        <w:t>Para elaborar esta iniciativa, retomamos el similar proyecto presentado por e</w:t>
      </w:r>
      <w:r>
        <w:rPr>
          <w:rFonts w:eastAsiaTheme="minorHAnsi"/>
          <w:lang w:val="es-MX" w:eastAsia="en-US"/>
        </w:rPr>
        <w:t>l Grupo Parlamentario del PAN de la LX Legislatura, en fecha 15 de junio de 2016. Para efectos</w:t>
      </w:r>
      <w:r w:rsidR="00CE2860">
        <w:rPr>
          <w:rFonts w:eastAsiaTheme="minorHAnsi"/>
          <w:lang w:val="es-MX" w:eastAsia="en-US"/>
        </w:rPr>
        <w:t>,</w:t>
      </w:r>
      <w:r>
        <w:rPr>
          <w:rFonts w:eastAsiaTheme="minorHAnsi"/>
          <w:lang w:val="es-MX" w:eastAsia="en-US"/>
        </w:rPr>
        <w:t xml:space="preserve"> modificamos</w:t>
      </w:r>
      <w:r w:rsidR="00B4057D">
        <w:rPr>
          <w:rFonts w:eastAsiaTheme="minorHAnsi"/>
          <w:lang w:val="es-MX" w:eastAsia="en-US"/>
        </w:rPr>
        <w:t xml:space="preserve"> y en otros casos actualizamos</w:t>
      </w:r>
      <w:r>
        <w:rPr>
          <w:rFonts w:eastAsiaTheme="minorHAnsi"/>
          <w:lang w:val="es-MX" w:eastAsia="en-US"/>
        </w:rPr>
        <w:t xml:space="preserve"> algunas partes de la exposición de motivos y del Decreto.</w:t>
      </w:r>
    </w:p>
    <w:p w:rsidR="00FC1CBE" w:rsidRPr="008C4B53" w:rsidRDefault="00FC1CBE" w:rsidP="008C4B53">
      <w:pPr>
        <w:spacing w:line="360" w:lineRule="auto"/>
        <w:rPr>
          <w:rFonts w:eastAsiaTheme="minorHAnsi"/>
          <w:i/>
          <w:lang w:val="es-MX" w:eastAsia="en-US"/>
        </w:rPr>
      </w:pPr>
    </w:p>
    <w:p w:rsidR="00DF12A7" w:rsidRDefault="003D548F" w:rsidP="00FC1CBE">
      <w:pPr>
        <w:spacing w:line="276" w:lineRule="auto"/>
        <w:rPr>
          <w:rFonts w:eastAsiaTheme="minorHAnsi"/>
          <w:lang w:val="es-MX" w:eastAsia="en-US"/>
        </w:rPr>
      </w:pPr>
      <w:r w:rsidRPr="003D548F">
        <w:rPr>
          <w:rFonts w:eastAsiaTheme="minorHAnsi"/>
          <w:lang w:val="es-MX" w:eastAsia="en-US"/>
        </w:rPr>
        <w:t>El artículo 21 constitucional establece en materia de seguridad pública, lo que se lee enseguida</w:t>
      </w:r>
      <w:r>
        <w:rPr>
          <w:rFonts w:eastAsiaTheme="minorHAnsi"/>
          <w:lang w:val="es-MX" w:eastAsia="en-US"/>
        </w:rPr>
        <w:t>:</w:t>
      </w:r>
    </w:p>
    <w:p w:rsidR="00B4057D" w:rsidRDefault="00B4057D" w:rsidP="00FC1CBE">
      <w:pPr>
        <w:spacing w:line="276" w:lineRule="auto"/>
        <w:rPr>
          <w:rFonts w:eastAsiaTheme="minorHAnsi"/>
          <w:lang w:val="es-MX" w:eastAsia="en-US"/>
        </w:rPr>
      </w:pPr>
    </w:p>
    <w:p w:rsidR="003D548F" w:rsidRPr="003D548F" w:rsidRDefault="003D548F" w:rsidP="00FC1CBE">
      <w:pPr>
        <w:spacing w:line="276" w:lineRule="auto"/>
        <w:rPr>
          <w:rFonts w:eastAsiaTheme="minorHAnsi"/>
          <w:i/>
          <w:lang w:val="es-MX" w:eastAsia="en-US"/>
        </w:rPr>
      </w:pPr>
      <w:r w:rsidRPr="003D548F">
        <w:rPr>
          <w:rFonts w:eastAsiaTheme="minorHAnsi"/>
          <w:i/>
          <w:lang w:val="es-MX" w:eastAsia="en-US"/>
        </w:rPr>
        <w:t>Artículo 21…</w:t>
      </w:r>
    </w:p>
    <w:p w:rsidR="003D548F" w:rsidRPr="003D548F" w:rsidRDefault="003D548F" w:rsidP="00FC1CBE">
      <w:pPr>
        <w:spacing w:line="276" w:lineRule="auto"/>
        <w:rPr>
          <w:rFonts w:eastAsiaTheme="minorHAnsi"/>
          <w:i/>
          <w:lang w:val="es-MX" w:eastAsia="en-US"/>
        </w:rPr>
      </w:pPr>
      <w:r w:rsidRPr="003D548F">
        <w:rPr>
          <w:rFonts w:eastAsiaTheme="minorHAnsi"/>
          <w:i/>
          <w:lang w:val="es-MX" w:eastAsia="en-US"/>
        </w:rPr>
        <w:t>…</w:t>
      </w:r>
    </w:p>
    <w:p w:rsidR="003D548F" w:rsidRPr="003D548F" w:rsidRDefault="003D548F" w:rsidP="00FC1CBE">
      <w:pPr>
        <w:spacing w:line="276" w:lineRule="auto"/>
        <w:rPr>
          <w:rFonts w:eastAsiaTheme="minorHAnsi"/>
          <w:i/>
          <w:lang w:val="es-MX" w:eastAsia="en-US"/>
        </w:rPr>
      </w:pPr>
      <w:r w:rsidRPr="003D548F">
        <w:rPr>
          <w:rFonts w:eastAsiaTheme="minorHAnsi"/>
          <w:i/>
          <w:lang w:val="es-MX" w:eastAsia="en-US"/>
        </w:rPr>
        <w:t xml:space="preserve">La seguridad pública es una función del Estado a cargo de la Federación, las entidades federativas y los Municipios, cuyos fines son salvaguardar la </w:t>
      </w:r>
      <w:r w:rsidRPr="003D548F">
        <w:rPr>
          <w:rFonts w:eastAsiaTheme="minorHAnsi"/>
          <w:i/>
          <w:lang w:val="es-MX" w:eastAsia="en-US"/>
        </w:rPr>
        <w:lastRenderedPageBreak/>
        <w:t xml:space="preserve">vida, las libertades, la integridad y el patrimonio de las personas, así como contribuir a la generación y preservación del orden público y la paz social, de conformidad con lo previsto en esta Constitución y las leyes en la materia. La seguridad pública comprende la prevención, investigación y persecución de los delitos, así como la sanción de las infracciones administrativas, en los términos de la ley, en las respectivas competencias que esta Constitución señala. La actuación de las instituciones de seguridad pública se </w:t>
      </w:r>
      <w:r w:rsidRPr="003D548F">
        <w:rPr>
          <w:rFonts w:eastAsiaTheme="minorHAnsi"/>
          <w:i/>
          <w:u w:val="single"/>
          <w:lang w:val="es-MX" w:eastAsia="en-US"/>
        </w:rPr>
        <w:t xml:space="preserve">regirá por los principios de legalidad, objetividad, eficiencia, profesionalismo, honradez y respeto a los derechos humanos </w:t>
      </w:r>
      <w:r w:rsidRPr="003D548F">
        <w:rPr>
          <w:rFonts w:eastAsiaTheme="minorHAnsi"/>
          <w:i/>
          <w:lang w:val="es-MX" w:eastAsia="en-US"/>
        </w:rPr>
        <w:t>reconocidos en esta Constitución.</w:t>
      </w:r>
    </w:p>
    <w:p w:rsidR="003D548F" w:rsidRPr="003D548F" w:rsidRDefault="003D548F" w:rsidP="00FC1CBE">
      <w:pPr>
        <w:spacing w:line="276" w:lineRule="auto"/>
        <w:rPr>
          <w:rFonts w:eastAsiaTheme="minorHAnsi"/>
          <w:i/>
          <w:lang w:val="es-MX" w:eastAsia="en-US"/>
        </w:rPr>
      </w:pPr>
    </w:p>
    <w:p w:rsidR="003D548F" w:rsidRPr="003D548F" w:rsidRDefault="003D548F" w:rsidP="003D548F">
      <w:pPr>
        <w:spacing w:line="276" w:lineRule="auto"/>
        <w:rPr>
          <w:rFonts w:eastAsiaTheme="minorHAnsi"/>
          <w:i/>
          <w:lang w:val="es-MX" w:eastAsia="en-US"/>
        </w:rPr>
      </w:pPr>
    </w:p>
    <w:p w:rsidR="003D548F" w:rsidRPr="003D548F" w:rsidRDefault="008C4B53" w:rsidP="003D548F">
      <w:pPr>
        <w:spacing w:line="276" w:lineRule="auto"/>
        <w:rPr>
          <w:rFonts w:eastAsiaTheme="minorHAnsi"/>
          <w:i/>
          <w:lang w:val="es-MX" w:eastAsia="en-US"/>
        </w:rPr>
      </w:pPr>
      <w:r w:rsidRPr="003D548F">
        <w:rPr>
          <w:rFonts w:eastAsiaTheme="minorHAnsi"/>
          <w:i/>
          <w:lang w:val="es-MX" w:eastAsia="en-US"/>
        </w:rPr>
        <w:t>Serán</w:t>
      </w:r>
      <w:r w:rsidR="003D548F" w:rsidRPr="003D548F">
        <w:rPr>
          <w:rFonts w:eastAsiaTheme="minorHAnsi"/>
          <w:i/>
          <w:lang w:val="es-MX" w:eastAsia="en-US"/>
        </w:rPr>
        <w:t xml:space="preserve"> de carácter civil, disciplinado y profesional. El Ministerio Público y las instituciones policiales de los tres órdenes de gobierno deberán coordinarse entre sí para cumplir los fines de la seguridad pública y conformarán el Sistema Nacional de Seguridad Pública, que estará sujeto a las siguientes bases mínimas:</w:t>
      </w:r>
    </w:p>
    <w:p w:rsidR="003D548F" w:rsidRPr="003D548F" w:rsidRDefault="003D548F" w:rsidP="003D548F">
      <w:pPr>
        <w:spacing w:line="276" w:lineRule="auto"/>
        <w:rPr>
          <w:rFonts w:eastAsiaTheme="minorHAnsi"/>
          <w:i/>
          <w:lang w:val="es-MX" w:eastAsia="en-US"/>
        </w:rPr>
      </w:pPr>
      <w:r w:rsidRPr="003D548F">
        <w:rPr>
          <w:rFonts w:eastAsiaTheme="minorHAnsi"/>
          <w:i/>
          <w:lang w:val="es-MX" w:eastAsia="en-US"/>
        </w:rPr>
        <w:t xml:space="preserve"> </w:t>
      </w:r>
    </w:p>
    <w:p w:rsidR="003D548F" w:rsidRPr="003D548F" w:rsidRDefault="003D548F" w:rsidP="003D548F">
      <w:pPr>
        <w:spacing w:line="276" w:lineRule="auto"/>
        <w:rPr>
          <w:rFonts w:eastAsiaTheme="minorHAnsi"/>
          <w:i/>
          <w:lang w:val="es-MX" w:eastAsia="en-US"/>
        </w:rPr>
      </w:pPr>
      <w:r w:rsidRPr="003D548F">
        <w:rPr>
          <w:rFonts w:eastAsiaTheme="minorHAnsi"/>
          <w:i/>
          <w:lang w:val="es-MX" w:eastAsia="en-US"/>
        </w:rPr>
        <w:t xml:space="preserve">a) </w:t>
      </w:r>
      <w:r w:rsidRPr="003D548F">
        <w:rPr>
          <w:rFonts w:eastAsiaTheme="minorHAnsi"/>
          <w:i/>
          <w:lang w:val="es-MX" w:eastAsia="en-US"/>
        </w:rPr>
        <w:tab/>
        <w:t>La regulación de la selección, ingreso, formación, permanencia, evaluación, reconocimiento y certificación de los integrantes de las instituciones de seguridad pública. La operación y desarrollo de estas acciones será competencia de la Federación, las entidades federativas y los Municipios en el ámbito de sus respectivas atribuciones.</w:t>
      </w:r>
    </w:p>
    <w:p w:rsidR="003D548F" w:rsidRPr="003D548F" w:rsidRDefault="003D548F" w:rsidP="003D548F">
      <w:pPr>
        <w:spacing w:line="276" w:lineRule="auto"/>
        <w:rPr>
          <w:rFonts w:eastAsiaTheme="minorHAnsi"/>
          <w:i/>
          <w:lang w:val="es-MX" w:eastAsia="en-US"/>
        </w:rPr>
      </w:pPr>
    </w:p>
    <w:p w:rsidR="003D548F" w:rsidRDefault="003D548F" w:rsidP="00FC1CBE">
      <w:pPr>
        <w:spacing w:line="276" w:lineRule="auto"/>
        <w:rPr>
          <w:rFonts w:eastAsiaTheme="minorHAnsi"/>
          <w:lang w:val="es-MX" w:eastAsia="en-US"/>
        </w:rPr>
      </w:pPr>
      <w:r>
        <w:rPr>
          <w:rFonts w:eastAsiaTheme="minorHAnsi"/>
          <w:lang w:val="es-MX" w:eastAsia="en-US"/>
        </w:rPr>
        <w:t>La Ley General del Sistema Nacional de Seguridad Pública, establece:</w:t>
      </w:r>
    </w:p>
    <w:p w:rsidR="003D548F" w:rsidRDefault="003D548F" w:rsidP="00FC1CBE">
      <w:pPr>
        <w:spacing w:line="276" w:lineRule="auto"/>
        <w:rPr>
          <w:rFonts w:eastAsiaTheme="minorHAnsi"/>
          <w:lang w:val="es-MX" w:eastAsia="en-US"/>
        </w:rPr>
      </w:pPr>
    </w:p>
    <w:p w:rsidR="003D548F" w:rsidRPr="00B4057D" w:rsidRDefault="003D548F" w:rsidP="00FC1CBE">
      <w:pPr>
        <w:spacing w:line="276" w:lineRule="auto"/>
        <w:rPr>
          <w:rFonts w:eastAsiaTheme="minorHAnsi"/>
          <w:i/>
          <w:lang w:val="es-MX" w:eastAsia="en-US"/>
        </w:rPr>
      </w:pPr>
      <w:r w:rsidRPr="00B4057D">
        <w:rPr>
          <w:rFonts w:eastAsiaTheme="minorHAnsi"/>
          <w:i/>
          <w:lang w:val="es-MX" w:eastAsia="en-US"/>
        </w:rPr>
        <w:t>Artículo 7.- Conforme a las bases que establece el artículo 21 de la Constitución Política de los Estados Unidos Mexicanos, las Instituciones de Seguridad Pública de la Federación, las entidades federativas y los Municipios, en el ámbito de su competencia y en los términos de esta Ley, deberán coordinarse para:</w:t>
      </w:r>
    </w:p>
    <w:p w:rsidR="003D548F" w:rsidRPr="00B4057D" w:rsidRDefault="003D548F" w:rsidP="00FC1CBE">
      <w:pPr>
        <w:spacing w:line="276" w:lineRule="auto"/>
        <w:rPr>
          <w:rFonts w:eastAsiaTheme="minorHAnsi"/>
          <w:i/>
          <w:lang w:val="es-MX" w:eastAsia="en-US"/>
        </w:rPr>
      </w:pPr>
      <w:r w:rsidRPr="00B4057D">
        <w:rPr>
          <w:rFonts w:eastAsiaTheme="minorHAnsi"/>
          <w:i/>
          <w:lang w:val="es-MX" w:eastAsia="en-US"/>
        </w:rPr>
        <w:t>…</w:t>
      </w:r>
    </w:p>
    <w:p w:rsidR="00F7562D" w:rsidRPr="00B4057D" w:rsidRDefault="00F7562D" w:rsidP="00FC1CBE">
      <w:pPr>
        <w:spacing w:line="276" w:lineRule="auto"/>
        <w:rPr>
          <w:rFonts w:eastAsiaTheme="minorHAnsi"/>
          <w:i/>
          <w:lang w:val="es-MX" w:eastAsia="en-US"/>
        </w:rPr>
      </w:pPr>
    </w:p>
    <w:p w:rsidR="003D548F" w:rsidRPr="00B4057D" w:rsidRDefault="00F7562D" w:rsidP="00FC1CBE">
      <w:pPr>
        <w:spacing w:line="276" w:lineRule="auto"/>
        <w:rPr>
          <w:rFonts w:eastAsiaTheme="minorHAnsi"/>
          <w:i/>
          <w:lang w:val="es-MX" w:eastAsia="en-US"/>
        </w:rPr>
      </w:pPr>
      <w:r w:rsidRPr="00B4057D">
        <w:rPr>
          <w:rFonts w:eastAsiaTheme="minorHAnsi"/>
          <w:i/>
          <w:lang w:val="es-MX" w:eastAsia="en-US"/>
        </w:rPr>
        <w:lastRenderedPageBreak/>
        <w:t>VI. Regular los procedimientos de selección, ingreso, formación, actualización, capacitación, permanencia, evaluación, reconocimiento, certificación y registro de los servidores públicos de las Instituciones de Seguridad Pública;</w:t>
      </w:r>
    </w:p>
    <w:p w:rsidR="00F7562D" w:rsidRPr="00B4057D" w:rsidRDefault="00F7562D" w:rsidP="00FC1CBE">
      <w:pPr>
        <w:spacing w:line="276" w:lineRule="auto"/>
        <w:rPr>
          <w:rFonts w:eastAsiaTheme="minorHAnsi"/>
          <w:i/>
          <w:lang w:val="es-MX" w:eastAsia="en-US"/>
        </w:rPr>
      </w:pPr>
    </w:p>
    <w:p w:rsidR="00F7562D" w:rsidRPr="00B4057D" w:rsidRDefault="00F7562D" w:rsidP="00FC1CBE">
      <w:pPr>
        <w:spacing w:line="276" w:lineRule="auto"/>
        <w:rPr>
          <w:rFonts w:eastAsiaTheme="minorHAnsi"/>
          <w:i/>
          <w:lang w:val="es-MX" w:eastAsia="en-US"/>
        </w:rPr>
      </w:pPr>
      <w:r w:rsidRPr="00B4057D">
        <w:rPr>
          <w:rFonts w:eastAsiaTheme="minorHAnsi"/>
          <w:i/>
          <w:lang w:val="es-MX" w:eastAsia="en-US"/>
        </w:rPr>
        <w:t>Artículo 39.- La concurrencia de facultades entre la Federación, las entidades federativas y los Municipios, quedará distribuida conforme a lo siguiente:</w:t>
      </w:r>
    </w:p>
    <w:p w:rsidR="00F7562D" w:rsidRPr="00B4057D" w:rsidRDefault="00F7562D" w:rsidP="00FC1CBE">
      <w:pPr>
        <w:spacing w:line="276" w:lineRule="auto"/>
        <w:rPr>
          <w:rFonts w:eastAsiaTheme="minorHAnsi"/>
          <w:i/>
          <w:lang w:val="es-MX" w:eastAsia="en-US"/>
        </w:rPr>
      </w:pPr>
      <w:r w:rsidRPr="00B4057D">
        <w:rPr>
          <w:rFonts w:eastAsiaTheme="minorHAnsi"/>
          <w:i/>
          <w:lang w:val="es-MX" w:eastAsia="en-US"/>
        </w:rPr>
        <w:t>…</w:t>
      </w:r>
    </w:p>
    <w:p w:rsidR="00F7562D" w:rsidRPr="00B4057D" w:rsidRDefault="00F7562D" w:rsidP="00F7562D">
      <w:pPr>
        <w:spacing w:line="276" w:lineRule="auto"/>
        <w:rPr>
          <w:rFonts w:eastAsiaTheme="minorHAnsi"/>
          <w:i/>
          <w:lang w:val="es-MX" w:eastAsia="en-US"/>
        </w:rPr>
      </w:pPr>
    </w:p>
    <w:p w:rsidR="00F7562D" w:rsidRPr="00B4057D" w:rsidRDefault="00F7562D" w:rsidP="00F7562D">
      <w:pPr>
        <w:spacing w:line="276" w:lineRule="auto"/>
        <w:rPr>
          <w:rFonts w:eastAsiaTheme="minorHAnsi"/>
          <w:i/>
          <w:lang w:val="es-MX" w:eastAsia="en-US"/>
        </w:rPr>
      </w:pPr>
      <w:r w:rsidRPr="00B4057D">
        <w:rPr>
          <w:rFonts w:eastAsiaTheme="minorHAnsi"/>
          <w:i/>
          <w:lang w:val="es-MX" w:eastAsia="en-US"/>
        </w:rPr>
        <w:t>B. Corresponde a la Federación, a las entidades federativas y a los Municipios, en el ámbito de sus respectivas competencias:</w:t>
      </w:r>
    </w:p>
    <w:p w:rsidR="00F7562D" w:rsidRPr="00B4057D" w:rsidRDefault="00F7562D" w:rsidP="00F7562D">
      <w:pPr>
        <w:spacing w:line="276" w:lineRule="auto"/>
        <w:rPr>
          <w:rFonts w:eastAsiaTheme="minorHAnsi"/>
          <w:i/>
          <w:lang w:val="es-MX" w:eastAsia="en-US"/>
        </w:rPr>
      </w:pPr>
      <w:r w:rsidRPr="00B4057D">
        <w:rPr>
          <w:rFonts w:eastAsiaTheme="minorHAnsi"/>
          <w:i/>
          <w:lang w:val="es-MX" w:eastAsia="en-US"/>
        </w:rPr>
        <w:t>…</w:t>
      </w:r>
    </w:p>
    <w:p w:rsidR="00F7562D" w:rsidRPr="00B4057D" w:rsidRDefault="00F7562D" w:rsidP="00F7562D">
      <w:pPr>
        <w:spacing w:line="276" w:lineRule="auto"/>
        <w:rPr>
          <w:rFonts w:eastAsiaTheme="minorHAnsi"/>
          <w:i/>
          <w:lang w:val="es-MX" w:eastAsia="en-US"/>
        </w:rPr>
      </w:pPr>
    </w:p>
    <w:p w:rsidR="00F7562D" w:rsidRPr="00B4057D" w:rsidRDefault="00F7562D" w:rsidP="00F7562D">
      <w:pPr>
        <w:spacing w:line="276" w:lineRule="auto"/>
        <w:rPr>
          <w:rFonts w:eastAsiaTheme="minorHAnsi"/>
          <w:i/>
          <w:lang w:val="es-MX" w:eastAsia="en-US"/>
        </w:rPr>
      </w:pPr>
      <w:r w:rsidRPr="00B4057D">
        <w:rPr>
          <w:rFonts w:eastAsiaTheme="minorHAnsi"/>
          <w:i/>
          <w:lang w:val="es-MX" w:eastAsia="en-US"/>
        </w:rPr>
        <w:t>III. Aplicar y supervisar los procedimientos relativos a la Carrera Policial, Profesionalización y Régimen Disciplinario;</w:t>
      </w:r>
    </w:p>
    <w:p w:rsidR="00F7562D" w:rsidRPr="00B4057D" w:rsidRDefault="00F7562D" w:rsidP="00F7562D">
      <w:pPr>
        <w:spacing w:line="276" w:lineRule="auto"/>
        <w:rPr>
          <w:rFonts w:eastAsiaTheme="minorHAnsi"/>
          <w:i/>
          <w:lang w:val="es-MX" w:eastAsia="en-US"/>
        </w:rPr>
      </w:pPr>
    </w:p>
    <w:p w:rsidR="00F7562D" w:rsidRPr="00B4057D" w:rsidRDefault="00F7562D" w:rsidP="00F7562D">
      <w:pPr>
        <w:spacing w:line="276" w:lineRule="auto"/>
        <w:rPr>
          <w:rFonts w:eastAsiaTheme="minorHAnsi"/>
          <w:i/>
          <w:lang w:val="es-MX" w:eastAsia="en-US"/>
        </w:rPr>
      </w:pPr>
      <w:r w:rsidRPr="00B4057D">
        <w:rPr>
          <w:rFonts w:eastAsiaTheme="minorHAnsi"/>
          <w:i/>
          <w:lang w:val="es-MX" w:eastAsia="en-US"/>
        </w:rPr>
        <w:t>IV.</w:t>
      </w:r>
      <w:r w:rsidRPr="00B4057D">
        <w:rPr>
          <w:rFonts w:eastAsiaTheme="minorHAnsi"/>
          <w:i/>
          <w:lang w:val="es-MX" w:eastAsia="en-US"/>
        </w:rPr>
        <w:tab/>
        <w:t>Constituir y operar las Comisiones y las Academias a que se refiere esta Ley;</w:t>
      </w:r>
    </w:p>
    <w:p w:rsidR="00F7562D" w:rsidRPr="00B4057D" w:rsidRDefault="00F7562D" w:rsidP="00F7562D">
      <w:pPr>
        <w:spacing w:line="276" w:lineRule="auto"/>
        <w:rPr>
          <w:rFonts w:eastAsiaTheme="minorHAnsi"/>
          <w:i/>
          <w:lang w:val="es-MX" w:eastAsia="en-US"/>
        </w:rPr>
      </w:pPr>
      <w:r w:rsidRPr="00B4057D">
        <w:rPr>
          <w:rFonts w:eastAsiaTheme="minorHAnsi"/>
          <w:i/>
          <w:lang w:val="es-MX" w:eastAsia="en-US"/>
        </w:rPr>
        <w:t>…</w:t>
      </w:r>
    </w:p>
    <w:p w:rsidR="00F7562D" w:rsidRPr="00B4057D" w:rsidRDefault="00F7562D" w:rsidP="00F7562D">
      <w:pPr>
        <w:spacing w:line="276" w:lineRule="auto"/>
        <w:rPr>
          <w:rFonts w:eastAsiaTheme="minorHAnsi"/>
          <w:i/>
          <w:lang w:val="es-MX" w:eastAsia="en-US"/>
        </w:rPr>
      </w:pPr>
      <w:r w:rsidRPr="00B4057D">
        <w:rPr>
          <w:rFonts w:eastAsiaTheme="minorHAnsi"/>
          <w:i/>
          <w:lang w:val="es-MX" w:eastAsia="en-US"/>
        </w:rPr>
        <w:t>Artículo 47.- La Federación y las entidades federativas establecerán y operarán Academias e Institutos que serán responsables de aplicar los Programas Rectores de Profesionalización que tendrán, entre otras, las siguientes funciones:</w:t>
      </w:r>
    </w:p>
    <w:p w:rsidR="00F7562D" w:rsidRPr="00B4057D" w:rsidRDefault="00F7562D" w:rsidP="00F7562D">
      <w:pPr>
        <w:spacing w:line="276" w:lineRule="auto"/>
        <w:rPr>
          <w:rFonts w:eastAsiaTheme="minorHAnsi"/>
          <w:i/>
          <w:lang w:val="es-MX" w:eastAsia="en-US"/>
        </w:rPr>
      </w:pPr>
    </w:p>
    <w:p w:rsidR="00F7562D" w:rsidRPr="00B4057D" w:rsidRDefault="00F7562D" w:rsidP="00F7562D">
      <w:pPr>
        <w:spacing w:line="276" w:lineRule="auto"/>
        <w:rPr>
          <w:rFonts w:eastAsiaTheme="minorHAnsi"/>
          <w:i/>
          <w:lang w:val="es-MX" w:eastAsia="en-US"/>
        </w:rPr>
      </w:pPr>
      <w:r w:rsidRPr="00B4057D">
        <w:rPr>
          <w:rFonts w:eastAsiaTheme="minorHAnsi"/>
          <w:i/>
          <w:lang w:val="es-MX" w:eastAsia="en-US"/>
        </w:rPr>
        <w:t xml:space="preserve"> I. Aplicar los procedimientos homologados del Sistema, impulsando una doctrina policial civil en la que la formación y el desempeño de los integrantes de las Instituciones Policiales se rijan por el servicio a la sociedad, la disciplina, el respeto a los derechos humanos, al imperio de la ley, al mando superior, y en lo conducente, a la perspectiva de género;</w:t>
      </w:r>
    </w:p>
    <w:p w:rsidR="00F7562D" w:rsidRPr="00B4057D" w:rsidRDefault="00F7562D" w:rsidP="00F7562D">
      <w:pPr>
        <w:spacing w:line="276" w:lineRule="auto"/>
        <w:rPr>
          <w:rFonts w:eastAsiaTheme="minorHAnsi"/>
          <w:i/>
          <w:lang w:val="es-MX" w:eastAsia="en-US"/>
        </w:rPr>
      </w:pPr>
    </w:p>
    <w:p w:rsidR="00F7562D" w:rsidRPr="00B4057D" w:rsidRDefault="00F7562D" w:rsidP="00F7562D">
      <w:pPr>
        <w:spacing w:line="276" w:lineRule="auto"/>
        <w:rPr>
          <w:rFonts w:eastAsiaTheme="minorHAnsi"/>
          <w:i/>
          <w:lang w:val="es-MX" w:eastAsia="en-US"/>
        </w:rPr>
      </w:pPr>
      <w:r w:rsidRPr="00B4057D">
        <w:rPr>
          <w:rFonts w:eastAsiaTheme="minorHAnsi"/>
          <w:i/>
          <w:lang w:val="es-MX" w:eastAsia="en-US"/>
        </w:rPr>
        <w:lastRenderedPageBreak/>
        <w:t>II. Capacitar en materia de investigación científica y técnica a los servidores públicos…</w:t>
      </w:r>
    </w:p>
    <w:p w:rsidR="00F7562D" w:rsidRPr="00B4057D" w:rsidRDefault="00F7562D" w:rsidP="00F7562D">
      <w:pPr>
        <w:spacing w:line="276" w:lineRule="auto"/>
        <w:rPr>
          <w:rFonts w:eastAsiaTheme="minorHAnsi"/>
          <w:i/>
          <w:lang w:val="es-MX" w:eastAsia="en-US"/>
        </w:rPr>
      </w:pPr>
    </w:p>
    <w:p w:rsidR="00F7562D" w:rsidRPr="00B4057D" w:rsidRDefault="00F7562D" w:rsidP="00F7562D">
      <w:pPr>
        <w:spacing w:line="276" w:lineRule="auto"/>
        <w:rPr>
          <w:rFonts w:eastAsiaTheme="minorHAnsi"/>
          <w:i/>
          <w:lang w:val="es-MX" w:eastAsia="en-US"/>
        </w:rPr>
      </w:pPr>
      <w:r w:rsidRPr="00B4057D">
        <w:rPr>
          <w:rFonts w:eastAsiaTheme="minorHAnsi"/>
          <w:i/>
          <w:lang w:val="es-MX" w:eastAsia="en-US"/>
        </w:rPr>
        <w:t>VI. Aplicar las estrategias para la profesionalización de los aspirantes y servidores públicos…</w:t>
      </w:r>
    </w:p>
    <w:p w:rsidR="00F7562D" w:rsidRPr="00B4057D" w:rsidRDefault="00F7562D" w:rsidP="00F7562D">
      <w:pPr>
        <w:spacing w:line="276" w:lineRule="auto"/>
        <w:rPr>
          <w:rFonts w:eastAsiaTheme="minorHAnsi"/>
          <w:i/>
          <w:lang w:val="es-MX" w:eastAsia="en-US"/>
        </w:rPr>
      </w:pPr>
    </w:p>
    <w:p w:rsidR="00F7562D" w:rsidRPr="00B4057D" w:rsidRDefault="00F7562D" w:rsidP="00F7562D">
      <w:pPr>
        <w:spacing w:line="276" w:lineRule="auto"/>
        <w:rPr>
          <w:rFonts w:eastAsiaTheme="minorHAnsi"/>
          <w:i/>
          <w:lang w:val="es-MX" w:eastAsia="en-US"/>
        </w:rPr>
      </w:pPr>
      <w:r w:rsidRPr="00B4057D">
        <w:rPr>
          <w:rFonts w:eastAsiaTheme="minorHAnsi"/>
          <w:i/>
          <w:lang w:val="es-MX" w:eastAsia="en-US"/>
        </w:rPr>
        <w:t>VIII. Garantizar la equivalencia de los contenidos mínimos de planes y programas de Profesionalización….</w:t>
      </w:r>
    </w:p>
    <w:p w:rsidR="00F7562D" w:rsidRPr="00B4057D" w:rsidRDefault="00F7562D" w:rsidP="00F7562D">
      <w:pPr>
        <w:spacing w:line="276" w:lineRule="auto"/>
        <w:rPr>
          <w:rFonts w:eastAsiaTheme="minorHAnsi"/>
          <w:i/>
          <w:lang w:val="es-MX" w:eastAsia="en-US"/>
        </w:rPr>
      </w:pPr>
    </w:p>
    <w:p w:rsidR="00F7562D" w:rsidRPr="00B4057D" w:rsidRDefault="00F7562D" w:rsidP="00F7562D">
      <w:pPr>
        <w:spacing w:line="276" w:lineRule="auto"/>
        <w:rPr>
          <w:rFonts w:eastAsiaTheme="minorHAnsi"/>
          <w:i/>
          <w:lang w:val="es-MX" w:eastAsia="en-US"/>
        </w:rPr>
      </w:pPr>
      <w:r w:rsidRPr="00B4057D">
        <w:rPr>
          <w:rFonts w:eastAsiaTheme="minorHAnsi"/>
          <w:i/>
          <w:lang w:val="es-MX" w:eastAsia="en-US"/>
        </w:rPr>
        <w:t>X. Colaborar en el diseño y actualización de políticas y normas para el reclutamiento y selección de aspirantes y vigilar su aplicación;</w:t>
      </w:r>
    </w:p>
    <w:p w:rsidR="00F7562D" w:rsidRPr="00B4057D" w:rsidRDefault="00F7562D" w:rsidP="00F7562D">
      <w:pPr>
        <w:spacing w:line="276" w:lineRule="auto"/>
        <w:rPr>
          <w:rFonts w:eastAsiaTheme="minorHAnsi"/>
          <w:i/>
          <w:lang w:val="es-MX" w:eastAsia="en-US"/>
        </w:rPr>
      </w:pPr>
    </w:p>
    <w:p w:rsidR="00F7562D" w:rsidRPr="00B4057D" w:rsidRDefault="00F7562D" w:rsidP="00F7562D">
      <w:pPr>
        <w:spacing w:line="276" w:lineRule="auto"/>
        <w:rPr>
          <w:rFonts w:eastAsiaTheme="minorHAnsi"/>
          <w:i/>
          <w:lang w:val="es-MX" w:eastAsia="en-US"/>
        </w:rPr>
      </w:pPr>
      <w:r w:rsidRPr="00B4057D">
        <w:rPr>
          <w:rFonts w:eastAsiaTheme="minorHAnsi"/>
          <w:i/>
          <w:lang w:val="es-MX" w:eastAsia="en-US"/>
        </w:rPr>
        <w:t xml:space="preserve">XI. Realizar los estudios para detectar las necesidades de capacitación de los Servidores Públicos y proponer los cursos </w:t>
      </w:r>
      <w:proofErr w:type="gramStart"/>
      <w:r w:rsidRPr="00B4057D">
        <w:rPr>
          <w:rFonts w:eastAsiaTheme="minorHAnsi"/>
          <w:i/>
          <w:lang w:val="es-MX" w:eastAsia="en-US"/>
        </w:rPr>
        <w:t>correspondientes….</w:t>
      </w:r>
      <w:proofErr w:type="gramEnd"/>
      <w:r w:rsidRPr="00B4057D">
        <w:rPr>
          <w:rFonts w:eastAsiaTheme="minorHAnsi"/>
          <w:i/>
          <w:lang w:val="es-MX" w:eastAsia="en-US"/>
        </w:rPr>
        <w:t>.</w:t>
      </w:r>
    </w:p>
    <w:p w:rsidR="00F7562D" w:rsidRPr="00B4057D" w:rsidRDefault="00F7562D" w:rsidP="00F7562D">
      <w:pPr>
        <w:spacing w:line="276" w:lineRule="auto"/>
        <w:rPr>
          <w:rFonts w:eastAsiaTheme="minorHAnsi"/>
          <w:i/>
          <w:lang w:val="es-MX" w:eastAsia="en-US"/>
        </w:rPr>
      </w:pPr>
    </w:p>
    <w:p w:rsidR="00F7562D" w:rsidRPr="00B4057D" w:rsidRDefault="00F7562D" w:rsidP="00F7562D">
      <w:pPr>
        <w:spacing w:line="276" w:lineRule="auto"/>
        <w:rPr>
          <w:rFonts w:eastAsiaTheme="minorHAnsi"/>
          <w:i/>
          <w:lang w:val="es-MX" w:eastAsia="en-US"/>
        </w:rPr>
      </w:pPr>
      <w:r w:rsidRPr="00B4057D">
        <w:rPr>
          <w:rFonts w:eastAsiaTheme="minorHAnsi"/>
          <w:i/>
          <w:lang w:val="es-MX" w:eastAsia="en-US"/>
        </w:rPr>
        <w:t>Artículo 79.- Los fines de la Carrera Policial son:</w:t>
      </w:r>
    </w:p>
    <w:p w:rsidR="00F7562D" w:rsidRPr="00B4057D" w:rsidRDefault="00F7562D" w:rsidP="00F7562D">
      <w:pPr>
        <w:spacing w:line="276" w:lineRule="auto"/>
        <w:rPr>
          <w:rFonts w:eastAsiaTheme="minorHAnsi"/>
          <w:i/>
          <w:lang w:val="es-MX" w:eastAsia="en-US"/>
        </w:rPr>
      </w:pPr>
    </w:p>
    <w:p w:rsidR="00F7562D" w:rsidRPr="00B4057D" w:rsidRDefault="00F7562D" w:rsidP="00F7562D">
      <w:pPr>
        <w:spacing w:line="276" w:lineRule="auto"/>
        <w:rPr>
          <w:rFonts w:eastAsiaTheme="minorHAnsi"/>
          <w:i/>
          <w:lang w:val="es-MX" w:eastAsia="en-US"/>
        </w:rPr>
      </w:pPr>
      <w:r w:rsidRPr="00B4057D">
        <w:rPr>
          <w:rFonts w:eastAsiaTheme="minorHAnsi"/>
          <w:i/>
          <w:lang w:val="es-MX" w:eastAsia="en-US"/>
        </w:rPr>
        <w:t>I.</w:t>
      </w:r>
      <w:r w:rsidRPr="00B4057D">
        <w:rPr>
          <w:rFonts w:eastAsiaTheme="minorHAnsi"/>
          <w:i/>
          <w:lang w:val="es-MX" w:eastAsia="en-US"/>
        </w:rPr>
        <w:tab/>
        <w:t>Garantizar el desarrollo institucional y asegurar la estabilidad en el empleo, con base en un esquema proporcional y equitativo de remuneraciones y prestaciones para los integrantes de las Instituciones Policiales;</w:t>
      </w:r>
    </w:p>
    <w:p w:rsidR="00F7562D" w:rsidRPr="00B4057D" w:rsidRDefault="00F7562D" w:rsidP="00F7562D">
      <w:pPr>
        <w:spacing w:line="276" w:lineRule="auto"/>
        <w:rPr>
          <w:rFonts w:eastAsiaTheme="minorHAnsi"/>
          <w:i/>
          <w:lang w:val="es-MX" w:eastAsia="en-US"/>
        </w:rPr>
      </w:pPr>
    </w:p>
    <w:p w:rsidR="00F7562D" w:rsidRPr="00B4057D" w:rsidRDefault="00F7562D" w:rsidP="00F7562D">
      <w:pPr>
        <w:spacing w:line="276" w:lineRule="auto"/>
        <w:rPr>
          <w:rFonts w:eastAsiaTheme="minorHAnsi"/>
          <w:i/>
          <w:lang w:val="es-MX" w:eastAsia="en-US"/>
        </w:rPr>
      </w:pPr>
      <w:r w:rsidRPr="00B4057D">
        <w:rPr>
          <w:rFonts w:eastAsiaTheme="minorHAnsi"/>
          <w:i/>
          <w:lang w:val="es-MX" w:eastAsia="en-US"/>
        </w:rPr>
        <w:t>II.</w:t>
      </w:r>
      <w:r w:rsidRPr="00B4057D">
        <w:rPr>
          <w:rFonts w:eastAsiaTheme="minorHAnsi"/>
          <w:i/>
          <w:lang w:val="es-MX" w:eastAsia="en-US"/>
        </w:rPr>
        <w:tab/>
        <w:t>Promover la proximidad social, responsabilidad, honradez, diligencia, eficiencia y eficacia en el desempeño de las funciones y en la óptima utilización de los recursos de las Instituciones;</w:t>
      </w:r>
    </w:p>
    <w:p w:rsidR="00F7562D" w:rsidRPr="00B4057D" w:rsidRDefault="00F7562D" w:rsidP="00F7562D">
      <w:pPr>
        <w:spacing w:line="276" w:lineRule="auto"/>
        <w:rPr>
          <w:rFonts w:eastAsiaTheme="minorHAnsi"/>
          <w:i/>
          <w:lang w:val="es-MX" w:eastAsia="en-US"/>
        </w:rPr>
      </w:pPr>
    </w:p>
    <w:p w:rsidR="00F7562D" w:rsidRPr="00B4057D" w:rsidRDefault="00F7562D" w:rsidP="00F7562D">
      <w:pPr>
        <w:spacing w:line="276" w:lineRule="auto"/>
        <w:rPr>
          <w:rFonts w:eastAsiaTheme="minorHAnsi"/>
          <w:i/>
          <w:lang w:val="es-MX" w:eastAsia="en-US"/>
        </w:rPr>
      </w:pPr>
      <w:r w:rsidRPr="00B4057D">
        <w:rPr>
          <w:rFonts w:eastAsiaTheme="minorHAnsi"/>
          <w:i/>
          <w:lang w:val="es-MX" w:eastAsia="en-US"/>
        </w:rPr>
        <w:t>III.</w:t>
      </w:r>
      <w:r w:rsidRPr="00B4057D">
        <w:rPr>
          <w:rFonts w:eastAsiaTheme="minorHAnsi"/>
          <w:i/>
          <w:lang w:val="es-MX" w:eastAsia="en-US"/>
        </w:rPr>
        <w:tab/>
        <w:t>Instaurar la doctrina policial civil y fomentar la vocación de servicio y el sentido de pertenencia mediante la motivación y el establecimiento de un adecuado sistema de promociones que permita satisfacer las expectativas de desarrollo profesional y reconocimiento de los integrantes de las Instituciones Policiales;</w:t>
      </w:r>
    </w:p>
    <w:p w:rsidR="00F7562D" w:rsidRPr="00B4057D" w:rsidRDefault="00F7562D" w:rsidP="00F7562D">
      <w:pPr>
        <w:spacing w:line="276" w:lineRule="auto"/>
        <w:rPr>
          <w:rFonts w:eastAsiaTheme="minorHAnsi"/>
          <w:i/>
          <w:lang w:val="es-MX" w:eastAsia="en-US"/>
        </w:rPr>
      </w:pPr>
      <w:r w:rsidRPr="00B4057D">
        <w:rPr>
          <w:rFonts w:eastAsiaTheme="minorHAnsi"/>
          <w:i/>
          <w:lang w:val="es-MX" w:eastAsia="en-US"/>
        </w:rPr>
        <w:t xml:space="preserve"> </w:t>
      </w:r>
    </w:p>
    <w:p w:rsidR="00F7562D" w:rsidRPr="00B4057D" w:rsidRDefault="00F7562D" w:rsidP="00F7562D">
      <w:pPr>
        <w:spacing w:line="276" w:lineRule="auto"/>
        <w:rPr>
          <w:rFonts w:eastAsiaTheme="minorHAnsi"/>
          <w:i/>
          <w:lang w:val="es-MX" w:eastAsia="en-US"/>
        </w:rPr>
      </w:pPr>
      <w:r w:rsidRPr="00B4057D">
        <w:rPr>
          <w:rFonts w:eastAsiaTheme="minorHAnsi"/>
          <w:i/>
          <w:lang w:val="es-MX" w:eastAsia="en-US"/>
        </w:rPr>
        <w:lastRenderedPageBreak/>
        <w:t>IV.</w:t>
      </w:r>
      <w:r w:rsidRPr="00B4057D">
        <w:rPr>
          <w:rFonts w:eastAsiaTheme="minorHAnsi"/>
          <w:i/>
          <w:lang w:val="es-MX" w:eastAsia="en-US"/>
        </w:rPr>
        <w:tab/>
        <w:t>Instrumentar e impulsar la capacitación y profesionalización permanente de los Integrantes de las Instituciones Policiales para asegurar la lealtad institucional en la prestación de los servicios…</w:t>
      </w:r>
    </w:p>
    <w:p w:rsidR="00F7562D" w:rsidRDefault="00F7562D" w:rsidP="00F7562D">
      <w:pPr>
        <w:spacing w:line="276" w:lineRule="auto"/>
        <w:rPr>
          <w:rFonts w:eastAsiaTheme="minorHAnsi"/>
          <w:lang w:val="es-MX" w:eastAsia="en-US"/>
        </w:rPr>
      </w:pPr>
    </w:p>
    <w:p w:rsidR="00EB70DF" w:rsidRPr="00EB70DF" w:rsidRDefault="00EB70DF" w:rsidP="00EB70DF">
      <w:pPr>
        <w:rPr>
          <w:rFonts w:eastAsiaTheme="minorHAnsi"/>
          <w:lang w:val="es-MX" w:eastAsia="en-US"/>
        </w:rPr>
      </w:pPr>
      <w:r w:rsidRPr="00EB70DF">
        <w:rPr>
          <w:rFonts w:eastAsiaTheme="minorHAnsi"/>
          <w:lang w:val="es-MX" w:eastAsia="en-US"/>
        </w:rPr>
        <w:t>Para abreviar, la Ley del Sistema Estatal de Seguridad Pública de Coahuila establece disposiciones similares en su texto.</w:t>
      </w:r>
    </w:p>
    <w:p w:rsidR="00F7562D" w:rsidRDefault="00F7562D" w:rsidP="00F7562D">
      <w:pPr>
        <w:spacing w:line="276" w:lineRule="auto"/>
        <w:rPr>
          <w:rFonts w:eastAsiaTheme="minorHAnsi"/>
          <w:lang w:val="es-MX" w:eastAsia="en-US"/>
        </w:rPr>
      </w:pPr>
    </w:p>
    <w:p w:rsidR="00EB70DF" w:rsidRDefault="00EB70DF" w:rsidP="00F7562D">
      <w:pPr>
        <w:spacing w:line="276" w:lineRule="auto"/>
        <w:rPr>
          <w:rFonts w:eastAsiaTheme="minorHAnsi"/>
          <w:lang w:val="es-MX" w:eastAsia="en-US"/>
        </w:rPr>
      </w:pPr>
      <w:r>
        <w:rPr>
          <w:rFonts w:eastAsiaTheme="minorHAnsi"/>
          <w:lang w:val="es-MX" w:eastAsia="en-US"/>
        </w:rPr>
        <w:t>Desde hace años, se sabe que los municipios del estado enfrentan carencias y problemas para capacitar a sus agentes y cumplir con las directrices y objetivos del Sistema Nacional de Seguridad Pública, la falta de academias e institutos de capacitación policiaca son el primer reto a vencer, el segundo es la falta de recursos para invertir en la capacitación de los agentes, tanto los nuevos como los que ya están en activo.</w:t>
      </w:r>
      <w:r w:rsidR="00222DB6">
        <w:rPr>
          <w:rFonts w:eastAsiaTheme="minorHAnsi"/>
          <w:lang w:val="es-MX" w:eastAsia="en-US"/>
        </w:rPr>
        <w:t xml:space="preserve"> Se sabe que los agentes de las corporaciones municipales más alejadas de los municipios de mayor tamaño, quienes </w:t>
      </w:r>
      <w:r w:rsidR="00B4057D">
        <w:rPr>
          <w:rFonts w:eastAsiaTheme="minorHAnsi"/>
          <w:lang w:val="es-MX" w:eastAsia="en-US"/>
        </w:rPr>
        <w:t xml:space="preserve">(los más grandes) </w:t>
      </w:r>
      <w:r w:rsidR="00222DB6">
        <w:rPr>
          <w:rFonts w:eastAsiaTheme="minorHAnsi"/>
          <w:lang w:val="es-MX" w:eastAsia="en-US"/>
        </w:rPr>
        <w:t>cuentan con academias, o bien pueden mandar a los agentes a capacitarse a Saltillo, no poseen entrenamiento en materias como las que se enlistan:</w:t>
      </w:r>
    </w:p>
    <w:p w:rsidR="00222DB6" w:rsidRDefault="00222DB6" w:rsidP="00F7562D">
      <w:pPr>
        <w:spacing w:line="276" w:lineRule="auto"/>
        <w:rPr>
          <w:rFonts w:eastAsiaTheme="minorHAnsi"/>
          <w:lang w:val="es-MX" w:eastAsia="en-US"/>
        </w:rPr>
      </w:pPr>
    </w:p>
    <w:p w:rsidR="00222DB6" w:rsidRPr="00222DB6" w:rsidRDefault="00222DB6" w:rsidP="00222DB6">
      <w:pPr>
        <w:spacing w:line="276" w:lineRule="auto"/>
        <w:rPr>
          <w:rFonts w:eastAsiaTheme="minorHAnsi"/>
          <w:lang w:val="es-MX" w:eastAsia="en-US"/>
        </w:rPr>
      </w:pPr>
      <w:r w:rsidRPr="00222DB6">
        <w:rPr>
          <w:rFonts w:eastAsiaTheme="minorHAnsi"/>
          <w:lang w:val="es-MX" w:eastAsia="en-US"/>
        </w:rPr>
        <w:t>I.- Defensa personal.</w:t>
      </w:r>
    </w:p>
    <w:p w:rsidR="00222DB6" w:rsidRPr="00222DB6" w:rsidRDefault="00222DB6" w:rsidP="00222DB6">
      <w:pPr>
        <w:spacing w:line="276" w:lineRule="auto"/>
        <w:rPr>
          <w:rFonts w:eastAsiaTheme="minorHAnsi"/>
          <w:lang w:val="es-MX" w:eastAsia="en-US"/>
        </w:rPr>
      </w:pPr>
      <w:r w:rsidRPr="00222DB6">
        <w:rPr>
          <w:rFonts w:eastAsiaTheme="minorHAnsi"/>
          <w:lang w:val="es-MX" w:eastAsia="en-US"/>
        </w:rPr>
        <w:t>II.- Derecho penal y procesal penal.</w:t>
      </w:r>
    </w:p>
    <w:p w:rsidR="00222DB6" w:rsidRPr="00222DB6" w:rsidRDefault="00222DB6" w:rsidP="00222DB6">
      <w:pPr>
        <w:spacing w:line="276" w:lineRule="auto"/>
        <w:rPr>
          <w:rFonts w:eastAsiaTheme="minorHAnsi"/>
          <w:lang w:val="es-MX" w:eastAsia="en-US"/>
        </w:rPr>
      </w:pPr>
      <w:r w:rsidRPr="00222DB6">
        <w:rPr>
          <w:rFonts w:eastAsiaTheme="minorHAnsi"/>
          <w:lang w:val="es-MX" w:eastAsia="en-US"/>
        </w:rPr>
        <w:t>III.- Garantías del debido proceso.</w:t>
      </w:r>
    </w:p>
    <w:p w:rsidR="00222DB6" w:rsidRPr="00222DB6" w:rsidRDefault="00222DB6" w:rsidP="00222DB6">
      <w:pPr>
        <w:spacing w:line="276" w:lineRule="auto"/>
        <w:rPr>
          <w:rFonts w:eastAsiaTheme="minorHAnsi"/>
          <w:lang w:val="es-MX" w:eastAsia="en-US"/>
        </w:rPr>
      </w:pPr>
      <w:r w:rsidRPr="00222DB6">
        <w:rPr>
          <w:rFonts w:eastAsiaTheme="minorHAnsi"/>
          <w:lang w:val="es-MX" w:eastAsia="en-US"/>
        </w:rPr>
        <w:t>IV.- Técnicas de investigación.</w:t>
      </w:r>
    </w:p>
    <w:p w:rsidR="00222DB6" w:rsidRPr="00222DB6" w:rsidRDefault="00222DB6" w:rsidP="00222DB6">
      <w:pPr>
        <w:spacing w:line="276" w:lineRule="auto"/>
        <w:rPr>
          <w:rFonts w:eastAsiaTheme="minorHAnsi"/>
          <w:lang w:val="es-MX" w:eastAsia="en-US"/>
        </w:rPr>
      </w:pPr>
      <w:r w:rsidRPr="00222DB6">
        <w:rPr>
          <w:rFonts w:eastAsiaTheme="minorHAnsi"/>
          <w:lang w:val="es-MX" w:eastAsia="en-US"/>
        </w:rPr>
        <w:t>V.- Peritajes de tránsito y de criminalística.</w:t>
      </w:r>
    </w:p>
    <w:p w:rsidR="00222DB6" w:rsidRPr="00222DB6" w:rsidRDefault="00222DB6" w:rsidP="00222DB6">
      <w:pPr>
        <w:spacing w:line="276" w:lineRule="auto"/>
        <w:rPr>
          <w:rFonts w:eastAsiaTheme="minorHAnsi"/>
          <w:lang w:val="es-MX" w:eastAsia="en-US"/>
        </w:rPr>
      </w:pPr>
      <w:r w:rsidRPr="00222DB6">
        <w:rPr>
          <w:rFonts w:eastAsiaTheme="minorHAnsi"/>
          <w:lang w:val="es-MX" w:eastAsia="en-US"/>
        </w:rPr>
        <w:t>VI.- Escena del delito.</w:t>
      </w:r>
    </w:p>
    <w:p w:rsidR="00222DB6" w:rsidRPr="00222DB6" w:rsidRDefault="00222DB6" w:rsidP="00222DB6">
      <w:pPr>
        <w:spacing w:line="276" w:lineRule="auto"/>
        <w:rPr>
          <w:rFonts w:eastAsiaTheme="minorHAnsi"/>
          <w:lang w:val="es-MX" w:eastAsia="en-US"/>
        </w:rPr>
      </w:pPr>
      <w:r w:rsidRPr="00222DB6">
        <w:rPr>
          <w:rFonts w:eastAsiaTheme="minorHAnsi"/>
          <w:lang w:val="es-MX" w:eastAsia="en-US"/>
        </w:rPr>
        <w:t>VII.- Detenciones en flagrancia.</w:t>
      </w:r>
    </w:p>
    <w:p w:rsidR="00222DB6" w:rsidRPr="00222DB6" w:rsidRDefault="00222DB6" w:rsidP="00222DB6">
      <w:pPr>
        <w:spacing w:line="276" w:lineRule="auto"/>
        <w:rPr>
          <w:rFonts w:eastAsiaTheme="minorHAnsi"/>
          <w:lang w:val="es-MX" w:eastAsia="en-US"/>
        </w:rPr>
      </w:pPr>
      <w:r w:rsidRPr="00222DB6">
        <w:rPr>
          <w:rFonts w:eastAsiaTheme="minorHAnsi"/>
          <w:lang w:val="es-MX" w:eastAsia="en-US"/>
        </w:rPr>
        <w:t>VIII.- Cadena de custodia.</w:t>
      </w:r>
    </w:p>
    <w:p w:rsidR="00222DB6" w:rsidRPr="00222DB6" w:rsidRDefault="00222DB6" w:rsidP="00222DB6">
      <w:pPr>
        <w:spacing w:line="276" w:lineRule="auto"/>
        <w:rPr>
          <w:rFonts w:eastAsiaTheme="minorHAnsi"/>
          <w:lang w:val="es-MX" w:eastAsia="en-US"/>
        </w:rPr>
      </w:pPr>
      <w:r w:rsidRPr="00222DB6">
        <w:rPr>
          <w:rFonts w:eastAsiaTheme="minorHAnsi"/>
          <w:lang w:val="es-MX" w:eastAsia="en-US"/>
        </w:rPr>
        <w:t>IX.- Delitos y faltas administrativas (sus diferencias)</w:t>
      </w:r>
    </w:p>
    <w:p w:rsidR="00222DB6" w:rsidRPr="00222DB6" w:rsidRDefault="00222DB6" w:rsidP="00222DB6">
      <w:pPr>
        <w:spacing w:line="276" w:lineRule="auto"/>
        <w:rPr>
          <w:rFonts w:eastAsiaTheme="minorHAnsi"/>
          <w:lang w:val="es-MX" w:eastAsia="en-US"/>
        </w:rPr>
      </w:pPr>
      <w:r w:rsidRPr="00222DB6">
        <w:rPr>
          <w:rFonts w:eastAsiaTheme="minorHAnsi"/>
          <w:lang w:val="es-MX" w:eastAsia="en-US"/>
        </w:rPr>
        <w:t xml:space="preserve">X.- </w:t>
      </w:r>
      <w:proofErr w:type="gramStart"/>
      <w:r w:rsidRPr="00222DB6">
        <w:rPr>
          <w:rFonts w:eastAsiaTheme="minorHAnsi"/>
          <w:lang w:val="es-MX" w:eastAsia="en-US"/>
        </w:rPr>
        <w:t>Aseguramiento  de</w:t>
      </w:r>
      <w:proofErr w:type="gramEnd"/>
      <w:r w:rsidRPr="00222DB6">
        <w:rPr>
          <w:rFonts w:eastAsiaTheme="minorHAnsi"/>
          <w:lang w:val="es-MX" w:eastAsia="en-US"/>
        </w:rPr>
        <w:t xml:space="preserve"> evidencias.</w:t>
      </w:r>
    </w:p>
    <w:p w:rsidR="00222DB6" w:rsidRPr="00222DB6" w:rsidRDefault="00222DB6" w:rsidP="00222DB6">
      <w:pPr>
        <w:spacing w:line="276" w:lineRule="auto"/>
        <w:rPr>
          <w:rFonts w:eastAsiaTheme="minorHAnsi"/>
          <w:lang w:val="es-MX" w:eastAsia="en-US"/>
        </w:rPr>
      </w:pPr>
      <w:r w:rsidRPr="00222DB6">
        <w:rPr>
          <w:rFonts w:eastAsiaTheme="minorHAnsi"/>
          <w:lang w:val="es-MX" w:eastAsia="en-US"/>
        </w:rPr>
        <w:t>XI.- Derechos humanos y:</w:t>
      </w:r>
    </w:p>
    <w:p w:rsidR="00222DB6" w:rsidRPr="00222DB6" w:rsidRDefault="00222DB6" w:rsidP="00222DB6">
      <w:pPr>
        <w:spacing w:line="276" w:lineRule="auto"/>
        <w:rPr>
          <w:rFonts w:eastAsiaTheme="minorHAnsi"/>
          <w:lang w:val="es-MX" w:eastAsia="en-US"/>
        </w:rPr>
      </w:pPr>
      <w:r w:rsidRPr="00222DB6">
        <w:rPr>
          <w:rFonts w:eastAsiaTheme="minorHAnsi"/>
          <w:lang w:val="es-MX" w:eastAsia="en-US"/>
        </w:rPr>
        <w:t xml:space="preserve">X.-Entrenamiento físico para desarrollar óptimas </w:t>
      </w:r>
      <w:proofErr w:type="gramStart"/>
      <w:r w:rsidRPr="00222DB6">
        <w:rPr>
          <w:rFonts w:eastAsiaTheme="minorHAnsi"/>
          <w:lang w:val="es-MX" w:eastAsia="en-US"/>
        </w:rPr>
        <w:t>condiciones  físicas</w:t>
      </w:r>
      <w:proofErr w:type="gramEnd"/>
      <w:r w:rsidRPr="00222DB6">
        <w:rPr>
          <w:rFonts w:eastAsiaTheme="minorHAnsi"/>
          <w:lang w:val="es-MX" w:eastAsia="en-US"/>
        </w:rPr>
        <w:t>.</w:t>
      </w:r>
    </w:p>
    <w:p w:rsidR="00222DB6" w:rsidRPr="00222DB6" w:rsidRDefault="00222DB6" w:rsidP="00222DB6">
      <w:pPr>
        <w:spacing w:line="276" w:lineRule="auto"/>
        <w:rPr>
          <w:rFonts w:eastAsiaTheme="minorHAnsi"/>
          <w:lang w:val="es-MX" w:eastAsia="en-US"/>
        </w:rPr>
      </w:pPr>
    </w:p>
    <w:p w:rsidR="00222DB6" w:rsidRPr="00222DB6" w:rsidRDefault="00222DB6" w:rsidP="00222DB6">
      <w:pPr>
        <w:spacing w:line="276" w:lineRule="auto"/>
        <w:rPr>
          <w:rFonts w:eastAsiaTheme="minorHAnsi"/>
          <w:lang w:val="es-MX" w:eastAsia="en-US"/>
        </w:rPr>
      </w:pPr>
    </w:p>
    <w:p w:rsidR="00222DB6" w:rsidRDefault="00222DB6" w:rsidP="00F7562D">
      <w:pPr>
        <w:spacing w:line="276" w:lineRule="auto"/>
        <w:rPr>
          <w:rFonts w:eastAsiaTheme="minorHAnsi"/>
          <w:lang w:val="es-MX" w:eastAsia="en-US"/>
        </w:rPr>
      </w:pPr>
      <w:r>
        <w:rPr>
          <w:rFonts w:eastAsiaTheme="minorHAnsi"/>
          <w:lang w:val="es-MX" w:eastAsia="en-US"/>
        </w:rPr>
        <w:lastRenderedPageBreak/>
        <w:t>L</w:t>
      </w:r>
      <w:r w:rsidRPr="00222DB6">
        <w:rPr>
          <w:rFonts w:eastAsiaTheme="minorHAnsi"/>
          <w:lang w:val="es-MX" w:eastAsia="en-US"/>
        </w:rPr>
        <w:t xml:space="preserve">a falta de academias municipales, la inexistencia de mecanismos de coordinación con el estado o con otros municipios que cuenten con centros </w:t>
      </w:r>
      <w:r>
        <w:rPr>
          <w:rFonts w:eastAsiaTheme="minorHAnsi"/>
          <w:lang w:val="es-MX" w:eastAsia="en-US"/>
        </w:rPr>
        <w:t>de entrenamiento y capacitación, son factores que inciden en los problemas ya señalados.</w:t>
      </w:r>
    </w:p>
    <w:p w:rsidR="00222DB6" w:rsidRDefault="00222DB6" w:rsidP="00F7562D">
      <w:pPr>
        <w:spacing w:line="276" w:lineRule="auto"/>
        <w:rPr>
          <w:rFonts w:eastAsiaTheme="minorHAnsi"/>
          <w:lang w:val="es-MX" w:eastAsia="en-US"/>
        </w:rPr>
      </w:pPr>
    </w:p>
    <w:p w:rsidR="00222DB6" w:rsidRDefault="00222DB6" w:rsidP="00F7562D">
      <w:pPr>
        <w:spacing w:line="276" w:lineRule="auto"/>
        <w:rPr>
          <w:rFonts w:eastAsiaTheme="minorHAnsi"/>
          <w:lang w:val="es-MX" w:eastAsia="en-US"/>
        </w:rPr>
      </w:pPr>
      <w:r>
        <w:rPr>
          <w:rFonts w:eastAsiaTheme="minorHAnsi"/>
          <w:lang w:val="es-MX" w:eastAsia="en-US"/>
        </w:rPr>
        <w:t>Sin recursos, academias o institutos para cumplir en tiempo y forma con la debida capacitación de los agentes, nunca se podrán alcanzar las metas y objetivos de profesionalización y eficiencia que demanda la planeación del Sistema Nacional en concordancia con los sistemas locales. Objetivos que además forman parte de disposiciones constitucionales y secundarias, como las que ya hemos citado oportunamente.</w:t>
      </w:r>
    </w:p>
    <w:p w:rsidR="00222DB6" w:rsidRDefault="00222DB6" w:rsidP="00F7562D">
      <w:pPr>
        <w:spacing w:line="276" w:lineRule="auto"/>
        <w:rPr>
          <w:rFonts w:eastAsiaTheme="minorHAnsi"/>
          <w:lang w:val="es-MX" w:eastAsia="en-US"/>
        </w:rPr>
      </w:pPr>
    </w:p>
    <w:p w:rsidR="00222DB6" w:rsidRDefault="008C4B53" w:rsidP="00F7562D">
      <w:pPr>
        <w:spacing w:line="276" w:lineRule="auto"/>
        <w:rPr>
          <w:rFonts w:eastAsiaTheme="minorHAnsi"/>
          <w:lang w:val="es-MX" w:eastAsia="en-US"/>
        </w:rPr>
      </w:pPr>
      <w:r>
        <w:rPr>
          <w:rFonts w:eastAsiaTheme="minorHAnsi"/>
          <w:lang w:val="es-MX" w:eastAsia="en-US"/>
        </w:rPr>
        <w:t>La Ley General del Sistema Nacional de Seguridad Pública está vigente desde el 03 de enero de 2009, es decir, tenemos 11 años con ella, y aún no se pueden hacer realidad una buena parte de sus objetivos.</w:t>
      </w:r>
    </w:p>
    <w:p w:rsidR="008C4B53" w:rsidRDefault="008C4B53" w:rsidP="00F7562D">
      <w:pPr>
        <w:spacing w:line="276" w:lineRule="auto"/>
        <w:rPr>
          <w:rFonts w:eastAsiaTheme="minorHAnsi"/>
          <w:lang w:val="es-MX" w:eastAsia="en-US"/>
        </w:rPr>
      </w:pPr>
    </w:p>
    <w:p w:rsidR="008C4B53" w:rsidRDefault="008C4B53" w:rsidP="00F7562D">
      <w:pPr>
        <w:spacing w:line="276" w:lineRule="auto"/>
        <w:rPr>
          <w:rFonts w:eastAsiaTheme="minorHAnsi"/>
          <w:lang w:val="es-MX" w:eastAsia="en-US"/>
        </w:rPr>
      </w:pPr>
      <w:r>
        <w:rPr>
          <w:rFonts w:eastAsiaTheme="minorHAnsi"/>
          <w:lang w:val="es-MX" w:eastAsia="en-US"/>
        </w:rPr>
        <w:t>Atentos a la realidad financiera que enfrentan los municipios, debemos apelar a las facultades de coordinación que poseen entre ellos, a fin de compartir responsabilidades y recursos para sacar adelante los objetivos señalados.</w:t>
      </w:r>
    </w:p>
    <w:p w:rsidR="008C4B53" w:rsidRDefault="008C4B53" w:rsidP="00F7562D">
      <w:pPr>
        <w:spacing w:line="276" w:lineRule="auto"/>
        <w:rPr>
          <w:rFonts w:eastAsiaTheme="minorHAnsi"/>
          <w:lang w:val="es-MX" w:eastAsia="en-US"/>
        </w:rPr>
      </w:pPr>
    </w:p>
    <w:p w:rsidR="008C4B53" w:rsidRPr="008C4B53" w:rsidRDefault="008C4B53" w:rsidP="008C4B53">
      <w:pPr>
        <w:spacing w:line="276" w:lineRule="auto"/>
        <w:rPr>
          <w:rFonts w:eastAsiaTheme="minorHAnsi"/>
          <w:lang w:val="es-MX" w:eastAsia="en-US"/>
        </w:rPr>
      </w:pPr>
      <w:r w:rsidRPr="008C4B53">
        <w:rPr>
          <w:rFonts w:eastAsiaTheme="minorHAnsi"/>
          <w:lang w:val="es-MX" w:eastAsia="en-US"/>
        </w:rPr>
        <w:t>Por todo lo expuesto, tenemos a bien presentar la presente iniciativa con proyecto de:</w:t>
      </w:r>
    </w:p>
    <w:p w:rsidR="008C4B53" w:rsidRPr="008C4B53" w:rsidRDefault="008C4B53" w:rsidP="008C4B53">
      <w:pPr>
        <w:spacing w:line="276" w:lineRule="auto"/>
        <w:rPr>
          <w:rFonts w:eastAsiaTheme="minorHAnsi"/>
          <w:lang w:val="es-MX" w:eastAsia="en-US"/>
        </w:rPr>
      </w:pPr>
    </w:p>
    <w:p w:rsidR="008C4B53" w:rsidRPr="008C4B53" w:rsidRDefault="008C4B53" w:rsidP="008C4B53">
      <w:pPr>
        <w:spacing w:line="276" w:lineRule="auto"/>
        <w:jc w:val="center"/>
        <w:rPr>
          <w:rFonts w:eastAsiaTheme="minorHAnsi"/>
          <w:lang w:val="es-MX" w:eastAsia="en-US"/>
        </w:rPr>
      </w:pPr>
      <w:r w:rsidRPr="008C4B53">
        <w:rPr>
          <w:rFonts w:eastAsiaTheme="minorHAnsi"/>
          <w:lang w:val="es-MX" w:eastAsia="en-US"/>
        </w:rPr>
        <w:t>DECRETO</w:t>
      </w:r>
    </w:p>
    <w:p w:rsidR="008C4B53" w:rsidRPr="008C4B53" w:rsidRDefault="008C4B53" w:rsidP="008C4B53">
      <w:pPr>
        <w:spacing w:line="276" w:lineRule="auto"/>
        <w:rPr>
          <w:rFonts w:eastAsiaTheme="minorHAnsi"/>
          <w:lang w:val="es-MX" w:eastAsia="en-US"/>
        </w:rPr>
      </w:pPr>
    </w:p>
    <w:p w:rsidR="008C4B53" w:rsidRDefault="008C4B53" w:rsidP="008C4B53">
      <w:pPr>
        <w:spacing w:line="276" w:lineRule="auto"/>
        <w:rPr>
          <w:rFonts w:eastAsiaTheme="minorHAnsi"/>
          <w:lang w:val="es-MX" w:eastAsia="en-US"/>
        </w:rPr>
      </w:pPr>
      <w:r w:rsidRPr="008C4B53">
        <w:rPr>
          <w:rFonts w:eastAsiaTheme="minorHAnsi"/>
          <w:lang w:val="es-MX" w:eastAsia="en-US"/>
        </w:rPr>
        <w:t xml:space="preserve">ARTÍCULO </w:t>
      </w:r>
      <w:proofErr w:type="gramStart"/>
      <w:r w:rsidRPr="008C4B53">
        <w:rPr>
          <w:rFonts w:eastAsiaTheme="minorHAnsi"/>
          <w:lang w:val="es-MX" w:eastAsia="en-US"/>
        </w:rPr>
        <w:t>ÚNICO.-</w:t>
      </w:r>
      <w:proofErr w:type="gramEnd"/>
      <w:r w:rsidRPr="008C4B53">
        <w:rPr>
          <w:rFonts w:eastAsiaTheme="minorHAnsi"/>
          <w:lang w:val="es-MX" w:eastAsia="en-US"/>
        </w:rPr>
        <w:t xml:space="preserve"> </w:t>
      </w:r>
      <w:r>
        <w:rPr>
          <w:rFonts w:eastAsiaTheme="minorHAnsi"/>
          <w:lang w:val="es-MX" w:eastAsia="en-US"/>
        </w:rPr>
        <w:t xml:space="preserve"> </w:t>
      </w:r>
      <w:r w:rsidRPr="008C4B53">
        <w:rPr>
          <w:rFonts w:eastAsiaTheme="minorHAnsi"/>
          <w:lang w:val="es-MX" w:eastAsia="en-US"/>
        </w:rPr>
        <w:t>Se modifica el contenido de la fracción XII del artículo 61; se adiciona un segundo párrafo a la fracción VII del artículo 95; se agregan dos párrafos a la fracción V del apartado C del artículo 103, y se adiciona un cuarto párrafo al artículo 201 de la Ley del Sistema de Seguridad Pública del Estado de Coahuila de Zaragoza, para quedar como sigue:</w:t>
      </w:r>
    </w:p>
    <w:p w:rsidR="008C4B53" w:rsidRDefault="008C4B53" w:rsidP="008C4B53">
      <w:pPr>
        <w:spacing w:line="276" w:lineRule="auto"/>
        <w:rPr>
          <w:rFonts w:eastAsiaTheme="minorHAnsi"/>
          <w:lang w:val="es-MX" w:eastAsia="en-US"/>
        </w:rPr>
      </w:pPr>
    </w:p>
    <w:p w:rsidR="008C4B53" w:rsidRPr="008C4B53" w:rsidRDefault="008C4B53" w:rsidP="008C4B53">
      <w:pPr>
        <w:spacing w:line="276" w:lineRule="auto"/>
        <w:rPr>
          <w:rFonts w:eastAsiaTheme="minorHAnsi"/>
          <w:lang w:val="es-MX" w:eastAsia="en-US"/>
        </w:rPr>
      </w:pPr>
      <w:r w:rsidRPr="008C4B53">
        <w:rPr>
          <w:rFonts w:eastAsiaTheme="minorHAnsi"/>
          <w:lang w:val="es-MX" w:eastAsia="en-US"/>
        </w:rPr>
        <w:lastRenderedPageBreak/>
        <w:t>Artículo 61</w:t>
      </w:r>
      <w:proofErr w:type="gramStart"/>
      <w:r w:rsidRPr="008C4B53">
        <w:rPr>
          <w:rFonts w:eastAsiaTheme="minorHAnsi"/>
          <w:lang w:val="es-MX" w:eastAsia="en-US"/>
        </w:rPr>
        <w:t>…….</w:t>
      </w:r>
      <w:proofErr w:type="gramEnd"/>
      <w:r w:rsidRPr="008C4B53">
        <w:rPr>
          <w:rFonts w:eastAsiaTheme="minorHAnsi"/>
          <w:lang w:val="es-MX" w:eastAsia="en-US"/>
        </w:rPr>
        <w:t>.</w:t>
      </w:r>
    </w:p>
    <w:p w:rsidR="008C4B53" w:rsidRPr="008C4B53" w:rsidRDefault="008C4B53" w:rsidP="008C4B53">
      <w:pPr>
        <w:spacing w:line="276" w:lineRule="auto"/>
        <w:rPr>
          <w:rFonts w:eastAsiaTheme="minorHAnsi"/>
          <w:lang w:val="es-MX" w:eastAsia="en-US"/>
        </w:rPr>
      </w:pPr>
    </w:p>
    <w:p w:rsidR="008C4B53" w:rsidRPr="008C4B53" w:rsidRDefault="008C4B53" w:rsidP="008C4B53">
      <w:pPr>
        <w:spacing w:line="276" w:lineRule="auto"/>
        <w:rPr>
          <w:rFonts w:eastAsiaTheme="minorHAnsi"/>
          <w:lang w:val="es-MX" w:eastAsia="en-US"/>
        </w:rPr>
      </w:pPr>
      <w:r w:rsidRPr="008C4B53">
        <w:rPr>
          <w:rFonts w:eastAsiaTheme="minorHAnsi"/>
          <w:lang w:val="es-MX" w:eastAsia="en-US"/>
        </w:rPr>
        <w:t>I a la XI……</w:t>
      </w:r>
    </w:p>
    <w:p w:rsidR="008C4B53" w:rsidRPr="008C4B53" w:rsidRDefault="008C4B53" w:rsidP="008C4B53">
      <w:pPr>
        <w:spacing w:line="276" w:lineRule="auto"/>
        <w:rPr>
          <w:rFonts w:eastAsiaTheme="minorHAnsi"/>
          <w:lang w:val="es-MX" w:eastAsia="en-US"/>
        </w:rPr>
      </w:pPr>
    </w:p>
    <w:p w:rsidR="008C4B53" w:rsidRPr="008C4B53" w:rsidRDefault="008C4B53" w:rsidP="008C4B53">
      <w:pPr>
        <w:spacing w:line="276" w:lineRule="auto"/>
        <w:rPr>
          <w:rFonts w:eastAsiaTheme="minorHAnsi"/>
          <w:lang w:val="es-MX" w:eastAsia="en-US"/>
        </w:rPr>
      </w:pPr>
      <w:r w:rsidRPr="008C4B53">
        <w:rPr>
          <w:rFonts w:eastAsiaTheme="minorHAnsi"/>
          <w:lang w:val="es-MX" w:eastAsia="en-US"/>
        </w:rPr>
        <w:t xml:space="preserve">XII. Promover el establecimiento de academias policiales en sus municipios, y en su caso, la creación de academias regionales mediante convenios </w:t>
      </w:r>
      <w:proofErr w:type="gramStart"/>
      <w:r w:rsidRPr="008C4B53">
        <w:rPr>
          <w:rFonts w:eastAsiaTheme="minorHAnsi"/>
          <w:lang w:val="es-MX" w:eastAsia="en-US"/>
        </w:rPr>
        <w:t>intermunicipales  y</w:t>
      </w:r>
      <w:proofErr w:type="gramEnd"/>
      <w:r w:rsidRPr="008C4B53">
        <w:rPr>
          <w:rFonts w:eastAsiaTheme="minorHAnsi"/>
          <w:lang w:val="es-MX" w:eastAsia="en-US"/>
        </w:rPr>
        <w:t xml:space="preserve"> supervisar los procesos de formación, capacitación, adiestramiento y actualización;</w:t>
      </w:r>
    </w:p>
    <w:p w:rsidR="008C4B53" w:rsidRPr="008C4B53" w:rsidRDefault="008C4B53" w:rsidP="008C4B53">
      <w:pPr>
        <w:spacing w:line="276" w:lineRule="auto"/>
        <w:rPr>
          <w:rFonts w:eastAsiaTheme="minorHAnsi"/>
          <w:lang w:val="es-MX" w:eastAsia="en-US"/>
        </w:rPr>
      </w:pPr>
    </w:p>
    <w:p w:rsidR="008C4B53" w:rsidRPr="008C4B53" w:rsidRDefault="008C4B53" w:rsidP="008C4B53">
      <w:pPr>
        <w:spacing w:line="276" w:lineRule="auto"/>
        <w:rPr>
          <w:rFonts w:eastAsiaTheme="minorHAnsi"/>
          <w:lang w:val="es-MX" w:eastAsia="en-US"/>
        </w:rPr>
      </w:pPr>
      <w:r w:rsidRPr="008C4B53">
        <w:rPr>
          <w:rFonts w:eastAsiaTheme="minorHAnsi"/>
          <w:lang w:val="es-MX" w:eastAsia="en-US"/>
        </w:rPr>
        <w:t>XIII……</w:t>
      </w:r>
    </w:p>
    <w:p w:rsidR="008C4B53" w:rsidRPr="008C4B53" w:rsidRDefault="008C4B53" w:rsidP="008C4B53">
      <w:pPr>
        <w:spacing w:line="276" w:lineRule="auto"/>
        <w:rPr>
          <w:rFonts w:eastAsiaTheme="minorHAnsi"/>
          <w:lang w:val="es-MX" w:eastAsia="en-US"/>
        </w:rPr>
      </w:pPr>
    </w:p>
    <w:p w:rsidR="008C4B53" w:rsidRPr="008C4B53" w:rsidRDefault="008C4B53" w:rsidP="008C4B53">
      <w:pPr>
        <w:spacing w:line="276" w:lineRule="auto"/>
        <w:rPr>
          <w:rFonts w:eastAsiaTheme="minorHAnsi"/>
          <w:lang w:val="es-MX" w:eastAsia="en-US"/>
        </w:rPr>
      </w:pPr>
      <w:r w:rsidRPr="008C4B53">
        <w:rPr>
          <w:rFonts w:eastAsiaTheme="minorHAnsi"/>
          <w:lang w:val="es-MX" w:eastAsia="en-US"/>
        </w:rPr>
        <w:t>Artículo 95</w:t>
      </w:r>
      <w:proofErr w:type="gramStart"/>
      <w:r w:rsidRPr="008C4B53">
        <w:rPr>
          <w:rFonts w:eastAsiaTheme="minorHAnsi"/>
          <w:lang w:val="es-MX" w:eastAsia="en-US"/>
        </w:rPr>
        <w:t>…….</w:t>
      </w:r>
      <w:proofErr w:type="gramEnd"/>
      <w:r w:rsidRPr="008C4B53">
        <w:rPr>
          <w:rFonts w:eastAsiaTheme="minorHAnsi"/>
          <w:lang w:val="es-MX" w:eastAsia="en-US"/>
        </w:rPr>
        <w:t>.</w:t>
      </w:r>
    </w:p>
    <w:p w:rsidR="008C4B53" w:rsidRPr="008C4B53" w:rsidRDefault="008C4B53" w:rsidP="008C4B53">
      <w:pPr>
        <w:spacing w:line="276" w:lineRule="auto"/>
        <w:rPr>
          <w:rFonts w:eastAsiaTheme="minorHAnsi"/>
          <w:lang w:val="es-MX" w:eastAsia="en-US"/>
        </w:rPr>
      </w:pPr>
    </w:p>
    <w:p w:rsidR="008C4B53" w:rsidRPr="008C4B53" w:rsidRDefault="008C4B53" w:rsidP="008C4B53">
      <w:pPr>
        <w:spacing w:line="276" w:lineRule="auto"/>
        <w:rPr>
          <w:rFonts w:eastAsiaTheme="minorHAnsi"/>
          <w:lang w:val="es-MX" w:eastAsia="en-US"/>
        </w:rPr>
      </w:pPr>
      <w:r w:rsidRPr="008C4B53">
        <w:rPr>
          <w:rFonts w:eastAsiaTheme="minorHAnsi"/>
          <w:lang w:val="es-MX" w:eastAsia="en-US"/>
        </w:rPr>
        <w:t xml:space="preserve">Párrafo </w:t>
      </w:r>
      <w:proofErr w:type="gramStart"/>
      <w:r w:rsidRPr="008C4B53">
        <w:rPr>
          <w:rFonts w:eastAsiaTheme="minorHAnsi"/>
          <w:lang w:val="es-MX" w:eastAsia="en-US"/>
        </w:rPr>
        <w:t>segundo….</w:t>
      </w:r>
      <w:proofErr w:type="gramEnd"/>
      <w:r w:rsidRPr="008C4B53">
        <w:rPr>
          <w:rFonts w:eastAsiaTheme="minorHAnsi"/>
          <w:lang w:val="es-MX" w:eastAsia="en-US"/>
        </w:rPr>
        <w:t>.</w:t>
      </w:r>
    </w:p>
    <w:p w:rsidR="008C4B53" w:rsidRPr="008C4B53" w:rsidRDefault="008C4B53" w:rsidP="008C4B53">
      <w:pPr>
        <w:spacing w:line="276" w:lineRule="auto"/>
        <w:rPr>
          <w:rFonts w:eastAsiaTheme="minorHAnsi"/>
          <w:lang w:val="es-MX" w:eastAsia="en-US"/>
        </w:rPr>
      </w:pPr>
    </w:p>
    <w:p w:rsidR="008C4B53" w:rsidRPr="008C4B53" w:rsidRDefault="008C4B53" w:rsidP="008C4B53">
      <w:pPr>
        <w:spacing w:line="276" w:lineRule="auto"/>
        <w:rPr>
          <w:rFonts w:eastAsiaTheme="minorHAnsi"/>
          <w:lang w:val="es-MX" w:eastAsia="en-US"/>
        </w:rPr>
      </w:pPr>
      <w:r w:rsidRPr="008C4B53">
        <w:rPr>
          <w:rFonts w:eastAsiaTheme="minorHAnsi"/>
          <w:lang w:val="es-MX" w:eastAsia="en-US"/>
        </w:rPr>
        <w:t>I a la VII…….</w:t>
      </w:r>
    </w:p>
    <w:p w:rsidR="008C4B53" w:rsidRPr="008C4B53" w:rsidRDefault="008C4B53" w:rsidP="008C4B53">
      <w:pPr>
        <w:spacing w:line="276" w:lineRule="auto"/>
        <w:rPr>
          <w:rFonts w:eastAsiaTheme="minorHAnsi"/>
          <w:lang w:val="es-MX" w:eastAsia="en-US"/>
        </w:rPr>
      </w:pPr>
    </w:p>
    <w:p w:rsidR="008C4B53" w:rsidRPr="008C4B53" w:rsidRDefault="008C4B53" w:rsidP="008C4B53">
      <w:pPr>
        <w:spacing w:line="276" w:lineRule="auto"/>
        <w:rPr>
          <w:rFonts w:eastAsiaTheme="minorHAnsi"/>
          <w:lang w:val="es-MX" w:eastAsia="en-US"/>
        </w:rPr>
      </w:pPr>
      <w:r w:rsidRPr="008C4B53">
        <w:rPr>
          <w:rFonts w:eastAsiaTheme="minorHAnsi"/>
          <w:lang w:val="es-MX" w:eastAsia="en-US"/>
        </w:rPr>
        <w:t>Ninguna persona podrá desempeñar las funciones propias de seguridad pública sin cumplir y acreditar los cursos de capacitación impartidos por el Centro de Profesionalización o las academias municipales.</w:t>
      </w:r>
    </w:p>
    <w:p w:rsidR="008C4B53" w:rsidRPr="008C4B53" w:rsidRDefault="008C4B53" w:rsidP="008C4B53">
      <w:pPr>
        <w:spacing w:line="276" w:lineRule="auto"/>
        <w:rPr>
          <w:rFonts w:eastAsiaTheme="minorHAnsi"/>
          <w:lang w:val="es-MX" w:eastAsia="en-US"/>
        </w:rPr>
      </w:pPr>
      <w:r w:rsidRPr="008C4B53">
        <w:rPr>
          <w:rFonts w:eastAsiaTheme="minorHAnsi"/>
          <w:lang w:val="es-MX" w:eastAsia="en-US"/>
        </w:rPr>
        <w:t>………</w:t>
      </w:r>
    </w:p>
    <w:p w:rsidR="008C4B53" w:rsidRPr="008C4B53" w:rsidRDefault="008C4B53" w:rsidP="008C4B53">
      <w:pPr>
        <w:spacing w:line="276" w:lineRule="auto"/>
        <w:rPr>
          <w:rFonts w:eastAsiaTheme="minorHAnsi"/>
          <w:lang w:val="es-MX" w:eastAsia="en-US"/>
        </w:rPr>
      </w:pPr>
    </w:p>
    <w:p w:rsidR="008C4B53" w:rsidRPr="008C4B53" w:rsidRDefault="008C4B53" w:rsidP="008C4B53">
      <w:pPr>
        <w:spacing w:line="276" w:lineRule="auto"/>
        <w:rPr>
          <w:rFonts w:eastAsiaTheme="minorHAnsi"/>
          <w:lang w:val="es-MX" w:eastAsia="en-US"/>
        </w:rPr>
      </w:pPr>
      <w:r w:rsidRPr="008C4B53">
        <w:rPr>
          <w:rFonts w:eastAsiaTheme="minorHAnsi"/>
          <w:lang w:val="es-MX" w:eastAsia="en-US"/>
        </w:rPr>
        <w:t>Artículo 103……</w:t>
      </w:r>
    </w:p>
    <w:p w:rsidR="008C4B53" w:rsidRPr="008C4B53" w:rsidRDefault="008C4B53" w:rsidP="008C4B53">
      <w:pPr>
        <w:spacing w:line="276" w:lineRule="auto"/>
        <w:rPr>
          <w:rFonts w:eastAsiaTheme="minorHAnsi"/>
          <w:lang w:val="es-MX" w:eastAsia="en-US"/>
        </w:rPr>
      </w:pPr>
    </w:p>
    <w:p w:rsidR="008C4B53" w:rsidRPr="008C4B53" w:rsidRDefault="008C4B53" w:rsidP="008C4B53">
      <w:pPr>
        <w:spacing w:line="276" w:lineRule="auto"/>
        <w:rPr>
          <w:rFonts w:eastAsiaTheme="minorHAnsi"/>
          <w:lang w:val="es-MX" w:eastAsia="en-US"/>
        </w:rPr>
      </w:pPr>
      <w:r w:rsidRPr="008C4B53">
        <w:rPr>
          <w:rFonts w:eastAsiaTheme="minorHAnsi"/>
          <w:lang w:val="es-MX" w:eastAsia="en-US"/>
        </w:rPr>
        <w:t>…….</w:t>
      </w:r>
    </w:p>
    <w:p w:rsidR="008C4B53" w:rsidRPr="008C4B53" w:rsidRDefault="008C4B53" w:rsidP="008C4B53">
      <w:pPr>
        <w:spacing w:line="276" w:lineRule="auto"/>
        <w:rPr>
          <w:rFonts w:eastAsiaTheme="minorHAnsi"/>
          <w:lang w:val="es-MX" w:eastAsia="en-US"/>
        </w:rPr>
      </w:pPr>
      <w:r w:rsidRPr="008C4B53">
        <w:rPr>
          <w:rFonts w:eastAsiaTheme="minorHAnsi"/>
          <w:lang w:val="es-MX" w:eastAsia="en-US"/>
        </w:rPr>
        <w:t>……</w:t>
      </w:r>
    </w:p>
    <w:p w:rsidR="008C4B53" w:rsidRPr="008C4B53" w:rsidRDefault="008C4B53" w:rsidP="008C4B53">
      <w:pPr>
        <w:spacing w:line="276" w:lineRule="auto"/>
        <w:rPr>
          <w:rFonts w:eastAsiaTheme="minorHAnsi"/>
          <w:lang w:val="es-MX" w:eastAsia="en-US"/>
        </w:rPr>
      </w:pPr>
    </w:p>
    <w:p w:rsidR="008C4B53" w:rsidRPr="008C4B53" w:rsidRDefault="008C4B53" w:rsidP="008C4B53">
      <w:pPr>
        <w:spacing w:line="276" w:lineRule="auto"/>
        <w:rPr>
          <w:rFonts w:eastAsiaTheme="minorHAnsi"/>
          <w:lang w:val="es-MX" w:eastAsia="en-US"/>
        </w:rPr>
      </w:pPr>
      <w:r w:rsidRPr="008C4B53">
        <w:rPr>
          <w:rFonts w:eastAsiaTheme="minorHAnsi"/>
          <w:lang w:val="es-MX" w:eastAsia="en-US"/>
        </w:rPr>
        <w:t>A……</w:t>
      </w:r>
    </w:p>
    <w:p w:rsidR="008C4B53" w:rsidRPr="008C4B53" w:rsidRDefault="008C4B53" w:rsidP="008C4B53">
      <w:pPr>
        <w:spacing w:line="276" w:lineRule="auto"/>
        <w:rPr>
          <w:rFonts w:eastAsiaTheme="minorHAnsi"/>
          <w:lang w:val="es-MX" w:eastAsia="en-US"/>
        </w:rPr>
      </w:pPr>
      <w:r w:rsidRPr="008C4B53">
        <w:rPr>
          <w:rFonts w:eastAsiaTheme="minorHAnsi"/>
          <w:lang w:val="es-MX" w:eastAsia="en-US"/>
        </w:rPr>
        <w:t>……</w:t>
      </w:r>
    </w:p>
    <w:p w:rsidR="008C4B53" w:rsidRPr="008C4B53" w:rsidRDefault="008C4B53" w:rsidP="008C4B53">
      <w:pPr>
        <w:spacing w:line="276" w:lineRule="auto"/>
        <w:rPr>
          <w:rFonts w:eastAsiaTheme="minorHAnsi"/>
          <w:lang w:val="es-MX" w:eastAsia="en-US"/>
        </w:rPr>
      </w:pPr>
    </w:p>
    <w:p w:rsidR="008C4B53" w:rsidRPr="008C4B53" w:rsidRDefault="008C4B53" w:rsidP="008C4B53">
      <w:pPr>
        <w:spacing w:line="276" w:lineRule="auto"/>
        <w:rPr>
          <w:rFonts w:eastAsiaTheme="minorHAnsi"/>
          <w:lang w:val="es-MX" w:eastAsia="en-US"/>
        </w:rPr>
      </w:pPr>
      <w:r w:rsidRPr="008C4B53">
        <w:rPr>
          <w:rFonts w:eastAsiaTheme="minorHAnsi"/>
          <w:lang w:val="es-MX" w:eastAsia="en-US"/>
        </w:rPr>
        <w:t>B……</w:t>
      </w:r>
    </w:p>
    <w:p w:rsidR="008C4B53" w:rsidRPr="008C4B53" w:rsidRDefault="008C4B53" w:rsidP="008C4B53">
      <w:pPr>
        <w:spacing w:line="276" w:lineRule="auto"/>
        <w:rPr>
          <w:rFonts w:eastAsiaTheme="minorHAnsi"/>
          <w:lang w:val="es-MX" w:eastAsia="en-US"/>
        </w:rPr>
      </w:pPr>
      <w:r w:rsidRPr="008C4B53">
        <w:rPr>
          <w:rFonts w:eastAsiaTheme="minorHAnsi"/>
          <w:lang w:val="es-MX" w:eastAsia="en-US"/>
        </w:rPr>
        <w:t>……</w:t>
      </w:r>
    </w:p>
    <w:p w:rsidR="008C4B53" w:rsidRPr="008C4B53" w:rsidRDefault="008C4B53" w:rsidP="008C4B53">
      <w:pPr>
        <w:spacing w:line="276" w:lineRule="auto"/>
        <w:rPr>
          <w:rFonts w:eastAsiaTheme="minorHAnsi"/>
          <w:lang w:val="es-MX" w:eastAsia="en-US"/>
        </w:rPr>
      </w:pPr>
    </w:p>
    <w:p w:rsidR="008C4B53" w:rsidRPr="008C4B53" w:rsidRDefault="008C4B53" w:rsidP="008C4B53">
      <w:pPr>
        <w:spacing w:line="276" w:lineRule="auto"/>
        <w:rPr>
          <w:rFonts w:eastAsiaTheme="minorHAnsi"/>
          <w:lang w:val="es-MX" w:eastAsia="en-US"/>
        </w:rPr>
      </w:pPr>
      <w:r w:rsidRPr="008C4B53">
        <w:rPr>
          <w:rFonts w:eastAsiaTheme="minorHAnsi"/>
          <w:lang w:val="es-MX" w:eastAsia="en-US"/>
        </w:rPr>
        <w:t>C…….</w:t>
      </w:r>
    </w:p>
    <w:p w:rsidR="008C4B53" w:rsidRPr="008C4B53" w:rsidRDefault="008C4B53" w:rsidP="008C4B53">
      <w:pPr>
        <w:spacing w:line="276" w:lineRule="auto"/>
        <w:rPr>
          <w:rFonts w:eastAsiaTheme="minorHAnsi"/>
          <w:lang w:val="es-MX" w:eastAsia="en-US"/>
        </w:rPr>
      </w:pPr>
    </w:p>
    <w:p w:rsidR="008C4B53" w:rsidRPr="008C4B53" w:rsidRDefault="008C4B53" w:rsidP="008C4B53">
      <w:pPr>
        <w:spacing w:line="276" w:lineRule="auto"/>
        <w:rPr>
          <w:rFonts w:eastAsiaTheme="minorHAnsi"/>
          <w:lang w:val="es-MX" w:eastAsia="en-US"/>
        </w:rPr>
      </w:pPr>
      <w:r w:rsidRPr="008C4B53">
        <w:rPr>
          <w:rFonts w:eastAsiaTheme="minorHAnsi"/>
          <w:lang w:val="es-MX" w:eastAsia="en-US"/>
        </w:rPr>
        <w:t xml:space="preserve">I a la </w:t>
      </w:r>
      <w:proofErr w:type="gramStart"/>
      <w:r w:rsidRPr="008C4B53">
        <w:rPr>
          <w:rFonts w:eastAsiaTheme="minorHAnsi"/>
          <w:lang w:val="es-MX" w:eastAsia="en-US"/>
        </w:rPr>
        <w:t>IV….</w:t>
      </w:r>
      <w:proofErr w:type="gramEnd"/>
      <w:r w:rsidRPr="008C4B53">
        <w:rPr>
          <w:rFonts w:eastAsiaTheme="minorHAnsi"/>
          <w:lang w:val="es-MX" w:eastAsia="en-US"/>
        </w:rPr>
        <w:t>.</w:t>
      </w:r>
    </w:p>
    <w:p w:rsidR="008C4B53" w:rsidRPr="008C4B53" w:rsidRDefault="008C4B53" w:rsidP="008C4B53">
      <w:pPr>
        <w:spacing w:line="276" w:lineRule="auto"/>
        <w:rPr>
          <w:rFonts w:eastAsiaTheme="minorHAnsi"/>
          <w:lang w:val="es-MX" w:eastAsia="en-US"/>
        </w:rPr>
      </w:pPr>
    </w:p>
    <w:p w:rsidR="008C4B53" w:rsidRPr="008C4B53" w:rsidRDefault="008C4B53" w:rsidP="008C4B53">
      <w:pPr>
        <w:spacing w:line="276" w:lineRule="auto"/>
        <w:rPr>
          <w:rFonts w:eastAsiaTheme="minorHAnsi"/>
          <w:lang w:val="es-MX" w:eastAsia="en-US"/>
        </w:rPr>
      </w:pPr>
      <w:r w:rsidRPr="008C4B53">
        <w:rPr>
          <w:rFonts w:eastAsiaTheme="minorHAnsi"/>
          <w:lang w:val="es-MX" w:eastAsia="en-US"/>
        </w:rPr>
        <w:t>V………</w:t>
      </w:r>
    </w:p>
    <w:p w:rsidR="008C4B53" w:rsidRPr="008C4B53" w:rsidRDefault="008C4B53" w:rsidP="008C4B53">
      <w:pPr>
        <w:spacing w:line="276" w:lineRule="auto"/>
        <w:rPr>
          <w:rFonts w:eastAsiaTheme="minorHAnsi"/>
          <w:lang w:val="es-MX" w:eastAsia="en-US"/>
        </w:rPr>
      </w:pPr>
    </w:p>
    <w:p w:rsidR="008C4B53" w:rsidRPr="008C4B53" w:rsidRDefault="008C4B53" w:rsidP="008C4B53">
      <w:pPr>
        <w:spacing w:line="276" w:lineRule="auto"/>
        <w:rPr>
          <w:rFonts w:eastAsiaTheme="minorHAnsi"/>
          <w:lang w:val="es-MX" w:eastAsia="en-US"/>
        </w:rPr>
      </w:pPr>
      <w:r w:rsidRPr="008C4B53">
        <w:rPr>
          <w:rFonts w:eastAsiaTheme="minorHAnsi"/>
          <w:lang w:val="es-MX" w:eastAsia="en-US"/>
        </w:rPr>
        <w:t xml:space="preserve">Los aspirantes a ingresar a las instituciones de policía de los municipios, así como a la Comisión Estatal de Seguridad, deberán acreditar que fueron capacitados en los rubros y materias de defensa personal, derecho penal y procesal penal, peritajes de tránsito y de criminalística, preservación y manejo de la escena del delito, detenciones en flagrancia, cadena de custodia, delitos y faltas administrativas, </w:t>
      </w:r>
      <w:proofErr w:type="gramStart"/>
      <w:r w:rsidRPr="008C4B53">
        <w:rPr>
          <w:rFonts w:eastAsiaTheme="minorHAnsi"/>
          <w:lang w:val="es-MX" w:eastAsia="en-US"/>
        </w:rPr>
        <w:t>aseguramiento  de</w:t>
      </w:r>
      <w:proofErr w:type="gramEnd"/>
      <w:r w:rsidRPr="008C4B53">
        <w:rPr>
          <w:rFonts w:eastAsiaTheme="minorHAnsi"/>
          <w:lang w:val="es-MX" w:eastAsia="en-US"/>
        </w:rPr>
        <w:t xml:space="preserve"> evidencias y derechos humanos.</w:t>
      </w:r>
    </w:p>
    <w:p w:rsidR="008C4B53" w:rsidRPr="008C4B53" w:rsidRDefault="008C4B53" w:rsidP="008C4B53">
      <w:pPr>
        <w:spacing w:line="276" w:lineRule="auto"/>
        <w:rPr>
          <w:rFonts w:eastAsiaTheme="minorHAnsi"/>
          <w:lang w:val="es-MX" w:eastAsia="en-US"/>
        </w:rPr>
      </w:pPr>
    </w:p>
    <w:p w:rsidR="008C4B53" w:rsidRPr="008C4B53" w:rsidRDefault="008C4B53" w:rsidP="008C4B53">
      <w:pPr>
        <w:spacing w:line="276" w:lineRule="auto"/>
        <w:rPr>
          <w:rFonts w:eastAsiaTheme="minorHAnsi"/>
          <w:lang w:val="es-MX" w:eastAsia="en-US"/>
        </w:rPr>
      </w:pPr>
      <w:r w:rsidRPr="008C4B53">
        <w:rPr>
          <w:rFonts w:eastAsiaTheme="minorHAnsi"/>
          <w:lang w:val="es-MX" w:eastAsia="en-US"/>
        </w:rPr>
        <w:t xml:space="preserve">También deberán acreditar que </w:t>
      </w:r>
      <w:proofErr w:type="gramStart"/>
      <w:r w:rsidRPr="008C4B53">
        <w:rPr>
          <w:rFonts w:eastAsiaTheme="minorHAnsi"/>
          <w:lang w:val="es-MX" w:eastAsia="en-US"/>
        </w:rPr>
        <w:t>poseen  el</w:t>
      </w:r>
      <w:proofErr w:type="gramEnd"/>
      <w:r w:rsidRPr="008C4B53">
        <w:rPr>
          <w:rFonts w:eastAsiaTheme="minorHAnsi"/>
          <w:lang w:val="es-MX" w:eastAsia="en-US"/>
        </w:rPr>
        <w:t xml:space="preserve"> conocimiento de las leyes federales, estatales y sus reglamentos y, en su caso, de los  reglamentos municipales relativos a la materia de seguridad pública.</w:t>
      </w:r>
    </w:p>
    <w:p w:rsidR="008C4B53" w:rsidRPr="008C4B53" w:rsidRDefault="008C4B53" w:rsidP="008C4B53">
      <w:pPr>
        <w:spacing w:line="276" w:lineRule="auto"/>
        <w:rPr>
          <w:rFonts w:eastAsiaTheme="minorHAnsi"/>
          <w:lang w:val="es-MX" w:eastAsia="en-US"/>
        </w:rPr>
      </w:pPr>
    </w:p>
    <w:p w:rsidR="008C4B53" w:rsidRPr="008C4B53" w:rsidRDefault="008C4B53" w:rsidP="008C4B53">
      <w:pPr>
        <w:spacing w:line="276" w:lineRule="auto"/>
        <w:rPr>
          <w:rFonts w:eastAsiaTheme="minorHAnsi"/>
          <w:lang w:val="es-MX" w:eastAsia="en-US"/>
        </w:rPr>
      </w:pPr>
      <w:r w:rsidRPr="008C4B53">
        <w:rPr>
          <w:rFonts w:eastAsiaTheme="minorHAnsi"/>
          <w:lang w:val="es-MX" w:eastAsia="en-US"/>
        </w:rPr>
        <w:t>VI</w:t>
      </w:r>
      <w:proofErr w:type="gramStart"/>
      <w:r w:rsidRPr="008C4B53">
        <w:rPr>
          <w:rFonts w:eastAsiaTheme="minorHAnsi"/>
          <w:lang w:val="es-MX" w:eastAsia="en-US"/>
        </w:rPr>
        <w:t>…….</w:t>
      </w:r>
      <w:proofErr w:type="gramEnd"/>
      <w:r w:rsidRPr="008C4B53">
        <w:rPr>
          <w:rFonts w:eastAsiaTheme="minorHAnsi"/>
          <w:lang w:val="es-MX" w:eastAsia="en-US"/>
        </w:rPr>
        <w:t xml:space="preserve">. </w:t>
      </w:r>
    </w:p>
    <w:p w:rsidR="008C4B53" w:rsidRPr="008C4B53" w:rsidRDefault="008C4B53" w:rsidP="008C4B53">
      <w:pPr>
        <w:spacing w:line="276" w:lineRule="auto"/>
        <w:rPr>
          <w:rFonts w:eastAsiaTheme="minorHAnsi"/>
          <w:lang w:val="es-MX" w:eastAsia="en-US"/>
        </w:rPr>
      </w:pPr>
      <w:r w:rsidRPr="008C4B53">
        <w:rPr>
          <w:rFonts w:eastAsiaTheme="minorHAnsi"/>
          <w:lang w:val="es-MX" w:eastAsia="en-US"/>
        </w:rPr>
        <w:t xml:space="preserve"> Artículo 201.  Párrafos del primero al </w:t>
      </w:r>
      <w:proofErr w:type="gramStart"/>
      <w:r w:rsidRPr="008C4B53">
        <w:rPr>
          <w:rFonts w:eastAsiaTheme="minorHAnsi"/>
          <w:lang w:val="es-MX" w:eastAsia="en-US"/>
        </w:rPr>
        <w:t>tercero….</w:t>
      </w:r>
      <w:proofErr w:type="gramEnd"/>
      <w:r w:rsidRPr="008C4B53">
        <w:rPr>
          <w:rFonts w:eastAsiaTheme="minorHAnsi"/>
          <w:lang w:val="es-MX" w:eastAsia="en-US"/>
        </w:rPr>
        <w:t>.</w:t>
      </w:r>
    </w:p>
    <w:p w:rsidR="008C4B53" w:rsidRPr="008C4B53" w:rsidRDefault="008C4B53" w:rsidP="008C4B53">
      <w:pPr>
        <w:spacing w:line="276" w:lineRule="auto"/>
        <w:rPr>
          <w:rFonts w:eastAsiaTheme="minorHAnsi"/>
          <w:lang w:val="es-MX" w:eastAsia="en-US"/>
        </w:rPr>
      </w:pPr>
    </w:p>
    <w:p w:rsidR="008C4B53" w:rsidRPr="008C4B53" w:rsidRDefault="008C4B53" w:rsidP="008C4B53">
      <w:pPr>
        <w:spacing w:line="276" w:lineRule="auto"/>
        <w:rPr>
          <w:rFonts w:eastAsiaTheme="minorHAnsi"/>
          <w:lang w:val="es-MX" w:eastAsia="en-US"/>
        </w:rPr>
      </w:pPr>
    </w:p>
    <w:p w:rsidR="008C4B53" w:rsidRPr="008C4B53" w:rsidRDefault="008C4B53" w:rsidP="008C4B53">
      <w:pPr>
        <w:spacing w:line="276" w:lineRule="auto"/>
        <w:rPr>
          <w:rFonts w:eastAsiaTheme="minorHAnsi"/>
          <w:lang w:val="es-MX" w:eastAsia="en-US"/>
        </w:rPr>
      </w:pPr>
      <w:r w:rsidRPr="008C4B53">
        <w:rPr>
          <w:rFonts w:eastAsiaTheme="minorHAnsi"/>
          <w:lang w:val="es-MX" w:eastAsia="en-US"/>
        </w:rPr>
        <w:t xml:space="preserve">Los municipios podrán coordinarse entre sí para crear academias regionales, compartiendo recursos humanos y financieros; y en su caso, celebrar acuerdos para que una academia brinde la capacitación necesaria a los miembros de las corporaciones de otros municipios. </w:t>
      </w:r>
    </w:p>
    <w:p w:rsidR="008C4B53" w:rsidRDefault="008C4B53" w:rsidP="008C4B53">
      <w:pPr>
        <w:spacing w:line="276" w:lineRule="auto"/>
        <w:rPr>
          <w:rFonts w:eastAsiaTheme="minorHAnsi"/>
          <w:lang w:val="es-MX" w:eastAsia="en-US"/>
        </w:rPr>
      </w:pPr>
      <w:r w:rsidRPr="008C4B53">
        <w:rPr>
          <w:rFonts w:eastAsiaTheme="minorHAnsi"/>
          <w:lang w:val="es-MX" w:eastAsia="en-US"/>
        </w:rPr>
        <w:t>…….</w:t>
      </w:r>
    </w:p>
    <w:p w:rsidR="00CF1ECA" w:rsidRDefault="00CF1ECA" w:rsidP="00F7562D">
      <w:pPr>
        <w:spacing w:line="276" w:lineRule="auto"/>
        <w:rPr>
          <w:rFonts w:eastAsiaTheme="minorHAnsi"/>
          <w:lang w:val="es-MX" w:eastAsia="en-US"/>
        </w:rPr>
      </w:pPr>
    </w:p>
    <w:p w:rsidR="00F7562D" w:rsidRPr="003D548F" w:rsidRDefault="00F7562D" w:rsidP="00F7562D">
      <w:pPr>
        <w:spacing w:line="276" w:lineRule="auto"/>
        <w:rPr>
          <w:rFonts w:eastAsiaTheme="minorHAnsi"/>
          <w:lang w:val="es-MX" w:eastAsia="en-US"/>
        </w:rPr>
      </w:pPr>
    </w:p>
    <w:p w:rsidR="00FC1CBE" w:rsidRDefault="00FC1CBE" w:rsidP="00532C1B">
      <w:pPr>
        <w:spacing w:line="276" w:lineRule="auto"/>
        <w:jc w:val="center"/>
        <w:rPr>
          <w:rFonts w:eastAsiaTheme="minorHAnsi"/>
          <w:b/>
          <w:sz w:val="24"/>
          <w:szCs w:val="24"/>
          <w:lang w:val="es-MX" w:eastAsia="en-US"/>
        </w:rPr>
      </w:pPr>
      <w:r w:rsidRPr="00FC1CBE">
        <w:rPr>
          <w:rFonts w:eastAsiaTheme="minorHAnsi"/>
          <w:b/>
          <w:sz w:val="24"/>
          <w:szCs w:val="24"/>
          <w:lang w:val="es-MX" w:eastAsia="en-US"/>
        </w:rPr>
        <w:t>TRANSITORIO</w:t>
      </w:r>
      <w:r w:rsidR="00440781">
        <w:rPr>
          <w:rFonts w:eastAsiaTheme="minorHAnsi"/>
          <w:b/>
          <w:sz w:val="24"/>
          <w:szCs w:val="24"/>
          <w:lang w:val="es-MX" w:eastAsia="en-US"/>
        </w:rPr>
        <w:t>S</w:t>
      </w:r>
    </w:p>
    <w:p w:rsidR="008C4B53" w:rsidRPr="00532C1B" w:rsidRDefault="008C4B53" w:rsidP="00532C1B">
      <w:pPr>
        <w:spacing w:line="276" w:lineRule="auto"/>
        <w:jc w:val="center"/>
        <w:rPr>
          <w:rFonts w:eastAsiaTheme="minorHAnsi"/>
          <w:b/>
          <w:sz w:val="24"/>
          <w:szCs w:val="24"/>
          <w:lang w:val="es-MX" w:eastAsia="en-US"/>
        </w:rPr>
      </w:pPr>
    </w:p>
    <w:p w:rsidR="00FC1CBE" w:rsidRDefault="00DF12A7" w:rsidP="00FC1CBE">
      <w:pPr>
        <w:spacing w:line="276" w:lineRule="auto"/>
        <w:rPr>
          <w:rFonts w:eastAsiaTheme="minorHAnsi"/>
          <w:lang w:val="es-MX" w:eastAsia="en-US"/>
        </w:rPr>
      </w:pPr>
      <w:r>
        <w:rPr>
          <w:rFonts w:eastAsiaTheme="minorHAnsi"/>
          <w:b/>
          <w:lang w:val="es-MX" w:eastAsia="en-US"/>
        </w:rPr>
        <w:lastRenderedPageBreak/>
        <w:t>Único</w:t>
      </w:r>
      <w:r w:rsidR="00FC1CBE" w:rsidRPr="00FE3364">
        <w:rPr>
          <w:rFonts w:eastAsiaTheme="minorHAnsi"/>
          <w:b/>
          <w:lang w:val="es-MX" w:eastAsia="en-US"/>
        </w:rPr>
        <w:t xml:space="preserve">. </w:t>
      </w:r>
      <w:r w:rsidR="00FC1CBE" w:rsidRPr="00FE3364">
        <w:rPr>
          <w:rFonts w:eastAsiaTheme="minorHAnsi"/>
          <w:lang w:val="es-MX" w:eastAsia="en-US"/>
        </w:rPr>
        <w:t>-  El presente Decreto entrará en vigor al día siguiente de su publicación en el Periódico Oficial del Estado.</w:t>
      </w:r>
    </w:p>
    <w:p w:rsidR="00FC1CBE" w:rsidRPr="00FE3364" w:rsidRDefault="00FC1CBE" w:rsidP="00FC1CBE">
      <w:pPr>
        <w:spacing w:line="276" w:lineRule="auto"/>
        <w:rPr>
          <w:rFonts w:eastAsiaTheme="minorHAnsi"/>
          <w:lang w:val="es-MX" w:eastAsia="en-US"/>
        </w:rPr>
      </w:pPr>
    </w:p>
    <w:p w:rsidR="00FC1CBE" w:rsidRDefault="008C4B53" w:rsidP="00532C1B">
      <w:pPr>
        <w:spacing w:line="276" w:lineRule="auto"/>
        <w:jc w:val="center"/>
        <w:rPr>
          <w:rFonts w:eastAsiaTheme="minorHAnsi"/>
          <w:lang w:val="es-MX" w:eastAsia="en-US"/>
        </w:rPr>
      </w:pPr>
      <w:r>
        <w:rPr>
          <w:rFonts w:eastAsiaTheme="minorHAnsi"/>
          <w:lang w:val="es-MX" w:eastAsia="en-US"/>
        </w:rPr>
        <w:t>Saltillo, Coahuila a 27</w:t>
      </w:r>
      <w:r w:rsidR="006C1C51">
        <w:rPr>
          <w:rFonts w:eastAsiaTheme="minorHAnsi"/>
          <w:lang w:val="es-MX" w:eastAsia="en-US"/>
        </w:rPr>
        <w:t xml:space="preserve"> de mayo</w:t>
      </w:r>
      <w:r w:rsidR="00ED316C">
        <w:rPr>
          <w:rFonts w:eastAsiaTheme="minorHAnsi"/>
          <w:lang w:val="es-MX" w:eastAsia="en-US"/>
        </w:rPr>
        <w:t xml:space="preserve"> </w:t>
      </w:r>
      <w:r w:rsidR="008D3082" w:rsidRPr="00FE3364">
        <w:rPr>
          <w:rFonts w:eastAsiaTheme="minorHAnsi"/>
          <w:lang w:val="es-MX" w:eastAsia="en-US"/>
        </w:rPr>
        <w:t>de 2020</w:t>
      </w:r>
    </w:p>
    <w:p w:rsidR="006C1C51" w:rsidRPr="00532C1B" w:rsidRDefault="006C1C51" w:rsidP="00532C1B">
      <w:pPr>
        <w:spacing w:line="276" w:lineRule="auto"/>
        <w:jc w:val="center"/>
        <w:rPr>
          <w:rFonts w:eastAsiaTheme="minorHAnsi"/>
          <w:lang w:val="es-MX" w:eastAsia="en-US"/>
        </w:rPr>
      </w:pPr>
    </w:p>
    <w:p w:rsidR="00FC1CBE" w:rsidRPr="00FC1CBE" w:rsidRDefault="00FC1CBE" w:rsidP="00532C1B">
      <w:pPr>
        <w:spacing w:line="276" w:lineRule="auto"/>
        <w:jc w:val="center"/>
        <w:rPr>
          <w:rFonts w:eastAsiaTheme="minorHAnsi"/>
          <w:sz w:val="24"/>
          <w:szCs w:val="24"/>
          <w:lang w:val="es-MX" w:eastAsia="en-US"/>
        </w:rPr>
      </w:pPr>
      <w:r w:rsidRPr="00FC1CBE">
        <w:rPr>
          <w:rFonts w:eastAsiaTheme="minorHAnsi"/>
          <w:sz w:val="24"/>
          <w:szCs w:val="24"/>
          <w:lang w:val="es-MX" w:eastAsia="en-US"/>
        </w:rPr>
        <w:t>ATENTAMENTE</w:t>
      </w:r>
    </w:p>
    <w:p w:rsidR="00FC1CBE" w:rsidRPr="00FC1CBE" w:rsidRDefault="00FC1CBE" w:rsidP="00FC1CBE">
      <w:pPr>
        <w:spacing w:line="276" w:lineRule="auto"/>
        <w:jc w:val="center"/>
        <w:rPr>
          <w:rFonts w:eastAsiaTheme="minorHAnsi"/>
          <w:sz w:val="24"/>
          <w:szCs w:val="24"/>
          <w:lang w:val="es-MX" w:eastAsia="en-US"/>
        </w:rPr>
      </w:pPr>
      <w:r w:rsidRPr="00FC1CBE">
        <w:rPr>
          <w:rFonts w:eastAsiaTheme="minorHAnsi"/>
          <w:sz w:val="24"/>
          <w:szCs w:val="24"/>
          <w:lang w:val="es-MX" w:eastAsia="en-US"/>
        </w:rPr>
        <w:t>“POR UNA PATRIA ORDENADA Y GENEROSA Y UNA VIDA MEJOR Y MÁS DIGNA PARA TODOS”</w:t>
      </w:r>
    </w:p>
    <w:p w:rsidR="00532C1B" w:rsidRDefault="00532C1B" w:rsidP="00532C1B">
      <w:pPr>
        <w:spacing w:line="276" w:lineRule="auto"/>
        <w:rPr>
          <w:rFonts w:eastAsia="Calibri"/>
          <w:color w:val="000000"/>
          <w:sz w:val="24"/>
          <w:szCs w:val="24"/>
          <w:bdr w:val="none" w:sz="0" w:space="0" w:color="auto" w:frame="1"/>
        </w:rPr>
      </w:pPr>
    </w:p>
    <w:p w:rsidR="00532C1B" w:rsidRDefault="00532C1B" w:rsidP="00532C1B">
      <w:pPr>
        <w:spacing w:line="276" w:lineRule="auto"/>
        <w:jc w:val="center"/>
        <w:rPr>
          <w:rFonts w:eastAsia="Calibri"/>
          <w:color w:val="000000"/>
          <w:sz w:val="24"/>
          <w:szCs w:val="24"/>
          <w:bdr w:val="none" w:sz="0" w:space="0" w:color="auto" w:frame="1"/>
        </w:rPr>
      </w:pPr>
      <w:bookmarkStart w:id="0" w:name="_GoBack"/>
      <w:bookmarkEnd w:id="0"/>
    </w:p>
    <w:p w:rsidR="00532C1B" w:rsidRDefault="00532C1B" w:rsidP="00532C1B">
      <w:pPr>
        <w:spacing w:line="276" w:lineRule="auto"/>
        <w:jc w:val="center"/>
        <w:rPr>
          <w:rFonts w:eastAsia="Calibri"/>
          <w:color w:val="000000"/>
          <w:sz w:val="24"/>
          <w:szCs w:val="24"/>
          <w:bdr w:val="none" w:sz="0" w:space="0" w:color="auto" w:frame="1"/>
        </w:rPr>
      </w:pPr>
    </w:p>
    <w:p w:rsidR="00532C1B" w:rsidRDefault="00532C1B" w:rsidP="00532C1B">
      <w:pPr>
        <w:spacing w:line="276" w:lineRule="auto"/>
        <w:jc w:val="center"/>
        <w:rPr>
          <w:rFonts w:eastAsia="Calibri"/>
          <w:color w:val="000000"/>
          <w:sz w:val="24"/>
          <w:szCs w:val="24"/>
          <w:bdr w:val="none" w:sz="0" w:space="0" w:color="auto" w:frame="1"/>
        </w:rPr>
      </w:pPr>
    </w:p>
    <w:p w:rsidR="00532C1B" w:rsidRDefault="00532C1B" w:rsidP="00532C1B">
      <w:pPr>
        <w:spacing w:line="276" w:lineRule="auto"/>
        <w:jc w:val="center"/>
        <w:rPr>
          <w:rFonts w:eastAsia="Calibri"/>
          <w:color w:val="000000"/>
          <w:sz w:val="24"/>
          <w:szCs w:val="24"/>
          <w:bdr w:val="none" w:sz="0" w:space="0" w:color="auto" w:frame="1"/>
        </w:rPr>
      </w:pPr>
    </w:p>
    <w:p w:rsidR="00532C1B" w:rsidRDefault="00532C1B" w:rsidP="00532C1B">
      <w:pPr>
        <w:spacing w:line="276" w:lineRule="auto"/>
        <w:jc w:val="center"/>
        <w:rPr>
          <w:rFonts w:ascii="Calibri" w:eastAsia="Arial" w:hAnsi="Calibri" w:cs="Calibri"/>
          <w:sz w:val="20"/>
          <w:szCs w:val="20"/>
          <w:bdr w:val="none" w:sz="0" w:space="0" w:color="auto" w:frame="1"/>
        </w:rPr>
      </w:pPr>
      <w:r>
        <w:rPr>
          <w:rFonts w:ascii="Calibri" w:eastAsia="Calibri" w:hAnsi="Calibri" w:cs="Calibri"/>
          <w:color w:val="000000"/>
          <w:sz w:val="20"/>
          <w:szCs w:val="20"/>
          <w:bdr w:val="none" w:sz="0" w:space="0" w:color="auto" w:frame="1"/>
        </w:rPr>
        <w:t>DIP. ROSA NILDA GONZALEZ NORIEGA</w:t>
      </w:r>
    </w:p>
    <w:p w:rsidR="00532C1B" w:rsidRDefault="00532C1B" w:rsidP="00532C1B">
      <w:pPr>
        <w:spacing w:line="276" w:lineRule="auto"/>
        <w:rPr>
          <w:rFonts w:ascii="Calibri" w:eastAsia="Calibri" w:hAnsi="Calibri" w:cs="Calibri"/>
          <w:color w:val="000000"/>
          <w:sz w:val="20"/>
          <w:szCs w:val="20"/>
          <w:bdr w:val="none" w:sz="0" w:space="0" w:color="auto" w:frame="1"/>
        </w:rPr>
      </w:pPr>
    </w:p>
    <w:p w:rsidR="00532C1B" w:rsidRDefault="00532C1B" w:rsidP="00532C1B">
      <w:pPr>
        <w:tabs>
          <w:tab w:val="left" w:pos="885"/>
          <w:tab w:val="center" w:pos="4987"/>
          <w:tab w:val="left" w:pos="5056"/>
        </w:tabs>
        <w:spacing w:line="276" w:lineRule="auto"/>
        <w:rPr>
          <w:rFonts w:ascii="Calibri" w:eastAsia="Arial Unicode MS" w:hAnsi="Calibri" w:cs="Calibri"/>
          <w:sz w:val="20"/>
          <w:szCs w:val="20"/>
          <w:bdr w:val="none" w:sz="0" w:space="0" w:color="auto" w:frame="1"/>
        </w:rPr>
      </w:pPr>
      <w:r>
        <w:rPr>
          <w:rFonts w:ascii="Calibri" w:eastAsia="Arial Unicode MS" w:hAnsi="Calibri" w:cs="Calibri"/>
          <w:sz w:val="20"/>
          <w:szCs w:val="20"/>
          <w:bdr w:val="none" w:sz="0" w:space="0" w:color="auto" w:frame="1"/>
        </w:rPr>
        <w:tab/>
      </w:r>
      <w:r>
        <w:rPr>
          <w:rFonts w:ascii="Calibri" w:eastAsia="Arial Unicode MS" w:hAnsi="Calibri" w:cs="Calibri"/>
          <w:sz w:val="20"/>
          <w:szCs w:val="20"/>
          <w:bdr w:val="none" w:sz="0" w:space="0" w:color="auto" w:frame="1"/>
        </w:rPr>
        <w:tab/>
      </w:r>
    </w:p>
    <w:p w:rsidR="00532C1B" w:rsidRDefault="00532C1B" w:rsidP="00532C1B">
      <w:pPr>
        <w:tabs>
          <w:tab w:val="left" w:pos="885"/>
          <w:tab w:val="center" w:pos="4987"/>
          <w:tab w:val="left" w:pos="5056"/>
        </w:tabs>
        <w:spacing w:line="276" w:lineRule="auto"/>
        <w:rPr>
          <w:rFonts w:ascii="Calibri" w:eastAsia="Arial Unicode MS" w:hAnsi="Calibri" w:cs="Calibri"/>
          <w:sz w:val="20"/>
          <w:szCs w:val="20"/>
          <w:bdr w:val="none" w:sz="0" w:space="0" w:color="auto" w:frame="1"/>
          <w:lang w:eastAsia="en-US"/>
        </w:rPr>
      </w:pPr>
    </w:p>
    <w:p w:rsidR="00532C1B" w:rsidRDefault="00532C1B" w:rsidP="00532C1B">
      <w:pPr>
        <w:tabs>
          <w:tab w:val="left" w:pos="5056"/>
        </w:tabs>
        <w:spacing w:line="276" w:lineRule="auto"/>
        <w:rPr>
          <w:rFonts w:ascii="Calibri" w:eastAsia="Arial Unicode MS" w:hAnsi="Calibri" w:cs="Calibri"/>
          <w:sz w:val="20"/>
          <w:szCs w:val="20"/>
          <w:bdr w:val="none" w:sz="0" w:space="0" w:color="auto" w:frame="1"/>
        </w:rPr>
      </w:pPr>
    </w:p>
    <w:p w:rsidR="00532C1B" w:rsidRDefault="00532C1B" w:rsidP="00532C1B">
      <w:pPr>
        <w:tabs>
          <w:tab w:val="left" w:pos="5056"/>
        </w:tabs>
        <w:spacing w:line="276" w:lineRule="auto"/>
        <w:rPr>
          <w:rFonts w:ascii="Calibri" w:eastAsia="Arial Unicode MS" w:hAnsi="Calibri" w:cs="Calibri"/>
          <w:sz w:val="20"/>
          <w:szCs w:val="20"/>
          <w:bdr w:val="none" w:sz="0" w:space="0" w:color="auto" w:frame="1"/>
        </w:rPr>
      </w:pPr>
    </w:p>
    <w:p w:rsidR="00532C1B" w:rsidRDefault="00532C1B" w:rsidP="00532C1B">
      <w:pPr>
        <w:tabs>
          <w:tab w:val="left" w:pos="5056"/>
        </w:tabs>
        <w:spacing w:line="276" w:lineRule="auto"/>
        <w:ind w:right="-660"/>
        <w:rPr>
          <w:rFonts w:ascii="Calibri" w:eastAsia="Arial Unicode MS" w:hAnsi="Calibri" w:cs="Calibri"/>
          <w:sz w:val="20"/>
          <w:szCs w:val="20"/>
          <w:bdr w:val="none" w:sz="0" w:space="0" w:color="auto" w:frame="1"/>
          <w:lang w:val="pt-BR"/>
        </w:rPr>
      </w:pPr>
      <w:r>
        <w:rPr>
          <w:rFonts w:ascii="Calibri" w:eastAsia="Arial Unicode MS" w:hAnsi="Calibri" w:cs="Calibri"/>
          <w:sz w:val="20"/>
          <w:szCs w:val="20"/>
          <w:bdr w:val="none" w:sz="0" w:space="0" w:color="auto" w:frame="1"/>
        </w:rPr>
        <w:t>DIP. MARCELO DE JESÚS TORRES COFIÑO</w:t>
      </w:r>
      <w:r>
        <w:rPr>
          <w:rFonts w:ascii="Calibri" w:eastAsia="Arial Unicode MS" w:hAnsi="Calibri" w:cs="Calibri"/>
          <w:sz w:val="20"/>
          <w:szCs w:val="20"/>
          <w:bdr w:val="none" w:sz="0" w:space="0" w:color="auto" w:frame="1"/>
        </w:rPr>
        <w:tab/>
        <w:t xml:space="preserve">DIP. </w:t>
      </w:r>
      <w:r>
        <w:rPr>
          <w:rFonts w:ascii="Calibri" w:eastAsia="Arial Unicode MS" w:hAnsi="Calibri" w:cs="Calibri"/>
          <w:sz w:val="20"/>
          <w:szCs w:val="20"/>
          <w:bdr w:val="none" w:sz="0" w:space="0" w:color="auto" w:frame="1"/>
          <w:lang w:val="pt-BR"/>
        </w:rPr>
        <w:t>MARIA EUGENIA CAZARES MARTINEZ</w:t>
      </w:r>
    </w:p>
    <w:p w:rsidR="00532C1B" w:rsidRDefault="00532C1B" w:rsidP="00532C1B">
      <w:pPr>
        <w:tabs>
          <w:tab w:val="left" w:pos="5056"/>
        </w:tabs>
        <w:spacing w:line="276" w:lineRule="auto"/>
        <w:rPr>
          <w:rFonts w:ascii="Calibri" w:eastAsia="Arial Unicode MS" w:hAnsi="Calibri" w:cs="Calibri"/>
          <w:sz w:val="20"/>
          <w:szCs w:val="20"/>
          <w:bdr w:val="none" w:sz="0" w:space="0" w:color="auto" w:frame="1"/>
          <w:lang w:val="pt-BR"/>
        </w:rPr>
      </w:pPr>
    </w:p>
    <w:p w:rsidR="00532C1B" w:rsidRDefault="00532C1B" w:rsidP="00532C1B">
      <w:pPr>
        <w:tabs>
          <w:tab w:val="left" w:pos="5056"/>
        </w:tabs>
        <w:spacing w:line="276" w:lineRule="auto"/>
        <w:rPr>
          <w:rFonts w:ascii="Calibri" w:eastAsia="Arial Unicode MS" w:hAnsi="Calibri" w:cs="Calibri"/>
          <w:sz w:val="20"/>
          <w:szCs w:val="20"/>
          <w:bdr w:val="none" w:sz="0" w:space="0" w:color="auto" w:frame="1"/>
          <w:lang w:val="pt-BR"/>
        </w:rPr>
      </w:pPr>
    </w:p>
    <w:p w:rsidR="00532C1B" w:rsidRDefault="00532C1B" w:rsidP="00532C1B">
      <w:pPr>
        <w:tabs>
          <w:tab w:val="left" w:pos="5056"/>
        </w:tabs>
        <w:spacing w:line="276" w:lineRule="auto"/>
        <w:rPr>
          <w:rFonts w:ascii="Calibri" w:eastAsia="Arial Unicode MS" w:hAnsi="Calibri" w:cs="Calibri"/>
          <w:sz w:val="20"/>
          <w:szCs w:val="20"/>
          <w:bdr w:val="none" w:sz="0" w:space="0" w:color="auto" w:frame="1"/>
          <w:lang w:val="pt-BR"/>
        </w:rPr>
      </w:pPr>
    </w:p>
    <w:p w:rsidR="00532C1B" w:rsidRDefault="00532C1B" w:rsidP="00532C1B">
      <w:pPr>
        <w:tabs>
          <w:tab w:val="left" w:pos="5056"/>
        </w:tabs>
        <w:spacing w:line="276" w:lineRule="auto"/>
        <w:ind w:right="-518"/>
        <w:rPr>
          <w:rFonts w:ascii="Calibri" w:eastAsia="Arial Unicode MS" w:hAnsi="Calibri" w:cs="Calibri"/>
          <w:sz w:val="20"/>
          <w:szCs w:val="20"/>
          <w:bdr w:val="none" w:sz="0" w:space="0" w:color="auto" w:frame="1"/>
          <w:lang w:val="pt-BR"/>
        </w:rPr>
      </w:pPr>
    </w:p>
    <w:p w:rsidR="00532C1B" w:rsidRDefault="00532C1B" w:rsidP="00532C1B">
      <w:pPr>
        <w:tabs>
          <w:tab w:val="left" w:pos="5056"/>
        </w:tabs>
        <w:spacing w:line="276" w:lineRule="auto"/>
        <w:ind w:right="-518"/>
        <w:rPr>
          <w:rFonts w:ascii="Calibri" w:eastAsia="Arial Unicode MS" w:hAnsi="Calibri" w:cs="Calibri"/>
          <w:sz w:val="20"/>
          <w:szCs w:val="20"/>
          <w:bdr w:val="none" w:sz="0" w:space="0" w:color="auto" w:frame="1"/>
          <w:lang w:val="pt-BR"/>
        </w:rPr>
      </w:pPr>
    </w:p>
    <w:p w:rsidR="00532C1B" w:rsidRDefault="00532C1B" w:rsidP="00532C1B">
      <w:pPr>
        <w:tabs>
          <w:tab w:val="left" w:pos="5056"/>
        </w:tabs>
        <w:spacing w:line="276" w:lineRule="auto"/>
        <w:ind w:right="-518"/>
        <w:rPr>
          <w:rFonts w:ascii="Calibri" w:eastAsia="Arial Unicode MS" w:hAnsi="Calibri" w:cs="Calibri"/>
          <w:sz w:val="20"/>
          <w:szCs w:val="20"/>
          <w:bdr w:val="none" w:sz="0" w:space="0" w:color="auto" w:frame="1"/>
          <w:lang w:val="es-MX"/>
        </w:rPr>
      </w:pPr>
      <w:r>
        <w:rPr>
          <w:rFonts w:ascii="Calibri" w:eastAsia="Arial Unicode MS" w:hAnsi="Calibri" w:cs="Calibri"/>
          <w:sz w:val="20"/>
          <w:szCs w:val="20"/>
          <w:bdr w:val="none" w:sz="0" w:space="0" w:color="auto" w:frame="1"/>
        </w:rPr>
        <w:t>DIP. BLANCA EPPEN CANALES</w:t>
      </w:r>
      <w:r>
        <w:rPr>
          <w:rFonts w:ascii="Calibri" w:eastAsia="Arial Unicode MS" w:hAnsi="Calibri" w:cs="Calibri"/>
          <w:sz w:val="20"/>
          <w:szCs w:val="20"/>
          <w:bdr w:val="none" w:sz="0" w:space="0" w:color="auto" w:frame="1"/>
        </w:rPr>
        <w:tab/>
        <w:t>DIP. FERNANDO IZAGUIRRE VALDES</w:t>
      </w:r>
    </w:p>
    <w:p w:rsidR="00532C1B" w:rsidRDefault="00532C1B" w:rsidP="00532C1B">
      <w:pPr>
        <w:tabs>
          <w:tab w:val="left" w:pos="5056"/>
        </w:tabs>
        <w:spacing w:line="276" w:lineRule="auto"/>
        <w:rPr>
          <w:rFonts w:ascii="Calibri" w:eastAsia="Arial Unicode MS" w:hAnsi="Calibri" w:cs="Calibri"/>
          <w:sz w:val="20"/>
          <w:szCs w:val="20"/>
          <w:bdr w:val="none" w:sz="0" w:space="0" w:color="auto" w:frame="1"/>
        </w:rPr>
      </w:pPr>
    </w:p>
    <w:p w:rsidR="00532C1B" w:rsidRDefault="00532C1B" w:rsidP="00532C1B">
      <w:pPr>
        <w:tabs>
          <w:tab w:val="left" w:pos="5056"/>
        </w:tabs>
        <w:spacing w:line="276" w:lineRule="auto"/>
        <w:rPr>
          <w:rFonts w:ascii="Calibri" w:eastAsia="Arial Unicode MS" w:hAnsi="Calibri" w:cs="Calibri"/>
          <w:sz w:val="20"/>
          <w:szCs w:val="20"/>
          <w:bdr w:val="none" w:sz="0" w:space="0" w:color="auto" w:frame="1"/>
        </w:rPr>
      </w:pPr>
    </w:p>
    <w:p w:rsidR="00532C1B" w:rsidRDefault="00532C1B" w:rsidP="00532C1B">
      <w:pPr>
        <w:tabs>
          <w:tab w:val="left" w:pos="5056"/>
        </w:tabs>
        <w:spacing w:line="276" w:lineRule="auto"/>
        <w:rPr>
          <w:rFonts w:ascii="Calibri" w:eastAsia="Arial Unicode MS" w:hAnsi="Calibri" w:cs="Calibri"/>
          <w:sz w:val="20"/>
          <w:szCs w:val="20"/>
          <w:bdr w:val="none" w:sz="0" w:space="0" w:color="auto" w:frame="1"/>
        </w:rPr>
      </w:pPr>
    </w:p>
    <w:p w:rsidR="00532C1B" w:rsidRDefault="00532C1B" w:rsidP="00532C1B">
      <w:pPr>
        <w:tabs>
          <w:tab w:val="left" w:pos="5056"/>
        </w:tabs>
        <w:spacing w:line="276" w:lineRule="auto"/>
        <w:rPr>
          <w:rFonts w:ascii="Calibri" w:eastAsia="Arial Unicode MS" w:hAnsi="Calibri" w:cs="Calibri"/>
          <w:sz w:val="20"/>
          <w:szCs w:val="20"/>
          <w:bdr w:val="none" w:sz="0" w:space="0" w:color="auto" w:frame="1"/>
        </w:rPr>
      </w:pPr>
    </w:p>
    <w:p w:rsidR="00532C1B" w:rsidRDefault="00532C1B" w:rsidP="00532C1B">
      <w:pPr>
        <w:tabs>
          <w:tab w:val="left" w:pos="5056"/>
        </w:tabs>
        <w:spacing w:line="276" w:lineRule="auto"/>
        <w:rPr>
          <w:rFonts w:ascii="Calibri" w:eastAsia="Arial Unicode MS" w:hAnsi="Calibri" w:cs="Calibri"/>
          <w:sz w:val="20"/>
          <w:szCs w:val="20"/>
          <w:bdr w:val="none" w:sz="0" w:space="0" w:color="auto" w:frame="1"/>
        </w:rPr>
      </w:pPr>
    </w:p>
    <w:p w:rsidR="00532C1B" w:rsidRDefault="00532C1B" w:rsidP="00532C1B">
      <w:pPr>
        <w:tabs>
          <w:tab w:val="left" w:pos="5056"/>
        </w:tabs>
        <w:spacing w:line="276" w:lineRule="auto"/>
        <w:rPr>
          <w:rFonts w:ascii="Calibri" w:eastAsia="Arial Unicode MS" w:hAnsi="Calibri" w:cs="Calibri"/>
          <w:sz w:val="20"/>
          <w:szCs w:val="20"/>
          <w:bdr w:val="none" w:sz="0" w:space="0" w:color="auto" w:frame="1"/>
        </w:rPr>
      </w:pPr>
      <w:r>
        <w:rPr>
          <w:rFonts w:ascii="Calibri" w:eastAsia="Arial Unicode MS" w:hAnsi="Calibri" w:cs="Calibri"/>
          <w:sz w:val="20"/>
          <w:szCs w:val="20"/>
          <w:bdr w:val="none" w:sz="0" w:space="0" w:color="auto" w:frame="1"/>
        </w:rPr>
        <w:t>DIP. GABRIELA ZAPOPAN GARZA GALVÁN</w:t>
      </w:r>
      <w:r>
        <w:rPr>
          <w:rFonts w:ascii="Calibri" w:eastAsia="Arial Unicode MS" w:hAnsi="Calibri" w:cs="Calibri"/>
          <w:sz w:val="20"/>
          <w:szCs w:val="20"/>
          <w:bdr w:val="none" w:sz="0" w:space="0" w:color="auto" w:frame="1"/>
        </w:rPr>
        <w:tab/>
        <w:t>DIP. GERARDO ABRAHAM AGUADO GÓMEZ</w:t>
      </w:r>
    </w:p>
    <w:p w:rsidR="00532C1B" w:rsidRDefault="00532C1B" w:rsidP="00532C1B">
      <w:pPr>
        <w:tabs>
          <w:tab w:val="left" w:pos="5056"/>
        </w:tabs>
        <w:spacing w:line="276" w:lineRule="auto"/>
        <w:rPr>
          <w:rFonts w:ascii="Calibri" w:eastAsia="Arial Unicode MS" w:hAnsi="Calibri" w:cs="Calibri"/>
          <w:sz w:val="20"/>
          <w:szCs w:val="20"/>
          <w:bdr w:val="none" w:sz="0" w:space="0" w:color="auto" w:frame="1"/>
        </w:rPr>
      </w:pPr>
    </w:p>
    <w:p w:rsidR="00532C1B" w:rsidRDefault="00532C1B" w:rsidP="00532C1B">
      <w:pPr>
        <w:tabs>
          <w:tab w:val="left" w:pos="5056"/>
        </w:tabs>
        <w:spacing w:line="276" w:lineRule="auto"/>
        <w:rPr>
          <w:rFonts w:ascii="Calibri" w:eastAsia="Arial Unicode MS" w:hAnsi="Calibri" w:cs="Calibri"/>
          <w:sz w:val="20"/>
          <w:szCs w:val="20"/>
          <w:bdr w:val="none" w:sz="0" w:space="0" w:color="auto" w:frame="1"/>
        </w:rPr>
      </w:pPr>
    </w:p>
    <w:p w:rsidR="00532C1B" w:rsidRDefault="00532C1B" w:rsidP="00532C1B">
      <w:pPr>
        <w:tabs>
          <w:tab w:val="left" w:pos="5056"/>
        </w:tabs>
        <w:spacing w:line="276" w:lineRule="auto"/>
        <w:rPr>
          <w:rFonts w:ascii="Calibri" w:eastAsia="Arial Unicode MS" w:hAnsi="Calibri" w:cs="Calibri"/>
          <w:sz w:val="20"/>
          <w:szCs w:val="20"/>
          <w:bdr w:val="none" w:sz="0" w:space="0" w:color="auto" w:frame="1"/>
        </w:rPr>
      </w:pPr>
    </w:p>
    <w:p w:rsidR="00532C1B" w:rsidRDefault="00532C1B" w:rsidP="00532C1B">
      <w:pPr>
        <w:tabs>
          <w:tab w:val="left" w:pos="5056"/>
        </w:tabs>
        <w:spacing w:line="276" w:lineRule="auto"/>
        <w:rPr>
          <w:rFonts w:ascii="Calibri" w:eastAsia="Arial Unicode MS" w:hAnsi="Calibri" w:cs="Calibri"/>
          <w:sz w:val="20"/>
          <w:szCs w:val="20"/>
          <w:bdr w:val="none" w:sz="0" w:space="0" w:color="auto" w:frame="1"/>
        </w:rPr>
      </w:pPr>
    </w:p>
    <w:p w:rsidR="00532C1B" w:rsidRDefault="00532C1B" w:rsidP="00532C1B">
      <w:pPr>
        <w:tabs>
          <w:tab w:val="left" w:pos="5056"/>
        </w:tabs>
        <w:spacing w:line="276" w:lineRule="auto"/>
        <w:rPr>
          <w:rFonts w:ascii="Calibri" w:eastAsia="Arial Unicode MS" w:hAnsi="Calibri" w:cs="Calibri"/>
          <w:sz w:val="20"/>
          <w:szCs w:val="20"/>
          <w:bdr w:val="none" w:sz="0" w:space="0" w:color="auto" w:frame="1"/>
        </w:rPr>
      </w:pPr>
    </w:p>
    <w:p w:rsidR="00532C1B" w:rsidRDefault="00532C1B" w:rsidP="00532C1B">
      <w:pPr>
        <w:tabs>
          <w:tab w:val="left" w:pos="5056"/>
        </w:tabs>
        <w:spacing w:line="276" w:lineRule="auto"/>
        <w:rPr>
          <w:rFonts w:ascii="Calibri" w:eastAsia="Arial Unicode MS" w:hAnsi="Calibri" w:cs="Calibri"/>
          <w:sz w:val="20"/>
          <w:szCs w:val="20"/>
          <w:bdr w:val="none" w:sz="0" w:space="0" w:color="auto" w:frame="1"/>
        </w:rPr>
      </w:pPr>
      <w:r>
        <w:rPr>
          <w:rFonts w:ascii="Calibri" w:eastAsia="Arial Unicode MS" w:hAnsi="Calibri" w:cs="Calibri"/>
          <w:sz w:val="20"/>
          <w:szCs w:val="20"/>
          <w:bdr w:val="none" w:sz="0" w:space="0" w:color="auto" w:frame="1"/>
        </w:rPr>
        <w:t>DIP. JUAN ANTONIO GARCÍA VILLA</w:t>
      </w:r>
      <w:r>
        <w:rPr>
          <w:rFonts w:ascii="Calibri" w:eastAsia="Arial Unicode MS" w:hAnsi="Calibri" w:cs="Calibri"/>
          <w:sz w:val="20"/>
          <w:szCs w:val="20"/>
          <w:bdr w:val="none" w:sz="0" w:space="0" w:color="auto" w:frame="1"/>
        </w:rPr>
        <w:tab/>
        <w:t>DIP. JUAN CARLOS GUERRA LÓPEZ NEGRETE</w:t>
      </w:r>
    </w:p>
    <w:sectPr w:rsidR="00532C1B" w:rsidSect="00D65CA9">
      <w:headerReference w:type="default" r:id="rId8"/>
      <w:footerReference w:type="default" r:id="rId9"/>
      <w:pgSz w:w="12240" w:h="15840"/>
      <w:pgMar w:top="226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D1F" w:rsidRDefault="00B16D1F" w:rsidP="00B17064">
      <w:r>
        <w:separator/>
      </w:r>
    </w:p>
  </w:endnote>
  <w:endnote w:type="continuationSeparator" w:id="0">
    <w:p w:rsidR="00B16D1F" w:rsidRDefault="00B16D1F" w:rsidP="00B1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3873116"/>
      <w:docPartObj>
        <w:docPartGallery w:val="Page Numbers (Bottom of Page)"/>
        <w:docPartUnique/>
      </w:docPartObj>
    </w:sdtPr>
    <w:sdtEndPr/>
    <w:sdtContent>
      <w:p w:rsidR="00BC39F0" w:rsidRDefault="00BC39F0">
        <w:pPr>
          <w:pStyle w:val="Piedepgina"/>
          <w:jc w:val="right"/>
        </w:pPr>
        <w:r>
          <w:fldChar w:fldCharType="begin"/>
        </w:r>
        <w:r>
          <w:instrText>PAGE   \* MERGEFORMAT</w:instrText>
        </w:r>
        <w:r>
          <w:fldChar w:fldCharType="separate"/>
        </w:r>
        <w:r w:rsidR="006C0AF7">
          <w:rPr>
            <w:noProof/>
          </w:rPr>
          <w:t>10</w:t>
        </w:r>
        <w:r>
          <w:fldChar w:fldCharType="end"/>
        </w:r>
      </w:p>
    </w:sdtContent>
  </w:sdt>
  <w:p w:rsidR="00BC39F0" w:rsidRDefault="00BC39F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D1F" w:rsidRDefault="00B16D1F" w:rsidP="00B17064">
      <w:r>
        <w:separator/>
      </w:r>
    </w:p>
  </w:footnote>
  <w:footnote w:type="continuationSeparator" w:id="0">
    <w:p w:rsidR="00B16D1F" w:rsidRDefault="00B16D1F" w:rsidP="00B170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F0F" w:rsidRPr="002C04BD" w:rsidRDefault="008B19DE" w:rsidP="00DF1F0F">
    <w:pPr>
      <w:pStyle w:val="Encabezado"/>
      <w:tabs>
        <w:tab w:val="left" w:pos="5040"/>
      </w:tabs>
      <w:jc w:val="center"/>
      <w:rPr>
        <w:rFonts w:cs="Arial"/>
        <w:bCs/>
        <w:smallCaps/>
        <w:spacing w:val="20"/>
        <w:sz w:val="30"/>
        <w:szCs w:val="30"/>
      </w:rPr>
    </w:pPr>
    <w:r>
      <w:rPr>
        <w:rFonts w:cs="Arial"/>
        <w:bCs/>
        <w:smallCaps/>
        <w:noProof/>
        <w:spacing w:val="20"/>
        <w:sz w:val="30"/>
        <w:szCs w:val="30"/>
        <w:lang w:val="es-MX" w:eastAsia="es-MX"/>
      </w:rPr>
      <w:drawing>
        <wp:anchor distT="0" distB="0" distL="114300" distR="114300" simplePos="0" relativeHeight="251659264" behindDoc="0" locked="0" layoutInCell="1" allowOverlap="1">
          <wp:simplePos x="0" y="0"/>
          <wp:positionH relativeFrom="column">
            <wp:posOffset>-383540</wp:posOffset>
          </wp:positionH>
          <wp:positionV relativeFrom="paragraph">
            <wp:posOffset>144145</wp:posOffset>
          </wp:positionV>
          <wp:extent cx="791210" cy="831215"/>
          <wp:effectExtent l="19050" t="0" r="8890" b="0"/>
          <wp:wrapSquare wrapText="bothSides"/>
          <wp:docPr id="12"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srcRect/>
                  <a:stretch>
                    <a:fillRect/>
                  </a:stretch>
                </pic:blipFill>
                <pic:spPr bwMode="auto">
                  <a:xfrm>
                    <a:off x="0" y="0"/>
                    <a:ext cx="791210" cy="831215"/>
                  </a:xfrm>
                  <a:prstGeom prst="rect">
                    <a:avLst/>
                  </a:prstGeom>
                  <a:noFill/>
                  <a:ln w="9525">
                    <a:noFill/>
                    <a:miter lim="800000"/>
                    <a:headEnd/>
                    <a:tailEnd/>
                  </a:ln>
                </pic:spPr>
              </pic:pic>
            </a:graphicData>
          </a:graphic>
        </wp:anchor>
      </w:drawing>
    </w:r>
    <w:r>
      <w:rPr>
        <w:rFonts w:cs="Arial"/>
        <w:bCs/>
        <w:smallCaps/>
        <w:noProof/>
        <w:spacing w:val="20"/>
        <w:sz w:val="30"/>
        <w:szCs w:val="30"/>
        <w:lang w:val="es-MX" w:eastAsia="es-MX"/>
      </w:rPr>
      <w:drawing>
        <wp:anchor distT="0" distB="0" distL="114300" distR="114300" simplePos="0" relativeHeight="251660288" behindDoc="1" locked="0" layoutInCell="1" allowOverlap="1">
          <wp:simplePos x="0" y="0"/>
          <wp:positionH relativeFrom="column">
            <wp:posOffset>5828030</wp:posOffset>
          </wp:positionH>
          <wp:positionV relativeFrom="paragraph">
            <wp:posOffset>-247650</wp:posOffset>
          </wp:positionV>
          <wp:extent cx="481042" cy="1311374"/>
          <wp:effectExtent l="19050" t="0" r="0" b="0"/>
          <wp:wrapNone/>
          <wp:docPr id="1" name="1 Imagen" descr="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png"/>
                  <pic:cNvPicPr/>
                </pic:nvPicPr>
                <pic:blipFill>
                  <a:blip r:embed="rId2"/>
                  <a:stretch>
                    <a:fillRect/>
                  </a:stretch>
                </pic:blipFill>
                <pic:spPr>
                  <a:xfrm>
                    <a:off x="0" y="0"/>
                    <a:ext cx="481042" cy="1311374"/>
                  </a:xfrm>
                  <a:prstGeom prst="rect">
                    <a:avLst/>
                  </a:prstGeom>
                </pic:spPr>
              </pic:pic>
            </a:graphicData>
          </a:graphic>
        </wp:anchor>
      </w:drawing>
    </w:r>
    <w:r w:rsidR="00DF1F0F" w:rsidRPr="002C04BD">
      <w:rPr>
        <w:rFonts w:cs="Arial"/>
        <w:bCs/>
        <w:smallCaps/>
        <w:spacing w:val="20"/>
        <w:sz w:val="30"/>
        <w:szCs w:val="30"/>
      </w:rPr>
      <w:t xml:space="preserve">Congreso del Estado Independiente, </w:t>
    </w:r>
  </w:p>
  <w:p w:rsidR="00DF1F0F" w:rsidRPr="002C04BD" w:rsidRDefault="00DF1F0F" w:rsidP="00DF1F0F">
    <w:pPr>
      <w:pStyle w:val="Encabezado"/>
      <w:tabs>
        <w:tab w:val="left" w:pos="5040"/>
      </w:tabs>
      <w:ind w:right="-93"/>
      <w:jc w:val="center"/>
      <w:rPr>
        <w:rFonts w:cs="Arial"/>
        <w:bCs/>
        <w:smallCaps/>
        <w:spacing w:val="20"/>
        <w:sz w:val="30"/>
        <w:szCs w:val="30"/>
      </w:rPr>
    </w:pPr>
    <w:r w:rsidRPr="002C04BD">
      <w:rPr>
        <w:rFonts w:cs="Arial"/>
        <w:bCs/>
        <w:smallCaps/>
        <w:spacing w:val="20"/>
        <w:sz w:val="30"/>
        <w:szCs w:val="30"/>
      </w:rPr>
      <w:t>Libre y Soberano de Coahuila de Zaragoza</w:t>
    </w:r>
  </w:p>
  <w:p w:rsidR="00725E2C" w:rsidRDefault="00725E2C" w:rsidP="00DF1F0F">
    <w:pPr>
      <w:pStyle w:val="Encabezado"/>
      <w:tabs>
        <w:tab w:val="left" w:pos="5040"/>
      </w:tabs>
      <w:ind w:right="-93"/>
      <w:jc w:val="center"/>
      <w:rPr>
        <w:smallCaps/>
        <w:sz w:val="22"/>
        <w:szCs w:val="22"/>
      </w:rPr>
    </w:pPr>
  </w:p>
  <w:p w:rsidR="00DF1F0F" w:rsidRPr="008B19DE" w:rsidRDefault="00DF1F0F" w:rsidP="00DF1F0F">
    <w:pPr>
      <w:pStyle w:val="Encabezado"/>
      <w:ind w:right="49"/>
      <w:jc w:val="center"/>
      <w:rPr>
        <w:sz w:val="20"/>
        <w:szCs w:val="20"/>
      </w:rPr>
    </w:pPr>
    <w:r w:rsidRPr="00E0667C">
      <w:rPr>
        <w:color w:val="FFFFFF"/>
      </w:rPr>
      <w:t>2019, Año del respeto y protección de los derechos huma</w:t>
    </w:r>
    <w:r w:rsidR="00725E2C" w:rsidRPr="00E0667C">
      <w:rPr>
        <w:color w:val="FFFFFF"/>
      </w:rPr>
      <w:t>nos en el Estado de Coahuila d</w:t>
    </w:r>
    <w:r w:rsidR="00725E2C" w:rsidRPr="008B19DE">
      <w:rPr>
        <w:sz w:val="20"/>
        <w:szCs w:val="20"/>
      </w:rPr>
      <w:t xml:space="preserve">”2020, Año del Centenario </w:t>
    </w:r>
    <w:r w:rsidR="008B19DE" w:rsidRPr="008B19DE">
      <w:rPr>
        <w:sz w:val="20"/>
        <w:szCs w:val="20"/>
      </w:rPr>
      <w:t>Luctuoso de Venustiano Carranza, el Varón de Cuatro Ciénegas”</w:t>
    </w:r>
  </w:p>
  <w:p w:rsidR="00DF1F0F" w:rsidRPr="008B19DE" w:rsidRDefault="00DF1F0F" w:rsidP="00DF1F0F">
    <w:pPr>
      <w:pStyle w:val="Encabezado"/>
      <w:rPr>
        <w:sz w:val="20"/>
        <w:szCs w:val="20"/>
      </w:rPr>
    </w:pPr>
  </w:p>
  <w:p w:rsidR="00DF1F0F" w:rsidRDefault="00DF1F0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E0983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7B431AE"/>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3" w15:restartNumberingAfterBreak="0">
    <w:nsid w:val="087F2715"/>
    <w:multiLevelType w:val="hybridMultilevel"/>
    <w:tmpl w:val="0D108C5E"/>
    <w:lvl w:ilvl="0" w:tplc="80047FBE">
      <w:numFmt w:val="bullet"/>
      <w:lvlText w:val=""/>
      <w:lvlJc w:val="left"/>
      <w:pPr>
        <w:ind w:left="720" w:hanging="360"/>
      </w:pPr>
      <w:rPr>
        <w:rFonts w:ascii="Symbol" w:eastAsia="Times New Roman" w:hAnsi="Symbol" w:cstheme="minorHAns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154E0F32"/>
    <w:multiLevelType w:val="hybridMultilevel"/>
    <w:tmpl w:val="2F24FE6A"/>
    <w:lvl w:ilvl="0" w:tplc="5798D01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56274E"/>
    <w:multiLevelType w:val="hybridMultilevel"/>
    <w:tmpl w:val="355A06B2"/>
    <w:lvl w:ilvl="0" w:tplc="A7D052E2">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85D2B31"/>
    <w:multiLevelType w:val="hybridMultilevel"/>
    <w:tmpl w:val="C6C05C66"/>
    <w:lvl w:ilvl="0" w:tplc="9662B4FC">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2D0F4895"/>
    <w:multiLevelType w:val="hybridMultilevel"/>
    <w:tmpl w:val="961E72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FA57B5C"/>
    <w:multiLevelType w:val="hybridMultilevel"/>
    <w:tmpl w:val="E17C12DE"/>
    <w:lvl w:ilvl="0" w:tplc="0A76B42E">
      <w:start w:val="22"/>
      <w:numFmt w:val="bullet"/>
      <w:lvlText w:val="-"/>
      <w:lvlJc w:val="left"/>
      <w:pPr>
        <w:ind w:left="356" w:hanging="360"/>
      </w:pPr>
      <w:rPr>
        <w:rFonts w:ascii="Arial" w:eastAsia="Times New Roman" w:hAnsi="Arial" w:cs="Arial" w:hint="default"/>
      </w:rPr>
    </w:lvl>
    <w:lvl w:ilvl="1" w:tplc="080A0003" w:tentative="1">
      <w:start w:val="1"/>
      <w:numFmt w:val="bullet"/>
      <w:lvlText w:val="o"/>
      <w:lvlJc w:val="left"/>
      <w:pPr>
        <w:ind w:left="1076" w:hanging="360"/>
      </w:pPr>
      <w:rPr>
        <w:rFonts w:ascii="Courier New" w:hAnsi="Courier New" w:cs="Courier New" w:hint="default"/>
      </w:rPr>
    </w:lvl>
    <w:lvl w:ilvl="2" w:tplc="080A0005" w:tentative="1">
      <w:start w:val="1"/>
      <w:numFmt w:val="bullet"/>
      <w:lvlText w:val=""/>
      <w:lvlJc w:val="left"/>
      <w:pPr>
        <w:ind w:left="1796" w:hanging="360"/>
      </w:pPr>
      <w:rPr>
        <w:rFonts w:ascii="Wingdings" w:hAnsi="Wingdings" w:hint="default"/>
      </w:rPr>
    </w:lvl>
    <w:lvl w:ilvl="3" w:tplc="080A0001" w:tentative="1">
      <w:start w:val="1"/>
      <w:numFmt w:val="bullet"/>
      <w:lvlText w:val=""/>
      <w:lvlJc w:val="left"/>
      <w:pPr>
        <w:ind w:left="2516" w:hanging="360"/>
      </w:pPr>
      <w:rPr>
        <w:rFonts w:ascii="Symbol" w:hAnsi="Symbol" w:hint="default"/>
      </w:rPr>
    </w:lvl>
    <w:lvl w:ilvl="4" w:tplc="080A0003" w:tentative="1">
      <w:start w:val="1"/>
      <w:numFmt w:val="bullet"/>
      <w:lvlText w:val="o"/>
      <w:lvlJc w:val="left"/>
      <w:pPr>
        <w:ind w:left="3236" w:hanging="360"/>
      </w:pPr>
      <w:rPr>
        <w:rFonts w:ascii="Courier New" w:hAnsi="Courier New" w:cs="Courier New" w:hint="default"/>
      </w:rPr>
    </w:lvl>
    <w:lvl w:ilvl="5" w:tplc="080A0005" w:tentative="1">
      <w:start w:val="1"/>
      <w:numFmt w:val="bullet"/>
      <w:lvlText w:val=""/>
      <w:lvlJc w:val="left"/>
      <w:pPr>
        <w:ind w:left="3956" w:hanging="360"/>
      </w:pPr>
      <w:rPr>
        <w:rFonts w:ascii="Wingdings" w:hAnsi="Wingdings" w:hint="default"/>
      </w:rPr>
    </w:lvl>
    <w:lvl w:ilvl="6" w:tplc="080A0001" w:tentative="1">
      <w:start w:val="1"/>
      <w:numFmt w:val="bullet"/>
      <w:lvlText w:val=""/>
      <w:lvlJc w:val="left"/>
      <w:pPr>
        <w:ind w:left="4676" w:hanging="360"/>
      </w:pPr>
      <w:rPr>
        <w:rFonts w:ascii="Symbol" w:hAnsi="Symbol" w:hint="default"/>
      </w:rPr>
    </w:lvl>
    <w:lvl w:ilvl="7" w:tplc="080A0003" w:tentative="1">
      <w:start w:val="1"/>
      <w:numFmt w:val="bullet"/>
      <w:lvlText w:val="o"/>
      <w:lvlJc w:val="left"/>
      <w:pPr>
        <w:ind w:left="5396" w:hanging="360"/>
      </w:pPr>
      <w:rPr>
        <w:rFonts w:ascii="Courier New" w:hAnsi="Courier New" w:cs="Courier New" w:hint="default"/>
      </w:rPr>
    </w:lvl>
    <w:lvl w:ilvl="8" w:tplc="080A0005" w:tentative="1">
      <w:start w:val="1"/>
      <w:numFmt w:val="bullet"/>
      <w:lvlText w:val=""/>
      <w:lvlJc w:val="left"/>
      <w:pPr>
        <w:ind w:left="6116" w:hanging="360"/>
      </w:pPr>
      <w:rPr>
        <w:rFonts w:ascii="Wingdings" w:hAnsi="Wingdings" w:hint="default"/>
      </w:rPr>
    </w:lvl>
  </w:abstractNum>
  <w:abstractNum w:abstractNumId="9" w15:restartNumberingAfterBreak="0">
    <w:nsid w:val="35F24266"/>
    <w:multiLevelType w:val="multilevel"/>
    <w:tmpl w:val="E1A285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EC964D3"/>
    <w:multiLevelType w:val="hybridMultilevel"/>
    <w:tmpl w:val="7CB6E0C2"/>
    <w:lvl w:ilvl="0" w:tplc="7B5E62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82E5DF6"/>
    <w:multiLevelType w:val="hybridMultilevel"/>
    <w:tmpl w:val="4AEEE0E0"/>
    <w:lvl w:ilvl="0" w:tplc="3E26A5E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CE65137"/>
    <w:multiLevelType w:val="hybridMultilevel"/>
    <w:tmpl w:val="2684DB2C"/>
    <w:lvl w:ilvl="0" w:tplc="F7F05EE0">
      <w:start w:val="14"/>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A0C18A2"/>
    <w:multiLevelType w:val="hybridMultilevel"/>
    <w:tmpl w:val="46B4DB92"/>
    <w:lvl w:ilvl="0" w:tplc="C5083980">
      <w:start w:val="3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E40B0D"/>
    <w:multiLevelType w:val="hybridMultilevel"/>
    <w:tmpl w:val="5816B20C"/>
    <w:lvl w:ilvl="0" w:tplc="ED2A1412">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758373B3"/>
    <w:multiLevelType w:val="hybridMultilevel"/>
    <w:tmpl w:val="E5940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C7324BA"/>
    <w:multiLevelType w:val="hybridMultilevel"/>
    <w:tmpl w:val="1C6822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6"/>
  </w:num>
  <w:num w:numId="4">
    <w:abstractNumId w:val="14"/>
  </w:num>
  <w:num w:numId="5">
    <w:abstractNumId w:val="8"/>
  </w:num>
  <w:num w:numId="6">
    <w:abstractNumId w:val="12"/>
  </w:num>
  <w:num w:numId="7">
    <w:abstractNumId w:val="9"/>
  </w:num>
  <w:num w:numId="8">
    <w:abstractNumId w:val="1"/>
  </w:num>
  <w:num w:numId="9">
    <w:abstractNumId w:val="0"/>
  </w:num>
  <w:num w:numId="10">
    <w:abstractNumId w:val="15"/>
  </w:num>
  <w:num w:numId="11">
    <w:abstractNumId w:val="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1"/>
  </w:num>
  <w:num w:numId="15">
    <w:abstractNumId w:val="4"/>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D8"/>
    <w:rsid w:val="000008F7"/>
    <w:rsid w:val="00000ED5"/>
    <w:rsid w:val="00001D7C"/>
    <w:rsid w:val="000022B1"/>
    <w:rsid w:val="00002F85"/>
    <w:rsid w:val="000036CD"/>
    <w:rsid w:val="0000389F"/>
    <w:rsid w:val="00003CAD"/>
    <w:rsid w:val="00004D33"/>
    <w:rsid w:val="000056DD"/>
    <w:rsid w:val="00005BB4"/>
    <w:rsid w:val="0000636F"/>
    <w:rsid w:val="00006A27"/>
    <w:rsid w:val="00006E1A"/>
    <w:rsid w:val="00007A80"/>
    <w:rsid w:val="00007CEA"/>
    <w:rsid w:val="000101A0"/>
    <w:rsid w:val="000104A7"/>
    <w:rsid w:val="0001072E"/>
    <w:rsid w:val="00010A43"/>
    <w:rsid w:val="00010F70"/>
    <w:rsid w:val="000126E3"/>
    <w:rsid w:val="000146BA"/>
    <w:rsid w:val="000148FE"/>
    <w:rsid w:val="0001512E"/>
    <w:rsid w:val="0001619F"/>
    <w:rsid w:val="000168D8"/>
    <w:rsid w:val="00020102"/>
    <w:rsid w:val="000202D3"/>
    <w:rsid w:val="00020591"/>
    <w:rsid w:val="000213A4"/>
    <w:rsid w:val="00021618"/>
    <w:rsid w:val="000218EE"/>
    <w:rsid w:val="000242A3"/>
    <w:rsid w:val="00025B55"/>
    <w:rsid w:val="00027B83"/>
    <w:rsid w:val="00027F4B"/>
    <w:rsid w:val="00030462"/>
    <w:rsid w:val="0003081E"/>
    <w:rsid w:val="00032043"/>
    <w:rsid w:val="00034962"/>
    <w:rsid w:val="0003498F"/>
    <w:rsid w:val="00035271"/>
    <w:rsid w:val="00035760"/>
    <w:rsid w:val="00035961"/>
    <w:rsid w:val="000361F3"/>
    <w:rsid w:val="0003648E"/>
    <w:rsid w:val="00036519"/>
    <w:rsid w:val="00036C46"/>
    <w:rsid w:val="00036EA1"/>
    <w:rsid w:val="00037517"/>
    <w:rsid w:val="00040090"/>
    <w:rsid w:val="000411FA"/>
    <w:rsid w:val="000415B4"/>
    <w:rsid w:val="00041FF3"/>
    <w:rsid w:val="000422EA"/>
    <w:rsid w:val="00042B20"/>
    <w:rsid w:val="00043196"/>
    <w:rsid w:val="00043505"/>
    <w:rsid w:val="00043EF1"/>
    <w:rsid w:val="00044F24"/>
    <w:rsid w:val="000456F3"/>
    <w:rsid w:val="000458CF"/>
    <w:rsid w:val="00046248"/>
    <w:rsid w:val="00047394"/>
    <w:rsid w:val="00051FCE"/>
    <w:rsid w:val="0005204D"/>
    <w:rsid w:val="00052065"/>
    <w:rsid w:val="0005588D"/>
    <w:rsid w:val="00055C70"/>
    <w:rsid w:val="000561EF"/>
    <w:rsid w:val="00056A25"/>
    <w:rsid w:val="00060BA1"/>
    <w:rsid w:val="00060CA2"/>
    <w:rsid w:val="00061419"/>
    <w:rsid w:val="000619A9"/>
    <w:rsid w:val="00061AD8"/>
    <w:rsid w:val="00062146"/>
    <w:rsid w:val="00064520"/>
    <w:rsid w:val="00064E4B"/>
    <w:rsid w:val="000655D8"/>
    <w:rsid w:val="000656B2"/>
    <w:rsid w:val="000665CD"/>
    <w:rsid w:val="000667EB"/>
    <w:rsid w:val="00066BF9"/>
    <w:rsid w:val="00067C2D"/>
    <w:rsid w:val="00070C20"/>
    <w:rsid w:val="000736AA"/>
    <w:rsid w:val="00074195"/>
    <w:rsid w:val="00075B20"/>
    <w:rsid w:val="000761E2"/>
    <w:rsid w:val="0007661A"/>
    <w:rsid w:val="00077E25"/>
    <w:rsid w:val="00081362"/>
    <w:rsid w:val="00081CC1"/>
    <w:rsid w:val="00081F75"/>
    <w:rsid w:val="00082592"/>
    <w:rsid w:val="00084694"/>
    <w:rsid w:val="0008490E"/>
    <w:rsid w:val="00084F2D"/>
    <w:rsid w:val="00085135"/>
    <w:rsid w:val="00085B94"/>
    <w:rsid w:val="00086816"/>
    <w:rsid w:val="000872A7"/>
    <w:rsid w:val="0008745F"/>
    <w:rsid w:val="00087A96"/>
    <w:rsid w:val="00087B61"/>
    <w:rsid w:val="00087E08"/>
    <w:rsid w:val="000906AD"/>
    <w:rsid w:val="000907EC"/>
    <w:rsid w:val="00091043"/>
    <w:rsid w:val="00091224"/>
    <w:rsid w:val="000922C7"/>
    <w:rsid w:val="0009350C"/>
    <w:rsid w:val="000955C9"/>
    <w:rsid w:val="00095921"/>
    <w:rsid w:val="00095A03"/>
    <w:rsid w:val="0009646B"/>
    <w:rsid w:val="000A0177"/>
    <w:rsid w:val="000A0A45"/>
    <w:rsid w:val="000A0BBD"/>
    <w:rsid w:val="000A1915"/>
    <w:rsid w:val="000A2037"/>
    <w:rsid w:val="000A2BBC"/>
    <w:rsid w:val="000A4208"/>
    <w:rsid w:val="000A4473"/>
    <w:rsid w:val="000A47B1"/>
    <w:rsid w:val="000A53D4"/>
    <w:rsid w:val="000A5B6A"/>
    <w:rsid w:val="000A68B1"/>
    <w:rsid w:val="000A696F"/>
    <w:rsid w:val="000A7592"/>
    <w:rsid w:val="000B1282"/>
    <w:rsid w:val="000B16B4"/>
    <w:rsid w:val="000B378B"/>
    <w:rsid w:val="000B4564"/>
    <w:rsid w:val="000B6559"/>
    <w:rsid w:val="000B6989"/>
    <w:rsid w:val="000B6C87"/>
    <w:rsid w:val="000B7BD9"/>
    <w:rsid w:val="000B7C9A"/>
    <w:rsid w:val="000C0BC1"/>
    <w:rsid w:val="000C187C"/>
    <w:rsid w:val="000C26EA"/>
    <w:rsid w:val="000C3003"/>
    <w:rsid w:val="000C3157"/>
    <w:rsid w:val="000C4351"/>
    <w:rsid w:val="000C470A"/>
    <w:rsid w:val="000C4A6F"/>
    <w:rsid w:val="000C5F8D"/>
    <w:rsid w:val="000C66FA"/>
    <w:rsid w:val="000C7AFF"/>
    <w:rsid w:val="000C7DAA"/>
    <w:rsid w:val="000C7EB9"/>
    <w:rsid w:val="000D015A"/>
    <w:rsid w:val="000D223A"/>
    <w:rsid w:val="000D3AF4"/>
    <w:rsid w:val="000D4001"/>
    <w:rsid w:val="000D4E5C"/>
    <w:rsid w:val="000D5566"/>
    <w:rsid w:val="000D6560"/>
    <w:rsid w:val="000D763A"/>
    <w:rsid w:val="000E0B71"/>
    <w:rsid w:val="000E0D19"/>
    <w:rsid w:val="000E0F72"/>
    <w:rsid w:val="000E1071"/>
    <w:rsid w:val="000E1522"/>
    <w:rsid w:val="000E1615"/>
    <w:rsid w:val="000E172A"/>
    <w:rsid w:val="000E1A40"/>
    <w:rsid w:val="000E360F"/>
    <w:rsid w:val="000E365B"/>
    <w:rsid w:val="000E766F"/>
    <w:rsid w:val="000E77D8"/>
    <w:rsid w:val="000E795D"/>
    <w:rsid w:val="000F1853"/>
    <w:rsid w:val="000F1A2B"/>
    <w:rsid w:val="000F2F71"/>
    <w:rsid w:val="000F400C"/>
    <w:rsid w:val="000F49DD"/>
    <w:rsid w:val="000F4C0F"/>
    <w:rsid w:val="000F4C79"/>
    <w:rsid w:val="000F53C0"/>
    <w:rsid w:val="000F5747"/>
    <w:rsid w:val="000F6826"/>
    <w:rsid w:val="000F6FEE"/>
    <w:rsid w:val="00100CC0"/>
    <w:rsid w:val="00102978"/>
    <w:rsid w:val="00102CE0"/>
    <w:rsid w:val="00102E9B"/>
    <w:rsid w:val="001033F5"/>
    <w:rsid w:val="00103F9C"/>
    <w:rsid w:val="001048BD"/>
    <w:rsid w:val="00104A91"/>
    <w:rsid w:val="00104AF8"/>
    <w:rsid w:val="00104D69"/>
    <w:rsid w:val="00106953"/>
    <w:rsid w:val="0010696D"/>
    <w:rsid w:val="00106B9B"/>
    <w:rsid w:val="0010756F"/>
    <w:rsid w:val="00107ACB"/>
    <w:rsid w:val="00107D81"/>
    <w:rsid w:val="00107E67"/>
    <w:rsid w:val="00110821"/>
    <w:rsid w:val="00110910"/>
    <w:rsid w:val="001115B9"/>
    <w:rsid w:val="00111703"/>
    <w:rsid w:val="00111D6A"/>
    <w:rsid w:val="00111F53"/>
    <w:rsid w:val="0011214B"/>
    <w:rsid w:val="001126C2"/>
    <w:rsid w:val="001127B5"/>
    <w:rsid w:val="00112A3F"/>
    <w:rsid w:val="00112C54"/>
    <w:rsid w:val="00113E5D"/>
    <w:rsid w:val="001141F8"/>
    <w:rsid w:val="001143E8"/>
    <w:rsid w:val="001167C1"/>
    <w:rsid w:val="00121BC1"/>
    <w:rsid w:val="00122D1F"/>
    <w:rsid w:val="001243D3"/>
    <w:rsid w:val="00124B76"/>
    <w:rsid w:val="001252F4"/>
    <w:rsid w:val="001259A5"/>
    <w:rsid w:val="0012604D"/>
    <w:rsid w:val="00127905"/>
    <w:rsid w:val="00130D63"/>
    <w:rsid w:val="00130DF1"/>
    <w:rsid w:val="00130F59"/>
    <w:rsid w:val="00131189"/>
    <w:rsid w:val="00132A15"/>
    <w:rsid w:val="00133735"/>
    <w:rsid w:val="0013411B"/>
    <w:rsid w:val="001349D7"/>
    <w:rsid w:val="00134DA6"/>
    <w:rsid w:val="00134F86"/>
    <w:rsid w:val="0013501D"/>
    <w:rsid w:val="0013514B"/>
    <w:rsid w:val="0013561E"/>
    <w:rsid w:val="001364DA"/>
    <w:rsid w:val="001376D2"/>
    <w:rsid w:val="00137868"/>
    <w:rsid w:val="00137924"/>
    <w:rsid w:val="00140731"/>
    <w:rsid w:val="00141829"/>
    <w:rsid w:val="00142E67"/>
    <w:rsid w:val="00142FAC"/>
    <w:rsid w:val="001438D2"/>
    <w:rsid w:val="001442BC"/>
    <w:rsid w:val="0014457F"/>
    <w:rsid w:val="00144874"/>
    <w:rsid w:val="00144C95"/>
    <w:rsid w:val="00144CFF"/>
    <w:rsid w:val="00145AAF"/>
    <w:rsid w:val="00147409"/>
    <w:rsid w:val="00147C4E"/>
    <w:rsid w:val="001503DB"/>
    <w:rsid w:val="001504F8"/>
    <w:rsid w:val="0015090C"/>
    <w:rsid w:val="00150FE6"/>
    <w:rsid w:val="00151EB0"/>
    <w:rsid w:val="0015203D"/>
    <w:rsid w:val="00153106"/>
    <w:rsid w:val="0015436C"/>
    <w:rsid w:val="00154BDD"/>
    <w:rsid w:val="00155170"/>
    <w:rsid w:val="001556A7"/>
    <w:rsid w:val="00155FBA"/>
    <w:rsid w:val="00161999"/>
    <w:rsid w:val="00161AC8"/>
    <w:rsid w:val="001626C4"/>
    <w:rsid w:val="00162A61"/>
    <w:rsid w:val="00162D12"/>
    <w:rsid w:val="00164573"/>
    <w:rsid w:val="0016539B"/>
    <w:rsid w:val="00165914"/>
    <w:rsid w:val="001673C6"/>
    <w:rsid w:val="00167F63"/>
    <w:rsid w:val="00167F93"/>
    <w:rsid w:val="00170056"/>
    <w:rsid w:val="001713CF"/>
    <w:rsid w:val="00171472"/>
    <w:rsid w:val="001719E0"/>
    <w:rsid w:val="00171F61"/>
    <w:rsid w:val="00172F35"/>
    <w:rsid w:val="001735F8"/>
    <w:rsid w:val="00173E13"/>
    <w:rsid w:val="00176085"/>
    <w:rsid w:val="001807A6"/>
    <w:rsid w:val="00180899"/>
    <w:rsid w:val="00181BF3"/>
    <w:rsid w:val="00181FB7"/>
    <w:rsid w:val="0018313B"/>
    <w:rsid w:val="0018361F"/>
    <w:rsid w:val="0018430C"/>
    <w:rsid w:val="001850F7"/>
    <w:rsid w:val="001901DE"/>
    <w:rsid w:val="0019076A"/>
    <w:rsid w:val="00191110"/>
    <w:rsid w:val="00191978"/>
    <w:rsid w:val="00191C02"/>
    <w:rsid w:val="001926E5"/>
    <w:rsid w:val="0019274A"/>
    <w:rsid w:val="001927B3"/>
    <w:rsid w:val="001931F3"/>
    <w:rsid w:val="00193548"/>
    <w:rsid w:val="0019374E"/>
    <w:rsid w:val="00193D5B"/>
    <w:rsid w:val="00193D92"/>
    <w:rsid w:val="0019481A"/>
    <w:rsid w:val="00195587"/>
    <w:rsid w:val="00195883"/>
    <w:rsid w:val="0019626F"/>
    <w:rsid w:val="00196980"/>
    <w:rsid w:val="00197972"/>
    <w:rsid w:val="00197A3D"/>
    <w:rsid w:val="001A0521"/>
    <w:rsid w:val="001A0A66"/>
    <w:rsid w:val="001A0AAC"/>
    <w:rsid w:val="001A0DC9"/>
    <w:rsid w:val="001A2035"/>
    <w:rsid w:val="001A3229"/>
    <w:rsid w:val="001A4A00"/>
    <w:rsid w:val="001A5515"/>
    <w:rsid w:val="001A5CE5"/>
    <w:rsid w:val="001A5EFE"/>
    <w:rsid w:val="001A7B73"/>
    <w:rsid w:val="001B087B"/>
    <w:rsid w:val="001B0B17"/>
    <w:rsid w:val="001B0E16"/>
    <w:rsid w:val="001B26E8"/>
    <w:rsid w:val="001B68C3"/>
    <w:rsid w:val="001B7072"/>
    <w:rsid w:val="001C1CA9"/>
    <w:rsid w:val="001C24F4"/>
    <w:rsid w:val="001C3728"/>
    <w:rsid w:val="001C48A7"/>
    <w:rsid w:val="001C5BB7"/>
    <w:rsid w:val="001C5CDC"/>
    <w:rsid w:val="001C5F9B"/>
    <w:rsid w:val="001C609D"/>
    <w:rsid w:val="001C66FC"/>
    <w:rsid w:val="001C7401"/>
    <w:rsid w:val="001D06D0"/>
    <w:rsid w:val="001D0F81"/>
    <w:rsid w:val="001D4E27"/>
    <w:rsid w:val="001D51EE"/>
    <w:rsid w:val="001D5D83"/>
    <w:rsid w:val="001D617D"/>
    <w:rsid w:val="001D6227"/>
    <w:rsid w:val="001D68FD"/>
    <w:rsid w:val="001D6CB6"/>
    <w:rsid w:val="001E0BE4"/>
    <w:rsid w:val="001E0C25"/>
    <w:rsid w:val="001E165F"/>
    <w:rsid w:val="001E16A3"/>
    <w:rsid w:val="001E1A4E"/>
    <w:rsid w:val="001E1F18"/>
    <w:rsid w:val="001E2463"/>
    <w:rsid w:val="001E24C0"/>
    <w:rsid w:val="001E26AB"/>
    <w:rsid w:val="001E2ED0"/>
    <w:rsid w:val="001E39A6"/>
    <w:rsid w:val="001E3FC9"/>
    <w:rsid w:val="001E4818"/>
    <w:rsid w:val="001E4847"/>
    <w:rsid w:val="001E609C"/>
    <w:rsid w:val="001E671F"/>
    <w:rsid w:val="001E690D"/>
    <w:rsid w:val="001E6FED"/>
    <w:rsid w:val="001F025C"/>
    <w:rsid w:val="001F0935"/>
    <w:rsid w:val="001F26F7"/>
    <w:rsid w:val="001F2C0C"/>
    <w:rsid w:val="001F38F5"/>
    <w:rsid w:val="001F402E"/>
    <w:rsid w:val="001F4897"/>
    <w:rsid w:val="001F498A"/>
    <w:rsid w:val="001F537F"/>
    <w:rsid w:val="001F5726"/>
    <w:rsid w:val="001F6DF1"/>
    <w:rsid w:val="001F762F"/>
    <w:rsid w:val="002007DD"/>
    <w:rsid w:val="002011AA"/>
    <w:rsid w:val="00202CF9"/>
    <w:rsid w:val="00203293"/>
    <w:rsid w:val="00205352"/>
    <w:rsid w:val="00207D3F"/>
    <w:rsid w:val="0021062C"/>
    <w:rsid w:val="00210D7E"/>
    <w:rsid w:val="00211A4F"/>
    <w:rsid w:val="00215D09"/>
    <w:rsid w:val="00216011"/>
    <w:rsid w:val="00216AE7"/>
    <w:rsid w:val="00220F21"/>
    <w:rsid w:val="0022147D"/>
    <w:rsid w:val="00221A44"/>
    <w:rsid w:val="00222713"/>
    <w:rsid w:val="00222966"/>
    <w:rsid w:val="00222AF2"/>
    <w:rsid w:val="00222DB6"/>
    <w:rsid w:val="002248DD"/>
    <w:rsid w:val="00226379"/>
    <w:rsid w:val="00226A08"/>
    <w:rsid w:val="00226A39"/>
    <w:rsid w:val="002279F9"/>
    <w:rsid w:val="00227C7F"/>
    <w:rsid w:val="0023047E"/>
    <w:rsid w:val="00231054"/>
    <w:rsid w:val="00231B9D"/>
    <w:rsid w:val="00232935"/>
    <w:rsid w:val="00232CD3"/>
    <w:rsid w:val="00233275"/>
    <w:rsid w:val="0023345C"/>
    <w:rsid w:val="00233ACB"/>
    <w:rsid w:val="0023437B"/>
    <w:rsid w:val="002343A6"/>
    <w:rsid w:val="002350D7"/>
    <w:rsid w:val="00236218"/>
    <w:rsid w:val="00236458"/>
    <w:rsid w:val="00236887"/>
    <w:rsid w:val="002371E7"/>
    <w:rsid w:val="00237287"/>
    <w:rsid w:val="00237525"/>
    <w:rsid w:val="00237A89"/>
    <w:rsid w:val="00237CE4"/>
    <w:rsid w:val="002409EB"/>
    <w:rsid w:val="00240BE3"/>
    <w:rsid w:val="0024109F"/>
    <w:rsid w:val="00242861"/>
    <w:rsid w:val="00242A8B"/>
    <w:rsid w:val="00242C7C"/>
    <w:rsid w:val="00243522"/>
    <w:rsid w:val="002451A9"/>
    <w:rsid w:val="00245456"/>
    <w:rsid w:val="002468BB"/>
    <w:rsid w:val="00246E9B"/>
    <w:rsid w:val="00247224"/>
    <w:rsid w:val="00247499"/>
    <w:rsid w:val="00247B19"/>
    <w:rsid w:val="00247E3C"/>
    <w:rsid w:val="00247F10"/>
    <w:rsid w:val="00250235"/>
    <w:rsid w:val="00250BED"/>
    <w:rsid w:val="00252B80"/>
    <w:rsid w:val="00252F59"/>
    <w:rsid w:val="00253001"/>
    <w:rsid w:val="0025346A"/>
    <w:rsid w:val="00253826"/>
    <w:rsid w:val="00254CC0"/>
    <w:rsid w:val="00255908"/>
    <w:rsid w:val="00256063"/>
    <w:rsid w:val="002560E3"/>
    <w:rsid w:val="002567F5"/>
    <w:rsid w:val="00256A85"/>
    <w:rsid w:val="00260096"/>
    <w:rsid w:val="00260BF5"/>
    <w:rsid w:val="00260BFD"/>
    <w:rsid w:val="002615B8"/>
    <w:rsid w:val="002622E4"/>
    <w:rsid w:val="00262DC4"/>
    <w:rsid w:val="002639F7"/>
    <w:rsid w:val="00263E1F"/>
    <w:rsid w:val="002702A1"/>
    <w:rsid w:val="002703E6"/>
    <w:rsid w:val="00270526"/>
    <w:rsid w:val="00270775"/>
    <w:rsid w:val="00270791"/>
    <w:rsid w:val="00270E02"/>
    <w:rsid w:val="00271A03"/>
    <w:rsid w:val="00271F77"/>
    <w:rsid w:val="002727C2"/>
    <w:rsid w:val="00274678"/>
    <w:rsid w:val="00274C6D"/>
    <w:rsid w:val="00275CA6"/>
    <w:rsid w:val="00276A3B"/>
    <w:rsid w:val="00276F4D"/>
    <w:rsid w:val="00277065"/>
    <w:rsid w:val="00277628"/>
    <w:rsid w:val="0028062E"/>
    <w:rsid w:val="00281401"/>
    <w:rsid w:val="00284DD8"/>
    <w:rsid w:val="00284F43"/>
    <w:rsid w:val="00285221"/>
    <w:rsid w:val="00285747"/>
    <w:rsid w:val="00286DB8"/>
    <w:rsid w:val="00287515"/>
    <w:rsid w:val="00287BAF"/>
    <w:rsid w:val="00287EB7"/>
    <w:rsid w:val="002907C7"/>
    <w:rsid w:val="00291C02"/>
    <w:rsid w:val="0029260E"/>
    <w:rsid w:val="00292990"/>
    <w:rsid w:val="00293145"/>
    <w:rsid w:val="0029372A"/>
    <w:rsid w:val="002938AC"/>
    <w:rsid w:val="0029458C"/>
    <w:rsid w:val="00295A4B"/>
    <w:rsid w:val="00295C04"/>
    <w:rsid w:val="002966F6"/>
    <w:rsid w:val="002A14B1"/>
    <w:rsid w:val="002A205B"/>
    <w:rsid w:val="002A2425"/>
    <w:rsid w:val="002A2C43"/>
    <w:rsid w:val="002A4ECC"/>
    <w:rsid w:val="002A5149"/>
    <w:rsid w:val="002A5A33"/>
    <w:rsid w:val="002A630A"/>
    <w:rsid w:val="002A771D"/>
    <w:rsid w:val="002B01B4"/>
    <w:rsid w:val="002B0260"/>
    <w:rsid w:val="002B0421"/>
    <w:rsid w:val="002B160B"/>
    <w:rsid w:val="002B21FB"/>
    <w:rsid w:val="002B256F"/>
    <w:rsid w:val="002B3870"/>
    <w:rsid w:val="002B3888"/>
    <w:rsid w:val="002B3A59"/>
    <w:rsid w:val="002B5586"/>
    <w:rsid w:val="002B56EB"/>
    <w:rsid w:val="002B574B"/>
    <w:rsid w:val="002B6598"/>
    <w:rsid w:val="002B77BB"/>
    <w:rsid w:val="002C0338"/>
    <w:rsid w:val="002C1786"/>
    <w:rsid w:val="002C20B2"/>
    <w:rsid w:val="002C2E2E"/>
    <w:rsid w:val="002C37A8"/>
    <w:rsid w:val="002C473F"/>
    <w:rsid w:val="002C57E5"/>
    <w:rsid w:val="002D038D"/>
    <w:rsid w:val="002D077B"/>
    <w:rsid w:val="002D12BB"/>
    <w:rsid w:val="002D1BE5"/>
    <w:rsid w:val="002D40B7"/>
    <w:rsid w:val="002D5681"/>
    <w:rsid w:val="002D58A8"/>
    <w:rsid w:val="002D5F70"/>
    <w:rsid w:val="002D6858"/>
    <w:rsid w:val="002D706B"/>
    <w:rsid w:val="002D721A"/>
    <w:rsid w:val="002D7534"/>
    <w:rsid w:val="002E046A"/>
    <w:rsid w:val="002E0559"/>
    <w:rsid w:val="002E1047"/>
    <w:rsid w:val="002E123E"/>
    <w:rsid w:val="002E1438"/>
    <w:rsid w:val="002E253D"/>
    <w:rsid w:val="002E4DE3"/>
    <w:rsid w:val="002E50F5"/>
    <w:rsid w:val="002E7B13"/>
    <w:rsid w:val="002E7C63"/>
    <w:rsid w:val="002E7E27"/>
    <w:rsid w:val="002F03B1"/>
    <w:rsid w:val="002F0780"/>
    <w:rsid w:val="002F0DA7"/>
    <w:rsid w:val="002F0E3E"/>
    <w:rsid w:val="002F0F81"/>
    <w:rsid w:val="002F1D79"/>
    <w:rsid w:val="002F3173"/>
    <w:rsid w:val="002F3353"/>
    <w:rsid w:val="002F462C"/>
    <w:rsid w:val="002F539A"/>
    <w:rsid w:val="002F5496"/>
    <w:rsid w:val="002F56D7"/>
    <w:rsid w:val="002F7B46"/>
    <w:rsid w:val="0030015F"/>
    <w:rsid w:val="0030122C"/>
    <w:rsid w:val="003013C4"/>
    <w:rsid w:val="0030148C"/>
    <w:rsid w:val="0030183A"/>
    <w:rsid w:val="00301E0A"/>
    <w:rsid w:val="0030372A"/>
    <w:rsid w:val="00303887"/>
    <w:rsid w:val="003044F9"/>
    <w:rsid w:val="00305196"/>
    <w:rsid w:val="00307F4A"/>
    <w:rsid w:val="00310214"/>
    <w:rsid w:val="00310287"/>
    <w:rsid w:val="0031060B"/>
    <w:rsid w:val="00310FA5"/>
    <w:rsid w:val="00311E38"/>
    <w:rsid w:val="00312454"/>
    <w:rsid w:val="00312697"/>
    <w:rsid w:val="0031457D"/>
    <w:rsid w:val="00314C40"/>
    <w:rsid w:val="00314F70"/>
    <w:rsid w:val="00315120"/>
    <w:rsid w:val="00316ECF"/>
    <w:rsid w:val="003177B5"/>
    <w:rsid w:val="003178C3"/>
    <w:rsid w:val="0031799A"/>
    <w:rsid w:val="00320FAD"/>
    <w:rsid w:val="00321AC1"/>
    <w:rsid w:val="00321CBB"/>
    <w:rsid w:val="00322EFD"/>
    <w:rsid w:val="003237A2"/>
    <w:rsid w:val="00323A0C"/>
    <w:rsid w:val="00323E57"/>
    <w:rsid w:val="00324B64"/>
    <w:rsid w:val="00324E36"/>
    <w:rsid w:val="003255BE"/>
    <w:rsid w:val="0032719F"/>
    <w:rsid w:val="00327863"/>
    <w:rsid w:val="00327917"/>
    <w:rsid w:val="00327DC4"/>
    <w:rsid w:val="003314D5"/>
    <w:rsid w:val="003315B9"/>
    <w:rsid w:val="0033196E"/>
    <w:rsid w:val="0033207B"/>
    <w:rsid w:val="00332F68"/>
    <w:rsid w:val="0033304E"/>
    <w:rsid w:val="003346D7"/>
    <w:rsid w:val="0033576E"/>
    <w:rsid w:val="00336034"/>
    <w:rsid w:val="00336DC9"/>
    <w:rsid w:val="00337A2E"/>
    <w:rsid w:val="00337AEC"/>
    <w:rsid w:val="00337C2F"/>
    <w:rsid w:val="00340A30"/>
    <w:rsid w:val="00340A5B"/>
    <w:rsid w:val="00340B0C"/>
    <w:rsid w:val="00340BBC"/>
    <w:rsid w:val="00341B76"/>
    <w:rsid w:val="0034409B"/>
    <w:rsid w:val="00344C29"/>
    <w:rsid w:val="00346193"/>
    <w:rsid w:val="003479CA"/>
    <w:rsid w:val="00347BCE"/>
    <w:rsid w:val="00350E01"/>
    <w:rsid w:val="00352A71"/>
    <w:rsid w:val="00353A23"/>
    <w:rsid w:val="0035515F"/>
    <w:rsid w:val="003574FB"/>
    <w:rsid w:val="00357669"/>
    <w:rsid w:val="003579A6"/>
    <w:rsid w:val="0036082B"/>
    <w:rsid w:val="003616ED"/>
    <w:rsid w:val="00363C84"/>
    <w:rsid w:val="00364BF0"/>
    <w:rsid w:val="003662EA"/>
    <w:rsid w:val="00366C1B"/>
    <w:rsid w:val="003670BC"/>
    <w:rsid w:val="00367E09"/>
    <w:rsid w:val="00370BBC"/>
    <w:rsid w:val="003716A3"/>
    <w:rsid w:val="0037313A"/>
    <w:rsid w:val="00374E5B"/>
    <w:rsid w:val="003753B9"/>
    <w:rsid w:val="00375E6E"/>
    <w:rsid w:val="00375E7C"/>
    <w:rsid w:val="0037655F"/>
    <w:rsid w:val="003766FA"/>
    <w:rsid w:val="00377351"/>
    <w:rsid w:val="00377B16"/>
    <w:rsid w:val="00377DA8"/>
    <w:rsid w:val="00380535"/>
    <w:rsid w:val="00380EE2"/>
    <w:rsid w:val="00381292"/>
    <w:rsid w:val="0038245D"/>
    <w:rsid w:val="00382D0B"/>
    <w:rsid w:val="00382D2C"/>
    <w:rsid w:val="00382D64"/>
    <w:rsid w:val="00384E23"/>
    <w:rsid w:val="0038551A"/>
    <w:rsid w:val="0038569E"/>
    <w:rsid w:val="00385830"/>
    <w:rsid w:val="003874C2"/>
    <w:rsid w:val="00390971"/>
    <w:rsid w:val="00390CEA"/>
    <w:rsid w:val="00391848"/>
    <w:rsid w:val="00391F03"/>
    <w:rsid w:val="003929B4"/>
    <w:rsid w:val="00392BAE"/>
    <w:rsid w:val="00392E04"/>
    <w:rsid w:val="0039325B"/>
    <w:rsid w:val="003934A1"/>
    <w:rsid w:val="00394501"/>
    <w:rsid w:val="00395562"/>
    <w:rsid w:val="0039557D"/>
    <w:rsid w:val="003962A1"/>
    <w:rsid w:val="00396749"/>
    <w:rsid w:val="003974AE"/>
    <w:rsid w:val="0039777E"/>
    <w:rsid w:val="003A04E6"/>
    <w:rsid w:val="003A2FB5"/>
    <w:rsid w:val="003A332C"/>
    <w:rsid w:val="003A3505"/>
    <w:rsid w:val="003A37DD"/>
    <w:rsid w:val="003A3817"/>
    <w:rsid w:val="003A42C8"/>
    <w:rsid w:val="003A495A"/>
    <w:rsid w:val="003A5A4D"/>
    <w:rsid w:val="003A5BB4"/>
    <w:rsid w:val="003A6AFC"/>
    <w:rsid w:val="003B0BF3"/>
    <w:rsid w:val="003B0F7A"/>
    <w:rsid w:val="003B268D"/>
    <w:rsid w:val="003B2F9A"/>
    <w:rsid w:val="003B3113"/>
    <w:rsid w:val="003B3477"/>
    <w:rsid w:val="003B3823"/>
    <w:rsid w:val="003B451C"/>
    <w:rsid w:val="003B4592"/>
    <w:rsid w:val="003B56DA"/>
    <w:rsid w:val="003B5DD2"/>
    <w:rsid w:val="003B6C12"/>
    <w:rsid w:val="003C053B"/>
    <w:rsid w:val="003C0DCC"/>
    <w:rsid w:val="003C1050"/>
    <w:rsid w:val="003C1DC4"/>
    <w:rsid w:val="003C2453"/>
    <w:rsid w:val="003C34FD"/>
    <w:rsid w:val="003C43C6"/>
    <w:rsid w:val="003C45C6"/>
    <w:rsid w:val="003C60BD"/>
    <w:rsid w:val="003C63E8"/>
    <w:rsid w:val="003C6582"/>
    <w:rsid w:val="003C78EA"/>
    <w:rsid w:val="003D01E4"/>
    <w:rsid w:val="003D02D8"/>
    <w:rsid w:val="003D035E"/>
    <w:rsid w:val="003D11F9"/>
    <w:rsid w:val="003D39D9"/>
    <w:rsid w:val="003D4340"/>
    <w:rsid w:val="003D4727"/>
    <w:rsid w:val="003D548F"/>
    <w:rsid w:val="003D5B91"/>
    <w:rsid w:val="003D5F94"/>
    <w:rsid w:val="003D67A1"/>
    <w:rsid w:val="003D6B6F"/>
    <w:rsid w:val="003D6F06"/>
    <w:rsid w:val="003D6F0B"/>
    <w:rsid w:val="003D7446"/>
    <w:rsid w:val="003D7465"/>
    <w:rsid w:val="003E16B8"/>
    <w:rsid w:val="003E1BD0"/>
    <w:rsid w:val="003E2322"/>
    <w:rsid w:val="003E35A2"/>
    <w:rsid w:val="003E3FA3"/>
    <w:rsid w:val="003E55F0"/>
    <w:rsid w:val="003E7857"/>
    <w:rsid w:val="003F0BA7"/>
    <w:rsid w:val="003F28FB"/>
    <w:rsid w:val="003F3817"/>
    <w:rsid w:val="003F3A51"/>
    <w:rsid w:val="003F4DF7"/>
    <w:rsid w:val="003F5E41"/>
    <w:rsid w:val="003F65F5"/>
    <w:rsid w:val="003F6988"/>
    <w:rsid w:val="003F794A"/>
    <w:rsid w:val="00400415"/>
    <w:rsid w:val="004010CB"/>
    <w:rsid w:val="00401C60"/>
    <w:rsid w:val="004037C1"/>
    <w:rsid w:val="00406013"/>
    <w:rsid w:val="00406E0F"/>
    <w:rsid w:val="00410700"/>
    <w:rsid w:val="00411132"/>
    <w:rsid w:val="0041202C"/>
    <w:rsid w:val="00412207"/>
    <w:rsid w:val="00412F12"/>
    <w:rsid w:val="0041313E"/>
    <w:rsid w:val="00414329"/>
    <w:rsid w:val="00414C42"/>
    <w:rsid w:val="0041533A"/>
    <w:rsid w:val="00417766"/>
    <w:rsid w:val="004179FC"/>
    <w:rsid w:val="0042014E"/>
    <w:rsid w:val="00422A1B"/>
    <w:rsid w:val="00422F55"/>
    <w:rsid w:val="004238CF"/>
    <w:rsid w:val="0042392F"/>
    <w:rsid w:val="00424E27"/>
    <w:rsid w:val="00425D69"/>
    <w:rsid w:val="0043031D"/>
    <w:rsid w:val="0043041C"/>
    <w:rsid w:val="004316D7"/>
    <w:rsid w:val="0043224E"/>
    <w:rsid w:val="00432A72"/>
    <w:rsid w:val="00433955"/>
    <w:rsid w:val="0043443E"/>
    <w:rsid w:val="00435751"/>
    <w:rsid w:val="00435847"/>
    <w:rsid w:val="00437DD0"/>
    <w:rsid w:val="00440025"/>
    <w:rsid w:val="00440781"/>
    <w:rsid w:val="00440DB0"/>
    <w:rsid w:val="0044127E"/>
    <w:rsid w:val="00441DC9"/>
    <w:rsid w:val="00441FEB"/>
    <w:rsid w:val="00442EBD"/>
    <w:rsid w:val="00444067"/>
    <w:rsid w:val="00447171"/>
    <w:rsid w:val="004478AF"/>
    <w:rsid w:val="00447CEF"/>
    <w:rsid w:val="00447DBC"/>
    <w:rsid w:val="004500F1"/>
    <w:rsid w:val="00452415"/>
    <w:rsid w:val="00453BB6"/>
    <w:rsid w:val="00456A48"/>
    <w:rsid w:val="004570A1"/>
    <w:rsid w:val="004571FD"/>
    <w:rsid w:val="00457689"/>
    <w:rsid w:val="00457BF4"/>
    <w:rsid w:val="00460EFC"/>
    <w:rsid w:val="00461710"/>
    <w:rsid w:val="00462106"/>
    <w:rsid w:val="00462678"/>
    <w:rsid w:val="00462FB3"/>
    <w:rsid w:val="00463ABB"/>
    <w:rsid w:val="00465366"/>
    <w:rsid w:val="0046634E"/>
    <w:rsid w:val="0046653C"/>
    <w:rsid w:val="00466551"/>
    <w:rsid w:val="00467449"/>
    <w:rsid w:val="00470482"/>
    <w:rsid w:val="004708F5"/>
    <w:rsid w:val="00470F10"/>
    <w:rsid w:val="004710BF"/>
    <w:rsid w:val="004719C2"/>
    <w:rsid w:val="0047220F"/>
    <w:rsid w:val="00472985"/>
    <w:rsid w:val="00472BB5"/>
    <w:rsid w:val="004742D5"/>
    <w:rsid w:val="0047594E"/>
    <w:rsid w:val="0047672F"/>
    <w:rsid w:val="00480163"/>
    <w:rsid w:val="00480236"/>
    <w:rsid w:val="00480CB9"/>
    <w:rsid w:val="00481365"/>
    <w:rsid w:val="0048254E"/>
    <w:rsid w:val="0048345E"/>
    <w:rsid w:val="00484F17"/>
    <w:rsid w:val="00484FFE"/>
    <w:rsid w:val="00485CCC"/>
    <w:rsid w:val="00486E2D"/>
    <w:rsid w:val="004871D4"/>
    <w:rsid w:val="00487A3D"/>
    <w:rsid w:val="00487DBC"/>
    <w:rsid w:val="00487FAF"/>
    <w:rsid w:val="0049001C"/>
    <w:rsid w:val="004908DA"/>
    <w:rsid w:val="00490CC5"/>
    <w:rsid w:val="004917B2"/>
    <w:rsid w:val="00492123"/>
    <w:rsid w:val="00492F54"/>
    <w:rsid w:val="00494250"/>
    <w:rsid w:val="0049431C"/>
    <w:rsid w:val="004948DD"/>
    <w:rsid w:val="00494D63"/>
    <w:rsid w:val="004A1DBC"/>
    <w:rsid w:val="004A21FF"/>
    <w:rsid w:val="004A269E"/>
    <w:rsid w:val="004A28E3"/>
    <w:rsid w:val="004A2E37"/>
    <w:rsid w:val="004A35EA"/>
    <w:rsid w:val="004A3611"/>
    <w:rsid w:val="004A4BB7"/>
    <w:rsid w:val="004A5F49"/>
    <w:rsid w:val="004A7881"/>
    <w:rsid w:val="004A799E"/>
    <w:rsid w:val="004A7CB0"/>
    <w:rsid w:val="004B020B"/>
    <w:rsid w:val="004B0FE0"/>
    <w:rsid w:val="004B2044"/>
    <w:rsid w:val="004B2A14"/>
    <w:rsid w:val="004B2E2F"/>
    <w:rsid w:val="004B3D3B"/>
    <w:rsid w:val="004B487B"/>
    <w:rsid w:val="004B4DB8"/>
    <w:rsid w:val="004B5790"/>
    <w:rsid w:val="004B5851"/>
    <w:rsid w:val="004B5869"/>
    <w:rsid w:val="004B5A8F"/>
    <w:rsid w:val="004B6CCA"/>
    <w:rsid w:val="004B6E0A"/>
    <w:rsid w:val="004B74C0"/>
    <w:rsid w:val="004C05E7"/>
    <w:rsid w:val="004C0BCE"/>
    <w:rsid w:val="004C0F9B"/>
    <w:rsid w:val="004C21D6"/>
    <w:rsid w:val="004C23AB"/>
    <w:rsid w:val="004C3116"/>
    <w:rsid w:val="004C3433"/>
    <w:rsid w:val="004C3A49"/>
    <w:rsid w:val="004C3B83"/>
    <w:rsid w:val="004C46CB"/>
    <w:rsid w:val="004C5288"/>
    <w:rsid w:val="004C621F"/>
    <w:rsid w:val="004C6A03"/>
    <w:rsid w:val="004D025C"/>
    <w:rsid w:val="004D0B80"/>
    <w:rsid w:val="004D0DED"/>
    <w:rsid w:val="004D1182"/>
    <w:rsid w:val="004D2261"/>
    <w:rsid w:val="004D32EC"/>
    <w:rsid w:val="004D35E4"/>
    <w:rsid w:val="004D3C12"/>
    <w:rsid w:val="004D3F2B"/>
    <w:rsid w:val="004D442E"/>
    <w:rsid w:val="004D6860"/>
    <w:rsid w:val="004D72AC"/>
    <w:rsid w:val="004E2AAB"/>
    <w:rsid w:val="004E2CF9"/>
    <w:rsid w:val="004E315E"/>
    <w:rsid w:val="004E323A"/>
    <w:rsid w:val="004E3961"/>
    <w:rsid w:val="004E446A"/>
    <w:rsid w:val="004E506C"/>
    <w:rsid w:val="004E5397"/>
    <w:rsid w:val="004E63FB"/>
    <w:rsid w:val="004E67BF"/>
    <w:rsid w:val="004E7575"/>
    <w:rsid w:val="004E7875"/>
    <w:rsid w:val="004F06D0"/>
    <w:rsid w:val="004F0EF3"/>
    <w:rsid w:val="004F168D"/>
    <w:rsid w:val="004F3B2B"/>
    <w:rsid w:val="004F52CD"/>
    <w:rsid w:val="004F59A2"/>
    <w:rsid w:val="004F6537"/>
    <w:rsid w:val="005002BD"/>
    <w:rsid w:val="005007D1"/>
    <w:rsid w:val="0050139C"/>
    <w:rsid w:val="00501437"/>
    <w:rsid w:val="00501C9D"/>
    <w:rsid w:val="00501EEC"/>
    <w:rsid w:val="00502BD0"/>
    <w:rsid w:val="00502F44"/>
    <w:rsid w:val="00504F7B"/>
    <w:rsid w:val="00506F7B"/>
    <w:rsid w:val="005103F9"/>
    <w:rsid w:val="00512762"/>
    <w:rsid w:val="00512E6D"/>
    <w:rsid w:val="00513FDA"/>
    <w:rsid w:val="00514629"/>
    <w:rsid w:val="0051624C"/>
    <w:rsid w:val="0051669A"/>
    <w:rsid w:val="005178BC"/>
    <w:rsid w:val="00517E5C"/>
    <w:rsid w:val="00517E7C"/>
    <w:rsid w:val="005213FD"/>
    <w:rsid w:val="005216F3"/>
    <w:rsid w:val="00522B1B"/>
    <w:rsid w:val="0052395A"/>
    <w:rsid w:val="00524156"/>
    <w:rsid w:val="00525548"/>
    <w:rsid w:val="0052584E"/>
    <w:rsid w:val="00525FEA"/>
    <w:rsid w:val="00526552"/>
    <w:rsid w:val="00526A80"/>
    <w:rsid w:val="00531834"/>
    <w:rsid w:val="00531A80"/>
    <w:rsid w:val="00532C1B"/>
    <w:rsid w:val="00534A69"/>
    <w:rsid w:val="0053599E"/>
    <w:rsid w:val="00535FDF"/>
    <w:rsid w:val="00536DAC"/>
    <w:rsid w:val="00537367"/>
    <w:rsid w:val="00540B77"/>
    <w:rsid w:val="00540E40"/>
    <w:rsid w:val="00541163"/>
    <w:rsid w:val="0054127D"/>
    <w:rsid w:val="0054255E"/>
    <w:rsid w:val="00542BAA"/>
    <w:rsid w:val="00544B5B"/>
    <w:rsid w:val="00545E30"/>
    <w:rsid w:val="005471D7"/>
    <w:rsid w:val="00547A78"/>
    <w:rsid w:val="00550B69"/>
    <w:rsid w:val="00551826"/>
    <w:rsid w:val="00552191"/>
    <w:rsid w:val="005525F7"/>
    <w:rsid w:val="00552CEB"/>
    <w:rsid w:val="00553B69"/>
    <w:rsid w:val="0055478E"/>
    <w:rsid w:val="00554B49"/>
    <w:rsid w:val="0055596B"/>
    <w:rsid w:val="00555DCB"/>
    <w:rsid w:val="00556206"/>
    <w:rsid w:val="00556459"/>
    <w:rsid w:val="00556F5D"/>
    <w:rsid w:val="00557C9B"/>
    <w:rsid w:val="00560400"/>
    <w:rsid w:val="00560862"/>
    <w:rsid w:val="005613DD"/>
    <w:rsid w:val="005632DF"/>
    <w:rsid w:val="00563331"/>
    <w:rsid w:val="00563CB2"/>
    <w:rsid w:val="0056498D"/>
    <w:rsid w:val="00564EA5"/>
    <w:rsid w:val="005650D7"/>
    <w:rsid w:val="005655C0"/>
    <w:rsid w:val="0056572E"/>
    <w:rsid w:val="00566521"/>
    <w:rsid w:val="005705D4"/>
    <w:rsid w:val="00570A0E"/>
    <w:rsid w:val="00570D8D"/>
    <w:rsid w:val="0057165E"/>
    <w:rsid w:val="00572D2F"/>
    <w:rsid w:val="0057409B"/>
    <w:rsid w:val="005740DF"/>
    <w:rsid w:val="00574157"/>
    <w:rsid w:val="00574467"/>
    <w:rsid w:val="005744E6"/>
    <w:rsid w:val="00575D78"/>
    <w:rsid w:val="00577B0E"/>
    <w:rsid w:val="00577D7E"/>
    <w:rsid w:val="00580A62"/>
    <w:rsid w:val="00580EBA"/>
    <w:rsid w:val="00581C9C"/>
    <w:rsid w:val="00581E0C"/>
    <w:rsid w:val="00582486"/>
    <w:rsid w:val="00582829"/>
    <w:rsid w:val="00582E75"/>
    <w:rsid w:val="00582F0F"/>
    <w:rsid w:val="005859A7"/>
    <w:rsid w:val="00585FA6"/>
    <w:rsid w:val="005860AC"/>
    <w:rsid w:val="005865B8"/>
    <w:rsid w:val="00586734"/>
    <w:rsid w:val="00586EB9"/>
    <w:rsid w:val="0058784C"/>
    <w:rsid w:val="00590CEA"/>
    <w:rsid w:val="00590F1B"/>
    <w:rsid w:val="00591B15"/>
    <w:rsid w:val="00591B71"/>
    <w:rsid w:val="00592509"/>
    <w:rsid w:val="00595257"/>
    <w:rsid w:val="0059554F"/>
    <w:rsid w:val="00596545"/>
    <w:rsid w:val="00597446"/>
    <w:rsid w:val="00597A63"/>
    <w:rsid w:val="005A059C"/>
    <w:rsid w:val="005A0D1F"/>
    <w:rsid w:val="005A3445"/>
    <w:rsid w:val="005A365D"/>
    <w:rsid w:val="005A3E1D"/>
    <w:rsid w:val="005A5946"/>
    <w:rsid w:val="005A77FF"/>
    <w:rsid w:val="005B0439"/>
    <w:rsid w:val="005B055A"/>
    <w:rsid w:val="005B07AF"/>
    <w:rsid w:val="005B0BA3"/>
    <w:rsid w:val="005B0BF5"/>
    <w:rsid w:val="005B1874"/>
    <w:rsid w:val="005B21DA"/>
    <w:rsid w:val="005B2573"/>
    <w:rsid w:val="005B3564"/>
    <w:rsid w:val="005B3AEA"/>
    <w:rsid w:val="005B47F2"/>
    <w:rsid w:val="005B48F1"/>
    <w:rsid w:val="005B59E0"/>
    <w:rsid w:val="005B625E"/>
    <w:rsid w:val="005B6576"/>
    <w:rsid w:val="005C01A1"/>
    <w:rsid w:val="005C0369"/>
    <w:rsid w:val="005C18A0"/>
    <w:rsid w:val="005C3399"/>
    <w:rsid w:val="005C3429"/>
    <w:rsid w:val="005C353A"/>
    <w:rsid w:val="005C4CF4"/>
    <w:rsid w:val="005C5CD8"/>
    <w:rsid w:val="005C5ECF"/>
    <w:rsid w:val="005C6D93"/>
    <w:rsid w:val="005C6FE3"/>
    <w:rsid w:val="005D11C3"/>
    <w:rsid w:val="005D17DE"/>
    <w:rsid w:val="005D2357"/>
    <w:rsid w:val="005D4049"/>
    <w:rsid w:val="005D4FE8"/>
    <w:rsid w:val="005D5E97"/>
    <w:rsid w:val="005D65B9"/>
    <w:rsid w:val="005D660F"/>
    <w:rsid w:val="005D6A49"/>
    <w:rsid w:val="005E0E83"/>
    <w:rsid w:val="005E0F79"/>
    <w:rsid w:val="005E12E4"/>
    <w:rsid w:val="005E22A4"/>
    <w:rsid w:val="005E2C30"/>
    <w:rsid w:val="005E347B"/>
    <w:rsid w:val="005E39B6"/>
    <w:rsid w:val="005E4BA3"/>
    <w:rsid w:val="005E5383"/>
    <w:rsid w:val="005E5C6D"/>
    <w:rsid w:val="005F14A7"/>
    <w:rsid w:val="005F1964"/>
    <w:rsid w:val="005F1E70"/>
    <w:rsid w:val="005F22CA"/>
    <w:rsid w:val="005F244D"/>
    <w:rsid w:val="005F27F2"/>
    <w:rsid w:val="005F293A"/>
    <w:rsid w:val="005F30D7"/>
    <w:rsid w:val="005F4801"/>
    <w:rsid w:val="005F50CB"/>
    <w:rsid w:val="005F5318"/>
    <w:rsid w:val="005F551E"/>
    <w:rsid w:val="005F6C55"/>
    <w:rsid w:val="005F7600"/>
    <w:rsid w:val="005F7D23"/>
    <w:rsid w:val="005F7E1C"/>
    <w:rsid w:val="00600184"/>
    <w:rsid w:val="00601179"/>
    <w:rsid w:val="00601EE4"/>
    <w:rsid w:val="006024A0"/>
    <w:rsid w:val="006026E4"/>
    <w:rsid w:val="00604629"/>
    <w:rsid w:val="006054AE"/>
    <w:rsid w:val="006060CD"/>
    <w:rsid w:val="00607F28"/>
    <w:rsid w:val="006110DF"/>
    <w:rsid w:val="00612219"/>
    <w:rsid w:val="00613061"/>
    <w:rsid w:val="00613555"/>
    <w:rsid w:val="00613754"/>
    <w:rsid w:val="00613A56"/>
    <w:rsid w:val="006141B4"/>
    <w:rsid w:val="00614BB1"/>
    <w:rsid w:val="00614BE0"/>
    <w:rsid w:val="006161DB"/>
    <w:rsid w:val="00616872"/>
    <w:rsid w:val="00617754"/>
    <w:rsid w:val="00617A14"/>
    <w:rsid w:val="00617DED"/>
    <w:rsid w:val="0062057B"/>
    <w:rsid w:val="00620F9D"/>
    <w:rsid w:val="00621AE9"/>
    <w:rsid w:val="0062227C"/>
    <w:rsid w:val="006222B3"/>
    <w:rsid w:val="00623610"/>
    <w:rsid w:val="0062385B"/>
    <w:rsid w:val="00625706"/>
    <w:rsid w:val="00625820"/>
    <w:rsid w:val="006259E8"/>
    <w:rsid w:val="006265D8"/>
    <w:rsid w:val="0062680A"/>
    <w:rsid w:val="00626FEC"/>
    <w:rsid w:val="0062700C"/>
    <w:rsid w:val="00627BC6"/>
    <w:rsid w:val="00631372"/>
    <w:rsid w:val="00631C2E"/>
    <w:rsid w:val="00635F46"/>
    <w:rsid w:val="00636148"/>
    <w:rsid w:val="00636360"/>
    <w:rsid w:val="006400B9"/>
    <w:rsid w:val="00640126"/>
    <w:rsid w:val="006403C0"/>
    <w:rsid w:val="00640E31"/>
    <w:rsid w:val="00641828"/>
    <w:rsid w:val="00641D1C"/>
    <w:rsid w:val="006428C9"/>
    <w:rsid w:val="006430DC"/>
    <w:rsid w:val="00643DBA"/>
    <w:rsid w:val="00643F6F"/>
    <w:rsid w:val="00644A36"/>
    <w:rsid w:val="00645393"/>
    <w:rsid w:val="00645827"/>
    <w:rsid w:val="00645FB6"/>
    <w:rsid w:val="00646279"/>
    <w:rsid w:val="00646916"/>
    <w:rsid w:val="00646C89"/>
    <w:rsid w:val="006476C3"/>
    <w:rsid w:val="006515AF"/>
    <w:rsid w:val="006515F4"/>
    <w:rsid w:val="006522C0"/>
    <w:rsid w:val="00653B94"/>
    <w:rsid w:val="00653D53"/>
    <w:rsid w:val="006541AE"/>
    <w:rsid w:val="00654B20"/>
    <w:rsid w:val="0065515C"/>
    <w:rsid w:val="00655CDD"/>
    <w:rsid w:val="006600B3"/>
    <w:rsid w:val="0066046F"/>
    <w:rsid w:val="00660A75"/>
    <w:rsid w:val="00661953"/>
    <w:rsid w:val="00662D38"/>
    <w:rsid w:val="00664EA4"/>
    <w:rsid w:val="0066509B"/>
    <w:rsid w:val="0066565A"/>
    <w:rsid w:val="006671C1"/>
    <w:rsid w:val="00670EED"/>
    <w:rsid w:val="00672571"/>
    <w:rsid w:val="00672A56"/>
    <w:rsid w:val="00672A6C"/>
    <w:rsid w:val="00673213"/>
    <w:rsid w:val="00673256"/>
    <w:rsid w:val="00673B4A"/>
    <w:rsid w:val="00674399"/>
    <w:rsid w:val="006747CD"/>
    <w:rsid w:val="00676859"/>
    <w:rsid w:val="00676CEB"/>
    <w:rsid w:val="00681318"/>
    <w:rsid w:val="00682595"/>
    <w:rsid w:val="00684F27"/>
    <w:rsid w:val="00685FEA"/>
    <w:rsid w:val="00686B90"/>
    <w:rsid w:val="0068767D"/>
    <w:rsid w:val="00687C50"/>
    <w:rsid w:val="00687CA5"/>
    <w:rsid w:val="00687E61"/>
    <w:rsid w:val="00691764"/>
    <w:rsid w:val="006918EE"/>
    <w:rsid w:val="00691921"/>
    <w:rsid w:val="00694256"/>
    <w:rsid w:val="0069456B"/>
    <w:rsid w:val="006947B6"/>
    <w:rsid w:val="00694A7E"/>
    <w:rsid w:val="006962A9"/>
    <w:rsid w:val="006963CB"/>
    <w:rsid w:val="00696968"/>
    <w:rsid w:val="006974D6"/>
    <w:rsid w:val="006A01D0"/>
    <w:rsid w:val="006A1242"/>
    <w:rsid w:val="006A12FB"/>
    <w:rsid w:val="006A138E"/>
    <w:rsid w:val="006A1BC8"/>
    <w:rsid w:val="006A358A"/>
    <w:rsid w:val="006A4057"/>
    <w:rsid w:val="006A40AB"/>
    <w:rsid w:val="006A4664"/>
    <w:rsid w:val="006A4A79"/>
    <w:rsid w:val="006A542F"/>
    <w:rsid w:val="006A5DE9"/>
    <w:rsid w:val="006A679A"/>
    <w:rsid w:val="006A6D3A"/>
    <w:rsid w:val="006A6E55"/>
    <w:rsid w:val="006A742C"/>
    <w:rsid w:val="006B0043"/>
    <w:rsid w:val="006B1815"/>
    <w:rsid w:val="006B1C73"/>
    <w:rsid w:val="006B1E41"/>
    <w:rsid w:val="006B2183"/>
    <w:rsid w:val="006B2766"/>
    <w:rsid w:val="006B52C1"/>
    <w:rsid w:val="006B547D"/>
    <w:rsid w:val="006B56E7"/>
    <w:rsid w:val="006B7978"/>
    <w:rsid w:val="006C0343"/>
    <w:rsid w:val="006C0AF7"/>
    <w:rsid w:val="006C0E82"/>
    <w:rsid w:val="006C0F1E"/>
    <w:rsid w:val="006C1C51"/>
    <w:rsid w:val="006C1C83"/>
    <w:rsid w:val="006C273F"/>
    <w:rsid w:val="006C40E0"/>
    <w:rsid w:val="006C4CAE"/>
    <w:rsid w:val="006C653B"/>
    <w:rsid w:val="006C6D91"/>
    <w:rsid w:val="006C7F03"/>
    <w:rsid w:val="006D091C"/>
    <w:rsid w:val="006D092F"/>
    <w:rsid w:val="006D0A18"/>
    <w:rsid w:val="006D0AF0"/>
    <w:rsid w:val="006D0C41"/>
    <w:rsid w:val="006D180E"/>
    <w:rsid w:val="006D2BE9"/>
    <w:rsid w:val="006D36BA"/>
    <w:rsid w:val="006D4229"/>
    <w:rsid w:val="006D43C3"/>
    <w:rsid w:val="006D47A7"/>
    <w:rsid w:val="006D6740"/>
    <w:rsid w:val="006D6D9C"/>
    <w:rsid w:val="006D7A98"/>
    <w:rsid w:val="006E07ED"/>
    <w:rsid w:val="006E0DA8"/>
    <w:rsid w:val="006E29B8"/>
    <w:rsid w:val="006E2DAB"/>
    <w:rsid w:val="006E3453"/>
    <w:rsid w:val="006E34C2"/>
    <w:rsid w:val="006E3677"/>
    <w:rsid w:val="006E466B"/>
    <w:rsid w:val="006E68E6"/>
    <w:rsid w:val="006E6D18"/>
    <w:rsid w:val="006E717B"/>
    <w:rsid w:val="006E7483"/>
    <w:rsid w:val="006E7750"/>
    <w:rsid w:val="006F09D3"/>
    <w:rsid w:val="006F2BBC"/>
    <w:rsid w:val="006F356C"/>
    <w:rsid w:val="006F4100"/>
    <w:rsid w:val="006F50E7"/>
    <w:rsid w:val="006F53D1"/>
    <w:rsid w:val="006F6EE5"/>
    <w:rsid w:val="006F7ED5"/>
    <w:rsid w:val="006F7F0B"/>
    <w:rsid w:val="00701D0D"/>
    <w:rsid w:val="00701F6F"/>
    <w:rsid w:val="007042BB"/>
    <w:rsid w:val="007056A4"/>
    <w:rsid w:val="0070577D"/>
    <w:rsid w:val="00706678"/>
    <w:rsid w:val="00711382"/>
    <w:rsid w:val="00711F06"/>
    <w:rsid w:val="00713079"/>
    <w:rsid w:val="0071349C"/>
    <w:rsid w:val="00713B00"/>
    <w:rsid w:val="00713B10"/>
    <w:rsid w:val="00713F3B"/>
    <w:rsid w:val="00714200"/>
    <w:rsid w:val="00717CAB"/>
    <w:rsid w:val="00717D4C"/>
    <w:rsid w:val="00717FB3"/>
    <w:rsid w:val="00720398"/>
    <w:rsid w:val="00720F66"/>
    <w:rsid w:val="007226F7"/>
    <w:rsid w:val="0072270C"/>
    <w:rsid w:val="007229AA"/>
    <w:rsid w:val="00722C8D"/>
    <w:rsid w:val="00724167"/>
    <w:rsid w:val="00725AC8"/>
    <w:rsid w:val="00725E2C"/>
    <w:rsid w:val="007263DF"/>
    <w:rsid w:val="00726923"/>
    <w:rsid w:val="00726A79"/>
    <w:rsid w:val="00727BB0"/>
    <w:rsid w:val="00730A93"/>
    <w:rsid w:val="00731D0A"/>
    <w:rsid w:val="00732B2A"/>
    <w:rsid w:val="0073413D"/>
    <w:rsid w:val="0073443D"/>
    <w:rsid w:val="007376F5"/>
    <w:rsid w:val="00737C55"/>
    <w:rsid w:val="00740EA0"/>
    <w:rsid w:val="00741754"/>
    <w:rsid w:val="007419AE"/>
    <w:rsid w:val="00742027"/>
    <w:rsid w:val="00742700"/>
    <w:rsid w:val="00742BF7"/>
    <w:rsid w:val="00742BFA"/>
    <w:rsid w:val="007432CD"/>
    <w:rsid w:val="007440DF"/>
    <w:rsid w:val="00745710"/>
    <w:rsid w:val="00745D37"/>
    <w:rsid w:val="007475C1"/>
    <w:rsid w:val="007507B0"/>
    <w:rsid w:val="007510A5"/>
    <w:rsid w:val="007512E3"/>
    <w:rsid w:val="0075150F"/>
    <w:rsid w:val="00752040"/>
    <w:rsid w:val="00752CBE"/>
    <w:rsid w:val="007546D0"/>
    <w:rsid w:val="00755872"/>
    <w:rsid w:val="00756B38"/>
    <w:rsid w:val="00760B9F"/>
    <w:rsid w:val="0076109D"/>
    <w:rsid w:val="0076170B"/>
    <w:rsid w:val="00761DAE"/>
    <w:rsid w:val="0076217E"/>
    <w:rsid w:val="0076346F"/>
    <w:rsid w:val="0076358F"/>
    <w:rsid w:val="00763FB7"/>
    <w:rsid w:val="0076415E"/>
    <w:rsid w:val="00764A9B"/>
    <w:rsid w:val="00764D1F"/>
    <w:rsid w:val="00765DB5"/>
    <w:rsid w:val="00766E75"/>
    <w:rsid w:val="00767336"/>
    <w:rsid w:val="00770329"/>
    <w:rsid w:val="0077097B"/>
    <w:rsid w:val="00770F7E"/>
    <w:rsid w:val="0077245D"/>
    <w:rsid w:val="00773301"/>
    <w:rsid w:val="00773CE7"/>
    <w:rsid w:val="00774E2A"/>
    <w:rsid w:val="00775BCB"/>
    <w:rsid w:val="00775D7D"/>
    <w:rsid w:val="00776015"/>
    <w:rsid w:val="0077671B"/>
    <w:rsid w:val="007768FE"/>
    <w:rsid w:val="0077781D"/>
    <w:rsid w:val="00783F9F"/>
    <w:rsid w:val="007846B6"/>
    <w:rsid w:val="007847B3"/>
    <w:rsid w:val="00784C81"/>
    <w:rsid w:val="0078712D"/>
    <w:rsid w:val="007877C1"/>
    <w:rsid w:val="0079054A"/>
    <w:rsid w:val="0079107C"/>
    <w:rsid w:val="0079347A"/>
    <w:rsid w:val="007936B2"/>
    <w:rsid w:val="00793BC5"/>
    <w:rsid w:val="00794A34"/>
    <w:rsid w:val="00794B8D"/>
    <w:rsid w:val="00794C09"/>
    <w:rsid w:val="007952E2"/>
    <w:rsid w:val="0079624B"/>
    <w:rsid w:val="00796D9C"/>
    <w:rsid w:val="00797302"/>
    <w:rsid w:val="007A04CE"/>
    <w:rsid w:val="007A098B"/>
    <w:rsid w:val="007A122A"/>
    <w:rsid w:val="007A1B81"/>
    <w:rsid w:val="007A1BB1"/>
    <w:rsid w:val="007A2035"/>
    <w:rsid w:val="007A243D"/>
    <w:rsid w:val="007A398C"/>
    <w:rsid w:val="007A418A"/>
    <w:rsid w:val="007A4B6C"/>
    <w:rsid w:val="007A521A"/>
    <w:rsid w:val="007A6107"/>
    <w:rsid w:val="007A610F"/>
    <w:rsid w:val="007A6B64"/>
    <w:rsid w:val="007A6DA1"/>
    <w:rsid w:val="007A7165"/>
    <w:rsid w:val="007A7280"/>
    <w:rsid w:val="007A74B6"/>
    <w:rsid w:val="007A7675"/>
    <w:rsid w:val="007B0062"/>
    <w:rsid w:val="007B0586"/>
    <w:rsid w:val="007B0A08"/>
    <w:rsid w:val="007B15B3"/>
    <w:rsid w:val="007B1CD3"/>
    <w:rsid w:val="007B39DF"/>
    <w:rsid w:val="007B3A61"/>
    <w:rsid w:val="007B5D45"/>
    <w:rsid w:val="007B616A"/>
    <w:rsid w:val="007B7A4E"/>
    <w:rsid w:val="007B7B75"/>
    <w:rsid w:val="007C16B7"/>
    <w:rsid w:val="007C1850"/>
    <w:rsid w:val="007C276F"/>
    <w:rsid w:val="007C2968"/>
    <w:rsid w:val="007C39C0"/>
    <w:rsid w:val="007C450B"/>
    <w:rsid w:val="007C45C2"/>
    <w:rsid w:val="007C4CCE"/>
    <w:rsid w:val="007C576D"/>
    <w:rsid w:val="007C646F"/>
    <w:rsid w:val="007C7298"/>
    <w:rsid w:val="007D058B"/>
    <w:rsid w:val="007D0C3E"/>
    <w:rsid w:val="007D187E"/>
    <w:rsid w:val="007D2958"/>
    <w:rsid w:val="007D3137"/>
    <w:rsid w:val="007D382F"/>
    <w:rsid w:val="007D3C75"/>
    <w:rsid w:val="007D475C"/>
    <w:rsid w:val="007D5BB7"/>
    <w:rsid w:val="007D647E"/>
    <w:rsid w:val="007D69F7"/>
    <w:rsid w:val="007D758D"/>
    <w:rsid w:val="007E0707"/>
    <w:rsid w:val="007E1966"/>
    <w:rsid w:val="007E1B78"/>
    <w:rsid w:val="007E276C"/>
    <w:rsid w:val="007E2CAE"/>
    <w:rsid w:val="007E2DFE"/>
    <w:rsid w:val="007E3B47"/>
    <w:rsid w:val="007E6B25"/>
    <w:rsid w:val="007E75B9"/>
    <w:rsid w:val="007E78E5"/>
    <w:rsid w:val="007F0DDE"/>
    <w:rsid w:val="007F1415"/>
    <w:rsid w:val="007F1487"/>
    <w:rsid w:val="007F3380"/>
    <w:rsid w:val="007F3867"/>
    <w:rsid w:val="007F4518"/>
    <w:rsid w:val="007F4DC2"/>
    <w:rsid w:val="007F51D0"/>
    <w:rsid w:val="00804234"/>
    <w:rsid w:val="0080474D"/>
    <w:rsid w:val="00804772"/>
    <w:rsid w:val="00804A8A"/>
    <w:rsid w:val="00805917"/>
    <w:rsid w:val="00805F9E"/>
    <w:rsid w:val="008078FD"/>
    <w:rsid w:val="00807E2C"/>
    <w:rsid w:val="008104E2"/>
    <w:rsid w:val="00810D76"/>
    <w:rsid w:val="00811502"/>
    <w:rsid w:val="008129DB"/>
    <w:rsid w:val="00812A50"/>
    <w:rsid w:val="00812D3E"/>
    <w:rsid w:val="00815896"/>
    <w:rsid w:val="0081595E"/>
    <w:rsid w:val="0081683E"/>
    <w:rsid w:val="00816E31"/>
    <w:rsid w:val="00817025"/>
    <w:rsid w:val="00817126"/>
    <w:rsid w:val="00817E47"/>
    <w:rsid w:val="00820605"/>
    <w:rsid w:val="00823A7D"/>
    <w:rsid w:val="00823ACD"/>
    <w:rsid w:val="00823CBE"/>
    <w:rsid w:val="00824B55"/>
    <w:rsid w:val="00825CDC"/>
    <w:rsid w:val="00826103"/>
    <w:rsid w:val="008264C2"/>
    <w:rsid w:val="00826F87"/>
    <w:rsid w:val="00827641"/>
    <w:rsid w:val="00827DF5"/>
    <w:rsid w:val="00830F7B"/>
    <w:rsid w:val="00831732"/>
    <w:rsid w:val="00831C77"/>
    <w:rsid w:val="0083261C"/>
    <w:rsid w:val="00833CB9"/>
    <w:rsid w:val="008359E5"/>
    <w:rsid w:val="00835BDC"/>
    <w:rsid w:val="00835E44"/>
    <w:rsid w:val="00841DFF"/>
    <w:rsid w:val="00841EAD"/>
    <w:rsid w:val="00841EC9"/>
    <w:rsid w:val="0084212A"/>
    <w:rsid w:val="0084298E"/>
    <w:rsid w:val="00843130"/>
    <w:rsid w:val="008431AD"/>
    <w:rsid w:val="00843CB1"/>
    <w:rsid w:val="008447ED"/>
    <w:rsid w:val="00844A6D"/>
    <w:rsid w:val="00844FEB"/>
    <w:rsid w:val="00850DF4"/>
    <w:rsid w:val="00851410"/>
    <w:rsid w:val="00851CA3"/>
    <w:rsid w:val="00852440"/>
    <w:rsid w:val="00852B92"/>
    <w:rsid w:val="00852E1E"/>
    <w:rsid w:val="008542DC"/>
    <w:rsid w:val="00855EF5"/>
    <w:rsid w:val="008577E1"/>
    <w:rsid w:val="00857ADD"/>
    <w:rsid w:val="00857D48"/>
    <w:rsid w:val="0086020D"/>
    <w:rsid w:val="00860E4C"/>
    <w:rsid w:val="00861D2D"/>
    <w:rsid w:val="00861D6C"/>
    <w:rsid w:val="00861FC2"/>
    <w:rsid w:val="00862A2A"/>
    <w:rsid w:val="008633A9"/>
    <w:rsid w:val="008657E4"/>
    <w:rsid w:val="008666C8"/>
    <w:rsid w:val="0086699B"/>
    <w:rsid w:val="008669DC"/>
    <w:rsid w:val="00867432"/>
    <w:rsid w:val="00867A44"/>
    <w:rsid w:val="00870190"/>
    <w:rsid w:val="0087019F"/>
    <w:rsid w:val="00871441"/>
    <w:rsid w:val="00871982"/>
    <w:rsid w:val="0087222B"/>
    <w:rsid w:val="008732AA"/>
    <w:rsid w:val="008769E8"/>
    <w:rsid w:val="00877EF3"/>
    <w:rsid w:val="00880556"/>
    <w:rsid w:val="00880D74"/>
    <w:rsid w:val="008839C8"/>
    <w:rsid w:val="00883DBA"/>
    <w:rsid w:val="008850EA"/>
    <w:rsid w:val="00885B0C"/>
    <w:rsid w:val="0088645F"/>
    <w:rsid w:val="00886A21"/>
    <w:rsid w:val="008903A7"/>
    <w:rsid w:val="008903CC"/>
    <w:rsid w:val="00891279"/>
    <w:rsid w:val="00892C4A"/>
    <w:rsid w:val="008932B2"/>
    <w:rsid w:val="00894788"/>
    <w:rsid w:val="00896156"/>
    <w:rsid w:val="008963AC"/>
    <w:rsid w:val="00896BB2"/>
    <w:rsid w:val="00897E8C"/>
    <w:rsid w:val="008A1517"/>
    <w:rsid w:val="008A1E04"/>
    <w:rsid w:val="008A3078"/>
    <w:rsid w:val="008A385A"/>
    <w:rsid w:val="008A5B3C"/>
    <w:rsid w:val="008A6270"/>
    <w:rsid w:val="008A659D"/>
    <w:rsid w:val="008B0382"/>
    <w:rsid w:val="008B0461"/>
    <w:rsid w:val="008B07AC"/>
    <w:rsid w:val="008B0D65"/>
    <w:rsid w:val="008B1344"/>
    <w:rsid w:val="008B19DE"/>
    <w:rsid w:val="008B1FC1"/>
    <w:rsid w:val="008B34A0"/>
    <w:rsid w:val="008B394A"/>
    <w:rsid w:val="008B3BA2"/>
    <w:rsid w:val="008B43CD"/>
    <w:rsid w:val="008B4BAE"/>
    <w:rsid w:val="008B6E7A"/>
    <w:rsid w:val="008B7305"/>
    <w:rsid w:val="008B7672"/>
    <w:rsid w:val="008C125E"/>
    <w:rsid w:val="008C2692"/>
    <w:rsid w:val="008C3905"/>
    <w:rsid w:val="008C495E"/>
    <w:rsid w:val="008C4B53"/>
    <w:rsid w:val="008C5117"/>
    <w:rsid w:val="008C5E27"/>
    <w:rsid w:val="008C5FAD"/>
    <w:rsid w:val="008C689F"/>
    <w:rsid w:val="008C6DF6"/>
    <w:rsid w:val="008C7E59"/>
    <w:rsid w:val="008D0812"/>
    <w:rsid w:val="008D0A9F"/>
    <w:rsid w:val="008D17C6"/>
    <w:rsid w:val="008D2B2B"/>
    <w:rsid w:val="008D2C7D"/>
    <w:rsid w:val="008D3082"/>
    <w:rsid w:val="008D329A"/>
    <w:rsid w:val="008D5379"/>
    <w:rsid w:val="008D5385"/>
    <w:rsid w:val="008D574E"/>
    <w:rsid w:val="008D57BC"/>
    <w:rsid w:val="008D5D18"/>
    <w:rsid w:val="008D7495"/>
    <w:rsid w:val="008D7E3B"/>
    <w:rsid w:val="008E2E69"/>
    <w:rsid w:val="008E3D29"/>
    <w:rsid w:val="008E49F4"/>
    <w:rsid w:val="008E5246"/>
    <w:rsid w:val="008E5FB1"/>
    <w:rsid w:val="008E68C3"/>
    <w:rsid w:val="008E7CB7"/>
    <w:rsid w:val="008F0EF1"/>
    <w:rsid w:val="008F1E63"/>
    <w:rsid w:val="008F2CC1"/>
    <w:rsid w:val="008F3C74"/>
    <w:rsid w:val="008F3D02"/>
    <w:rsid w:val="008F3E75"/>
    <w:rsid w:val="008F5791"/>
    <w:rsid w:val="008F59C7"/>
    <w:rsid w:val="008F5BF7"/>
    <w:rsid w:val="008F5CE0"/>
    <w:rsid w:val="00900659"/>
    <w:rsid w:val="00902254"/>
    <w:rsid w:val="009033A5"/>
    <w:rsid w:val="00903FEB"/>
    <w:rsid w:val="009041AF"/>
    <w:rsid w:val="00904A76"/>
    <w:rsid w:val="00904BD2"/>
    <w:rsid w:val="00904C1F"/>
    <w:rsid w:val="009056A2"/>
    <w:rsid w:val="0090586E"/>
    <w:rsid w:val="0090598F"/>
    <w:rsid w:val="0090656F"/>
    <w:rsid w:val="00906A2F"/>
    <w:rsid w:val="00907634"/>
    <w:rsid w:val="009115E7"/>
    <w:rsid w:val="00913EB0"/>
    <w:rsid w:val="00913EE2"/>
    <w:rsid w:val="00914BC6"/>
    <w:rsid w:val="0091538F"/>
    <w:rsid w:val="009159B2"/>
    <w:rsid w:val="00915E26"/>
    <w:rsid w:val="009165DF"/>
    <w:rsid w:val="00917090"/>
    <w:rsid w:val="0091727E"/>
    <w:rsid w:val="0091758E"/>
    <w:rsid w:val="009207D0"/>
    <w:rsid w:val="00921ECC"/>
    <w:rsid w:val="0092248C"/>
    <w:rsid w:val="00925E2A"/>
    <w:rsid w:val="0092672A"/>
    <w:rsid w:val="00926E8B"/>
    <w:rsid w:val="009274E0"/>
    <w:rsid w:val="00931731"/>
    <w:rsid w:val="00931910"/>
    <w:rsid w:val="00933933"/>
    <w:rsid w:val="00933B29"/>
    <w:rsid w:val="009349CD"/>
    <w:rsid w:val="009356D2"/>
    <w:rsid w:val="00935A7F"/>
    <w:rsid w:val="009366CF"/>
    <w:rsid w:val="00940371"/>
    <w:rsid w:val="009411D6"/>
    <w:rsid w:val="00941977"/>
    <w:rsid w:val="00941D89"/>
    <w:rsid w:val="0094414C"/>
    <w:rsid w:val="009441F5"/>
    <w:rsid w:val="0094444C"/>
    <w:rsid w:val="00944589"/>
    <w:rsid w:val="00944C93"/>
    <w:rsid w:val="00945019"/>
    <w:rsid w:val="009455ED"/>
    <w:rsid w:val="00945736"/>
    <w:rsid w:val="00945746"/>
    <w:rsid w:val="00946D19"/>
    <w:rsid w:val="00946F2A"/>
    <w:rsid w:val="00946F9F"/>
    <w:rsid w:val="009475FA"/>
    <w:rsid w:val="00951726"/>
    <w:rsid w:val="00952420"/>
    <w:rsid w:val="00953176"/>
    <w:rsid w:val="00954F03"/>
    <w:rsid w:val="00955604"/>
    <w:rsid w:val="00955816"/>
    <w:rsid w:val="00955E3A"/>
    <w:rsid w:val="0095602E"/>
    <w:rsid w:val="00956161"/>
    <w:rsid w:val="00956B0F"/>
    <w:rsid w:val="0095753A"/>
    <w:rsid w:val="0095796F"/>
    <w:rsid w:val="0095798B"/>
    <w:rsid w:val="00957BB2"/>
    <w:rsid w:val="00957BD2"/>
    <w:rsid w:val="00960360"/>
    <w:rsid w:val="009603F6"/>
    <w:rsid w:val="0096064F"/>
    <w:rsid w:val="00961434"/>
    <w:rsid w:val="009630C2"/>
    <w:rsid w:val="0096596B"/>
    <w:rsid w:val="00966D70"/>
    <w:rsid w:val="00967DCE"/>
    <w:rsid w:val="00967E9A"/>
    <w:rsid w:val="00970F65"/>
    <w:rsid w:val="009712F8"/>
    <w:rsid w:val="00971D93"/>
    <w:rsid w:val="009722F4"/>
    <w:rsid w:val="00972DF3"/>
    <w:rsid w:val="00972FF9"/>
    <w:rsid w:val="0097308A"/>
    <w:rsid w:val="00973310"/>
    <w:rsid w:val="009738CD"/>
    <w:rsid w:val="0097395D"/>
    <w:rsid w:val="00974290"/>
    <w:rsid w:val="00974A5F"/>
    <w:rsid w:val="00974BFE"/>
    <w:rsid w:val="00974F65"/>
    <w:rsid w:val="009750FA"/>
    <w:rsid w:val="00977015"/>
    <w:rsid w:val="009772D2"/>
    <w:rsid w:val="009834FE"/>
    <w:rsid w:val="009839F8"/>
    <w:rsid w:val="0098516B"/>
    <w:rsid w:val="009852E0"/>
    <w:rsid w:val="009857C5"/>
    <w:rsid w:val="00985928"/>
    <w:rsid w:val="00985A42"/>
    <w:rsid w:val="00985AB9"/>
    <w:rsid w:val="0098601A"/>
    <w:rsid w:val="00986632"/>
    <w:rsid w:val="00986862"/>
    <w:rsid w:val="00987797"/>
    <w:rsid w:val="00987EC1"/>
    <w:rsid w:val="009900F8"/>
    <w:rsid w:val="009905D0"/>
    <w:rsid w:val="009914A8"/>
    <w:rsid w:val="00991505"/>
    <w:rsid w:val="00991F00"/>
    <w:rsid w:val="00992940"/>
    <w:rsid w:val="00993020"/>
    <w:rsid w:val="009933E6"/>
    <w:rsid w:val="009936A7"/>
    <w:rsid w:val="00993D8C"/>
    <w:rsid w:val="00994812"/>
    <w:rsid w:val="00996BAB"/>
    <w:rsid w:val="00997F7B"/>
    <w:rsid w:val="009A070C"/>
    <w:rsid w:val="009A1F32"/>
    <w:rsid w:val="009A21B1"/>
    <w:rsid w:val="009A22F4"/>
    <w:rsid w:val="009A2C7E"/>
    <w:rsid w:val="009A3082"/>
    <w:rsid w:val="009A373C"/>
    <w:rsid w:val="009A401B"/>
    <w:rsid w:val="009A4203"/>
    <w:rsid w:val="009A64CD"/>
    <w:rsid w:val="009B09EA"/>
    <w:rsid w:val="009B1EAC"/>
    <w:rsid w:val="009B2099"/>
    <w:rsid w:val="009B34B8"/>
    <w:rsid w:val="009B39C7"/>
    <w:rsid w:val="009B4705"/>
    <w:rsid w:val="009B4EC1"/>
    <w:rsid w:val="009B5B31"/>
    <w:rsid w:val="009B5E3D"/>
    <w:rsid w:val="009B65EC"/>
    <w:rsid w:val="009B7608"/>
    <w:rsid w:val="009B7D98"/>
    <w:rsid w:val="009C0E99"/>
    <w:rsid w:val="009C2732"/>
    <w:rsid w:val="009C2B99"/>
    <w:rsid w:val="009C44B2"/>
    <w:rsid w:val="009C497A"/>
    <w:rsid w:val="009C4DDA"/>
    <w:rsid w:val="009C52BD"/>
    <w:rsid w:val="009C5834"/>
    <w:rsid w:val="009C6E85"/>
    <w:rsid w:val="009C7747"/>
    <w:rsid w:val="009D01F8"/>
    <w:rsid w:val="009D0F46"/>
    <w:rsid w:val="009D1A4E"/>
    <w:rsid w:val="009D2D05"/>
    <w:rsid w:val="009D2D4B"/>
    <w:rsid w:val="009D4C56"/>
    <w:rsid w:val="009D4CEB"/>
    <w:rsid w:val="009D64A8"/>
    <w:rsid w:val="009D6BDF"/>
    <w:rsid w:val="009D7720"/>
    <w:rsid w:val="009D7D7F"/>
    <w:rsid w:val="009E05EF"/>
    <w:rsid w:val="009E09B5"/>
    <w:rsid w:val="009E0B3A"/>
    <w:rsid w:val="009E1795"/>
    <w:rsid w:val="009E2CAE"/>
    <w:rsid w:val="009E2E68"/>
    <w:rsid w:val="009E2FB4"/>
    <w:rsid w:val="009E3125"/>
    <w:rsid w:val="009E3352"/>
    <w:rsid w:val="009E35EF"/>
    <w:rsid w:val="009E4A3D"/>
    <w:rsid w:val="009E567D"/>
    <w:rsid w:val="009E57A3"/>
    <w:rsid w:val="009E63A1"/>
    <w:rsid w:val="009E649F"/>
    <w:rsid w:val="009E784C"/>
    <w:rsid w:val="009E7C92"/>
    <w:rsid w:val="009E7FCA"/>
    <w:rsid w:val="009F0CF4"/>
    <w:rsid w:val="009F2014"/>
    <w:rsid w:val="009F29B3"/>
    <w:rsid w:val="009F2A1F"/>
    <w:rsid w:val="009F2B6A"/>
    <w:rsid w:val="009F3AE4"/>
    <w:rsid w:val="009F4838"/>
    <w:rsid w:val="009F4D51"/>
    <w:rsid w:val="009F5A09"/>
    <w:rsid w:val="009F6B6F"/>
    <w:rsid w:val="009F7435"/>
    <w:rsid w:val="00A00274"/>
    <w:rsid w:val="00A00377"/>
    <w:rsid w:val="00A00792"/>
    <w:rsid w:val="00A008AC"/>
    <w:rsid w:val="00A01229"/>
    <w:rsid w:val="00A023A7"/>
    <w:rsid w:val="00A03D36"/>
    <w:rsid w:val="00A043C7"/>
    <w:rsid w:val="00A0516C"/>
    <w:rsid w:val="00A05E2D"/>
    <w:rsid w:val="00A0636C"/>
    <w:rsid w:val="00A0782B"/>
    <w:rsid w:val="00A07C83"/>
    <w:rsid w:val="00A10C38"/>
    <w:rsid w:val="00A110AD"/>
    <w:rsid w:val="00A1130B"/>
    <w:rsid w:val="00A119D2"/>
    <w:rsid w:val="00A133A7"/>
    <w:rsid w:val="00A13886"/>
    <w:rsid w:val="00A1498E"/>
    <w:rsid w:val="00A14CC3"/>
    <w:rsid w:val="00A14D82"/>
    <w:rsid w:val="00A15274"/>
    <w:rsid w:val="00A1537E"/>
    <w:rsid w:val="00A167A8"/>
    <w:rsid w:val="00A16F56"/>
    <w:rsid w:val="00A172C9"/>
    <w:rsid w:val="00A179AA"/>
    <w:rsid w:val="00A17F67"/>
    <w:rsid w:val="00A20E3B"/>
    <w:rsid w:val="00A217C0"/>
    <w:rsid w:val="00A21B31"/>
    <w:rsid w:val="00A22906"/>
    <w:rsid w:val="00A233E2"/>
    <w:rsid w:val="00A23B7B"/>
    <w:rsid w:val="00A27B7A"/>
    <w:rsid w:val="00A30698"/>
    <w:rsid w:val="00A31582"/>
    <w:rsid w:val="00A31B58"/>
    <w:rsid w:val="00A322DA"/>
    <w:rsid w:val="00A32FBE"/>
    <w:rsid w:val="00A3376A"/>
    <w:rsid w:val="00A3458C"/>
    <w:rsid w:val="00A352D4"/>
    <w:rsid w:val="00A35AEF"/>
    <w:rsid w:val="00A35DA2"/>
    <w:rsid w:val="00A36E10"/>
    <w:rsid w:val="00A371CD"/>
    <w:rsid w:val="00A374F6"/>
    <w:rsid w:val="00A410A6"/>
    <w:rsid w:val="00A4186F"/>
    <w:rsid w:val="00A42244"/>
    <w:rsid w:val="00A43143"/>
    <w:rsid w:val="00A437E0"/>
    <w:rsid w:val="00A43ACA"/>
    <w:rsid w:val="00A45B00"/>
    <w:rsid w:val="00A460F1"/>
    <w:rsid w:val="00A46251"/>
    <w:rsid w:val="00A50D18"/>
    <w:rsid w:val="00A5117C"/>
    <w:rsid w:val="00A516C3"/>
    <w:rsid w:val="00A5229B"/>
    <w:rsid w:val="00A53A83"/>
    <w:rsid w:val="00A53BD9"/>
    <w:rsid w:val="00A53E52"/>
    <w:rsid w:val="00A5411B"/>
    <w:rsid w:val="00A551C5"/>
    <w:rsid w:val="00A552BA"/>
    <w:rsid w:val="00A553DA"/>
    <w:rsid w:val="00A563DF"/>
    <w:rsid w:val="00A56AB6"/>
    <w:rsid w:val="00A56D4C"/>
    <w:rsid w:val="00A577C4"/>
    <w:rsid w:val="00A57B90"/>
    <w:rsid w:val="00A61455"/>
    <w:rsid w:val="00A6211F"/>
    <w:rsid w:val="00A62150"/>
    <w:rsid w:val="00A6240F"/>
    <w:rsid w:val="00A626F8"/>
    <w:rsid w:val="00A62E28"/>
    <w:rsid w:val="00A632AA"/>
    <w:rsid w:val="00A63397"/>
    <w:rsid w:val="00A657A0"/>
    <w:rsid w:val="00A66588"/>
    <w:rsid w:val="00A66AD8"/>
    <w:rsid w:val="00A67B88"/>
    <w:rsid w:val="00A7090D"/>
    <w:rsid w:val="00A70D2D"/>
    <w:rsid w:val="00A71D9F"/>
    <w:rsid w:val="00A7378D"/>
    <w:rsid w:val="00A75EEC"/>
    <w:rsid w:val="00A76E92"/>
    <w:rsid w:val="00A775FA"/>
    <w:rsid w:val="00A80294"/>
    <w:rsid w:val="00A804E6"/>
    <w:rsid w:val="00A811CE"/>
    <w:rsid w:val="00A817C6"/>
    <w:rsid w:val="00A81AD0"/>
    <w:rsid w:val="00A81EA0"/>
    <w:rsid w:val="00A829D2"/>
    <w:rsid w:val="00A82A4C"/>
    <w:rsid w:val="00A86C32"/>
    <w:rsid w:val="00A86DBA"/>
    <w:rsid w:val="00A86E3D"/>
    <w:rsid w:val="00A87561"/>
    <w:rsid w:val="00A91CA4"/>
    <w:rsid w:val="00A933F1"/>
    <w:rsid w:val="00A9368A"/>
    <w:rsid w:val="00A95365"/>
    <w:rsid w:val="00A957B6"/>
    <w:rsid w:val="00A95979"/>
    <w:rsid w:val="00A95D09"/>
    <w:rsid w:val="00A95F63"/>
    <w:rsid w:val="00A96FE7"/>
    <w:rsid w:val="00A97E58"/>
    <w:rsid w:val="00AA084D"/>
    <w:rsid w:val="00AA0A77"/>
    <w:rsid w:val="00AA30BE"/>
    <w:rsid w:val="00AA4079"/>
    <w:rsid w:val="00AA52BA"/>
    <w:rsid w:val="00AA5A30"/>
    <w:rsid w:val="00AA5A4B"/>
    <w:rsid w:val="00AA5B52"/>
    <w:rsid w:val="00AA6941"/>
    <w:rsid w:val="00AA7784"/>
    <w:rsid w:val="00AB071C"/>
    <w:rsid w:val="00AB1D6F"/>
    <w:rsid w:val="00AB1DC7"/>
    <w:rsid w:val="00AB1F6E"/>
    <w:rsid w:val="00AB21FC"/>
    <w:rsid w:val="00AB2A8F"/>
    <w:rsid w:val="00AB2F63"/>
    <w:rsid w:val="00AB47A0"/>
    <w:rsid w:val="00AB497E"/>
    <w:rsid w:val="00AB4B93"/>
    <w:rsid w:val="00AB53D1"/>
    <w:rsid w:val="00AB59DF"/>
    <w:rsid w:val="00AB62A1"/>
    <w:rsid w:val="00AB64CE"/>
    <w:rsid w:val="00AB671A"/>
    <w:rsid w:val="00AB67A0"/>
    <w:rsid w:val="00AC146E"/>
    <w:rsid w:val="00AC1687"/>
    <w:rsid w:val="00AC1A1D"/>
    <w:rsid w:val="00AC1B1F"/>
    <w:rsid w:val="00AC1EDF"/>
    <w:rsid w:val="00AC21CC"/>
    <w:rsid w:val="00AC22FE"/>
    <w:rsid w:val="00AC29A4"/>
    <w:rsid w:val="00AC30B3"/>
    <w:rsid w:val="00AC36A4"/>
    <w:rsid w:val="00AC3E9A"/>
    <w:rsid w:val="00AC4AA8"/>
    <w:rsid w:val="00AC50D6"/>
    <w:rsid w:val="00AC52DC"/>
    <w:rsid w:val="00AC60BC"/>
    <w:rsid w:val="00AC62E4"/>
    <w:rsid w:val="00AC6B23"/>
    <w:rsid w:val="00AC6C94"/>
    <w:rsid w:val="00AC7F7A"/>
    <w:rsid w:val="00AD0347"/>
    <w:rsid w:val="00AD09B0"/>
    <w:rsid w:val="00AD4DEA"/>
    <w:rsid w:val="00AD5026"/>
    <w:rsid w:val="00AD5BF0"/>
    <w:rsid w:val="00AD61A2"/>
    <w:rsid w:val="00AD63A4"/>
    <w:rsid w:val="00AD643D"/>
    <w:rsid w:val="00AD67D1"/>
    <w:rsid w:val="00AD6B8F"/>
    <w:rsid w:val="00AD77E7"/>
    <w:rsid w:val="00AE0189"/>
    <w:rsid w:val="00AE1C98"/>
    <w:rsid w:val="00AE2B9A"/>
    <w:rsid w:val="00AE3233"/>
    <w:rsid w:val="00AE3D0C"/>
    <w:rsid w:val="00AE4A9A"/>
    <w:rsid w:val="00AE5038"/>
    <w:rsid w:val="00AE57BA"/>
    <w:rsid w:val="00AE5891"/>
    <w:rsid w:val="00AE63C3"/>
    <w:rsid w:val="00AE6FFF"/>
    <w:rsid w:val="00AE77D2"/>
    <w:rsid w:val="00AE7DF2"/>
    <w:rsid w:val="00AF0EC5"/>
    <w:rsid w:val="00AF2084"/>
    <w:rsid w:val="00AF233A"/>
    <w:rsid w:val="00AF2483"/>
    <w:rsid w:val="00AF249D"/>
    <w:rsid w:val="00AF3759"/>
    <w:rsid w:val="00AF3927"/>
    <w:rsid w:val="00AF40E6"/>
    <w:rsid w:val="00AF562A"/>
    <w:rsid w:val="00AF7B99"/>
    <w:rsid w:val="00B00209"/>
    <w:rsid w:val="00B01539"/>
    <w:rsid w:val="00B01E73"/>
    <w:rsid w:val="00B02E97"/>
    <w:rsid w:val="00B042EB"/>
    <w:rsid w:val="00B062CF"/>
    <w:rsid w:val="00B064BF"/>
    <w:rsid w:val="00B06745"/>
    <w:rsid w:val="00B072D7"/>
    <w:rsid w:val="00B07FEF"/>
    <w:rsid w:val="00B107F9"/>
    <w:rsid w:val="00B114EF"/>
    <w:rsid w:val="00B11BB3"/>
    <w:rsid w:val="00B12508"/>
    <w:rsid w:val="00B12779"/>
    <w:rsid w:val="00B134DD"/>
    <w:rsid w:val="00B15678"/>
    <w:rsid w:val="00B15E01"/>
    <w:rsid w:val="00B15ECE"/>
    <w:rsid w:val="00B16D1F"/>
    <w:rsid w:val="00B17064"/>
    <w:rsid w:val="00B17702"/>
    <w:rsid w:val="00B200F6"/>
    <w:rsid w:val="00B20655"/>
    <w:rsid w:val="00B20C5E"/>
    <w:rsid w:val="00B23889"/>
    <w:rsid w:val="00B24252"/>
    <w:rsid w:val="00B254EC"/>
    <w:rsid w:val="00B26620"/>
    <w:rsid w:val="00B267E6"/>
    <w:rsid w:val="00B27879"/>
    <w:rsid w:val="00B27E9D"/>
    <w:rsid w:val="00B340FE"/>
    <w:rsid w:val="00B34922"/>
    <w:rsid w:val="00B34B99"/>
    <w:rsid w:val="00B34EEB"/>
    <w:rsid w:val="00B3506B"/>
    <w:rsid w:val="00B357E9"/>
    <w:rsid w:val="00B35E32"/>
    <w:rsid w:val="00B36754"/>
    <w:rsid w:val="00B37329"/>
    <w:rsid w:val="00B4057D"/>
    <w:rsid w:val="00B40940"/>
    <w:rsid w:val="00B4349D"/>
    <w:rsid w:val="00B44429"/>
    <w:rsid w:val="00B4470D"/>
    <w:rsid w:val="00B45DCD"/>
    <w:rsid w:val="00B468BE"/>
    <w:rsid w:val="00B469FB"/>
    <w:rsid w:val="00B47113"/>
    <w:rsid w:val="00B50629"/>
    <w:rsid w:val="00B50D15"/>
    <w:rsid w:val="00B515D1"/>
    <w:rsid w:val="00B51AEF"/>
    <w:rsid w:val="00B51FC8"/>
    <w:rsid w:val="00B52F0C"/>
    <w:rsid w:val="00B52F4A"/>
    <w:rsid w:val="00B531BC"/>
    <w:rsid w:val="00B5413B"/>
    <w:rsid w:val="00B54155"/>
    <w:rsid w:val="00B544DD"/>
    <w:rsid w:val="00B548C1"/>
    <w:rsid w:val="00B54C18"/>
    <w:rsid w:val="00B54E56"/>
    <w:rsid w:val="00B5538D"/>
    <w:rsid w:val="00B55CA9"/>
    <w:rsid w:val="00B55FC0"/>
    <w:rsid w:val="00B55FD5"/>
    <w:rsid w:val="00B57DDA"/>
    <w:rsid w:val="00B606B4"/>
    <w:rsid w:val="00B6127F"/>
    <w:rsid w:val="00B614FE"/>
    <w:rsid w:val="00B617B6"/>
    <w:rsid w:val="00B62BCB"/>
    <w:rsid w:val="00B62D4A"/>
    <w:rsid w:val="00B632B1"/>
    <w:rsid w:val="00B63DA9"/>
    <w:rsid w:val="00B64592"/>
    <w:rsid w:val="00B64A93"/>
    <w:rsid w:val="00B6586D"/>
    <w:rsid w:val="00B65AD8"/>
    <w:rsid w:val="00B674B0"/>
    <w:rsid w:val="00B70480"/>
    <w:rsid w:val="00B70C49"/>
    <w:rsid w:val="00B70FC1"/>
    <w:rsid w:val="00B723C3"/>
    <w:rsid w:val="00B72DA4"/>
    <w:rsid w:val="00B735DC"/>
    <w:rsid w:val="00B75116"/>
    <w:rsid w:val="00B7699E"/>
    <w:rsid w:val="00B76B1E"/>
    <w:rsid w:val="00B80543"/>
    <w:rsid w:val="00B809F0"/>
    <w:rsid w:val="00B8162F"/>
    <w:rsid w:val="00B81A1C"/>
    <w:rsid w:val="00B82B9A"/>
    <w:rsid w:val="00B8462B"/>
    <w:rsid w:val="00B84A03"/>
    <w:rsid w:val="00B84EA2"/>
    <w:rsid w:val="00B851CE"/>
    <w:rsid w:val="00B85EB7"/>
    <w:rsid w:val="00B86518"/>
    <w:rsid w:val="00B87870"/>
    <w:rsid w:val="00B9017F"/>
    <w:rsid w:val="00B94115"/>
    <w:rsid w:val="00B946DF"/>
    <w:rsid w:val="00B94E5D"/>
    <w:rsid w:val="00B958A0"/>
    <w:rsid w:val="00B95BA2"/>
    <w:rsid w:val="00B96407"/>
    <w:rsid w:val="00B96F30"/>
    <w:rsid w:val="00B97554"/>
    <w:rsid w:val="00BA0E85"/>
    <w:rsid w:val="00BA150F"/>
    <w:rsid w:val="00BA1671"/>
    <w:rsid w:val="00BA179C"/>
    <w:rsid w:val="00BA1D47"/>
    <w:rsid w:val="00BA210C"/>
    <w:rsid w:val="00BA2764"/>
    <w:rsid w:val="00BA3144"/>
    <w:rsid w:val="00BA5AC2"/>
    <w:rsid w:val="00BA600B"/>
    <w:rsid w:val="00BA6C1A"/>
    <w:rsid w:val="00BA7744"/>
    <w:rsid w:val="00BA7E64"/>
    <w:rsid w:val="00BB0333"/>
    <w:rsid w:val="00BB12CF"/>
    <w:rsid w:val="00BB1F79"/>
    <w:rsid w:val="00BB2482"/>
    <w:rsid w:val="00BB24D0"/>
    <w:rsid w:val="00BB262E"/>
    <w:rsid w:val="00BB2D15"/>
    <w:rsid w:val="00BB7678"/>
    <w:rsid w:val="00BC1208"/>
    <w:rsid w:val="00BC31B4"/>
    <w:rsid w:val="00BC3943"/>
    <w:rsid w:val="00BC39F0"/>
    <w:rsid w:val="00BC3F43"/>
    <w:rsid w:val="00BC47D0"/>
    <w:rsid w:val="00BC5AB5"/>
    <w:rsid w:val="00BC5E82"/>
    <w:rsid w:val="00BC5FBE"/>
    <w:rsid w:val="00BC69CA"/>
    <w:rsid w:val="00BC6E37"/>
    <w:rsid w:val="00BC7E47"/>
    <w:rsid w:val="00BD01B8"/>
    <w:rsid w:val="00BD2D1E"/>
    <w:rsid w:val="00BD5482"/>
    <w:rsid w:val="00BD5B7D"/>
    <w:rsid w:val="00BD5DAB"/>
    <w:rsid w:val="00BD7449"/>
    <w:rsid w:val="00BD7E57"/>
    <w:rsid w:val="00BE0D41"/>
    <w:rsid w:val="00BE0E7D"/>
    <w:rsid w:val="00BE18BD"/>
    <w:rsid w:val="00BE22EF"/>
    <w:rsid w:val="00BE24F9"/>
    <w:rsid w:val="00BE25A3"/>
    <w:rsid w:val="00BE2910"/>
    <w:rsid w:val="00BE2DDD"/>
    <w:rsid w:val="00BE32A2"/>
    <w:rsid w:val="00BE3700"/>
    <w:rsid w:val="00BE461B"/>
    <w:rsid w:val="00BE63BD"/>
    <w:rsid w:val="00BE63EA"/>
    <w:rsid w:val="00BE681A"/>
    <w:rsid w:val="00BE78F1"/>
    <w:rsid w:val="00BE79B2"/>
    <w:rsid w:val="00BF047D"/>
    <w:rsid w:val="00BF2967"/>
    <w:rsid w:val="00BF3255"/>
    <w:rsid w:val="00BF36F4"/>
    <w:rsid w:val="00BF3715"/>
    <w:rsid w:val="00BF39DD"/>
    <w:rsid w:val="00BF3C9A"/>
    <w:rsid w:val="00BF3DFF"/>
    <w:rsid w:val="00BF5764"/>
    <w:rsid w:val="00BF58C6"/>
    <w:rsid w:val="00BF5CCC"/>
    <w:rsid w:val="00BF700B"/>
    <w:rsid w:val="00BF75B3"/>
    <w:rsid w:val="00BF78FA"/>
    <w:rsid w:val="00C02B72"/>
    <w:rsid w:val="00C02E43"/>
    <w:rsid w:val="00C0303D"/>
    <w:rsid w:val="00C03483"/>
    <w:rsid w:val="00C03F26"/>
    <w:rsid w:val="00C041CB"/>
    <w:rsid w:val="00C055E3"/>
    <w:rsid w:val="00C05AB5"/>
    <w:rsid w:val="00C07CEF"/>
    <w:rsid w:val="00C102F0"/>
    <w:rsid w:val="00C110FB"/>
    <w:rsid w:val="00C111CB"/>
    <w:rsid w:val="00C1488A"/>
    <w:rsid w:val="00C148BB"/>
    <w:rsid w:val="00C15339"/>
    <w:rsid w:val="00C154C4"/>
    <w:rsid w:val="00C15E65"/>
    <w:rsid w:val="00C203EA"/>
    <w:rsid w:val="00C211CD"/>
    <w:rsid w:val="00C2135C"/>
    <w:rsid w:val="00C21917"/>
    <w:rsid w:val="00C226CB"/>
    <w:rsid w:val="00C229FB"/>
    <w:rsid w:val="00C22A38"/>
    <w:rsid w:val="00C2346D"/>
    <w:rsid w:val="00C23E64"/>
    <w:rsid w:val="00C24DBA"/>
    <w:rsid w:val="00C25864"/>
    <w:rsid w:val="00C30417"/>
    <w:rsid w:val="00C30E25"/>
    <w:rsid w:val="00C32D96"/>
    <w:rsid w:val="00C3403A"/>
    <w:rsid w:val="00C35389"/>
    <w:rsid w:val="00C35F7E"/>
    <w:rsid w:val="00C36D72"/>
    <w:rsid w:val="00C40819"/>
    <w:rsid w:val="00C4103E"/>
    <w:rsid w:val="00C4218A"/>
    <w:rsid w:val="00C44303"/>
    <w:rsid w:val="00C4752E"/>
    <w:rsid w:val="00C4764A"/>
    <w:rsid w:val="00C5105D"/>
    <w:rsid w:val="00C51EB2"/>
    <w:rsid w:val="00C52073"/>
    <w:rsid w:val="00C52FF6"/>
    <w:rsid w:val="00C53B0D"/>
    <w:rsid w:val="00C53EA0"/>
    <w:rsid w:val="00C548EC"/>
    <w:rsid w:val="00C5499A"/>
    <w:rsid w:val="00C5666D"/>
    <w:rsid w:val="00C567B3"/>
    <w:rsid w:val="00C5750A"/>
    <w:rsid w:val="00C600DC"/>
    <w:rsid w:val="00C62FCE"/>
    <w:rsid w:val="00C64A21"/>
    <w:rsid w:val="00C64E9D"/>
    <w:rsid w:val="00C65DC8"/>
    <w:rsid w:val="00C66A3F"/>
    <w:rsid w:val="00C6752C"/>
    <w:rsid w:val="00C676BD"/>
    <w:rsid w:val="00C708F5"/>
    <w:rsid w:val="00C70932"/>
    <w:rsid w:val="00C754E7"/>
    <w:rsid w:val="00C75560"/>
    <w:rsid w:val="00C7726F"/>
    <w:rsid w:val="00C772D4"/>
    <w:rsid w:val="00C77DDB"/>
    <w:rsid w:val="00C811CA"/>
    <w:rsid w:val="00C8141B"/>
    <w:rsid w:val="00C81CED"/>
    <w:rsid w:val="00C8231F"/>
    <w:rsid w:val="00C82500"/>
    <w:rsid w:val="00C830F4"/>
    <w:rsid w:val="00C848BC"/>
    <w:rsid w:val="00C85494"/>
    <w:rsid w:val="00C87754"/>
    <w:rsid w:val="00C91495"/>
    <w:rsid w:val="00C91620"/>
    <w:rsid w:val="00C9363A"/>
    <w:rsid w:val="00C938B1"/>
    <w:rsid w:val="00C93BAA"/>
    <w:rsid w:val="00C93EEE"/>
    <w:rsid w:val="00C9527F"/>
    <w:rsid w:val="00C95ADA"/>
    <w:rsid w:val="00C95D63"/>
    <w:rsid w:val="00C96281"/>
    <w:rsid w:val="00C96F11"/>
    <w:rsid w:val="00CA008E"/>
    <w:rsid w:val="00CA0CFF"/>
    <w:rsid w:val="00CA15E7"/>
    <w:rsid w:val="00CA2F62"/>
    <w:rsid w:val="00CA40BC"/>
    <w:rsid w:val="00CA548B"/>
    <w:rsid w:val="00CA5A24"/>
    <w:rsid w:val="00CA5B9C"/>
    <w:rsid w:val="00CB0650"/>
    <w:rsid w:val="00CB0711"/>
    <w:rsid w:val="00CB0EA5"/>
    <w:rsid w:val="00CB11CA"/>
    <w:rsid w:val="00CB15F5"/>
    <w:rsid w:val="00CB2AE3"/>
    <w:rsid w:val="00CB37AB"/>
    <w:rsid w:val="00CB470F"/>
    <w:rsid w:val="00CB4DA6"/>
    <w:rsid w:val="00CB5956"/>
    <w:rsid w:val="00CB7023"/>
    <w:rsid w:val="00CB70DF"/>
    <w:rsid w:val="00CB77B2"/>
    <w:rsid w:val="00CB7AB8"/>
    <w:rsid w:val="00CB7B3D"/>
    <w:rsid w:val="00CB7FB8"/>
    <w:rsid w:val="00CC0534"/>
    <w:rsid w:val="00CC0FBB"/>
    <w:rsid w:val="00CC129D"/>
    <w:rsid w:val="00CC1ABD"/>
    <w:rsid w:val="00CC3AB5"/>
    <w:rsid w:val="00CC3AD7"/>
    <w:rsid w:val="00CC4B3E"/>
    <w:rsid w:val="00CC4C8B"/>
    <w:rsid w:val="00CC578C"/>
    <w:rsid w:val="00CC5C9B"/>
    <w:rsid w:val="00CC5DC7"/>
    <w:rsid w:val="00CC6E1F"/>
    <w:rsid w:val="00CC70A2"/>
    <w:rsid w:val="00CC752F"/>
    <w:rsid w:val="00CD0296"/>
    <w:rsid w:val="00CD3399"/>
    <w:rsid w:val="00CD4C7D"/>
    <w:rsid w:val="00CE09C8"/>
    <w:rsid w:val="00CE1C8E"/>
    <w:rsid w:val="00CE2860"/>
    <w:rsid w:val="00CE3E5E"/>
    <w:rsid w:val="00CE3F75"/>
    <w:rsid w:val="00CE4163"/>
    <w:rsid w:val="00CE443E"/>
    <w:rsid w:val="00CE4805"/>
    <w:rsid w:val="00CE4AA4"/>
    <w:rsid w:val="00CE533A"/>
    <w:rsid w:val="00CE5A0E"/>
    <w:rsid w:val="00CE5A11"/>
    <w:rsid w:val="00CE61FC"/>
    <w:rsid w:val="00CE6783"/>
    <w:rsid w:val="00CE704D"/>
    <w:rsid w:val="00CE70CC"/>
    <w:rsid w:val="00CE71C3"/>
    <w:rsid w:val="00CE7417"/>
    <w:rsid w:val="00CE7F9C"/>
    <w:rsid w:val="00CF079F"/>
    <w:rsid w:val="00CF0AF6"/>
    <w:rsid w:val="00CF0FBA"/>
    <w:rsid w:val="00CF1C53"/>
    <w:rsid w:val="00CF1ECA"/>
    <w:rsid w:val="00CF31EB"/>
    <w:rsid w:val="00CF431C"/>
    <w:rsid w:val="00CF438A"/>
    <w:rsid w:val="00CF59AC"/>
    <w:rsid w:val="00CF62A6"/>
    <w:rsid w:val="00CF664C"/>
    <w:rsid w:val="00CF6E23"/>
    <w:rsid w:val="00CF7BCD"/>
    <w:rsid w:val="00D003FD"/>
    <w:rsid w:val="00D00822"/>
    <w:rsid w:val="00D00EDF"/>
    <w:rsid w:val="00D01185"/>
    <w:rsid w:val="00D01771"/>
    <w:rsid w:val="00D01AD8"/>
    <w:rsid w:val="00D0210A"/>
    <w:rsid w:val="00D022AE"/>
    <w:rsid w:val="00D03B85"/>
    <w:rsid w:val="00D04478"/>
    <w:rsid w:val="00D044E6"/>
    <w:rsid w:val="00D0501C"/>
    <w:rsid w:val="00D05E50"/>
    <w:rsid w:val="00D05F9F"/>
    <w:rsid w:val="00D11A68"/>
    <w:rsid w:val="00D12BE6"/>
    <w:rsid w:val="00D133C7"/>
    <w:rsid w:val="00D1407C"/>
    <w:rsid w:val="00D1440A"/>
    <w:rsid w:val="00D16B24"/>
    <w:rsid w:val="00D2085F"/>
    <w:rsid w:val="00D21189"/>
    <w:rsid w:val="00D219DA"/>
    <w:rsid w:val="00D23CAE"/>
    <w:rsid w:val="00D24114"/>
    <w:rsid w:val="00D24CB5"/>
    <w:rsid w:val="00D2519D"/>
    <w:rsid w:val="00D25514"/>
    <w:rsid w:val="00D25813"/>
    <w:rsid w:val="00D261B9"/>
    <w:rsid w:val="00D26C58"/>
    <w:rsid w:val="00D3035E"/>
    <w:rsid w:val="00D316BB"/>
    <w:rsid w:val="00D31ADF"/>
    <w:rsid w:val="00D3218B"/>
    <w:rsid w:val="00D33AE7"/>
    <w:rsid w:val="00D33F55"/>
    <w:rsid w:val="00D346B5"/>
    <w:rsid w:val="00D35C2E"/>
    <w:rsid w:val="00D40F49"/>
    <w:rsid w:val="00D414D9"/>
    <w:rsid w:val="00D41552"/>
    <w:rsid w:val="00D4224A"/>
    <w:rsid w:val="00D42870"/>
    <w:rsid w:val="00D43570"/>
    <w:rsid w:val="00D4626C"/>
    <w:rsid w:val="00D47A9A"/>
    <w:rsid w:val="00D47B54"/>
    <w:rsid w:val="00D47F5D"/>
    <w:rsid w:val="00D50A4D"/>
    <w:rsid w:val="00D50ED8"/>
    <w:rsid w:val="00D50F93"/>
    <w:rsid w:val="00D512BD"/>
    <w:rsid w:val="00D51CFD"/>
    <w:rsid w:val="00D524A4"/>
    <w:rsid w:val="00D542C6"/>
    <w:rsid w:val="00D5482B"/>
    <w:rsid w:val="00D5538E"/>
    <w:rsid w:val="00D557A4"/>
    <w:rsid w:val="00D55ACF"/>
    <w:rsid w:val="00D55E7B"/>
    <w:rsid w:val="00D579D0"/>
    <w:rsid w:val="00D57F87"/>
    <w:rsid w:val="00D60398"/>
    <w:rsid w:val="00D60533"/>
    <w:rsid w:val="00D60559"/>
    <w:rsid w:val="00D614C3"/>
    <w:rsid w:val="00D616A1"/>
    <w:rsid w:val="00D64066"/>
    <w:rsid w:val="00D655D9"/>
    <w:rsid w:val="00D65CA9"/>
    <w:rsid w:val="00D660F7"/>
    <w:rsid w:val="00D66227"/>
    <w:rsid w:val="00D6711F"/>
    <w:rsid w:val="00D7006E"/>
    <w:rsid w:val="00D711BE"/>
    <w:rsid w:val="00D72215"/>
    <w:rsid w:val="00D72850"/>
    <w:rsid w:val="00D729C2"/>
    <w:rsid w:val="00D72A52"/>
    <w:rsid w:val="00D74BA8"/>
    <w:rsid w:val="00D75299"/>
    <w:rsid w:val="00D7613D"/>
    <w:rsid w:val="00D775E0"/>
    <w:rsid w:val="00D80E3F"/>
    <w:rsid w:val="00D80FD4"/>
    <w:rsid w:val="00D81A0A"/>
    <w:rsid w:val="00D81AAF"/>
    <w:rsid w:val="00D82436"/>
    <w:rsid w:val="00D827D4"/>
    <w:rsid w:val="00D82DDD"/>
    <w:rsid w:val="00D82E24"/>
    <w:rsid w:val="00D834AE"/>
    <w:rsid w:val="00D836FC"/>
    <w:rsid w:val="00D83AA2"/>
    <w:rsid w:val="00D8459E"/>
    <w:rsid w:val="00D84908"/>
    <w:rsid w:val="00D84A84"/>
    <w:rsid w:val="00D84D11"/>
    <w:rsid w:val="00D84E5E"/>
    <w:rsid w:val="00D861A8"/>
    <w:rsid w:val="00D86445"/>
    <w:rsid w:val="00D867CB"/>
    <w:rsid w:val="00D869F2"/>
    <w:rsid w:val="00D86FB3"/>
    <w:rsid w:val="00D8710E"/>
    <w:rsid w:val="00D906F5"/>
    <w:rsid w:val="00D90E33"/>
    <w:rsid w:val="00D920AB"/>
    <w:rsid w:val="00D92AC4"/>
    <w:rsid w:val="00D93043"/>
    <w:rsid w:val="00D93756"/>
    <w:rsid w:val="00D94320"/>
    <w:rsid w:val="00D95E6C"/>
    <w:rsid w:val="00D96459"/>
    <w:rsid w:val="00D96CA2"/>
    <w:rsid w:val="00D97AD5"/>
    <w:rsid w:val="00DA19B8"/>
    <w:rsid w:val="00DA2E61"/>
    <w:rsid w:val="00DA3098"/>
    <w:rsid w:val="00DA3AF7"/>
    <w:rsid w:val="00DA4217"/>
    <w:rsid w:val="00DA4341"/>
    <w:rsid w:val="00DA46E6"/>
    <w:rsid w:val="00DA4933"/>
    <w:rsid w:val="00DA4C5C"/>
    <w:rsid w:val="00DA5754"/>
    <w:rsid w:val="00DA5DAC"/>
    <w:rsid w:val="00DA5F28"/>
    <w:rsid w:val="00DA601B"/>
    <w:rsid w:val="00DA6054"/>
    <w:rsid w:val="00DB0256"/>
    <w:rsid w:val="00DB0315"/>
    <w:rsid w:val="00DB087E"/>
    <w:rsid w:val="00DB20FC"/>
    <w:rsid w:val="00DB236C"/>
    <w:rsid w:val="00DB30D0"/>
    <w:rsid w:val="00DB3624"/>
    <w:rsid w:val="00DB3812"/>
    <w:rsid w:val="00DC14DA"/>
    <w:rsid w:val="00DC189E"/>
    <w:rsid w:val="00DC1CAF"/>
    <w:rsid w:val="00DC33B6"/>
    <w:rsid w:val="00DC3A06"/>
    <w:rsid w:val="00DC3B1B"/>
    <w:rsid w:val="00DC3C95"/>
    <w:rsid w:val="00DC521A"/>
    <w:rsid w:val="00DC5D07"/>
    <w:rsid w:val="00DC68B8"/>
    <w:rsid w:val="00DC6A28"/>
    <w:rsid w:val="00DC7A8B"/>
    <w:rsid w:val="00DD028F"/>
    <w:rsid w:val="00DD0307"/>
    <w:rsid w:val="00DD0A6C"/>
    <w:rsid w:val="00DD13B9"/>
    <w:rsid w:val="00DD17F8"/>
    <w:rsid w:val="00DD2DB7"/>
    <w:rsid w:val="00DD444D"/>
    <w:rsid w:val="00DD493F"/>
    <w:rsid w:val="00DD4ACE"/>
    <w:rsid w:val="00DD511F"/>
    <w:rsid w:val="00DD5ACF"/>
    <w:rsid w:val="00DD5FE6"/>
    <w:rsid w:val="00DD6013"/>
    <w:rsid w:val="00DD6AC3"/>
    <w:rsid w:val="00DD740B"/>
    <w:rsid w:val="00DE1590"/>
    <w:rsid w:val="00DE16F2"/>
    <w:rsid w:val="00DE1FCF"/>
    <w:rsid w:val="00DE25F3"/>
    <w:rsid w:val="00DE269C"/>
    <w:rsid w:val="00DE379B"/>
    <w:rsid w:val="00DE41D1"/>
    <w:rsid w:val="00DE4382"/>
    <w:rsid w:val="00DE463F"/>
    <w:rsid w:val="00DE63E7"/>
    <w:rsid w:val="00DE6620"/>
    <w:rsid w:val="00DE7768"/>
    <w:rsid w:val="00DE7C71"/>
    <w:rsid w:val="00DE7F49"/>
    <w:rsid w:val="00DF12A7"/>
    <w:rsid w:val="00DF1B9C"/>
    <w:rsid w:val="00DF1F0F"/>
    <w:rsid w:val="00DF3DBF"/>
    <w:rsid w:val="00DF3E04"/>
    <w:rsid w:val="00DF4224"/>
    <w:rsid w:val="00DF46EC"/>
    <w:rsid w:val="00DF544B"/>
    <w:rsid w:val="00DF6449"/>
    <w:rsid w:val="00DF650D"/>
    <w:rsid w:val="00DF6F7C"/>
    <w:rsid w:val="00E007DF"/>
    <w:rsid w:val="00E0086B"/>
    <w:rsid w:val="00E015DA"/>
    <w:rsid w:val="00E01CCE"/>
    <w:rsid w:val="00E02AFE"/>
    <w:rsid w:val="00E02F9A"/>
    <w:rsid w:val="00E03594"/>
    <w:rsid w:val="00E05DA4"/>
    <w:rsid w:val="00E0667C"/>
    <w:rsid w:val="00E06E7E"/>
    <w:rsid w:val="00E11617"/>
    <w:rsid w:val="00E1171C"/>
    <w:rsid w:val="00E11E23"/>
    <w:rsid w:val="00E12050"/>
    <w:rsid w:val="00E12D6B"/>
    <w:rsid w:val="00E137BE"/>
    <w:rsid w:val="00E13B1E"/>
    <w:rsid w:val="00E14052"/>
    <w:rsid w:val="00E1410C"/>
    <w:rsid w:val="00E15EC5"/>
    <w:rsid w:val="00E16214"/>
    <w:rsid w:val="00E16AAD"/>
    <w:rsid w:val="00E17274"/>
    <w:rsid w:val="00E173DE"/>
    <w:rsid w:val="00E17B41"/>
    <w:rsid w:val="00E2065D"/>
    <w:rsid w:val="00E20680"/>
    <w:rsid w:val="00E20828"/>
    <w:rsid w:val="00E21080"/>
    <w:rsid w:val="00E215FC"/>
    <w:rsid w:val="00E23B82"/>
    <w:rsid w:val="00E24C14"/>
    <w:rsid w:val="00E266FD"/>
    <w:rsid w:val="00E26D89"/>
    <w:rsid w:val="00E31ABB"/>
    <w:rsid w:val="00E31C08"/>
    <w:rsid w:val="00E31FA1"/>
    <w:rsid w:val="00E32467"/>
    <w:rsid w:val="00E33237"/>
    <w:rsid w:val="00E335A6"/>
    <w:rsid w:val="00E33B80"/>
    <w:rsid w:val="00E34639"/>
    <w:rsid w:val="00E3484D"/>
    <w:rsid w:val="00E34D39"/>
    <w:rsid w:val="00E350C7"/>
    <w:rsid w:val="00E35380"/>
    <w:rsid w:val="00E363A9"/>
    <w:rsid w:val="00E40242"/>
    <w:rsid w:val="00E4212B"/>
    <w:rsid w:val="00E4382C"/>
    <w:rsid w:val="00E439C9"/>
    <w:rsid w:val="00E43DDF"/>
    <w:rsid w:val="00E44119"/>
    <w:rsid w:val="00E445C5"/>
    <w:rsid w:val="00E44ECD"/>
    <w:rsid w:val="00E44F3C"/>
    <w:rsid w:val="00E45167"/>
    <w:rsid w:val="00E459AE"/>
    <w:rsid w:val="00E464ED"/>
    <w:rsid w:val="00E46684"/>
    <w:rsid w:val="00E4700C"/>
    <w:rsid w:val="00E47022"/>
    <w:rsid w:val="00E50432"/>
    <w:rsid w:val="00E50864"/>
    <w:rsid w:val="00E50E77"/>
    <w:rsid w:val="00E51F97"/>
    <w:rsid w:val="00E537A9"/>
    <w:rsid w:val="00E5452C"/>
    <w:rsid w:val="00E5470E"/>
    <w:rsid w:val="00E54EBD"/>
    <w:rsid w:val="00E5576A"/>
    <w:rsid w:val="00E5598F"/>
    <w:rsid w:val="00E56331"/>
    <w:rsid w:val="00E57340"/>
    <w:rsid w:val="00E57C85"/>
    <w:rsid w:val="00E611C4"/>
    <w:rsid w:val="00E61D96"/>
    <w:rsid w:val="00E625C0"/>
    <w:rsid w:val="00E628A4"/>
    <w:rsid w:val="00E629B5"/>
    <w:rsid w:val="00E62D5B"/>
    <w:rsid w:val="00E63857"/>
    <w:rsid w:val="00E63B7C"/>
    <w:rsid w:val="00E63C3A"/>
    <w:rsid w:val="00E64A9B"/>
    <w:rsid w:val="00E66100"/>
    <w:rsid w:val="00E6648A"/>
    <w:rsid w:val="00E66A87"/>
    <w:rsid w:val="00E66CC8"/>
    <w:rsid w:val="00E67362"/>
    <w:rsid w:val="00E706F7"/>
    <w:rsid w:val="00E71C52"/>
    <w:rsid w:val="00E7368D"/>
    <w:rsid w:val="00E7379D"/>
    <w:rsid w:val="00E73887"/>
    <w:rsid w:val="00E738DF"/>
    <w:rsid w:val="00E76664"/>
    <w:rsid w:val="00E76CAC"/>
    <w:rsid w:val="00E7749B"/>
    <w:rsid w:val="00E77A2A"/>
    <w:rsid w:val="00E77FF0"/>
    <w:rsid w:val="00E8042B"/>
    <w:rsid w:val="00E816DF"/>
    <w:rsid w:val="00E816FC"/>
    <w:rsid w:val="00E818D5"/>
    <w:rsid w:val="00E83DAC"/>
    <w:rsid w:val="00E84A6A"/>
    <w:rsid w:val="00E84CF0"/>
    <w:rsid w:val="00E865C3"/>
    <w:rsid w:val="00E867F1"/>
    <w:rsid w:val="00E86865"/>
    <w:rsid w:val="00E86912"/>
    <w:rsid w:val="00E87053"/>
    <w:rsid w:val="00E87342"/>
    <w:rsid w:val="00E874FB"/>
    <w:rsid w:val="00E87786"/>
    <w:rsid w:val="00E87D25"/>
    <w:rsid w:val="00E90100"/>
    <w:rsid w:val="00E9090D"/>
    <w:rsid w:val="00E9213A"/>
    <w:rsid w:val="00E926DC"/>
    <w:rsid w:val="00E92DDA"/>
    <w:rsid w:val="00E933C3"/>
    <w:rsid w:val="00E934E2"/>
    <w:rsid w:val="00E9356A"/>
    <w:rsid w:val="00E93774"/>
    <w:rsid w:val="00E93A71"/>
    <w:rsid w:val="00E93DBD"/>
    <w:rsid w:val="00E9416A"/>
    <w:rsid w:val="00E94F8F"/>
    <w:rsid w:val="00E97915"/>
    <w:rsid w:val="00E97BB0"/>
    <w:rsid w:val="00EA118F"/>
    <w:rsid w:val="00EA2395"/>
    <w:rsid w:val="00EA25F1"/>
    <w:rsid w:val="00EA35B6"/>
    <w:rsid w:val="00EA4E7C"/>
    <w:rsid w:val="00EA4EF6"/>
    <w:rsid w:val="00EA6155"/>
    <w:rsid w:val="00EA6473"/>
    <w:rsid w:val="00EB043A"/>
    <w:rsid w:val="00EB0CE1"/>
    <w:rsid w:val="00EB0F9D"/>
    <w:rsid w:val="00EB1739"/>
    <w:rsid w:val="00EB17D8"/>
    <w:rsid w:val="00EB1926"/>
    <w:rsid w:val="00EB1EC6"/>
    <w:rsid w:val="00EB282B"/>
    <w:rsid w:val="00EB3D5E"/>
    <w:rsid w:val="00EB3E38"/>
    <w:rsid w:val="00EB4A46"/>
    <w:rsid w:val="00EB4F72"/>
    <w:rsid w:val="00EB52C1"/>
    <w:rsid w:val="00EB6113"/>
    <w:rsid w:val="00EB631E"/>
    <w:rsid w:val="00EB70DF"/>
    <w:rsid w:val="00EB734D"/>
    <w:rsid w:val="00EC11F9"/>
    <w:rsid w:val="00EC1D6E"/>
    <w:rsid w:val="00EC2232"/>
    <w:rsid w:val="00EC28BD"/>
    <w:rsid w:val="00EC527B"/>
    <w:rsid w:val="00EC58EB"/>
    <w:rsid w:val="00EC77FA"/>
    <w:rsid w:val="00EC7F5D"/>
    <w:rsid w:val="00ED0242"/>
    <w:rsid w:val="00ED03A7"/>
    <w:rsid w:val="00ED067B"/>
    <w:rsid w:val="00ED0A5B"/>
    <w:rsid w:val="00ED105E"/>
    <w:rsid w:val="00ED180D"/>
    <w:rsid w:val="00ED19D6"/>
    <w:rsid w:val="00ED316C"/>
    <w:rsid w:val="00ED3B60"/>
    <w:rsid w:val="00ED512F"/>
    <w:rsid w:val="00ED6CFE"/>
    <w:rsid w:val="00ED7459"/>
    <w:rsid w:val="00ED7A2B"/>
    <w:rsid w:val="00ED7BBF"/>
    <w:rsid w:val="00EE0454"/>
    <w:rsid w:val="00EE12C7"/>
    <w:rsid w:val="00EE1E83"/>
    <w:rsid w:val="00EE22A5"/>
    <w:rsid w:val="00EE241D"/>
    <w:rsid w:val="00EE2903"/>
    <w:rsid w:val="00EE2E73"/>
    <w:rsid w:val="00EE37D6"/>
    <w:rsid w:val="00EE540F"/>
    <w:rsid w:val="00EE558C"/>
    <w:rsid w:val="00EE648A"/>
    <w:rsid w:val="00EE65B4"/>
    <w:rsid w:val="00EE6A5B"/>
    <w:rsid w:val="00EE763A"/>
    <w:rsid w:val="00EE794E"/>
    <w:rsid w:val="00EF08A0"/>
    <w:rsid w:val="00EF09B5"/>
    <w:rsid w:val="00EF184D"/>
    <w:rsid w:val="00EF1912"/>
    <w:rsid w:val="00EF217F"/>
    <w:rsid w:val="00EF22D7"/>
    <w:rsid w:val="00EF495C"/>
    <w:rsid w:val="00EF4F15"/>
    <w:rsid w:val="00EF5AA8"/>
    <w:rsid w:val="00EF789B"/>
    <w:rsid w:val="00F014F3"/>
    <w:rsid w:val="00F0152E"/>
    <w:rsid w:val="00F03B8B"/>
    <w:rsid w:val="00F04305"/>
    <w:rsid w:val="00F04914"/>
    <w:rsid w:val="00F04F78"/>
    <w:rsid w:val="00F0531A"/>
    <w:rsid w:val="00F05467"/>
    <w:rsid w:val="00F06A03"/>
    <w:rsid w:val="00F100C5"/>
    <w:rsid w:val="00F106ED"/>
    <w:rsid w:val="00F11BCB"/>
    <w:rsid w:val="00F12185"/>
    <w:rsid w:val="00F124FD"/>
    <w:rsid w:val="00F125F2"/>
    <w:rsid w:val="00F12F0B"/>
    <w:rsid w:val="00F13805"/>
    <w:rsid w:val="00F13A45"/>
    <w:rsid w:val="00F13F26"/>
    <w:rsid w:val="00F14A68"/>
    <w:rsid w:val="00F14AF7"/>
    <w:rsid w:val="00F158A2"/>
    <w:rsid w:val="00F16822"/>
    <w:rsid w:val="00F16FCE"/>
    <w:rsid w:val="00F200DF"/>
    <w:rsid w:val="00F201C1"/>
    <w:rsid w:val="00F22406"/>
    <w:rsid w:val="00F226BB"/>
    <w:rsid w:val="00F246CD"/>
    <w:rsid w:val="00F261CD"/>
    <w:rsid w:val="00F26813"/>
    <w:rsid w:val="00F274F7"/>
    <w:rsid w:val="00F277BB"/>
    <w:rsid w:val="00F27EB0"/>
    <w:rsid w:val="00F3013E"/>
    <w:rsid w:val="00F32582"/>
    <w:rsid w:val="00F3261B"/>
    <w:rsid w:val="00F326CC"/>
    <w:rsid w:val="00F32801"/>
    <w:rsid w:val="00F32AFC"/>
    <w:rsid w:val="00F32B08"/>
    <w:rsid w:val="00F32DC1"/>
    <w:rsid w:val="00F32EB4"/>
    <w:rsid w:val="00F33C55"/>
    <w:rsid w:val="00F33D34"/>
    <w:rsid w:val="00F34CD0"/>
    <w:rsid w:val="00F34DDF"/>
    <w:rsid w:val="00F35199"/>
    <w:rsid w:val="00F35B49"/>
    <w:rsid w:val="00F35D5F"/>
    <w:rsid w:val="00F35EEA"/>
    <w:rsid w:val="00F35FD6"/>
    <w:rsid w:val="00F36774"/>
    <w:rsid w:val="00F36D97"/>
    <w:rsid w:val="00F371C8"/>
    <w:rsid w:val="00F37A33"/>
    <w:rsid w:val="00F37E18"/>
    <w:rsid w:val="00F424EA"/>
    <w:rsid w:val="00F4293B"/>
    <w:rsid w:val="00F42A48"/>
    <w:rsid w:val="00F42DD4"/>
    <w:rsid w:val="00F43F34"/>
    <w:rsid w:val="00F444FD"/>
    <w:rsid w:val="00F44C31"/>
    <w:rsid w:val="00F451D0"/>
    <w:rsid w:val="00F46CD5"/>
    <w:rsid w:val="00F46D9B"/>
    <w:rsid w:val="00F51A8B"/>
    <w:rsid w:val="00F5301F"/>
    <w:rsid w:val="00F5335A"/>
    <w:rsid w:val="00F53473"/>
    <w:rsid w:val="00F53567"/>
    <w:rsid w:val="00F540B2"/>
    <w:rsid w:val="00F54183"/>
    <w:rsid w:val="00F5422F"/>
    <w:rsid w:val="00F5505A"/>
    <w:rsid w:val="00F5574D"/>
    <w:rsid w:val="00F558E1"/>
    <w:rsid w:val="00F57513"/>
    <w:rsid w:val="00F579D8"/>
    <w:rsid w:val="00F61258"/>
    <w:rsid w:val="00F6299D"/>
    <w:rsid w:val="00F62F49"/>
    <w:rsid w:val="00F63262"/>
    <w:rsid w:val="00F634E1"/>
    <w:rsid w:val="00F63903"/>
    <w:rsid w:val="00F63AD9"/>
    <w:rsid w:val="00F654C5"/>
    <w:rsid w:val="00F65787"/>
    <w:rsid w:val="00F66064"/>
    <w:rsid w:val="00F66BB1"/>
    <w:rsid w:val="00F701E4"/>
    <w:rsid w:val="00F703E3"/>
    <w:rsid w:val="00F70517"/>
    <w:rsid w:val="00F70C9D"/>
    <w:rsid w:val="00F712F3"/>
    <w:rsid w:val="00F71B64"/>
    <w:rsid w:val="00F72705"/>
    <w:rsid w:val="00F7344C"/>
    <w:rsid w:val="00F73569"/>
    <w:rsid w:val="00F73B8A"/>
    <w:rsid w:val="00F73C38"/>
    <w:rsid w:val="00F74CB0"/>
    <w:rsid w:val="00F7525F"/>
    <w:rsid w:val="00F7562D"/>
    <w:rsid w:val="00F75D73"/>
    <w:rsid w:val="00F806AE"/>
    <w:rsid w:val="00F81563"/>
    <w:rsid w:val="00F81C7C"/>
    <w:rsid w:val="00F820F8"/>
    <w:rsid w:val="00F827A1"/>
    <w:rsid w:val="00F83841"/>
    <w:rsid w:val="00F83C0E"/>
    <w:rsid w:val="00F84464"/>
    <w:rsid w:val="00F84977"/>
    <w:rsid w:val="00F84BBC"/>
    <w:rsid w:val="00F859EF"/>
    <w:rsid w:val="00F85C9A"/>
    <w:rsid w:val="00F862A1"/>
    <w:rsid w:val="00F87803"/>
    <w:rsid w:val="00F87A01"/>
    <w:rsid w:val="00F87A91"/>
    <w:rsid w:val="00F90D0C"/>
    <w:rsid w:val="00F9210F"/>
    <w:rsid w:val="00F92770"/>
    <w:rsid w:val="00F932CE"/>
    <w:rsid w:val="00F935BF"/>
    <w:rsid w:val="00F93F61"/>
    <w:rsid w:val="00F93FB6"/>
    <w:rsid w:val="00F947E5"/>
    <w:rsid w:val="00F948B6"/>
    <w:rsid w:val="00FA0C27"/>
    <w:rsid w:val="00FA1983"/>
    <w:rsid w:val="00FA1B1C"/>
    <w:rsid w:val="00FA21D3"/>
    <w:rsid w:val="00FA289F"/>
    <w:rsid w:val="00FA4682"/>
    <w:rsid w:val="00FA4DF4"/>
    <w:rsid w:val="00FA4E8D"/>
    <w:rsid w:val="00FA5686"/>
    <w:rsid w:val="00FA5D0B"/>
    <w:rsid w:val="00FA6463"/>
    <w:rsid w:val="00FA6A16"/>
    <w:rsid w:val="00FA6E0A"/>
    <w:rsid w:val="00FA6FF5"/>
    <w:rsid w:val="00FA7D34"/>
    <w:rsid w:val="00FA7EB7"/>
    <w:rsid w:val="00FB1996"/>
    <w:rsid w:val="00FB2D9A"/>
    <w:rsid w:val="00FB430E"/>
    <w:rsid w:val="00FB44EC"/>
    <w:rsid w:val="00FB4EA3"/>
    <w:rsid w:val="00FB5114"/>
    <w:rsid w:val="00FB5F9A"/>
    <w:rsid w:val="00FB6D69"/>
    <w:rsid w:val="00FB7A25"/>
    <w:rsid w:val="00FB7AE9"/>
    <w:rsid w:val="00FC0B8D"/>
    <w:rsid w:val="00FC118C"/>
    <w:rsid w:val="00FC1CBE"/>
    <w:rsid w:val="00FC2399"/>
    <w:rsid w:val="00FC3CA4"/>
    <w:rsid w:val="00FC3DB7"/>
    <w:rsid w:val="00FC3EB7"/>
    <w:rsid w:val="00FC4317"/>
    <w:rsid w:val="00FC4474"/>
    <w:rsid w:val="00FC59D3"/>
    <w:rsid w:val="00FC6B2E"/>
    <w:rsid w:val="00FD10DD"/>
    <w:rsid w:val="00FD20F3"/>
    <w:rsid w:val="00FD3256"/>
    <w:rsid w:val="00FD3ABD"/>
    <w:rsid w:val="00FD3EA4"/>
    <w:rsid w:val="00FD3F92"/>
    <w:rsid w:val="00FD616A"/>
    <w:rsid w:val="00FD6AEE"/>
    <w:rsid w:val="00FE0EEE"/>
    <w:rsid w:val="00FE1276"/>
    <w:rsid w:val="00FE1CF2"/>
    <w:rsid w:val="00FE1FC0"/>
    <w:rsid w:val="00FE2449"/>
    <w:rsid w:val="00FE259E"/>
    <w:rsid w:val="00FE2A43"/>
    <w:rsid w:val="00FE3364"/>
    <w:rsid w:val="00FE3659"/>
    <w:rsid w:val="00FE36DD"/>
    <w:rsid w:val="00FE3D5E"/>
    <w:rsid w:val="00FE5000"/>
    <w:rsid w:val="00FE5275"/>
    <w:rsid w:val="00FE5C48"/>
    <w:rsid w:val="00FE5D32"/>
    <w:rsid w:val="00FE5DBB"/>
    <w:rsid w:val="00FE6867"/>
    <w:rsid w:val="00FE71C9"/>
    <w:rsid w:val="00FE7E1C"/>
    <w:rsid w:val="00FE7F1F"/>
    <w:rsid w:val="00FF0D7E"/>
    <w:rsid w:val="00FF104F"/>
    <w:rsid w:val="00FF1BC1"/>
    <w:rsid w:val="00FF2B12"/>
    <w:rsid w:val="00FF2BB2"/>
    <w:rsid w:val="00FF38B5"/>
    <w:rsid w:val="00FF4793"/>
    <w:rsid w:val="00FF494E"/>
    <w:rsid w:val="00FF5221"/>
    <w:rsid w:val="00FF578B"/>
    <w:rsid w:val="00FF5BAF"/>
    <w:rsid w:val="00FF5CBF"/>
    <w:rsid w:val="00FF608E"/>
    <w:rsid w:val="00FF7142"/>
    <w:rsid w:val="00FF7D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29202A"/>
  <w15:docId w15:val="{EE7DFF34-F106-4683-86EE-DA838A8E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064"/>
    <w:pPr>
      <w:jc w:val="both"/>
    </w:pPr>
    <w:rPr>
      <w:rFonts w:ascii="Arial" w:hAnsi="Arial" w:cs="Arial"/>
      <w:sz w:val="28"/>
      <w:szCs w:val="28"/>
      <w:lang w:eastAsia="es-MX"/>
    </w:rPr>
  </w:style>
  <w:style w:type="paragraph" w:styleId="Ttulo1">
    <w:name w:val="heading 1"/>
    <w:basedOn w:val="Normal"/>
    <w:next w:val="Normal"/>
    <w:link w:val="Ttulo1Car"/>
    <w:uiPriority w:val="9"/>
    <w:qFormat/>
    <w:rsid w:val="00D01AD8"/>
    <w:pPr>
      <w:keepNext/>
      <w:spacing w:before="240" w:after="60"/>
      <w:outlineLvl w:val="0"/>
    </w:pPr>
    <w:rPr>
      <w:rFonts w:cs="Times New Roman"/>
      <w:b/>
      <w:bCs/>
      <w:kern w:val="32"/>
      <w:sz w:val="32"/>
      <w:szCs w:val="32"/>
    </w:rPr>
  </w:style>
  <w:style w:type="paragraph" w:styleId="Ttulo2">
    <w:name w:val="heading 2"/>
    <w:basedOn w:val="Normal"/>
    <w:next w:val="Normal"/>
    <w:qFormat/>
    <w:rsid w:val="00D01AD8"/>
    <w:pPr>
      <w:keepNext/>
      <w:spacing w:before="240" w:after="60"/>
      <w:outlineLvl w:val="1"/>
    </w:pPr>
    <w:rPr>
      <w:b/>
      <w:bCs/>
      <w:i/>
      <w:iCs/>
    </w:rPr>
  </w:style>
  <w:style w:type="paragraph" w:styleId="Ttulo3">
    <w:name w:val="heading 3"/>
    <w:basedOn w:val="Normal"/>
    <w:next w:val="Normal"/>
    <w:link w:val="Ttulo3Car"/>
    <w:uiPriority w:val="9"/>
    <w:qFormat/>
    <w:rsid w:val="00952420"/>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01AD8"/>
    <w:pPr>
      <w:widowControl w:val="0"/>
      <w:tabs>
        <w:tab w:val="left" w:pos="9072"/>
      </w:tabs>
    </w:pPr>
    <w:rPr>
      <w:rFonts w:cs="Times New Roman"/>
      <w:b/>
      <w:snapToGrid w:val="0"/>
      <w:szCs w:val="20"/>
      <w:lang w:eastAsia="es-ES"/>
    </w:rPr>
  </w:style>
  <w:style w:type="character" w:styleId="nfasis">
    <w:name w:val="Emphasis"/>
    <w:qFormat/>
    <w:rsid w:val="000B7BD9"/>
    <w:rPr>
      <w:b/>
      <w:bCs/>
      <w:i w:val="0"/>
      <w:iCs w:val="0"/>
    </w:rPr>
  </w:style>
  <w:style w:type="character" w:styleId="Hipervnculo">
    <w:name w:val="Hyperlink"/>
    <w:uiPriority w:val="99"/>
    <w:unhideWhenUsed/>
    <w:rsid w:val="00E63857"/>
    <w:rPr>
      <w:strike w:val="0"/>
      <w:dstrike w:val="0"/>
      <w:color w:val="0000FF"/>
      <w:u w:val="none"/>
      <w:effect w:val="none"/>
    </w:rPr>
  </w:style>
  <w:style w:type="character" w:customStyle="1" w:styleId="Ttulo1Car">
    <w:name w:val="Título 1 Car"/>
    <w:link w:val="Ttulo1"/>
    <w:uiPriority w:val="9"/>
    <w:rsid w:val="00BD5DAB"/>
    <w:rPr>
      <w:rFonts w:ascii="Arial" w:hAnsi="Arial" w:cs="Arial"/>
      <w:b/>
      <w:bCs/>
      <w:kern w:val="32"/>
      <w:sz w:val="32"/>
      <w:szCs w:val="32"/>
    </w:rPr>
  </w:style>
  <w:style w:type="paragraph" w:styleId="Textoindependiente2">
    <w:name w:val="Body Text 2"/>
    <w:basedOn w:val="Normal"/>
    <w:link w:val="Textoindependiente2Car"/>
    <w:rsid w:val="00BD5DAB"/>
    <w:pPr>
      <w:spacing w:after="120" w:line="480" w:lineRule="auto"/>
    </w:pPr>
    <w:rPr>
      <w:rFonts w:ascii="Times New Roman" w:hAnsi="Times New Roman" w:cs="Times New Roman"/>
      <w:sz w:val="24"/>
      <w:szCs w:val="24"/>
      <w:lang w:eastAsia="es-ES"/>
    </w:rPr>
  </w:style>
  <w:style w:type="character" w:customStyle="1" w:styleId="Textoindependiente2Car">
    <w:name w:val="Texto independiente 2 Car"/>
    <w:link w:val="Textoindependiente2"/>
    <w:rsid w:val="00BD5DAB"/>
    <w:rPr>
      <w:sz w:val="24"/>
      <w:szCs w:val="24"/>
      <w:lang w:val="es-ES" w:eastAsia="es-ES"/>
    </w:rPr>
  </w:style>
  <w:style w:type="character" w:customStyle="1" w:styleId="TextoindependienteCar">
    <w:name w:val="Texto independiente Car"/>
    <w:link w:val="Textoindependiente"/>
    <w:rsid w:val="00BD5DAB"/>
    <w:rPr>
      <w:rFonts w:ascii="Arial" w:hAnsi="Arial"/>
      <w:b/>
      <w:snapToGrid w:val="0"/>
      <w:sz w:val="28"/>
      <w:lang w:val="es-ES" w:eastAsia="es-ES"/>
    </w:rPr>
  </w:style>
  <w:style w:type="paragraph" w:styleId="Prrafodelista">
    <w:name w:val="List Paragraph"/>
    <w:basedOn w:val="Normal"/>
    <w:uiPriority w:val="34"/>
    <w:qFormat/>
    <w:rsid w:val="00BD5DAB"/>
    <w:pPr>
      <w:widowControl w:val="0"/>
      <w:ind w:left="720"/>
      <w:contextualSpacing/>
    </w:pPr>
    <w:rPr>
      <w:b/>
      <w:snapToGrid w:val="0"/>
      <w:sz w:val="20"/>
      <w:szCs w:val="20"/>
      <w:lang w:eastAsia="es-ES"/>
    </w:rPr>
  </w:style>
  <w:style w:type="paragraph" w:styleId="Encabezado">
    <w:name w:val="header"/>
    <w:basedOn w:val="Normal"/>
    <w:link w:val="Encabezado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EncabezadoCar">
    <w:name w:val="Encabezado Car"/>
    <w:link w:val="Encabezado"/>
    <w:uiPriority w:val="99"/>
    <w:rsid w:val="00BD5DAB"/>
    <w:rPr>
      <w:sz w:val="24"/>
      <w:szCs w:val="24"/>
      <w:lang w:val="es-ES" w:eastAsia="es-ES"/>
    </w:rPr>
  </w:style>
  <w:style w:type="paragraph" w:styleId="Piedepgina">
    <w:name w:val="footer"/>
    <w:basedOn w:val="Normal"/>
    <w:link w:val="Piedepgina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PiedepginaCar">
    <w:name w:val="Pie de página Car"/>
    <w:link w:val="Piedepgina"/>
    <w:uiPriority w:val="99"/>
    <w:rsid w:val="00BD5DAB"/>
    <w:rPr>
      <w:sz w:val="24"/>
      <w:szCs w:val="24"/>
      <w:lang w:val="es-ES" w:eastAsia="es-ES"/>
    </w:rPr>
  </w:style>
  <w:style w:type="paragraph" w:styleId="Textoindependiente3">
    <w:name w:val="Body Text 3"/>
    <w:basedOn w:val="Normal"/>
    <w:link w:val="Textoindependiente3Car"/>
    <w:uiPriority w:val="99"/>
    <w:rsid w:val="00BD5DAB"/>
    <w:pPr>
      <w:spacing w:after="120"/>
    </w:pPr>
    <w:rPr>
      <w:rFonts w:ascii="Times New Roman" w:hAnsi="Times New Roman" w:cs="Times New Roman"/>
      <w:sz w:val="16"/>
      <w:szCs w:val="16"/>
      <w:lang w:eastAsia="es-ES"/>
    </w:rPr>
  </w:style>
  <w:style w:type="character" w:customStyle="1" w:styleId="Textoindependiente3Car">
    <w:name w:val="Texto independiente 3 Car"/>
    <w:link w:val="Textoindependiente3"/>
    <w:uiPriority w:val="99"/>
    <w:rsid w:val="00BD5DAB"/>
    <w:rPr>
      <w:sz w:val="16"/>
      <w:szCs w:val="16"/>
      <w:lang w:val="es-ES" w:eastAsia="es-ES"/>
    </w:rPr>
  </w:style>
  <w:style w:type="paragraph" w:customStyle="1" w:styleId="Default">
    <w:name w:val="Default"/>
    <w:rsid w:val="00BD5DAB"/>
    <w:pPr>
      <w:autoSpaceDE w:val="0"/>
      <w:autoSpaceDN w:val="0"/>
      <w:adjustRightInd w:val="0"/>
    </w:pPr>
    <w:rPr>
      <w:rFonts w:ascii="Arial" w:eastAsia="Calibri" w:hAnsi="Arial" w:cs="Arial"/>
      <w:color w:val="000000"/>
      <w:sz w:val="24"/>
      <w:szCs w:val="24"/>
      <w:lang w:val="es-MX" w:eastAsia="en-US"/>
    </w:rPr>
  </w:style>
  <w:style w:type="paragraph" w:customStyle="1" w:styleId="ecxmsonormal">
    <w:name w:val="ecxmsonormal"/>
    <w:basedOn w:val="Normal"/>
    <w:rsid w:val="00BD5DAB"/>
    <w:pPr>
      <w:spacing w:after="324"/>
    </w:pPr>
  </w:style>
  <w:style w:type="character" w:customStyle="1" w:styleId="Cuerpodeltexto3">
    <w:name w:val="Cuerpo del texto (3)_"/>
    <w:link w:val="Cuerpodeltexto30"/>
    <w:rsid w:val="0094414C"/>
    <w:rPr>
      <w:rFonts w:ascii="Arial" w:eastAsia="Arial" w:hAnsi="Arial" w:cs="Arial"/>
      <w:b/>
      <w:bCs/>
      <w:sz w:val="23"/>
      <w:szCs w:val="23"/>
      <w:lang w:val="es-MX" w:eastAsia="es-MX" w:bidi="ar-SA"/>
    </w:rPr>
  </w:style>
  <w:style w:type="paragraph" w:customStyle="1" w:styleId="Cuerpodeltexto30">
    <w:name w:val="Cuerpo del texto (3)"/>
    <w:basedOn w:val="Normal"/>
    <w:link w:val="Cuerpodeltexto3"/>
    <w:rsid w:val="0094414C"/>
    <w:pPr>
      <w:widowControl w:val="0"/>
      <w:shd w:val="clear" w:color="auto" w:fill="FFFFFF"/>
      <w:spacing w:after="660" w:line="298" w:lineRule="exact"/>
    </w:pPr>
    <w:rPr>
      <w:rFonts w:eastAsia="Arial"/>
      <w:b/>
      <w:bCs/>
      <w:sz w:val="23"/>
      <w:szCs w:val="23"/>
      <w:lang w:val="es-MX"/>
    </w:rPr>
  </w:style>
  <w:style w:type="paragraph" w:styleId="Sinespaciado">
    <w:name w:val="No Spacing"/>
    <w:uiPriority w:val="1"/>
    <w:qFormat/>
    <w:rsid w:val="00E464ED"/>
    <w:rPr>
      <w:rFonts w:ascii="Calibri" w:eastAsia="Calibri" w:hAnsi="Calibri"/>
      <w:sz w:val="22"/>
      <w:szCs w:val="22"/>
      <w:lang w:val="es-MX" w:eastAsia="en-US"/>
    </w:rPr>
  </w:style>
  <w:style w:type="character" w:customStyle="1" w:styleId="Ttulo3Car">
    <w:name w:val="Título 3 Car"/>
    <w:link w:val="Ttulo3"/>
    <w:uiPriority w:val="9"/>
    <w:semiHidden/>
    <w:rsid w:val="00952420"/>
    <w:rPr>
      <w:rFonts w:ascii="Cambria" w:eastAsia="Times New Roman" w:hAnsi="Cambria" w:cs="Times New Roman"/>
      <w:b/>
      <w:bCs/>
      <w:sz w:val="26"/>
      <w:szCs w:val="26"/>
    </w:rPr>
  </w:style>
  <w:style w:type="paragraph" w:styleId="NormalWeb">
    <w:name w:val="Normal (Web)"/>
    <w:basedOn w:val="Normal"/>
    <w:uiPriority w:val="99"/>
    <w:semiHidden/>
    <w:unhideWhenUsed/>
    <w:rsid w:val="00625706"/>
    <w:pPr>
      <w:spacing w:before="100" w:beforeAutospacing="1" w:after="100" w:afterAutospacing="1"/>
    </w:pPr>
  </w:style>
  <w:style w:type="paragraph" w:styleId="Textodeglobo">
    <w:name w:val="Balloon Text"/>
    <w:basedOn w:val="Normal"/>
    <w:link w:val="TextodegloboCar"/>
    <w:uiPriority w:val="99"/>
    <w:unhideWhenUsed/>
    <w:rsid w:val="00501C9D"/>
    <w:rPr>
      <w:rFonts w:ascii="Tahoma" w:eastAsia="Calibri" w:hAnsi="Tahoma" w:cs="Times New Roman"/>
      <w:sz w:val="16"/>
      <w:szCs w:val="16"/>
      <w:lang w:eastAsia="en-US"/>
    </w:rPr>
  </w:style>
  <w:style w:type="character" w:customStyle="1" w:styleId="TextodegloboCar">
    <w:name w:val="Texto de globo Car"/>
    <w:link w:val="Textodeglobo"/>
    <w:uiPriority w:val="99"/>
    <w:rsid w:val="00501C9D"/>
    <w:rPr>
      <w:rFonts w:ascii="Tahoma" w:eastAsia="Calibri" w:hAnsi="Tahoma" w:cs="Tahoma"/>
      <w:sz w:val="16"/>
      <w:szCs w:val="16"/>
      <w:lang w:eastAsia="en-US"/>
    </w:rPr>
  </w:style>
  <w:style w:type="paragraph" w:styleId="Ttulo">
    <w:name w:val="Title"/>
    <w:basedOn w:val="Normal"/>
    <w:link w:val="TtuloCar"/>
    <w:qFormat/>
    <w:rsid w:val="00501C9D"/>
    <w:pPr>
      <w:jc w:val="center"/>
    </w:pPr>
    <w:rPr>
      <w:rFonts w:cs="Times New Roman"/>
      <w:b/>
      <w:sz w:val="24"/>
      <w:szCs w:val="20"/>
      <w:lang w:val="es-ES_tradnl"/>
    </w:rPr>
  </w:style>
  <w:style w:type="character" w:customStyle="1" w:styleId="TtuloCar">
    <w:name w:val="Título Car"/>
    <w:link w:val="Ttulo"/>
    <w:rsid w:val="00501C9D"/>
    <w:rPr>
      <w:rFonts w:ascii="Arial" w:hAnsi="Arial"/>
      <w:b/>
      <w:sz w:val="24"/>
      <w:lang w:val="es-ES_tradnl"/>
    </w:rPr>
  </w:style>
  <w:style w:type="character" w:customStyle="1" w:styleId="Cuerpodeltexto">
    <w:name w:val="Cuerpo del texto_"/>
    <w:link w:val="Cuerpodeltexto0"/>
    <w:rsid w:val="0048254E"/>
    <w:rPr>
      <w:rFonts w:ascii="Arial" w:eastAsia="Arial" w:hAnsi="Arial" w:cs="Arial"/>
      <w:sz w:val="26"/>
      <w:szCs w:val="26"/>
      <w:shd w:val="clear" w:color="auto" w:fill="FFFFFF"/>
    </w:rPr>
  </w:style>
  <w:style w:type="paragraph" w:customStyle="1" w:styleId="Cuerpodeltexto0">
    <w:name w:val="Cuerpo del texto"/>
    <w:basedOn w:val="Normal"/>
    <w:link w:val="Cuerpodeltexto"/>
    <w:rsid w:val="0048254E"/>
    <w:pPr>
      <w:widowControl w:val="0"/>
      <w:shd w:val="clear" w:color="auto" w:fill="FFFFFF"/>
      <w:spacing w:before="660" w:after="300" w:line="331" w:lineRule="exact"/>
    </w:pPr>
    <w:rPr>
      <w:rFonts w:eastAsia="Arial" w:cs="Times New Roman"/>
      <w:sz w:val="26"/>
      <w:szCs w:val="26"/>
    </w:rPr>
  </w:style>
  <w:style w:type="paragraph" w:styleId="Lista">
    <w:name w:val="List"/>
    <w:basedOn w:val="Normal"/>
    <w:uiPriority w:val="99"/>
    <w:unhideWhenUsed/>
    <w:rsid w:val="006541AE"/>
    <w:pPr>
      <w:ind w:left="283" w:hanging="283"/>
      <w:contextualSpacing/>
    </w:pPr>
  </w:style>
  <w:style w:type="paragraph" w:styleId="Saludo">
    <w:name w:val="Salutation"/>
    <w:basedOn w:val="Normal"/>
    <w:next w:val="Normal"/>
    <w:link w:val="SaludoCar"/>
    <w:uiPriority w:val="99"/>
    <w:unhideWhenUsed/>
    <w:rsid w:val="006541AE"/>
    <w:rPr>
      <w:rFonts w:ascii="Times New Roman" w:hAnsi="Times New Roman" w:cs="Times New Roman"/>
      <w:sz w:val="24"/>
      <w:szCs w:val="24"/>
    </w:rPr>
  </w:style>
  <w:style w:type="character" w:customStyle="1" w:styleId="SaludoCar">
    <w:name w:val="Saludo Car"/>
    <w:link w:val="Saludo"/>
    <w:uiPriority w:val="99"/>
    <w:rsid w:val="006541AE"/>
    <w:rPr>
      <w:sz w:val="24"/>
      <w:szCs w:val="24"/>
    </w:rPr>
  </w:style>
  <w:style w:type="paragraph" w:styleId="Listaconvietas">
    <w:name w:val="List Bullet"/>
    <w:basedOn w:val="Normal"/>
    <w:uiPriority w:val="99"/>
    <w:unhideWhenUsed/>
    <w:rsid w:val="006541AE"/>
    <w:pPr>
      <w:numPr>
        <w:numId w:val="8"/>
      </w:numPr>
      <w:contextualSpacing/>
    </w:pPr>
  </w:style>
  <w:style w:type="paragraph" w:styleId="Listaconvietas2">
    <w:name w:val="List Bullet 2"/>
    <w:basedOn w:val="Normal"/>
    <w:uiPriority w:val="99"/>
    <w:unhideWhenUsed/>
    <w:rsid w:val="006541AE"/>
    <w:pPr>
      <w:numPr>
        <w:numId w:val="9"/>
      </w:numPr>
      <w:contextualSpacing/>
    </w:pPr>
  </w:style>
  <w:style w:type="paragraph" w:styleId="Sangradetextonormal">
    <w:name w:val="Body Text Indent"/>
    <w:basedOn w:val="Normal"/>
    <w:link w:val="SangradetextonormalCar"/>
    <w:uiPriority w:val="99"/>
    <w:semiHidden/>
    <w:unhideWhenUsed/>
    <w:rsid w:val="006541AE"/>
    <w:pPr>
      <w:spacing w:after="120"/>
      <w:ind w:left="283"/>
    </w:pPr>
    <w:rPr>
      <w:rFonts w:ascii="Times New Roman" w:hAnsi="Times New Roman" w:cs="Times New Roman"/>
      <w:sz w:val="24"/>
      <w:szCs w:val="24"/>
    </w:rPr>
  </w:style>
  <w:style w:type="character" w:customStyle="1" w:styleId="SangradetextonormalCar">
    <w:name w:val="Sangría de texto normal Car"/>
    <w:link w:val="Sangradetextonormal"/>
    <w:uiPriority w:val="99"/>
    <w:semiHidden/>
    <w:rsid w:val="006541AE"/>
    <w:rPr>
      <w:sz w:val="24"/>
      <w:szCs w:val="24"/>
    </w:rPr>
  </w:style>
  <w:style w:type="paragraph" w:styleId="Textoindependienteprimerasangra2">
    <w:name w:val="Body Text First Indent 2"/>
    <w:basedOn w:val="Sangradetextonormal"/>
    <w:link w:val="Textoindependienteprimerasangra2Car"/>
    <w:uiPriority w:val="99"/>
    <w:unhideWhenUsed/>
    <w:rsid w:val="006541AE"/>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6541AE"/>
    <w:rPr>
      <w:sz w:val="24"/>
      <w:szCs w:val="24"/>
    </w:rPr>
  </w:style>
  <w:style w:type="table" w:styleId="Tablaconcuadrcula">
    <w:name w:val="Table Grid"/>
    <w:basedOn w:val="Tablanormal"/>
    <w:uiPriority w:val="59"/>
    <w:rsid w:val="00BA7E6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
    <w:name w:val="Texto"/>
    <w:basedOn w:val="Normal"/>
    <w:link w:val="TextoCar"/>
    <w:rsid w:val="00BA7E64"/>
    <w:pPr>
      <w:spacing w:after="101" w:line="216" w:lineRule="exact"/>
      <w:ind w:firstLine="288"/>
    </w:pPr>
    <w:rPr>
      <w:rFonts w:cs="Times New Roman"/>
      <w:sz w:val="18"/>
      <w:szCs w:val="18"/>
      <w:lang w:eastAsia="es-ES"/>
    </w:rPr>
  </w:style>
  <w:style w:type="character" w:customStyle="1" w:styleId="TextoCar">
    <w:name w:val="Texto Car"/>
    <w:link w:val="Texto"/>
    <w:locked/>
    <w:rsid w:val="00BA7E64"/>
    <w:rPr>
      <w:rFonts w:ascii="Arial" w:hAnsi="Arial" w:cs="Arial"/>
      <w:sz w:val="18"/>
      <w:szCs w:val="18"/>
      <w:lang w:eastAsia="es-ES"/>
    </w:rPr>
  </w:style>
  <w:style w:type="paragraph" w:customStyle="1" w:styleId="Pa0">
    <w:name w:val="Pa0"/>
    <w:basedOn w:val="Default"/>
    <w:next w:val="Default"/>
    <w:rsid w:val="00A42244"/>
    <w:pPr>
      <w:spacing w:line="241" w:lineRule="atLeast"/>
    </w:pPr>
    <w:rPr>
      <w:rFonts w:ascii="Calibri" w:eastAsia="Times New Roman" w:hAnsi="Calibri" w:cs="Times New Roman"/>
      <w:color w:val="auto"/>
      <w:lang w:val="en-US"/>
    </w:rPr>
  </w:style>
  <w:style w:type="character" w:customStyle="1" w:styleId="A1">
    <w:name w:val="A1"/>
    <w:rsid w:val="00A42244"/>
    <w:rPr>
      <w:rFonts w:cs="Calibri"/>
      <w:b/>
      <w:bCs/>
      <w:color w:val="000000"/>
      <w:sz w:val="28"/>
      <w:szCs w:val="28"/>
    </w:rPr>
  </w:style>
  <w:style w:type="paragraph" w:styleId="Textonotapie">
    <w:name w:val="footnote text"/>
    <w:basedOn w:val="Normal"/>
    <w:link w:val="TextonotapieCar"/>
    <w:uiPriority w:val="99"/>
    <w:semiHidden/>
    <w:unhideWhenUsed/>
    <w:rsid w:val="00FC1CBE"/>
    <w:pPr>
      <w:jc w:val="left"/>
    </w:pPr>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sid w:val="00FC1CBE"/>
    <w:rPr>
      <w:rFonts w:asciiTheme="minorHAnsi" w:eastAsiaTheme="minorHAnsi" w:hAnsiTheme="minorHAnsi" w:cstheme="minorBidi"/>
      <w:lang w:val="es-MX" w:eastAsia="en-US"/>
    </w:rPr>
  </w:style>
  <w:style w:type="character" w:styleId="Refdenotaalpie">
    <w:name w:val="footnote reference"/>
    <w:basedOn w:val="Fuentedeprrafopredeter"/>
    <w:uiPriority w:val="99"/>
    <w:semiHidden/>
    <w:unhideWhenUsed/>
    <w:rsid w:val="00FC1CBE"/>
    <w:rPr>
      <w:vertAlign w:val="superscript"/>
    </w:rPr>
  </w:style>
  <w:style w:type="character" w:styleId="Hipervnculovisitado">
    <w:name w:val="FollowedHyperlink"/>
    <w:basedOn w:val="Fuentedeprrafopredeter"/>
    <w:uiPriority w:val="99"/>
    <w:semiHidden/>
    <w:unhideWhenUsed/>
    <w:rsid w:val="00D346B5"/>
    <w:rPr>
      <w:color w:val="800080" w:themeColor="followedHyperlink"/>
      <w:u w:val="single"/>
    </w:rPr>
  </w:style>
  <w:style w:type="table" w:customStyle="1" w:styleId="Tablaconcuadrcula1">
    <w:name w:val="Tabla con cuadrícula1"/>
    <w:basedOn w:val="Tablanormal"/>
    <w:next w:val="Tablaconcuadrcula"/>
    <w:uiPriority w:val="39"/>
    <w:rsid w:val="00556459"/>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56459"/>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56459"/>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556459"/>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556459"/>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F66064"/>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F66064"/>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91262">
      <w:bodyDiv w:val="1"/>
      <w:marLeft w:val="0"/>
      <w:marRight w:val="0"/>
      <w:marTop w:val="0"/>
      <w:marBottom w:val="0"/>
      <w:divBdr>
        <w:top w:val="none" w:sz="0" w:space="0" w:color="auto"/>
        <w:left w:val="none" w:sz="0" w:space="0" w:color="auto"/>
        <w:bottom w:val="none" w:sz="0" w:space="0" w:color="auto"/>
        <w:right w:val="none" w:sz="0" w:space="0" w:color="auto"/>
      </w:divBdr>
    </w:div>
    <w:div w:id="588002676">
      <w:bodyDiv w:val="1"/>
      <w:marLeft w:val="0"/>
      <w:marRight w:val="0"/>
      <w:marTop w:val="0"/>
      <w:marBottom w:val="0"/>
      <w:divBdr>
        <w:top w:val="none" w:sz="0" w:space="0" w:color="auto"/>
        <w:left w:val="none" w:sz="0" w:space="0" w:color="auto"/>
        <w:bottom w:val="none" w:sz="0" w:space="0" w:color="auto"/>
        <w:right w:val="none" w:sz="0" w:space="0" w:color="auto"/>
      </w:divBdr>
    </w:div>
    <w:div w:id="748161099">
      <w:bodyDiv w:val="1"/>
      <w:marLeft w:val="0"/>
      <w:marRight w:val="0"/>
      <w:marTop w:val="0"/>
      <w:marBottom w:val="0"/>
      <w:divBdr>
        <w:top w:val="none" w:sz="0" w:space="0" w:color="auto"/>
        <w:left w:val="none" w:sz="0" w:space="0" w:color="auto"/>
        <w:bottom w:val="none" w:sz="0" w:space="0" w:color="auto"/>
        <w:right w:val="none" w:sz="0" w:space="0" w:color="auto"/>
      </w:divBdr>
    </w:div>
    <w:div w:id="1459950587">
      <w:bodyDiv w:val="1"/>
      <w:marLeft w:val="0"/>
      <w:marRight w:val="0"/>
      <w:marTop w:val="0"/>
      <w:marBottom w:val="0"/>
      <w:divBdr>
        <w:top w:val="none" w:sz="0" w:space="0" w:color="auto"/>
        <w:left w:val="none" w:sz="0" w:space="0" w:color="auto"/>
        <w:bottom w:val="none" w:sz="0" w:space="0" w:color="auto"/>
        <w:right w:val="none" w:sz="0" w:space="0" w:color="auto"/>
      </w:divBdr>
    </w:div>
    <w:div w:id="174024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81439-B39C-48A0-8BF3-870256139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1844</Words>
  <Characters>10145</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DIRECCIÓN DE APOYO PARLAMENTARIO</vt:lpstr>
    </vt:vector>
  </TitlesOfParts>
  <Company>Home</Company>
  <LinksUpToDate>false</LinksUpToDate>
  <CharactersWithSpaces>11966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DE APOYO PARLAMENTARIO</dc:title>
  <dc:creator>End User</dc:creator>
  <cp:lastModifiedBy>Juan Lumbreras</cp:lastModifiedBy>
  <cp:revision>5</cp:revision>
  <cp:lastPrinted>2020-03-02T22:54:00Z</cp:lastPrinted>
  <dcterms:created xsi:type="dcterms:W3CDTF">2020-05-27T16:21:00Z</dcterms:created>
  <dcterms:modified xsi:type="dcterms:W3CDTF">2020-05-27T16:21:00Z</dcterms:modified>
</cp:coreProperties>
</file>