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DA42" w14:textId="77777777" w:rsidR="00310D0E" w:rsidRPr="00310D0E" w:rsidRDefault="00310D0E" w:rsidP="00310D0E">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04A81130" w14:textId="77777777" w:rsidR="00513EC1" w:rsidRDefault="00310D0E" w:rsidP="00513EC1">
      <w:pPr>
        <w:jc w:val="both"/>
        <w:rPr>
          <w:rFonts w:ascii="Arial Narrow" w:eastAsia="Times New Roman" w:hAnsi="Arial Narrow" w:cs="Times New Roman"/>
          <w:color w:val="000000"/>
          <w:sz w:val="26"/>
          <w:szCs w:val="26"/>
          <w:lang w:val="es-ES_tradnl" w:eastAsia="es-ES"/>
        </w:rPr>
      </w:pPr>
      <w:r w:rsidRPr="00310D0E">
        <w:rPr>
          <w:rFonts w:ascii="Arial Narrow" w:eastAsia="Times New Roman" w:hAnsi="Arial Narrow" w:cs="Times New Roman"/>
          <w:color w:val="000000"/>
          <w:sz w:val="26"/>
          <w:szCs w:val="26"/>
          <w:lang w:val="es-ES_tradnl" w:eastAsia="es-ES"/>
        </w:rPr>
        <w:t>Ini</w:t>
      </w:r>
      <w:r w:rsidR="00513EC1">
        <w:rPr>
          <w:rFonts w:ascii="Arial Narrow" w:eastAsia="Times New Roman" w:hAnsi="Arial Narrow" w:cs="Times New Roman"/>
          <w:color w:val="000000"/>
          <w:sz w:val="26"/>
          <w:szCs w:val="26"/>
          <w:lang w:val="es-ES_tradnl" w:eastAsia="es-ES"/>
        </w:rPr>
        <w:t xml:space="preserve">ciativa con Proyecto de Decreto, </w:t>
      </w:r>
      <w:r w:rsidRPr="00310D0E">
        <w:rPr>
          <w:rFonts w:ascii="Arial Narrow" w:eastAsia="Times New Roman" w:hAnsi="Arial Narrow" w:cs="Times New Roman"/>
          <w:color w:val="000000"/>
          <w:sz w:val="26"/>
          <w:szCs w:val="26"/>
          <w:lang w:val="es-ES_tradnl" w:eastAsia="es-ES"/>
        </w:rPr>
        <w:t xml:space="preserve">que adiciona tanto el numeral 14 de la fracción II como la fracción VII del artículo 154 de la </w:t>
      </w:r>
      <w:r w:rsidRPr="00513EC1">
        <w:rPr>
          <w:rFonts w:ascii="Arial Narrow" w:eastAsia="Times New Roman" w:hAnsi="Arial Narrow" w:cs="Times New Roman"/>
          <w:b/>
          <w:color w:val="000000"/>
          <w:sz w:val="26"/>
          <w:szCs w:val="26"/>
          <w:lang w:val="es-ES_tradnl" w:eastAsia="es-ES"/>
        </w:rPr>
        <w:t>Constitución Política del Estado de Coahuila de Zaragoza</w:t>
      </w:r>
      <w:r w:rsidR="00513EC1">
        <w:rPr>
          <w:rFonts w:ascii="Arial Narrow" w:eastAsia="Times New Roman" w:hAnsi="Arial Narrow" w:cs="Times New Roman"/>
          <w:color w:val="000000"/>
          <w:sz w:val="26"/>
          <w:szCs w:val="26"/>
          <w:lang w:val="es-ES_tradnl" w:eastAsia="es-ES"/>
        </w:rPr>
        <w:t>.</w:t>
      </w:r>
    </w:p>
    <w:p w14:paraId="6FBD259A" w14:textId="77777777" w:rsidR="00513EC1" w:rsidRDefault="00513EC1" w:rsidP="00513EC1">
      <w:pPr>
        <w:jc w:val="both"/>
        <w:rPr>
          <w:rFonts w:ascii="Arial Narrow" w:eastAsia="Times New Roman" w:hAnsi="Arial Narrow" w:cs="Times New Roman"/>
          <w:color w:val="000000"/>
          <w:sz w:val="26"/>
          <w:szCs w:val="26"/>
          <w:lang w:val="es-ES_tradnl" w:eastAsia="es-ES"/>
        </w:rPr>
      </w:pPr>
    </w:p>
    <w:p w14:paraId="4093017C" w14:textId="548A02C5" w:rsidR="00310D0E" w:rsidRPr="00513EC1" w:rsidRDefault="00513EC1" w:rsidP="00513EC1">
      <w:pPr>
        <w:numPr>
          <w:ilvl w:val="0"/>
          <w:numId w:val="10"/>
        </w:numPr>
        <w:contextualSpacing/>
        <w:jc w:val="both"/>
        <w:rPr>
          <w:rFonts w:ascii="Arial Narrow" w:eastAsia="Times New Roman" w:hAnsi="Arial Narrow" w:cs="Times New Roman"/>
          <w:b/>
          <w:color w:val="000000"/>
          <w:sz w:val="26"/>
          <w:szCs w:val="26"/>
          <w:lang w:val="es-MX" w:eastAsia="es-ES"/>
        </w:rPr>
      </w:pPr>
      <w:r w:rsidRPr="00513EC1">
        <w:rPr>
          <w:rFonts w:ascii="Arial Narrow" w:eastAsia="Times New Roman" w:hAnsi="Arial Narrow" w:cs="Times New Roman"/>
          <w:b/>
          <w:color w:val="000000"/>
          <w:sz w:val="26"/>
          <w:szCs w:val="26"/>
          <w:lang w:val="es-MX" w:eastAsia="es-ES"/>
        </w:rPr>
        <w:t>E</w:t>
      </w:r>
      <w:r w:rsidR="00310D0E" w:rsidRPr="00513EC1">
        <w:rPr>
          <w:rFonts w:ascii="Arial Narrow" w:eastAsia="Times New Roman" w:hAnsi="Arial Narrow" w:cs="Times New Roman"/>
          <w:b/>
          <w:color w:val="000000"/>
          <w:sz w:val="26"/>
          <w:szCs w:val="26"/>
          <w:lang w:val="es-MX" w:eastAsia="es-ES"/>
        </w:rPr>
        <w:t xml:space="preserve">n materia de adecuación de la constitución local a la federal sobre el registro de los juicios y procedimientos orales y la supresión de formalismos procedimentales. </w:t>
      </w:r>
    </w:p>
    <w:p w14:paraId="0DFFEA59" w14:textId="77777777" w:rsidR="00310D0E" w:rsidRPr="00310D0E" w:rsidRDefault="00310D0E" w:rsidP="00513EC1">
      <w:pPr>
        <w:jc w:val="both"/>
        <w:rPr>
          <w:rFonts w:ascii="Arial Narrow" w:eastAsia="Times New Roman" w:hAnsi="Arial Narrow" w:cs="Times New Roman"/>
          <w:color w:val="000000"/>
          <w:sz w:val="26"/>
          <w:szCs w:val="26"/>
          <w:lang w:val="es-ES_tradnl" w:eastAsia="es-ES"/>
        </w:rPr>
      </w:pPr>
    </w:p>
    <w:p w14:paraId="334F6153" w14:textId="7EA02809" w:rsidR="00310D0E" w:rsidRPr="00310D0E" w:rsidRDefault="00310D0E" w:rsidP="00513EC1">
      <w:pPr>
        <w:jc w:val="both"/>
        <w:rPr>
          <w:rFonts w:ascii="Arial Narrow" w:eastAsia="Times New Roman" w:hAnsi="Arial Narrow" w:cs="Times New Roman"/>
          <w:color w:val="000000"/>
          <w:sz w:val="26"/>
          <w:szCs w:val="26"/>
          <w:lang w:val="es-ES_tradnl" w:eastAsia="es-ES"/>
        </w:rPr>
      </w:pPr>
      <w:r w:rsidRPr="00310D0E">
        <w:rPr>
          <w:rFonts w:ascii="Arial Narrow" w:eastAsia="Times New Roman" w:hAnsi="Arial Narrow" w:cs="Times New Roman"/>
          <w:color w:val="000000"/>
          <w:sz w:val="26"/>
          <w:szCs w:val="26"/>
          <w:lang w:val="es-ES_tradnl" w:eastAsia="es-ES"/>
        </w:rPr>
        <w:t xml:space="preserve">Planteada por la </w:t>
      </w:r>
      <w:r w:rsidRPr="00310D0E">
        <w:rPr>
          <w:rFonts w:ascii="Arial Narrow" w:eastAsia="Times New Roman" w:hAnsi="Arial Narrow" w:cs="Times New Roman"/>
          <w:b/>
          <w:color w:val="000000"/>
          <w:sz w:val="26"/>
          <w:szCs w:val="26"/>
          <w:lang w:val="es-ES_tradnl" w:eastAsia="es-ES"/>
        </w:rPr>
        <w:t>Diputada Zulmma Verenice Guerrero Cázares,</w:t>
      </w:r>
      <w:r w:rsidRPr="00310D0E">
        <w:rPr>
          <w:rFonts w:ascii="Arial Narrow" w:eastAsia="Times New Roman" w:hAnsi="Arial Narrow" w:cs="Times New Roman"/>
          <w:b/>
          <w:color w:val="000000"/>
          <w:sz w:val="26"/>
          <w:szCs w:val="26"/>
          <w:lang w:val="es-MX" w:eastAsia="es-ES"/>
        </w:rPr>
        <w:t xml:space="preserve"> </w:t>
      </w:r>
      <w:r w:rsidRPr="00310D0E">
        <w:rPr>
          <w:rFonts w:ascii="Arial Narrow" w:eastAsia="Times New Roman" w:hAnsi="Arial Narrow" w:cs="Times New Roman"/>
          <w:color w:val="000000"/>
          <w:sz w:val="26"/>
          <w:szCs w:val="26"/>
          <w:lang w:val="es-ES_tradnl" w:eastAsia="es-ES"/>
        </w:rPr>
        <w:t xml:space="preserve">conjuntamente con el </w:t>
      </w:r>
      <w:r w:rsidRPr="00310D0E">
        <w:rPr>
          <w:rFonts w:ascii="Arial Narrow" w:eastAsia="Times New Roman" w:hAnsi="Arial Narrow" w:cs="Times New Roman"/>
          <w:b/>
          <w:color w:val="000000"/>
          <w:sz w:val="26"/>
          <w:szCs w:val="26"/>
          <w:lang w:val="es-MX" w:eastAsia="es-ES"/>
        </w:rPr>
        <w:t>Diputado Emilio Alejandro de Hoyos Montemayor</w:t>
      </w:r>
      <w:r w:rsidRPr="00310D0E">
        <w:rPr>
          <w:rFonts w:ascii="Arial Narrow" w:eastAsia="Times New Roman" w:hAnsi="Arial Narrow" w:cs="Times New Roman"/>
          <w:b/>
          <w:color w:val="000000"/>
          <w:sz w:val="26"/>
          <w:szCs w:val="26"/>
          <w:lang w:val="es-ES_tradnl" w:eastAsia="es-ES"/>
        </w:rPr>
        <w:t xml:space="preserve">, </w:t>
      </w:r>
      <w:r w:rsidRPr="00310D0E">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07557862" w14:textId="77777777" w:rsidR="00310D0E" w:rsidRPr="00310D0E" w:rsidRDefault="00310D0E" w:rsidP="00310D0E">
      <w:pPr>
        <w:jc w:val="both"/>
        <w:rPr>
          <w:rFonts w:ascii="Arial Narrow" w:eastAsia="Times New Roman" w:hAnsi="Arial Narrow" w:cs="Times New Roman"/>
          <w:color w:val="000000"/>
          <w:sz w:val="26"/>
          <w:szCs w:val="26"/>
          <w:lang w:val="es-ES_tradnl" w:eastAsia="es-ES"/>
        </w:rPr>
      </w:pPr>
    </w:p>
    <w:p w14:paraId="74F80929"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r w:rsidRPr="00310D0E">
        <w:rPr>
          <w:rFonts w:ascii="Arial Narrow" w:eastAsia="Times New Roman" w:hAnsi="Arial Narrow" w:cs="Times New Roman"/>
          <w:color w:val="000000"/>
          <w:sz w:val="26"/>
          <w:szCs w:val="26"/>
          <w:lang w:val="es-MX" w:eastAsia="es-ES"/>
        </w:rPr>
        <w:t xml:space="preserve">Fecha de Lectura de la Iniciativa: </w:t>
      </w:r>
      <w:r w:rsidRPr="00310D0E">
        <w:rPr>
          <w:rFonts w:ascii="Arial Narrow" w:eastAsia="Times New Roman" w:hAnsi="Arial Narrow" w:cs="Times New Roman"/>
          <w:b/>
          <w:color w:val="000000"/>
          <w:sz w:val="26"/>
          <w:szCs w:val="26"/>
          <w:lang w:val="es-MX" w:eastAsia="es-ES"/>
        </w:rPr>
        <w:t>03 de Junio de 2020.</w:t>
      </w:r>
    </w:p>
    <w:p w14:paraId="6A84679F" w14:textId="77777777" w:rsidR="00310D0E" w:rsidRPr="00310D0E" w:rsidRDefault="00310D0E" w:rsidP="00310D0E">
      <w:pPr>
        <w:jc w:val="both"/>
        <w:rPr>
          <w:rFonts w:ascii="Arial Narrow" w:eastAsia="Times New Roman" w:hAnsi="Arial Narrow" w:cs="Arial"/>
          <w:sz w:val="26"/>
          <w:szCs w:val="26"/>
          <w:lang w:val="es-MX" w:eastAsia="es-ES"/>
        </w:rPr>
      </w:pPr>
    </w:p>
    <w:p w14:paraId="7488372B" w14:textId="77777777" w:rsidR="00310D0E" w:rsidRPr="00310D0E" w:rsidRDefault="00310D0E" w:rsidP="00310D0E">
      <w:pPr>
        <w:jc w:val="both"/>
        <w:rPr>
          <w:rFonts w:ascii="Arial Narrow" w:eastAsia="Times New Roman" w:hAnsi="Arial Narrow" w:cs="Times New Roman"/>
          <w:b/>
          <w:color w:val="000000"/>
          <w:sz w:val="26"/>
          <w:szCs w:val="26"/>
          <w:lang w:val="es-ES_tradnl" w:eastAsia="es-ES"/>
        </w:rPr>
      </w:pPr>
      <w:r w:rsidRPr="00310D0E">
        <w:rPr>
          <w:rFonts w:ascii="Arial Narrow" w:eastAsia="Times New Roman" w:hAnsi="Arial Narrow" w:cs="Times New Roman"/>
          <w:color w:val="000000"/>
          <w:sz w:val="26"/>
          <w:szCs w:val="26"/>
          <w:lang w:val="es-MX" w:eastAsia="es-ES"/>
        </w:rPr>
        <w:t xml:space="preserve">Turnada a la </w:t>
      </w:r>
      <w:r w:rsidRPr="00310D0E">
        <w:rPr>
          <w:rFonts w:ascii="Arial Narrow" w:eastAsia="Times New Roman" w:hAnsi="Arial Narrow" w:cs="Times New Roman"/>
          <w:b/>
          <w:color w:val="000000"/>
          <w:sz w:val="26"/>
          <w:szCs w:val="26"/>
          <w:lang w:val="es-ES_tradnl" w:eastAsia="es-ES"/>
        </w:rPr>
        <w:t>Comisión de Gobernación, Puntos Constitucionales y Justicia.</w:t>
      </w:r>
    </w:p>
    <w:p w14:paraId="28B968DB" w14:textId="77777777" w:rsidR="00310D0E" w:rsidRPr="00310D0E" w:rsidRDefault="00310D0E" w:rsidP="00310D0E">
      <w:pPr>
        <w:jc w:val="both"/>
        <w:rPr>
          <w:rFonts w:ascii="Arial Narrow" w:eastAsia="Times New Roman" w:hAnsi="Arial Narrow" w:cs="Times New Roman"/>
          <w:color w:val="000000"/>
          <w:sz w:val="26"/>
          <w:szCs w:val="26"/>
          <w:lang w:val="es-MX" w:eastAsia="es-ES"/>
        </w:rPr>
      </w:pPr>
    </w:p>
    <w:p w14:paraId="03840FFE" w14:textId="77777777" w:rsidR="00C054FC" w:rsidRPr="00310D0E" w:rsidRDefault="00C054FC" w:rsidP="00C054FC">
      <w:pPr>
        <w:jc w:val="both"/>
        <w:rPr>
          <w:rFonts w:ascii="Arial Narrow" w:eastAsia="Times New Roman" w:hAnsi="Arial Narrow" w:cs="Times New Roman"/>
          <w:b/>
          <w:color w:val="000000"/>
          <w:sz w:val="26"/>
          <w:szCs w:val="26"/>
          <w:lang w:val="es-MX" w:eastAsia="es-ES"/>
        </w:rPr>
      </w:pPr>
      <w:r w:rsidRPr="00310D0E">
        <w:rPr>
          <w:rFonts w:ascii="Arial Narrow" w:eastAsia="Times New Roman" w:hAnsi="Arial Narrow" w:cs="Times New Roman"/>
          <w:b/>
          <w:color w:val="000000"/>
          <w:sz w:val="26"/>
          <w:szCs w:val="26"/>
          <w:lang w:val="es-MX" w:eastAsia="es-ES"/>
        </w:rPr>
        <w:t xml:space="preserve">Lectura del Dictamen: </w:t>
      </w:r>
      <w:r>
        <w:rPr>
          <w:rFonts w:ascii="Arial Narrow" w:eastAsia="Times New Roman" w:hAnsi="Arial Narrow" w:cs="Times New Roman"/>
          <w:b/>
          <w:color w:val="000000"/>
          <w:sz w:val="26"/>
          <w:szCs w:val="26"/>
          <w:lang w:val="es-MX" w:eastAsia="es-ES"/>
        </w:rPr>
        <w:t>9 de Diciembre de 2020.</w:t>
      </w:r>
    </w:p>
    <w:p w14:paraId="30A19914"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bookmarkStart w:id="1" w:name="_GoBack"/>
      <w:bookmarkEnd w:id="1"/>
    </w:p>
    <w:p w14:paraId="427A6CE8"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r w:rsidRPr="00310D0E">
        <w:rPr>
          <w:rFonts w:ascii="Arial Narrow" w:eastAsia="Times New Roman" w:hAnsi="Arial Narrow" w:cs="Times New Roman"/>
          <w:b/>
          <w:color w:val="000000"/>
          <w:sz w:val="26"/>
          <w:szCs w:val="26"/>
          <w:lang w:val="es-MX" w:eastAsia="es-ES"/>
        </w:rPr>
        <w:t>Lectura de la Declaratoria:</w:t>
      </w:r>
    </w:p>
    <w:p w14:paraId="6DB0D58C"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p>
    <w:p w14:paraId="33FD50D3"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r w:rsidRPr="00310D0E">
        <w:rPr>
          <w:rFonts w:ascii="Arial Narrow" w:eastAsia="Times New Roman" w:hAnsi="Arial Narrow" w:cs="Times New Roman"/>
          <w:b/>
          <w:color w:val="000000"/>
          <w:sz w:val="26"/>
          <w:szCs w:val="26"/>
          <w:lang w:val="es-MX" w:eastAsia="es-ES"/>
        </w:rPr>
        <w:t xml:space="preserve">Decreto No. </w:t>
      </w:r>
    </w:p>
    <w:p w14:paraId="181276F6"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p>
    <w:p w14:paraId="176A79B6"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r w:rsidRPr="00310D0E">
        <w:rPr>
          <w:rFonts w:ascii="Arial Narrow" w:eastAsia="Times New Roman" w:hAnsi="Arial Narrow" w:cs="Times New Roman"/>
          <w:color w:val="000000"/>
          <w:sz w:val="26"/>
          <w:szCs w:val="26"/>
          <w:lang w:val="es-MX" w:eastAsia="es-ES"/>
        </w:rPr>
        <w:t>Publicación en el Periódico Oficial del Gobierno del Estado:</w:t>
      </w:r>
      <w:r w:rsidRPr="00310D0E">
        <w:rPr>
          <w:rFonts w:ascii="Arial Narrow" w:eastAsia="Times New Roman" w:hAnsi="Arial Narrow" w:cs="Times New Roman"/>
          <w:b/>
          <w:color w:val="000000"/>
          <w:sz w:val="26"/>
          <w:szCs w:val="26"/>
          <w:lang w:val="es-MX" w:eastAsia="es-ES"/>
        </w:rPr>
        <w:t xml:space="preserve"> </w:t>
      </w:r>
    </w:p>
    <w:p w14:paraId="6ACBF363" w14:textId="77777777" w:rsidR="00310D0E" w:rsidRPr="00310D0E" w:rsidRDefault="00310D0E" w:rsidP="00310D0E">
      <w:pPr>
        <w:jc w:val="both"/>
        <w:rPr>
          <w:rFonts w:ascii="Arial Narrow" w:eastAsia="Times New Roman" w:hAnsi="Arial Narrow" w:cs="Times New Roman"/>
          <w:b/>
          <w:color w:val="000000"/>
          <w:sz w:val="26"/>
          <w:szCs w:val="26"/>
          <w:lang w:val="es-MX" w:eastAsia="es-ES"/>
        </w:rPr>
      </w:pPr>
    </w:p>
    <w:p w14:paraId="2D45069D" w14:textId="77777777" w:rsidR="00310D0E" w:rsidRPr="00310D0E" w:rsidRDefault="00310D0E" w:rsidP="00310D0E">
      <w:pPr>
        <w:jc w:val="both"/>
        <w:rPr>
          <w:rFonts w:ascii="Arial" w:eastAsia="Arial" w:hAnsi="Arial" w:cs="Arial"/>
          <w:b/>
          <w:color w:val="000000"/>
          <w:sz w:val="26"/>
          <w:szCs w:val="26"/>
          <w:lang w:val="es-ES_tradnl" w:eastAsia="es-MX"/>
        </w:rPr>
      </w:pPr>
    </w:p>
    <w:p w14:paraId="4C1B935F" w14:textId="77777777" w:rsidR="00310D0E" w:rsidRPr="00310D0E" w:rsidRDefault="00310D0E" w:rsidP="00310D0E">
      <w:pPr>
        <w:spacing w:after="200" w:line="276" w:lineRule="auto"/>
        <w:jc w:val="both"/>
        <w:rPr>
          <w:rFonts w:ascii="Arial" w:eastAsia="Arial" w:hAnsi="Arial" w:cs="Arial"/>
          <w:b/>
          <w:color w:val="000000"/>
          <w:sz w:val="28"/>
          <w:szCs w:val="28"/>
          <w:lang w:val="es-ES_tradnl" w:eastAsia="es-MX"/>
        </w:rPr>
      </w:pPr>
    </w:p>
    <w:p w14:paraId="7F56E97D" w14:textId="77777777" w:rsidR="00310D0E" w:rsidRPr="00310D0E" w:rsidRDefault="00310D0E" w:rsidP="00E930CB">
      <w:pPr>
        <w:spacing w:line="276" w:lineRule="auto"/>
        <w:jc w:val="both"/>
        <w:rPr>
          <w:rFonts w:ascii="Arial" w:hAnsi="Arial" w:cs="Arial"/>
          <w:b/>
          <w:lang w:val="es-ES_tradnl"/>
        </w:rPr>
      </w:pPr>
    </w:p>
    <w:p w14:paraId="364D8AE4" w14:textId="77777777" w:rsidR="00310D0E" w:rsidRDefault="00310D0E" w:rsidP="00E930CB">
      <w:pPr>
        <w:spacing w:line="276" w:lineRule="auto"/>
        <w:jc w:val="both"/>
        <w:rPr>
          <w:rFonts w:ascii="Arial" w:hAnsi="Arial" w:cs="Arial"/>
          <w:b/>
          <w:lang w:val="es"/>
        </w:rPr>
      </w:pPr>
    </w:p>
    <w:p w14:paraId="17FD3323" w14:textId="77777777" w:rsidR="00310D0E" w:rsidRDefault="00310D0E">
      <w:pPr>
        <w:rPr>
          <w:rFonts w:ascii="Arial" w:hAnsi="Arial" w:cs="Arial"/>
          <w:b/>
          <w:lang w:val="es"/>
        </w:rPr>
      </w:pPr>
      <w:r>
        <w:rPr>
          <w:rFonts w:ascii="Arial" w:hAnsi="Arial" w:cs="Arial"/>
          <w:b/>
          <w:lang w:val="es"/>
        </w:rPr>
        <w:br w:type="page"/>
      </w:r>
    </w:p>
    <w:p w14:paraId="5367041C" w14:textId="0D307B77" w:rsidR="00E63862" w:rsidRPr="00E14973" w:rsidRDefault="00F33A35" w:rsidP="00E930CB">
      <w:pPr>
        <w:spacing w:line="276" w:lineRule="auto"/>
        <w:jc w:val="both"/>
        <w:rPr>
          <w:rFonts w:ascii="Arial" w:hAnsi="Arial" w:cs="Arial"/>
          <w:b/>
          <w:bCs/>
          <w:lang w:val="es-MX"/>
        </w:rPr>
      </w:pPr>
      <w:r w:rsidRPr="00E63862">
        <w:rPr>
          <w:rFonts w:ascii="Arial" w:hAnsi="Arial" w:cs="Arial"/>
          <w:b/>
          <w:lang w:val="es"/>
        </w:rPr>
        <w:lastRenderedPageBreak/>
        <w:t xml:space="preserve">INICIATIVA CON PROYECTO DE DECRETO QUE PRESENTA LA DIPUTADA ZULMMA VERENICE GUERRERO CÁZARES </w:t>
      </w:r>
      <w:r w:rsidR="00DA04CB">
        <w:rPr>
          <w:rFonts w:ascii="Arial" w:hAnsi="Arial" w:cs="Arial"/>
          <w:b/>
          <w:lang w:val="es"/>
        </w:rPr>
        <w:t>EN CON</w:t>
      </w:r>
      <w:r w:rsidR="00DA04CB" w:rsidRPr="00E63862">
        <w:rPr>
          <w:rFonts w:ascii="Arial" w:hAnsi="Arial" w:cs="Arial"/>
          <w:b/>
          <w:lang w:val="es"/>
        </w:rPr>
        <w:t>JUNT</w:t>
      </w:r>
      <w:r w:rsidR="00DA04CB">
        <w:rPr>
          <w:rFonts w:ascii="Arial" w:hAnsi="Arial" w:cs="Arial"/>
          <w:b/>
          <w:lang w:val="es"/>
        </w:rPr>
        <w:t>O</w:t>
      </w:r>
      <w:r w:rsidR="00DA04CB" w:rsidRPr="00E63862">
        <w:rPr>
          <w:rFonts w:ascii="Arial" w:hAnsi="Arial" w:cs="Arial"/>
          <w:b/>
          <w:lang w:val="es"/>
        </w:rPr>
        <w:t xml:space="preserve"> CON</w:t>
      </w:r>
      <w:r w:rsidRPr="00E63862">
        <w:rPr>
          <w:rFonts w:ascii="Arial" w:hAnsi="Arial" w:cs="Arial"/>
          <w:b/>
          <w:lang w:val="es"/>
        </w:rPr>
        <w:t xml:space="preserve"> EL DIPUTADO EMILIO ALEJANDRO DE HOYOS MONTEMAYOR, DEL GRUPO PARLAMENTARIO “BRIGIDO RAMIRO MORENO HERNÁNDEZ” DEL</w:t>
      </w:r>
      <w:r w:rsidR="00E14973">
        <w:rPr>
          <w:rFonts w:ascii="Arial" w:hAnsi="Arial" w:cs="Arial"/>
          <w:b/>
          <w:lang w:val="es"/>
        </w:rPr>
        <w:t xml:space="preserve"> </w:t>
      </w:r>
      <w:r w:rsidRPr="00E63862">
        <w:rPr>
          <w:rFonts w:ascii="Arial" w:hAnsi="Arial" w:cs="Arial"/>
          <w:b/>
          <w:lang w:val="es"/>
        </w:rPr>
        <w:t xml:space="preserve">PARTIDO UNIDAD DEMOCRATICA DE COAHUILA QUE </w:t>
      </w:r>
      <w:r w:rsidR="00BA67B5">
        <w:rPr>
          <w:rFonts w:ascii="Arial" w:hAnsi="Arial" w:cs="Arial"/>
          <w:b/>
          <w:lang w:val="es"/>
        </w:rPr>
        <w:t xml:space="preserve">ADICIONA TANTO </w:t>
      </w:r>
      <w:r w:rsidR="00BA67B5" w:rsidRPr="00BA67B5">
        <w:rPr>
          <w:rFonts w:ascii="Arial" w:hAnsi="Arial" w:cs="Arial"/>
          <w:b/>
          <w:lang w:val="es"/>
        </w:rPr>
        <w:t xml:space="preserve">EL NUMERAL 14 DE LA FRACCIÓN II </w:t>
      </w:r>
      <w:r w:rsidR="00BA67B5">
        <w:rPr>
          <w:rFonts w:ascii="Arial" w:hAnsi="Arial" w:cs="Arial"/>
          <w:b/>
          <w:lang w:val="es"/>
        </w:rPr>
        <w:t>COMO</w:t>
      </w:r>
      <w:r w:rsidR="00BA67B5" w:rsidRPr="00BA67B5">
        <w:rPr>
          <w:rFonts w:ascii="Arial" w:hAnsi="Arial" w:cs="Arial"/>
          <w:b/>
          <w:lang w:val="es"/>
        </w:rPr>
        <w:t xml:space="preserve"> LA FRACCIÓN VII DEL ARTÍCULO 154</w:t>
      </w:r>
      <w:r w:rsidRPr="00E63862">
        <w:rPr>
          <w:rFonts w:ascii="Arial" w:hAnsi="Arial" w:cs="Arial"/>
          <w:b/>
          <w:lang w:val="es"/>
        </w:rPr>
        <w:t xml:space="preserve"> </w:t>
      </w:r>
      <w:r w:rsidRPr="00CD2433">
        <w:rPr>
          <w:rFonts w:ascii="Arial" w:hAnsi="Arial" w:cs="Arial"/>
          <w:b/>
          <w:bCs/>
          <w:lang w:val="es"/>
        </w:rPr>
        <w:t>DE</w:t>
      </w:r>
      <w:r w:rsidR="00E14973">
        <w:rPr>
          <w:rFonts w:ascii="Arial" w:hAnsi="Arial" w:cs="Arial"/>
          <w:b/>
          <w:bCs/>
          <w:lang w:val="es"/>
        </w:rPr>
        <w:t xml:space="preserve"> LA</w:t>
      </w:r>
      <w:r w:rsidRPr="00CD2433">
        <w:rPr>
          <w:rFonts w:ascii="Arial" w:hAnsi="Arial" w:cs="Arial"/>
          <w:b/>
          <w:bCs/>
          <w:lang w:val="es"/>
        </w:rPr>
        <w:t xml:space="preserve"> </w:t>
      </w:r>
      <w:r w:rsidR="00E14973" w:rsidRPr="00E14973">
        <w:rPr>
          <w:rFonts w:ascii="Arial" w:hAnsi="Arial" w:cs="Arial"/>
          <w:b/>
          <w:bCs/>
          <w:lang w:val="es-MX"/>
        </w:rPr>
        <w:t>CONSTITUCIÓN POLÍTICA DEL ESTADO</w:t>
      </w:r>
      <w:r w:rsidR="00E14973">
        <w:rPr>
          <w:rFonts w:ascii="Arial" w:hAnsi="Arial" w:cs="Arial"/>
          <w:b/>
          <w:bCs/>
          <w:lang w:val="es-MX"/>
        </w:rPr>
        <w:t xml:space="preserve"> </w:t>
      </w:r>
      <w:r w:rsidR="00E14973" w:rsidRPr="00E14973">
        <w:rPr>
          <w:rFonts w:ascii="Arial" w:hAnsi="Arial" w:cs="Arial"/>
          <w:b/>
          <w:bCs/>
          <w:lang w:val="es-MX"/>
        </w:rPr>
        <w:t>DE COAHUILA DE ZARAGOZA</w:t>
      </w:r>
      <w:r w:rsidR="00E14973">
        <w:rPr>
          <w:rFonts w:ascii="Arial" w:hAnsi="Arial" w:cs="Arial"/>
          <w:b/>
          <w:bCs/>
          <w:lang w:val="es-MX"/>
        </w:rPr>
        <w:t xml:space="preserve"> </w:t>
      </w:r>
      <w:r w:rsidRPr="00CD2433">
        <w:rPr>
          <w:rFonts w:ascii="Arial" w:hAnsi="Arial" w:cs="Arial"/>
          <w:b/>
          <w:bCs/>
          <w:lang w:val="es-MX"/>
        </w:rPr>
        <w:t>EN</w:t>
      </w:r>
      <w:r w:rsidR="00BA61C9">
        <w:rPr>
          <w:rFonts w:ascii="Arial" w:hAnsi="Arial" w:cs="Arial"/>
          <w:b/>
          <w:bCs/>
          <w:lang w:val="es-MX"/>
        </w:rPr>
        <w:t xml:space="preserve"> MATERIA DE</w:t>
      </w:r>
      <w:r w:rsidR="009920A2">
        <w:rPr>
          <w:rFonts w:ascii="Arial" w:hAnsi="Arial" w:cs="Arial"/>
          <w:b/>
          <w:bCs/>
          <w:lang w:val="es-MX"/>
        </w:rPr>
        <w:t xml:space="preserve"> ADECUACIÓN DE LA CONSTITUCIÓN LOCAL A LA FEDERAL </w:t>
      </w:r>
      <w:r w:rsidR="00B843B3">
        <w:rPr>
          <w:rFonts w:ascii="Arial" w:hAnsi="Arial" w:cs="Arial"/>
          <w:b/>
          <w:bCs/>
          <w:lang w:val="es-MX"/>
        </w:rPr>
        <w:t>SOBRE EL</w:t>
      </w:r>
      <w:r w:rsidR="009920A2">
        <w:rPr>
          <w:rFonts w:ascii="Arial" w:hAnsi="Arial" w:cs="Arial"/>
          <w:b/>
          <w:bCs/>
          <w:lang w:val="es-MX"/>
        </w:rPr>
        <w:t xml:space="preserve"> REGISTRO DE LOS JUICIOS Y PROCEDIMIENTOS ORALES Y LA</w:t>
      </w:r>
      <w:r w:rsidR="00E930CB">
        <w:rPr>
          <w:rFonts w:ascii="Arial" w:hAnsi="Arial" w:cs="Arial"/>
          <w:b/>
          <w:bCs/>
          <w:lang w:val="es-MX"/>
        </w:rPr>
        <w:t xml:space="preserve"> </w:t>
      </w:r>
      <w:r w:rsidR="00447BEC">
        <w:rPr>
          <w:rFonts w:ascii="Arial" w:hAnsi="Arial" w:cs="Arial"/>
          <w:b/>
          <w:bCs/>
          <w:lang w:val="es-MX"/>
        </w:rPr>
        <w:t>SUPRESIÓN</w:t>
      </w:r>
      <w:r w:rsidR="00280C48">
        <w:rPr>
          <w:rFonts w:ascii="Arial" w:hAnsi="Arial" w:cs="Arial"/>
          <w:b/>
          <w:bCs/>
          <w:lang w:val="es-MX"/>
        </w:rPr>
        <w:t xml:space="preserve"> DE FORMALISMOS PROCEDIMENTALES</w:t>
      </w:r>
      <w:r w:rsidRPr="00E63862">
        <w:rPr>
          <w:rFonts w:ascii="Arial" w:hAnsi="Arial" w:cs="Arial"/>
          <w:lang w:val="es"/>
        </w:rPr>
        <w:t xml:space="preserve">. </w:t>
      </w:r>
    </w:p>
    <w:p w14:paraId="3215979D" w14:textId="77777777" w:rsidR="00E63862" w:rsidRPr="00E63862" w:rsidRDefault="00E63862" w:rsidP="00E930CB">
      <w:pPr>
        <w:spacing w:line="276" w:lineRule="auto"/>
        <w:jc w:val="both"/>
        <w:rPr>
          <w:rFonts w:ascii="Arial" w:hAnsi="Arial" w:cs="Arial"/>
          <w:b/>
          <w:lang w:val="es"/>
        </w:rPr>
      </w:pPr>
    </w:p>
    <w:p w14:paraId="01663C07" w14:textId="77777777" w:rsidR="00566F1D" w:rsidRDefault="00E63862" w:rsidP="00E930CB">
      <w:pPr>
        <w:spacing w:line="276" w:lineRule="auto"/>
        <w:jc w:val="both"/>
        <w:rPr>
          <w:rFonts w:ascii="Arial" w:hAnsi="Arial" w:cs="Arial"/>
          <w:b/>
          <w:lang w:val="es"/>
        </w:rPr>
      </w:pPr>
      <w:r w:rsidRPr="00E63862">
        <w:rPr>
          <w:rFonts w:ascii="Arial" w:hAnsi="Arial" w:cs="Arial"/>
          <w:b/>
          <w:lang w:val="es"/>
        </w:rPr>
        <w:t xml:space="preserve">C. Presidente de la Mesa Directiva del Pleno del </w:t>
      </w:r>
    </w:p>
    <w:p w14:paraId="4A1991CA" w14:textId="77777777" w:rsidR="00E63862" w:rsidRPr="00E63862" w:rsidRDefault="00E63862" w:rsidP="00E930CB">
      <w:pPr>
        <w:spacing w:line="276" w:lineRule="auto"/>
        <w:jc w:val="both"/>
        <w:rPr>
          <w:rFonts w:ascii="Arial" w:hAnsi="Arial" w:cs="Arial"/>
          <w:b/>
          <w:lang w:val="es"/>
        </w:rPr>
      </w:pPr>
      <w:r w:rsidRPr="00E63862">
        <w:rPr>
          <w:rFonts w:ascii="Arial" w:hAnsi="Arial" w:cs="Arial"/>
          <w:b/>
          <w:lang w:val="es"/>
        </w:rPr>
        <w:t>H.</w:t>
      </w:r>
      <w:r w:rsidR="00566F1D">
        <w:rPr>
          <w:rFonts w:ascii="Arial" w:hAnsi="Arial" w:cs="Arial"/>
          <w:b/>
          <w:lang w:val="es"/>
        </w:rPr>
        <w:t xml:space="preserve"> Congreso del Estado de Coahuila de Zaragoza.</w:t>
      </w:r>
    </w:p>
    <w:p w14:paraId="51FAC388" w14:textId="77777777" w:rsidR="00E63862" w:rsidRPr="00E63862" w:rsidRDefault="00E63862" w:rsidP="00E930CB">
      <w:pPr>
        <w:spacing w:line="276" w:lineRule="auto"/>
        <w:jc w:val="both"/>
        <w:rPr>
          <w:rFonts w:ascii="Arial" w:hAnsi="Arial" w:cs="Arial"/>
          <w:b/>
          <w:lang w:val="es"/>
        </w:rPr>
      </w:pPr>
      <w:r w:rsidRPr="00E63862">
        <w:rPr>
          <w:rFonts w:ascii="Arial" w:hAnsi="Arial" w:cs="Arial"/>
          <w:b/>
          <w:lang w:val="es"/>
        </w:rPr>
        <w:t>Presente. –</w:t>
      </w:r>
    </w:p>
    <w:p w14:paraId="1C2C12D9" w14:textId="77777777" w:rsidR="00E63862" w:rsidRPr="00E63862" w:rsidRDefault="00E63862" w:rsidP="00E930CB">
      <w:pPr>
        <w:spacing w:line="276" w:lineRule="auto"/>
        <w:jc w:val="both"/>
        <w:rPr>
          <w:rFonts w:ascii="Arial" w:hAnsi="Arial" w:cs="Arial"/>
          <w:b/>
          <w:lang w:val="es"/>
        </w:rPr>
      </w:pPr>
    </w:p>
    <w:p w14:paraId="61DBCB86" w14:textId="29FB76EF" w:rsidR="00E63862" w:rsidRPr="00F33A35" w:rsidRDefault="00E63862" w:rsidP="00E930CB">
      <w:pPr>
        <w:spacing w:line="276" w:lineRule="auto"/>
        <w:jc w:val="both"/>
        <w:rPr>
          <w:rFonts w:ascii="Arial" w:hAnsi="Arial" w:cs="Arial"/>
          <w:b/>
          <w:bCs/>
          <w:lang w:val="es-MX"/>
        </w:rPr>
      </w:pPr>
      <w:r w:rsidRPr="00E63862">
        <w:rPr>
          <w:rFonts w:ascii="Arial" w:hAnsi="Arial" w:cs="Arial"/>
          <w:lang w:val="es"/>
        </w:rPr>
        <w:t>La que suscribe, Diputada Zulmma Verenice Guerrero Cázares</w:t>
      </w:r>
      <w:r w:rsidR="00566F1D">
        <w:rPr>
          <w:rFonts w:ascii="Arial" w:hAnsi="Arial" w:cs="Arial"/>
          <w:lang w:val="es"/>
        </w:rPr>
        <w:t xml:space="preserve">, </w:t>
      </w:r>
      <w:r w:rsidRPr="00E63862">
        <w:rPr>
          <w:rFonts w:ascii="Arial" w:hAnsi="Arial" w:cs="Arial"/>
          <w:lang w:val="es"/>
        </w:rPr>
        <w:t>conjuntamente con el Diputado Emilio Alejandro De Hoyos Montemayor</w:t>
      </w:r>
      <w:r w:rsidR="00566F1D">
        <w:rPr>
          <w:rFonts w:ascii="Arial" w:hAnsi="Arial" w:cs="Arial"/>
          <w:lang w:val="es"/>
        </w:rPr>
        <w:t>,</w:t>
      </w:r>
      <w:r w:rsidRPr="00E63862">
        <w:rPr>
          <w:rFonts w:ascii="Arial" w:hAnsi="Arial" w:cs="Arial"/>
          <w:lang w:val="es"/>
        </w:rPr>
        <w:t xml:space="preserve"> integrantes de este</w:t>
      </w:r>
      <w:r w:rsidR="00566F1D">
        <w:rPr>
          <w:rFonts w:ascii="Arial" w:hAnsi="Arial" w:cs="Arial"/>
          <w:lang w:val="es"/>
        </w:rPr>
        <w:t xml:space="preserve"> H.</w:t>
      </w:r>
      <w:r w:rsidRPr="00E63862">
        <w:rPr>
          <w:rFonts w:ascii="Arial" w:hAnsi="Arial" w:cs="Arial"/>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566F1D" w:rsidRPr="00CD2433">
        <w:rPr>
          <w:rFonts w:ascii="Arial" w:hAnsi="Arial" w:cs="Arial"/>
          <w:b/>
          <w:bCs/>
          <w:lang w:val="es"/>
        </w:rPr>
        <w:t xml:space="preserve">reforma </w:t>
      </w:r>
      <w:r w:rsidRPr="00CD2433">
        <w:rPr>
          <w:rFonts w:ascii="Arial" w:hAnsi="Arial" w:cs="Arial"/>
          <w:b/>
          <w:bCs/>
          <w:lang w:val="es"/>
        </w:rPr>
        <w:t xml:space="preserve">y adiciona diversas disposiciones de la </w:t>
      </w:r>
      <w:r w:rsidR="00E14973" w:rsidRPr="00E14973">
        <w:rPr>
          <w:rFonts w:ascii="Arial" w:hAnsi="Arial" w:cs="Arial"/>
          <w:b/>
          <w:bCs/>
          <w:lang w:val="es-MX"/>
        </w:rPr>
        <w:t>Constitución Política del Estado de Coahuila de Zaragoza</w:t>
      </w:r>
      <w:r w:rsidR="00CD2433" w:rsidRPr="00CD2433">
        <w:rPr>
          <w:rFonts w:ascii="Arial" w:hAnsi="Arial" w:cs="Arial"/>
          <w:b/>
          <w:bCs/>
          <w:lang w:val="es-MX"/>
        </w:rPr>
        <w:t xml:space="preserve"> en materia</w:t>
      </w:r>
      <w:r w:rsidR="00E930CB">
        <w:rPr>
          <w:rFonts w:ascii="Arial" w:hAnsi="Arial" w:cs="Arial"/>
          <w:b/>
          <w:bCs/>
          <w:lang w:val="es-MX"/>
        </w:rPr>
        <w:t xml:space="preserve"> de</w:t>
      </w:r>
      <w:r w:rsidR="00CD2433" w:rsidRPr="00CD2433">
        <w:rPr>
          <w:rFonts w:ascii="Arial" w:hAnsi="Arial" w:cs="Arial"/>
          <w:b/>
          <w:bCs/>
          <w:lang w:val="es-MX"/>
        </w:rPr>
        <w:t xml:space="preserve"> </w:t>
      </w:r>
      <w:r w:rsidR="009920A2">
        <w:rPr>
          <w:rFonts w:ascii="Arial" w:hAnsi="Arial" w:cs="Arial"/>
          <w:b/>
          <w:bCs/>
          <w:lang w:val="es-MX"/>
        </w:rPr>
        <w:t xml:space="preserve">adecuación de la Constitución Local a la Constitución Federal </w:t>
      </w:r>
      <w:r w:rsidR="00B843B3">
        <w:rPr>
          <w:rFonts w:ascii="Arial" w:hAnsi="Arial" w:cs="Arial"/>
          <w:b/>
          <w:bCs/>
          <w:lang w:val="es-MX"/>
        </w:rPr>
        <w:t>sobre el</w:t>
      </w:r>
      <w:r w:rsidR="009920A2">
        <w:rPr>
          <w:rFonts w:ascii="Arial" w:hAnsi="Arial" w:cs="Arial"/>
          <w:b/>
          <w:bCs/>
          <w:lang w:val="es-MX"/>
        </w:rPr>
        <w:t xml:space="preserve"> registro de los juicios y procedimientos orales y la </w:t>
      </w:r>
      <w:r w:rsidR="00447BEC">
        <w:rPr>
          <w:rFonts w:ascii="Arial" w:hAnsi="Arial" w:cs="Arial"/>
          <w:b/>
          <w:bCs/>
          <w:lang w:val="es-MX"/>
        </w:rPr>
        <w:t>supresión</w:t>
      </w:r>
      <w:r w:rsidR="00280C48">
        <w:rPr>
          <w:rFonts w:ascii="Arial" w:hAnsi="Arial" w:cs="Arial"/>
          <w:b/>
          <w:bCs/>
          <w:lang w:val="es-MX"/>
        </w:rPr>
        <w:t xml:space="preserve"> de formalismos </w:t>
      </w:r>
      <w:r w:rsidR="00816EDE">
        <w:rPr>
          <w:rFonts w:ascii="Arial" w:hAnsi="Arial" w:cs="Arial"/>
          <w:b/>
          <w:bCs/>
          <w:lang w:val="es-MX"/>
        </w:rPr>
        <w:t>procedimentales</w:t>
      </w:r>
      <w:r w:rsidRPr="00E63862">
        <w:rPr>
          <w:rFonts w:ascii="Arial" w:hAnsi="Arial" w:cs="Arial"/>
          <w:lang w:val="es"/>
        </w:rPr>
        <w:t>, acorde a la siguiente:</w:t>
      </w:r>
    </w:p>
    <w:p w14:paraId="481BB277" w14:textId="77777777" w:rsidR="00E63862" w:rsidRPr="00E63862" w:rsidRDefault="00E63862" w:rsidP="00E930CB">
      <w:pPr>
        <w:spacing w:line="276" w:lineRule="auto"/>
        <w:jc w:val="both"/>
        <w:rPr>
          <w:rFonts w:ascii="Arial" w:hAnsi="Arial" w:cs="Arial"/>
          <w:b/>
          <w:lang w:val="es"/>
        </w:rPr>
      </w:pPr>
    </w:p>
    <w:p w14:paraId="699A5073" w14:textId="77777777" w:rsidR="00E63862" w:rsidRPr="00E63862" w:rsidRDefault="00E63862" w:rsidP="00E930CB">
      <w:pPr>
        <w:spacing w:line="276" w:lineRule="auto"/>
        <w:jc w:val="center"/>
        <w:rPr>
          <w:rFonts w:ascii="Arial" w:hAnsi="Arial" w:cs="Arial"/>
          <w:b/>
          <w:lang w:val="es"/>
        </w:rPr>
      </w:pPr>
      <w:r w:rsidRPr="00E63862">
        <w:rPr>
          <w:rFonts w:ascii="Arial" w:hAnsi="Arial" w:cs="Arial"/>
          <w:b/>
          <w:lang w:val="es"/>
        </w:rPr>
        <w:t>EXPOSICIÓN DE MOTIVOS.</w:t>
      </w:r>
    </w:p>
    <w:p w14:paraId="600D4815" w14:textId="77777777" w:rsidR="00F33A35" w:rsidRPr="00F33A35" w:rsidRDefault="00F33A35" w:rsidP="00E930CB">
      <w:pPr>
        <w:spacing w:line="276" w:lineRule="auto"/>
        <w:rPr>
          <w:rFonts w:ascii="Times New Roman" w:eastAsia="Times New Roman" w:hAnsi="Times New Roman" w:cs="Times New Roman"/>
          <w:color w:val="000000"/>
          <w:lang w:val="es-MX" w:eastAsia="es-MX"/>
        </w:rPr>
      </w:pPr>
    </w:p>
    <w:p w14:paraId="1138FCE4" w14:textId="77777777" w:rsidR="002F7B5D" w:rsidRDefault="00B91148"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El 15 de septiembre de 2017 se publicó en el Diario Oficial de la Federación un decreto mediante el cual</w:t>
      </w:r>
      <w:r w:rsidR="00A16683">
        <w:rPr>
          <w:rFonts w:ascii="Arial" w:eastAsia="Times New Roman" w:hAnsi="Arial" w:cs="Arial"/>
          <w:color w:val="000000"/>
          <w:lang w:val="es-MX" w:eastAsia="es-MX"/>
        </w:rPr>
        <w:t xml:space="preserve">, por un lado, se adicionó el primer párrafo del artículo 16 de la Constitución Federal para disponer diversas cuestiones en materia de oralidad de los procedimientos y, por el otro, </w:t>
      </w:r>
      <w:r>
        <w:rPr>
          <w:rFonts w:ascii="Arial" w:eastAsia="Times New Roman" w:hAnsi="Arial" w:cs="Arial"/>
          <w:color w:val="000000"/>
          <w:lang w:val="es-MX" w:eastAsia="es-MX"/>
        </w:rPr>
        <w:t>se adicion</w:t>
      </w:r>
      <w:r w:rsidR="00626B26">
        <w:rPr>
          <w:rFonts w:ascii="Arial" w:eastAsia="Times New Roman" w:hAnsi="Arial" w:cs="Arial"/>
          <w:color w:val="000000"/>
          <w:lang w:val="es-MX" w:eastAsia="es-MX"/>
        </w:rPr>
        <w:t>ó</w:t>
      </w:r>
      <w:r>
        <w:rPr>
          <w:rFonts w:ascii="Arial" w:eastAsia="Times New Roman" w:hAnsi="Arial" w:cs="Arial"/>
          <w:color w:val="000000"/>
          <w:lang w:val="es-MX" w:eastAsia="es-MX"/>
        </w:rPr>
        <w:t xml:space="preserve"> un párrafo tercero al artículo 1</w:t>
      </w:r>
      <w:r w:rsidR="002562F0">
        <w:rPr>
          <w:rFonts w:ascii="Arial" w:eastAsia="Times New Roman" w:hAnsi="Arial" w:cs="Arial"/>
          <w:color w:val="000000"/>
          <w:lang w:val="es-MX" w:eastAsia="es-MX"/>
        </w:rPr>
        <w:t xml:space="preserve">7 constitucional, que establece que se debe dar prioridad a resolver el conflicto que se les presenta a las autoridades por encima de los formalismos procedimentales. </w:t>
      </w:r>
    </w:p>
    <w:p w14:paraId="0DAEAF0F" w14:textId="77777777" w:rsidR="002F7B5D" w:rsidRDefault="002F7B5D" w:rsidP="00F827B4">
      <w:pPr>
        <w:spacing w:line="276" w:lineRule="auto"/>
        <w:jc w:val="both"/>
        <w:rPr>
          <w:rFonts w:ascii="Arial" w:eastAsia="Times New Roman" w:hAnsi="Arial" w:cs="Arial"/>
          <w:color w:val="000000"/>
          <w:lang w:val="es-MX" w:eastAsia="es-MX"/>
        </w:rPr>
      </w:pPr>
    </w:p>
    <w:p w14:paraId="7142FFF8" w14:textId="1A4332FE" w:rsidR="002F7B5D" w:rsidRDefault="002F7B5D"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De manera literal, las disposiciones adicionadas en el primer párrafo del artículo 16 y segundo párrafo del artículo 17 Constitucionales señalan:</w:t>
      </w:r>
    </w:p>
    <w:p w14:paraId="595D98C8" w14:textId="76BB11C3" w:rsidR="002F7B5D" w:rsidRDefault="002F7B5D" w:rsidP="00F827B4">
      <w:pPr>
        <w:spacing w:line="276" w:lineRule="auto"/>
        <w:jc w:val="both"/>
        <w:rPr>
          <w:rFonts w:ascii="Arial" w:eastAsia="Times New Roman" w:hAnsi="Arial" w:cs="Arial"/>
          <w:color w:val="000000"/>
          <w:lang w:val="es-MX" w:eastAsia="es-MX"/>
        </w:rPr>
      </w:pPr>
    </w:p>
    <w:p w14:paraId="01A54F45" w14:textId="70F17005" w:rsidR="002F7B5D" w:rsidRDefault="002F7B5D" w:rsidP="002F7B5D">
      <w:pPr>
        <w:spacing w:line="276" w:lineRule="auto"/>
        <w:ind w:left="567"/>
        <w:jc w:val="both"/>
        <w:rPr>
          <w:rFonts w:ascii="Arial" w:eastAsia="Times New Roman" w:hAnsi="Arial" w:cs="Arial"/>
          <w:color w:val="000000"/>
          <w:lang w:val="es-MX" w:eastAsia="es-MX"/>
        </w:rPr>
      </w:pPr>
      <w:r>
        <w:rPr>
          <w:rFonts w:ascii="Arial" w:eastAsia="Times New Roman" w:hAnsi="Arial" w:cs="Arial"/>
          <w:color w:val="000000"/>
          <w:lang w:val="es-MX" w:eastAsia="es-MX"/>
        </w:rPr>
        <w:t>Artículo 16. […..] “</w:t>
      </w:r>
      <w:r w:rsidRPr="002F7B5D">
        <w:rPr>
          <w:rFonts w:ascii="Arial" w:eastAsia="Times New Roman" w:hAnsi="Arial" w:cs="Arial"/>
          <w:color w:val="000000"/>
          <w:lang w:val="es-MX" w:eastAsia="es-MX"/>
        </w:rPr>
        <w:t>En los juicios y procedimientos seguidos en forma de juicio en los que se establezca como regla la oralidad, bastará con que quede constancia de ellos en cualquier medio que dé certeza de su contenido y del cumplimiento de lo previsto en este párrafo.</w:t>
      </w:r>
      <w:r>
        <w:rPr>
          <w:rFonts w:ascii="Arial" w:eastAsia="Times New Roman" w:hAnsi="Arial" w:cs="Arial"/>
          <w:color w:val="000000"/>
          <w:lang w:val="es-MX" w:eastAsia="es-MX"/>
        </w:rPr>
        <w:t>”</w:t>
      </w:r>
    </w:p>
    <w:p w14:paraId="452733AF" w14:textId="0BF688CF" w:rsidR="002F7B5D" w:rsidRDefault="002F7B5D" w:rsidP="002F7B5D">
      <w:pPr>
        <w:spacing w:line="276" w:lineRule="auto"/>
        <w:ind w:left="567"/>
        <w:jc w:val="both"/>
        <w:rPr>
          <w:rFonts w:ascii="Arial" w:eastAsia="Times New Roman" w:hAnsi="Arial" w:cs="Arial"/>
          <w:color w:val="000000"/>
          <w:lang w:val="es-MX" w:eastAsia="es-MX"/>
        </w:rPr>
      </w:pPr>
    </w:p>
    <w:p w14:paraId="0BEB2493" w14:textId="2E11CBE4" w:rsidR="002F7B5D" w:rsidRDefault="002F7B5D" w:rsidP="002F7B5D">
      <w:pPr>
        <w:spacing w:line="276" w:lineRule="auto"/>
        <w:ind w:left="567"/>
        <w:jc w:val="both"/>
        <w:rPr>
          <w:rFonts w:ascii="Arial" w:eastAsia="Times New Roman" w:hAnsi="Arial" w:cs="Arial"/>
          <w:color w:val="000000"/>
          <w:lang w:val="es-MX" w:eastAsia="es-MX"/>
        </w:rPr>
      </w:pPr>
      <w:r>
        <w:rPr>
          <w:rFonts w:ascii="Arial" w:eastAsia="Times New Roman" w:hAnsi="Arial" w:cs="Arial"/>
          <w:color w:val="000000"/>
          <w:lang w:val="es-MX" w:eastAsia="es-MX"/>
        </w:rPr>
        <w:t>Artículo 17. […..] “</w:t>
      </w:r>
      <w:r w:rsidRPr="002F7B5D">
        <w:rPr>
          <w:rFonts w:ascii="Arial" w:eastAsia="Times New Roman" w:hAnsi="Arial" w:cs="Arial"/>
          <w:color w:val="000000"/>
          <w:lang w:val="es-MX" w:eastAsia="es-MX"/>
        </w:rPr>
        <w:t>Siempre que no se afecte la igualdad entre las partes, el debido proceso u otros derechos en los juicios o procedimientos seguidos en forma de juicio, las autoridades deberán privilegiar la solución del conflicto sobre los formalismos procedimentales.</w:t>
      </w:r>
      <w:r>
        <w:rPr>
          <w:rFonts w:ascii="Arial" w:eastAsia="Times New Roman" w:hAnsi="Arial" w:cs="Arial"/>
          <w:color w:val="000000"/>
          <w:lang w:val="es-MX" w:eastAsia="es-MX"/>
        </w:rPr>
        <w:t>”</w:t>
      </w:r>
    </w:p>
    <w:p w14:paraId="120C09AD" w14:textId="77777777" w:rsidR="002F7B5D" w:rsidRDefault="002F7B5D" w:rsidP="00F827B4">
      <w:pPr>
        <w:spacing w:line="276" w:lineRule="auto"/>
        <w:jc w:val="both"/>
        <w:rPr>
          <w:rFonts w:ascii="Arial" w:eastAsia="Times New Roman" w:hAnsi="Arial" w:cs="Arial"/>
          <w:color w:val="000000"/>
          <w:lang w:val="es-MX" w:eastAsia="es-MX"/>
        </w:rPr>
      </w:pPr>
    </w:p>
    <w:p w14:paraId="258EFA20" w14:textId="6BACDDF4" w:rsidR="00B91148" w:rsidRDefault="002562F0"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De igual manera, en el transitorio tercero</w:t>
      </w:r>
      <w:r w:rsidR="00626B26">
        <w:rPr>
          <w:rFonts w:ascii="Arial" w:eastAsia="Times New Roman" w:hAnsi="Arial" w:cs="Arial"/>
          <w:color w:val="000000"/>
          <w:lang w:val="es-MX" w:eastAsia="es-MX"/>
        </w:rPr>
        <w:t xml:space="preserve"> del mismo se</w:t>
      </w:r>
      <w:r>
        <w:rPr>
          <w:rFonts w:ascii="Arial" w:eastAsia="Times New Roman" w:hAnsi="Arial" w:cs="Arial"/>
          <w:color w:val="000000"/>
          <w:lang w:val="es-MX" w:eastAsia="es-MX"/>
        </w:rPr>
        <w:t xml:space="preserve"> </w:t>
      </w:r>
      <w:r w:rsidR="00626B26">
        <w:rPr>
          <w:rFonts w:ascii="Arial" w:eastAsia="Times New Roman" w:hAnsi="Arial" w:cs="Arial"/>
          <w:color w:val="000000"/>
          <w:lang w:val="es-MX" w:eastAsia="es-MX"/>
        </w:rPr>
        <w:t>señaló</w:t>
      </w:r>
      <w:r>
        <w:rPr>
          <w:rFonts w:ascii="Arial" w:eastAsia="Times New Roman" w:hAnsi="Arial" w:cs="Arial"/>
          <w:color w:val="000000"/>
          <w:lang w:val="es-MX" w:eastAsia="es-MX"/>
        </w:rPr>
        <w:t xml:space="preserve"> que las entidades federativas tienen la obligación de llevar a cabo las</w:t>
      </w:r>
      <w:r w:rsidR="002F7B5D">
        <w:rPr>
          <w:rFonts w:ascii="Arial" w:eastAsia="Times New Roman" w:hAnsi="Arial" w:cs="Arial"/>
          <w:color w:val="000000"/>
          <w:lang w:val="es-MX" w:eastAsia="es-MX"/>
        </w:rPr>
        <w:t xml:space="preserve"> respectivas</w:t>
      </w:r>
      <w:r>
        <w:rPr>
          <w:rFonts w:ascii="Arial" w:eastAsia="Times New Roman" w:hAnsi="Arial" w:cs="Arial"/>
          <w:color w:val="000000"/>
          <w:lang w:val="es-MX" w:eastAsia="es-MX"/>
        </w:rPr>
        <w:t xml:space="preserve"> reformas a sus </w:t>
      </w:r>
      <w:r w:rsidR="002F7B5D">
        <w:rPr>
          <w:rFonts w:ascii="Arial" w:eastAsia="Times New Roman" w:hAnsi="Arial" w:cs="Arial"/>
          <w:color w:val="000000"/>
          <w:lang w:val="es-MX" w:eastAsia="es-MX"/>
        </w:rPr>
        <w:t>C</w:t>
      </w:r>
      <w:r>
        <w:rPr>
          <w:rFonts w:ascii="Arial" w:eastAsia="Times New Roman" w:hAnsi="Arial" w:cs="Arial"/>
          <w:color w:val="000000"/>
          <w:lang w:val="es-MX" w:eastAsia="es-MX"/>
        </w:rPr>
        <w:t>onstituciones y leyes para adecuarlas a</w:t>
      </w:r>
      <w:r w:rsidR="00A16683">
        <w:rPr>
          <w:rFonts w:ascii="Arial" w:eastAsia="Times New Roman" w:hAnsi="Arial" w:cs="Arial"/>
          <w:color w:val="000000"/>
          <w:lang w:val="es-MX" w:eastAsia="es-MX"/>
        </w:rPr>
        <w:t xml:space="preserve"> los</w:t>
      </w:r>
      <w:r>
        <w:rPr>
          <w:rFonts w:ascii="Arial" w:eastAsia="Times New Roman" w:hAnsi="Arial" w:cs="Arial"/>
          <w:color w:val="000000"/>
          <w:lang w:val="es-MX" w:eastAsia="es-MX"/>
        </w:rPr>
        <w:t xml:space="preserve"> </w:t>
      </w:r>
      <w:r w:rsidR="002F7B5D">
        <w:rPr>
          <w:rFonts w:ascii="Arial" w:eastAsia="Times New Roman" w:hAnsi="Arial" w:cs="Arial"/>
          <w:color w:val="000000"/>
          <w:lang w:val="es-MX" w:eastAsia="es-MX"/>
        </w:rPr>
        <w:t>mencionados</w:t>
      </w:r>
      <w:r>
        <w:rPr>
          <w:rFonts w:ascii="Arial" w:eastAsia="Times New Roman" w:hAnsi="Arial" w:cs="Arial"/>
          <w:color w:val="000000"/>
          <w:lang w:val="es-MX" w:eastAsia="es-MX"/>
        </w:rPr>
        <w:t xml:space="preserve"> mandato</w:t>
      </w:r>
      <w:r w:rsidR="002F7B5D">
        <w:rPr>
          <w:rFonts w:ascii="Arial" w:eastAsia="Times New Roman" w:hAnsi="Arial" w:cs="Arial"/>
          <w:color w:val="000000"/>
          <w:lang w:val="es-MX" w:eastAsia="es-MX"/>
        </w:rPr>
        <w:t>s</w:t>
      </w:r>
      <w:r>
        <w:rPr>
          <w:rFonts w:ascii="Arial" w:eastAsia="Times New Roman" w:hAnsi="Arial" w:cs="Arial"/>
          <w:color w:val="000000"/>
          <w:lang w:val="es-MX" w:eastAsia="es-MX"/>
        </w:rPr>
        <w:t xml:space="preserve"> </w:t>
      </w:r>
      <w:r w:rsidR="002F7B5D">
        <w:rPr>
          <w:rFonts w:ascii="Arial" w:eastAsia="Times New Roman" w:hAnsi="Arial" w:cs="Arial"/>
          <w:color w:val="000000"/>
          <w:lang w:val="es-MX" w:eastAsia="es-MX"/>
        </w:rPr>
        <w:t>de la Constitución Federal</w:t>
      </w:r>
      <w:r>
        <w:rPr>
          <w:rFonts w:ascii="Arial" w:eastAsia="Times New Roman" w:hAnsi="Arial" w:cs="Arial"/>
          <w:color w:val="000000"/>
          <w:lang w:val="es-MX" w:eastAsia="es-MX"/>
        </w:rPr>
        <w:t xml:space="preserve">. </w:t>
      </w:r>
      <w:r w:rsidR="002F7B5D">
        <w:rPr>
          <w:rFonts w:ascii="Arial" w:eastAsia="Times New Roman" w:hAnsi="Arial" w:cs="Arial"/>
          <w:color w:val="000000"/>
          <w:lang w:val="es-MX" w:eastAsia="es-MX"/>
        </w:rPr>
        <w:t>Para esto, s</w:t>
      </w:r>
      <w:r w:rsidR="00626B26">
        <w:rPr>
          <w:rFonts w:ascii="Arial" w:eastAsia="Times New Roman" w:hAnsi="Arial" w:cs="Arial"/>
          <w:color w:val="000000"/>
          <w:lang w:val="es-MX" w:eastAsia="es-MX"/>
        </w:rPr>
        <w:t>e dispuso de</w:t>
      </w:r>
      <w:r>
        <w:rPr>
          <w:rFonts w:ascii="Arial" w:eastAsia="Times New Roman" w:hAnsi="Arial" w:cs="Arial"/>
          <w:color w:val="000000"/>
          <w:lang w:val="es-MX" w:eastAsia="es-MX"/>
        </w:rPr>
        <w:t xml:space="preserve"> un plazo de ciento ochenta días para llevarlas a cabo</w:t>
      </w:r>
      <w:r w:rsidR="00626B26">
        <w:rPr>
          <w:rFonts w:ascii="Arial" w:eastAsia="Times New Roman" w:hAnsi="Arial" w:cs="Arial"/>
          <w:color w:val="000000"/>
          <w:lang w:val="es-MX" w:eastAsia="es-MX"/>
        </w:rPr>
        <w:t>.</w:t>
      </w:r>
      <w:r>
        <w:rPr>
          <w:rFonts w:ascii="Arial" w:eastAsia="Times New Roman" w:hAnsi="Arial" w:cs="Arial"/>
          <w:color w:val="000000"/>
          <w:lang w:val="es-MX" w:eastAsia="es-MX"/>
        </w:rPr>
        <w:t xml:space="preserve"> </w:t>
      </w:r>
      <w:r w:rsidR="00626B26">
        <w:rPr>
          <w:rFonts w:ascii="Arial" w:eastAsia="Times New Roman" w:hAnsi="Arial" w:cs="Arial"/>
          <w:color w:val="000000"/>
          <w:lang w:val="es-MX" w:eastAsia="es-MX"/>
        </w:rPr>
        <w:t>E</w:t>
      </w:r>
      <w:r>
        <w:rPr>
          <w:rFonts w:ascii="Arial" w:eastAsia="Times New Roman" w:hAnsi="Arial" w:cs="Arial"/>
          <w:color w:val="000000"/>
          <w:lang w:val="es-MX" w:eastAsia="es-MX"/>
        </w:rPr>
        <w:t xml:space="preserve">ste </w:t>
      </w:r>
      <w:r w:rsidR="00626B26">
        <w:rPr>
          <w:rFonts w:ascii="Arial" w:eastAsia="Times New Roman" w:hAnsi="Arial" w:cs="Arial"/>
          <w:color w:val="000000"/>
          <w:lang w:val="es-MX" w:eastAsia="es-MX"/>
        </w:rPr>
        <w:t xml:space="preserve">plazo </w:t>
      </w:r>
      <w:r>
        <w:rPr>
          <w:rFonts w:ascii="Arial" w:eastAsia="Times New Roman" w:hAnsi="Arial" w:cs="Arial"/>
          <w:color w:val="000000"/>
          <w:lang w:val="es-MX" w:eastAsia="es-MX"/>
        </w:rPr>
        <w:t xml:space="preserve">ha expirado hace bastante tiempo. </w:t>
      </w:r>
    </w:p>
    <w:p w14:paraId="1FBA6ED6" w14:textId="77777777" w:rsidR="00B91148" w:rsidRDefault="00B91148" w:rsidP="00F827B4">
      <w:pPr>
        <w:spacing w:line="276" w:lineRule="auto"/>
        <w:jc w:val="both"/>
        <w:rPr>
          <w:rFonts w:ascii="Arial" w:eastAsia="Times New Roman" w:hAnsi="Arial" w:cs="Arial"/>
          <w:color w:val="000000"/>
          <w:lang w:val="es-MX" w:eastAsia="es-MX"/>
        </w:rPr>
      </w:pPr>
    </w:p>
    <w:p w14:paraId="6B431C69" w14:textId="77777777" w:rsidR="00626B26" w:rsidRDefault="00DC66E3"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 xml:space="preserve">El acceso a la justicia </w:t>
      </w:r>
      <w:r w:rsidR="00626B26">
        <w:rPr>
          <w:rFonts w:ascii="Arial" w:eastAsia="Times New Roman" w:hAnsi="Arial" w:cs="Arial"/>
          <w:color w:val="000000"/>
          <w:lang w:val="es-MX" w:eastAsia="es-MX"/>
        </w:rPr>
        <w:t>goza de</w:t>
      </w:r>
      <w:r w:rsidR="005F635E">
        <w:rPr>
          <w:rFonts w:ascii="Arial" w:eastAsia="Times New Roman" w:hAnsi="Arial" w:cs="Arial"/>
          <w:color w:val="000000"/>
          <w:lang w:val="es-MX" w:eastAsia="es-MX"/>
        </w:rPr>
        <w:t xml:space="preserve"> reconoci</w:t>
      </w:r>
      <w:r w:rsidR="00626B26">
        <w:rPr>
          <w:rFonts w:ascii="Arial" w:eastAsia="Times New Roman" w:hAnsi="Arial" w:cs="Arial"/>
          <w:color w:val="000000"/>
          <w:lang w:val="es-MX" w:eastAsia="es-MX"/>
        </w:rPr>
        <w:t>miento</w:t>
      </w:r>
      <w:r w:rsidR="005F635E">
        <w:rPr>
          <w:rFonts w:ascii="Arial" w:eastAsia="Times New Roman" w:hAnsi="Arial" w:cs="Arial"/>
          <w:color w:val="000000"/>
          <w:lang w:val="es-MX" w:eastAsia="es-MX"/>
        </w:rPr>
        <w:t xml:space="preserve"> </w:t>
      </w:r>
      <w:r w:rsidR="00F827B4">
        <w:rPr>
          <w:rFonts w:ascii="Arial" w:eastAsia="Times New Roman" w:hAnsi="Arial" w:cs="Arial"/>
          <w:color w:val="000000"/>
          <w:lang w:val="es-MX" w:eastAsia="es-MX"/>
        </w:rPr>
        <w:t>constitucional e internacional</w:t>
      </w:r>
      <w:r w:rsidR="00626B26">
        <w:rPr>
          <w:rFonts w:ascii="Arial" w:eastAsia="Times New Roman" w:hAnsi="Arial" w:cs="Arial"/>
          <w:color w:val="000000"/>
          <w:lang w:val="es-MX" w:eastAsia="es-MX"/>
        </w:rPr>
        <w:t xml:space="preserve"> </w:t>
      </w:r>
      <w:r w:rsidR="00F827B4">
        <w:rPr>
          <w:rFonts w:ascii="Arial" w:eastAsia="Times New Roman" w:hAnsi="Arial" w:cs="Arial"/>
          <w:color w:val="000000"/>
          <w:lang w:val="es-MX" w:eastAsia="es-MX"/>
        </w:rPr>
        <w:t>como uno de los derechos fundamentales de las personas</w:t>
      </w:r>
      <w:r w:rsidR="005F635E">
        <w:rPr>
          <w:rFonts w:ascii="Arial" w:eastAsia="Times New Roman" w:hAnsi="Arial" w:cs="Arial"/>
          <w:color w:val="000000"/>
          <w:lang w:val="es-MX" w:eastAsia="es-MX"/>
        </w:rPr>
        <w:t>, y</w:t>
      </w:r>
      <w:r>
        <w:rPr>
          <w:rFonts w:ascii="Arial" w:eastAsia="Times New Roman" w:hAnsi="Arial" w:cs="Arial"/>
          <w:color w:val="000000"/>
          <w:lang w:val="es-MX" w:eastAsia="es-MX"/>
        </w:rPr>
        <w:t xml:space="preserve"> goza de una importantísima relevancia social e institucional</w:t>
      </w:r>
      <w:r w:rsidR="00626B26">
        <w:rPr>
          <w:rFonts w:ascii="Arial" w:eastAsia="Times New Roman" w:hAnsi="Arial" w:cs="Arial"/>
          <w:color w:val="000000"/>
          <w:lang w:val="es-MX" w:eastAsia="es-MX"/>
        </w:rPr>
        <w:t>. Dicha importancia hace</w:t>
      </w:r>
      <w:r>
        <w:rPr>
          <w:rFonts w:ascii="Arial" w:eastAsia="Times New Roman" w:hAnsi="Arial" w:cs="Arial"/>
          <w:color w:val="000000"/>
          <w:lang w:val="es-MX" w:eastAsia="es-MX"/>
        </w:rPr>
        <w:t xml:space="preserve"> es indispensable que se pueda ofrecer este derecho a los justiciables de la mejor </w:t>
      </w:r>
      <w:r w:rsidR="00626B26">
        <w:rPr>
          <w:rFonts w:ascii="Arial" w:eastAsia="Times New Roman" w:hAnsi="Arial" w:cs="Arial"/>
          <w:color w:val="000000"/>
          <w:lang w:val="es-MX" w:eastAsia="es-MX"/>
        </w:rPr>
        <w:t>de las formas</w:t>
      </w:r>
      <w:r>
        <w:rPr>
          <w:rFonts w:ascii="Arial" w:eastAsia="Times New Roman" w:hAnsi="Arial" w:cs="Arial"/>
          <w:color w:val="000000"/>
          <w:lang w:val="es-MX" w:eastAsia="es-MX"/>
        </w:rPr>
        <w:t xml:space="preserve">. Con el presente proyecto de decreto </w:t>
      </w:r>
      <w:r w:rsidR="00626B26">
        <w:rPr>
          <w:rFonts w:ascii="Arial" w:eastAsia="Times New Roman" w:hAnsi="Arial" w:cs="Arial"/>
          <w:color w:val="000000"/>
          <w:lang w:val="es-MX" w:eastAsia="es-MX"/>
        </w:rPr>
        <w:t xml:space="preserve">que ahora se presenta, precisamente se </w:t>
      </w:r>
      <w:r>
        <w:rPr>
          <w:rFonts w:ascii="Arial" w:eastAsia="Times New Roman" w:hAnsi="Arial" w:cs="Arial"/>
          <w:color w:val="000000"/>
          <w:lang w:val="es-MX" w:eastAsia="es-MX"/>
        </w:rPr>
        <w:t xml:space="preserve">pretende dar un paso adelante en materia de </w:t>
      </w:r>
      <w:r w:rsidR="0079017B">
        <w:rPr>
          <w:rFonts w:ascii="Arial" w:eastAsia="Times New Roman" w:hAnsi="Arial" w:cs="Arial"/>
          <w:color w:val="000000"/>
          <w:lang w:val="es-MX" w:eastAsia="es-MX"/>
        </w:rPr>
        <w:t>impartición de justicia efectiva</w:t>
      </w:r>
      <w:r w:rsidR="00626B26">
        <w:rPr>
          <w:rFonts w:ascii="Arial" w:eastAsia="Times New Roman" w:hAnsi="Arial" w:cs="Arial"/>
          <w:color w:val="000000"/>
          <w:lang w:val="es-MX" w:eastAsia="es-MX"/>
        </w:rPr>
        <w:t>, haciendo efectivo el mencionado derecho</w:t>
      </w:r>
      <w:r w:rsidR="0079017B">
        <w:rPr>
          <w:rFonts w:ascii="Arial" w:eastAsia="Times New Roman" w:hAnsi="Arial" w:cs="Arial"/>
          <w:color w:val="000000"/>
          <w:lang w:val="es-MX" w:eastAsia="es-MX"/>
        </w:rPr>
        <w:t xml:space="preserve">. </w:t>
      </w:r>
    </w:p>
    <w:p w14:paraId="5DE10652" w14:textId="77777777" w:rsidR="00626B26" w:rsidRDefault="00626B26" w:rsidP="00F827B4">
      <w:pPr>
        <w:spacing w:line="276" w:lineRule="auto"/>
        <w:jc w:val="both"/>
        <w:rPr>
          <w:rFonts w:ascii="Arial" w:eastAsia="Times New Roman" w:hAnsi="Arial" w:cs="Arial"/>
          <w:color w:val="000000"/>
          <w:lang w:val="es-MX" w:eastAsia="es-MX"/>
        </w:rPr>
      </w:pPr>
    </w:p>
    <w:p w14:paraId="0BAC0239" w14:textId="223F75D4" w:rsidR="005C3A1F" w:rsidRDefault="00626B26"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Por un lado, e</w:t>
      </w:r>
      <w:r w:rsidR="005C3A1F">
        <w:rPr>
          <w:rFonts w:ascii="Arial" w:eastAsia="Times New Roman" w:hAnsi="Arial" w:cs="Arial"/>
          <w:color w:val="000000"/>
          <w:lang w:val="es-MX" w:eastAsia="es-MX"/>
        </w:rPr>
        <w:t>l artículo 17 de la Constitución Política de los Estados Unidos Mexicanos regula la tutela judicial</w:t>
      </w:r>
      <w:r>
        <w:rPr>
          <w:rFonts w:ascii="Arial" w:eastAsia="Times New Roman" w:hAnsi="Arial" w:cs="Arial"/>
          <w:color w:val="000000"/>
          <w:lang w:val="es-MX" w:eastAsia="es-MX"/>
        </w:rPr>
        <w:t>,</w:t>
      </w:r>
      <w:r w:rsidR="005C3A1F">
        <w:rPr>
          <w:rFonts w:ascii="Arial" w:eastAsia="Times New Roman" w:hAnsi="Arial" w:cs="Arial"/>
          <w:color w:val="000000"/>
          <w:lang w:val="es-MX" w:eastAsia="es-MX"/>
        </w:rPr>
        <w:t xml:space="preserve"> y establece que todas las personas tienen derecho a que se les administre justicia de manera pronta, completa e imparcial. </w:t>
      </w:r>
      <w:r>
        <w:rPr>
          <w:rFonts w:ascii="Arial" w:eastAsia="Times New Roman" w:hAnsi="Arial" w:cs="Arial"/>
          <w:color w:val="000000"/>
          <w:lang w:val="es-MX" w:eastAsia="es-MX"/>
        </w:rPr>
        <w:t>En el mismo sentido</w:t>
      </w:r>
      <w:r w:rsidR="005C3A1F">
        <w:rPr>
          <w:rFonts w:ascii="Arial" w:eastAsia="Times New Roman" w:hAnsi="Arial" w:cs="Arial"/>
          <w:color w:val="000000"/>
          <w:lang w:val="es-MX" w:eastAsia="es-MX"/>
        </w:rPr>
        <w:t xml:space="preserve">, la Convención Americana sobre Derechos Humanos establece en su artículo octavo que todas las personas tienen derecho a ser oídas con las debidas garantías para acceder a la justicia. </w:t>
      </w:r>
    </w:p>
    <w:p w14:paraId="6D0EE3BB" w14:textId="77777777" w:rsidR="00F827B4" w:rsidRDefault="00F827B4" w:rsidP="00F827B4">
      <w:pPr>
        <w:spacing w:line="276" w:lineRule="auto"/>
        <w:jc w:val="both"/>
        <w:rPr>
          <w:rFonts w:ascii="Arial" w:eastAsia="Times New Roman" w:hAnsi="Arial" w:cs="Arial"/>
          <w:color w:val="000000"/>
          <w:lang w:val="es-MX" w:eastAsia="es-MX"/>
        </w:rPr>
      </w:pPr>
    </w:p>
    <w:p w14:paraId="473A72B1" w14:textId="3050A3FA" w:rsidR="007E68F5" w:rsidRDefault="00626B26"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Por otro lado, tanto</w:t>
      </w:r>
      <w:r w:rsidR="005C3A1F">
        <w:rPr>
          <w:rFonts w:ascii="Arial" w:eastAsia="Times New Roman" w:hAnsi="Arial" w:cs="Arial"/>
          <w:color w:val="000000"/>
          <w:lang w:val="es-MX" w:eastAsia="es-MX"/>
        </w:rPr>
        <w:t xml:space="preserve"> México como Coahuila cuentan con</w:t>
      </w:r>
      <w:r>
        <w:rPr>
          <w:rFonts w:ascii="Arial" w:eastAsia="Times New Roman" w:hAnsi="Arial" w:cs="Arial"/>
          <w:color w:val="000000"/>
          <w:lang w:val="es-MX" w:eastAsia="es-MX"/>
        </w:rPr>
        <w:t xml:space="preserve"> diversas</w:t>
      </w:r>
      <w:r w:rsidR="005C3A1F">
        <w:rPr>
          <w:rFonts w:ascii="Arial" w:eastAsia="Times New Roman" w:hAnsi="Arial" w:cs="Arial"/>
          <w:color w:val="000000"/>
          <w:lang w:val="es-MX" w:eastAsia="es-MX"/>
        </w:rPr>
        <w:t xml:space="preserve"> </w:t>
      </w:r>
      <w:r>
        <w:rPr>
          <w:rFonts w:ascii="Arial" w:eastAsia="Times New Roman" w:hAnsi="Arial" w:cs="Arial"/>
          <w:color w:val="000000"/>
          <w:lang w:val="es-MX" w:eastAsia="es-MX"/>
        </w:rPr>
        <w:t>legislaciones</w:t>
      </w:r>
      <w:r w:rsidR="005C3A1F">
        <w:rPr>
          <w:rFonts w:ascii="Arial" w:eastAsia="Times New Roman" w:hAnsi="Arial" w:cs="Arial"/>
          <w:color w:val="000000"/>
          <w:lang w:val="es-MX" w:eastAsia="es-MX"/>
        </w:rPr>
        <w:t xml:space="preserve"> en las distintas ramas del derecho para brindar a las personas la posibilidad de acudir ante órganos judicial</w:t>
      </w:r>
      <w:r w:rsidR="007E68F5">
        <w:rPr>
          <w:rFonts w:ascii="Arial" w:eastAsia="Times New Roman" w:hAnsi="Arial" w:cs="Arial"/>
          <w:color w:val="000000"/>
          <w:lang w:val="es-MX" w:eastAsia="es-MX"/>
        </w:rPr>
        <w:t>es</w:t>
      </w:r>
      <w:r w:rsidR="005C3A1F">
        <w:rPr>
          <w:rFonts w:ascii="Arial" w:eastAsia="Times New Roman" w:hAnsi="Arial" w:cs="Arial"/>
          <w:color w:val="000000"/>
          <w:lang w:val="es-MX" w:eastAsia="es-MX"/>
        </w:rPr>
        <w:t xml:space="preserve"> o administrativos </w:t>
      </w:r>
      <w:r w:rsidR="00A17DAF">
        <w:rPr>
          <w:rFonts w:ascii="Arial" w:eastAsia="Times New Roman" w:hAnsi="Arial" w:cs="Arial"/>
          <w:color w:val="000000"/>
          <w:lang w:val="es-MX" w:eastAsia="es-MX"/>
        </w:rPr>
        <w:t>y</w:t>
      </w:r>
      <w:r w:rsidR="005C3A1F">
        <w:rPr>
          <w:rFonts w:ascii="Arial" w:eastAsia="Times New Roman" w:hAnsi="Arial" w:cs="Arial"/>
          <w:color w:val="000000"/>
          <w:lang w:val="es-MX" w:eastAsia="es-MX"/>
        </w:rPr>
        <w:t xml:space="preserve"> hacer efectivos sus derechos</w:t>
      </w:r>
      <w:r w:rsidR="007E68F5">
        <w:rPr>
          <w:rFonts w:ascii="Arial" w:eastAsia="Times New Roman" w:hAnsi="Arial" w:cs="Arial"/>
          <w:color w:val="000000"/>
          <w:lang w:val="es-MX" w:eastAsia="es-MX"/>
        </w:rPr>
        <w:t>. No obstante, la percepción social que predomina es que las instituciones no actúan de manera “justa”</w:t>
      </w:r>
      <w:r>
        <w:rPr>
          <w:rFonts w:ascii="Arial" w:eastAsia="Times New Roman" w:hAnsi="Arial" w:cs="Arial"/>
          <w:color w:val="000000"/>
          <w:lang w:val="es-MX" w:eastAsia="es-MX"/>
        </w:rPr>
        <w:t xml:space="preserve"> o “rádpida”</w:t>
      </w:r>
      <w:r w:rsidR="007E68F5">
        <w:rPr>
          <w:rFonts w:ascii="Arial" w:eastAsia="Times New Roman" w:hAnsi="Arial" w:cs="Arial"/>
          <w:color w:val="000000"/>
          <w:lang w:val="es-MX" w:eastAsia="es-MX"/>
        </w:rPr>
        <w:t>. L</w:t>
      </w:r>
      <w:r>
        <w:rPr>
          <w:rFonts w:ascii="Arial" w:eastAsia="Times New Roman" w:hAnsi="Arial" w:cs="Arial"/>
          <w:color w:val="000000"/>
          <w:lang w:val="es-MX" w:eastAsia="es-MX"/>
        </w:rPr>
        <w:t>a percepción dominante es que l</w:t>
      </w:r>
      <w:r w:rsidR="007E68F5">
        <w:rPr>
          <w:rFonts w:ascii="Arial" w:eastAsia="Times New Roman" w:hAnsi="Arial" w:cs="Arial"/>
          <w:color w:val="000000"/>
          <w:lang w:val="es-MX" w:eastAsia="es-MX"/>
        </w:rPr>
        <w:t>os procedimientos son excesivamente largos</w:t>
      </w:r>
      <w:r>
        <w:rPr>
          <w:rFonts w:ascii="Arial" w:eastAsia="Times New Roman" w:hAnsi="Arial" w:cs="Arial"/>
          <w:color w:val="000000"/>
          <w:lang w:val="es-MX" w:eastAsia="es-MX"/>
        </w:rPr>
        <w:t>,</w:t>
      </w:r>
      <w:r w:rsidR="007E68F5">
        <w:rPr>
          <w:rFonts w:ascii="Arial" w:eastAsia="Times New Roman" w:hAnsi="Arial" w:cs="Arial"/>
          <w:color w:val="000000"/>
          <w:lang w:val="es-MX" w:eastAsia="es-MX"/>
        </w:rPr>
        <w:t xml:space="preserve"> y en muchas ocasiones no se estudia el fondo de</w:t>
      </w:r>
      <w:r>
        <w:rPr>
          <w:rFonts w:ascii="Arial" w:eastAsia="Times New Roman" w:hAnsi="Arial" w:cs="Arial"/>
          <w:color w:val="000000"/>
          <w:lang w:val="es-MX" w:eastAsia="es-MX"/>
        </w:rPr>
        <w:t xml:space="preserve"> los</w:t>
      </w:r>
      <w:r w:rsidR="007E68F5">
        <w:rPr>
          <w:rFonts w:ascii="Arial" w:eastAsia="Times New Roman" w:hAnsi="Arial" w:cs="Arial"/>
          <w:color w:val="000000"/>
          <w:lang w:val="es-MX" w:eastAsia="es-MX"/>
        </w:rPr>
        <w:t xml:space="preserve"> asunto</w:t>
      </w:r>
      <w:r>
        <w:rPr>
          <w:rFonts w:ascii="Arial" w:eastAsia="Times New Roman" w:hAnsi="Arial" w:cs="Arial"/>
          <w:color w:val="000000"/>
          <w:lang w:val="es-MX" w:eastAsia="es-MX"/>
        </w:rPr>
        <w:t>s</w:t>
      </w:r>
      <w:r w:rsidR="005832BC">
        <w:rPr>
          <w:rFonts w:ascii="Arial" w:eastAsia="Times New Roman" w:hAnsi="Arial" w:cs="Arial"/>
          <w:color w:val="000000"/>
          <w:lang w:val="es-MX" w:eastAsia="es-MX"/>
        </w:rPr>
        <w:t>,</w:t>
      </w:r>
      <w:r w:rsidR="007E68F5">
        <w:rPr>
          <w:rFonts w:ascii="Arial" w:eastAsia="Times New Roman" w:hAnsi="Arial" w:cs="Arial"/>
          <w:color w:val="000000"/>
          <w:lang w:val="es-MX" w:eastAsia="es-MX"/>
        </w:rPr>
        <w:t xml:space="preserve"> sino que se desestiman </w:t>
      </w:r>
      <w:r w:rsidR="007E68F5">
        <w:rPr>
          <w:rFonts w:ascii="Arial" w:eastAsia="Times New Roman" w:hAnsi="Arial" w:cs="Arial"/>
          <w:color w:val="000000"/>
          <w:lang w:val="es-MX" w:eastAsia="es-MX"/>
        </w:rPr>
        <w:lastRenderedPageBreak/>
        <w:t xml:space="preserve">por meras cuestiones formales. </w:t>
      </w:r>
      <w:r>
        <w:rPr>
          <w:rFonts w:ascii="Arial" w:eastAsia="Times New Roman" w:hAnsi="Arial" w:cs="Arial"/>
          <w:color w:val="000000"/>
          <w:lang w:val="es-MX" w:eastAsia="es-MX"/>
        </w:rPr>
        <w:t>Esta situación anula la búsqueda de justicia y lastima la confianza en nuestras instituciones.</w:t>
      </w:r>
    </w:p>
    <w:p w14:paraId="7BAD7276" w14:textId="77777777" w:rsidR="00F827B4" w:rsidRDefault="00F827B4" w:rsidP="00F827B4">
      <w:pPr>
        <w:spacing w:line="276" w:lineRule="auto"/>
        <w:jc w:val="both"/>
        <w:rPr>
          <w:rFonts w:ascii="Arial" w:eastAsia="Times New Roman" w:hAnsi="Arial" w:cs="Arial"/>
          <w:color w:val="000000"/>
          <w:lang w:val="es-MX" w:eastAsia="es-MX"/>
        </w:rPr>
      </w:pPr>
    </w:p>
    <w:p w14:paraId="5D99E2BE" w14:textId="77777777" w:rsidR="00626B26" w:rsidRDefault="00626B26"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Es por ello que, con motivo de la presente iniciativa</w:t>
      </w:r>
      <w:r w:rsidR="007E68F5">
        <w:rPr>
          <w:rFonts w:ascii="Arial" w:eastAsia="Times New Roman" w:hAnsi="Arial" w:cs="Arial"/>
          <w:color w:val="000000"/>
          <w:lang w:val="es-MX" w:eastAsia="es-MX"/>
        </w:rPr>
        <w:t xml:space="preserve">, hemos identificado que el exceso de formalismos en las legislaciones conforma un obstáculo para el acceso a la justicia. </w:t>
      </w:r>
      <w:r>
        <w:rPr>
          <w:rFonts w:ascii="Arial" w:eastAsia="Times New Roman" w:hAnsi="Arial" w:cs="Arial"/>
          <w:color w:val="000000"/>
          <w:lang w:val="es-MX" w:eastAsia="es-MX"/>
        </w:rPr>
        <w:t>Como l</w:t>
      </w:r>
      <w:r w:rsidR="007E68F5">
        <w:rPr>
          <w:rFonts w:ascii="Arial" w:eastAsia="Times New Roman" w:hAnsi="Arial" w:cs="Arial"/>
          <w:color w:val="000000"/>
          <w:lang w:val="es-MX" w:eastAsia="es-MX"/>
        </w:rPr>
        <w:t xml:space="preserve">a Suprema Corte de Justicia de la Nación ya lo </w:t>
      </w:r>
      <w:r>
        <w:rPr>
          <w:rFonts w:ascii="Arial" w:eastAsia="Times New Roman" w:hAnsi="Arial" w:cs="Arial"/>
          <w:color w:val="000000"/>
          <w:lang w:val="es-MX" w:eastAsia="es-MX"/>
        </w:rPr>
        <w:t>señaló</w:t>
      </w:r>
      <w:r w:rsidR="007E68F5">
        <w:rPr>
          <w:rFonts w:ascii="Arial" w:eastAsia="Times New Roman" w:hAnsi="Arial" w:cs="Arial"/>
          <w:color w:val="000000"/>
          <w:lang w:val="es-MX" w:eastAsia="es-MX"/>
        </w:rPr>
        <w:t xml:space="preserve"> en el </w:t>
      </w:r>
      <w:r>
        <w:rPr>
          <w:rFonts w:ascii="Arial" w:eastAsia="Times New Roman" w:hAnsi="Arial" w:cs="Arial"/>
          <w:color w:val="000000"/>
          <w:lang w:val="es-MX" w:eastAsia="es-MX"/>
        </w:rPr>
        <w:t xml:space="preserve">año </w:t>
      </w:r>
      <w:r w:rsidR="007E68F5">
        <w:rPr>
          <w:rFonts w:ascii="Arial" w:eastAsia="Times New Roman" w:hAnsi="Arial" w:cs="Arial"/>
          <w:color w:val="000000"/>
          <w:lang w:val="es-MX" w:eastAsia="es-MX"/>
        </w:rPr>
        <w:t>2014</w:t>
      </w:r>
      <w:r>
        <w:rPr>
          <w:rFonts w:ascii="Arial" w:eastAsia="Times New Roman" w:hAnsi="Arial" w:cs="Arial"/>
          <w:color w:val="000000"/>
          <w:lang w:val="es-MX" w:eastAsia="es-MX"/>
        </w:rPr>
        <w:t>,</w:t>
      </w:r>
      <w:r w:rsidR="006B57C1">
        <w:rPr>
          <w:rFonts w:ascii="Arial" w:eastAsia="Times New Roman" w:hAnsi="Arial" w:cs="Arial"/>
          <w:color w:val="000000"/>
          <w:lang w:val="es-MX" w:eastAsia="es-MX"/>
        </w:rPr>
        <w:t xml:space="preserve"> </w:t>
      </w:r>
    </w:p>
    <w:p w14:paraId="57C075A4" w14:textId="77777777" w:rsidR="00626B26" w:rsidRDefault="00626B26" w:rsidP="00F827B4">
      <w:pPr>
        <w:spacing w:line="276" w:lineRule="auto"/>
        <w:jc w:val="both"/>
        <w:rPr>
          <w:rFonts w:ascii="Arial" w:eastAsia="Times New Roman" w:hAnsi="Arial" w:cs="Arial"/>
          <w:color w:val="000000"/>
          <w:lang w:val="es-MX" w:eastAsia="es-MX"/>
        </w:rPr>
      </w:pPr>
    </w:p>
    <w:p w14:paraId="4F575FA2" w14:textId="1BCC21F8" w:rsidR="00626B26" w:rsidRDefault="006B57C1" w:rsidP="00626B26">
      <w:pPr>
        <w:spacing w:line="276" w:lineRule="auto"/>
        <w:ind w:left="567"/>
        <w:jc w:val="both"/>
        <w:rPr>
          <w:rFonts w:ascii="Arial" w:hAnsi="Arial" w:cs="Arial"/>
          <w:color w:val="000000"/>
        </w:rPr>
      </w:pPr>
      <w:r w:rsidRPr="006B57C1">
        <w:rPr>
          <w:rFonts w:ascii="Arial" w:eastAsia="Times New Roman" w:hAnsi="Arial" w:cs="Arial"/>
          <w:color w:val="000000"/>
          <w:lang w:val="es-MX" w:eastAsia="es-MX"/>
        </w:rPr>
        <w:t>“</w:t>
      </w:r>
      <w:r w:rsidR="00A16683">
        <w:rPr>
          <w:rFonts w:ascii="Arial" w:hAnsi="Arial" w:cs="Arial"/>
          <w:color w:val="000000"/>
        </w:rPr>
        <w:t>La</w:t>
      </w:r>
      <w:r w:rsidRPr="006B57C1">
        <w:rPr>
          <w:rFonts w:ascii="Arial" w:hAnsi="Arial" w:cs="Arial"/>
          <w:color w:val="000000"/>
        </w:rPr>
        <w:t xml:space="preserve"> tutela judicial efectiva, consagrada como derecho humano en los artículos </w:t>
      </w:r>
      <w:r w:rsidRPr="006B57C1">
        <w:rPr>
          <w:rFonts w:ascii="Arial" w:hAnsi="Arial" w:cs="Arial"/>
        </w:rPr>
        <w:t>17 de la Constitución Política de los Estados Unidos Mexicanos</w:t>
      </w:r>
      <w:r w:rsidRPr="006B57C1">
        <w:rPr>
          <w:rFonts w:ascii="Arial" w:hAnsi="Arial" w:cs="Arial"/>
          <w:color w:val="000000"/>
        </w:rPr>
        <w:t> y </w:t>
      </w:r>
      <w:r w:rsidRPr="006B57C1">
        <w:rPr>
          <w:rFonts w:ascii="Arial" w:hAnsi="Arial" w:cs="Arial"/>
        </w:rPr>
        <w:t>8, numeral 1 y 25, numeral 1, de la Convención Americana sobre Derechos Humanos</w:t>
      </w:r>
      <w:r w:rsidRPr="006B57C1">
        <w:rPr>
          <w:rFonts w:ascii="Arial" w:hAnsi="Arial" w:cs="Arial"/>
          <w:color w:val="000000"/>
        </w:rPr>
        <w:t>, en su vertiente de recurso efectivo, implica la obligación para los tribunales de resolver los conflictos que se les plantean sin obstáculos o dilaciones innecesarias y evitando formalismos o interpretaciones no razonables que impidan o dificulten el enjuiciamiento de fondo y la auténtica tutela judicial, por lo que los órganos encargados de administrar justicia, al interpretar los requisitos y las formalidades procesales legalmente previstos, deben tener presente la ratio de la norma para evitar que los meros formalismos impidan un enjuiciamiento de fondo del asunto</w:t>
      </w:r>
      <w:r w:rsidR="00626B26">
        <w:rPr>
          <w:rFonts w:ascii="Arial" w:hAnsi="Arial" w:cs="Arial"/>
          <w:color w:val="000000"/>
        </w:rPr>
        <w:t>”</w:t>
      </w:r>
      <w:r w:rsidRPr="006B57C1">
        <w:rPr>
          <w:rFonts w:ascii="Arial" w:hAnsi="Arial" w:cs="Arial"/>
          <w:color w:val="000000"/>
        </w:rPr>
        <w:t>.</w:t>
      </w:r>
      <w:r w:rsidR="00626B26" w:rsidRPr="006B57C1">
        <w:rPr>
          <w:rStyle w:val="Refdenotaalpie"/>
          <w:rFonts w:ascii="Arial" w:eastAsia="Times New Roman" w:hAnsi="Arial" w:cs="Arial"/>
          <w:color w:val="000000"/>
          <w:lang w:val="es-MX" w:eastAsia="es-MX"/>
        </w:rPr>
        <w:footnoteReference w:id="1"/>
      </w:r>
    </w:p>
    <w:p w14:paraId="2A1D5815" w14:textId="26258FF4" w:rsidR="00626B26" w:rsidRDefault="00626B26" w:rsidP="00F827B4">
      <w:pPr>
        <w:spacing w:line="276" w:lineRule="auto"/>
        <w:jc w:val="both"/>
        <w:rPr>
          <w:rFonts w:ascii="Arial" w:hAnsi="Arial" w:cs="Arial"/>
          <w:color w:val="000000"/>
        </w:rPr>
      </w:pPr>
    </w:p>
    <w:p w14:paraId="694F95A5" w14:textId="77777777" w:rsidR="00626B26" w:rsidRDefault="00626B26" w:rsidP="00F827B4">
      <w:pPr>
        <w:spacing w:line="276" w:lineRule="auto"/>
        <w:jc w:val="both"/>
        <w:rPr>
          <w:rFonts w:ascii="Arial" w:hAnsi="Arial" w:cs="Arial"/>
          <w:color w:val="000000"/>
        </w:rPr>
      </w:pPr>
      <w:r>
        <w:rPr>
          <w:rFonts w:ascii="Arial" w:hAnsi="Arial" w:cs="Arial"/>
          <w:color w:val="000000"/>
        </w:rPr>
        <w:t xml:space="preserve">Así, para nuestro más alto tribunal, </w:t>
      </w:r>
    </w:p>
    <w:p w14:paraId="2D2AA8C1" w14:textId="77777777" w:rsidR="00626B26" w:rsidRDefault="00626B26" w:rsidP="00F827B4">
      <w:pPr>
        <w:spacing w:line="276" w:lineRule="auto"/>
        <w:jc w:val="both"/>
        <w:rPr>
          <w:rFonts w:ascii="Arial" w:hAnsi="Arial" w:cs="Arial"/>
          <w:color w:val="000000"/>
        </w:rPr>
      </w:pPr>
    </w:p>
    <w:p w14:paraId="58EFA225" w14:textId="0B4ED217" w:rsidR="005F635E" w:rsidRPr="006B57C1" w:rsidRDefault="00626B26" w:rsidP="00626B26">
      <w:pPr>
        <w:spacing w:line="276" w:lineRule="auto"/>
        <w:ind w:left="567"/>
        <w:jc w:val="both"/>
        <w:rPr>
          <w:rFonts w:ascii="Arial" w:eastAsia="Times New Roman" w:hAnsi="Arial" w:cs="Arial"/>
          <w:color w:val="000000"/>
          <w:lang w:val="es-MX" w:eastAsia="es-MX"/>
        </w:rPr>
      </w:pPr>
      <w:r>
        <w:rPr>
          <w:rFonts w:ascii="Arial" w:hAnsi="Arial" w:cs="Arial"/>
          <w:color w:val="000000"/>
        </w:rPr>
        <w:t>“</w:t>
      </w:r>
      <w:r w:rsidR="00A16683">
        <w:rPr>
          <w:rFonts w:ascii="Arial" w:hAnsi="Arial" w:cs="Arial"/>
          <w:color w:val="000000"/>
        </w:rPr>
        <w:t>L</w:t>
      </w:r>
      <w:r w:rsidR="006B57C1" w:rsidRPr="006B57C1">
        <w:rPr>
          <w:rFonts w:ascii="Arial" w:hAnsi="Arial" w:cs="Arial"/>
          <w:color w:val="000000"/>
        </w:rPr>
        <w:t xml:space="preserve">os requisitos para admitir los juicios, incidentes en ellos permitidos, o recursos intentados, establecidos por el legislador, son de interpretación estricta para no limitar el derecho fundamental a la tutela judicial efectiva, haciendo posible, en lo esencial, el ejercicio de dicho derecho, por lo que debe buscarse, con apoyo en los principios </w:t>
      </w:r>
      <w:r w:rsidR="006B57C1" w:rsidRPr="00626B26">
        <w:rPr>
          <w:rFonts w:ascii="Arial" w:hAnsi="Arial" w:cs="Arial"/>
          <w:i/>
          <w:iCs/>
          <w:color w:val="000000"/>
        </w:rPr>
        <w:t>pro homine</w:t>
      </w:r>
      <w:r w:rsidR="006B57C1" w:rsidRPr="006B57C1">
        <w:rPr>
          <w:rFonts w:ascii="Arial" w:hAnsi="Arial" w:cs="Arial"/>
          <w:color w:val="000000"/>
        </w:rPr>
        <w:t xml:space="preserve"> e </w:t>
      </w:r>
      <w:r w:rsidR="006B57C1" w:rsidRPr="00626B26">
        <w:rPr>
          <w:rFonts w:ascii="Arial" w:hAnsi="Arial" w:cs="Arial"/>
          <w:i/>
          <w:iCs/>
          <w:color w:val="000000"/>
        </w:rPr>
        <w:t>in dubio pro actione</w:t>
      </w:r>
      <w:r w:rsidR="006B57C1" w:rsidRPr="006B57C1">
        <w:rPr>
          <w:rFonts w:ascii="Arial" w:hAnsi="Arial" w:cs="Arial"/>
          <w:color w:val="000000"/>
        </w:rPr>
        <w:t>, la interpretación más favorable al ejercicio de ese derecho humano, sin soslayarse los presupuestos esenciales de admisibilidad y procedencia de los juicios, incidentes en éstos permitidos o recursos intentados</w:t>
      </w:r>
      <w:r w:rsidR="007E68F5" w:rsidRPr="006B57C1">
        <w:rPr>
          <w:rFonts w:ascii="Arial" w:eastAsia="Times New Roman" w:hAnsi="Arial" w:cs="Arial"/>
          <w:color w:val="000000"/>
          <w:lang w:val="es-MX" w:eastAsia="es-MX"/>
        </w:rPr>
        <w:t>.</w:t>
      </w:r>
      <w:r w:rsidR="006B57C1" w:rsidRPr="006B57C1">
        <w:rPr>
          <w:rFonts w:ascii="Arial" w:eastAsia="Times New Roman" w:hAnsi="Arial" w:cs="Arial"/>
          <w:color w:val="000000"/>
          <w:lang w:val="es-MX" w:eastAsia="es-MX"/>
        </w:rPr>
        <w:t>”</w:t>
      </w:r>
      <w:r w:rsidR="005F635E" w:rsidRPr="006B57C1">
        <w:rPr>
          <w:rStyle w:val="Refdenotaalpie"/>
          <w:rFonts w:ascii="Arial" w:eastAsia="Times New Roman" w:hAnsi="Arial" w:cs="Arial"/>
          <w:color w:val="000000"/>
          <w:lang w:val="es-MX" w:eastAsia="es-MX"/>
        </w:rPr>
        <w:footnoteReference w:id="2"/>
      </w:r>
      <w:r w:rsidR="007E68F5" w:rsidRPr="006B57C1">
        <w:rPr>
          <w:rFonts w:ascii="Arial" w:eastAsia="Times New Roman" w:hAnsi="Arial" w:cs="Arial"/>
          <w:color w:val="000000"/>
          <w:lang w:val="es-MX" w:eastAsia="es-MX"/>
        </w:rPr>
        <w:t xml:space="preserve"> </w:t>
      </w:r>
    </w:p>
    <w:p w14:paraId="0BAB9376" w14:textId="77777777" w:rsidR="00F827B4" w:rsidRDefault="00F827B4" w:rsidP="00F827B4">
      <w:pPr>
        <w:spacing w:line="276" w:lineRule="auto"/>
        <w:jc w:val="both"/>
        <w:rPr>
          <w:rFonts w:ascii="Arial" w:eastAsia="Times New Roman" w:hAnsi="Arial" w:cs="Arial"/>
          <w:color w:val="000000"/>
          <w:lang w:val="es-MX" w:eastAsia="es-MX"/>
        </w:rPr>
      </w:pPr>
    </w:p>
    <w:p w14:paraId="7B56BA24" w14:textId="67864AE6" w:rsidR="005C3A1F" w:rsidRDefault="007E68F5"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 xml:space="preserve">Por su </w:t>
      </w:r>
      <w:r w:rsidR="00626B26">
        <w:rPr>
          <w:rFonts w:ascii="Arial" w:eastAsia="Times New Roman" w:hAnsi="Arial" w:cs="Arial"/>
          <w:color w:val="000000"/>
          <w:lang w:val="es-MX" w:eastAsia="es-MX"/>
        </w:rPr>
        <w:t>parte</w:t>
      </w:r>
      <w:r>
        <w:rPr>
          <w:rFonts w:ascii="Arial" w:eastAsia="Times New Roman" w:hAnsi="Arial" w:cs="Arial"/>
          <w:color w:val="000000"/>
          <w:lang w:val="es-MX" w:eastAsia="es-MX"/>
        </w:rPr>
        <w:t xml:space="preserve">, la Corte Interamericana de Derechos Humanos ha </w:t>
      </w:r>
      <w:r w:rsidR="00626B26">
        <w:rPr>
          <w:rFonts w:ascii="Arial" w:eastAsia="Times New Roman" w:hAnsi="Arial" w:cs="Arial"/>
          <w:color w:val="000000"/>
          <w:lang w:val="es-MX" w:eastAsia="es-MX"/>
        </w:rPr>
        <w:t>señalado</w:t>
      </w:r>
      <w:r>
        <w:rPr>
          <w:rFonts w:ascii="Arial" w:eastAsia="Times New Roman" w:hAnsi="Arial" w:cs="Arial"/>
          <w:color w:val="000000"/>
          <w:lang w:val="es-MX" w:eastAsia="es-MX"/>
        </w:rPr>
        <w:t xml:space="preserve"> en múltiples ocasiones que es responsabilidad del Estado establecer recursos eficaces </w:t>
      </w:r>
      <w:r w:rsidR="005F635E">
        <w:rPr>
          <w:rFonts w:ascii="Arial" w:eastAsia="Times New Roman" w:hAnsi="Arial" w:cs="Arial"/>
          <w:color w:val="000000"/>
          <w:lang w:val="es-MX" w:eastAsia="es-MX"/>
        </w:rPr>
        <w:t xml:space="preserve">para el respeto de los derechos humanos, pero también se debe asegurar que esos recursos sean aplicados de manera adecuada por las autoridades judiciales y administrativas. </w:t>
      </w:r>
      <w:r w:rsidR="00F827B4">
        <w:rPr>
          <w:rFonts w:ascii="Arial" w:eastAsia="Times New Roman" w:hAnsi="Arial" w:cs="Arial"/>
          <w:color w:val="000000"/>
          <w:lang w:val="es-MX" w:eastAsia="es-MX"/>
        </w:rPr>
        <w:t>C</w:t>
      </w:r>
      <w:r w:rsidR="00626B26">
        <w:rPr>
          <w:rFonts w:ascii="Arial" w:eastAsia="Times New Roman" w:hAnsi="Arial" w:cs="Arial"/>
          <w:color w:val="000000"/>
          <w:lang w:val="es-MX" w:eastAsia="es-MX"/>
        </w:rPr>
        <w:t>omo c</w:t>
      </w:r>
      <w:r w:rsidR="00F827B4">
        <w:rPr>
          <w:rFonts w:ascii="Arial" w:eastAsia="Times New Roman" w:hAnsi="Arial" w:cs="Arial"/>
          <w:color w:val="000000"/>
          <w:lang w:val="es-MX" w:eastAsia="es-MX"/>
        </w:rPr>
        <w:t>onsidera la Corte</w:t>
      </w:r>
      <w:r w:rsidR="00626B26">
        <w:rPr>
          <w:rFonts w:ascii="Arial" w:eastAsia="Times New Roman" w:hAnsi="Arial" w:cs="Arial"/>
          <w:color w:val="000000"/>
          <w:lang w:val="es-MX" w:eastAsia="es-MX"/>
        </w:rPr>
        <w:t>,</w:t>
      </w:r>
      <w:r w:rsidR="00F827B4">
        <w:rPr>
          <w:rFonts w:ascii="Arial" w:eastAsia="Times New Roman" w:hAnsi="Arial" w:cs="Arial"/>
          <w:color w:val="000000"/>
          <w:lang w:val="es-MX" w:eastAsia="es-MX"/>
        </w:rPr>
        <w:t xml:space="preserve"> no debe sacrificarse la justicia en favor del formalismo.</w:t>
      </w:r>
      <w:r w:rsidR="002562F0">
        <w:rPr>
          <w:rStyle w:val="Refdenotaalpie"/>
          <w:rFonts w:ascii="Arial" w:eastAsia="Times New Roman" w:hAnsi="Arial" w:cs="Arial"/>
          <w:color w:val="000000"/>
          <w:lang w:val="es-MX" w:eastAsia="es-MX"/>
        </w:rPr>
        <w:footnoteReference w:id="3"/>
      </w:r>
      <w:r w:rsidR="00F827B4">
        <w:rPr>
          <w:rFonts w:ascii="Arial" w:eastAsia="Times New Roman" w:hAnsi="Arial" w:cs="Arial"/>
          <w:color w:val="000000"/>
          <w:lang w:val="es-MX" w:eastAsia="es-MX"/>
        </w:rPr>
        <w:t xml:space="preserve">  </w:t>
      </w:r>
    </w:p>
    <w:p w14:paraId="3ADACA07" w14:textId="77777777" w:rsidR="00F827B4" w:rsidRDefault="00F827B4" w:rsidP="00F827B4">
      <w:pPr>
        <w:spacing w:line="276" w:lineRule="auto"/>
        <w:jc w:val="both"/>
        <w:rPr>
          <w:rFonts w:ascii="Arial" w:eastAsia="Times New Roman" w:hAnsi="Arial" w:cs="Arial"/>
          <w:color w:val="000000"/>
          <w:lang w:val="es-MX" w:eastAsia="es-MX"/>
        </w:rPr>
      </w:pPr>
    </w:p>
    <w:p w14:paraId="1A2B9283" w14:textId="621944D0" w:rsidR="005F635E" w:rsidRDefault="005F635E"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Las normas</w:t>
      </w:r>
      <w:r w:rsidR="00626B26">
        <w:rPr>
          <w:rFonts w:ascii="Arial" w:eastAsia="Times New Roman" w:hAnsi="Arial" w:cs="Arial"/>
          <w:color w:val="000000"/>
          <w:lang w:val="es-MX" w:eastAsia="es-MX"/>
        </w:rPr>
        <w:t xml:space="preserve">, entonces, </w:t>
      </w:r>
      <w:r>
        <w:rPr>
          <w:rFonts w:ascii="Arial" w:eastAsia="Times New Roman" w:hAnsi="Arial" w:cs="Arial"/>
          <w:color w:val="000000"/>
          <w:lang w:val="es-MX" w:eastAsia="es-MX"/>
        </w:rPr>
        <w:t>son instrumentos jurídicos de protección social. No deben tratarse de obstáculos que impidan el acceso a la justicia</w:t>
      </w:r>
      <w:r w:rsidR="00626B26">
        <w:rPr>
          <w:rFonts w:ascii="Arial" w:eastAsia="Times New Roman" w:hAnsi="Arial" w:cs="Arial"/>
          <w:color w:val="000000"/>
          <w:lang w:val="es-MX" w:eastAsia="es-MX"/>
        </w:rPr>
        <w:t xml:space="preserve"> y</w:t>
      </w:r>
      <w:r>
        <w:rPr>
          <w:rFonts w:ascii="Arial" w:eastAsia="Times New Roman" w:hAnsi="Arial" w:cs="Arial"/>
          <w:color w:val="000000"/>
          <w:lang w:val="es-MX" w:eastAsia="es-MX"/>
        </w:rPr>
        <w:t xml:space="preserve"> no deben establecer requisitos innecesarios, excesivos o desproporcionales para las partes</w:t>
      </w:r>
      <w:r w:rsidR="00A17DAF">
        <w:rPr>
          <w:rFonts w:ascii="Arial" w:eastAsia="Times New Roman" w:hAnsi="Arial" w:cs="Arial"/>
          <w:color w:val="000000"/>
          <w:lang w:val="es-MX" w:eastAsia="es-MX"/>
        </w:rPr>
        <w:t>. Hacerlo</w:t>
      </w:r>
      <w:r w:rsidR="00626B26">
        <w:rPr>
          <w:rFonts w:ascii="Arial" w:eastAsia="Times New Roman" w:hAnsi="Arial" w:cs="Arial"/>
          <w:color w:val="000000"/>
          <w:lang w:val="es-MX" w:eastAsia="es-MX"/>
        </w:rPr>
        <w:t>, como confirman nuestras instancias judiciales,</w:t>
      </w:r>
      <w:r w:rsidR="00A17DAF">
        <w:rPr>
          <w:rFonts w:ascii="Arial" w:eastAsia="Times New Roman" w:hAnsi="Arial" w:cs="Arial"/>
          <w:color w:val="000000"/>
          <w:lang w:val="es-MX" w:eastAsia="es-MX"/>
        </w:rPr>
        <w:t xml:space="preserve"> solo</w:t>
      </w:r>
      <w:r>
        <w:rPr>
          <w:rFonts w:ascii="Arial" w:eastAsia="Times New Roman" w:hAnsi="Arial" w:cs="Arial"/>
          <w:color w:val="000000"/>
          <w:lang w:val="es-MX" w:eastAsia="es-MX"/>
        </w:rPr>
        <w:t xml:space="preserve"> causar</w:t>
      </w:r>
      <w:r w:rsidR="00A17DAF">
        <w:rPr>
          <w:rFonts w:ascii="Arial" w:eastAsia="Times New Roman" w:hAnsi="Arial" w:cs="Arial"/>
          <w:color w:val="000000"/>
          <w:lang w:val="es-MX" w:eastAsia="es-MX"/>
        </w:rPr>
        <w:t>á</w:t>
      </w:r>
      <w:r>
        <w:rPr>
          <w:rFonts w:ascii="Arial" w:eastAsia="Times New Roman" w:hAnsi="Arial" w:cs="Arial"/>
          <w:color w:val="000000"/>
          <w:lang w:val="es-MX" w:eastAsia="es-MX"/>
        </w:rPr>
        <w:t xml:space="preserve"> frustración y desconfianza en los órganos del Estado.  </w:t>
      </w:r>
    </w:p>
    <w:p w14:paraId="6A833659" w14:textId="46C8DD62" w:rsidR="00F827B4" w:rsidRDefault="00F827B4" w:rsidP="00F827B4">
      <w:pPr>
        <w:spacing w:line="276" w:lineRule="auto"/>
        <w:jc w:val="both"/>
        <w:rPr>
          <w:rFonts w:ascii="Arial" w:eastAsia="Times New Roman" w:hAnsi="Arial" w:cs="Arial"/>
          <w:color w:val="000000"/>
          <w:lang w:val="es-MX" w:eastAsia="es-MX"/>
        </w:rPr>
      </w:pPr>
    </w:p>
    <w:p w14:paraId="55269AB9" w14:textId="4AD2A11A" w:rsidR="00927805" w:rsidRDefault="00927805"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 xml:space="preserve">En conclusión, el acceso a la justicia es un derecho fundamental cuya protección es tarea de todos los órganos de gobierno. Y es nuestra responsabilidad que </w:t>
      </w:r>
      <w:r w:rsidR="00626B26">
        <w:rPr>
          <w:rFonts w:ascii="Arial" w:eastAsia="Times New Roman" w:hAnsi="Arial" w:cs="Arial"/>
          <w:color w:val="000000"/>
          <w:lang w:val="es-MX" w:eastAsia="es-MX"/>
        </w:rPr>
        <w:t xml:space="preserve">los </w:t>
      </w:r>
      <w:r>
        <w:rPr>
          <w:rFonts w:ascii="Arial" w:eastAsia="Times New Roman" w:hAnsi="Arial" w:cs="Arial"/>
          <w:color w:val="000000"/>
          <w:lang w:val="es-MX" w:eastAsia="es-MX"/>
        </w:rPr>
        <w:t xml:space="preserve">valores y principios como la justicia no se vean detenidos </w:t>
      </w:r>
      <w:r w:rsidR="00A17DAF">
        <w:rPr>
          <w:rFonts w:ascii="Arial" w:eastAsia="Times New Roman" w:hAnsi="Arial" w:cs="Arial"/>
          <w:color w:val="000000"/>
          <w:lang w:val="es-MX" w:eastAsia="es-MX"/>
        </w:rPr>
        <w:t xml:space="preserve">por obstáculos fácilmente removibles de nuestro sistema jurídico. </w:t>
      </w:r>
    </w:p>
    <w:p w14:paraId="1A179D28" w14:textId="16F4C786" w:rsidR="00A17DAF" w:rsidRDefault="00A17DAF" w:rsidP="00F827B4">
      <w:pPr>
        <w:spacing w:line="276" w:lineRule="auto"/>
        <w:jc w:val="both"/>
        <w:rPr>
          <w:rFonts w:ascii="Arial" w:eastAsia="Times New Roman" w:hAnsi="Arial" w:cs="Arial"/>
          <w:color w:val="000000"/>
          <w:lang w:val="es-MX" w:eastAsia="es-MX"/>
        </w:rPr>
      </w:pPr>
    </w:p>
    <w:p w14:paraId="3E759EFB" w14:textId="4EE5129A" w:rsidR="00B91148" w:rsidRDefault="00626B26"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Finalmente, vale r</w:t>
      </w:r>
      <w:r w:rsidR="00B91148">
        <w:rPr>
          <w:rFonts w:ascii="Arial" w:eastAsia="Times New Roman" w:hAnsi="Arial" w:cs="Arial"/>
          <w:color w:val="000000"/>
          <w:lang w:val="es-MX" w:eastAsia="es-MX"/>
        </w:rPr>
        <w:t>ecord</w:t>
      </w:r>
      <w:r>
        <w:rPr>
          <w:rFonts w:ascii="Arial" w:eastAsia="Times New Roman" w:hAnsi="Arial" w:cs="Arial"/>
          <w:color w:val="000000"/>
          <w:lang w:val="es-MX" w:eastAsia="es-MX"/>
        </w:rPr>
        <w:t>ar</w:t>
      </w:r>
      <w:r w:rsidR="00B91148">
        <w:rPr>
          <w:rFonts w:ascii="Arial" w:eastAsia="Times New Roman" w:hAnsi="Arial" w:cs="Arial"/>
          <w:color w:val="000000"/>
          <w:lang w:val="es-MX" w:eastAsia="es-MX"/>
        </w:rPr>
        <w:t xml:space="preserve"> que en virtud de los artículos 1º y 133 de la </w:t>
      </w:r>
      <w:r>
        <w:rPr>
          <w:rFonts w:ascii="Arial" w:eastAsia="Times New Roman" w:hAnsi="Arial" w:cs="Arial"/>
          <w:color w:val="000000"/>
          <w:lang w:val="es-MX" w:eastAsia="es-MX"/>
        </w:rPr>
        <w:t>C</w:t>
      </w:r>
      <w:r w:rsidR="00B91148">
        <w:rPr>
          <w:rFonts w:ascii="Arial" w:eastAsia="Times New Roman" w:hAnsi="Arial" w:cs="Arial"/>
          <w:color w:val="000000"/>
          <w:lang w:val="es-MX" w:eastAsia="es-MX"/>
        </w:rPr>
        <w:t xml:space="preserve">onstitución </w:t>
      </w:r>
      <w:r>
        <w:rPr>
          <w:rFonts w:ascii="Arial" w:eastAsia="Times New Roman" w:hAnsi="Arial" w:cs="Arial"/>
          <w:color w:val="000000"/>
          <w:lang w:val="es-MX" w:eastAsia="es-MX"/>
        </w:rPr>
        <w:t>Federal está</w:t>
      </w:r>
      <w:r w:rsidR="00B91148">
        <w:rPr>
          <w:rFonts w:ascii="Arial" w:eastAsia="Times New Roman" w:hAnsi="Arial" w:cs="Arial"/>
          <w:color w:val="000000"/>
          <w:lang w:val="es-MX" w:eastAsia="es-MX"/>
        </w:rPr>
        <w:t xml:space="preserve"> determina</w:t>
      </w:r>
      <w:r>
        <w:rPr>
          <w:rFonts w:ascii="Arial" w:eastAsia="Times New Roman" w:hAnsi="Arial" w:cs="Arial"/>
          <w:color w:val="000000"/>
          <w:lang w:val="es-MX" w:eastAsia="es-MX"/>
        </w:rPr>
        <w:t>da</w:t>
      </w:r>
      <w:r w:rsidR="00B91148">
        <w:rPr>
          <w:rFonts w:ascii="Arial" w:eastAsia="Times New Roman" w:hAnsi="Arial" w:cs="Arial"/>
          <w:color w:val="000000"/>
          <w:lang w:val="es-MX" w:eastAsia="es-MX"/>
        </w:rPr>
        <w:t xml:space="preserve"> la supremacía normativa de la propia carta magna y los tratados internacionales sobre todas las demás normas vigentes en el territorio mexicano. </w:t>
      </w:r>
      <w:r>
        <w:rPr>
          <w:rFonts w:ascii="Arial" w:eastAsia="Times New Roman" w:hAnsi="Arial" w:cs="Arial"/>
          <w:color w:val="000000"/>
          <w:lang w:val="es-MX" w:eastAsia="es-MX"/>
        </w:rPr>
        <w:t>Por esto</w:t>
      </w:r>
      <w:r w:rsidR="00B91148">
        <w:rPr>
          <w:rFonts w:ascii="Arial" w:eastAsia="Times New Roman" w:hAnsi="Arial" w:cs="Arial"/>
          <w:color w:val="000000"/>
          <w:lang w:val="es-MX" w:eastAsia="es-MX"/>
        </w:rPr>
        <w:t>, es nuestra responsabilidad</w:t>
      </w:r>
      <w:r>
        <w:rPr>
          <w:rFonts w:ascii="Arial" w:eastAsia="Times New Roman" w:hAnsi="Arial" w:cs="Arial"/>
          <w:color w:val="000000"/>
          <w:lang w:val="es-MX" w:eastAsia="es-MX"/>
        </w:rPr>
        <w:t>,</w:t>
      </w:r>
      <w:r w:rsidR="00B91148">
        <w:rPr>
          <w:rFonts w:ascii="Arial" w:eastAsia="Times New Roman" w:hAnsi="Arial" w:cs="Arial"/>
          <w:color w:val="000000"/>
          <w:lang w:val="es-MX" w:eastAsia="es-MX"/>
        </w:rPr>
        <w:t xml:space="preserve"> como órgano legislativo no s</w:t>
      </w:r>
      <w:r>
        <w:rPr>
          <w:rFonts w:ascii="Arial" w:eastAsia="Times New Roman" w:hAnsi="Arial" w:cs="Arial"/>
          <w:color w:val="000000"/>
          <w:lang w:val="es-MX" w:eastAsia="es-MX"/>
        </w:rPr>
        <w:t>ó</w:t>
      </w:r>
      <w:r w:rsidR="00B91148">
        <w:rPr>
          <w:rFonts w:ascii="Arial" w:eastAsia="Times New Roman" w:hAnsi="Arial" w:cs="Arial"/>
          <w:color w:val="000000"/>
          <w:lang w:val="es-MX" w:eastAsia="es-MX"/>
        </w:rPr>
        <w:t>lo ajustar nuestras normas a lo que dictan instrumentos jerárquicamente superiores</w:t>
      </w:r>
      <w:r>
        <w:rPr>
          <w:rFonts w:ascii="Arial" w:eastAsia="Times New Roman" w:hAnsi="Arial" w:cs="Arial"/>
          <w:color w:val="000000"/>
          <w:lang w:val="es-MX" w:eastAsia="es-MX"/>
        </w:rPr>
        <w:t>,</w:t>
      </w:r>
      <w:r w:rsidR="00B91148">
        <w:rPr>
          <w:rFonts w:ascii="Arial" w:eastAsia="Times New Roman" w:hAnsi="Arial" w:cs="Arial"/>
          <w:color w:val="000000"/>
          <w:lang w:val="es-MX" w:eastAsia="es-MX"/>
        </w:rPr>
        <w:t xml:space="preserve"> sino también velar por los derechos fundamentales de todas y todos los coahuilenses.</w:t>
      </w:r>
    </w:p>
    <w:p w14:paraId="3A1D9719" w14:textId="0EB9081D" w:rsidR="00B91148" w:rsidRDefault="00B91148" w:rsidP="00F827B4">
      <w:pPr>
        <w:spacing w:line="276" w:lineRule="auto"/>
        <w:jc w:val="both"/>
        <w:rPr>
          <w:rFonts w:ascii="Arial" w:eastAsia="Times New Roman" w:hAnsi="Arial" w:cs="Arial"/>
          <w:color w:val="000000"/>
          <w:lang w:val="es-MX" w:eastAsia="es-MX"/>
        </w:rPr>
      </w:pPr>
    </w:p>
    <w:p w14:paraId="6F522B61" w14:textId="1610F9D1" w:rsidR="002F7B5D" w:rsidRDefault="002F7B5D" w:rsidP="002F7B5D">
      <w:pPr>
        <w:spacing w:line="276" w:lineRule="auto"/>
        <w:jc w:val="both"/>
        <w:rPr>
          <w:rFonts w:ascii="Arial" w:eastAsia="Times New Roman" w:hAnsi="Arial" w:cs="Arial"/>
          <w:color w:val="000000"/>
          <w:lang w:val="es-MX" w:eastAsia="es-MX"/>
        </w:rPr>
      </w:pPr>
      <w:r w:rsidRPr="002F7B5D">
        <w:rPr>
          <w:rFonts w:ascii="Arial" w:eastAsia="Times New Roman" w:hAnsi="Arial" w:cs="Arial"/>
          <w:color w:val="000000"/>
          <w:lang w:val="es-MX" w:eastAsia="es-MX"/>
        </w:rPr>
        <w:t>Es así como la presente iniciativa de reforma</w:t>
      </w:r>
      <w:r w:rsidR="00BA67B5">
        <w:rPr>
          <w:rFonts w:ascii="Arial" w:eastAsia="Times New Roman" w:hAnsi="Arial" w:cs="Arial"/>
          <w:color w:val="000000"/>
          <w:lang w:val="es-MX" w:eastAsia="es-MX"/>
        </w:rPr>
        <w:t xml:space="preserve"> modifica</w:t>
      </w:r>
      <w:r w:rsidRPr="002F7B5D">
        <w:rPr>
          <w:rFonts w:ascii="Arial" w:eastAsia="Times New Roman" w:hAnsi="Arial" w:cs="Arial"/>
          <w:color w:val="000000"/>
          <w:lang w:val="es-MX" w:eastAsia="es-MX"/>
        </w:rPr>
        <w:t xml:space="preserve"> la Constitución Local </w:t>
      </w:r>
      <w:r w:rsidR="00BA67B5">
        <w:rPr>
          <w:rFonts w:ascii="Arial" w:eastAsia="Times New Roman" w:hAnsi="Arial" w:cs="Arial"/>
          <w:color w:val="000000"/>
          <w:lang w:val="es-MX" w:eastAsia="es-MX"/>
        </w:rPr>
        <w:t>para adicionar</w:t>
      </w:r>
      <w:r w:rsidRPr="002F7B5D">
        <w:rPr>
          <w:rFonts w:ascii="Arial" w:eastAsia="Times New Roman" w:hAnsi="Arial" w:cs="Arial"/>
          <w:color w:val="000000"/>
          <w:lang w:val="es-MX" w:eastAsia="es-MX"/>
        </w:rPr>
        <w:t xml:space="preserve"> la previsión de la Constitución Federal relativa a que en los juicios y procedimientos seguidos en forma de juicio en los que se establezca como regla la oralidad, bastará con que quede constancia de ellos en cualquier medio que dé certeza de su contenido y del cumplimiento de lo previsto en el artículo 16 </w:t>
      </w:r>
      <w:r w:rsidR="00253318">
        <w:rPr>
          <w:rFonts w:ascii="Arial" w:eastAsia="Times New Roman" w:hAnsi="Arial" w:cs="Arial"/>
          <w:color w:val="000000"/>
          <w:lang w:val="es-MX" w:eastAsia="es-MX"/>
        </w:rPr>
        <w:t xml:space="preserve">primer párrafo </w:t>
      </w:r>
      <w:r w:rsidRPr="002F7B5D">
        <w:rPr>
          <w:rFonts w:ascii="Arial" w:eastAsia="Times New Roman" w:hAnsi="Arial" w:cs="Arial"/>
          <w:color w:val="000000"/>
          <w:lang w:val="es-MX" w:eastAsia="es-MX"/>
        </w:rPr>
        <w:t>de la Constitución Política de los Estados Unidos Mexicanos</w:t>
      </w:r>
      <w:r>
        <w:rPr>
          <w:rFonts w:ascii="Arial" w:eastAsia="Times New Roman" w:hAnsi="Arial" w:cs="Arial"/>
          <w:color w:val="000000"/>
          <w:lang w:val="es-MX" w:eastAsia="es-MX"/>
        </w:rPr>
        <w:t>. De igual forma, se</w:t>
      </w:r>
      <w:r w:rsidRPr="002F7B5D">
        <w:rPr>
          <w:rFonts w:ascii="Arial" w:eastAsia="Times New Roman" w:hAnsi="Arial" w:cs="Arial"/>
          <w:color w:val="000000"/>
          <w:lang w:val="es-MX" w:eastAsia="es-MX"/>
        </w:rPr>
        <w:t xml:space="preserve"> dispone</w:t>
      </w:r>
      <w:r>
        <w:rPr>
          <w:rFonts w:ascii="Arial" w:eastAsia="Times New Roman" w:hAnsi="Arial" w:cs="Arial"/>
          <w:color w:val="000000"/>
          <w:lang w:val="es-MX" w:eastAsia="es-MX"/>
        </w:rPr>
        <w:t xml:space="preserve"> </w:t>
      </w:r>
      <w:r w:rsidRPr="002F7B5D">
        <w:rPr>
          <w:rFonts w:ascii="Arial" w:eastAsia="Times New Roman" w:hAnsi="Arial" w:cs="Arial"/>
          <w:color w:val="000000"/>
          <w:lang w:val="es-MX" w:eastAsia="es-MX"/>
        </w:rPr>
        <w:t xml:space="preserve">como regla en la Constitución del Estado que </w:t>
      </w:r>
      <w:r>
        <w:rPr>
          <w:rFonts w:ascii="Arial" w:eastAsia="Times New Roman" w:hAnsi="Arial" w:cs="Arial"/>
          <w:color w:val="000000"/>
          <w:lang w:val="es-MX" w:eastAsia="es-MX"/>
        </w:rPr>
        <w:t>s</w:t>
      </w:r>
      <w:r w:rsidRPr="002F7B5D">
        <w:rPr>
          <w:rFonts w:ascii="Arial" w:eastAsia="Times New Roman" w:hAnsi="Arial" w:cs="Arial"/>
          <w:color w:val="000000"/>
          <w:lang w:val="es-MX" w:eastAsia="es-MX"/>
        </w:rPr>
        <w:t>iempre que no se afecte la igualdad entre las partes, el debido proceso u otros derechos en los juicios o procedimientos seguidos en forma de juicio, las autoridades deberán privilegiar la solución del conflicto sobre los formalismos procedimentales.</w:t>
      </w:r>
    </w:p>
    <w:p w14:paraId="5069363A" w14:textId="77777777" w:rsidR="002F7B5D" w:rsidRDefault="002F7B5D" w:rsidP="00F827B4">
      <w:pPr>
        <w:spacing w:line="276" w:lineRule="auto"/>
        <w:jc w:val="both"/>
        <w:rPr>
          <w:rFonts w:ascii="Arial" w:eastAsia="Times New Roman" w:hAnsi="Arial" w:cs="Arial"/>
          <w:color w:val="000000"/>
          <w:lang w:val="es-MX" w:eastAsia="es-MX"/>
        </w:rPr>
      </w:pPr>
    </w:p>
    <w:p w14:paraId="479717CD" w14:textId="4F56514D" w:rsidR="00A17DAF" w:rsidRDefault="00626B26" w:rsidP="00F827B4">
      <w:pPr>
        <w:spacing w:line="276" w:lineRule="auto"/>
        <w:jc w:val="both"/>
        <w:rPr>
          <w:rFonts w:ascii="Arial" w:eastAsia="Times New Roman" w:hAnsi="Arial" w:cs="Arial"/>
          <w:color w:val="000000"/>
          <w:lang w:val="es-MX" w:eastAsia="es-MX"/>
        </w:rPr>
      </w:pPr>
      <w:r>
        <w:rPr>
          <w:rFonts w:ascii="Arial" w:eastAsia="Times New Roman" w:hAnsi="Arial" w:cs="Arial"/>
          <w:color w:val="000000"/>
          <w:lang w:val="es-MX" w:eastAsia="es-MX"/>
        </w:rPr>
        <w:t>Por tanto</w:t>
      </w:r>
      <w:r w:rsidR="00A17DAF">
        <w:rPr>
          <w:rFonts w:ascii="Arial" w:eastAsia="Times New Roman" w:hAnsi="Arial" w:cs="Arial"/>
          <w:color w:val="000000"/>
          <w:lang w:val="es-MX" w:eastAsia="es-MX"/>
        </w:rPr>
        <w:t xml:space="preserve">, el proyecto que ahora se propone cumple con </w:t>
      </w:r>
      <w:r>
        <w:rPr>
          <w:rFonts w:ascii="Arial" w:eastAsia="Times New Roman" w:hAnsi="Arial" w:cs="Arial"/>
          <w:color w:val="000000"/>
          <w:lang w:val="es-MX" w:eastAsia="es-MX"/>
        </w:rPr>
        <w:t>una</w:t>
      </w:r>
      <w:r w:rsidR="00A17DAF">
        <w:rPr>
          <w:rFonts w:ascii="Arial" w:eastAsia="Times New Roman" w:hAnsi="Arial" w:cs="Arial"/>
          <w:color w:val="000000"/>
          <w:lang w:val="es-MX" w:eastAsia="es-MX"/>
        </w:rPr>
        <w:t xml:space="preserve"> finalidad</w:t>
      </w:r>
      <w:r>
        <w:rPr>
          <w:rFonts w:ascii="Arial" w:eastAsia="Times New Roman" w:hAnsi="Arial" w:cs="Arial"/>
          <w:color w:val="000000"/>
          <w:lang w:val="es-MX" w:eastAsia="es-MX"/>
        </w:rPr>
        <w:t xml:space="preserve"> esencial de la administración de justicia:</w:t>
      </w:r>
      <w:r w:rsidR="00A17DAF">
        <w:rPr>
          <w:rFonts w:ascii="Arial" w:eastAsia="Times New Roman" w:hAnsi="Arial" w:cs="Arial"/>
          <w:color w:val="000000"/>
          <w:lang w:val="es-MX" w:eastAsia="es-MX"/>
        </w:rPr>
        <w:t xml:space="preserve"> simplificar el acceso a la justicia para </w:t>
      </w:r>
      <w:r w:rsidR="005832BC">
        <w:rPr>
          <w:rFonts w:ascii="Arial" w:eastAsia="Times New Roman" w:hAnsi="Arial" w:cs="Arial"/>
          <w:color w:val="000000"/>
          <w:lang w:val="es-MX" w:eastAsia="es-MX"/>
        </w:rPr>
        <w:t>todas y todos</w:t>
      </w:r>
      <w:r w:rsidR="00A17DAF">
        <w:rPr>
          <w:rFonts w:ascii="Arial" w:eastAsia="Times New Roman" w:hAnsi="Arial" w:cs="Arial"/>
          <w:color w:val="000000"/>
          <w:lang w:val="es-MX" w:eastAsia="es-MX"/>
        </w:rPr>
        <w:t xml:space="preserve">, </w:t>
      </w:r>
      <w:r>
        <w:rPr>
          <w:rFonts w:ascii="Arial" w:eastAsia="Times New Roman" w:hAnsi="Arial" w:cs="Arial"/>
          <w:color w:val="000000"/>
          <w:lang w:val="es-MX" w:eastAsia="es-MX"/>
        </w:rPr>
        <w:t xml:space="preserve">disponiendo la </w:t>
      </w:r>
      <w:r w:rsidR="00A17DAF">
        <w:rPr>
          <w:rFonts w:ascii="Arial" w:eastAsia="Times New Roman" w:hAnsi="Arial" w:cs="Arial"/>
          <w:color w:val="000000"/>
          <w:lang w:val="es-MX" w:eastAsia="es-MX"/>
        </w:rPr>
        <w:t>elimina</w:t>
      </w:r>
      <w:r>
        <w:rPr>
          <w:rFonts w:ascii="Arial" w:eastAsia="Times New Roman" w:hAnsi="Arial" w:cs="Arial"/>
          <w:color w:val="000000"/>
          <w:lang w:val="es-MX" w:eastAsia="es-MX"/>
        </w:rPr>
        <w:t>ción de</w:t>
      </w:r>
      <w:r w:rsidR="00A17DAF">
        <w:rPr>
          <w:rFonts w:ascii="Arial" w:eastAsia="Times New Roman" w:hAnsi="Arial" w:cs="Arial"/>
          <w:color w:val="000000"/>
          <w:lang w:val="es-MX" w:eastAsia="es-MX"/>
        </w:rPr>
        <w:t xml:space="preserve"> formalismos procedimentales, ajustándose a la </w:t>
      </w:r>
      <w:r>
        <w:rPr>
          <w:rFonts w:ascii="Arial" w:eastAsia="Times New Roman" w:hAnsi="Arial" w:cs="Arial"/>
          <w:color w:val="000000"/>
          <w:lang w:val="es-MX" w:eastAsia="es-MX"/>
        </w:rPr>
        <w:t>C</w:t>
      </w:r>
      <w:r w:rsidR="00A17DAF">
        <w:rPr>
          <w:rFonts w:ascii="Arial" w:eastAsia="Times New Roman" w:hAnsi="Arial" w:cs="Arial"/>
          <w:color w:val="000000"/>
          <w:lang w:val="es-MX" w:eastAsia="es-MX"/>
        </w:rPr>
        <w:t>onstitución</w:t>
      </w:r>
      <w:r w:rsidR="00B91148">
        <w:rPr>
          <w:rFonts w:ascii="Arial" w:eastAsia="Times New Roman" w:hAnsi="Arial" w:cs="Arial"/>
          <w:color w:val="000000"/>
          <w:lang w:val="es-MX" w:eastAsia="es-MX"/>
        </w:rPr>
        <w:t xml:space="preserve"> nacional</w:t>
      </w:r>
      <w:r w:rsidR="00A17DAF">
        <w:rPr>
          <w:rFonts w:ascii="Arial" w:eastAsia="Times New Roman" w:hAnsi="Arial" w:cs="Arial"/>
          <w:color w:val="000000"/>
          <w:lang w:val="es-MX" w:eastAsia="es-MX"/>
        </w:rPr>
        <w:t>, a los tratados internacionales y</w:t>
      </w:r>
      <w:r>
        <w:rPr>
          <w:rFonts w:ascii="Arial" w:eastAsia="Times New Roman" w:hAnsi="Arial" w:cs="Arial"/>
          <w:color w:val="000000"/>
          <w:lang w:val="es-MX" w:eastAsia="es-MX"/>
        </w:rPr>
        <w:t>, por consecuencia,</w:t>
      </w:r>
      <w:r w:rsidR="00A17DAF">
        <w:rPr>
          <w:rFonts w:ascii="Arial" w:eastAsia="Times New Roman" w:hAnsi="Arial" w:cs="Arial"/>
          <w:color w:val="000000"/>
          <w:lang w:val="es-MX" w:eastAsia="es-MX"/>
        </w:rPr>
        <w:t xml:space="preserve"> a los derechos humanos</w:t>
      </w:r>
      <w:r>
        <w:rPr>
          <w:rFonts w:ascii="Arial" w:eastAsia="Times New Roman" w:hAnsi="Arial" w:cs="Arial"/>
          <w:color w:val="000000"/>
          <w:lang w:val="es-MX" w:eastAsia="es-MX"/>
        </w:rPr>
        <w:t xml:space="preserve"> relativos al acceso a la justicia</w:t>
      </w:r>
      <w:r w:rsidR="00A17DAF">
        <w:rPr>
          <w:rFonts w:ascii="Arial" w:eastAsia="Times New Roman" w:hAnsi="Arial" w:cs="Arial"/>
          <w:color w:val="000000"/>
          <w:lang w:val="es-MX" w:eastAsia="es-MX"/>
        </w:rPr>
        <w:t xml:space="preserve">. </w:t>
      </w:r>
    </w:p>
    <w:p w14:paraId="79920698" w14:textId="4B0B61F0" w:rsidR="00DC66E3" w:rsidRPr="00DC66E3" w:rsidRDefault="00DC66E3" w:rsidP="00637603">
      <w:pPr>
        <w:spacing w:line="276" w:lineRule="auto"/>
        <w:jc w:val="both"/>
        <w:rPr>
          <w:rFonts w:ascii="Arial" w:eastAsia="Times New Roman" w:hAnsi="Arial" w:cs="Arial"/>
          <w:color w:val="000000"/>
          <w:lang w:val="es-MX" w:eastAsia="es-MX"/>
        </w:rPr>
      </w:pPr>
    </w:p>
    <w:p w14:paraId="522C8508" w14:textId="77777777" w:rsidR="00E63862" w:rsidRPr="00E63862" w:rsidRDefault="00E63862" w:rsidP="00E930CB">
      <w:pPr>
        <w:spacing w:line="276" w:lineRule="auto"/>
        <w:jc w:val="both"/>
        <w:rPr>
          <w:rFonts w:ascii="Arial" w:hAnsi="Arial" w:cs="Arial"/>
          <w:lang w:val="es"/>
        </w:rPr>
      </w:pPr>
      <w:r w:rsidRPr="00E63862">
        <w:rPr>
          <w:rFonts w:ascii="Arial" w:hAnsi="Arial" w:cs="Arial"/>
          <w:lang w:val="es"/>
        </w:rPr>
        <w:lastRenderedPageBreak/>
        <w:t xml:space="preserve">Por lo expuesto anteriormente, </w:t>
      </w:r>
      <w:r w:rsidR="00CD2433">
        <w:rPr>
          <w:rFonts w:ascii="Arial" w:hAnsi="Arial" w:cs="Arial"/>
          <w:lang w:val="es"/>
        </w:rPr>
        <w:t>nos</w:t>
      </w:r>
      <w:r w:rsidRPr="00E63862">
        <w:rPr>
          <w:rFonts w:ascii="Arial" w:hAnsi="Arial" w:cs="Arial"/>
          <w:lang w:val="es"/>
        </w:rPr>
        <w:t xml:space="preserve"> permit</w:t>
      </w:r>
      <w:r w:rsidR="00CD2433">
        <w:rPr>
          <w:rFonts w:ascii="Arial" w:hAnsi="Arial" w:cs="Arial"/>
          <w:lang w:val="es"/>
        </w:rPr>
        <w:t>imos</w:t>
      </w:r>
      <w:r w:rsidRPr="00E63862">
        <w:rPr>
          <w:rFonts w:ascii="Arial" w:hAnsi="Arial" w:cs="Arial"/>
          <w:lang w:val="es"/>
        </w:rPr>
        <w:t xml:space="preserve"> someter a esa Honorable Legislatura para su estudio, análisis y, en su caso, aprobación, la siguiente iniciativa de:</w:t>
      </w:r>
    </w:p>
    <w:p w14:paraId="10F8744D" w14:textId="77777777" w:rsidR="00E63862" w:rsidRPr="00E63862" w:rsidRDefault="00E63862" w:rsidP="00E930CB">
      <w:pPr>
        <w:spacing w:line="276" w:lineRule="auto"/>
        <w:jc w:val="both"/>
        <w:rPr>
          <w:rFonts w:ascii="Arial" w:hAnsi="Arial" w:cs="Arial"/>
          <w:lang w:val="es"/>
        </w:rPr>
      </w:pPr>
    </w:p>
    <w:p w14:paraId="26927322" w14:textId="77777777" w:rsidR="00E63862" w:rsidRPr="00E63862" w:rsidRDefault="00E63862" w:rsidP="00E930CB">
      <w:pPr>
        <w:spacing w:line="276" w:lineRule="auto"/>
        <w:jc w:val="center"/>
        <w:rPr>
          <w:rFonts w:ascii="Arial" w:hAnsi="Arial" w:cs="Arial"/>
          <w:b/>
          <w:lang w:val="es"/>
        </w:rPr>
      </w:pPr>
      <w:r w:rsidRPr="00E63862">
        <w:rPr>
          <w:rFonts w:ascii="Arial" w:hAnsi="Arial" w:cs="Arial"/>
          <w:b/>
          <w:lang w:val="es"/>
        </w:rPr>
        <w:t>DECRETO</w:t>
      </w:r>
    </w:p>
    <w:p w14:paraId="5B57ABED" w14:textId="77777777" w:rsidR="00E63862" w:rsidRPr="00E63862" w:rsidRDefault="00E63862" w:rsidP="00E930CB">
      <w:pPr>
        <w:spacing w:line="276" w:lineRule="auto"/>
        <w:jc w:val="both"/>
        <w:rPr>
          <w:rFonts w:ascii="Arial" w:hAnsi="Arial" w:cs="Arial"/>
          <w:lang w:val="es"/>
        </w:rPr>
      </w:pPr>
    </w:p>
    <w:p w14:paraId="4D6B955D" w14:textId="08A6548F" w:rsidR="00AE58BB" w:rsidRDefault="00E63862" w:rsidP="00AE58BB">
      <w:pPr>
        <w:spacing w:line="276" w:lineRule="auto"/>
        <w:jc w:val="both"/>
        <w:rPr>
          <w:rFonts w:ascii="Arial" w:hAnsi="Arial" w:cs="Arial"/>
          <w:lang w:val="es"/>
        </w:rPr>
      </w:pPr>
      <w:r w:rsidRPr="00E63862">
        <w:rPr>
          <w:rFonts w:ascii="Arial" w:hAnsi="Arial" w:cs="Arial"/>
          <w:b/>
          <w:bCs/>
          <w:lang w:val="es"/>
        </w:rPr>
        <w:t>ART</w:t>
      </w:r>
      <w:r>
        <w:rPr>
          <w:rFonts w:ascii="Arial" w:hAnsi="Arial" w:cs="Arial"/>
          <w:b/>
          <w:bCs/>
          <w:lang w:val="es"/>
        </w:rPr>
        <w:t>Í</w:t>
      </w:r>
      <w:r w:rsidRPr="00E63862">
        <w:rPr>
          <w:rFonts w:ascii="Arial" w:hAnsi="Arial" w:cs="Arial"/>
          <w:b/>
          <w:bCs/>
          <w:lang w:val="es"/>
        </w:rPr>
        <w:t xml:space="preserve">CULO </w:t>
      </w:r>
      <w:r w:rsidR="00BA67B5">
        <w:rPr>
          <w:rFonts w:ascii="Arial" w:hAnsi="Arial" w:cs="Arial"/>
          <w:b/>
          <w:bCs/>
          <w:lang w:val="es"/>
        </w:rPr>
        <w:t>ÚNICO</w:t>
      </w:r>
      <w:r w:rsidRPr="00E63862">
        <w:rPr>
          <w:rFonts w:ascii="Arial" w:hAnsi="Arial" w:cs="Arial"/>
          <w:b/>
          <w:bCs/>
          <w:lang w:val="es"/>
        </w:rPr>
        <w:t>. –</w:t>
      </w:r>
      <w:r w:rsidRPr="00E63862">
        <w:rPr>
          <w:rFonts w:ascii="Arial" w:hAnsi="Arial" w:cs="Arial"/>
          <w:lang w:val="es"/>
        </w:rPr>
        <w:t xml:space="preserve"> Se </w:t>
      </w:r>
      <w:r w:rsidR="003805CA">
        <w:rPr>
          <w:rFonts w:ascii="Arial" w:hAnsi="Arial" w:cs="Arial"/>
          <w:lang w:val="es"/>
        </w:rPr>
        <w:t>adiciona</w:t>
      </w:r>
      <w:r w:rsidR="007A71A1">
        <w:rPr>
          <w:rFonts w:ascii="Arial" w:hAnsi="Arial" w:cs="Arial"/>
          <w:lang w:val="es"/>
        </w:rPr>
        <w:t>n</w:t>
      </w:r>
      <w:r w:rsidR="00E14973">
        <w:rPr>
          <w:rFonts w:ascii="Arial" w:hAnsi="Arial" w:cs="Arial"/>
          <w:lang w:val="es"/>
        </w:rPr>
        <w:t xml:space="preserve"> el numeral 14 de la fracción II y la fracción VII</w:t>
      </w:r>
      <w:r w:rsidR="003805CA">
        <w:rPr>
          <w:rFonts w:ascii="Arial" w:hAnsi="Arial" w:cs="Arial"/>
          <w:lang w:val="es"/>
        </w:rPr>
        <w:t xml:space="preserve"> </w:t>
      </w:r>
      <w:r w:rsidR="00E14973">
        <w:rPr>
          <w:rFonts w:ascii="Arial" w:hAnsi="Arial" w:cs="Arial"/>
          <w:lang w:val="es"/>
        </w:rPr>
        <w:t>del artículo 154</w:t>
      </w:r>
      <w:r w:rsidR="003805CA">
        <w:rPr>
          <w:rFonts w:ascii="Arial" w:hAnsi="Arial" w:cs="Arial"/>
          <w:lang w:val="es"/>
        </w:rPr>
        <w:t xml:space="preserve"> </w:t>
      </w:r>
      <w:r w:rsidR="007A71A1">
        <w:rPr>
          <w:rFonts w:ascii="Arial" w:hAnsi="Arial" w:cs="Arial"/>
          <w:lang w:val="es"/>
        </w:rPr>
        <w:t>de</w:t>
      </w:r>
      <w:r w:rsidR="003805CA">
        <w:rPr>
          <w:rFonts w:ascii="Arial" w:hAnsi="Arial" w:cs="Arial"/>
          <w:lang w:val="es"/>
        </w:rPr>
        <w:t xml:space="preserve"> la </w:t>
      </w:r>
      <w:r w:rsidR="00E14973" w:rsidRPr="00E14973">
        <w:rPr>
          <w:rFonts w:ascii="Arial" w:hAnsi="Arial" w:cs="Arial"/>
          <w:lang w:val="es"/>
        </w:rPr>
        <w:t>Constitución Política del Estado de Coahuila de Zaragoza</w:t>
      </w:r>
      <w:r w:rsidRPr="00E63862">
        <w:rPr>
          <w:rFonts w:ascii="Arial" w:hAnsi="Arial" w:cs="Arial"/>
          <w:lang w:val="es"/>
        </w:rPr>
        <w:t>, para quedar como sigue:</w:t>
      </w:r>
    </w:p>
    <w:p w14:paraId="334DEAB3" w14:textId="77777777" w:rsidR="00E14973" w:rsidRPr="00E14973" w:rsidRDefault="00AE58BB" w:rsidP="00E14973">
      <w:pPr>
        <w:spacing w:after="200"/>
        <w:ind w:left="567"/>
        <w:contextualSpacing/>
        <w:jc w:val="both"/>
        <w:rPr>
          <w:rFonts w:ascii="Arial" w:eastAsia="Times New Roman" w:hAnsi="Arial" w:cs="Arial"/>
          <w:b/>
          <w:bCs/>
          <w:color w:val="000000"/>
          <w:lang w:val="es-MX" w:eastAsia="es-MX"/>
        </w:rPr>
      </w:pPr>
      <w:r w:rsidRPr="00AE58BB">
        <w:rPr>
          <w:rFonts w:ascii="Arial" w:eastAsia="Times New Roman" w:hAnsi="Arial" w:cs="Arial"/>
          <w:color w:val="000000"/>
          <w:lang w:val="es-MX" w:eastAsia="es-MX"/>
        </w:rPr>
        <w:br/>
      </w:r>
      <w:r w:rsidR="00E14973" w:rsidRPr="00E14973">
        <w:rPr>
          <w:rFonts w:ascii="Arial" w:eastAsia="Times New Roman" w:hAnsi="Arial" w:cs="Arial"/>
          <w:b/>
          <w:bCs/>
          <w:color w:val="000000"/>
          <w:lang w:val="es-MX" w:eastAsia="es-MX"/>
        </w:rPr>
        <w:t xml:space="preserve">Artículo 154. </w:t>
      </w:r>
      <w:r w:rsidR="00E14973" w:rsidRPr="00BA67B5">
        <w:rPr>
          <w:rFonts w:ascii="Arial" w:eastAsia="Times New Roman" w:hAnsi="Arial" w:cs="Arial"/>
          <w:color w:val="000000"/>
          <w:lang w:val="es-MX" w:eastAsia="es-MX"/>
        </w:rPr>
        <w:t>…..</w:t>
      </w:r>
    </w:p>
    <w:p w14:paraId="4F31ADAB" w14:textId="77777777" w:rsidR="00E14973" w:rsidRPr="00E14973" w:rsidRDefault="00E14973" w:rsidP="00E14973">
      <w:pPr>
        <w:spacing w:after="200"/>
        <w:ind w:left="567"/>
        <w:contextualSpacing/>
        <w:jc w:val="both"/>
        <w:rPr>
          <w:rFonts w:ascii="Arial" w:eastAsia="Times New Roman" w:hAnsi="Arial" w:cs="Arial"/>
          <w:b/>
          <w:bCs/>
          <w:color w:val="000000"/>
          <w:lang w:val="es-MX" w:eastAsia="es-MX"/>
        </w:rPr>
      </w:pPr>
    </w:p>
    <w:p w14:paraId="3FE04E64" w14:textId="77777777" w:rsidR="00E14973" w:rsidRPr="00E14973" w:rsidRDefault="00E14973" w:rsidP="00E14973">
      <w:pPr>
        <w:spacing w:after="200"/>
        <w:ind w:left="567"/>
        <w:contextualSpacing/>
        <w:jc w:val="both"/>
        <w:rPr>
          <w:rFonts w:ascii="Arial" w:eastAsia="Times New Roman" w:hAnsi="Arial" w:cs="Arial"/>
          <w:color w:val="000000"/>
          <w:lang w:val="es-MX" w:eastAsia="es-MX"/>
        </w:rPr>
      </w:pPr>
      <w:r w:rsidRPr="00E14973">
        <w:rPr>
          <w:rFonts w:ascii="Arial" w:eastAsia="Times New Roman" w:hAnsi="Arial" w:cs="Arial"/>
          <w:color w:val="000000"/>
          <w:lang w:val="es-MX" w:eastAsia="es-MX"/>
        </w:rPr>
        <w:t>I. …..</w:t>
      </w:r>
    </w:p>
    <w:p w14:paraId="1B2C20EE" w14:textId="77777777" w:rsidR="00E14973" w:rsidRPr="00E14973" w:rsidRDefault="00E14973" w:rsidP="00E14973">
      <w:pPr>
        <w:spacing w:after="200"/>
        <w:ind w:left="567"/>
        <w:contextualSpacing/>
        <w:jc w:val="both"/>
        <w:rPr>
          <w:rFonts w:ascii="Arial" w:eastAsia="Times New Roman" w:hAnsi="Arial" w:cs="Arial"/>
          <w:color w:val="000000"/>
          <w:lang w:val="es-MX" w:eastAsia="es-MX"/>
        </w:rPr>
      </w:pPr>
    </w:p>
    <w:p w14:paraId="06F812B2" w14:textId="77777777" w:rsidR="00E14973" w:rsidRPr="00E14973" w:rsidRDefault="00E14973" w:rsidP="00E14973">
      <w:pPr>
        <w:spacing w:after="200"/>
        <w:ind w:left="567"/>
        <w:contextualSpacing/>
        <w:jc w:val="both"/>
        <w:rPr>
          <w:rFonts w:ascii="Arial" w:eastAsia="Times New Roman" w:hAnsi="Arial" w:cs="Arial"/>
          <w:color w:val="000000"/>
          <w:lang w:val="es-MX" w:eastAsia="es-MX"/>
        </w:rPr>
      </w:pPr>
      <w:r w:rsidRPr="00E14973">
        <w:rPr>
          <w:rFonts w:ascii="Arial" w:eastAsia="Times New Roman" w:hAnsi="Arial" w:cs="Arial"/>
          <w:color w:val="000000"/>
          <w:lang w:val="es-MX" w:eastAsia="es-MX"/>
        </w:rPr>
        <w:t>II. El acceso a la justicia se sujetará a lo siguiente:</w:t>
      </w:r>
    </w:p>
    <w:p w14:paraId="75F1EE08" w14:textId="77777777" w:rsidR="00E14973" w:rsidRPr="00E14973" w:rsidRDefault="00E14973" w:rsidP="00E14973">
      <w:pPr>
        <w:spacing w:after="200"/>
        <w:ind w:left="567"/>
        <w:contextualSpacing/>
        <w:jc w:val="both"/>
        <w:rPr>
          <w:rFonts w:ascii="Arial" w:eastAsia="Times New Roman" w:hAnsi="Arial" w:cs="Arial"/>
          <w:color w:val="000000"/>
          <w:lang w:val="es-MX" w:eastAsia="es-MX"/>
        </w:rPr>
      </w:pPr>
    </w:p>
    <w:p w14:paraId="5D45B206" w14:textId="77777777" w:rsidR="00E14973" w:rsidRPr="00E14973" w:rsidRDefault="00E14973" w:rsidP="00E14973">
      <w:pPr>
        <w:spacing w:after="200"/>
        <w:ind w:left="567"/>
        <w:contextualSpacing/>
        <w:jc w:val="both"/>
        <w:rPr>
          <w:rFonts w:ascii="Arial" w:eastAsia="Times New Roman" w:hAnsi="Arial" w:cs="Arial"/>
          <w:color w:val="000000"/>
          <w:lang w:val="es-MX" w:eastAsia="es-MX"/>
        </w:rPr>
      </w:pPr>
      <w:r w:rsidRPr="00E14973">
        <w:rPr>
          <w:rFonts w:ascii="Arial" w:eastAsia="Times New Roman" w:hAnsi="Arial" w:cs="Arial"/>
          <w:color w:val="000000"/>
          <w:lang w:val="es-MX" w:eastAsia="es-MX"/>
        </w:rPr>
        <w:t>1. a 13. …..</w:t>
      </w:r>
    </w:p>
    <w:p w14:paraId="55CB799A" w14:textId="77777777" w:rsidR="00E14973" w:rsidRPr="00E14973" w:rsidRDefault="00E14973" w:rsidP="00E14973">
      <w:pPr>
        <w:spacing w:after="200"/>
        <w:ind w:left="567"/>
        <w:contextualSpacing/>
        <w:jc w:val="both"/>
        <w:rPr>
          <w:rFonts w:ascii="Arial" w:eastAsia="Times New Roman" w:hAnsi="Arial" w:cs="Arial"/>
          <w:b/>
          <w:bCs/>
          <w:color w:val="000000"/>
          <w:lang w:val="es-MX" w:eastAsia="es-MX"/>
        </w:rPr>
      </w:pPr>
    </w:p>
    <w:p w14:paraId="7A04F896" w14:textId="4C076FAA" w:rsidR="00E14973" w:rsidRPr="00E14973" w:rsidRDefault="00E14973" w:rsidP="00E14973">
      <w:pPr>
        <w:spacing w:after="200"/>
        <w:ind w:left="567"/>
        <w:contextualSpacing/>
        <w:jc w:val="both"/>
        <w:rPr>
          <w:rFonts w:ascii="Arial" w:eastAsia="Times New Roman" w:hAnsi="Arial" w:cs="Arial"/>
          <w:b/>
          <w:bCs/>
          <w:color w:val="000000"/>
          <w:lang w:val="es-MX" w:eastAsia="es-MX"/>
        </w:rPr>
      </w:pPr>
      <w:r w:rsidRPr="00E14973">
        <w:rPr>
          <w:rFonts w:ascii="Arial" w:eastAsia="Times New Roman" w:hAnsi="Arial" w:cs="Arial"/>
          <w:b/>
          <w:bCs/>
          <w:color w:val="000000"/>
          <w:lang w:val="es-MX" w:eastAsia="es-MX"/>
        </w:rPr>
        <w:t xml:space="preserve">14. En los juicios y procedimientos seguidos en forma de juicio en los que se establezca como regla la oralidad, bastará con que quede constancia de ellos en cualquier medio que dé certeza de su contenido y del cumplimiento de lo previsto en el artículo </w:t>
      </w:r>
      <w:r w:rsidR="002F7B5D">
        <w:rPr>
          <w:rFonts w:ascii="Arial" w:eastAsia="Times New Roman" w:hAnsi="Arial" w:cs="Arial"/>
          <w:b/>
          <w:bCs/>
          <w:color w:val="000000"/>
          <w:lang w:val="es-MX" w:eastAsia="es-MX"/>
        </w:rPr>
        <w:t xml:space="preserve">16 primer párrafo de la </w:t>
      </w:r>
      <w:r w:rsidRPr="00E14973">
        <w:rPr>
          <w:rFonts w:ascii="Arial" w:eastAsia="Times New Roman" w:hAnsi="Arial" w:cs="Arial"/>
          <w:b/>
          <w:bCs/>
          <w:color w:val="000000"/>
          <w:lang w:val="es-MX" w:eastAsia="es-MX"/>
        </w:rPr>
        <w:t>Constitución</w:t>
      </w:r>
      <w:r w:rsidR="002F7B5D">
        <w:rPr>
          <w:rFonts w:ascii="Arial" w:eastAsia="Times New Roman" w:hAnsi="Arial" w:cs="Arial"/>
          <w:b/>
          <w:bCs/>
          <w:color w:val="000000"/>
          <w:lang w:val="es-MX" w:eastAsia="es-MX"/>
        </w:rPr>
        <w:t xml:space="preserve"> Política de los Estados Unidos Mexicanos</w:t>
      </w:r>
      <w:r w:rsidRPr="00E14973">
        <w:rPr>
          <w:rFonts w:ascii="Arial" w:eastAsia="Times New Roman" w:hAnsi="Arial" w:cs="Arial"/>
          <w:b/>
          <w:bCs/>
          <w:color w:val="000000"/>
          <w:lang w:val="es-MX" w:eastAsia="es-MX"/>
        </w:rPr>
        <w:t>.</w:t>
      </w:r>
    </w:p>
    <w:p w14:paraId="2BC1850F" w14:textId="77777777" w:rsidR="00E14973" w:rsidRPr="00E14973" w:rsidRDefault="00E14973" w:rsidP="00E14973">
      <w:pPr>
        <w:spacing w:after="200"/>
        <w:ind w:left="567"/>
        <w:contextualSpacing/>
        <w:jc w:val="both"/>
        <w:rPr>
          <w:rFonts w:ascii="Arial" w:eastAsia="Times New Roman" w:hAnsi="Arial" w:cs="Arial"/>
          <w:b/>
          <w:bCs/>
          <w:color w:val="000000"/>
          <w:lang w:val="es-MX" w:eastAsia="es-MX"/>
        </w:rPr>
      </w:pPr>
    </w:p>
    <w:p w14:paraId="3A1A5FF3" w14:textId="77777777" w:rsidR="00E14973" w:rsidRPr="00E14973" w:rsidRDefault="00E14973" w:rsidP="00E14973">
      <w:pPr>
        <w:spacing w:after="200"/>
        <w:ind w:left="567"/>
        <w:contextualSpacing/>
        <w:jc w:val="both"/>
        <w:rPr>
          <w:rFonts w:ascii="Arial" w:eastAsia="Times New Roman" w:hAnsi="Arial" w:cs="Arial"/>
          <w:color w:val="000000"/>
          <w:lang w:val="es-MX" w:eastAsia="es-MX"/>
        </w:rPr>
      </w:pPr>
      <w:r w:rsidRPr="00E14973">
        <w:rPr>
          <w:rFonts w:ascii="Arial" w:eastAsia="Times New Roman" w:hAnsi="Arial" w:cs="Arial"/>
          <w:color w:val="000000"/>
          <w:lang w:val="es-MX" w:eastAsia="es-MX"/>
        </w:rPr>
        <w:t>II. a V. …..</w:t>
      </w:r>
    </w:p>
    <w:p w14:paraId="20DFBC67" w14:textId="77777777" w:rsidR="00E14973" w:rsidRPr="00E14973" w:rsidRDefault="00E14973" w:rsidP="00E14973">
      <w:pPr>
        <w:spacing w:after="200"/>
        <w:ind w:left="567"/>
        <w:contextualSpacing/>
        <w:jc w:val="both"/>
        <w:rPr>
          <w:rFonts w:ascii="Arial" w:eastAsia="Times New Roman" w:hAnsi="Arial" w:cs="Arial"/>
          <w:b/>
          <w:bCs/>
          <w:color w:val="000000"/>
          <w:lang w:val="es-MX" w:eastAsia="es-MX"/>
        </w:rPr>
      </w:pPr>
    </w:p>
    <w:p w14:paraId="424B8E10" w14:textId="77777777" w:rsidR="00E14973" w:rsidRPr="00E14973" w:rsidRDefault="00E14973" w:rsidP="00E14973">
      <w:pPr>
        <w:spacing w:after="200"/>
        <w:ind w:left="567"/>
        <w:contextualSpacing/>
        <w:jc w:val="both"/>
        <w:rPr>
          <w:rFonts w:ascii="Arial" w:eastAsia="Times New Roman" w:hAnsi="Arial" w:cs="Arial"/>
          <w:b/>
          <w:bCs/>
          <w:color w:val="000000"/>
          <w:lang w:val="es-MX" w:eastAsia="es-MX"/>
        </w:rPr>
      </w:pPr>
      <w:r w:rsidRPr="00E14973">
        <w:rPr>
          <w:rFonts w:ascii="Arial" w:eastAsia="Times New Roman" w:hAnsi="Arial" w:cs="Arial"/>
          <w:b/>
          <w:bCs/>
          <w:color w:val="000000"/>
          <w:lang w:val="es-MX" w:eastAsia="es-MX"/>
        </w:rPr>
        <w:t>VII. Siempre que no se afecte la igualdad entre las partes, el debido proceso u otros derechos en los juicios o procedimientos seguidos en forma de juicio, las autoridades deberán privilegiar la solución del conflicto sobre los formalismos procedimentales.</w:t>
      </w:r>
    </w:p>
    <w:p w14:paraId="57D69E70" w14:textId="77777777" w:rsidR="00626B26" w:rsidRDefault="00626B26" w:rsidP="00A16683">
      <w:pPr>
        <w:spacing w:after="200"/>
        <w:contextualSpacing/>
        <w:rPr>
          <w:rFonts w:ascii="Arial" w:hAnsi="Arial" w:cs="Arial"/>
          <w:b/>
          <w:bCs/>
          <w:lang w:val="es-MX"/>
        </w:rPr>
      </w:pPr>
    </w:p>
    <w:p w14:paraId="17E0609A" w14:textId="048AB1E0" w:rsidR="009508E3" w:rsidRDefault="009508E3" w:rsidP="00E14973">
      <w:pPr>
        <w:spacing w:after="200"/>
        <w:ind w:left="567"/>
        <w:contextualSpacing/>
        <w:jc w:val="center"/>
        <w:rPr>
          <w:rFonts w:ascii="Arial" w:hAnsi="Arial" w:cs="Arial"/>
          <w:b/>
          <w:bCs/>
          <w:lang w:val="es-MX"/>
        </w:rPr>
      </w:pPr>
      <w:r w:rsidRPr="009508E3">
        <w:rPr>
          <w:rFonts w:ascii="Arial" w:hAnsi="Arial" w:cs="Arial"/>
          <w:b/>
          <w:bCs/>
          <w:lang w:val="es-MX"/>
        </w:rPr>
        <w:t>TRANSITORIOS</w:t>
      </w:r>
    </w:p>
    <w:p w14:paraId="15E6C28C" w14:textId="77777777" w:rsidR="00E14973" w:rsidRPr="009508E3" w:rsidRDefault="00E14973" w:rsidP="00E14973">
      <w:pPr>
        <w:spacing w:after="200"/>
        <w:ind w:left="567"/>
        <w:contextualSpacing/>
        <w:jc w:val="center"/>
        <w:rPr>
          <w:rFonts w:ascii="Arial" w:hAnsi="Arial" w:cs="Arial"/>
          <w:b/>
          <w:bCs/>
          <w:lang w:val="es-MX"/>
        </w:rPr>
      </w:pPr>
    </w:p>
    <w:p w14:paraId="50C23D17" w14:textId="4EC6AD44" w:rsidR="009508E3" w:rsidRPr="009508E3" w:rsidRDefault="00816EDE" w:rsidP="00E930CB">
      <w:pPr>
        <w:snapToGrid w:val="0"/>
        <w:spacing w:after="200" w:line="276" w:lineRule="auto"/>
        <w:jc w:val="both"/>
        <w:rPr>
          <w:rFonts w:ascii="Arial" w:hAnsi="Arial" w:cs="Arial"/>
          <w:bCs/>
          <w:lang w:val="es-MX"/>
        </w:rPr>
      </w:pPr>
      <w:r w:rsidRPr="009508E3">
        <w:rPr>
          <w:rFonts w:ascii="Arial" w:hAnsi="Arial" w:cs="Arial"/>
          <w:b/>
          <w:bCs/>
          <w:lang w:val="es-MX"/>
        </w:rPr>
        <w:t>Primero. –</w:t>
      </w:r>
      <w:r w:rsidR="009508E3" w:rsidRPr="009508E3">
        <w:rPr>
          <w:rFonts w:ascii="Arial" w:hAnsi="Arial" w:cs="Arial"/>
          <w:b/>
          <w:bCs/>
          <w:lang w:val="es-MX"/>
        </w:rPr>
        <w:t xml:space="preserve"> </w:t>
      </w:r>
      <w:r w:rsidR="009508E3" w:rsidRPr="009508E3">
        <w:rPr>
          <w:rFonts w:ascii="Arial" w:hAnsi="Arial" w:cs="Arial"/>
          <w:bCs/>
          <w:lang w:val="es-MX"/>
        </w:rPr>
        <w:t>El presente Decreto entrará en vigor el día siguiente al de su publicación en el Periódico Oficial del Gobierno del Estado.</w:t>
      </w:r>
    </w:p>
    <w:p w14:paraId="46AE7917" w14:textId="7C870607" w:rsidR="009508E3" w:rsidRPr="009508E3" w:rsidRDefault="00816EDE" w:rsidP="00E930CB">
      <w:pPr>
        <w:snapToGrid w:val="0"/>
        <w:spacing w:after="200" w:line="276" w:lineRule="auto"/>
        <w:jc w:val="both"/>
        <w:rPr>
          <w:rFonts w:ascii="Arial" w:hAnsi="Arial" w:cs="Arial"/>
          <w:bCs/>
          <w:lang w:val="es-MX"/>
        </w:rPr>
      </w:pPr>
      <w:r w:rsidRPr="009508E3">
        <w:rPr>
          <w:rFonts w:ascii="Arial" w:hAnsi="Arial" w:cs="Arial"/>
          <w:b/>
          <w:lang w:val="es-MX"/>
        </w:rPr>
        <w:t>Segundo. –</w:t>
      </w:r>
      <w:r w:rsidR="00E14973">
        <w:rPr>
          <w:rFonts w:ascii="Arial" w:hAnsi="Arial" w:cs="Arial"/>
          <w:bCs/>
          <w:lang w:val="es-MX"/>
        </w:rPr>
        <w:t xml:space="preserve"> </w:t>
      </w:r>
      <w:r w:rsidR="009508E3" w:rsidRPr="009508E3">
        <w:rPr>
          <w:rFonts w:ascii="Arial" w:hAnsi="Arial" w:cs="Arial"/>
          <w:bCs/>
          <w:lang w:val="es-MX"/>
        </w:rPr>
        <w:t>Se derogan todas las disposiciones que se opongan al presente Decreto.</w:t>
      </w:r>
    </w:p>
    <w:p w14:paraId="5E33CA47" w14:textId="2F0E85BE" w:rsidR="008511C9" w:rsidRPr="00B843B3" w:rsidRDefault="00E63862" w:rsidP="00B843B3">
      <w:pPr>
        <w:snapToGrid w:val="0"/>
        <w:spacing w:after="200" w:line="276" w:lineRule="auto"/>
        <w:jc w:val="both"/>
        <w:rPr>
          <w:rFonts w:ascii="Arial" w:hAnsi="Arial" w:cs="Arial"/>
        </w:rPr>
      </w:pPr>
      <w:r w:rsidRPr="00E63862">
        <w:rPr>
          <w:rFonts w:ascii="Arial" w:hAnsi="Arial" w:cs="Arial"/>
        </w:rPr>
        <w:t>Por lo expuesto y fundado, ante esta soberanía respetuosamente solicit</w:t>
      </w:r>
      <w:r w:rsidR="00CC0BAE">
        <w:rPr>
          <w:rFonts w:ascii="Arial" w:hAnsi="Arial" w:cs="Arial"/>
        </w:rPr>
        <w:t>amos</w:t>
      </w:r>
      <w:r w:rsidRPr="00E63862">
        <w:rPr>
          <w:rFonts w:ascii="Arial" w:hAnsi="Arial" w:cs="Arial"/>
        </w:rPr>
        <w:t xml:space="preserve"> que las reformas presentadas sean votadas a favor.</w:t>
      </w:r>
      <w:r>
        <w:rPr>
          <w:rFonts w:ascii="Arial" w:hAnsi="Arial" w:cs="Arial"/>
        </w:rPr>
        <w:t xml:space="preserve"> </w:t>
      </w:r>
    </w:p>
    <w:p w14:paraId="1EDAE01F" w14:textId="7E64057F" w:rsidR="00960569" w:rsidRDefault="00960569" w:rsidP="00E930CB">
      <w:pPr>
        <w:snapToGrid w:val="0"/>
        <w:spacing w:line="276" w:lineRule="auto"/>
        <w:jc w:val="center"/>
        <w:rPr>
          <w:rFonts w:ascii="Arial" w:hAnsi="Arial" w:cs="Arial"/>
          <w:b/>
        </w:rPr>
      </w:pPr>
      <w:r w:rsidRPr="002F09B5">
        <w:rPr>
          <w:rFonts w:ascii="Arial" w:hAnsi="Arial" w:cs="Arial"/>
          <w:b/>
        </w:rPr>
        <w:t xml:space="preserve">SALON DE SESIONES DEL H. CONGRESO </w:t>
      </w:r>
    </w:p>
    <w:p w14:paraId="4DD4D9B5" w14:textId="77777777" w:rsidR="00960569" w:rsidRPr="002F09B5" w:rsidRDefault="00960569" w:rsidP="00E930CB">
      <w:pPr>
        <w:snapToGrid w:val="0"/>
        <w:spacing w:line="276" w:lineRule="auto"/>
        <w:jc w:val="center"/>
        <w:rPr>
          <w:rFonts w:ascii="Arial" w:hAnsi="Arial" w:cs="Arial"/>
          <w:b/>
        </w:rPr>
      </w:pPr>
      <w:r w:rsidRPr="002F09B5">
        <w:rPr>
          <w:rFonts w:ascii="Arial" w:hAnsi="Arial" w:cs="Arial"/>
          <w:b/>
        </w:rPr>
        <w:lastRenderedPageBreak/>
        <w:t>DEL ESTAD</w:t>
      </w:r>
      <w:r>
        <w:rPr>
          <w:rFonts w:ascii="Arial" w:hAnsi="Arial" w:cs="Arial"/>
          <w:b/>
        </w:rPr>
        <w:t>O DE COAHUILA DE ZARAGOZA</w:t>
      </w:r>
    </w:p>
    <w:p w14:paraId="79B0C36D" w14:textId="77777777" w:rsidR="00960569" w:rsidRDefault="00960569" w:rsidP="00E930CB">
      <w:pPr>
        <w:snapToGrid w:val="0"/>
        <w:spacing w:after="200" w:line="276" w:lineRule="auto"/>
        <w:contextualSpacing/>
        <w:jc w:val="center"/>
        <w:rPr>
          <w:rFonts w:ascii="Arial" w:hAnsi="Arial" w:cs="Arial"/>
        </w:rPr>
      </w:pPr>
    </w:p>
    <w:p w14:paraId="0D46222A" w14:textId="77777777" w:rsidR="00E63862" w:rsidRDefault="00E63862" w:rsidP="00E930CB">
      <w:pPr>
        <w:snapToGrid w:val="0"/>
        <w:spacing w:after="200" w:line="276" w:lineRule="auto"/>
        <w:contextualSpacing/>
        <w:jc w:val="center"/>
        <w:rPr>
          <w:rFonts w:ascii="Arial" w:hAnsi="Arial" w:cs="Arial"/>
        </w:rPr>
      </w:pPr>
      <w:r w:rsidRPr="00E63862">
        <w:rPr>
          <w:rFonts w:ascii="Arial" w:hAnsi="Arial" w:cs="Arial"/>
        </w:rPr>
        <w:t xml:space="preserve">Saltillo, Coahuila de Zaragoza, México, </w:t>
      </w:r>
    </w:p>
    <w:p w14:paraId="56995895" w14:textId="06F6A9A9" w:rsidR="00E63862" w:rsidRPr="00E63862" w:rsidRDefault="00E63862" w:rsidP="00E930CB">
      <w:pPr>
        <w:snapToGrid w:val="0"/>
        <w:spacing w:after="200" w:line="276" w:lineRule="auto"/>
        <w:contextualSpacing/>
        <w:jc w:val="center"/>
        <w:rPr>
          <w:rFonts w:ascii="Arial" w:hAnsi="Arial" w:cs="Arial"/>
        </w:rPr>
      </w:pPr>
      <w:r w:rsidRPr="00E63862">
        <w:rPr>
          <w:rFonts w:ascii="Arial" w:hAnsi="Arial" w:cs="Arial"/>
        </w:rPr>
        <w:t xml:space="preserve">a </w:t>
      </w:r>
      <w:r w:rsidR="007A2985">
        <w:rPr>
          <w:rFonts w:ascii="Arial" w:hAnsi="Arial" w:cs="Arial"/>
        </w:rPr>
        <w:t>3</w:t>
      </w:r>
      <w:r w:rsidRPr="00E63862">
        <w:rPr>
          <w:rFonts w:ascii="Arial" w:hAnsi="Arial" w:cs="Arial"/>
        </w:rPr>
        <w:t xml:space="preserve"> de</w:t>
      </w:r>
      <w:r w:rsidR="009508E3">
        <w:rPr>
          <w:rFonts w:ascii="Arial" w:hAnsi="Arial" w:cs="Arial"/>
        </w:rPr>
        <w:t xml:space="preserve"> </w:t>
      </w:r>
      <w:r w:rsidR="00280C48">
        <w:rPr>
          <w:rFonts w:ascii="Arial" w:hAnsi="Arial" w:cs="Arial"/>
        </w:rPr>
        <w:t>junio</w:t>
      </w:r>
      <w:r w:rsidRPr="00E63862">
        <w:rPr>
          <w:rFonts w:ascii="Arial" w:hAnsi="Arial" w:cs="Arial"/>
        </w:rPr>
        <w:t xml:space="preserve"> de 2020</w:t>
      </w:r>
      <w:r w:rsidR="00CC0BAE">
        <w:rPr>
          <w:rFonts w:ascii="Arial" w:hAnsi="Arial" w:cs="Arial"/>
        </w:rPr>
        <w:t>.</w:t>
      </w:r>
    </w:p>
    <w:p w14:paraId="53E8363A" w14:textId="5F8D7EB2" w:rsidR="00E63862" w:rsidRPr="00E63862" w:rsidRDefault="00E63862" w:rsidP="00E930CB">
      <w:pPr>
        <w:snapToGrid w:val="0"/>
        <w:spacing w:after="200" w:line="276" w:lineRule="auto"/>
        <w:rPr>
          <w:rFonts w:ascii="Arial" w:hAnsi="Arial" w:cs="Arial"/>
        </w:rPr>
      </w:pPr>
    </w:p>
    <w:p w14:paraId="6167D809" w14:textId="58A3B925" w:rsidR="00B843B3" w:rsidRDefault="00E63862" w:rsidP="00B843B3">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E63862">
        <w:rPr>
          <w:rFonts w:ascii="Arial" w:hAnsi="Arial" w:cs="Arial"/>
          <w:b/>
          <w:color w:val="000000" w:themeColor="text1"/>
          <w:lang w:val="es-ES"/>
        </w:rPr>
        <w:t xml:space="preserve"> </w:t>
      </w:r>
    </w:p>
    <w:p w14:paraId="1C0297A9" w14:textId="77777777" w:rsidR="00B843B3" w:rsidRPr="00B843B3" w:rsidRDefault="00B843B3" w:rsidP="00B843B3">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sz w:val="18"/>
          <w:szCs w:val="18"/>
          <w:lang w:val="es-ES"/>
        </w:rPr>
      </w:pPr>
    </w:p>
    <w:p w14:paraId="0E77B573" w14:textId="222A1B71" w:rsidR="00E63862" w:rsidRPr="00E63862" w:rsidRDefault="00E63862" w:rsidP="00B843B3">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E63862">
        <w:rPr>
          <w:rStyle w:val="normaltextrun"/>
          <w:rFonts w:ascii="Arial" w:hAnsi="Arial" w:cs="Arial"/>
          <w:b/>
          <w:bCs/>
          <w:color w:val="000000"/>
          <w:lang w:val="es-ES"/>
        </w:rPr>
        <w:t>DIPUTADA ZULMMA VERENICE GUERRERO CÁZARES</w:t>
      </w:r>
    </w:p>
    <w:p w14:paraId="2AC71EFC" w14:textId="77777777" w:rsidR="00637603" w:rsidRDefault="00637603" w:rsidP="00B843B3">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DD7D47A" w14:textId="77777777" w:rsidR="00B843B3" w:rsidRDefault="00B843B3" w:rsidP="00637603">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3315B22B" w14:textId="47B72EB1" w:rsidR="00B843B3" w:rsidRPr="00B843B3" w:rsidRDefault="00E63862" w:rsidP="00B843B3">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E63862">
        <w:rPr>
          <w:rStyle w:val="m2738027970434066942bumpedfont15"/>
          <w:rFonts w:ascii="Arial" w:hAnsi="Arial" w:cs="Arial"/>
          <w:b/>
          <w:bCs/>
          <w:lang w:val="es-ES"/>
        </w:rPr>
        <w:t>DIPUTADO EMILIO ALEJANDRO DE HOYOS MONTEMAYOR</w:t>
      </w:r>
    </w:p>
    <w:p w14:paraId="750AAF85" w14:textId="5973306D" w:rsidR="00E63862" w:rsidRPr="00E63862" w:rsidRDefault="00E63862" w:rsidP="00E930CB">
      <w:pPr>
        <w:snapToGrid w:val="0"/>
        <w:spacing w:after="200" w:line="276" w:lineRule="auto"/>
        <w:contextualSpacing/>
        <w:jc w:val="center"/>
        <w:rPr>
          <w:rFonts w:ascii="Arial" w:hAnsi="Arial" w:cs="Arial"/>
        </w:rPr>
      </w:pPr>
      <w:r w:rsidRPr="00E63862">
        <w:rPr>
          <w:rFonts w:ascii="Arial" w:hAnsi="Arial" w:cs="Arial"/>
        </w:rPr>
        <w:t>Por un Gobierno de Concertación Democrática</w:t>
      </w:r>
    </w:p>
    <w:p w14:paraId="35FC71EF" w14:textId="77777777" w:rsidR="00CC0BAE" w:rsidRDefault="00E63862" w:rsidP="00E930CB">
      <w:pPr>
        <w:snapToGrid w:val="0"/>
        <w:spacing w:after="200" w:line="276" w:lineRule="auto"/>
        <w:contextualSpacing/>
        <w:jc w:val="center"/>
        <w:rPr>
          <w:rFonts w:ascii="Arial" w:hAnsi="Arial" w:cs="Arial"/>
        </w:rPr>
      </w:pPr>
      <w:r w:rsidRPr="00E63862">
        <w:rPr>
          <w:rFonts w:ascii="Arial" w:hAnsi="Arial" w:cs="Arial"/>
        </w:rPr>
        <w:t xml:space="preserve">Grupo Parlamentario de Unidad Democrática de Coahuila </w:t>
      </w:r>
    </w:p>
    <w:p w14:paraId="30ABB7F7" w14:textId="77777777" w:rsidR="00E63862" w:rsidRPr="00E63862" w:rsidRDefault="00E63862" w:rsidP="00637603">
      <w:pPr>
        <w:snapToGrid w:val="0"/>
        <w:spacing w:after="200" w:line="276" w:lineRule="auto"/>
        <w:contextualSpacing/>
        <w:jc w:val="center"/>
        <w:rPr>
          <w:rFonts w:ascii="Arial" w:hAnsi="Arial" w:cs="Arial"/>
        </w:rPr>
      </w:pPr>
      <w:r w:rsidRPr="00E63862">
        <w:rPr>
          <w:rFonts w:ascii="Arial" w:hAnsi="Arial" w:cs="Arial"/>
        </w:rPr>
        <w:t>“Brigido Ramiro Moreno Hernández”</w:t>
      </w:r>
      <w:r w:rsidR="00CC0BAE">
        <w:rPr>
          <w:rFonts w:ascii="Arial" w:hAnsi="Arial" w:cs="Arial"/>
        </w:rPr>
        <w:t>.</w:t>
      </w:r>
    </w:p>
    <w:sectPr w:rsidR="00E63862" w:rsidRPr="00E63862" w:rsidSect="00310D0E">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D6D29" w14:textId="77777777" w:rsidR="005A3AE7" w:rsidRDefault="005A3AE7" w:rsidP="00E63862">
      <w:r>
        <w:separator/>
      </w:r>
    </w:p>
  </w:endnote>
  <w:endnote w:type="continuationSeparator" w:id="0">
    <w:p w14:paraId="76AB84FE" w14:textId="77777777" w:rsidR="005A3AE7" w:rsidRDefault="005A3AE7"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F942E0" w:rsidRDefault="00F942E0" w:rsidP="005548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F942E0" w:rsidRDefault="00F942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42ACB629" w:rsidR="00F942E0" w:rsidRPr="00F942E0" w:rsidRDefault="00F942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C054FC">
          <w:rPr>
            <w:rStyle w:val="Nmerodepgina"/>
            <w:rFonts w:ascii="Arial" w:hAnsi="Arial" w:cs="Arial"/>
            <w:noProof/>
          </w:rPr>
          <w:t>1</w:t>
        </w:r>
        <w:r w:rsidRPr="00F942E0">
          <w:rPr>
            <w:rStyle w:val="Nmerodepgina"/>
            <w:rFonts w:ascii="Arial" w:hAnsi="Arial" w:cs="Arial"/>
          </w:rPr>
          <w:fldChar w:fldCharType="end"/>
        </w:r>
      </w:p>
    </w:sdtContent>
  </w:sdt>
  <w:p w14:paraId="7933C02B" w14:textId="77777777" w:rsidR="00F942E0" w:rsidRDefault="00F942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D23D" w14:textId="77777777" w:rsidR="005A3AE7" w:rsidRDefault="005A3AE7" w:rsidP="00E63862">
      <w:r>
        <w:separator/>
      </w:r>
    </w:p>
  </w:footnote>
  <w:footnote w:type="continuationSeparator" w:id="0">
    <w:p w14:paraId="4D1B9123" w14:textId="77777777" w:rsidR="005A3AE7" w:rsidRDefault="005A3AE7" w:rsidP="00E63862">
      <w:r>
        <w:continuationSeparator/>
      </w:r>
    </w:p>
  </w:footnote>
  <w:footnote w:id="1">
    <w:p w14:paraId="4F21D14C" w14:textId="77777777" w:rsidR="00626B26" w:rsidRPr="00626B26" w:rsidRDefault="00626B26" w:rsidP="00626B26">
      <w:pPr>
        <w:pStyle w:val="Textonotapie"/>
        <w:jc w:val="both"/>
        <w:rPr>
          <w:rFonts w:ascii="Arial" w:hAnsi="Arial" w:cs="Arial"/>
          <w:lang w:val="es-MX"/>
        </w:rPr>
      </w:pPr>
      <w:r w:rsidRPr="00626B26">
        <w:rPr>
          <w:rStyle w:val="Refdenotaalpie"/>
          <w:rFonts w:ascii="Arial" w:hAnsi="Arial" w:cs="Arial"/>
        </w:rPr>
        <w:footnoteRef/>
      </w:r>
      <w:r w:rsidRPr="00626B26">
        <w:rPr>
          <w:rFonts w:ascii="Arial" w:hAnsi="Arial" w:cs="Arial"/>
        </w:rPr>
        <w:t xml:space="preserve"> </w:t>
      </w:r>
      <w:r w:rsidRPr="00626B26">
        <w:rPr>
          <w:rFonts w:ascii="Arial" w:hAnsi="Arial" w:cs="Arial"/>
          <w:lang w:val="es-MX"/>
        </w:rPr>
        <w:t xml:space="preserve">SCJN: Amparo en revisión 1080/2014. </w:t>
      </w:r>
    </w:p>
  </w:footnote>
  <w:footnote w:id="2">
    <w:p w14:paraId="086C26D7" w14:textId="2DBCB22F" w:rsidR="005F635E" w:rsidRPr="00626B26" w:rsidRDefault="005F635E" w:rsidP="00626B26">
      <w:pPr>
        <w:pStyle w:val="Textonotapie"/>
        <w:jc w:val="both"/>
        <w:rPr>
          <w:rFonts w:ascii="Arial" w:hAnsi="Arial" w:cs="Arial"/>
          <w:lang w:val="es-MX"/>
        </w:rPr>
      </w:pPr>
      <w:r w:rsidRPr="00626B26">
        <w:rPr>
          <w:rStyle w:val="Refdenotaalpie"/>
          <w:rFonts w:ascii="Arial" w:hAnsi="Arial" w:cs="Arial"/>
        </w:rPr>
        <w:footnoteRef/>
      </w:r>
      <w:r w:rsidRPr="00626B26">
        <w:rPr>
          <w:rFonts w:ascii="Arial" w:hAnsi="Arial" w:cs="Arial"/>
        </w:rPr>
        <w:t xml:space="preserve"> </w:t>
      </w:r>
      <w:r w:rsidR="00626B26" w:rsidRPr="00626B26">
        <w:rPr>
          <w:rFonts w:ascii="Arial" w:hAnsi="Arial" w:cs="Arial"/>
          <w:i/>
          <w:iCs/>
        </w:rPr>
        <w:t>Ídem.</w:t>
      </w:r>
    </w:p>
  </w:footnote>
  <w:footnote w:id="3">
    <w:p w14:paraId="23450636" w14:textId="692AD07F" w:rsidR="002562F0" w:rsidRPr="00626B26" w:rsidRDefault="002562F0" w:rsidP="00626B26">
      <w:pPr>
        <w:pStyle w:val="Textonotapie"/>
        <w:jc w:val="both"/>
        <w:rPr>
          <w:rFonts w:ascii="Arial" w:hAnsi="Arial" w:cs="Arial"/>
          <w:lang w:val="es-MX"/>
        </w:rPr>
      </w:pPr>
      <w:r w:rsidRPr="00626B26">
        <w:rPr>
          <w:rStyle w:val="Refdenotaalpie"/>
          <w:rFonts w:ascii="Arial" w:hAnsi="Arial" w:cs="Arial"/>
        </w:rPr>
        <w:footnoteRef/>
      </w:r>
      <w:r w:rsidRPr="00626B26">
        <w:rPr>
          <w:rFonts w:ascii="Arial" w:hAnsi="Arial" w:cs="Arial"/>
        </w:rPr>
        <w:t xml:space="preserve"> </w:t>
      </w:r>
      <w:r w:rsidRPr="00626B26">
        <w:rPr>
          <w:rFonts w:ascii="Arial" w:hAnsi="Arial" w:cs="Arial"/>
          <w:lang w:val="es-MX"/>
        </w:rPr>
        <w:t xml:space="preserve">Cuadernillo de jurisprudencia de la Corte Interamericana de Derechos Humanos No. 12: Debido Proceso.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2EF0439E" w:rsidR="00E63862" w:rsidRDefault="00310D0E" w:rsidP="00E63862">
    <w:pPr>
      <w:tabs>
        <w:tab w:val="center" w:pos="4419"/>
        <w:tab w:val="left" w:pos="5040"/>
        <w:tab w:val="right" w:pos="8838"/>
      </w:tabs>
      <w:jc w:val="center"/>
      <w:rPr>
        <w:rFonts w:ascii="Times New Roman" w:eastAsia="Calibri" w:hAnsi="Times New Roman"/>
        <w:b/>
        <w:smallCaps/>
        <w:spacing w:val="20"/>
        <w:sz w:val="28"/>
        <w:szCs w:val="28"/>
      </w:rPr>
    </w:pPr>
    <w:r>
      <w:rPr>
        <w:noProof/>
        <w:lang w:val="es-MX" w:eastAsia="es-MX"/>
      </w:rPr>
      <w:drawing>
        <wp:anchor distT="0" distB="0" distL="114300" distR="114300" simplePos="0" relativeHeight="251659264" behindDoc="0" locked="0" layoutInCell="1" allowOverlap="1" wp14:anchorId="54FCC788" wp14:editId="58007C60">
          <wp:simplePos x="0" y="0"/>
          <wp:positionH relativeFrom="column">
            <wp:posOffset>-250063</wp:posOffset>
          </wp:positionH>
          <wp:positionV relativeFrom="paragraph">
            <wp:posOffset>68809</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sidR="00E63862" w:rsidRPr="00DE5451">
      <w:rPr>
        <w:rStyle w:val="PiedepginaCar"/>
        <w:noProof/>
        <w:lang w:val="es-MX" w:eastAsia="es-MX"/>
      </w:rPr>
      <w:drawing>
        <wp:anchor distT="0" distB="0" distL="114300" distR="114300" simplePos="0" relativeHeight="251661312" behindDoc="0" locked="0" layoutInCell="1" allowOverlap="1" wp14:anchorId="0EDE8EF9" wp14:editId="4471B9A9">
          <wp:simplePos x="0" y="0"/>
          <wp:positionH relativeFrom="column">
            <wp:posOffset>5266283</wp:posOffset>
          </wp:positionH>
          <wp:positionV relativeFrom="paragraph">
            <wp:posOffset>-251155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EA041" w14:textId="77777777" w:rsidR="00E63862" w:rsidRPr="00E63862" w:rsidRDefault="00E63862"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2D0C6D3D" w:rsidR="00E63862" w:rsidRDefault="00E63862"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50C77847" w14:textId="5F207F48" w:rsidR="00310D0E" w:rsidRDefault="00310D0E"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7CBFE663" w14:textId="77777777" w:rsidR="00310D0E" w:rsidRPr="00E63862" w:rsidRDefault="00310D0E"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1537C01" w14:textId="77777777" w:rsidR="00E63862" w:rsidRDefault="00E638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722D2"/>
    <w:rsid w:val="000936D9"/>
    <w:rsid w:val="000A4DA3"/>
    <w:rsid w:val="001047F3"/>
    <w:rsid w:val="00110785"/>
    <w:rsid w:val="0014689F"/>
    <w:rsid w:val="00182802"/>
    <w:rsid w:val="001A5BD6"/>
    <w:rsid w:val="001F00A0"/>
    <w:rsid w:val="001F7183"/>
    <w:rsid w:val="00230AF7"/>
    <w:rsid w:val="00253318"/>
    <w:rsid w:val="002562F0"/>
    <w:rsid w:val="002756B2"/>
    <w:rsid w:val="00280C48"/>
    <w:rsid w:val="002C75BE"/>
    <w:rsid w:val="002D2DF0"/>
    <w:rsid w:val="002F7B5D"/>
    <w:rsid w:val="00303BCA"/>
    <w:rsid w:val="00310D0E"/>
    <w:rsid w:val="003321AD"/>
    <w:rsid w:val="003367DD"/>
    <w:rsid w:val="003471FF"/>
    <w:rsid w:val="003805CA"/>
    <w:rsid w:val="003862B8"/>
    <w:rsid w:val="003C160F"/>
    <w:rsid w:val="004034AD"/>
    <w:rsid w:val="004148BE"/>
    <w:rsid w:val="00430869"/>
    <w:rsid w:val="00447BEC"/>
    <w:rsid w:val="0045327C"/>
    <w:rsid w:val="004B0177"/>
    <w:rsid w:val="004D7984"/>
    <w:rsid w:val="004E1F2D"/>
    <w:rsid w:val="004F036C"/>
    <w:rsid w:val="005014D9"/>
    <w:rsid w:val="00513EC1"/>
    <w:rsid w:val="00535882"/>
    <w:rsid w:val="00536BAF"/>
    <w:rsid w:val="00543704"/>
    <w:rsid w:val="00545EFD"/>
    <w:rsid w:val="00553D2F"/>
    <w:rsid w:val="00562C34"/>
    <w:rsid w:val="00566F1D"/>
    <w:rsid w:val="005832BC"/>
    <w:rsid w:val="005A3AE7"/>
    <w:rsid w:val="005A671F"/>
    <w:rsid w:val="005B2D86"/>
    <w:rsid w:val="005C3A1F"/>
    <w:rsid w:val="005F1C07"/>
    <w:rsid w:val="005F380D"/>
    <w:rsid w:val="005F635E"/>
    <w:rsid w:val="0061706C"/>
    <w:rsid w:val="00623CD0"/>
    <w:rsid w:val="00626B26"/>
    <w:rsid w:val="00630817"/>
    <w:rsid w:val="00637603"/>
    <w:rsid w:val="00654F17"/>
    <w:rsid w:val="00673A62"/>
    <w:rsid w:val="006B57C1"/>
    <w:rsid w:val="006E6A6C"/>
    <w:rsid w:val="006F657A"/>
    <w:rsid w:val="00712139"/>
    <w:rsid w:val="007132BE"/>
    <w:rsid w:val="00730DD0"/>
    <w:rsid w:val="007310F9"/>
    <w:rsid w:val="00741C2C"/>
    <w:rsid w:val="0076562F"/>
    <w:rsid w:val="00766340"/>
    <w:rsid w:val="00772B3D"/>
    <w:rsid w:val="00781510"/>
    <w:rsid w:val="007875FF"/>
    <w:rsid w:val="0079017B"/>
    <w:rsid w:val="00796A59"/>
    <w:rsid w:val="007A2985"/>
    <w:rsid w:val="007A71A1"/>
    <w:rsid w:val="007D005B"/>
    <w:rsid w:val="007E68F5"/>
    <w:rsid w:val="00816EDE"/>
    <w:rsid w:val="008511C9"/>
    <w:rsid w:val="00861350"/>
    <w:rsid w:val="00886821"/>
    <w:rsid w:val="008C0AB3"/>
    <w:rsid w:val="008D4BCD"/>
    <w:rsid w:val="008D53DC"/>
    <w:rsid w:val="00927805"/>
    <w:rsid w:val="009420C8"/>
    <w:rsid w:val="0095052C"/>
    <w:rsid w:val="009508E3"/>
    <w:rsid w:val="00960569"/>
    <w:rsid w:val="009920A2"/>
    <w:rsid w:val="009A3214"/>
    <w:rsid w:val="009C63A6"/>
    <w:rsid w:val="009E335A"/>
    <w:rsid w:val="009E372D"/>
    <w:rsid w:val="009F3BA4"/>
    <w:rsid w:val="00A16683"/>
    <w:rsid w:val="00A17DAF"/>
    <w:rsid w:val="00A33B61"/>
    <w:rsid w:val="00A5350C"/>
    <w:rsid w:val="00A624D6"/>
    <w:rsid w:val="00A632F5"/>
    <w:rsid w:val="00A83B74"/>
    <w:rsid w:val="00A845C6"/>
    <w:rsid w:val="00AC6AAD"/>
    <w:rsid w:val="00AD1F34"/>
    <w:rsid w:val="00AE58BB"/>
    <w:rsid w:val="00AF6820"/>
    <w:rsid w:val="00B40C2D"/>
    <w:rsid w:val="00B843B3"/>
    <w:rsid w:val="00B91148"/>
    <w:rsid w:val="00BA61C9"/>
    <w:rsid w:val="00BA67B5"/>
    <w:rsid w:val="00BB1F50"/>
    <w:rsid w:val="00BE5A8C"/>
    <w:rsid w:val="00BE5D0E"/>
    <w:rsid w:val="00BF4A66"/>
    <w:rsid w:val="00BF5630"/>
    <w:rsid w:val="00C054FC"/>
    <w:rsid w:val="00C9188D"/>
    <w:rsid w:val="00C9243E"/>
    <w:rsid w:val="00CC050E"/>
    <w:rsid w:val="00CC0BAE"/>
    <w:rsid w:val="00CC409A"/>
    <w:rsid w:val="00CD2433"/>
    <w:rsid w:val="00D0453B"/>
    <w:rsid w:val="00D3674A"/>
    <w:rsid w:val="00D370BF"/>
    <w:rsid w:val="00D47212"/>
    <w:rsid w:val="00D65105"/>
    <w:rsid w:val="00D92EC1"/>
    <w:rsid w:val="00DA04CB"/>
    <w:rsid w:val="00DC66E3"/>
    <w:rsid w:val="00E04DA6"/>
    <w:rsid w:val="00E13F42"/>
    <w:rsid w:val="00E14973"/>
    <w:rsid w:val="00E30891"/>
    <w:rsid w:val="00E63862"/>
    <w:rsid w:val="00E776AD"/>
    <w:rsid w:val="00E930CB"/>
    <w:rsid w:val="00F33A35"/>
    <w:rsid w:val="00F341C8"/>
    <w:rsid w:val="00F820E9"/>
    <w:rsid w:val="00F827B4"/>
    <w:rsid w:val="00F942E0"/>
    <w:rsid w:val="00FD51C3"/>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semiHidden/>
    <w:unhideWhenUsed/>
    <w:rsid w:val="006B5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D830-DFE8-46C3-A701-B2D28FDF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 Teniente</cp:lastModifiedBy>
  <cp:revision>5</cp:revision>
  <dcterms:created xsi:type="dcterms:W3CDTF">2020-06-03T15:33:00Z</dcterms:created>
  <dcterms:modified xsi:type="dcterms:W3CDTF">2020-12-17T00:02:00Z</dcterms:modified>
</cp:coreProperties>
</file>