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8E6" w:rsidRDefault="001148E6" w:rsidP="001148E6">
      <w:pPr>
        <w:spacing w:after="0" w:line="240" w:lineRule="auto"/>
        <w:jc w:val="both"/>
        <w:rPr>
          <w:rFonts w:ascii="Arial Narrow" w:eastAsia="Times New Roman" w:hAnsi="Arial Narrow" w:cs="Times New Roman"/>
          <w:color w:val="000000"/>
          <w:sz w:val="26"/>
          <w:szCs w:val="26"/>
          <w:lang w:eastAsia="es-ES"/>
        </w:rPr>
      </w:pPr>
    </w:p>
    <w:p w:rsidR="001148E6" w:rsidRDefault="001148E6" w:rsidP="001148E6">
      <w:pPr>
        <w:spacing w:after="0" w:line="240" w:lineRule="auto"/>
        <w:jc w:val="both"/>
        <w:rPr>
          <w:rFonts w:ascii="Arial Narrow" w:eastAsia="Times New Roman" w:hAnsi="Arial Narrow" w:cs="Times New Roman"/>
          <w:color w:val="000000"/>
          <w:sz w:val="26"/>
          <w:szCs w:val="26"/>
          <w:lang w:eastAsia="es-ES"/>
        </w:rPr>
      </w:pPr>
    </w:p>
    <w:p w:rsidR="001148E6" w:rsidRPr="001148E6" w:rsidRDefault="001148E6" w:rsidP="001148E6">
      <w:pPr>
        <w:spacing w:after="0" w:line="240" w:lineRule="auto"/>
        <w:jc w:val="both"/>
        <w:rPr>
          <w:rFonts w:ascii="Arial Narrow" w:eastAsia="Times New Roman" w:hAnsi="Arial Narrow" w:cs="Times New Roman"/>
          <w:b/>
          <w:color w:val="000000"/>
          <w:sz w:val="26"/>
          <w:szCs w:val="26"/>
          <w:lang w:eastAsia="es-ES"/>
        </w:rPr>
      </w:pPr>
      <w:r w:rsidRPr="001148E6">
        <w:rPr>
          <w:rFonts w:ascii="Arial Narrow" w:eastAsia="Times New Roman" w:hAnsi="Arial Narrow" w:cs="Times New Roman"/>
          <w:color w:val="000000"/>
          <w:sz w:val="26"/>
          <w:szCs w:val="26"/>
          <w:lang w:eastAsia="es-ES"/>
        </w:rPr>
        <w:t>Iniciativa con Proyecto de Decreto</w:t>
      </w:r>
      <w:r>
        <w:rPr>
          <w:rFonts w:ascii="Arial Narrow" w:eastAsia="Times New Roman" w:hAnsi="Arial Narrow" w:cs="Times New Roman"/>
          <w:color w:val="000000"/>
          <w:sz w:val="26"/>
          <w:szCs w:val="26"/>
          <w:lang w:eastAsia="es-ES"/>
        </w:rPr>
        <w:t xml:space="preserve">, por el que se reforma </w:t>
      </w:r>
      <w:r w:rsidRPr="001148E6">
        <w:rPr>
          <w:rFonts w:ascii="Arial Narrow" w:eastAsia="Times New Roman" w:hAnsi="Arial Narrow" w:cs="Times New Roman"/>
          <w:color w:val="000000"/>
          <w:sz w:val="26"/>
          <w:szCs w:val="26"/>
          <w:lang w:eastAsia="es-ES"/>
        </w:rPr>
        <w:t>el artículo 225, segundo párrafo; y el artículo 229, fracción II del</w:t>
      </w:r>
      <w:r>
        <w:rPr>
          <w:rFonts w:ascii="Arial Narrow" w:eastAsia="Times New Roman" w:hAnsi="Arial Narrow" w:cs="Times New Roman"/>
          <w:color w:val="000000"/>
          <w:sz w:val="26"/>
          <w:szCs w:val="26"/>
          <w:lang w:eastAsia="es-ES"/>
        </w:rPr>
        <w:t xml:space="preserve"> </w:t>
      </w:r>
      <w:r w:rsidRPr="001148E6">
        <w:rPr>
          <w:rFonts w:ascii="Arial Narrow" w:eastAsia="Times New Roman" w:hAnsi="Arial Narrow" w:cs="Times New Roman"/>
          <w:b/>
          <w:color w:val="000000"/>
          <w:sz w:val="26"/>
          <w:szCs w:val="26"/>
          <w:lang w:eastAsia="es-ES"/>
        </w:rPr>
        <w:t>Código Penal de Coahuila de Zaragoza.</w:t>
      </w:r>
    </w:p>
    <w:p w:rsidR="001148E6" w:rsidRDefault="001148E6" w:rsidP="001148E6">
      <w:pPr>
        <w:spacing w:after="0" w:line="240" w:lineRule="auto"/>
        <w:jc w:val="both"/>
        <w:rPr>
          <w:rFonts w:ascii="Arial Narrow" w:eastAsia="Times New Roman" w:hAnsi="Arial Narrow" w:cs="Times New Roman"/>
          <w:color w:val="000000"/>
          <w:sz w:val="26"/>
          <w:szCs w:val="26"/>
          <w:lang w:eastAsia="es-ES"/>
        </w:rPr>
      </w:pPr>
    </w:p>
    <w:p w:rsidR="001148E6" w:rsidRPr="001148E6" w:rsidRDefault="001148E6" w:rsidP="001148E6">
      <w:pPr>
        <w:numPr>
          <w:ilvl w:val="0"/>
          <w:numId w:val="3"/>
        </w:numPr>
        <w:spacing w:after="0" w:line="240" w:lineRule="auto"/>
        <w:ind w:left="714" w:hanging="357"/>
        <w:contextualSpacing/>
        <w:jc w:val="both"/>
        <w:rPr>
          <w:rFonts w:ascii="Arial Narrow" w:eastAsia="Times New Roman" w:hAnsi="Arial Narrow" w:cs="Times New Roman"/>
          <w:b/>
          <w:color w:val="000000"/>
          <w:sz w:val="26"/>
          <w:szCs w:val="26"/>
          <w:lang w:eastAsia="es-ES"/>
        </w:rPr>
      </w:pPr>
      <w:r w:rsidRPr="001148E6">
        <w:rPr>
          <w:rFonts w:ascii="Arial Narrow" w:eastAsia="Times New Roman" w:hAnsi="Arial Narrow" w:cs="Times New Roman"/>
          <w:b/>
          <w:color w:val="000000"/>
          <w:sz w:val="26"/>
          <w:szCs w:val="26"/>
          <w:lang w:eastAsia="es-ES"/>
        </w:rPr>
        <w:t>En relación a dar certeza jurídica de las penas a las que son susceptibles las personas que incurren en la comisión de un tipo penal.</w:t>
      </w:r>
    </w:p>
    <w:p w:rsidR="001148E6" w:rsidRPr="001148E6" w:rsidRDefault="001148E6" w:rsidP="001148E6">
      <w:pPr>
        <w:spacing w:after="0" w:line="240" w:lineRule="auto"/>
        <w:jc w:val="both"/>
        <w:rPr>
          <w:rFonts w:ascii="Arial Narrow" w:eastAsia="Times New Roman" w:hAnsi="Arial Narrow" w:cs="Times New Roman"/>
          <w:color w:val="000000"/>
          <w:sz w:val="26"/>
          <w:szCs w:val="26"/>
          <w:lang w:eastAsia="es-ES"/>
        </w:rPr>
      </w:pPr>
    </w:p>
    <w:p w:rsidR="00576AD7" w:rsidRPr="001C622A" w:rsidRDefault="00576AD7" w:rsidP="00576AD7">
      <w:pPr>
        <w:spacing w:after="0" w:line="240" w:lineRule="auto"/>
        <w:jc w:val="both"/>
        <w:rPr>
          <w:rFonts w:ascii="Arial Narrow" w:eastAsia="Times New Roman" w:hAnsi="Arial Narrow" w:cs="Times New Roman"/>
          <w:b/>
          <w:color w:val="000000"/>
          <w:sz w:val="26"/>
          <w:szCs w:val="26"/>
          <w:lang w:eastAsia="es-ES"/>
        </w:rPr>
      </w:pPr>
      <w:r w:rsidRPr="001148E6">
        <w:rPr>
          <w:rFonts w:ascii="Arial Narrow" w:eastAsia="Times New Roman" w:hAnsi="Arial Narrow" w:cs="Times New Roman"/>
          <w:color w:val="000000"/>
          <w:sz w:val="26"/>
          <w:szCs w:val="26"/>
          <w:lang w:eastAsia="es-ES"/>
        </w:rPr>
        <w:t xml:space="preserve">Planteada </w:t>
      </w:r>
      <w:r w:rsidRPr="001C622A">
        <w:rPr>
          <w:rFonts w:ascii="Arial Narrow" w:eastAsia="Times New Roman" w:hAnsi="Arial Narrow" w:cs="Times New Roman"/>
          <w:color w:val="000000"/>
          <w:sz w:val="26"/>
          <w:szCs w:val="26"/>
          <w:lang w:eastAsia="es-ES"/>
        </w:rPr>
        <w:t xml:space="preserve">por las </w:t>
      </w:r>
      <w:r w:rsidRPr="001C622A">
        <w:rPr>
          <w:rFonts w:ascii="Arial Narrow" w:eastAsia="Times New Roman" w:hAnsi="Arial Narrow" w:cs="Times New Roman"/>
          <w:b/>
          <w:color w:val="000000"/>
          <w:sz w:val="26"/>
          <w:szCs w:val="26"/>
          <w:lang w:eastAsia="es-ES"/>
        </w:rPr>
        <w:t>Diputadas y Diputados integrantes del Grupo Parlamentario “Gral. Andrés S. Viesca”, del Partido Revolucionario Institucional.</w:t>
      </w:r>
    </w:p>
    <w:p w:rsidR="001148E6" w:rsidRPr="001148E6" w:rsidRDefault="001148E6" w:rsidP="001148E6">
      <w:pPr>
        <w:tabs>
          <w:tab w:val="left" w:pos="5056"/>
        </w:tabs>
        <w:spacing w:after="0" w:line="240" w:lineRule="auto"/>
        <w:jc w:val="both"/>
        <w:rPr>
          <w:rFonts w:ascii="Arial Narrow" w:eastAsia="Times New Roman" w:hAnsi="Arial Narrow" w:cs="Times New Roman"/>
          <w:color w:val="000000"/>
          <w:sz w:val="26"/>
          <w:szCs w:val="26"/>
          <w:lang w:val="es-ES" w:eastAsia="es-ES"/>
        </w:rPr>
      </w:pPr>
    </w:p>
    <w:p w:rsidR="001148E6" w:rsidRPr="001148E6" w:rsidRDefault="001148E6" w:rsidP="001148E6">
      <w:pPr>
        <w:spacing w:after="0" w:line="240" w:lineRule="auto"/>
        <w:jc w:val="both"/>
        <w:rPr>
          <w:rFonts w:ascii="Arial Narrow" w:eastAsia="Times New Roman" w:hAnsi="Arial Narrow" w:cs="Times New Roman"/>
          <w:b/>
          <w:color w:val="000000"/>
          <w:sz w:val="26"/>
          <w:szCs w:val="26"/>
          <w:lang w:eastAsia="es-ES"/>
        </w:rPr>
      </w:pPr>
      <w:r w:rsidRPr="001148E6">
        <w:rPr>
          <w:rFonts w:ascii="Arial Narrow" w:eastAsia="Times New Roman" w:hAnsi="Arial Narrow" w:cs="Times New Roman"/>
          <w:color w:val="000000"/>
          <w:sz w:val="26"/>
          <w:szCs w:val="26"/>
          <w:lang w:eastAsia="es-ES"/>
        </w:rPr>
        <w:t xml:space="preserve">Fecha de Lectura de la Iniciativa: </w:t>
      </w:r>
      <w:r w:rsidRPr="001148E6">
        <w:rPr>
          <w:rFonts w:ascii="Arial Narrow" w:eastAsia="Times New Roman" w:hAnsi="Arial Narrow" w:cs="Times New Roman"/>
          <w:b/>
          <w:color w:val="000000"/>
          <w:sz w:val="26"/>
          <w:szCs w:val="26"/>
          <w:lang w:eastAsia="es-ES"/>
        </w:rPr>
        <w:t>17 de Junio de 2020.</w:t>
      </w:r>
    </w:p>
    <w:p w:rsidR="001148E6" w:rsidRPr="001148E6" w:rsidRDefault="001148E6" w:rsidP="001148E6">
      <w:pPr>
        <w:spacing w:after="0" w:line="240" w:lineRule="auto"/>
        <w:jc w:val="both"/>
        <w:rPr>
          <w:rFonts w:ascii="Arial Narrow" w:eastAsia="Times New Roman" w:hAnsi="Arial Narrow" w:cs="Times New Roman"/>
          <w:sz w:val="26"/>
          <w:szCs w:val="26"/>
          <w:lang w:eastAsia="es-ES"/>
        </w:rPr>
      </w:pPr>
    </w:p>
    <w:p w:rsidR="001148E6" w:rsidRPr="001148E6" w:rsidRDefault="001148E6" w:rsidP="001148E6">
      <w:pPr>
        <w:spacing w:after="0" w:line="240" w:lineRule="auto"/>
        <w:jc w:val="both"/>
        <w:rPr>
          <w:rFonts w:ascii="Arial Narrow" w:eastAsia="Times New Roman" w:hAnsi="Arial Narrow" w:cs="Times New Roman"/>
          <w:b/>
          <w:color w:val="000000"/>
          <w:sz w:val="26"/>
          <w:szCs w:val="26"/>
          <w:lang w:eastAsia="es-ES"/>
        </w:rPr>
      </w:pPr>
      <w:r w:rsidRPr="001148E6">
        <w:rPr>
          <w:rFonts w:ascii="Arial Narrow" w:eastAsia="Times New Roman" w:hAnsi="Arial Narrow" w:cs="Times New Roman"/>
          <w:color w:val="000000"/>
          <w:sz w:val="26"/>
          <w:szCs w:val="26"/>
          <w:lang w:eastAsia="es-ES"/>
        </w:rPr>
        <w:t xml:space="preserve">Turnada a la </w:t>
      </w:r>
      <w:r w:rsidRPr="001148E6">
        <w:rPr>
          <w:rFonts w:ascii="Arial Narrow" w:eastAsia="Times New Roman" w:hAnsi="Arial Narrow" w:cs="Times New Roman"/>
          <w:b/>
          <w:color w:val="000000"/>
          <w:sz w:val="26"/>
          <w:szCs w:val="26"/>
          <w:lang w:eastAsia="es-ES"/>
        </w:rPr>
        <w:t>Comisión de Gobernación, Puntos Constitucionales y Justicia.</w:t>
      </w:r>
    </w:p>
    <w:p w:rsidR="001148E6" w:rsidRPr="001148E6" w:rsidRDefault="001148E6" w:rsidP="001148E6">
      <w:pPr>
        <w:spacing w:after="0" w:line="240" w:lineRule="auto"/>
        <w:contextualSpacing/>
        <w:rPr>
          <w:rFonts w:ascii="Arial Narrow" w:eastAsia="Times New Roman" w:hAnsi="Arial Narrow" w:cs="Times New Roman"/>
          <w:b/>
          <w:color w:val="000000"/>
          <w:sz w:val="26"/>
          <w:szCs w:val="26"/>
          <w:lang w:eastAsia="es-ES"/>
        </w:rPr>
      </w:pPr>
    </w:p>
    <w:p w:rsidR="00927FCC" w:rsidRPr="00927FCC" w:rsidRDefault="00927FCC" w:rsidP="00927FCC">
      <w:pPr>
        <w:spacing w:after="0" w:line="240" w:lineRule="auto"/>
        <w:jc w:val="both"/>
        <w:rPr>
          <w:rFonts w:ascii="Arial Narrow" w:eastAsia="Times New Roman" w:hAnsi="Arial Narrow" w:cs="Arial"/>
          <w:b/>
          <w:color w:val="000000"/>
          <w:sz w:val="26"/>
          <w:szCs w:val="26"/>
          <w:lang w:val="es-ES" w:eastAsia="es-MX"/>
        </w:rPr>
      </w:pPr>
      <w:r w:rsidRPr="00927FCC">
        <w:rPr>
          <w:rFonts w:ascii="Arial Narrow" w:eastAsia="Times New Roman" w:hAnsi="Arial Narrow" w:cs="Arial"/>
          <w:b/>
          <w:color w:val="000000"/>
          <w:sz w:val="26"/>
          <w:szCs w:val="26"/>
          <w:lang w:val="es-ES" w:eastAsia="es-MX"/>
        </w:rPr>
        <w:t>Lectura del Dictame</w:t>
      </w:r>
      <w:bookmarkStart w:id="0" w:name="_GoBack"/>
      <w:bookmarkEnd w:id="0"/>
      <w:r w:rsidRPr="00927FCC">
        <w:rPr>
          <w:rFonts w:ascii="Arial Narrow" w:eastAsia="Times New Roman" w:hAnsi="Arial Narrow" w:cs="Arial"/>
          <w:b/>
          <w:color w:val="000000"/>
          <w:sz w:val="26"/>
          <w:szCs w:val="26"/>
          <w:lang w:val="es-ES" w:eastAsia="es-MX"/>
        </w:rPr>
        <w:t>n: 24 de Junio de 2020.</w:t>
      </w:r>
    </w:p>
    <w:p w:rsidR="00927FCC" w:rsidRPr="00927FCC" w:rsidRDefault="00927FCC" w:rsidP="00927FCC">
      <w:pPr>
        <w:spacing w:after="0" w:line="240" w:lineRule="auto"/>
        <w:jc w:val="both"/>
        <w:rPr>
          <w:rFonts w:ascii="Arial Narrow" w:eastAsia="Times New Roman" w:hAnsi="Arial Narrow" w:cs="Arial"/>
          <w:b/>
          <w:color w:val="000000"/>
          <w:sz w:val="26"/>
          <w:szCs w:val="26"/>
          <w:lang w:val="es-ES" w:eastAsia="es-MX"/>
        </w:rPr>
      </w:pPr>
    </w:p>
    <w:p w:rsidR="00927FCC" w:rsidRPr="00927FCC" w:rsidRDefault="00927FCC" w:rsidP="00927FCC">
      <w:pPr>
        <w:spacing w:after="0" w:line="240" w:lineRule="auto"/>
        <w:jc w:val="both"/>
        <w:rPr>
          <w:rFonts w:ascii="Arial Narrow" w:eastAsia="Times New Roman" w:hAnsi="Arial Narrow" w:cs="Arial"/>
          <w:b/>
          <w:color w:val="000000"/>
          <w:sz w:val="26"/>
          <w:szCs w:val="26"/>
          <w:lang w:val="es-ES" w:eastAsia="es-MX"/>
        </w:rPr>
      </w:pPr>
      <w:r w:rsidRPr="00927FCC">
        <w:rPr>
          <w:rFonts w:ascii="Arial Narrow" w:eastAsia="Times New Roman" w:hAnsi="Arial Narrow" w:cs="Arial"/>
          <w:b/>
          <w:color w:val="000000"/>
          <w:sz w:val="26"/>
          <w:szCs w:val="26"/>
          <w:lang w:val="es-ES" w:eastAsia="es-MX"/>
        </w:rPr>
        <w:t>Decreto No. 6</w:t>
      </w:r>
      <w:r>
        <w:rPr>
          <w:rFonts w:ascii="Arial Narrow" w:eastAsia="Times New Roman" w:hAnsi="Arial Narrow" w:cs="Arial"/>
          <w:b/>
          <w:color w:val="000000"/>
          <w:sz w:val="26"/>
          <w:szCs w:val="26"/>
          <w:lang w:val="es-ES" w:eastAsia="es-MX"/>
        </w:rPr>
        <w:t>50</w:t>
      </w:r>
    </w:p>
    <w:p w:rsidR="001148E6" w:rsidRPr="001148E6" w:rsidRDefault="001148E6" w:rsidP="001148E6">
      <w:pPr>
        <w:spacing w:after="0" w:line="240" w:lineRule="auto"/>
        <w:jc w:val="both"/>
        <w:rPr>
          <w:rFonts w:ascii="Arial Narrow" w:eastAsia="Times New Roman" w:hAnsi="Arial Narrow" w:cs="Times New Roman"/>
          <w:b/>
          <w:color w:val="000000"/>
          <w:sz w:val="26"/>
          <w:szCs w:val="26"/>
          <w:lang w:eastAsia="es-ES"/>
        </w:rPr>
      </w:pPr>
    </w:p>
    <w:p w:rsidR="005058B2" w:rsidRPr="005058B2" w:rsidRDefault="005058B2" w:rsidP="005058B2">
      <w:pPr>
        <w:spacing w:after="0" w:line="240" w:lineRule="auto"/>
        <w:jc w:val="both"/>
        <w:rPr>
          <w:rFonts w:ascii="Arial Narrow" w:eastAsia="Times New Roman" w:hAnsi="Arial Narrow" w:cs="Times New Roman"/>
          <w:b/>
          <w:color w:val="000000"/>
          <w:sz w:val="26"/>
          <w:szCs w:val="26"/>
          <w:lang w:eastAsia="es-ES"/>
        </w:rPr>
      </w:pPr>
      <w:r w:rsidRPr="005058B2">
        <w:rPr>
          <w:rFonts w:ascii="Arial Narrow" w:eastAsia="Times New Roman" w:hAnsi="Arial Narrow" w:cs="Times New Roman"/>
          <w:color w:val="000000"/>
          <w:sz w:val="26"/>
          <w:szCs w:val="26"/>
          <w:lang w:eastAsia="es-ES"/>
        </w:rPr>
        <w:t xml:space="preserve">Publicación en el Periódico Oficial del Gobierno del Estado: </w:t>
      </w:r>
      <w:r w:rsidRPr="005058B2">
        <w:rPr>
          <w:rFonts w:ascii="Arial Narrow" w:eastAsia="Times New Roman" w:hAnsi="Arial Narrow" w:cs="Times New Roman"/>
          <w:b/>
          <w:color w:val="000000"/>
          <w:sz w:val="26"/>
          <w:szCs w:val="26"/>
          <w:lang w:eastAsia="es-ES"/>
        </w:rPr>
        <w:t>P.O. 051 - 26 de Junio de 2020.</w:t>
      </w:r>
    </w:p>
    <w:p w:rsidR="001148E6" w:rsidRPr="001148E6" w:rsidRDefault="001148E6" w:rsidP="001148E6">
      <w:pPr>
        <w:spacing w:after="0" w:line="240" w:lineRule="auto"/>
        <w:jc w:val="both"/>
        <w:rPr>
          <w:rFonts w:ascii="Arial" w:eastAsia="Arial" w:hAnsi="Arial" w:cs="Arial"/>
          <w:b/>
          <w:bCs/>
          <w:sz w:val="24"/>
          <w:szCs w:val="24"/>
          <w:lang w:eastAsia="es-ES"/>
        </w:rPr>
      </w:pPr>
    </w:p>
    <w:p w:rsidR="001148E6" w:rsidRPr="001148E6" w:rsidRDefault="001148E6" w:rsidP="001148E6">
      <w:pPr>
        <w:spacing w:after="0" w:line="240" w:lineRule="auto"/>
        <w:jc w:val="both"/>
        <w:rPr>
          <w:rFonts w:ascii="Arial" w:eastAsia="Calibri" w:hAnsi="Arial" w:cs="Arial"/>
          <w:b/>
          <w:bCs/>
          <w:sz w:val="28"/>
          <w:szCs w:val="28"/>
        </w:rPr>
      </w:pPr>
    </w:p>
    <w:p w:rsidR="001148E6" w:rsidRDefault="001148E6" w:rsidP="002A6B5D">
      <w:pPr>
        <w:spacing w:line="276" w:lineRule="auto"/>
        <w:jc w:val="both"/>
        <w:rPr>
          <w:rFonts w:ascii="Arial" w:hAnsi="Arial" w:cs="Arial"/>
          <w:b/>
          <w:sz w:val="28"/>
          <w:szCs w:val="28"/>
        </w:rPr>
      </w:pPr>
    </w:p>
    <w:p w:rsidR="001148E6" w:rsidRDefault="001148E6">
      <w:pPr>
        <w:rPr>
          <w:rFonts w:ascii="Arial" w:hAnsi="Arial" w:cs="Arial"/>
          <w:b/>
          <w:sz w:val="28"/>
          <w:szCs w:val="28"/>
        </w:rPr>
      </w:pPr>
      <w:r>
        <w:rPr>
          <w:rFonts w:ascii="Arial" w:hAnsi="Arial" w:cs="Arial"/>
          <w:b/>
          <w:sz w:val="28"/>
          <w:szCs w:val="28"/>
        </w:rPr>
        <w:br w:type="page"/>
      </w:r>
    </w:p>
    <w:p w:rsidR="002A6B5D" w:rsidRPr="002A6B5D" w:rsidRDefault="002A6B5D" w:rsidP="002A6B5D">
      <w:pPr>
        <w:spacing w:line="276" w:lineRule="auto"/>
        <w:jc w:val="both"/>
        <w:rPr>
          <w:rFonts w:ascii="Arial" w:hAnsi="Arial" w:cs="Arial"/>
          <w:b/>
          <w:sz w:val="28"/>
          <w:szCs w:val="28"/>
        </w:rPr>
      </w:pPr>
      <w:r w:rsidRPr="002A6B5D">
        <w:rPr>
          <w:rFonts w:ascii="Arial" w:hAnsi="Arial" w:cs="Arial"/>
          <w:b/>
          <w:sz w:val="28"/>
          <w:szCs w:val="28"/>
        </w:rPr>
        <w:lastRenderedPageBreak/>
        <w:t>INICIATIVA CON PROYECTO DE DECRETO QUE PRESENTAN LAS DIPUTADAS Y DIPUTADOS INTEGRANTES DEL GRUPO PARLAMENTARIO “GRAL. ANDRÉS S. VIESCA”, DEL PARTIDO REVOLUCIONARIO INSTITUCIONAL, POR EL QUE SE REFORMAN DIVERSAS DISPOSICIONES DEL CÓDIGO PENAL DE COAHUILA DE ZARAGOZA.</w:t>
      </w:r>
    </w:p>
    <w:p w:rsidR="002A6B5D" w:rsidRPr="002A6B5D" w:rsidRDefault="002A6B5D" w:rsidP="002A6B5D">
      <w:pPr>
        <w:spacing w:line="276" w:lineRule="auto"/>
        <w:jc w:val="both"/>
        <w:rPr>
          <w:rFonts w:ascii="Arial" w:hAnsi="Arial" w:cs="Arial"/>
          <w:b/>
          <w:sz w:val="28"/>
          <w:szCs w:val="28"/>
        </w:rPr>
      </w:pPr>
    </w:p>
    <w:p w:rsidR="002A6B5D" w:rsidRPr="002A6B5D" w:rsidRDefault="002A6B5D" w:rsidP="002A6B5D">
      <w:pPr>
        <w:spacing w:line="276" w:lineRule="auto"/>
        <w:jc w:val="both"/>
        <w:rPr>
          <w:rFonts w:ascii="Arial" w:hAnsi="Arial" w:cs="Arial"/>
          <w:b/>
          <w:sz w:val="28"/>
          <w:szCs w:val="28"/>
        </w:rPr>
      </w:pPr>
      <w:bookmarkStart w:id="1" w:name="_30j0zll" w:colFirst="0" w:colLast="0"/>
      <w:bookmarkEnd w:id="1"/>
      <w:r w:rsidRPr="002A6B5D">
        <w:rPr>
          <w:rFonts w:ascii="Arial" w:hAnsi="Arial" w:cs="Arial"/>
          <w:b/>
          <w:sz w:val="28"/>
          <w:szCs w:val="28"/>
        </w:rPr>
        <w:t>H. PLENO DEL CONGRESO DEL ESTADO</w:t>
      </w:r>
    </w:p>
    <w:p w:rsidR="002A6B5D" w:rsidRPr="002A6B5D" w:rsidRDefault="002A6B5D" w:rsidP="002A6B5D">
      <w:pPr>
        <w:spacing w:line="276" w:lineRule="auto"/>
        <w:jc w:val="both"/>
        <w:rPr>
          <w:rFonts w:ascii="Arial" w:hAnsi="Arial" w:cs="Arial"/>
          <w:b/>
          <w:sz w:val="28"/>
          <w:szCs w:val="28"/>
        </w:rPr>
      </w:pPr>
      <w:r w:rsidRPr="002A6B5D">
        <w:rPr>
          <w:rFonts w:ascii="Arial" w:hAnsi="Arial" w:cs="Arial"/>
          <w:b/>
          <w:sz w:val="28"/>
          <w:szCs w:val="28"/>
        </w:rPr>
        <w:t>DE COAHUILA DE ZARAGOZA</w:t>
      </w:r>
    </w:p>
    <w:p w:rsidR="002A6B5D" w:rsidRPr="002A6B5D" w:rsidRDefault="002A6B5D" w:rsidP="002A6B5D">
      <w:pPr>
        <w:spacing w:line="276" w:lineRule="auto"/>
        <w:jc w:val="both"/>
        <w:rPr>
          <w:rFonts w:ascii="Arial" w:hAnsi="Arial" w:cs="Arial"/>
          <w:b/>
          <w:sz w:val="28"/>
          <w:szCs w:val="28"/>
        </w:rPr>
      </w:pPr>
      <w:r w:rsidRPr="002A6B5D">
        <w:rPr>
          <w:rFonts w:ascii="Arial" w:hAnsi="Arial" w:cs="Arial"/>
          <w:b/>
          <w:sz w:val="28"/>
          <w:szCs w:val="28"/>
        </w:rPr>
        <w:t>P R E S E N T E.-</w:t>
      </w:r>
    </w:p>
    <w:p w:rsidR="002A6B5D" w:rsidRPr="002A6B5D" w:rsidRDefault="002A6B5D" w:rsidP="002A6B5D">
      <w:pPr>
        <w:spacing w:line="276" w:lineRule="auto"/>
        <w:rPr>
          <w:rFonts w:ascii="Arial" w:hAnsi="Arial" w:cs="Arial"/>
          <w:sz w:val="28"/>
          <w:szCs w:val="28"/>
        </w:rPr>
      </w:pPr>
    </w:p>
    <w:p w:rsidR="002A6B5D" w:rsidRPr="002A6B5D" w:rsidRDefault="002A6B5D" w:rsidP="002A6B5D">
      <w:pPr>
        <w:spacing w:line="276" w:lineRule="auto"/>
        <w:jc w:val="both"/>
        <w:rPr>
          <w:rFonts w:ascii="Arial" w:hAnsi="Arial" w:cs="Arial"/>
          <w:sz w:val="28"/>
          <w:szCs w:val="28"/>
        </w:rPr>
      </w:pPr>
      <w:r>
        <w:rPr>
          <w:rFonts w:ascii="Arial" w:hAnsi="Arial" w:cs="Arial"/>
          <w:sz w:val="28"/>
          <w:szCs w:val="28"/>
        </w:rPr>
        <w:t>L</w:t>
      </w:r>
      <w:r w:rsidRPr="002A6B5D">
        <w:rPr>
          <w:rFonts w:ascii="Arial" w:hAnsi="Arial" w:cs="Arial"/>
          <w:sz w:val="28"/>
          <w:szCs w:val="28"/>
        </w:rPr>
        <w:t>os integrantes del Grupo Parlamentario “Gral. Andrés S. Viesca” del Partido Revolucionario Institucional,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la presente iniciativa con proyecto de decreto por el que se reforman di</w:t>
      </w:r>
      <w:r>
        <w:rPr>
          <w:rFonts w:ascii="Arial" w:hAnsi="Arial" w:cs="Arial"/>
          <w:sz w:val="28"/>
          <w:szCs w:val="28"/>
        </w:rPr>
        <w:t>versas disposiciones del Código Penal</w:t>
      </w:r>
      <w:r w:rsidRPr="002A6B5D">
        <w:rPr>
          <w:rFonts w:ascii="Arial" w:hAnsi="Arial" w:cs="Arial"/>
          <w:sz w:val="28"/>
          <w:szCs w:val="28"/>
        </w:rPr>
        <w:t xml:space="preserve"> de Coahuila de Zaragoza, conforme a la siguiente:</w:t>
      </w:r>
    </w:p>
    <w:p w:rsidR="006B2FE6" w:rsidRDefault="006B2FE6" w:rsidP="00B86E3B">
      <w:pPr>
        <w:spacing w:after="0" w:line="360" w:lineRule="auto"/>
        <w:rPr>
          <w:rFonts w:ascii="Arial" w:hAnsi="Arial" w:cs="Arial"/>
          <w:b/>
          <w:bCs/>
          <w:sz w:val="28"/>
          <w:szCs w:val="28"/>
        </w:rPr>
      </w:pPr>
    </w:p>
    <w:p w:rsidR="002A6B5D" w:rsidRDefault="002A6B5D" w:rsidP="00B86E3B">
      <w:pPr>
        <w:spacing w:after="0" w:line="360" w:lineRule="auto"/>
        <w:rPr>
          <w:rFonts w:ascii="Arial" w:hAnsi="Arial" w:cs="Arial"/>
          <w:b/>
          <w:bCs/>
          <w:sz w:val="28"/>
          <w:szCs w:val="28"/>
        </w:rPr>
      </w:pPr>
    </w:p>
    <w:p w:rsidR="002A6B5D" w:rsidRPr="002A6B5D" w:rsidRDefault="002A6B5D" w:rsidP="00B86E3B">
      <w:pPr>
        <w:spacing w:after="0" w:line="360" w:lineRule="auto"/>
        <w:rPr>
          <w:rFonts w:ascii="Arial" w:hAnsi="Arial" w:cs="Arial"/>
          <w:b/>
          <w:bCs/>
          <w:sz w:val="28"/>
          <w:szCs w:val="28"/>
        </w:rPr>
      </w:pPr>
    </w:p>
    <w:p w:rsidR="003D69E9" w:rsidRPr="002A6B5D" w:rsidRDefault="003D69E9" w:rsidP="001B1D77">
      <w:pPr>
        <w:spacing w:after="0" w:line="360" w:lineRule="auto"/>
        <w:jc w:val="center"/>
        <w:rPr>
          <w:rFonts w:ascii="Arial" w:hAnsi="Arial" w:cs="Arial"/>
          <w:b/>
          <w:bCs/>
          <w:sz w:val="28"/>
          <w:szCs w:val="28"/>
        </w:rPr>
      </w:pPr>
      <w:r w:rsidRPr="002A6B5D">
        <w:rPr>
          <w:rFonts w:ascii="Arial" w:hAnsi="Arial" w:cs="Arial"/>
          <w:b/>
          <w:bCs/>
          <w:sz w:val="28"/>
          <w:szCs w:val="28"/>
        </w:rPr>
        <w:t>E X P O S I C I O N  D E  M O T I V O S</w:t>
      </w:r>
    </w:p>
    <w:p w:rsidR="006B2FE6" w:rsidRPr="002A6B5D" w:rsidRDefault="006B2FE6" w:rsidP="002A6B5D">
      <w:pPr>
        <w:spacing w:after="0" w:line="360" w:lineRule="auto"/>
        <w:rPr>
          <w:rFonts w:ascii="Arial" w:hAnsi="Arial" w:cs="Arial"/>
          <w:b/>
          <w:bCs/>
          <w:sz w:val="28"/>
          <w:szCs w:val="28"/>
        </w:rPr>
      </w:pPr>
    </w:p>
    <w:p w:rsidR="006B2FE6" w:rsidRPr="002A6B5D" w:rsidRDefault="006B2FE6" w:rsidP="001B1D77">
      <w:pPr>
        <w:spacing w:after="0" w:line="360" w:lineRule="auto"/>
        <w:jc w:val="both"/>
        <w:rPr>
          <w:rFonts w:ascii="Arial" w:hAnsi="Arial" w:cs="Arial"/>
          <w:sz w:val="28"/>
          <w:szCs w:val="28"/>
        </w:rPr>
      </w:pPr>
      <w:r w:rsidRPr="002A6B5D">
        <w:rPr>
          <w:rFonts w:ascii="Arial" w:hAnsi="Arial" w:cs="Arial"/>
          <w:sz w:val="28"/>
          <w:szCs w:val="28"/>
        </w:rPr>
        <w:lastRenderedPageBreak/>
        <w:t>Uno de los principios básicos de las normas jurídicas es que son determinantes o susceptibles de determinación, es decir, que el texto contenido en ellas debe de ser perfectamente entendible y que, si en su caso, requiere de alguna interpretación, esta deberá ser realizada por el juzgador para determinar su alcance y contenido.</w:t>
      </w:r>
    </w:p>
    <w:p w:rsidR="006B2FE6" w:rsidRPr="002A6B5D" w:rsidRDefault="006B2FE6" w:rsidP="001B1D77">
      <w:pPr>
        <w:spacing w:after="0" w:line="360" w:lineRule="auto"/>
        <w:jc w:val="both"/>
        <w:rPr>
          <w:rFonts w:ascii="Arial" w:hAnsi="Arial" w:cs="Arial"/>
          <w:sz w:val="28"/>
          <w:szCs w:val="28"/>
        </w:rPr>
      </w:pPr>
    </w:p>
    <w:p w:rsidR="006B2FE6" w:rsidRPr="002A6B5D" w:rsidRDefault="00AF28F3" w:rsidP="001B1D77">
      <w:pPr>
        <w:spacing w:after="0" w:line="360" w:lineRule="auto"/>
        <w:jc w:val="both"/>
        <w:rPr>
          <w:rFonts w:ascii="Arial" w:hAnsi="Arial" w:cs="Arial"/>
          <w:sz w:val="28"/>
          <w:szCs w:val="28"/>
        </w:rPr>
      </w:pPr>
      <w:r w:rsidRPr="002A6B5D">
        <w:rPr>
          <w:rFonts w:ascii="Arial" w:hAnsi="Arial" w:cs="Arial"/>
          <w:sz w:val="28"/>
          <w:szCs w:val="28"/>
        </w:rPr>
        <w:t>Así, la configuración del andamiaje jurídico de cualquier país, particularmente en México, debe de encontrarse perfectamente armonizado, definidos sus alcances y su contenido, así como las sanciones por la contravención mediante alguna acción o el incumplimiento por medio de la omisión de alguna norma jurídica.</w:t>
      </w:r>
    </w:p>
    <w:p w:rsidR="00AF28F3" w:rsidRPr="002A6B5D" w:rsidRDefault="00AF28F3" w:rsidP="001B1D77">
      <w:pPr>
        <w:spacing w:after="0" w:line="360" w:lineRule="auto"/>
        <w:jc w:val="both"/>
        <w:rPr>
          <w:rFonts w:ascii="Arial" w:hAnsi="Arial" w:cs="Arial"/>
          <w:sz w:val="28"/>
          <w:szCs w:val="28"/>
        </w:rPr>
      </w:pPr>
    </w:p>
    <w:p w:rsidR="00AF28F3" w:rsidRPr="002A6B5D" w:rsidRDefault="007518A5" w:rsidP="001B1D77">
      <w:pPr>
        <w:spacing w:after="0" w:line="360" w:lineRule="auto"/>
        <w:jc w:val="both"/>
        <w:rPr>
          <w:rFonts w:ascii="Arial" w:hAnsi="Arial" w:cs="Arial"/>
          <w:sz w:val="28"/>
          <w:szCs w:val="28"/>
        </w:rPr>
      </w:pPr>
      <w:r w:rsidRPr="002A6B5D">
        <w:rPr>
          <w:rFonts w:ascii="Arial" w:hAnsi="Arial" w:cs="Arial"/>
          <w:sz w:val="28"/>
          <w:szCs w:val="28"/>
        </w:rPr>
        <w:t>L</w:t>
      </w:r>
      <w:r w:rsidR="00AF28F3" w:rsidRPr="002A6B5D">
        <w:rPr>
          <w:rFonts w:ascii="Arial" w:hAnsi="Arial" w:cs="Arial"/>
          <w:sz w:val="28"/>
          <w:szCs w:val="28"/>
        </w:rPr>
        <w:t>os principios de la norma jurídica son elementos permanentes, pues independientemente de si se trata de normas civiles, administrativas, laborales, penales, fiscales</w:t>
      </w:r>
      <w:r w:rsidRPr="002A6B5D">
        <w:rPr>
          <w:rFonts w:ascii="Arial" w:hAnsi="Arial" w:cs="Arial"/>
          <w:sz w:val="28"/>
          <w:szCs w:val="28"/>
        </w:rPr>
        <w:t xml:space="preserve"> o cualquier otra</w:t>
      </w:r>
      <w:r w:rsidR="00AF28F3" w:rsidRPr="002A6B5D">
        <w:rPr>
          <w:rFonts w:ascii="Arial" w:hAnsi="Arial" w:cs="Arial"/>
          <w:sz w:val="28"/>
          <w:szCs w:val="28"/>
        </w:rPr>
        <w:t>, l</w:t>
      </w:r>
      <w:r w:rsidRPr="002A6B5D">
        <w:rPr>
          <w:rFonts w:ascii="Arial" w:hAnsi="Arial" w:cs="Arial"/>
          <w:sz w:val="28"/>
          <w:szCs w:val="28"/>
        </w:rPr>
        <w:t>o</w:t>
      </w:r>
      <w:r w:rsidR="00AF28F3" w:rsidRPr="002A6B5D">
        <w:rPr>
          <w:rFonts w:ascii="Arial" w:hAnsi="Arial" w:cs="Arial"/>
          <w:sz w:val="28"/>
          <w:szCs w:val="28"/>
        </w:rPr>
        <w:t>s referid</w:t>
      </w:r>
      <w:r w:rsidRPr="002A6B5D">
        <w:rPr>
          <w:rFonts w:ascii="Arial" w:hAnsi="Arial" w:cs="Arial"/>
          <w:sz w:val="28"/>
          <w:szCs w:val="28"/>
        </w:rPr>
        <w:t>o</w:t>
      </w:r>
      <w:r w:rsidR="00AF28F3" w:rsidRPr="002A6B5D">
        <w:rPr>
          <w:rFonts w:ascii="Arial" w:hAnsi="Arial" w:cs="Arial"/>
          <w:sz w:val="28"/>
          <w:szCs w:val="28"/>
        </w:rPr>
        <w:t xml:space="preserve">s </w:t>
      </w:r>
      <w:r w:rsidRPr="002A6B5D">
        <w:rPr>
          <w:rFonts w:ascii="Arial" w:hAnsi="Arial" w:cs="Arial"/>
          <w:sz w:val="28"/>
          <w:szCs w:val="28"/>
        </w:rPr>
        <w:t>principios</w:t>
      </w:r>
      <w:r w:rsidR="00AF28F3" w:rsidRPr="002A6B5D">
        <w:rPr>
          <w:rFonts w:ascii="Arial" w:hAnsi="Arial" w:cs="Arial"/>
          <w:sz w:val="28"/>
          <w:szCs w:val="28"/>
        </w:rPr>
        <w:t xml:space="preserve"> son inherentes a cualquier norma jurídica.</w:t>
      </w:r>
    </w:p>
    <w:p w:rsidR="00AF28F3" w:rsidRPr="002A6B5D" w:rsidRDefault="00AF28F3" w:rsidP="001B1D77">
      <w:pPr>
        <w:spacing w:after="0" w:line="360" w:lineRule="auto"/>
        <w:jc w:val="both"/>
        <w:rPr>
          <w:rFonts w:ascii="Arial" w:hAnsi="Arial" w:cs="Arial"/>
          <w:sz w:val="28"/>
          <w:szCs w:val="28"/>
        </w:rPr>
      </w:pPr>
    </w:p>
    <w:p w:rsidR="00AF28F3" w:rsidRPr="002A6B5D" w:rsidRDefault="00AF28F3" w:rsidP="001B1D77">
      <w:pPr>
        <w:spacing w:after="0" w:line="360" w:lineRule="auto"/>
        <w:jc w:val="both"/>
        <w:rPr>
          <w:rFonts w:ascii="Arial" w:hAnsi="Arial" w:cs="Arial"/>
          <w:sz w:val="28"/>
          <w:szCs w:val="28"/>
        </w:rPr>
      </w:pPr>
      <w:r w:rsidRPr="002A6B5D">
        <w:rPr>
          <w:rFonts w:ascii="Arial" w:hAnsi="Arial" w:cs="Arial"/>
          <w:sz w:val="28"/>
          <w:szCs w:val="28"/>
        </w:rPr>
        <w:t>Sin embargo, cada rama o especialidad del derecho implica diversos principios que le son propios, mismos que pueden o no ser aplicables a otras</w:t>
      </w:r>
      <w:r w:rsidR="002829AC" w:rsidRPr="002A6B5D">
        <w:rPr>
          <w:rFonts w:ascii="Arial" w:hAnsi="Arial" w:cs="Arial"/>
          <w:sz w:val="28"/>
          <w:szCs w:val="28"/>
        </w:rPr>
        <w:t xml:space="preserve"> materias</w:t>
      </w:r>
      <w:r w:rsidRPr="002A6B5D">
        <w:rPr>
          <w:rFonts w:ascii="Arial" w:hAnsi="Arial" w:cs="Arial"/>
          <w:sz w:val="28"/>
          <w:szCs w:val="28"/>
        </w:rPr>
        <w:t>, pero que no son permanentes en todo el derecho; entre ellos, se encuentra el derecho penal.</w:t>
      </w:r>
    </w:p>
    <w:p w:rsidR="00AF28F3" w:rsidRPr="002A6B5D" w:rsidRDefault="00AF28F3" w:rsidP="001B1D77">
      <w:pPr>
        <w:spacing w:after="0" w:line="360" w:lineRule="auto"/>
        <w:jc w:val="both"/>
        <w:rPr>
          <w:rFonts w:ascii="Arial" w:hAnsi="Arial" w:cs="Arial"/>
          <w:sz w:val="28"/>
          <w:szCs w:val="28"/>
        </w:rPr>
      </w:pPr>
    </w:p>
    <w:p w:rsidR="00AF28F3" w:rsidRPr="002A6B5D" w:rsidRDefault="00F80399" w:rsidP="001B1D77">
      <w:pPr>
        <w:spacing w:after="0" w:line="360" w:lineRule="auto"/>
        <w:jc w:val="both"/>
        <w:rPr>
          <w:rFonts w:ascii="Arial" w:hAnsi="Arial" w:cs="Arial"/>
          <w:sz w:val="28"/>
          <w:szCs w:val="28"/>
        </w:rPr>
      </w:pPr>
      <w:r w:rsidRPr="002A6B5D">
        <w:rPr>
          <w:rFonts w:ascii="Arial" w:hAnsi="Arial" w:cs="Arial"/>
          <w:sz w:val="28"/>
          <w:szCs w:val="28"/>
        </w:rPr>
        <w:t xml:space="preserve">El derecho penal implica una serie de </w:t>
      </w:r>
      <w:r w:rsidR="004B4FFE" w:rsidRPr="002A6B5D">
        <w:rPr>
          <w:rFonts w:ascii="Arial" w:hAnsi="Arial" w:cs="Arial"/>
          <w:sz w:val="28"/>
          <w:szCs w:val="28"/>
        </w:rPr>
        <w:t xml:space="preserve">principios </w:t>
      </w:r>
      <w:r w:rsidRPr="002A6B5D">
        <w:rPr>
          <w:rFonts w:ascii="Arial" w:hAnsi="Arial" w:cs="Arial"/>
          <w:sz w:val="28"/>
          <w:szCs w:val="28"/>
        </w:rPr>
        <w:t>características</w:t>
      </w:r>
      <w:r w:rsidR="002829AC" w:rsidRPr="002A6B5D">
        <w:rPr>
          <w:rFonts w:ascii="Arial" w:hAnsi="Arial" w:cs="Arial"/>
          <w:sz w:val="28"/>
          <w:szCs w:val="28"/>
        </w:rPr>
        <w:t xml:space="preserve"> particulares</w:t>
      </w:r>
      <w:r w:rsidRPr="002A6B5D">
        <w:rPr>
          <w:rFonts w:ascii="Arial" w:hAnsi="Arial" w:cs="Arial"/>
          <w:sz w:val="28"/>
          <w:szCs w:val="28"/>
        </w:rPr>
        <w:t xml:space="preserve">, </w:t>
      </w:r>
      <w:r w:rsidR="002829AC" w:rsidRPr="002A6B5D">
        <w:rPr>
          <w:rFonts w:ascii="Arial" w:hAnsi="Arial" w:cs="Arial"/>
          <w:sz w:val="28"/>
          <w:szCs w:val="28"/>
        </w:rPr>
        <w:t xml:space="preserve">y </w:t>
      </w:r>
      <w:r w:rsidRPr="002A6B5D">
        <w:rPr>
          <w:rFonts w:ascii="Arial" w:hAnsi="Arial" w:cs="Arial"/>
          <w:sz w:val="28"/>
          <w:szCs w:val="28"/>
        </w:rPr>
        <w:t>su importancia radica en que es considerad</w:t>
      </w:r>
      <w:r w:rsidR="002829AC" w:rsidRPr="002A6B5D">
        <w:rPr>
          <w:rFonts w:ascii="Arial" w:hAnsi="Arial" w:cs="Arial"/>
          <w:sz w:val="28"/>
          <w:szCs w:val="28"/>
        </w:rPr>
        <w:t>o</w:t>
      </w:r>
      <w:r w:rsidRPr="002A6B5D">
        <w:rPr>
          <w:rFonts w:ascii="Arial" w:hAnsi="Arial" w:cs="Arial"/>
          <w:sz w:val="28"/>
          <w:szCs w:val="28"/>
        </w:rPr>
        <w:t xml:space="preserve"> la </w:t>
      </w:r>
      <w:r w:rsidR="002829AC" w:rsidRPr="002A6B5D">
        <w:rPr>
          <w:rFonts w:ascii="Arial" w:hAnsi="Arial" w:cs="Arial"/>
          <w:iCs/>
          <w:sz w:val="28"/>
          <w:szCs w:val="28"/>
        </w:rPr>
        <w:t>última</w:t>
      </w:r>
      <w:r w:rsidRPr="002A6B5D">
        <w:rPr>
          <w:rFonts w:ascii="Arial" w:hAnsi="Arial" w:cs="Arial"/>
          <w:iCs/>
          <w:sz w:val="28"/>
          <w:szCs w:val="28"/>
        </w:rPr>
        <w:t xml:space="preserve"> </w:t>
      </w:r>
      <w:r w:rsidR="002829AC" w:rsidRPr="002A6B5D">
        <w:rPr>
          <w:rFonts w:ascii="Arial" w:hAnsi="Arial" w:cs="Arial"/>
          <w:iCs/>
          <w:sz w:val="28"/>
          <w:szCs w:val="28"/>
        </w:rPr>
        <w:lastRenderedPageBreak/>
        <w:t>razón</w:t>
      </w:r>
      <w:r w:rsidRPr="002A6B5D">
        <w:rPr>
          <w:rFonts w:ascii="Arial" w:hAnsi="Arial" w:cs="Arial"/>
          <w:sz w:val="28"/>
          <w:szCs w:val="28"/>
        </w:rPr>
        <w:t xml:space="preserve"> para imponer sanciones por aquellas conductas que lesionan o ponen en peligro los bienes jurídicos </w:t>
      </w:r>
      <w:r w:rsidR="002829AC" w:rsidRPr="002A6B5D">
        <w:rPr>
          <w:rFonts w:ascii="Arial" w:hAnsi="Arial" w:cs="Arial"/>
          <w:sz w:val="28"/>
          <w:szCs w:val="28"/>
        </w:rPr>
        <w:t>más importantes para la sociedad</w:t>
      </w:r>
      <w:r w:rsidRPr="002A6B5D">
        <w:rPr>
          <w:rFonts w:ascii="Arial" w:hAnsi="Arial" w:cs="Arial"/>
          <w:sz w:val="28"/>
          <w:szCs w:val="28"/>
        </w:rPr>
        <w:t>. En ese sentido, Sergio García Ramírez explica que “no hay duda sobre la misión que incumbe al derecho penal, con su arsenal de medios aplicativos, en un Estado de derecho, comprometido con el respeto al ser humano y la conducción democrática del poder público. El régimen penal es el último recurso del control social.”</w:t>
      </w:r>
      <w:r w:rsidRPr="002A6B5D">
        <w:rPr>
          <w:rStyle w:val="Refdenotaalpie"/>
          <w:rFonts w:ascii="Arial" w:hAnsi="Arial" w:cs="Arial"/>
          <w:sz w:val="28"/>
          <w:szCs w:val="28"/>
        </w:rPr>
        <w:footnoteReference w:id="1"/>
      </w:r>
    </w:p>
    <w:p w:rsidR="00673BDA" w:rsidRPr="002A6B5D" w:rsidRDefault="00673BDA" w:rsidP="001B1D77">
      <w:pPr>
        <w:spacing w:after="0" w:line="360" w:lineRule="auto"/>
        <w:jc w:val="both"/>
        <w:rPr>
          <w:rFonts w:ascii="Arial" w:hAnsi="Arial" w:cs="Arial"/>
          <w:sz w:val="28"/>
          <w:szCs w:val="28"/>
        </w:rPr>
      </w:pPr>
    </w:p>
    <w:p w:rsidR="00673BDA" w:rsidRPr="002A6B5D" w:rsidRDefault="00673BDA" w:rsidP="001B1D77">
      <w:pPr>
        <w:spacing w:after="0" w:line="360" w:lineRule="auto"/>
        <w:jc w:val="both"/>
        <w:rPr>
          <w:rFonts w:ascii="Arial" w:hAnsi="Arial" w:cs="Arial"/>
          <w:sz w:val="28"/>
          <w:szCs w:val="28"/>
        </w:rPr>
      </w:pPr>
      <w:r w:rsidRPr="002A6B5D">
        <w:rPr>
          <w:rFonts w:ascii="Arial" w:hAnsi="Arial" w:cs="Arial"/>
          <w:sz w:val="28"/>
          <w:szCs w:val="28"/>
        </w:rPr>
        <w:t>Dicho lo anterior y en el entendido de que el derecho penal constituye la herramienta del Estado de Derecho para imponer, como último recurso, las sanciones para el control social, el derecho penal contiene ciertos principios que lo diferencian del resto de las ramas del derecho de forma bastante clara.</w:t>
      </w:r>
    </w:p>
    <w:p w:rsidR="00673BDA" w:rsidRPr="002A6B5D" w:rsidRDefault="00673BDA" w:rsidP="001B1D77">
      <w:pPr>
        <w:spacing w:after="0" w:line="360" w:lineRule="auto"/>
        <w:jc w:val="both"/>
        <w:rPr>
          <w:rFonts w:ascii="Arial" w:hAnsi="Arial" w:cs="Arial"/>
          <w:sz w:val="28"/>
          <w:szCs w:val="28"/>
        </w:rPr>
      </w:pPr>
    </w:p>
    <w:p w:rsidR="00673BDA" w:rsidRPr="002A6B5D" w:rsidRDefault="00673BDA" w:rsidP="001B1D77">
      <w:pPr>
        <w:spacing w:after="0" w:line="360" w:lineRule="auto"/>
        <w:jc w:val="both"/>
        <w:rPr>
          <w:rFonts w:ascii="Arial" w:hAnsi="Arial" w:cs="Arial"/>
          <w:sz w:val="28"/>
          <w:szCs w:val="28"/>
        </w:rPr>
      </w:pPr>
      <w:r w:rsidRPr="002A6B5D">
        <w:rPr>
          <w:rFonts w:ascii="Arial" w:hAnsi="Arial" w:cs="Arial"/>
          <w:sz w:val="28"/>
          <w:szCs w:val="28"/>
        </w:rPr>
        <w:t xml:space="preserve">Al respecto, Gissela Morales Nuño, considera la existencia de, por lo menos, los siguientes principios: legalidad, tipicidad, culpabilidad, proporcionalidad, presunción de inocencia, prescripción, </w:t>
      </w:r>
      <w:r w:rsidRPr="002A6B5D">
        <w:rPr>
          <w:rFonts w:ascii="Arial" w:hAnsi="Arial" w:cs="Arial"/>
          <w:i/>
          <w:iCs/>
          <w:sz w:val="28"/>
          <w:szCs w:val="28"/>
        </w:rPr>
        <w:t>non bis in ídem</w:t>
      </w:r>
      <w:r w:rsidRPr="002A6B5D">
        <w:rPr>
          <w:rFonts w:ascii="Arial" w:hAnsi="Arial" w:cs="Arial"/>
          <w:sz w:val="28"/>
          <w:szCs w:val="28"/>
        </w:rPr>
        <w:t xml:space="preserve">, </w:t>
      </w:r>
      <w:r w:rsidRPr="002A6B5D">
        <w:rPr>
          <w:rFonts w:ascii="Arial" w:hAnsi="Arial" w:cs="Arial"/>
          <w:i/>
          <w:iCs/>
          <w:sz w:val="28"/>
          <w:szCs w:val="28"/>
        </w:rPr>
        <w:t>in dubio pro reo</w:t>
      </w:r>
      <w:r w:rsidRPr="002A6B5D">
        <w:rPr>
          <w:rFonts w:ascii="Arial" w:hAnsi="Arial" w:cs="Arial"/>
          <w:sz w:val="28"/>
          <w:szCs w:val="28"/>
        </w:rPr>
        <w:t>, defensa, oportunidad, igualdad, entre otros</w:t>
      </w:r>
      <w:r w:rsidRPr="002A6B5D">
        <w:rPr>
          <w:rStyle w:val="Refdenotaalpie"/>
          <w:rFonts w:ascii="Arial" w:hAnsi="Arial" w:cs="Arial"/>
          <w:sz w:val="28"/>
          <w:szCs w:val="28"/>
        </w:rPr>
        <w:footnoteReference w:id="2"/>
      </w:r>
      <w:r w:rsidRPr="002A6B5D">
        <w:rPr>
          <w:rFonts w:ascii="Arial" w:hAnsi="Arial" w:cs="Arial"/>
          <w:sz w:val="28"/>
          <w:szCs w:val="28"/>
        </w:rPr>
        <w:t>. En ese sentido, el principio de legalidad y el principio de tipicidad se encuentran unidos indisolublemente por el principio de taxatividad.</w:t>
      </w:r>
    </w:p>
    <w:p w:rsidR="00673BDA" w:rsidRPr="002A6B5D" w:rsidRDefault="00673BDA" w:rsidP="001B1D77">
      <w:pPr>
        <w:spacing w:after="0" w:line="360" w:lineRule="auto"/>
        <w:jc w:val="both"/>
        <w:rPr>
          <w:rFonts w:ascii="Arial" w:hAnsi="Arial" w:cs="Arial"/>
          <w:sz w:val="28"/>
          <w:szCs w:val="28"/>
        </w:rPr>
      </w:pPr>
    </w:p>
    <w:p w:rsidR="00673BDA" w:rsidRPr="002A6B5D" w:rsidRDefault="00673BDA" w:rsidP="001B1D77">
      <w:pPr>
        <w:pStyle w:val="Prrafodelista"/>
        <w:numPr>
          <w:ilvl w:val="0"/>
          <w:numId w:val="1"/>
        </w:numPr>
        <w:spacing w:after="0" w:line="360" w:lineRule="auto"/>
        <w:jc w:val="both"/>
        <w:rPr>
          <w:rFonts w:ascii="Arial" w:hAnsi="Arial" w:cs="Arial"/>
          <w:b/>
          <w:bCs/>
          <w:sz w:val="28"/>
          <w:szCs w:val="28"/>
        </w:rPr>
      </w:pPr>
      <w:r w:rsidRPr="002A6B5D">
        <w:rPr>
          <w:rFonts w:ascii="Arial" w:hAnsi="Arial" w:cs="Arial"/>
          <w:b/>
          <w:bCs/>
          <w:sz w:val="28"/>
          <w:szCs w:val="28"/>
        </w:rPr>
        <w:lastRenderedPageBreak/>
        <w:t>Principio de legalidad (</w:t>
      </w:r>
      <w:r w:rsidRPr="002A6B5D">
        <w:rPr>
          <w:rFonts w:ascii="Arial" w:hAnsi="Arial" w:cs="Arial"/>
          <w:b/>
          <w:bCs/>
          <w:i/>
          <w:iCs/>
          <w:sz w:val="28"/>
          <w:szCs w:val="28"/>
        </w:rPr>
        <w:t>nullum crimen nulla poena sine lege</w:t>
      </w:r>
      <w:r w:rsidRPr="002A6B5D">
        <w:rPr>
          <w:rFonts w:ascii="Arial" w:hAnsi="Arial" w:cs="Arial"/>
          <w:b/>
          <w:bCs/>
          <w:sz w:val="28"/>
          <w:szCs w:val="28"/>
        </w:rPr>
        <w:t>)</w:t>
      </w:r>
    </w:p>
    <w:p w:rsidR="00673BDA" w:rsidRPr="002A6B5D" w:rsidRDefault="00673BDA" w:rsidP="001B1D77">
      <w:pPr>
        <w:spacing w:after="0" w:line="360" w:lineRule="auto"/>
        <w:jc w:val="both"/>
        <w:rPr>
          <w:rFonts w:ascii="Arial" w:hAnsi="Arial" w:cs="Arial"/>
          <w:b/>
          <w:bCs/>
          <w:sz w:val="28"/>
          <w:szCs w:val="28"/>
        </w:rPr>
      </w:pPr>
    </w:p>
    <w:p w:rsidR="00673BDA" w:rsidRPr="002A6B5D" w:rsidRDefault="00673BDA" w:rsidP="001B1D77">
      <w:pPr>
        <w:spacing w:after="0" w:line="360" w:lineRule="auto"/>
        <w:jc w:val="both"/>
        <w:rPr>
          <w:rFonts w:ascii="Arial" w:hAnsi="Arial" w:cs="Arial"/>
          <w:sz w:val="28"/>
          <w:szCs w:val="28"/>
        </w:rPr>
      </w:pPr>
      <w:r w:rsidRPr="002A6B5D">
        <w:rPr>
          <w:rFonts w:ascii="Arial" w:hAnsi="Arial" w:cs="Arial"/>
          <w:sz w:val="28"/>
          <w:szCs w:val="28"/>
        </w:rPr>
        <w:t xml:space="preserve">El principio de legalidad es fundamental en cualquier rama del derecho, sin embargo, en el derecho penal cobra especial sentido pues tiene implicaciones sobre la libertad de las personas, las sanciones suelen ser más severas que en otras </w:t>
      </w:r>
      <w:r w:rsidR="004B4FFE" w:rsidRPr="002A6B5D">
        <w:rPr>
          <w:rFonts w:ascii="Arial" w:hAnsi="Arial" w:cs="Arial"/>
          <w:sz w:val="28"/>
          <w:szCs w:val="28"/>
        </w:rPr>
        <w:t>materias</w:t>
      </w:r>
      <w:r w:rsidRPr="002A6B5D">
        <w:rPr>
          <w:rFonts w:ascii="Arial" w:hAnsi="Arial" w:cs="Arial"/>
          <w:sz w:val="28"/>
          <w:szCs w:val="28"/>
        </w:rPr>
        <w:t xml:space="preserve"> del derecho y, por ende, debe entenderse que, por principio de legalidad, no puede imponerse una </w:t>
      </w:r>
      <w:r w:rsidR="000F6814" w:rsidRPr="002A6B5D">
        <w:rPr>
          <w:rFonts w:ascii="Arial" w:hAnsi="Arial" w:cs="Arial"/>
          <w:sz w:val="28"/>
          <w:szCs w:val="28"/>
        </w:rPr>
        <w:t>pena derivada de una conducta si no existe una ley previa.</w:t>
      </w:r>
    </w:p>
    <w:p w:rsidR="000F6814" w:rsidRPr="002A6B5D" w:rsidRDefault="000F6814" w:rsidP="001B1D77">
      <w:pPr>
        <w:spacing w:after="0" w:line="360" w:lineRule="auto"/>
        <w:jc w:val="both"/>
        <w:rPr>
          <w:rFonts w:ascii="Arial" w:hAnsi="Arial" w:cs="Arial"/>
          <w:sz w:val="28"/>
          <w:szCs w:val="28"/>
        </w:rPr>
      </w:pPr>
    </w:p>
    <w:p w:rsidR="000F6814" w:rsidRPr="002A6B5D" w:rsidRDefault="000F6814" w:rsidP="001B1D77">
      <w:pPr>
        <w:spacing w:after="0" w:line="360" w:lineRule="auto"/>
        <w:jc w:val="both"/>
        <w:rPr>
          <w:rFonts w:ascii="Arial" w:hAnsi="Arial" w:cs="Arial"/>
          <w:sz w:val="28"/>
          <w:szCs w:val="28"/>
        </w:rPr>
      </w:pPr>
      <w:r w:rsidRPr="002A6B5D">
        <w:rPr>
          <w:rFonts w:ascii="Arial" w:hAnsi="Arial" w:cs="Arial"/>
          <w:sz w:val="28"/>
          <w:szCs w:val="28"/>
        </w:rPr>
        <w:t xml:space="preserve">Así, Moisés Moreno Hernández considera que, “conforme al principio de legalidad, plasmado en el artículo 14 constitucional, el Estado en ningún caso podrá imponer pena o medida de seguridad alguna si no es por la realización de una conducta que previamente ha sido descrita en la ley como delito o sin que la sanción esté igualmente establecida en la ley, expresada en la fórmula latina </w:t>
      </w:r>
      <w:r w:rsidRPr="002A6B5D">
        <w:rPr>
          <w:rFonts w:ascii="Arial" w:hAnsi="Arial" w:cs="Arial"/>
          <w:i/>
          <w:iCs/>
          <w:sz w:val="28"/>
          <w:szCs w:val="28"/>
        </w:rPr>
        <w:t>nullum crimen, nulla poena sine lege.</w:t>
      </w:r>
      <w:r w:rsidRPr="002A6B5D">
        <w:rPr>
          <w:rStyle w:val="Refdenotaalpie"/>
          <w:rFonts w:ascii="Arial" w:hAnsi="Arial" w:cs="Arial"/>
          <w:i/>
          <w:iCs/>
          <w:sz w:val="28"/>
          <w:szCs w:val="28"/>
        </w:rPr>
        <w:footnoteReference w:id="3"/>
      </w:r>
    </w:p>
    <w:p w:rsidR="000F6814" w:rsidRPr="002A6B5D" w:rsidRDefault="000F6814" w:rsidP="001B1D77">
      <w:pPr>
        <w:spacing w:after="0" w:line="360" w:lineRule="auto"/>
        <w:jc w:val="both"/>
        <w:rPr>
          <w:rFonts w:ascii="Arial" w:hAnsi="Arial" w:cs="Arial"/>
          <w:i/>
          <w:iCs/>
          <w:sz w:val="28"/>
          <w:szCs w:val="28"/>
        </w:rPr>
      </w:pPr>
    </w:p>
    <w:p w:rsidR="000F6814" w:rsidRPr="002A6B5D" w:rsidRDefault="000F6814" w:rsidP="001B1D77">
      <w:pPr>
        <w:pStyle w:val="Prrafodelista"/>
        <w:numPr>
          <w:ilvl w:val="0"/>
          <w:numId w:val="1"/>
        </w:numPr>
        <w:spacing w:after="0" w:line="360" w:lineRule="auto"/>
        <w:jc w:val="both"/>
        <w:rPr>
          <w:rFonts w:ascii="Arial" w:hAnsi="Arial" w:cs="Arial"/>
          <w:b/>
          <w:bCs/>
          <w:sz w:val="28"/>
          <w:szCs w:val="28"/>
        </w:rPr>
      </w:pPr>
      <w:r w:rsidRPr="002A6B5D">
        <w:rPr>
          <w:rFonts w:ascii="Arial" w:hAnsi="Arial" w:cs="Arial"/>
          <w:b/>
          <w:bCs/>
          <w:sz w:val="28"/>
          <w:szCs w:val="28"/>
        </w:rPr>
        <w:t>Principio de tipicidad</w:t>
      </w:r>
    </w:p>
    <w:p w:rsidR="000F6814" w:rsidRPr="002A6B5D" w:rsidRDefault="000F6814" w:rsidP="001B1D77">
      <w:pPr>
        <w:spacing w:after="0" w:line="360" w:lineRule="auto"/>
        <w:jc w:val="both"/>
        <w:rPr>
          <w:rFonts w:ascii="Arial" w:hAnsi="Arial" w:cs="Arial"/>
          <w:b/>
          <w:bCs/>
          <w:sz w:val="28"/>
          <w:szCs w:val="28"/>
        </w:rPr>
      </w:pPr>
    </w:p>
    <w:p w:rsidR="000F6814" w:rsidRPr="002A6B5D" w:rsidRDefault="000F6814" w:rsidP="001B1D77">
      <w:pPr>
        <w:spacing w:after="0" w:line="360" w:lineRule="auto"/>
        <w:jc w:val="both"/>
        <w:rPr>
          <w:rFonts w:ascii="Arial" w:hAnsi="Arial" w:cs="Arial"/>
          <w:sz w:val="28"/>
          <w:szCs w:val="28"/>
        </w:rPr>
      </w:pPr>
      <w:r w:rsidRPr="002A6B5D">
        <w:rPr>
          <w:rFonts w:ascii="Arial" w:hAnsi="Arial" w:cs="Arial"/>
          <w:sz w:val="28"/>
          <w:szCs w:val="28"/>
        </w:rPr>
        <w:t>El principio de tipicidad es característico del derecho penal y no es encontrado en otras ramas del derecho, ni mucho menos</w:t>
      </w:r>
      <w:r w:rsidRPr="002A6B5D">
        <w:rPr>
          <w:rFonts w:ascii="Arial" w:hAnsi="Arial" w:cs="Arial"/>
          <w:b/>
          <w:bCs/>
          <w:sz w:val="28"/>
          <w:szCs w:val="28"/>
        </w:rPr>
        <w:t xml:space="preserve">, </w:t>
      </w:r>
      <w:r w:rsidRPr="002A6B5D">
        <w:rPr>
          <w:rFonts w:ascii="Arial" w:hAnsi="Arial" w:cs="Arial"/>
          <w:sz w:val="28"/>
          <w:szCs w:val="28"/>
        </w:rPr>
        <w:t xml:space="preserve">en el caso de que así fuera, tendría la misma relevancia que en esta rama del </w:t>
      </w:r>
      <w:r w:rsidRPr="002A6B5D">
        <w:rPr>
          <w:rFonts w:ascii="Arial" w:hAnsi="Arial" w:cs="Arial"/>
          <w:sz w:val="28"/>
          <w:szCs w:val="28"/>
        </w:rPr>
        <w:lastRenderedPageBreak/>
        <w:t>derecho. El principio de tipicidad tiene una estrecha relación con el de taxatividad, pero no puede decirse que son propiamente lo mismo, pues tienen distintas implicaciones.</w:t>
      </w:r>
    </w:p>
    <w:p w:rsidR="000F6814" w:rsidRPr="002A6B5D" w:rsidRDefault="000F6814" w:rsidP="001B1D77">
      <w:pPr>
        <w:spacing w:after="0" w:line="360" w:lineRule="auto"/>
        <w:jc w:val="both"/>
        <w:rPr>
          <w:rFonts w:ascii="Arial" w:hAnsi="Arial" w:cs="Arial"/>
          <w:sz w:val="28"/>
          <w:szCs w:val="28"/>
        </w:rPr>
      </w:pPr>
    </w:p>
    <w:p w:rsidR="000F6814" w:rsidRPr="002A6B5D" w:rsidRDefault="000F6814" w:rsidP="001B1D77">
      <w:pPr>
        <w:spacing w:after="0" w:line="360" w:lineRule="auto"/>
        <w:jc w:val="both"/>
        <w:rPr>
          <w:rFonts w:ascii="Arial" w:hAnsi="Arial" w:cs="Arial"/>
          <w:sz w:val="28"/>
          <w:szCs w:val="28"/>
        </w:rPr>
      </w:pPr>
      <w:r w:rsidRPr="002A6B5D">
        <w:rPr>
          <w:rFonts w:ascii="Arial" w:hAnsi="Arial" w:cs="Arial"/>
          <w:sz w:val="28"/>
          <w:szCs w:val="28"/>
        </w:rPr>
        <w:t>Para Moisés Moreno Hernández, el principio de tipicidad, al igual que el principio de legalidad que tiene la función de describir el la materia de regulación de las normas penales, este, “para poder hablar de pena, uno de sus primeros y necesarios presupuestos lo es precisamente la tipicidad, o sea, la concretización de los elementos del tipo penal, que exige que el órgano encargado de aplicar la ley, acredite la existencia de tales elementos típicos y considere únicamente como delito al hecho que reúna dichos elementos señalados en la descripción legal y así poder concretizar la amenaza penal”.</w:t>
      </w:r>
      <w:r w:rsidRPr="002A6B5D">
        <w:rPr>
          <w:rStyle w:val="Refdenotaalpie"/>
          <w:rFonts w:ascii="Arial" w:hAnsi="Arial" w:cs="Arial"/>
          <w:sz w:val="28"/>
          <w:szCs w:val="28"/>
        </w:rPr>
        <w:footnoteReference w:id="4"/>
      </w:r>
      <w:r w:rsidRPr="002A6B5D">
        <w:rPr>
          <w:rFonts w:ascii="Arial" w:hAnsi="Arial" w:cs="Arial"/>
          <w:sz w:val="28"/>
          <w:szCs w:val="28"/>
        </w:rPr>
        <w:t xml:space="preserve"> </w:t>
      </w:r>
    </w:p>
    <w:p w:rsidR="0068697B" w:rsidRPr="002A6B5D" w:rsidRDefault="0068697B" w:rsidP="001B1D77">
      <w:pPr>
        <w:spacing w:after="0" w:line="360" w:lineRule="auto"/>
        <w:jc w:val="both"/>
        <w:rPr>
          <w:rFonts w:ascii="Arial" w:hAnsi="Arial" w:cs="Arial"/>
          <w:sz w:val="28"/>
          <w:szCs w:val="28"/>
        </w:rPr>
      </w:pPr>
    </w:p>
    <w:p w:rsidR="0068697B" w:rsidRPr="002A6B5D" w:rsidRDefault="0068697B" w:rsidP="001B1D77">
      <w:pPr>
        <w:spacing w:after="0" w:line="360" w:lineRule="auto"/>
        <w:jc w:val="both"/>
        <w:rPr>
          <w:rFonts w:ascii="Arial" w:hAnsi="Arial" w:cs="Arial"/>
          <w:sz w:val="28"/>
          <w:szCs w:val="28"/>
        </w:rPr>
      </w:pPr>
      <w:r w:rsidRPr="002A6B5D">
        <w:rPr>
          <w:rFonts w:ascii="Arial" w:hAnsi="Arial" w:cs="Arial"/>
          <w:sz w:val="28"/>
          <w:szCs w:val="28"/>
        </w:rPr>
        <w:t>Ahora bien, derivado del principio de tipicidad y el de legalidad, el principio de taxatividad en la ley penal se consagra en la garantía de exacta aplicación de la ley en materia penal, al establecer en el artículo 14 de la Constitución Política de los Estados Unidos Mexicanos que “en los juicios del orden criminal, queda prohibido imponer, por simple analogía y aún por mayoría de razón, pena alguna que no esté decretada por una ley exactamente aplicable al delito de que se trata”.</w:t>
      </w:r>
    </w:p>
    <w:p w:rsidR="0068697B" w:rsidRPr="002A6B5D" w:rsidRDefault="0068697B" w:rsidP="001B1D77">
      <w:pPr>
        <w:spacing w:after="0" w:line="360" w:lineRule="auto"/>
        <w:jc w:val="both"/>
        <w:rPr>
          <w:rFonts w:ascii="Arial" w:hAnsi="Arial" w:cs="Arial"/>
          <w:sz w:val="28"/>
          <w:szCs w:val="28"/>
        </w:rPr>
      </w:pPr>
    </w:p>
    <w:p w:rsidR="0068697B" w:rsidRPr="002A6B5D" w:rsidRDefault="0068697B" w:rsidP="001B1D77">
      <w:pPr>
        <w:spacing w:after="0" w:line="360" w:lineRule="auto"/>
        <w:jc w:val="both"/>
        <w:rPr>
          <w:rFonts w:ascii="Arial" w:hAnsi="Arial" w:cs="Arial"/>
          <w:sz w:val="28"/>
          <w:szCs w:val="28"/>
        </w:rPr>
      </w:pPr>
      <w:r w:rsidRPr="002A6B5D">
        <w:rPr>
          <w:rFonts w:ascii="Arial" w:hAnsi="Arial" w:cs="Arial"/>
          <w:sz w:val="28"/>
          <w:szCs w:val="28"/>
        </w:rPr>
        <w:lastRenderedPageBreak/>
        <w:t>Así mismo, la Suprema Corte de Justicia de la Nación se ha pronunciado al respecto, establecido que “el mandato de taxatividad supone la exigencia de que el grado de determinación de la conducta típica sea tal, que lo que es objeto de prohibición</w:t>
      </w:r>
      <w:r w:rsidR="00530891" w:rsidRPr="002A6B5D">
        <w:rPr>
          <w:rFonts w:ascii="Arial" w:hAnsi="Arial" w:cs="Arial"/>
          <w:sz w:val="28"/>
          <w:szCs w:val="28"/>
        </w:rPr>
        <w:t xml:space="preserve"> pueda ser conocido por el destinatario de la norma.”</w:t>
      </w:r>
      <w:r w:rsidR="00530891" w:rsidRPr="002A6B5D">
        <w:rPr>
          <w:rStyle w:val="Refdenotaalpie"/>
          <w:rFonts w:ascii="Arial" w:hAnsi="Arial" w:cs="Arial"/>
          <w:sz w:val="28"/>
          <w:szCs w:val="28"/>
        </w:rPr>
        <w:footnoteReference w:id="5"/>
      </w:r>
    </w:p>
    <w:p w:rsidR="00530891" w:rsidRPr="002A6B5D" w:rsidRDefault="00530891" w:rsidP="001B1D77">
      <w:pPr>
        <w:spacing w:after="0" w:line="360" w:lineRule="auto"/>
        <w:jc w:val="both"/>
        <w:rPr>
          <w:rFonts w:ascii="Arial" w:hAnsi="Arial" w:cs="Arial"/>
          <w:sz w:val="28"/>
          <w:szCs w:val="28"/>
        </w:rPr>
      </w:pPr>
    </w:p>
    <w:p w:rsidR="00530891" w:rsidRPr="002A6B5D" w:rsidRDefault="00530891" w:rsidP="001B1D77">
      <w:pPr>
        <w:spacing w:after="0" w:line="360" w:lineRule="auto"/>
        <w:jc w:val="both"/>
        <w:rPr>
          <w:rFonts w:ascii="Arial" w:hAnsi="Arial" w:cs="Arial"/>
          <w:sz w:val="28"/>
          <w:szCs w:val="28"/>
        </w:rPr>
      </w:pPr>
      <w:r w:rsidRPr="002A6B5D">
        <w:rPr>
          <w:rFonts w:ascii="Arial" w:hAnsi="Arial" w:cs="Arial"/>
          <w:sz w:val="28"/>
          <w:szCs w:val="28"/>
        </w:rPr>
        <w:t xml:space="preserve">La taxatividad es el principio que determina la exacta aplicación de la ley penal, lo que otorga en último sentido, la garantía de seguridad y certeza jurídica para el gobernado. </w:t>
      </w:r>
    </w:p>
    <w:p w:rsidR="00807EED" w:rsidRPr="002A6B5D" w:rsidRDefault="00807EED" w:rsidP="001B1D77">
      <w:pPr>
        <w:spacing w:after="0" w:line="360" w:lineRule="auto"/>
        <w:jc w:val="both"/>
        <w:rPr>
          <w:rFonts w:ascii="Arial" w:hAnsi="Arial" w:cs="Arial"/>
          <w:sz w:val="28"/>
          <w:szCs w:val="28"/>
        </w:rPr>
      </w:pPr>
    </w:p>
    <w:p w:rsidR="00530891" w:rsidRPr="002A6B5D" w:rsidRDefault="00807EED" w:rsidP="001B1D77">
      <w:pPr>
        <w:spacing w:after="0" w:line="360" w:lineRule="auto"/>
        <w:jc w:val="both"/>
        <w:rPr>
          <w:rFonts w:ascii="Arial" w:hAnsi="Arial" w:cs="Arial"/>
          <w:sz w:val="28"/>
          <w:szCs w:val="28"/>
        </w:rPr>
      </w:pPr>
      <w:r w:rsidRPr="002A6B5D">
        <w:rPr>
          <w:rFonts w:ascii="Arial" w:hAnsi="Arial" w:cs="Arial"/>
          <w:sz w:val="28"/>
          <w:szCs w:val="28"/>
        </w:rPr>
        <w:t>En ese contexto,</w:t>
      </w:r>
      <w:r w:rsidR="004B4FFE" w:rsidRPr="002A6B5D">
        <w:rPr>
          <w:rFonts w:ascii="Arial" w:hAnsi="Arial" w:cs="Arial"/>
          <w:sz w:val="28"/>
          <w:szCs w:val="28"/>
        </w:rPr>
        <w:t xml:space="preserve"> en cumplimiento</w:t>
      </w:r>
      <w:r w:rsidR="00530891" w:rsidRPr="002A6B5D">
        <w:rPr>
          <w:rFonts w:ascii="Arial" w:hAnsi="Arial" w:cs="Arial"/>
          <w:sz w:val="28"/>
          <w:szCs w:val="28"/>
        </w:rPr>
        <w:t xml:space="preserve"> </w:t>
      </w:r>
      <w:r w:rsidRPr="002A6B5D">
        <w:rPr>
          <w:rFonts w:ascii="Arial" w:hAnsi="Arial" w:cs="Arial"/>
          <w:sz w:val="28"/>
          <w:szCs w:val="28"/>
        </w:rPr>
        <w:t>al referido</w:t>
      </w:r>
      <w:r w:rsidR="00530891" w:rsidRPr="002A6B5D">
        <w:rPr>
          <w:rFonts w:ascii="Arial" w:hAnsi="Arial" w:cs="Arial"/>
          <w:sz w:val="28"/>
          <w:szCs w:val="28"/>
        </w:rPr>
        <w:t xml:space="preserve"> principio </w:t>
      </w:r>
      <w:r w:rsidR="004B4FFE" w:rsidRPr="002A6B5D">
        <w:rPr>
          <w:rFonts w:ascii="Arial" w:hAnsi="Arial" w:cs="Arial"/>
          <w:sz w:val="28"/>
          <w:szCs w:val="28"/>
        </w:rPr>
        <w:t xml:space="preserve">y a </w:t>
      </w:r>
      <w:r w:rsidR="00E5360F" w:rsidRPr="002A6B5D">
        <w:rPr>
          <w:rFonts w:ascii="Arial" w:hAnsi="Arial" w:cs="Arial"/>
          <w:sz w:val="28"/>
          <w:szCs w:val="28"/>
        </w:rPr>
        <w:t>fin</w:t>
      </w:r>
      <w:r w:rsidR="004B4FFE" w:rsidRPr="002A6B5D">
        <w:rPr>
          <w:rFonts w:ascii="Arial" w:hAnsi="Arial" w:cs="Arial"/>
          <w:sz w:val="28"/>
          <w:szCs w:val="28"/>
        </w:rPr>
        <w:t xml:space="preserve"> de dar</w:t>
      </w:r>
      <w:r w:rsidR="00530891" w:rsidRPr="002A6B5D">
        <w:rPr>
          <w:rFonts w:ascii="Arial" w:hAnsi="Arial" w:cs="Arial"/>
          <w:sz w:val="28"/>
          <w:szCs w:val="28"/>
        </w:rPr>
        <w:t xml:space="preserve"> certeza jurídica de las penas a las que son susceptibles </w:t>
      </w:r>
      <w:r w:rsidR="004B4FFE" w:rsidRPr="002A6B5D">
        <w:rPr>
          <w:rFonts w:ascii="Arial" w:hAnsi="Arial" w:cs="Arial"/>
          <w:sz w:val="28"/>
          <w:szCs w:val="28"/>
        </w:rPr>
        <w:t xml:space="preserve">las personas que incurren en la comisión de un tipo penal, se propone modificar </w:t>
      </w:r>
      <w:r w:rsidR="00530891" w:rsidRPr="002A6B5D">
        <w:rPr>
          <w:rFonts w:ascii="Arial" w:hAnsi="Arial" w:cs="Arial"/>
          <w:sz w:val="28"/>
          <w:szCs w:val="28"/>
        </w:rPr>
        <w:t xml:space="preserve">el artículo 225, párrafo segundo del Código Penal del Estado de Coahuila de Zaragoza, </w:t>
      </w:r>
      <w:r w:rsidR="004B4FFE" w:rsidRPr="002A6B5D">
        <w:rPr>
          <w:rFonts w:ascii="Arial" w:hAnsi="Arial" w:cs="Arial"/>
          <w:sz w:val="28"/>
          <w:szCs w:val="28"/>
        </w:rPr>
        <w:t xml:space="preserve">el cual establece que </w:t>
      </w:r>
      <w:r w:rsidR="00530891" w:rsidRPr="002A6B5D">
        <w:rPr>
          <w:rFonts w:ascii="Arial" w:hAnsi="Arial" w:cs="Arial"/>
          <w:sz w:val="28"/>
          <w:szCs w:val="28"/>
        </w:rPr>
        <w:t>se aplica</w:t>
      </w:r>
      <w:r w:rsidR="004B4FFE" w:rsidRPr="002A6B5D">
        <w:rPr>
          <w:rFonts w:ascii="Arial" w:hAnsi="Arial" w:cs="Arial"/>
          <w:sz w:val="28"/>
          <w:szCs w:val="28"/>
        </w:rPr>
        <w:t>rá de siete a doce años y multa al que cometa la conducta típica contenida en dicha disposición</w:t>
      </w:r>
      <w:r w:rsidR="00E5360F" w:rsidRPr="002A6B5D">
        <w:rPr>
          <w:rFonts w:ascii="Arial" w:hAnsi="Arial" w:cs="Arial"/>
          <w:sz w:val="28"/>
          <w:szCs w:val="28"/>
        </w:rPr>
        <w:t>, a efecto de que se precise expresamente que dicha sanción corresponde a prisión, es decir, de siete a doce años de prisión</w:t>
      </w:r>
      <w:r w:rsidR="00530891" w:rsidRPr="002A6B5D">
        <w:rPr>
          <w:rFonts w:ascii="Arial" w:hAnsi="Arial" w:cs="Arial"/>
          <w:sz w:val="28"/>
          <w:szCs w:val="28"/>
        </w:rPr>
        <w:t>.</w:t>
      </w:r>
    </w:p>
    <w:p w:rsidR="00530891" w:rsidRPr="002A6B5D" w:rsidRDefault="00530891" w:rsidP="001B1D77">
      <w:pPr>
        <w:spacing w:after="0" w:line="360" w:lineRule="auto"/>
        <w:jc w:val="both"/>
        <w:rPr>
          <w:rFonts w:ascii="Arial" w:hAnsi="Arial" w:cs="Arial"/>
          <w:sz w:val="28"/>
          <w:szCs w:val="28"/>
        </w:rPr>
      </w:pPr>
    </w:p>
    <w:p w:rsidR="00530891" w:rsidRPr="002A6B5D" w:rsidRDefault="00E5360F" w:rsidP="001B1D77">
      <w:pPr>
        <w:spacing w:after="0" w:line="360" w:lineRule="auto"/>
        <w:jc w:val="both"/>
        <w:rPr>
          <w:rFonts w:ascii="Arial" w:hAnsi="Arial" w:cs="Arial"/>
          <w:sz w:val="28"/>
          <w:szCs w:val="28"/>
        </w:rPr>
      </w:pPr>
      <w:r w:rsidRPr="002A6B5D">
        <w:rPr>
          <w:rFonts w:ascii="Arial" w:hAnsi="Arial" w:cs="Arial"/>
          <w:sz w:val="28"/>
          <w:szCs w:val="28"/>
        </w:rPr>
        <w:t>En ese mismo sentido</w:t>
      </w:r>
      <w:r w:rsidR="00530891" w:rsidRPr="002A6B5D">
        <w:rPr>
          <w:rFonts w:ascii="Arial" w:hAnsi="Arial" w:cs="Arial"/>
          <w:sz w:val="28"/>
          <w:szCs w:val="28"/>
        </w:rPr>
        <w:t xml:space="preserve">, </w:t>
      </w:r>
      <w:r w:rsidRPr="002A6B5D">
        <w:rPr>
          <w:rFonts w:ascii="Arial" w:hAnsi="Arial" w:cs="Arial"/>
          <w:sz w:val="28"/>
          <w:szCs w:val="28"/>
        </w:rPr>
        <w:t xml:space="preserve">se modifica </w:t>
      </w:r>
      <w:r w:rsidR="00530891" w:rsidRPr="002A6B5D">
        <w:rPr>
          <w:rFonts w:ascii="Arial" w:hAnsi="Arial" w:cs="Arial"/>
          <w:sz w:val="28"/>
          <w:szCs w:val="28"/>
        </w:rPr>
        <w:t xml:space="preserve">la fracción II del artículo 229 establece </w:t>
      </w:r>
      <w:r w:rsidRPr="002A6B5D">
        <w:rPr>
          <w:rFonts w:ascii="Arial" w:hAnsi="Arial" w:cs="Arial"/>
          <w:sz w:val="28"/>
          <w:szCs w:val="28"/>
        </w:rPr>
        <w:t>para que</w:t>
      </w:r>
      <w:r w:rsidR="00807EED" w:rsidRPr="002A6B5D">
        <w:rPr>
          <w:rFonts w:ascii="Arial" w:hAnsi="Arial" w:cs="Arial"/>
          <w:sz w:val="28"/>
          <w:szCs w:val="28"/>
        </w:rPr>
        <w:t>,</w:t>
      </w:r>
      <w:r w:rsidRPr="002A6B5D">
        <w:rPr>
          <w:rFonts w:ascii="Arial" w:hAnsi="Arial" w:cs="Arial"/>
          <w:sz w:val="28"/>
          <w:szCs w:val="28"/>
        </w:rPr>
        <w:t xml:space="preserve"> en la parte </w:t>
      </w:r>
      <w:r w:rsidR="00530891" w:rsidRPr="002A6B5D">
        <w:rPr>
          <w:rFonts w:ascii="Arial" w:hAnsi="Arial" w:cs="Arial"/>
          <w:sz w:val="28"/>
          <w:szCs w:val="28"/>
        </w:rPr>
        <w:t>que</w:t>
      </w:r>
      <w:r w:rsidRPr="002A6B5D">
        <w:rPr>
          <w:rFonts w:ascii="Arial" w:hAnsi="Arial" w:cs="Arial"/>
          <w:sz w:val="28"/>
          <w:szCs w:val="28"/>
        </w:rPr>
        <w:t xml:space="preserve"> se señala </w:t>
      </w:r>
      <w:r w:rsidR="00530891" w:rsidRPr="002A6B5D">
        <w:rPr>
          <w:rFonts w:ascii="Arial" w:hAnsi="Arial" w:cs="Arial"/>
          <w:sz w:val="28"/>
          <w:szCs w:val="28"/>
        </w:rPr>
        <w:t xml:space="preserve"> </w:t>
      </w:r>
      <w:r w:rsidRPr="002A6B5D">
        <w:rPr>
          <w:rFonts w:ascii="Arial" w:hAnsi="Arial" w:cs="Arial"/>
          <w:sz w:val="28"/>
          <w:szCs w:val="28"/>
        </w:rPr>
        <w:t>“…</w:t>
      </w:r>
      <w:r w:rsidR="00530891" w:rsidRPr="002A6B5D">
        <w:rPr>
          <w:rFonts w:ascii="Arial" w:hAnsi="Arial" w:cs="Arial"/>
          <w:sz w:val="28"/>
          <w:szCs w:val="28"/>
        </w:rPr>
        <w:t xml:space="preserve">se impondrá de siete </w:t>
      </w:r>
      <w:r w:rsidR="00530891" w:rsidRPr="002A6B5D">
        <w:rPr>
          <w:rFonts w:ascii="Arial" w:hAnsi="Arial" w:cs="Arial"/>
          <w:sz w:val="28"/>
          <w:szCs w:val="28"/>
        </w:rPr>
        <w:lastRenderedPageBreak/>
        <w:t>a doce años y multa</w:t>
      </w:r>
      <w:r w:rsidRPr="002A6B5D">
        <w:rPr>
          <w:rFonts w:ascii="Arial" w:hAnsi="Arial" w:cs="Arial"/>
          <w:sz w:val="28"/>
          <w:szCs w:val="28"/>
        </w:rPr>
        <w:t>…”</w:t>
      </w:r>
      <w:r w:rsidR="00530891" w:rsidRPr="002A6B5D">
        <w:rPr>
          <w:rFonts w:ascii="Arial" w:hAnsi="Arial" w:cs="Arial"/>
          <w:sz w:val="28"/>
          <w:szCs w:val="28"/>
        </w:rPr>
        <w:t xml:space="preserve">, </w:t>
      </w:r>
      <w:r w:rsidRPr="002A6B5D">
        <w:rPr>
          <w:rFonts w:ascii="Arial" w:hAnsi="Arial" w:cs="Arial"/>
          <w:sz w:val="28"/>
          <w:szCs w:val="28"/>
        </w:rPr>
        <w:t>se precise de manera expresa que los años que se contemplan como sanción son como pena de prisión</w:t>
      </w:r>
      <w:r w:rsidR="00530891" w:rsidRPr="002A6B5D">
        <w:rPr>
          <w:rFonts w:ascii="Arial" w:hAnsi="Arial" w:cs="Arial"/>
          <w:sz w:val="28"/>
          <w:szCs w:val="28"/>
        </w:rPr>
        <w:t>.</w:t>
      </w:r>
    </w:p>
    <w:p w:rsidR="00530891" w:rsidRPr="002A6B5D" w:rsidRDefault="00530891" w:rsidP="001B1D77">
      <w:pPr>
        <w:spacing w:after="0" w:line="360" w:lineRule="auto"/>
        <w:jc w:val="both"/>
        <w:rPr>
          <w:rFonts w:ascii="Arial" w:hAnsi="Arial" w:cs="Arial"/>
          <w:sz w:val="28"/>
          <w:szCs w:val="28"/>
        </w:rPr>
      </w:pPr>
    </w:p>
    <w:p w:rsidR="002B1069" w:rsidRPr="002A6B5D" w:rsidRDefault="002B1069" w:rsidP="001B1D77">
      <w:pPr>
        <w:spacing w:after="0" w:line="360" w:lineRule="auto"/>
        <w:jc w:val="both"/>
        <w:rPr>
          <w:rFonts w:ascii="Arial" w:hAnsi="Arial" w:cs="Arial"/>
          <w:sz w:val="28"/>
          <w:szCs w:val="28"/>
        </w:rPr>
      </w:pPr>
    </w:p>
    <w:p w:rsidR="002B1069" w:rsidRPr="002A6B5D" w:rsidRDefault="002B1069" w:rsidP="001B1D77">
      <w:pPr>
        <w:spacing w:after="0" w:line="360" w:lineRule="auto"/>
        <w:jc w:val="both"/>
        <w:rPr>
          <w:rFonts w:ascii="Arial" w:hAnsi="Arial" w:cs="Arial"/>
          <w:sz w:val="28"/>
          <w:szCs w:val="28"/>
        </w:rPr>
      </w:pPr>
      <w:r w:rsidRPr="002A6B5D">
        <w:rPr>
          <w:rFonts w:ascii="Arial" w:hAnsi="Arial" w:cs="Arial"/>
          <w:sz w:val="28"/>
          <w:szCs w:val="28"/>
        </w:rPr>
        <w:t>En virtud de lo anterior, se pone a la consideración de este H</w:t>
      </w:r>
      <w:r w:rsidR="00807EED" w:rsidRPr="002A6B5D">
        <w:rPr>
          <w:rFonts w:ascii="Arial" w:hAnsi="Arial" w:cs="Arial"/>
          <w:sz w:val="28"/>
          <w:szCs w:val="28"/>
        </w:rPr>
        <w:t>onorable</w:t>
      </w:r>
      <w:r w:rsidRPr="002A6B5D">
        <w:rPr>
          <w:rFonts w:ascii="Arial" w:hAnsi="Arial" w:cs="Arial"/>
          <w:sz w:val="28"/>
          <w:szCs w:val="28"/>
        </w:rPr>
        <w:t xml:space="preserve"> Pleno del Congreso, la siguiente:</w:t>
      </w:r>
    </w:p>
    <w:p w:rsidR="002B1069" w:rsidRPr="002A6B5D" w:rsidRDefault="002B1069" w:rsidP="001B1D77">
      <w:pPr>
        <w:spacing w:after="0" w:line="360" w:lineRule="auto"/>
        <w:jc w:val="both"/>
        <w:rPr>
          <w:rFonts w:ascii="Arial" w:hAnsi="Arial" w:cs="Arial"/>
          <w:sz w:val="28"/>
          <w:szCs w:val="28"/>
        </w:rPr>
      </w:pPr>
    </w:p>
    <w:p w:rsidR="00B86E3B" w:rsidRPr="002A6B5D" w:rsidRDefault="00B86E3B" w:rsidP="00B86E3B">
      <w:pPr>
        <w:spacing w:after="0" w:line="360" w:lineRule="auto"/>
        <w:rPr>
          <w:rFonts w:ascii="Arial" w:hAnsi="Arial" w:cs="Arial"/>
          <w:b/>
          <w:sz w:val="28"/>
          <w:szCs w:val="28"/>
        </w:rPr>
      </w:pPr>
    </w:p>
    <w:p w:rsidR="00530891" w:rsidRPr="002A6B5D" w:rsidRDefault="002B1069" w:rsidP="001B1D77">
      <w:pPr>
        <w:spacing w:after="0" w:line="360" w:lineRule="auto"/>
        <w:jc w:val="center"/>
        <w:rPr>
          <w:rFonts w:ascii="Arial" w:hAnsi="Arial" w:cs="Arial"/>
          <w:b/>
          <w:sz w:val="28"/>
          <w:szCs w:val="28"/>
        </w:rPr>
      </w:pPr>
      <w:r w:rsidRPr="002A6B5D">
        <w:rPr>
          <w:rFonts w:ascii="Arial" w:hAnsi="Arial" w:cs="Arial"/>
          <w:b/>
          <w:sz w:val="28"/>
          <w:szCs w:val="28"/>
        </w:rPr>
        <w:t>INICIATIVA CON PROYECTO DE DECRETO</w:t>
      </w:r>
    </w:p>
    <w:p w:rsidR="002B1069" w:rsidRPr="002A6B5D" w:rsidRDefault="002B1069" w:rsidP="001B1D77">
      <w:pPr>
        <w:spacing w:after="0" w:line="360" w:lineRule="auto"/>
        <w:jc w:val="center"/>
        <w:rPr>
          <w:rFonts w:ascii="Arial" w:hAnsi="Arial" w:cs="Arial"/>
          <w:b/>
          <w:sz w:val="28"/>
          <w:szCs w:val="28"/>
        </w:rPr>
      </w:pPr>
    </w:p>
    <w:p w:rsidR="002B1069" w:rsidRPr="002A6B5D" w:rsidRDefault="002B1069" w:rsidP="001B1D77">
      <w:pPr>
        <w:spacing w:after="0" w:line="360" w:lineRule="auto"/>
        <w:jc w:val="center"/>
        <w:rPr>
          <w:rFonts w:ascii="Arial" w:hAnsi="Arial" w:cs="Arial"/>
          <w:b/>
          <w:sz w:val="28"/>
          <w:szCs w:val="28"/>
        </w:rPr>
      </w:pPr>
    </w:p>
    <w:p w:rsidR="002B1069" w:rsidRPr="002A6B5D" w:rsidRDefault="002B1069" w:rsidP="001B1D77">
      <w:pPr>
        <w:spacing w:after="0" w:line="360" w:lineRule="auto"/>
        <w:jc w:val="both"/>
        <w:rPr>
          <w:rFonts w:ascii="Arial" w:hAnsi="Arial" w:cs="Arial"/>
          <w:bCs/>
          <w:sz w:val="28"/>
          <w:szCs w:val="28"/>
        </w:rPr>
      </w:pPr>
      <w:r w:rsidRPr="002A6B5D">
        <w:rPr>
          <w:rFonts w:ascii="Arial" w:hAnsi="Arial" w:cs="Arial"/>
          <w:b/>
          <w:sz w:val="28"/>
          <w:szCs w:val="28"/>
        </w:rPr>
        <w:t xml:space="preserve">ÚNICO.- </w:t>
      </w:r>
      <w:r w:rsidR="00744C2F" w:rsidRPr="002A6B5D">
        <w:rPr>
          <w:rFonts w:ascii="Arial" w:hAnsi="Arial" w:cs="Arial"/>
          <w:b/>
          <w:sz w:val="28"/>
          <w:szCs w:val="28"/>
        </w:rPr>
        <w:t>SE REFORMA</w:t>
      </w:r>
      <w:r w:rsidR="00744C2F" w:rsidRPr="002A6B5D">
        <w:rPr>
          <w:rFonts w:ascii="Arial" w:hAnsi="Arial" w:cs="Arial"/>
          <w:bCs/>
          <w:sz w:val="28"/>
          <w:szCs w:val="28"/>
        </w:rPr>
        <w:t xml:space="preserve"> el  artículo 2</w:t>
      </w:r>
      <w:r w:rsidR="000A360F">
        <w:rPr>
          <w:rFonts w:ascii="Arial" w:hAnsi="Arial" w:cs="Arial"/>
          <w:bCs/>
          <w:sz w:val="28"/>
          <w:szCs w:val="28"/>
        </w:rPr>
        <w:t>2</w:t>
      </w:r>
      <w:r w:rsidR="00744C2F" w:rsidRPr="002A6B5D">
        <w:rPr>
          <w:rFonts w:ascii="Arial" w:hAnsi="Arial" w:cs="Arial"/>
          <w:bCs/>
          <w:sz w:val="28"/>
          <w:szCs w:val="28"/>
        </w:rPr>
        <w:t>5, segundo párrafo; y el artículo 229, fracción II del Código Penal de Coahuila de Zaragoza, para quedar como sigue:</w:t>
      </w:r>
    </w:p>
    <w:p w:rsidR="00744C2F" w:rsidRPr="002A6B5D" w:rsidRDefault="00744C2F" w:rsidP="001B1D77">
      <w:pPr>
        <w:spacing w:after="0" w:line="360" w:lineRule="auto"/>
        <w:jc w:val="both"/>
        <w:rPr>
          <w:rFonts w:ascii="Arial" w:hAnsi="Arial" w:cs="Arial"/>
          <w:bCs/>
          <w:sz w:val="28"/>
          <w:szCs w:val="28"/>
        </w:rPr>
      </w:pPr>
    </w:p>
    <w:p w:rsidR="00744C2F" w:rsidRPr="002A6B5D" w:rsidRDefault="00E37B92" w:rsidP="001B1D77">
      <w:pPr>
        <w:spacing w:after="0" w:line="360" w:lineRule="auto"/>
        <w:ind w:firstLine="1"/>
        <w:jc w:val="both"/>
        <w:rPr>
          <w:rFonts w:ascii="Arial" w:hAnsi="Arial" w:cs="Arial"/>
          <w:b/>
          <w:sz w:val="28"/>
          <w:szCs w:val="28"/>
        </w:rPr>
      </w:pPr>
      <w:r w:rsidRPr="002A6B5D">
        <w:rPr>
          <w:rFonts w:ascii="Arial" w:hAnsi="Arial" w:cs="Arial"/>
          <w:b/>
          <w:sz w:val="28"/>
          <w:szCs w:val="28"/>
        </w:rPr>
        <w:t>Artículo 225</w:t>
      </w:r>
      <w:r w:rsidR="00B86E3B" w:rsidRPr="002A6B5D">
        <w:rPr>
          <w:rFonts w:ascii="Arial" w:hAnsi="Arial" w:cs="Arial"/>
          <w:b/>
          <w:sz w:val="28"/>
          <w:szCs w:val="28"/>
        </w:rPr>
        <w:t>.</w:t>
      </w:r>
      <w:r w:rsidRPr="002A6B5D">
        <w:rPr>
          <w:rFonts w:ascii="Arial" w:hAnsi="Arial" w:cs="Arial"/>
          <w:b/>
          <w:sz w:val="28"/>
          <w:szCs w:val="28"/>
        </w:rPr>
        <w:t xml:space="preserve"> </w:t>
      </w:r>
      <w:r w:rsidR="00B86E3B" w:rsidRPr="002A6B5D">
        <w:rPr>
          <w:rFonts w:ascii="Arial" w:hAnsi="Arial" w:cs="Arial"/>
          <w:b/>
          <w:sz w:val="28"/>
          <w:szCs w:val="28"/>
        </w:rPr>
        <w:t>…</w:t>
      </w:r>
    </w:p>
    <w:p w:rsidR="00E37B92" w:rsidRPr="002A6B5D" w:rsidRDefault="00E37B92" w:rsidP="001B1D77">
      <w:pPr>
        <w:spacing w:after="0" w:line="360" w:lineRule="auto"/>
        <w:ind w:firstLine="1"/>
        <w:jc w:val="both"/>
        <w:rPr>
          <w:rFonts w:ascii="Arial" w:hAnsi="Arial" w:cs="Arial"/>
          <w:b/>
          <w:sz w:val="28"/>
          <w:szCs w:val="28"/>
        </w:rPr>
      </w:pPr>
    </w:p>
    <w:p w:rsidR="00E37B92" w:rsidRPr="002A6B5D" w:rsidRDefault="00E37B92" w:rsidP="001B1D77">
      <w:pPr>
        <w:spacing w:after="0" w:line="360" w:lineRule="auto"/>
        <w:ind w:firstLine="1"/>
        <w:jc w:val="both"/>
        <w:rPr>
          <w:rFonts w:ascii="Arial" w:hAnsi="Arial" w:cs="Arial"/>
          <w:bCs/>
          <w:sz w:val="28"/>
          <w:szCs w:val="28"/>
        </w:rPr>
      </w:pPr>
      <w:r w:rsidRPr="002A6B5D">
        <w:rPr>
          <w:rFonts w:ascii="Arial" w:hAnsi="Arial" w:cs="Arial"/>
          <w:bCs/>
          <w:sz w:val="28"/>
          <w:szCs w:val="28"/>
        </w:rPr>
        <w:t>…</w:t>
      </w:r>
    </w:p>
    <w:p w:rsidR="00E37B92" w:rsidRPr="002A6B5D" w:rsidRDefault="00E37B92" w:rsidP="001B1D77">
      <w:pPr>
        <w:spacing w:after="0" w:line="360" w:lineRule="auto"/>
        <w:ind w:firstLine="1"/>
        <w:jc w:val="both"/>
        <w:rPr>
          <w:rFonts w:ascii="Arial" w:hAnsi="Arial" w:cs="Arial"/>
          <w:bCs/>
          <w:sz w:val="28"/>
          <w:szCs w:val="28"/>
        </w:rPr>
      </w:pPr>
    </w:p>
    <w:p w:rsidR="00E37B92" w:rsidRPr="002A6B5D" w:rsidRDefault="00E37B92" w:rsidP="001B1D77">
      <w:pPr>
        <w:spacing w:after="0" w:line="360" w:lineRule="auto"/>
        <w:ind w:firstLine="1"/>
        <w:jc w:val="both"/>
        <w:rPr>
          <w:rFonts w:ascii="Arial" w:hAnsi="Arial" w:cs="Arial"/>
          <w:sz w:val="28"/>
          <w:szCs w:val="28"/>
        </w:rPr>
      </w:pPr>
      <w:r w:rsidRPr="002A6B5D">
        <w:rPr>
          <w:rFonts w:ascii="Arial" w:hAnsi="Arial" w:cs="Arial"/>
          <w:sz w:val="28"/>
          <w:szCs w:val="28"/>
        </w:rPr>
        <w:t xml:space="preserve">Se aplicará de siete a doce años </w:t>
      </w:r>
      <w:r w:rsidRPr="002A6B5D">
        <w:rPr>
          <w:rFonts w:ascii="Arial" w:hAnsi="Arial" w:cs="Arial"/>
          <w:b/>
          <w:bCs/>
          <w:sz w:val="28"/>
          <w:szCs w:val="28"/>
        </w:rPr>
        <w:t xml:space="preserve">de prisión </w:t>
      </w:r>
      <w:r w:rsidRPr="002A6B5D">
        <w:rPr>
          <w:rFonts w:ascii="Arial" w:hAnsi="Arial" w:cs="Arial"/>
          <w:sz w:val="28"/>
          <w:szCs w:val="28"/>
        </w:rPr>
        <w:t>y multa, a quien ilícitamente introduzca en forma total o parcial cualquier elemento o instrumento distinto al pene, por la vía anal o vaginal a persona que por cualquier causa no tenga la capacidad para comprender el significado del hecho o posibilidad de resistir la conducta delictuosa.</w:t>
      </w:r>
    </w:p>
    <w:p w:rsidR="00E37B92" w:rsidRPr="002A6B5D" w:rsidRDefault="00E37B92" w:rsidP="001B1D77">
      <w:pPr>
        <w:spacing w:after="0" w:line="360" w:lineRule="auto"/>
        <w:ind w:firstLine="1"/>
        <w:jc w:val="both"/>
        <w:rPr>
          <w:rFonts w:ascii="Arial" w:hAnsi="Arial" w:cs="Arial"/>
          <w:sz w:val="28"/>
          <w:szCs w:val="28"/>
        </w:rPr>
      </w:pPr>
    </w:p>
    <w:p w:rsidR="00E37B92" w:rsidRPr="002A6B5D" w:rsidRDefault="00E37B92" w:rsidP="001B1D77">
      <w:pPr>
        <w:spacing w:after="0" w:line="360" w:lineRule="auto"/>
        <w:ind w:firstLine="1"/>
        <w:jc w:val="both"/>
        <w:rPr>
          <w:rFonts w:ascii="Arial" w:hAnsi="Arial" w:cs="Arial"/>
          <w:sz w:val="28"/>
          <w:szCs w:val="28"/>
        </w:rPr>
      </w:pPr>
      <w:r w:rsidRPr="002A6B5D">
        <w:rPr>
          <w:rFonts w:ascii="Arial" w:hAnsi="Arial" w:cs="Arial"/>
          <w:sz w:val="28"/>
          <w:szCs w:val="28"/>
        </w:rPr>
        <w:t>…</w:t>
      </w:r>
    </w:p>
    <w:p w:rsidR="00E37B92" w:rsidRPr="002A6B5D" w:rsidRDefault="00E37B92" w:rsidP="00B86E3B">
      <w:pPr>
        <w:spacing w:after="0" w:line="360" w:lineRule="auto"/>
        <w:jc w:val="both"/>
        <w:rPr>
          <w:rFonts w:ascii="Arial" w:hAnsi="Arial" w:cs="Arial"/>
          <w:sz w:val="28"/>
          <w:szCs w:val="28"/>
        </w:rPr>
      </w:pPr>
    </w:p>
    <w:p w:rsidR="00E37B92" w:rsidRPr="002A6B5D" w:rsidRDefault="00E37B92" w:rsidP="001B1D77">
      <w:pPr>
        <w:spacing w:after="0" w:line="360" w:lineRule="auto"/>
        <w:ind w:firstLine="1"/>
        <w:jc w:val="both"/>
        <w:rPr>
          <w:rFonts w:ascii="Arial" w:hAnsi="Arial" w:cs="Arial"/>
          <w:b/>
          <w:sz w:val="28"/>
          <w:szCs w:val="28"/>
        </w:rPr>
      </w:pPr>
      <w:r w:rsidRPr="002A6B5D">
        <w:rPr>
          <w:rFonts w:ascii="Arial" w:hAnsi="Arial" w:cs="Arial"/>
          <w:b/>
          <w:sz w:val="28"/>
          <w:szCs w:val="28"/>
        </w:rPr>
        <w:t>Artículo 229</w:t>
      </w:r>
      <w:r w:rsidR="00B86E3B" w:rsidRPr="002A6B5D">
        <w:rPr>
          <w:rFonts w:ascii="Arial" w:hAnsi="Arial" w:cs="Arial"/>
          <w:b/>
          <w:sz w:val="28"/>
          <w:szCs w:val="28"/>
        </w:rPr>
        <w:t>.</w:t>
      </w:r>
      <w:r w:rsidRPr="002A6B5D">
        <w:rPr>
          <w:rFonts w:ascii="Arial" w:hAnsi="Arial" w:cs="Arial"/>
          <w:b/>
          <w:sz w:val="28"/>
          <w:szCs w:val="28"/>
        </w:rPr>
        <w:t xml:space="preserve"> </w:t>
      </w:r>
      <w:r w:rsidR="00B86E3B" w:rsidRPr="002A6B5D">
        <w:rPr>
          <w:rFonts w:ascii="Arial" w:hAnsi="Arial" w:cs="Arial"/>
          <w:b/>
          <w:sz w:val="28"/>
          <w:szCs w:val="28"/>
        </w:rPr>
        <w:t>…</w:t>
      </w:r>
    </w:p>
    <w:p w:rsidR="00E37B92" w:rsidRPr="002A6B5D" w:rsidRDefault="00E37B92" w:rsidP="001B1D77">
      <w:pPr>
        <w:spacing w:after="0" w:line="360" w:lineRule="auto"/>
        <w:ind w:firstLine="1"/>
        <w:jc w:val="both"/>
        <w:rPr>
          <w:rFonts w:ascii="Arial" w:hAnsi="Arial" w:cs="Arial"/>
          <w:b/>
          <w:sz w:val="28"/>
          <w:szCs w:val="28"/>
        </w:rPr>
      </w:pPr>
    </w:p>
    <w:p w:rsidR="00E37B92" w:rsidRPr="002A6B5D" w:rsidRDefault="00E37B92" w:rsidP="001B1D77">
      <w:pPr>
        <w:spacing w:after="0" w:line="360" w:lineRule="auto"/>
        <w:jc w:val="both"/>
        <w:rPr>
          <w:rFonts w:ascii="Arial" w:hAnsi="Arial" w:cs="Arial"/>
          <w:bCs/>
          <w:sz w:val="28"/>
          <w:szCs w:val="28"/>
        </w:rPr>
      </w:pPr>
      <w:r w:rsidRPr="002A6B5D">
        <w:rPr>
          <w:rFonts w:ascii="Arial" w:hAnsi="Arial" w:cs="Arial"/>
          <w:bCs/>
          <w:sz w:val="28"/>
          <w:szCs w:val="28"/>
        </w:rPr>
        <w:t>I. …</w:t>
      </w:r>
    </w:p>
    <w:p w:rsidR="00B86E3B" w:rsidRPr="002A6B5D" w:rsidRDefault="00B86E3B" w:rsidP="001B1D77">
      <w:pPr>
        <w:spacing w:after="0" w:line="360" w:lineRule="auto"/>
        <w:jc w:val="both"/>
        <w:rPr>
          <w:rFonts w:ascii="Arial" w:hAnsi="Arial" w:cs="Arial"/>
          <w:bCs/>
          <w:sz w:val="28"/>
          <w:szCs w:val="28"/>
        </w:rPr>
      </w:pPr>
    </w:p>
    <w:p w:rsidR="00B86E3B" w:rsidRPr="002A6B5D" w:rsidRDefault="00B86E3B" w:rsidP="00B86E3B">
      <w:pPr>
        <w:spacing w:after="0" w:line="360" w:lineRule="auto"/>
        <w:ind w:firstLine="270"/>
        <w:jc w:val="both"/>
        <w:rPr>
          <w:rFonts w:ascii="Arial" w:hAnsi="Arial" w:cs="Arial"/>
          <w:bCs/>
          <w:sz w:val="28"/>
          <w:szCs w:val="28"/>
        </w:rPr>
      </w:pPr>
      <w:r w:rsidRPr="002A6B5D">
        <w:rPr>
          <w:rFonts w:ascii="Arial" w:hAnsi="Arial" w:cs="Arial"/>
          <w:bCs/>
          <w:sz w:val="28"/>
          <w:szCs w:val="28"/>
        </w:rPr>
        <w:t>…</w:t>
      </w:r>
    </w:p>
    <w:p w:rsidR="00E37B92" w:rsidRPr="002A6B5D" w:rsidRDefault="00E37B92" w:rsidP="001B1D77">
      <w:pPr>
        <w:spacing w:after="0" w:line="360" w:lineRule="auto"/>
        <w:jc w:val="both"/>
        <w:rPr>
          <w:rFonts w:ascii="Arial" w:hAnsi="Arial" w:cs="Arial"/>
          <w:bCs/>
          <w:sz w:val="28"/>
          <w:szCs w:val="28"/>
        </w:rPr>
      </w:pPr>
    </w:p>
    <w:p w:rsidR="00E37B92" w:rsidRPr="002A6B5D" w:rsidRDefault="00E37B92" w:rsidP="001B1D77">
      <w:pPr>
        <w:spacing w:after="0" w:line="360" w:lineRule="auto"/>
        <w:jc w:val="both"/>
        <w:rPr>
          <w:rFonts w:ascii="Arial" w:hAnsi="Arial" w:cs="Arial"/>
          <w:bCs/>
          <w:sz w:val="28"/>
          <w:szCs w:val="28"/>
        </w:rPr>
      </w:pPr>
      <w:r w:rsidRPr="002A6B5D">
        <w:rPr>
          <w:rFonts w:ascii="Arial" w:hAnsi="Arial" w:cs="Arial"/>
          <w:bCs/>
          <w:sz w:val="28"/>
          <w:szCs w:val="28"/>
        </w:rPr>
        <w:t xml:space="preserve">II. </w:t>
      </w:r>
      <w:r w:rsidR="00B86E3B" w:rsidRPr="002A6B5D">
        <w:rPr>
          <w:rFonts w:ascii="Arial" w:hAnsi="Arial" w:cs="Arial"/>
          <w:bCs/>
          <w:sz w:val="28"/>
          <w:szCs w:val="28"/>
        </w:rPr>
        <w:t>…</w:t>
      </w:r>
    </w:p>
    <w:p w:rsidR="00E37B92" w:rsidRPr="002A6B5D" w:rsidRDefault="00E37B92" w:rsidP="001B1D77">
      <w:pPr>
        <w:spacing w:after="0" w:line="360" w:lineRule="auto"/>
        <w:jc w:val="both"/>
        <w:rPr>
          <w:rFonts w:ascii="Arial" w:hAnsi="Arial" w:cs="Arial"/>
          <w:bCs/>
          <w:sz w:val="28"/>
          <w:szCs w:val="28"/>
        </w:rPr>
      </w:pPr>
    </w:p>
    <w:p w:rsidR="00E37B92" w:rsidRPr="002A6B5D" w:rsidRDefault="00E37B92" w:rsidP="00B86E3B">
      <w:pPr>
        <w:spacing w:after="0" w:line="360" w:lineRule="auto"/>
        <w:ind w:left="360"/>
        <w:jc w:val="both"/>
        <w:rPr>
          <w:rFonts w:ascii="Arial" w:hAnsi="Arial" w:cs="Arial"/>
          <w:sz w:val="28"/>
          <w:szCs w:val="28"/>
        </w:rPr>
      </w:pPr>
      <w:r w:rsidRPr="002A6B5D">
        <w:rPr>
          <w:rFonts w:ascii="Arial" w:hAnsi="Arial" w:cs="Arial"/>
          <w:sz w:val="28"/>
          <w:szCs w:val="28"/>
        </w:rPr>
        <w:t xml:space="preserve">Se considera violación impropia y se impondrá de siete a doce años </w:t>
      </w:r>
      <w:r w:rsidRPr="002A6B5D">
        <w:rPr>
          <w:rFonts w:ascii="Arial" w:hAnsi="Arial" w:cs="Arial"/>
          <w:b/>
          <w:bCs/>
          <w:sz w:val="28"/>
          <w:szCs w:val="28"/>
        </w:rPr>
        <w:t xml:space="preserve">de prisión </w:t>
      </w:r>
      <w:r w:rsidRPr="002A6B5D">
        <w:rPr>
          <w:rFonts w:ascii="Arial" w:hAnsi="Arial" w:cs="Arial"/>
          <w:sz w:val="28"/>
          <w:szCs w:val="28"/>
        </w:rPr>
        <w:t>y multa, a quien ilícitamente introduzca en forma total o parcial cualquier elemento o instrumento distinto al pene, por la vía anal o vaginal a persona menor de quince años de edad.</w:t>
      </w:r>
    </w:p>
    <w:p w:rsidR="00E37B92" w:rsidRPr="002A6B5D" w:rsidRDefault="00E37B92" w:rsidP="001B1D77">
      <w:pPr>
        <w:spacing w:after="0" w:line="360" w:lineRule="auto"/>
        <w:jc w:val="both"/>
        <w:rPr>
          <w:rFonts w:ascii="Arial" w:hAnsi="Arial" w:cs="Arial"/>
          <w:sz w:val="28"/>
          <w:szCs w:val="28"/>
        </w:rPr>
      </w:pPr>
    </w:p>
    <w:p w:rsidR="00E37B92" w:rsidRPr="002A6B5D" w:rsidRDefault="00E37B92" w:rsidP="001B1D77">
      <w:pPr>
        <w:spacing w:after="0" w:line="360" w:lineRule="auto"/>
        <w:jc w:val="both"/>
        <w:rPr>
          <w:rFonts w:ascii="Arial" w:hAnsi="Arial" w:cs="Arial"/>
          <w:sz w:val="28"/>
          <w:szCs w:val="28"/>
          <w:lang w:val="en-US"/>
        </w:rPr>
      </w:pPr>
      <w:r w:rsidRPr="002A6B5D">
        <w:rPr>
          <w:rFonts w:ascii="Arial" w:hAnsi="Arial" w:cs="Arial"/>
          <w:sz w:val="28"/>
          <w:szCs w:val="28"/>
          <w:lang w:val="en-US"/>
        </w:rPr>
        <w:t>III. …</w:t>
      </w:r>
    </w:p>
    <w:p w:rsidR="00E37B92" w:rsidRPr="002A6B5D" w:rsidRDefault="00E37B92" w:rsidP="001B1D77">
      <w:pPr>
        <w:spacing w:after="0" w:line="360" w:lineRule="auto"/>
        <w:jc w:val="both"/>
        <w:rPr>
          <w:rFonts w:ascii="Arial" w:hAnsi="Arial" w:cs="Arial"/>
          <w:sz w:val="28"/>
          <w:szCs w:val="28"/>
          <w:lang w:val="en-US"/>
        </w:rPr>
      </w:pPr>
    </w:p>
    <w:p w:rsidR="00B86E3B" w:rsidRPr="002A6B5D" w:rsidRDefault="00E37B92" w:rsidP="00B86E3B">
      <w:pPr>
        <w:spacing w:after="0" w:line="360" w:lineRule="auto"/>
        <w:ind w:left="450"/>
        <w:jc w:val="both"/>
        <w:rPr>
          <w:rFonts w:ascii="Arial" w:hAnsi="Arial" w:cs="Arial"/>
          <w:sz w:val="28"/>
          <w:szCs w:val="28"/>
          <w:lang w:val="en-US"/>
        </w:rPr>
      </w:pPr>
      <w:r w:rsidRPr="002A6B5D">
        <w:rPr>
          <w:rFonts w:ascii="Arial" w:hAnsi="Arial" w:cs="Arial"/>
          <w:sz w:val="28"/>
          <w:szCs w:val="28"/>
          <w:lang w:val="en-US"/>
        </w:rPr>
        <w:t>…</w:t>
      </w:r>
    </w:p>
    <w:p w:rsidR="00B86E3B" w:rsidRPr="002A6B5D" w:rsidRDefault="00B86E3B" w:rsidP="001B1D77">
      <w:pPr>
        <w:spacing w:after="0" w:line="360" w:lineRule="auto"/>
        <w:jc w:val="both"/>
        <w:rPr>
          <w:rFonts w:ascii="Arial" w:hAnsi="Arial" w:cs="Arial"/>
          <w:sz w:val="28"/>
          <w:szCs w:val="28"/>
          <w:lang w:val="en-US"/>
        </w:rPr>
      </w:pPr>
    </w:p>
    <w:p w:rsidR="00B86E3B" w:rsidRPr="002A6B5D" w:rsidRDefault="00B86E3B" w:rsidP="001B1D77">
      <w:pPr>
        <w:spacing w:after="0" w:line="360" w:lineRule="auto"/>
        <w:jc w:val="both"/>
        <w:rPr>
          <w:rFonts w:ascii="Arial" w:hAnsi="Arial" w:cs="Arial"/>
          <w:sz w:val="28"/>
          <w:szCs w:val="28"/>
          <w:lang w:val="en-US"/>
        </w:rPr>
      </w:pPr>
      <w:r w:rsidRPr="002A6B5D">
        <w:rPr>
          <w:rFonts w:ascii="Arial" w:hAnsi="Arial" w:cs="Arial"/>
          <w:sz w:val="28"/>
          <w:szCs w:val="28"/>
          <w:lang w:val="en-US"/>
        </w:rPr>
        <w:t>…</w:t>
      </w:r>
    </w:p>
    <w:p w:rsidR="001B1D77" w:rsidRPr="002A6B5D" w:rsidRDefault="001B1D77" w:rsidP="001B1D77">
      <w:pPr>
        <w:spacing w:after="0" w:line="360" w:lineRule="auto"/>
        <w:jc w:val="both"/>
        <w:rPr>
          <w:rFonts w:ascii="Arial" w:hAnsi="Arial" w:cs="Arial"/>
          <w:sz w:val="28"/>
          <w:szCs w:val="28"/>
          <w:lang w:val="en-US"/>
        </w:rPr>
      </w:pPr>
    </w:p>
    <w:p w:rsidR="001B1D77" w:rsidRPr="002A6B5D" w:rsidRDefault="001B1D77" w:rsidP="001B1D77">
      <w:pPr>
        <w:spacing w:after="0" w:line="360" w:lineRule="auto"/>
        <w:jc w:val="center"/>
        <w:rPr>
          <w:rFonts w:ascii="Arial" w:hAnsi="Arial" w:cs="Arial"/>
          <w:b/>
          <w:sz w:val="28"/>
          <w:szCs w:val="28"/>
          <w:lang w:val="en-US"/>
        </w:rPr>
      </w:pPr>
      <w:r w:rsidRPr="002A6B5D">
        <w:rPr>
          <w:rFonts w:ascii="Arial" w:hAnsi="Arial" w:cs="Arial"/>
          <w:b/>
          <w:sz w:val="28"/>
          <w:szCs w:val="28"/>
          <w:lang w:val="en-US"/>
        </w:rPr>
        <w:t>T R A N S I T O R I O S</w:t>
      </w:r>
    </w:p>
    <w:p w:rsidR="001B1D77" w:rsidRPr="002A6B5D" w:rsidRDefault="001B1D77" w:rsidP="001B1D77">
      <w:pPr>
        <w:spacing w:after="0" w:line="360" w:lineRule="auto"/>
        <w:rPr>
          <w:rFonts w:ascii="Arial" w:hAnsi="Arial" w:cs="Arial"/>
          <w:b/>
          <w:sz w:val="28"/>
          <w:szCs w:val="28"/>
          <w:lang w:val="en-US"/>
        </w:rPr>
      </w:pPr>
    </w:p>
    <w:p w:rsidR="001B1D77" w:rsidRPr="002A6B5D" w:rsidRDefault="001B1D77" w:rsidP="001B1D77">
      <w:pPr>
        <w:spacing w:after="0" w:line="360" w:lineRule="auto"/>
        <w:rPr>
          <w:rFonts w:ascii="Arial" w:hAnsi="Arial" w:cs="Arial"/>
          <w:b/>
          <w:sz w:val="28"/>
          <w:szCs w:val="28"/>
          <w:lang w:val="en-US"/>
        </w:rPr>
      </w:pPr>
    </w:p>
    <w:p w:rsidR="00EC7B01" w:rsidRDefault="001B1D77" w:rsidP="005818F0">
      <w:pPr>
        <w:spacing w:after="0" w:line="360" w:lineRule="auto"/>
        <w:jc w:val="both"/>
        <w:rPr>
          <w:rFonts w:ascii="Arial" w:hAnsi="Arial" w:cs="Arial"/>
          <w:sz w:val="28"/>
          <w:szCs w:val="28"/>
        </w:rPr>
      </w:pPr>
      <w:r w:rsidRPr="002A6B5D">
        <w:rPr>
          <w:rFonts w:ascii="Arial" w:hAnsi="Arial" w:cs="Arial"/>
          <w:b/>
          <w:sz w:val="28"/>
          <w:szCs w:val="28"/>
        </w:rPr>
        <w:t xml:space="preserve">ÚNICO. - </w:t>
      </w:r>
      <w:r w:rsidRPr="002A6B5D">
        <w:rPr>
          <w:rFonts w:ascii="Arial" w:hAnsi="Arial" w:cs="Arial"/>
          <w:sz w:val="28"/>
          <w:szCs w:val="28"/>
        </w:rPr>
        <w:t>El presente decreto entrará en vigor al día siguiente de su publicación en el Periódico Oficial del Gobierno del Estado.</w:t>
      </w:r>
    </w:p>
    <w:p w:rsidR="005818F0" w:rsidRDefault="005818F0" w:rsidP="005818F0">
      <w:pPr>
        <w:spacing w:after="0" w:line="240" w:lineRule="auto"/>
        <w:jc w:val="both"/>
        <w:rPr>
          <w:rFonts w:ascii="Arial" w:hAnsi="Arial" w:cs="Arial"/>
          <w:sz w:val="28"/>
          <w:szCs w:val="28"/>
        </w:rPr>
      </w:pPr>
    </w:p>
    <w:p w:rsidR="005818F0" w:rsidRDefault="005818F0" w:rsidP="005818F0">
      <w:pPr>
        <w:spacing w:after="0" w:line="240" w:lineRule="auto"/>
        <w:jc w:val="both"/>
        <w:rPr>
          <w:rFonts w:ascii="Arial" w:hAnsi="Arial" w:cs="Arial"/>
          <w:sz w:val="28"/>
          <w:szCs w:val="28"/>
        </w:rPr>
      </w:pPr>
    </w:p>
    <w:p w:rsidR="005818F0" w:rsidRPr="00376C53" w:rsidRDefault="005818F0" w:rsidP="005818F0">
      <w:pPr>
        <w:spacing w:after="0" w:line="240" w:lineRule="auto"/>
        <w:rPr>
          <w:rFonts w:cs="Arial"/>
          <w:bCs/>
          <w:color w:val="000000" w:themeColor="text1"/>
          <w:sz w:val="28"/>
          <w:szCs w:val="28"/>
        </w:rPr>
      </w:pPr>
    </w:p>
    <w:p w:rsidR="005818F0" w:rsidRDefault="005818F0" w:rsidP="005818F0">
      <w:pPr>
        <w:spacing w:after="0" w:line="240" w:lineRule="auto"/>
        <w:jc w:val="center"/>
        <w:rPr>
          <w:rFonts w:cs="Arial"/>
          <w:color w:val="000000" w:themeColor="text1"/>
          <w:sz w:val="28"/>
          <w:szCs w:val="28"/>
        </w:rPr>
      </w:pPr>
      <w:r>
        <w:rPr>
          <w:rFonts w:cs="Arial"/>
          <w:color w:val="000000" w:themeColor="text1"/>
          <w:sz w:val="28"/>
          <w:szCs w:val="28"/>
        </w:rPr>
        <w:t>A T E N T A M E N T E</w:t>
      </w:r>
    </w:p>
    <w:p w:rsidR="005818F0" w:rsidRDefault="005818F0" w:rsidP="005818F0">
      <w:pPr>
        <w:spacing w:after="0" w:line="240" w:lineRule="auto"/>
        <w:jc w:val="center"/>
        <w:rPr>
          <w:rFonts w:cs="Arial"/>
          <w:color w:val="000000" w:themeColor="text1"/>
          <w:sz w:val="28"/>
          <w:szCs w:val="28"/>
        </w:rPr>
      </w:pPr>
      <w:r>
        <w:rPr>
          <w:rFonts w:cs="Arial"/>
          <w:color w:val="000000" w:themeColor="text1"/>
          <w:sz w:val="28"/>
          <w:szCs w:val="28"/>
        </w:rPr>
        <w:t>Saltillo, Coahuila de Zaragoza, junio de 2020</w:t>
      </w:r>
    </w:p>
    <w:p w:rsidR="005818F0" w:rsidRDefault="005818F0" w:rsidP="005818F0">
      <w:pPr>
        <w:spacing w:after="0" w:line="240" w:lineRule="auto"/>
        <w:jc w:val="center"/>
        <w:rPr>
          <w:rFonts w:cs="Arial"/>
          <w:color w:val="000000" w:themeColor="text1"/>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818F0" w:rsidRPr="005818F0" w:rsidTr="00AE100A">
        <w:tc>
          <w:tcPr>
            <w:tcW w:w="8838" w:type="dxa"/>
          </w:tcPr>
          <w:p w:rsidR="005818F0" w:rsidRDefault="005818F0" w:rsidP="005818F0">
            <w:pPr>
              <w:jc w:val="center"/>
              <w:rPr>
                <w:rFonts w:ascii="Arial" w:hAnsi="Arial" w:cs="Arial"/>
                <w:b/>
                <w:sz w:val="28"/>
                <w:szCs w:val="28"/>
              </w:rPr>
            </w:pPr>
          </w:p>
          <w:p w:rsidR="005818F0" w:rsidRPr="005818F0" w:rsidRDefault="005818F0" w:rsidP="005818F0">
            <w:pPr>
              <w:jc w:val="center"/>
              <w:rPr>
                <w:rFonts w:ascii="Arial" w:hAnsi="Arial" w:cs="Arial"/>
                <w:b/>
                <w:sz w:val="28"/>
                <w:szCs w:val="28"/>
              </w:rPr>
            </w:pPr>
            <w:r w:rsidRPr="005818F0">
              <w:rPr>
                <w:rFonts w:ascii="Arial" w:hAnsi="Arial" w:cs="Arial"/>
                <w:b/>
                <w:noProof/>
                <w:lang w:eastAsia="es-MX"/>
              </w:rPr>
              <w:drawing>
                <wp:anchor distT="0" distB="0" distL="114300" distR="114300" simplePos="0" relativeHeight="251666432" behindDoc="0" locked="0" layoutInCell="1" allowOverlap="1" wp14:anchorId="497FBE3B" wp14:editId="44B1BC98">
                  <wp:simplePos x="0" y="0"/>
                  <wp:positionH relativeFrom="column">
                    <wp:posOffset>1807210</wp:posOffset>
                  </wp:positionH>
                  <wp:positionV relativeFrom="paragraph">
                    <wp:posOffset>-149225</wp:posOffset>
                  </wp:positionV>
                  <wp:extent cx="2179955" cy="775335"/>
                  <wp:effectExtent l="0" t="0" r="0" b="5715"/>
                  <wp:wrapNone/>
                  <wp:docPr id="198" name="Imagen 198" descr="13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13 PRI Dip"/>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9955" cy="775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18F0" w:rsidRPr="005818F0" w:rsidRDefault="005818F0" w:rsidP="005818F0">
            <w:pPr>
              <w:jc w:val="center"/>
              <w:rPr>
                <w:rFonts w:ascii="Arial" w:hAnsi="Arial" w:cs="Arial"/>
                <w:b/>
                <w:sz w:val="28"/>
                <w:szCs w:val="28"/>
              </w:rPr>
            </w:pPr>
          </w:p>
          <w:p w:rsidR="005818F0" w:rsidRPr="005818F0" w:rsidRDefault="005818F0" w:rsidP="005818F0">
            <w:pPr>
              <w:jc w:val="center"/>
              <w:rPr>
                <w:rFonts w:ascii="Arial" w:hAnsi="Arial" w:cs="Arial"/>
                <w:b/>
                <w:sz w:val="28"/>
                <w:szCs w:val="28"/>
              </w:rPr>
            </w:pPr>
            <w:r w:rsidRPr="005818F0">
              <w:rPr>
                <w:rFonts w:ascii="Arial" w:hAnsi="Arial" w:cs="Arial"/>
                <w:b/>
                <w:sz w:val="28"/>
                <w:szCs w:val="28"/>
              </w:rPr>
              <w:t xml:space="preserve">DIP. </w:t>
            </w:r>
            <w:r w:rsidRPr="005818F0">
              <w:rPr>
                <w:rFonts w:ascii="Arial" w:hAnsi="Arial" w:cs="Arial"/>
                <w:b/>
                <w:snapToGrid w:val="0"/>
                <w:sz w:val="28"/>
                <w:szCs w:val="28"/>
              </w:rPr>
              <w:t>JAIME BUENO ZERTUCHE</w:t>
            </w:r>
          </w:p>
        </w:tc>
      </w:tr>
      <w:tr w:rsidR="005818F0" w:rsidRPr="005818F0" w:rsidTr="00AE100A">
        <w:tc>
          <w:tcPr>
            <w:tcW w:w="8838" w:type="dxa"/>
          </w:tcPr>
          <w:p w:rsidR="005818F0" w:rsidRPr="005818F0" w:rsidRDefault="005818F0" w:rsidP="005818F0">
            <w:pPr>
              <w:jc w:val="center"/>
              <w:rPr>
                <w:rFonts w:ascii="Arial" w:hAnsi="Arial" w:cs="Arial"/>
                <w:b/>
                <w:sz w:val="28"/>
                <w:szCs w:val="28"/>
              </w:rPr>
            </w:pPr>
            <w:r w:rsidRPr="005818F0">
              <w:rPr>
                <w:rFonts w:ascii="Arial" w:hAnsi="Arial" w:cs="Arial"/>
                <w:b/>
                <w:sz w:val="28"/>
                <w:szCs w:val="28"/>
              </w:rPr>
              <w:t xml:space="preserve">DEL GRUPO PARLAMENTARIO “GRAL. ANDRÉS S. VIESCA”, </w:t>
            </w:r>
          </w:p>
          <w:p w:rsidR="005818F0" w:rsidRPr="005818F0" w:rsidRDefault="005818F0" w:rsidP="005818F0">
            <w:pPr>
              <w:jc w:val="center"/>
              <w:rPr>
                <w:rFonts w:ascii="Arial" w:hAnsi="Arial" w:cs="Arial"/>
                <w:b/>
                <w:sz w:val="28"/>
                <w:szCs w:val="28"/>
              </w:rPr>
            </w:pPr>
            <w:r w:rsidRPr="005818F0">
              <w:rPr>
                <w:rFonts w:ascii="Arial" w:hAnsi="Arial" w:cs="Arial"/>
                <w:b/>
                <w:sz w:val="28"/>
                <w:szCs w:val="28"/>
              </w:rPr>
              <w:t>DEL PARTIDO REVOLUCIONARIO INSTITUCIONAL.</w:t>
            </w:r>
          </w:p>
        </w:tc>
      </w:tr>
    </w:tbl>
    <w:p w:rsidR="005818F0" w:rsidRPr="00376C53" w:rsidRDefault="005818F0" w:rsidP="005818F0">
      <w:pPr>
        <w:spacing w:after="0" w:line="240" w:lineRule="auto"/>
        <w:rPr>
          <w:rFonts w:cs="Arial"/>
          <w:sz w:val="28"/>
          <w:szCs w:val="28"/>
        </w:rPr>
      </w:pPr>
    </w:p>
    <w:p w:rsidR="005818F0" w:rsidRDefault="005818F0" w:rsidP="005818F0">
      <w:pPr>
        <w:spacing w:after="0" w:line="240" w:lineRule="auto"/>
        <w:rPr>
          <w:rFonts w:cs="Arial"/>
          <w:sz w:val="28"/>
          <w:szCs w:val="28"/>
        </w:rPr>
      </w:pPr>
    </w:p>
    <w:p w:rsidR="005818F0" w:rsidRDefault="005818F0">
      <w:pPr>
        <w:rPr>
          <w:b/>
        </w:rPr>
      </w:pPr>
      <w:r>
        <w:rPr>
          <w:b/>
        </w:rPr>
        <w:br w:type="page"/>
      </w:r>
    </w:p>
    <w:p w:rsidR="005818F0" w:rsidRPr="005818F0" w:rsidRDefault="005818F0" w:rsidP="005818F0">
      <w:pPr>
        <w:spacing w:after="0" w:line="240" w:lineRule="auto"/>
        <w:jc w:val="center"/>
        <w:rPr>
          <w:rFonts w:ascii="Arial" w:hAnsi="Arial" w:cs="Arial"/>
          <w:b/>
          <w:sz w:val="20"/>
        </w:rPr>
      </w:pPr>
      <w:r w:rsidRPr="005818F0">
        <w:rPr>
          <w:rFonts w:ascii="Arial" w:hAnsi="Arial" w:cs="Arial"/>
          <w:b/>
          <w:sz w:val="20"/>
        </w:rPr>
        <w:t>CONJUNTAMENTE CON LAS DIPUTADAS Y LOS DIPUTADOS INTEGRANTES</w:t>
      </w:r>
    </w:p>
    <w:p w:rsidR="005818F0" w:rsidRPr="005818F0" w:rsidRDefault="005818F0" w:rsidP="005818F0">
      <w:pPr>
        <w:spacing w:after="0" w:line="240" w:lineRule="auto"/>
        <w:jc w:val="center"/>
        <w:rPr>
          <w:rFonts w:ascii="Arial" w:hAnsi="Arial" w:cs="Arial"/>
          <w:b/>
          <w:sz w:val="20"/>
        </w:rPr>
      </w:pPr>
      <w:r w:rsidRPr="005818F0">
        <w:rPr>
          <w:rFonts w:ascii="Arial" w:hAnsi="Arial" w:cs="Arial"/>
          <w:b/>
          <w:sz w:val="20"/>
        </w:rPr>
        <w:t xml:space="preserve"> DEL GRUPO PARLAMENTARIO “GRAL. ANDRÉS S. VIESCA”, </w:t>
      </w:r>
    </w:p>
    <w:p w:rsidR="005818F0" w:rsidRPr="005818F0" w:rsidRDefault="005818F0" w:rsidP="005818F0">
      <w:pPr>
        <w:spacing w:after="0" w:line="240" w:lineRule="auto"/>
        <w:jc w:val="center"/>
        <w:rPr>
          <w:rFonts w:ascii="Arial" w:hAnsi="Arial" w:cs="Arial"/>
          <w:b/>
          <w:sz w:val="20"/>
        </w:rPr>
      </w:pPr>
      <w:r w:rsidRPr="005818F0">
        <w:rPr>
          <w:rFonts w:ascii="Arial" w:hAnsi="Arial" w:cs="Arial"/>
          <w:b/>
          <w:sz w:val="20"/>
        </w:rPr>
        <w:t>DEL PARTIDO REVOLUCIONARIO INSTITUCIONAL.</w:t>
      </w:r>
    </w:p>
    <w:p w:rsidR="005818F0" w:rsidRPr="005818F0" w:rsidRDefault="005818F0" w:rsidP="005818F0">
      <w:pPr>
        <w:spacing w:after="0" w:line="240" w:lineRule="auto"/>
        <w:rPr>
          <w:rFonts w:ascii="Arial" w:hAnsi="Arial" w:cs="Arial"/>
          <w:sz w:val="24"/>
          <w:szCs w:val="28"/>
        </w:rPr>
      </w:pPr>
    </w:p>
    <w:p w:rsidR="005818F0" w:rsidRPr="005818F0" w:rsidRDefault="005818F0" w:rsidP="005818F0">
      <w:pPr>
        <w:spacing w:after="0" w:line="240" w:lineRule="auto"/>
        <w:rPr>
          <w:rFonts w:ascii="Arial" w:hAnsi="Arial" w:cs="Arial"/>
          <w:sz w:val="24"/>
          <w:szCs w:val="28"/>
        </w:rPr>
      </w:pPr>
    </w:p>
    <w:p w:rsidR="005818F0" w:rsidRPr="005818F0" w:rsidRDefault="005818F0" w:rsidP="005818F0">
      <w:pPr>
        <w:tabs>
          <w:tab w:val="left" w:pos="5056"/>
        </w:tabs>
        <w:spacing w:after="0" w:line="240" w:lineRule="auto"/>
        <w:rPr>
          <w:rFonts w:ascii="Arial" w:hAnsi="Arial" w:cs="Arial"/>
          <w:b/>
          <w:sz w:val="20"/>
        </w:rPr>
      </w:pPr>
    </w:p>
    <w:p w:rsidR="005818F0" w:rsidRPr="005818F0" w:rsidRDefault="005818F0" w:rsidP="005818F0">
      <w:pPr>
        <w:tabs>
          <w:tab w:val="left" w:pos="5056"/>
        </w:tabs>
        <w:spacing w:after="0" w:line="240" w:lineRule="auto"/>
        <w:rPr>
          <w:rFonts w:ascii="Arial" w:hAnsi="Arial" w:cs="Arial"/>
          <w:b/>
          <w:sz w:val="20"/>
        </w:rPr>
      </w:pPr>
    </w:p>
    <w:p w:rsidR="005818F0" w:rsidRPr="005818F0" w:rsidRDefault="005818F0" w:rsidP="005818F0">
      <w:pPr>
        <w:tabs>
          <w:tab w:val="left" w:pos="5056"/>
        </w:tabs>
        <w:spacing w:after="0" w:line="240" w:lineRule="auto"/>
        <w:rPr>
          <w:rFonts w:ascii="Arial" w:hAnsi="Arial" w:cs="Arial"/>
          <w:b/>
          <w:sz w:val="20"/>
        </w:rPr>
      </w:pPr>
    </w:p>
    <w:p w:rsidR="005818F0" w:rsidRPr="005818F0" w:rsidRDefault="005818F0" w:rsidP="005818F0">
      <w:pPr>
        <w:tabs>
          <w:tab w:val="left" w:pos="5056"/>
        </w:tabs>
        <w:spacing w:after="0" w:line="240" w:lineRule="auto"/>
        <w:rPr>
          <w:rFonts w:ascii="Arial" w:hAnsi="Arial" w:cs="Arial"/>
          <w:b/>
          <w:sz w:val="20"/>
        </w:rPr>
      </w:pPr>
    </w:p>
    <w:p w:rsidR="005818F0" w:rsidRPr="005818F0" w:rsidRDefault="005818F0" w:rsidP="005818F0">
      <w:pPr>
        <w:tabs>
          <w:tab w:val="left" w:pos="5056"/>
        </w:tabs>
        <w:spacing w:after="0" w:line="240" w:lineRule="auto"/>
        <w:rPr>
          <w:rFonts w:ascii="Arial" w:hAnsi="Arial" w:cs="Arial"/>
          <w:b/>
          <w:sz w:val="20"/>
        </w:rPr>
      </w:pPr>
    </w:p>
    <w:p w:rsidR="005818F0" w:rsidRPr="005818F0" w:rsidRDefault="005818F0" w:rsidP="00EC3B71">
      <w:pPr>
        <w:tabs>
          <w:tab w:val="left" w:pos="4678"/>
        </w:tabs>
        <w:spacing w:after="0" w:line="240" w:lineRule="auto"/>
        <w:ind w:right="-801"/>
        <w:rPr>
          <w:rFonts w:ascii="Arial" w:hAnsi="Arial" w:cs="Arial"/>
          <w:b/>
          <w:sz w:val="20"/>
        </w:rPr>
      </w:pPr>
      <w:r w:rsidRPr="005818F0">
        <w:rPr>
          <w:rFonts w:ascii="Arial" w:hAnsi="Arial" w:cs="Arial"/>
          <w:b/>
          <w:sz w:val="20"/>
        </w:rPr>
        <w:t xml:space="preserve">DIP. </w:t>
      </w:r>
      <w:r w:rsidRPr="005818F0">
        <w:rPr>
          <w:rFonts w:ascii="Arial" w:hAnsi="Arial" w:cs="Arial"/>
          <w:b/>
          <w:snapToGrid w:val="0"/>
          <w:sz w:val="20"/>
        </w:rPr>
        <w:t>MARÍA ESPERANZA CHAPA GARCÍA</w:t>
      </w:r>
      <w:r w:rsidRPr="005818F0">
        <w:rPr>
          <w:rFonts w:ascii="Arial" w:hAnsi="Arial" w:cs="Arial"/>
          <w:b/>
          <w:sz w:val="20"/>
        </w:rPr>
        <w:tab/>
        <w:t xml:space="preserve">DIP. </w:t>
      </w:r>
      <w:r w:rsidRPr="005818F0">
        <w:rPr>
          <w:rFonts w:ascii="Arial" w:hAnsi="Arial" w:cs="Arial"/>
          <w:b/>
          <w:snapToGrid w:val="0"/>
          <w:sz w:val="20"/>
        </w:rPr>
        <w:t>MARÍA DEL ROSARIO CONTRERAS PÉREZ</w:t>
      </w:r>
    </w:p>
    <w:p w:rsidR="005818F0" w:rsidRPr="005818F0" w:rsidRDefault="005818F0" w:rsidP="005818F0">
      <w:pPr>
        <w:tabs>
          <w:tab w:val="left" w:pos="4678"/>
        </w:tabs>
        <w:spacing w:after="0" w:line="240" w:lineRule="auto"/>
        <w:rPr>
          <w:rFonts w:ascii="Arial" w:hAnsi="Arial" w:cs="Arial"/>
          <w:b/>
          <w:sz w:val="20"/>
        </w:rPr>
      </w:pPr>
    </w:p>
    <w:p w:rsidR="005818F0" w:rsidRPr="005818F0" w:rsidRDefault="005818F0" w:rsidP="005818F0">
      <w:pPr>
        <w:tabs>
          <w:tab w:val="left" w:pos="4678"/>
        </w:tabs>
        <w:spacing w:after="0" w:line="240" w:lineRule="auto"/>
        <w:rPr>
          <w:rFonts w:ascii="Arial" w:hAnsi="Arial" w:cs="Arial"/>
          <w:b/>
          <w:sz w:val="20"/>
        </w:rPr>
      </w:pPr>
    </w:p>
    <w:p w:rsidR="005818F0" w:rsidRPr="005818F0" w:rsidRDefault="005818F0" w:rsidP="005818F0">
      <w:pPr>
        <w:tabs>
          <w:tab w:val="left" w:pos="4678"/>
        </w:tabs>
        <w:spacing w:after="0" w:line="240" w:lineRule="auto"/>
        <w:rPr>
          <w:rFonts w:ascii="Arial" w:hAnsi="Arial" w:cs="Arial"/>
          <w:b/>
          <w:sz w:val="20"/>
        </w:rPr>
      </w:pPr>
    </w:p>
    <w:p w:rsidR="005818F0" w:rsidRPr="005818F0" w:rsidRDefault="005818F0" w:rsidP="005818F0">
      <w:pPr>
        <w:tabs>
          <w:tab w:val="left" w:pos="4678"/>
        </w:tabs>
        <w:spacing w:after="0" w:line="240" w:lineRule="auto"/>
        <w:rPr>
          <w:rFonts w:ascii="Arial" w:hAnsi="Arial" w:cs="Arial"/>
          <w:b/>
          <w:sz w:val="20"/>
        </w:rPr>
      </w:pPr>
    </w:p>
    <w:p w:rsidR="005818F0" w:rsidRPr="005818F0" w:rsidRDefault="005818F0" w:rsidP="005818F0">
      <w:pPr>
        <w:tabs>
          <w:tab w:val="left" w:pos="4678"/>
        </w:tabs>
        <w:spacing w:after="0" w:line="240" w:lineRule="auto"/>
        <w:rPr>
          <w:rFonts w:ascii="Arial" w:hAnsi="Arial" w:cs="Arial"/>
          <w:b/>
          <w:sz w:val="20"/>
        </w:rPr>
      </w:pPr>
    </w:p>
    <w:p w:rsidR="005818F0" w:rsidRPr="005818F0" w:rsidRDefault="005818F0" w:rsidP="005818F0">
      <w:pPr>
        <w:tabs>
          <w:tab w:val="left" w:pos="4678"/>
        </w:tabs>
        <w:spacing w:after="0" w:line="240" w:lineRule="auto"/>
        <w:rPr>
          <w:rFonts w:ascii="Arial" w:hAnsi="Arial" w:cs="Arial"/>
          <w:b/>
          <w:sz w:val="20"/>
        </w:rPr>
      </w:pPr>
    </w:p>
    <w:p w:rsidR="005818F0" w:rsidRPr="005818F0" w:rsidRDefault="005818F0" w:rsidP="005818F0">
      <w:pPr>
        <w:tabs>
          <w:tab w:val="left" w:pos="4678"/>
        </w:tabs>
        <w:spacing w:after="0" w:line="240" w:lineRule="auto"/>
        <w:rPr>
          <w:rFonts w:ascii="Arial" w:hAnsi="Arial" w:cs="Arial"/>
          <w:b/>
          <w:sz w:val="20"/>
        </w:rPr>
      </w:pPr>
      <w:r w:rsidRPr="005818F0">
        <w:rPr>
          <w:rFonts w:ascii="Arial" w:hAnsi="Arial" w:cs="Arial"/>
          <w:b/>
          <w:sz w:val="20"/>
        </w:rPr>
        <w:t xml:space="preserve">DIP. </w:t>
      </w:r>
      <w:r w:rsidRPr="005818F0">
        <w:rPr>
          <w:rFonts w:ascii="Arial" w:hAnsi="Arial" w:cs="Arial"/>
          <w:b/>
          <w:snapToGrid w:val="0"/>
          <w:sz w:val="20"/>
        </w:rPr>
        <w:t>JOSEFINA GARZA BARRERA</w:t>
      </w:r>
      <w:r w:rsidRPr="005818F0">
        <w:rPr>
          <w:rFonts w:ascii="Arial" w:hAnsi="Arial" w:cs="Arial"/>
          <w:b/>
          <w:sz w:val="20"/>
        </w:rPr>
        <w:tab/>
      </w:r>
      <w:r w:rsidRPr="005818F0">
        <w:rPr>
          <w:rFonts w:ascii="Arial" w:hAnsi="Arial" w:cs="Arial"/>
          <w:b/>
          <w:sz w:val="20"/>
          <w:szCs w:val="24"/>
        </w:rPr>
        <w:t>DIP. JESÚS ANDRÉS LOYA CARDONA</w:t>
      </w:r>
      <w:r w:rsidRPr="005818F0">
        <w:rPr>
          <w:rFonts w:ascii="Arial" w:hAnsi="Arial" w:cs="Arial"/>
          <w:b/>
          <w:snapToGrid w:val="0"/>
          <w:sz w:val="20"/>
        </w:rPr>
        <w:tab/>
      </w:r>
    </w:p>
    <w:p w:rsidR="005818F0" w:rsidRPr="005818F0" w:rsidRDefault="005818F0" w:rsidP="005818F0">
      <w:pPr>
        <w:tabs>
          <w:tab w:val="left" w:pos="4678"/>
        </w:tabs>
        <w:spacing w:after="0" w:line="240" w:lineRule="auto"/>
        <w:rPr>
          <w:rFonts w:ascii="Arial" w:hAnsi="Arial" w:cs="Arial"/>
          <w:b/>
          <w:sz w:val="20"/>
        </w:rPr>
      </w:pPr>
    </w:p>
    <w:p w:rsidR="005818F0" w:rsidRPr="005818F0" w:rsidRDefault="005818F0" w:rsidP="005818F0">
      <w:pPr>
        <w:tabs>
          <w:tab w:val="left" w:pos="4678"/>
        </w:tabs>
        <w:spacing w:after="0" w:line="240" w:lineRule="auto"/>
        <w:rPr>
          <w:rFonts w:ascii="Arial" w:hAnsi="Arial" w:cs="Arial"/>
          <w:b/>
          <w:sz w:val="20"/>
        </w:rPr>
      </w:pPr>
    </w:p>
    <w:p w:rsidR="005818F0" w:rsidRPr="005818F0" w:rsidRDefault="005818F0" w:rsidP="005818F0">
      <w:pPr>
        <w:tabs>
          <w:tab w:val="left" w:pos="4678"/>
        </w:tabs>
        <w:spacing w:after="0" w:line="240" w:lineRule="auto"/>
        <w:rPr>
          <w:rFonts w:ascii="Arial" w:hAnsi="Arial" w:cs="Arial"/>
          <w:b/>
          <w:sz w:val="20"/>
        </w:rPr>
      </w:pPr>
    </w:p>
    <w:p w:rsidR="005818F0" w:rsidRPr="005818F0" w:rsidRDefault="005818F0" w:rsidP="005818F0">
      <w:pPr>
        <w:tabs>
          <w:tab w:val="left" w:pos="4678"/>
        </w:tabs>
        <w:spacing w:after="0" w:line="240" w:lineRule="auto"/>
        <w:rPr>
          <w:rFonts w:ascii="Arial" w:hAnsi="Arial" w:cs="Arial"/>
          <w:b/>
          <w:sz w:val="20"/>
        </w:rPr>
      </w:pPr>
    </w:p>
    <w:p w:rsidR="005818F0" w:rsidRPr="005818F0" w:rsidRDefault="005818F0" w:rsidP="005818F0">
      <w:pPr>
        <w:tabs>
          <w:tab w:val="left" w:pos="4678"/>
        </w:tabs>
        <w:spacing w:after="0" w:line="240" w:lineRule="auto"/>
        <w:rPr>
          <w:rFonts w:ascii="Arial" w:hAnsi="Arial" w:cs="Arial"/>
          <w:b/>
          <w:sz w:val="20"/>
        </w:rPr>
      </w:pPr>
    </w:p>
    <w:p w:rsidR="005818F0" w:rsidRPr="005818F0" w:rsidRDefault="005818F0" w:rsidP="005818F0">
      <w:pPr>
        <w:tabs>
          <w:tab w:val="left" w:pos="4678"/>
        </w:tabs>
        <w:spacing w:after="0" w:line="240" w:lineRule="auto"/>
        <w:rPr>
          <w:rFonts w:ascii="Arial" w:hAnsi="Arial" w:cs="Arial"/>
          <w:b/>
          <w:sz w:val="20"/>
        </w:rPr>
      </w:pPr>
    </w:p>
    <w:p w:rsidR="005818F0" w:rsidRPr="005818F0" w:rsidRDefault="005818F0" w:rsidP="005818F0">
      <w:pPr>
        <w:tabs>
          <w:tab w:val="left" w:pos="4678"/>
        </w:tabs>
        <w:spacing w:after="0" w:line="240" w:lineRule="auto"/>
        <w:ind w:right="-661"/>
        <w:rPr>
          <w:rFonts w:ascii="Arial" w:hAnsi="Arial" w:cs="Arial"/>
          <w:b/>
          <w:sz w:val="20"/>
        </w:rPr>
      </w:pPr>
      <w:r w:rsidRPr="005818F0">
        <w:rPr>
          <w:rFonts w:ascii="Arial" w:hAnsi="Arial" w:cs="Arial"/>
          <w:b/>
          <w:sz w:val="20"/>
        </w:rPr>
        <w:t xml:space="preserve">DIP. </w:t>
      </w:r>
      <w:r w:rsidRPr="005818F0">
        <w:rPr>
          <w:rFonts w:ascii="Arial" w:hAnsi="Arial" w:cs="Arial"/>
          <w:b/>
          <w:snapToGrid w:val="0"/>
          <w:sz w:val="20"/>
        </w:rPr>
        <w:t>GRACIELA FERNÁNDEZ ALMARAZ</w:t>
      </w:r>
      <w:r w:rsidRPr="005818F0">
        <w:rPr>
          <w:rFonts w:ascii="Arial" w:hAnsi="Arial" w:cs="Arial"/>
          <w:b/>
          <w:sz w:val="20"/>
        </w:rPr>
        <w:tab/>
        <w:t xml:space="preserve">DIP. </w:t>
      </w:r>
      <w:r w:rsidRPr="005818F0">
        <w:rPr>
          <w:rFonts w:ascii="Arial" w:hAnsi="Arial" w:cs="Arial"/>
          <w:b/>
          <w:snapToGrid w:val="0"/>
          <w:sz w:val="20"/>
        </w:rPr>
        <w:t>VERÓNICA BOREQUE MARTÍNEZ GONZÁLEZ</w:t>
      </w:r>
    </w:p>
    <w:p w:rsidR="005818F0" w:rsidRPr="005818F0" w:rsidRDefault="005818F0" w:rsidP="005818F0">
      <w:pPr>
        <w:tabs>
          <w:tab w:val="left" w:pos="4678"/>
        </w:tabs>
        <w:spacing w:after="0" w:line="240" w:lineRule="auto"/>
        <w:rPr>
          <w:rFonts w:ascii="Arial" w:hAnsi="Arial" w:cs="Arial"/>
          <w:b/>
          <w:sz w:val="20"/>
        </w:rPr>
      </w:pPr>
    </w:p>
    <w:p w:rsidR="005818F0" w:rsidRPr="005818F0" w:rsidRDefault="005818F0" w:rsidP="005818F0">
      <w:pPr>
        <w:tabs>
          <w:tab w:val="left" w:pos="4678"/>
        </w:tabs>
        <w:spacing w:after="0" w:line="240" w:lineRule="auto"/>
        <w:rPr>
          <w:rFonts w:ascii="Arial" w:hAnsi="Arial" w:cs="Arial"/>
          <w:b/>
          <w:sz w:val="20"/>
        </w:rPr>
      </w:pPr>
    </w:p>
    <w:p w:rsidR="005818F0" w:rsidRPr="005818F0" w:rsidRDefault="005818F0" w:rsidP="005818F0">
      <w:pPr>
        <w:tabs>
          <w:tab w:val="left" w:pos="4678"/>
        </w:tabs>
        <w:spacing w:after="0" w:line="240" w:lineRule="auto"/>
        <w:rPr>
          <w:rFonts w:ascii="Arial" w:hAnsi="Arial" w:cs="Arial"/>
          <w:b/>
          <w:sz w:val="20"/>
        </w:rPr>
      </w:pPr>
    </w:p>
    <w:p w:rsidR="005818F0" w:rsidRPr="005818F0" w:rsidRDefault="005818F0" w:rsidP="005818F0">
      <w:pPr>
        <w:tabs>
          <w:tab w:val="left" w:pos="4678"/>
        </w:tabs>
        <w:spacing w:after="0" w:line="240" w:lineRule="auto"/>
        <w:rPr>
          <w:rFonts w:ascii="Arial" w:hAnsi="Arial" w:cs="Arial"/>
          <w:b/>
          <w:sz w:val="20"/>
        </w:rPr>
      </w:pPr>
    </w:p>
    <w:p w:rsidR="005818F0" w:rsidRPr="005818F0" w:rsidRDefault="005818F0" w:rsidP="005818F0">
      <w:pPr>
        <w:tabs>
          <w:tab w:val="left" w:pos="4678"/>
        </w:tabs>
        <w:spacing w:after="0" w:line="240" w:lineRule="auto"/>
        <w:rPr>
          <w:rFonts w:ascii="Arial" w:hAnsi="Arial" w:cs="Arial"/>
          <w:b/>
          <w:sz w:val="20"/>
        </w:rPr>
      </w:pPr>
    </w:p>
    <w:p w:rsidR="005818F0" w:rsidRPr="005818F0" w:rsidRDefault="005818F0" w:rsidP="005818F0">
      <w:pPr>
        <w:tabs>
          <w:tab w:val="left" w:pos="4678"/>
        </w:tabs>
        <w:spacing w:after="0" w:line="240" w:lineRule="auto"/>
        <w:rPr>
          <w:rFonts w:ascii="Arial" w:hAnsi="Arial" w:cs="Arial"/>
          <w:b/>
          <w:sz w:val="20"/>
        </w:rPr>
      </w:pPr>
    </w:p>
    <w:p w:rsidR="005818F0" w:rsidRPr="005818F0" w:rsidRDefault="005818F0" w:rsidP="005818F0">
      <w:pPr>
        <w:tabs>
          <w:tab w:val="left" w:pos="4678"/>
        </w:tabs>
        <w:spacing w:after="0" w:line="240" w:lineRule="auto"/>
        <w:rPr>
          <w:rFonts w:ascii="Arial" w:hAnsi="Arial" w:cs="Arial"/>
          <w:b/>
          <w:sz w:val="20"/>
        </w:rPr>
      </w:pPr>
      <w:r w:rsidRPr="005818F0">
        <w:rPr>
          <w:rFonts w:ascii="Arial" w:hAnsi="Arial" w:cs="Arial"/>
          <w:b/>
          <w:sz w:val="20"/>
        </w:rPr>
        <w:t xml:space="preserve">DIP. </w:t>
      </w:r>
      <w:r w:rsidRPr="005818F0">
        <w:rPr>
          <w:rFonts w:ascii="Arial" w:hAnsi="Arial" w:cs="Arial"/>
          <w:b/>
          <w:snapToGrid w:val="0"/>
          <w:sz w:val="20"/>
        </w:rPr>
        <w:t>LILIA ISABEL GUTIÉRREZ BURCIAGA</w:t>
      </w:r>
      <w:r w:rsidRPr="005818F0">
        <w:rPr>
          <w:rFonts w:ascii="Arial" w:hAnsi="Arial" w:cs="Arial"/>
          <w:b/>
          <w:sz w:val="20"/>
        </w:rPr>
        <w:tab/>
        <w:t xml:space="preserve">DIP. </w:t>
      </w:r>
      <w:r w:rsidRPr="005818F0">
        <w:rPr>
          <w:rFonts w:ascii="Arial" w:hAnsi="Arial" w:cs="Arial"/>
          <w:b/>
          <w:snapToGrid w:val="0"/>
          <w:sz w:val="20"/>
        </w:rPr>
        <w:t>JESÚS BERINO GRANADOS</w:t>
      </w:r>
    </w:p>
    <w:p w:rsidR="005818F0" w:rsidRPr="005818F0" w:rsidRDefault="005818F0" w:rsidP="005818F0">
      <w:pPr>
        <w:tabs>
          <w:tab w:val="left" w:pos="4678"/>
        </w:tabs>
        <w:spacing w:after="0" w:line="240" w:lineRule="auto"/>
        <w:rPr>
          <w:rFonts w:ascii="Arial" w:hAnsi="Arial" w:cs="Arial"/>
          <w:b/>
          <w:sz w:val="20"/>
        </w:rPr>
      </w:pPr>
    </w:p>
    <w:p w:rsidR="005818F0" w:rsidRPr="005818F0" w:rsidRDefault="005818F0" w:rsidP="005818F0">
      <w:pPr>
        <w:tabs>
          <w:tab w:val="left" w:pos="4678"/>
        </w:tabs>
        <w:spacing w:after="0" w:line="240" w:lineRule="auto"/>
        <w:rPr>
          <w:rFonts w:ascii="Arial" w:hAnsi="Arial" w:cs="Arial"/>
          <w:b/>
          <w:sz w:val="20"/>
        </w:rPr>
      </w:pPr>
    </w:p>
    <w:p w:rsidR="005818F0" w:rsidRPr="005818F0" w:rsidRDefault="005818F0" w:rsidP="005818F0">
      <w:pPr>
        <w:tabs>
          <w:tab w:val="left" w:pos="4678"/>
        </w:tabs>
        <w:spacing w:after="0" w:line="240" w:lineRule="auto"/>
        <w:rPr>
          <w:rFonts w:ascii="Arial" w:hAnsi="Arial" w:cs="Arial"/>
          <w:b/>
          <w:sz w:val="20"/>
        </w:rPr>
      </w:pPr>
    </w:p>
    <w:p w:rsidR="005818F0" w:rsidRPr="005818F0" w:rsidRDefault="005818F0" w:rsidP="005818F0">
      <w:pPr>
        <w:spacing w:after="0" w:line="240" w:lineRule="auto"/>
        <w:rPr>
          <w:rFonts w:ascii="Arial" w:hAnsi="Arial" w:cs="Arial"/>
          <w:b/>
          <w:sz w:val="20"/>
        </w:rPr>
      </w:pPr>
      <w:r w:rsidRPr="005818F0">
        <w:rPr>
          <w:rFonts w:ascii="Arial" w:hAnsi="Arial" w:cs="Arial"/>
          <w:b/>
          <w:sz w:val="20"/>
        </w:rPr>
        <w:tab/>
      </w:r>
    </w:p>
    <w:p w:rsidR="005818F0" w:rsidRPr="005818F0" w:rsidRDefault="005818F0" w:rsidP="005818F0">
      <w:pPr>
        <w:spacing w:after="0" w:line="240" w:lineRule="auto"/>
        <w:rPr>
          <w:rFonts w:ascii="Arial" w:hAnsi="Arial" w:cs="Arial"/>
          <w:b/>
          <w:sz w:val="20"/>
        </w:rPr>
      </w:pPr>
    </w:p>
    <w:p w:rsidR="005818F0" w:rsidRPr="005818F0" w:rsidRDefault="005818F0" w:rsidP="005818F0">
      <w:pPr>
        <w:spacing w:after="0" w:line="240" w:lineRule="auto"/>
        <w:rPr>
          <w:rFonts w:ascii="Arial" w:hAnsi="Arial" w:cs="Arial"/>
          <w:b/>
          <w:sz w:val="20"/>
        </w:rPr>
      </w:pPr>
    </w:p>
    <w:p w:rsidR="005818F0" w:rsidRPr="005818F0" w:rsidRDefault="005818F0" w:rsidP="005818F0">
      <w:pPr>
        <w:spacing w:after="0" w:line="240" w:lineRule="auto"/>
        <w:jc w:val="center"/>
        <w:rPr>
          <w:rFonts w:ascii="Arial" w:hAnsi="Arial" w:cs="Arial"/>
          <w:sz w:val="24"/>
          <w:szCs w:val="28"/>
        </w:rPr>
      </w:pPr>
      <w:r w:rsidRPr="005818F0">
        <w:rPr>
          <w:rFonts w:ascii="Arial" w:hAnsi="Arial" w:cs="Arial"/>
          <w:b/>
          <w:sz w:val="20"/>
        </w:rPr>
        <w:t xml:space="preserve">DIP. </w:t>
      </w:r>
      <w:r w:rsidRPr="005818F0">
        <w:rPr>
          <w:rFonts w:ascii="Arial" w:hAnsi="Arial" w:cs="Arial"/>
          <w:b/>
          <w:snapToGrid w:val="0"/>
          <w:sz w:val="20"/>
        </w:rPr>
        <w:t>DIANA PATRICIA GONZÁLEZ SOTO</w:t>
      </w:r>
    </w:p>
    <w:p w:rsidR="005818F0" w:rsidRPr="005818F0" w:rsidRDefault="005818F0" w:rsidP="005818F0">
      <w:pPr>
        <w:spacing w:after="0" w:line="240" w:lineRule="auto"/>
        <w:jc w:val="both"/>
        <w:rPr>
          <w:rFonts w:ascii="Arial" w:hAnsi="Arial" w:cs="Arial"/>
          <w:sz w:val="24"/>
          <w:szCs w:val="28"/>
        </w:rPr>
      </w:pPr>
    </w:p>
    <w:sectPr w:rsidR="005818F0" w:rsidRPr="005818F0">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3D0" w:rsidRDefault="00ED53D0" w:rsidP="00F80399">
      <w:pPr>
        <w:spacing w:after="0" w:line="240" w:lineRule="auto"/>
      </w:pPr>
      <w:r>
        <w:separator/>
      </w:r>
    </w:p>
  </w:endnote>
  <w:endnote w:type="continuationSeparator" w:id="0">
    <w:p w:rsidR="00ED53D0" w:rsidRDefault="00ED53D0" w:rsidP="00F8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3D0" w:rsidRDefault="00ED53D0" w:rsidP="00F80399">
      <w:pPr>
        <w:spacing w:after="0" w:line="240" w:lineRule="auto"/>
      </w:pPr>
      <w:r>
        <w:separator/>
      </w:r>
    </w:p>
  </w:footnote>
  <w:footnote w:type="continuationSeparator" w:id="0">
    <w:p w:rsidR="00ED53D0" w:rsidRDefault="00ED53D0" w:rsidP="00F80399">
      <w:pPr>
        <w:spacing w:after="0" w:line="240" w:lineRule="auto"/>
      </w:pPr>
      <w:r>
        <w:continuationSeparator/>
      </w:r>
    </w:p>
  </w:footnote>
  <w:footnote w:id="1">
    <w:p w:rsidR="00F80399" w:rsidRPr="000F6814" w:rsidRDefault="00F80399" w:rsidP="000F6814">
      <w:pPr>
        <w:pStyle w:val="Textonotapie"/>
        <w:spacing w:line="360" w:lineRule="auto"/>
        <w:rPr>
          <w:rFonts w:ascii="Arial" w:hAnsi="Arial" w:cs="Arial"/>
        </w:rPr>
      </w:pPr>
      <w:r w:rsidRPr="000F6814">
        <w:rPr>
          <w:rStyle w:val="Refdenotaalpie"/>
          <w:rFonts w:ascii="Arial" w:hAnsi="Arial" w:cs="Arial"/>
        </w:rPr>
        <w:footnoteRef/>
      </w:r>
      <w:r w:rsidRPr="000F6814">
        <w:rPr>
          <w:rFonts w:ascii="Arial" w:hAnsi="Arial" w:cs="Arial"/>
        </w:rPr>
        <w:t xml:space="preserve"> García Ramírez, Sergio, </w:t>
      </w:r>
      <w:r w:rsidRPr="000F6814">
        <w:rPr>
          <w:rFonts w:ascii="Arial" w:hAnsi="Arial" w:cs="Arial"/>
          <w:i/>
          <w:iCs/>
        </w:rPr>
        <w:t>Derecho penal</w:t>
      </w:r>
      <w:r w:rsidR="00673BDA" w:rsidRPr="000F6814">
        <w:rPr>
          <w:rFonts w:ascii="Arial" w:hAnsi="Arial" w:cs="Arial"/>
          <w:i/>
          <w:iCs/>
        </w:rPr>
        <w:t xml:space="preserve">, </w:t>
      </w:r>
      <w:r w:rsidRPr="000F6814">
        <w:rPr>
          <w:rFonts w:ascii="Arial" w:hAnsi="Arial" w:cs="Arial"/>
        </w:rPr>
        <w:t>México: Universidad Nacional Autónoma de México, 1990</w:t>
      </w:r>
    </w:p>
  </w:footnote>
  <w:footnote w:id="2">
    <w:p w:rsidR="00673BDA" w:rsidRPr="000F6814" w:rsidRDefault="00673BDA" w:rsidP="000F6814">
      <w:pPr>
        <w:pStyle w:val="Textonotapie"/>
        <w:spacing w:line="360" w:lineRule="auto"/>
        <w:rPr>
          <w:rFonts w:ascii="Arial" w:hAnsi="Arial" w:cs="Arial"/>
        </w:rPr>
      </w:pPr>
      <w:r w:rsidRPr="000F6814">
        <w:rPr>
          <w:rStyle w:val="Refdenotaalpie"/>
          <w:rFonts w:ascii="Arial" w:hAnsi="Arial" w:cs="Arial"/>
        </w:rPr>
        <w:footnoteRef/>
      </w:r>
      <w:r w:rsidRPr="000F6814">
        <w:rPr>
          <w:rFonts w:ascii="Arial" w:hAnsi="Arial" w:cs="Arial"/>
        </w:rPr>
        <w:t xml:space="preserve"> Morales Nuño, Gissela, </w:t>
      </w:r>
      <w:r w:rsidRPr="000F6814">
        <w:rPr>
          <w:rFonts w:ascii="Arial" w:hAnsi="Arial" w:cs="Arial"/>
          <w:i/>
          <w:iCs/>
        </w:rPr>
        <w:t>Los principios del derecho penal aplicados al derecho disciplinario</w:t>
      </w:r>
      <w:r w:rsidRPr="000F6814">
        <w:rPr>
          <w:rFonts w:ascii="Arial" w:hAnsi="Arial" w:cs="Arial"/>
        </w:rPr>
        <w:t>, México, s.f.</w:t>
      </w:r>
    </w:p>
  </w:footnote>
  <w:footnote w:id="3">
    <w:p w:rsidR="000F6814" w:rsidRPr="000F6814" w:rsidRDefault="000F6814" w:rsidP="000F6814">
      <w:pPr>
        <w:pStyle w:val="Textonotapie"/>
        <w:spacing w:line="360" w:lineRule="auto"/>
        <w:rPr>
          <w:rFonts w:ascii="Arial" w:hAnsi="Arial" w:cs="Arial"/>
        </w:rPr>
      </w:pPr>
      <w:r w:rsidRPr="000F6814">
        <w:rPr>
          <w:rStyle w:val="Refdenotaalpie"/>
          <w:rFonts w:ascii="Arial" w:hAnsi="Arial" w:cs="Arial"/>
        </w:rPr>
        <w:footnoteRef/>
      </w:r>
      <w:r w:rsidRPr="000F6814">
        <w:rPr>
          <w:rFonts w:ascii="Arial" w:hAnsi="Arial" w:cs="Arial"/>
        </w:rPr>
        <w:t xml:space="preserve"> Moreno Hernández, Moisés, </w:t>
      </w:r>
      <w:r w:rsidRPr="000F6814">
        <w:rPr>
          <w:rFonts w:ascii="Arial" w:hAnsi="Arial" w:cs="Arial"/>
          <w:i/>
          <w:iCs/>
        </w:rPr>
        <w:t>Principios Rectores en el Derecho Penal Mexicano</w:t>
      </w:r>
      <w:r w:rsidRPr="000F6814">
        <w:rPr>
          <w:rFonts w:ascii="Arial" w:hAnsi="Arial" w:cs="Arial"/>
        </w:rPr>
        <w:t>, México: SEP, 2015</w:t>
      </w:r>
    </w:p>
  </w:footnote>
  <w:footnote w:id="4">
    <w:p w:rsidR="000F6814" w:rsidRPr="000F6814" w:rsidRDefault="000F6814" w:rsidP="000F6814">
      <w:pPr>
        <w:pStyle w:val="Textonotapie"/>
        <w:spacing w:line="360" w:lineRule="auto"/>
        <w:rPr>
          <w:rFonts w:ascii="Arial" w:hAnsi="Arial" w:cs="Arial"/>
        </w:rPr>
      </w:pPr>
      <w:r w:rsidRPr="000F6814">
        <w:rPr>
          <w:rStyle w:val="Refdenotaalpie"/>
          <w:rFonts w:ascii="Arial" w:hAnsi="Arial" w:cs="Arial"/>
        </w:rPr>
        <w:footnoteRef/>
      </w:r>
      <w:r w:rsidRPr="000F6814">
        <w:rPr>
          <w:rFonts w:ascii="Arial" w:hAnsi="Arial" w:cs="Arial"/>
        </w:rPr>
        <w:t xml:space="preserve"> Ídem </w:t>
      </w:r>
    </w:p>
  </w:footnote>
  <w:footnote w:id="5">
    <w:p w:rsidR="00530891" w:rsidRPr="00530891" w:rsidRDefault="00530891" w:rsidP="00530891">
      <w:pPr>
        <w:pStyle w:val="francesa"/>
        <w:spacing w:before="0" w:beforeAutospacing="0" w:after="0" w:afterAutospacing="0" w:line="360" w:lineRule="auto"/>
        <w:jc w:val="both"/>
        <w:rPr>
          <w:rFonts w:ascii="Arial" w:hAnsi="Arial" w:cs="Arial"/>
          <w:color w:val="444444"/>
          <w:sz w:val="20"/>
          <w:szCs w:val="20"/>
        </w:rPr>
      </w:pPr>
      <w:r w:rsidRPr="00530891">
        <w:rPr>
          <w:rStyle w:val="Refdenotaalpie"/>
          <w:rFonts w:ascii="Arial" w:hAnsi="Arial" w:cs="Arial"/>
          <w:sz w:val="20"/>
          <w:szCs w:val="20"/>
        </w:rPr>
        <w:footnoteRef/>
      </w:r>
      <w:r w:rsidRPr="00530891">
        <w:rPr>
          <w:rFonts w:ascii="Arial" w:hAnsi="Arial" w:cs="Arial"/>
          <w:sz w:val="20"/>
          <w:szCs w:val="20"/>
        </w:rPr>
        <w:t xml:space="preserve"> </w:t>
      </w:r>
      <w:r w:rsidRPr="00530891">
        <w:rPr>
          <w:rFonts w:ascii="Arial" w:hAnsi="Arial" w:cs="Arial"/>
          <w:color w:val="444444"/>
          <w:sz w:val="20"/>
          <w:szCs w:val="20"/>
        </w:rPr>
        <w:t>Amparo en revisión 448/2010. 13 de julio de 2011. Mayoría de cuatro votos. Disidente: José Ramón Cossío Díaz. Ponente: Arturo Zaldívar Lelo de Larrea. Secretario: Javier Mijangos y González.</w:t>
      </w:r>
    </w:p>
    <w:p w:rsidR="00530891" w:rsidRDefault="00530891">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5818F0" w:rsidRPr="005818F0" w:rsidTr="00AE100A">
      <w:trPr>
        <w:jc w:val="center"/>
      </w:trPr>
      <w:tc>
        <w:tcPr>
          <w:tcW w:w="1541" w:type="dxa"/>
        </w:tcPr>
        <w:p w:rsidR="005818F0" w:rsidRPr="005818F0" w:rsidRDefault="005818F0" w:rsidP="005818F0">
          <w:pPr>
            <w:spacing w:after="0" w:line="240" w:lineRule="auto"/>
            <w:jc w:val="center"/>
            <w:rPr>
              <w:rFonts w:ascii="Arial" w:eastAsia="Times New Roman" w:hAnsi="Arial" w:cs="Times New Roman"/>
              <w:b/>
              <w:bCs/>
              <w:sz w:val="12"/>
              <w:szCs w:val="20"/>
              <w:lang w:eastAsia="es-ES"/>
            </w:rPr>
          </w:pPr>
          <w:r w:rsidRPr="005818F0">
            <w:rPr>
              <w:rFonts w:ascii="Arial" w:eastAsia="Times New Roman" w:hAnsi="Arial" w:cs="Times New Roman"/>
              <w:noProof/>
              <w:sz w:val="20"/>
              <w:szCs w:val="20"/>
              <w:lang w:eastAsia="es-MX"/>
            </w:rPr>
            <w:drawing>
              <wp:anchor distT="0" distB="0" distL="114300" distR="114300" simplePos="0" relativeHeight="251660288" behindDoc="0" locked="0" layoutInCell="1" hidden="0" allowOverlap="1" wp14:anchorId="6F0E4A56" wp14:editId="1246B124">
                <wp:simplePos x="0" y="0"/>
                <wp:positionH relativeFrom="column">
                  <wp:posOffset>21590</wp:posOffset>
                </wp:positionH>
                <wp:positionV relativeFrom="paragraph">
                  <wp:posOffset>86995</wp:posOffset>
                </wp:positionV>
                <wp:extent cx="828675" cy="876935"/>
                <wp:effectExtent l="0" t="0" r="9525" b="0"/>
                <wp:wrapNone/>
                <wp:docPr id="2" name="image8.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8.png" descr="Escudo de Coahuila de Zaragoza_BN_05"/>
                        <pic:cNvPicPr preferRelativeResize="0"/>
                      </pic:nvPicPr>
                      <pic:blipFill>
                        <a:blip r:embed="rId1"/>
                        <a:srcRect/>
                        <a:stretch>
                          <a:fillRect/>
                        </a:stretch>
                      </pic:blipFill>
                      <pic:spPr>
                        <a:xfrm>
                          <a:off x="0" y="0"/>
                          <a:ext cx="828675" cy="876935"/>
                        </a:xfrm>
                        <a:prstGeom prst="rect">
                          <a:avLst/>
                        </a:prstGeom>
                        <a:ln/>
                      </pic:spPr>
                    </pic:pic>
                  </a:graphicData>
                </a:graphic>
                <wp14:sizeRelH relativeFrom="margin">
                  <wp14:pctWidth>0</wp14:pctWidth>
                </wp14:sizeRelH>
                <wp14:sizeRelV relativeFrom="margin">
                  <wp14:pctHeight>0</wp14:pctHeight>
                </wp14:sizeRelV>
              </wp:anchor>
            </w:drawing>
          </w:r>
        </w:p>
        <w:p w:rsidR="005818F0" w:rsidRPr="005818F0" w:rsidRDefault="005818F0" w:rsidP="005818F0">
          <w:pPr>
            <w:spacing w:after="0" w:line="240" w:lineRule="auto"/>
            <w:jc w:val="center"/>
            <w:rPr>
              <w:rFonts w:ascii="Arial" w:eastAsia="Times New Roman" w:hAnsi="Arial" w:cs="Times New Roman"/>
              <w:b/>
              <w:bCs/>
              <w:sz w:val="12"/>
              <w:szCs w:val="20"/>
              <w:lang w:eastAsia="es-ES"/>
            </w:rPr>
          </w:pPr>
        </w:p>
        <w:p w:rsidR="005818F0" w:rsidRPr="005818F0" w:rsidRDefault="005818F0" w:rsidP="005818F0">
          <w:pPr>
            <w:spacing w:after="0" w:line="240" w:lineRule="auto"/>
            <w:jc w:val="center"/>
            <w:rPr>
              <w:rFonts w:ascii="Arial" w:eastAsia="Times New Roman" w:hAnsi="Arial" w:cs="Times New Roman"/>
              <w:b/>
              <w:bCs/>
              <w:sz w:val="12"/>
              <w:szCs w:val="20"/>
              <w:lang w:eastAsia="es-ES"/>
            </w:rPr>
          </w:pPr>
        </w:p>
        <w:p w:rsidR="005818F0" w:rsidRPr="005818F0" w:rsidRDefault="005818F0" w:rsidP="005818F0">
          <w:pPr>
            <w:spacing w:after="0" w:line="240" w:lineRule="auto"/>
            <w:jc w:val="center"/>
            <w:rPr>
              <w:rFonts w:ascii="Arial" w:eastAsia="Times New Roman" w:hAnsi="Arial" w:cs="Times New Roman"/>
              <w:b/>
              <w:bCs/>
              <w:sz w:val="12"/>
              <w:szCs w:val="20"/>
              <w:lang w:eastAsia="es-ES"/>
            </w:rPr>
          </w:pPr>
        </w:p>
        <w:p w:rsidR="005818F0" w:rsidRPr="005818F0" w:rsidRDefault="005818F0" w:rsidP="005818F0">
          <w:pPr>
            <w:spacing w:after="0" w:line="240" w:lineRule="auto"/>
            <w:jc w:val="center"/>
            <w:rPr>
              <w:rFonts w:ascii="Arial" w:eastAsia="Times New Roman" w:hAnsi="Arial" w:cs="Times New Roman"/>
              <w:b/>
              <w:bCs/>
              <w:sz w:val="12"/>
              <w:szCs w:val="20"/>
              <w:lang w:eastAsia="es-ES"/>
            </w:rPr>
          </w:pPr>
        </w:p>
        <w:p w:rsidR="005818F0" w:rsidRPr="005818F0" w:rsidRDefault="005818F0" w:rsidP="005818F0">
          <w:pPr>
            <w:spacing w:after="0" w:line="240" w:lineRule="auto"/>
            <w:jc w:val="center"/>
            <w:rPr>
              <w:rFonts w:ascii="Arial" w:eastAsia="Times New Roman" w:hAnsi="Arial" w:cs="Times New Roman"/>
              <w:b/>
              <w:bCs/>
              <w:sz w:val="12"/>
              <w:szCs w:val="20"/>
              <w:lang w:eastAsia="es-ES"/>
            </w:rPr>
          </w:pPr>
        </w:p>
        <w:p w:rsidR="005818F0" w:rsidRPr="005818F0" w:rsidRDefault="005818F0" w:rsidP="005818F0">
          <w:pPr>
            <w:spacing w:after="0" w:line="240" w:lineRule="auto"/>
            <w:jc w:val="center"/>
            <w:rPr>
              <w:rFonts w:ascii="Arial" w:eastAsia="Times New Roman" w:hAnsi="Arial" w:cs="Times New Roman"/>
              <w:b/>
              <w:bCs/>
              <w:sz w:val="12"/>
              <w:szCs w:val="20"/>
              <w:lang w:eastAsia="es-ES"/>
            </w:rPr>
          </w:pPr>
        </w:p>
        <w:p w:rsidR="005818F0" w:rsidRPr="005818F0" w:rsidRDefault="005818F0" w:rsidP="005818F0">
          <w:pPr>
            <w:spacing w:after="0" w:line="240" w:lineRule="auto"/>
            <w:jc w:val="center"/>
            <w:rPr>
              <w:rFonts w:ascii="Arial" w:eastAsia="Times New Roman" w:hAnsi="Arial" w:cs="Times New Roman"/>
              <w:b/>
              <w:bCs/>
              <w:sz w:val="12"/>
              <w:szCs w:val="20"/>
              <w:lang w:eastAsia="es-ES"/>
            </w:rPr>
          </w:pPr>
        </w:p>
        <w:p w:rsidR="005818F0" w:rsidRPr="005818F0" w:rsidRDefault="005818F0" w:rsidP="005818F0">
          <w:pPr>
            <w:spacing w:after="0" w:line="240" w:lineRule="auto"/>
            <w:jc w:val="center"/>
            <w:rPr>
              <w:rFonts w:ascii="Arial" w:eastAsia="Times New Roman" w:hAnsi="Arial" w:cs="Times New Roman"/>
              <w:b/>
              <w:bCs/>
              <w:sz w:val="12"/>
              <w:szCs w:val="20"/>
              <w:lang w:eastAsia="es-ES"/>
            </w:rPr>
          </w:pPr>
        </w:p>
        <w:p w:rsidR="005818F0" w:rsidRPr="005818F0" w:rsidRDefault="005818F0" w:rsidP="005818F0">
          <w:pPr>
            <w:spacing w:after="0" w:line="240" w:lineRule="auto"/>
            <w:jc w:val="center"/>
            <w:rPr>
              <w:rFonts w:ascii="Arial" w:eastAsia="Times New Roman" w:hAnsi="Arial" w:cs="Times New Roman"/>
              <w:b/>
              <w:bCs/>
              <w:sz w:val="12"/>
              <w:szCs w:val="20"/>
              <w:lang w:eastAsia="es-ES"/>
            </w:rPr>
          </w:pPr>
        </w:p>
        <w:p w:rsidR="005818F0" w:rsidRPr="005818F0" w:rsidRDefault="005818F0" w:rsidP="005818F0">
          <w:pPr>
            <w:spacing w:after="0" w:line="240" w:lineRule="auto"/>
            <w:jc w:val="center"/>
            <w:rPr>
              <w:rFonts w:ascii="Arial" w:eastAsia="Times New Roman" w:hAnsi="Arial" w:cs="Times New Roman"/>
              <w:b/>
              <w:bCs/>
              <w:sz w:val="12"/>
              <w:szCs w:val="20"/>
              <w:lang w:eastAsia="es-ES"/>
            </w:rPr>
          </w:pPr>
        </w:p>
        <w:p w:rsidR="005818F0" w:rsidRPr="005818F0" w:rsidRDefault="005818F0" w:rsidP="005818F0">
          <w:pPr>
            <w:spacing w:after="0" w:line="240" w:lineRule="auto"/>
            <w:jc w:val="center"/>
            <w:rPr>
              <w:rFonts w:ascii="Arial" w:eastAsia="Times New Roman" w:hAnsi="Arial" w:cs="Times New Roman"/>
              <w:b/>
              <w:bCs/>
              <w:sz w:val="12"/>
              <w:szCs w:val="20"/>
              <w:lang w:eastAsia="es-ES"/>
            </w:rPr>
          </w:pPr>
        </w:p>
      </w:tc>
      <w:tc>
        <w:tcPr>
          <w:tcW w:w="7975" w:type="dxa"/>
        </w:tcPr>
        <w:p w:rsidR="005818F0" w:rsidRPr="005818F0" w:rsidRDefault="005818F0" w:rsidP="005818F0">
          <w:pPr>
            <w:spacing w:after="0" w:line="240" w:lineRule="auto"/>
            <w:jc w:val="center"/>
            <w:rPr>
              <w:rFonts w:ascii="Arial" w:eastAsia="Times New Roman" w:hAnsi="Arial" w:cs="Times New Roman"/>
              <w:b/>
              <w:bCs/>
              <w:szCs w:val="20"/>
              <w:lang w:eastAsia="es-ES"/>
            </w:rPr>
          </w:pPr>
        </w:p>
        <w:p w:rsidR="005818F0" w:rsidRPr="005818F0" w:rsidRDefault="005818F0" w:rsidP="005818F0">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5818F0">
            <w:rPr>
              <w:rFonts w:ascii="Times New Roman" w:eastAsia="Times New Roman" w:hAnsi="Times New Roman" w:cs="Arial"/>
              <w:bCs/>
              <w:smallCaps/>
              <w:spacing w:val="20"/>
              <w:sz w:val="32"/>
              <w:szCs w:val="32"/>
              <w:lang w:eastAsia="es-ES"/>
            </w:rPr>
            <w:t>Congreso del Estado Independiente,</w:t>
          </w:r>
        </w:p>
        <w:p w:rsidR="005818F0" w:rsidRPr="005818F0" w:rsidRDefault="005818F0" w:rsidP="005818F0">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5818F0">
            <w:rPr>
              <w:rFonts w:ascii="Times New Roman" w:eastAsia="Times New Roman" w:hAnsi="Times New Roman" w:cs="Arial"/>
              <w:bCs/>
              <w:smallCaps/>
              <w:spacing w:val="20"/>
              <w:sz w:val="32"/>
              <w:szCs w:val="32"/>
              <w:lang w:eastAsia="es-ES"/>
            </w:rPr>
            <w:t>Libre y Soberano de Coahuila de Zaragoza</w:t>
          </w:r>
        </w:p>
        <w:p w:rsidR="005818F0" w:rsidRPr="005818F0" w:rsidRDefault="005818F0" w:rsidP="005818F0">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5818F0" w:rsidRPr="005818F0" w:rsidRDefault="005818F0" w:rsidP="005818F0">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5818F0">
            <w:rPr>
              <w:rFonts w:ascii="Times New Roman" w:eastAsia="Times New Roman" w:hAnsi="Times New Roman" w:cs="Times New Roman"/>
              <w:sz w:val="18"/>
              <w:szCs w:val="20"/>
              <w:lang w:eastAsia="es-MX"/>
            </w:rPr>
            <w:t>“2020, Año del Centenario Luctuoso de Venustiano Carranza, el Varón de Cuatro Ciénegas”</w:t>
          </w:r>
        </w:p>
        <w:p w:rsidR="005818F0" w:rsidRPr="005818F0" w:rsidRDefault="005818F0" w:rsidP="005818F0">
          <w:pPr>
            <w:spacing w:after="0" w:line="240" w:lineRule="auto"/>
            <w:jc w:val="center"/>
            <w:rPr>
              <w:rFonts w:ascii="Arial" w:eastAsia="Times New Roman" w:hAnsi="Arial" w:cs="Times New Roman"/>
              <w:b/>
              <w:bCs/>
              <w:sz w:val="12"/>
              <w:szCs w:val="20"/>
              <w:lang w:eastAsia="es-ES"/>
            </w:rPr>
          </w:pPr>
        </w:p>
      </w:tc>
      <w:tc>
        <w:tcPr>
          <w:tcW w:w="1541" w:type="dxa"/>
        </w:tcPr>
        <w:p w:rsidR="005818F0" w:rsidRPr="005818F0" w:rsidRDefault="005818F0" w:rsidP="005818F0">
          <w:pPr>
            <w:spacing w:after="0" w:line="240" w:lineRule="auto"/>
            <w:jc w:val="center"/>
            <w:rPr>
              <w:rFonts w:ascii="Arial" w:eastAsia="Times New Roman" w:hAnsi="Arial" w:cs="Times New Roman"/>
              <w:b/>
              <w:bCs/>
              <w:sz w:val="12"/>
              <w:szCs w:val="20"/>
              <w:lang w:eastAsia="es-ES"/>
            </w:rPr>
          </w:pPr>
          <w:r w:rsidRPr="005818F0">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3D067B22" wp14:editId="3CAEA503">
                <wp:simplePos x="0" y="0"/>
                <wp:positionH relativeFrom="column">
                  <wp:posOffset>120015</wp:posOffset>
                </wp:positionH>
                <wp:positionV relativeFrom="paragraph">
                  <wp:posOffset>-289560</wp:posOffset>
                </wp:positionV>
                <wp:extent cx="485140" cy="13239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5818F0" w:rsidRPr="005818F0" w:rsidRDefault="005818F0" w:rsidP="005818F0">
          <w:pPr>
            <w:spacing w:after="0" w:line="240" w:lineRule="auto"/>
            <w:jc w:val="center"/>
            <w:rPr>
              <w:rFonts w:ascii="Arial" w:eastAsia="Times New Roman" w:hAnsi="Arial" w:cs="Times New Roman"/>
              <w:b/>
              <w:bCs/>
              <w:sz w:val="12"/>
              <w:szCs w:val="20"/>
              <w:lang w:eastAsia="es-ES"/>
            </w:rPr>
          </w:pPr>
        </w:p>
        <w:p w:rsidR="005818F0" w:rsidRPr="005818F0" w:rsidRDefault="005818F0" w:rsidP="005818F0">
          <w:pPr>
            <w:spacing w:after="0" w:line="240" w:lineRule="auto"/>
            <w:jc w:val="center"/>
            <w:rPr>
              <w:rFonts w:ascii="Arial" w:eastAsia="Times New Roman" w:hAnsi="Arial" w:cs="Times New Roman"/>
              <w:b/>
              <w:bCs/>
              <w:sz w:val="12"/>
              <w:szCs w:val="20"/>
              <w:lang w:eastAsia="es-ES"/>
            </w:rPr>
          </w:pPr>
        </w:p>
      </w:tc>
    </w:tr>
  </w:tbl>
  <w:p w:rsidR="005818F0" w:rsidRDefault="005818F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D402FA7"/>
    <w:multiLevelType w:val="hybridMultilevel"/>
    <w:tmpl w:val="6AD4E6E2"/>
    <w:lvl w:ilvl="0" w:tplc="9AB6DDF4">
      <w:start w:val="1"/>
      <w:numFmt w:val="upperRoman"/>
      <w:lvlText w:val="%1."/>
      <w:lvlJc w:val="left"/>
      <w:pPr>
        <w:ind w:left="721" w:hanging="720"/>
      </w:pPr>
      <w:rPr>
        <w:rFonts w:hint="default"/>
      </w:rPr>
    </w:lvl>
    <w:lvl w:ilvl="1" w:tplc="080A0019" w:tentative="1">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2" w15:restartNumberingAfterBreak="0">
    <w:nsid w:val="66B567F2"/>
    <w:multiLevelType w:val="hybridMultilevel"/>
    <w:tmpl w:val="CA1AE8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9E9"/>
    <w:rsid w:val="00080892"/>
    <w:rsid w:val="000A360F"/>
    <w:rsid w:val="000F6814"/>
    <w:rsid w:val="001148E6"/>
    <w:rsid w:val="001823DF"/>
    <w:rsid w:val="001B166B"/>
    <w:rsid w:val="001B1D77"/>
    <w:rsid w:val="00227E5D"/>
    <w:rsid w:val="002829AC"/>
    <w:rsid w:val="002A6B5D"/>
    <w:rsid w:val="002B1069"/>
    <w:rsid w:val="002F2E2E"/>
    <w:rsid w:val="00384C02"/>
    <w:rsid w:val="003D69E9"/>
    <w:rsid w:val="004B4FFE"/>
    <w:rsid w:val="004F470C"/>
    <w:rsid w:val="005058B2"/>
    <w:rsid w:val="00530891"/>
    <w:rsid w:val="00576AD7"/>
    <w:rsid w:val="005818F0"/>
    <w:rsid w:val="00673BDA"/>
    <w:rsid w:val="0068697B"/>
    <w:rsid w:val="006B2FE6"/>
    <w:rsid w:val="00744C2F"/>
    <w:rsid w:val="007518A5"/>
    <w:rsid w:val="007E4651"/>
    <w:rsid w:val="007E7C3C"/>
    <w:rsid w:val="00807EED"/>
    <w:rsid w:val="008C01D5"/>
    <w:rsid w:val="00916C6B"/>
    <w:rsid w:val="00927137"/>
    <w:rsid w:val="00927FCC"/>
    <w:rsid w:val="0097760F"/>
    <w:rsid w:val="00AF28F3"/>
    <w:rsid w:val="00B73C19"/>
    <w:rsid w:val="00B86E3B"/>
    <w:rsid w:val="00E05ACA"/>
    <w:rsid w:val="00E37B92"/>
    <w:rsid w:val="00E5360F"/>
    <w:rsid w:val="00EC3B71"/>
    <w:rsid w:val="00EC7B01"/>
    <w:rsid w:val="00ED53D0"/>
    <w:rsid w:val="00F80399"/>
    <w:rsid w:val="00F910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DEDF5A-C6EA-DC4A-BE35-E18BE65F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8039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80399"/>
    <w:rPr>
      <w:sz w:val="20"/>
      <w:szCs w:val="20"/>
    </w:rPr>
  </w:style>
  <w:style w:type="character" w:styleId="Refdenotaalpie">
    <w:name w:val="footnote reference"/>
    <w:basedOn w:val="Fuentedeprrafopredeter"/>
    <w:uiPriority w:val="99"/>
    <w:semiHidden/>
    <w:unhideWhenUsed/>
    <w:rsid w:val="00F80399"/>
    <w:rPr>
      <w:vertAlign w:val="superscript"/>
    </w:rPr>
  </w:style>
  <w:style w:type="paragraph" w:styleId="Encabezado">
    <w:name w:val="header"/>
    <w:basedOn w:val="Normal"/>
    <w:link w:val="EncabezadoCar"/>
    <w:uiPriority w:val="99"/>
    <w:unhideWhenUsed/>
    <w:rsid w:val="00F803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0399"/>
  </w:style>
  <w:style w:type="paragraph" w:styleId="Piedepgina">
    <w:name w:val="footer"/>
    <w:basedOn w:val="Normal"/>
    <w:link w:val="PiedepginaCar"/>
    <w:uiPriority w:val="99"/>
    <w:unhideWhenUsed/>
    <w:rsid w:val="00F803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0399"/>
  </w:style>
  <w:style w:type="paragraph" w:styleId="Prrafodelista">
    <w:name w:val="List Paragraph"/>
    <w:basedOn w:val="Normal"/>
    <w:uiPriority w:val="34"/>
    <w:qFormat/>
    <w:rsid w:val="00673BDA"/>
    <w:pPr>
      <w:ind w:left="720"/>
      <w:contextualSpacing/>
    </w:pPr>
  </w:style>
  <w:style w:type="paragraph" w:customStyle="1" w:styleId="francesa">
    <w:name w:val="francesa"/>
    <w:basedOn w:val="Normal"/>
    <w:rsid w:val="00530891"/>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581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4123">
      <w:bodyDiv w:val="1"/>
      <w:marLeft w:val="0"/>
      <w:marRight w:val="0"/>
      <w:marTop w:val="0"/>
      <w:marBottom w:val="0"/>
      <w:divBdr>
        <w:top w:val="none" w:sz="0" w:space="0" w:color="auto"/>
        <w:left w:val="none" w:sz="0" w:space="0" w:color="auto"/>
        <w:bottom w:val="none" w:sz="0" w:space="0" w:color="auto"/>
        <w:right w:val="none" w:sz="0" w:space="0" w:color="auto"/>
      </w:divBdr>
    </w:div>
    <w:div w:id="176309384">
      <w:bodyDiv w:val="1"/>
      <w:marLeft w:val="0"/>
      <w:marRight w:val="0"/>
      <w:marTop w:val="0"/>
      <w:marBottom w:val="0"/>
      <w:divBdr>
        <w:top w:val="none" w:sz="0" w:space="0" w:color="auto"/>
        <w:left w:val="none" w:sz="0" w:space="0" w:color="auto"/>
        <w:bottom w:val="none" w:sz="0" w:space="0" w:color="auto"/>
        <w:right w:val="none" w:sz="0" w:space="0" w:color="auto"/>
      </w:divBdr>
    </w:div>
    <w:div w:id="683484475">
      <w:bodyDiv w:val="1"/>
      <w:marLeft w:val="0"/>
      <w:marRight w:val="0"/>
      <w:marTop w:val="0"/>
      <w:marBottom w:val="0"/>
      <w:divBdr>
        <w:top w:val="none" w:sz="0" w:space="0" w:color="auto"/>
        <w:left w:val="none" w:sz="0" w:space="0" w:color="auto"/>
        <w:bottom w:val="none" w:sz="0" w:space="0" w:color="auto"/>
        <w:right w:val="none" w:sz="0" w:space="0" w:color="auto"/>
      </w:divBdr>
    </w:div>
    <w:div w:id="744182905">
      <w:bodyDiv w:val="1"/>
      <w:marLeft w:val="0"/>
      <w:marRight w:val="0"/>
      <w:marTop w:val="0"/>
      <w:marBottom w:val="0"/>
      <w:divBdr>
        <w:top w:val="none" w:sz="0" w:space="0" w:color="auto"/>
        <w:left w:val="none" w:sz="0" w:space="0" w:color="auto"/>
        <w:bottom w:val="none" w:sz="0" w:space="0" w:color="auto"/>
        <w:right w:val="none" w:sz="0" w:space="0" w:color="auto"/>
      </w:divBdr>
    </w:div>
    <w:div w:id="952981109">
      <w:bodyDiv w:val="1"/>
      <w:marLeft w:val="0"/>
      <w:marRight w:val="0"/>
      <w:marTop w:val="0"/>
      <w:marBottom w:val="0"/>
      <w:divBdr>
        <w:top w:val="none" w:sz="0" w:space="0" w:color="auto"/>
        <w:left w:val="none" w:sz="0" w:space="0" w:color="auto"/>
        <w:bottom w:val="none" w:sz="0" w:space="0" w:color="auto"/>
        <w:right w:val="none" w:sz="0" w:space="0" w:color="auto"/>
      </w:divBdr>
    </w:div>
    <w:div w:id="1068917467">
      <w:bodyDiv w:val="1"/>
      <w:marLeft w:val="0"/>
      <w:marRight w:val="0"/>
      <w:marTop w:val="0"/>
      <w:marBottom w:val="0"/>
      <w:divBdr>
        <w:top w:val="none" w:sz="0" w:space="0" w:color="auto"/>
        <w:left w:val="none" w:sz="0" w:space="0" w:color="auto"/>
        <w:bottom w:val="none" w:sz="0" w:space="0" w:color="auto"/>
        <w:right w:val="none" w:sz="0" w:space="0" w:color="auto"/>
      </w:divBdr>
    </w:div>
    <w:div w:id="1240946307">
      <w:bodyDiv w:val="1"/>
      <w:marLeft w:val="0"/>
      <w:marRight w:val="0"/>
      <w:marTop w:val="0"/>
      <w:marBottom w:val="0"/>
      <w:divBdr>
        <w:top w:val="none" w:sz="0" w:space="0" w:color="auto"/>
        <w:left w:val="none" w:sz="0" w:space="0" w:color="auto"/>
        <w:bottom w:val="none" w:sz="0" w:space="0" w:color="auto"/>
        <w:right w:val="none" w:sz="0" w:space="0" w:color="auto"/>
      </w:divBdr>
    </w:div>
    <w:div w:id="1797527482">
      <w:bodyDiv w:val="1"/>
      <w:marLeft w:val="0"/>
      <w:marRight w:val="0"/>
      <w:marTop w:val="0"/>
      <w:marBottom w:val="0"/>
      <w:divBdr>
        <w:top w:val="none" w:sz="0" w:space="0" w:color="auto"/>
        <w:left w:val="none" w:sz="0" w:space="0" w:color="auto"/>
        <w:bottom w:val="none" w:sz="0" w:space="0" w:color="auto"/>
        <w:right w:val="none" w:sz="0" w:space="0" w:color="auto"/>
      </w:divBdr>
    </w:div>
    <w:div w:id="2089188877">
      <w:bodyDiv w:val="1"/>
      <w:marLeft w:val="0"/>
      <w:marRight w:val="0"/>
      <w:marTop w:val="0"/>
      <w:marBottom w:val="0"/>
      <w:divBdr>
        <w:top w:val="none" w:sz="0" w:space="0" w:color="auto"/>
        <w:left w:val="none" w:sz="0" w:space="0" w:color="auto"/>
        <w:bottom w:val="none" w:sz="0" w:space="0" w:color="auto"/>
        <w:right w:val="none" w:sz="0" w:space="0" w:color="auto"/>
      </w:divBdr>
    </w:div>
    <w:div w:id="212685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5B774-AD5D-45CB-BA96-CE2640C39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1495</Words>
  <Characters>8228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Cochisse Freyssinier</dc:creator>
  <cp:lastModifiedBy>Lumbreras</cp:lastModifiedBy>
  <cp:revision>6</cp:revision>
  <dcterms:created xsi:type="dcterms:W3CDTF">2020-06-18T16:50:00Z</dcterms:created>
  <dcterms:modified xsi:type="dcterms:W3CDTF">2020-07-05T20:32:00Z</dcterms:modified>
</cp:coreProperties>
</file>