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B9F54" w14:textId="1CC1BD9F" w:rsidR="006E1E3D" w:rsidRPr="002364A9" w:rsidRDefault="006E1E3D" w:rsidP="006E1E3D">
      <w:pPr>
        <w:jc w:val="both"/>
        <w:rPr>
          <w:rFonts w:ascii="Arial Narrow" w:eastAsia="Times New Roman" w:hAnsi="Arial Narrow" w:cs="Times New Roman"/>
          <w:b/>
          <w:color w:val="000000"/>
          <w:sz w:val="26"/>
          <w:szCs w:val="26"/>
          <w:lang w:val="es-ES_tradnl" w:eastAsia="es-ES"/>
        </w:rPr>
      </w:pPr>
      <w:bookmarkStart w:id="0" w:name="_i98gcsf8wljk" w:colFirst="0" w:colLast="0"/>
      <w:bookmarkEnd w:id="0"/>
      <w:r w:rsidRPr="006E1E3D">
        <w:rPr>
          <w:rFonts w:ascii="Arial Narrow" w:eastAsia="Times New Roman" w:hAnsi="Arial Narrow" w:cs="Times New Roman"/>
          <w:color w:val="000000"/>
          <w:sz w:val="26"/>
          <w:szCs w:val="26"/>
          <w:lang w:val="es-ES_tradnl" w:eastAsia="es-ES"/>
        </w:rPr>
        <w:t xml:space="preserve">Iniciativa con Proyecto de Decreto que </w:t>
      </w:r>
      <w:r w:rsidRPr="002364A9">
        <w:rPr>
          <w:rFonts w:ascii="Arial Narrow" w:eastAsia="Times New Roman" w:hAnsi="Arial Narrow" w:cs="Times New Roman"/>
          <w:color w:val="000000"/>
          <w:sz w:val="26"/>
          <w:szCs w:val="26"/>
          <w:lang w:val="es-ES_tradnl" w:eastAsia="es-ES"/>
        </w:rPr>
        <w:t xml:space="preserve">reforma la fracción V del artículo 224, recorriendo la actual fracción V a ser la fracción VI, y se adiciona la fracción VII al artículo 235, un segundo párrafo al artículo 293, y el Capítulo Tercero denominado “Domicilio del </w:t>
      </w:r>
      <w:r w:rsidRPr="002364A9">
        <w:rPr>
          <w:rFonts w:ascii="Arial Narrow" w:eastAsia="Times New Roman" w:hAnsi="Arial Narrow" w:cs="Times New Roman"/>
          <w:color w:val="000000"/>
          <w:sz w:val="26"/>
          <w:szCs w:val="26"/>
          <w:lang w:val="es-ES_tradnl" w:eastAsia="es-ES"/>
        </w:rPr>
        <w:t>D</w:t>
      </w:r>
      <w:r w:rsidRPr="002364A9">
        <w:rPr>
          <w:rFonts w:ascii="Arial Narrow" w:eastAsia="Times New Roman" w:hAnsi="Arial Narrow" w:cs="Times New Roman"/>
          <w:color w:val="000000"/>
          <w:sz w:val="26"/>
          <w:szCs w:val="26"/>
          <w:lang w:val="es-ES_tradnl" w:eastAsia="es-ES"/>
        </w:rPr>
        <w:t xml:space="preserve">epósito </w:t>
      </w:r>
      <w:r w:rsidRPr="002364A9">
        <w:rPr>
          <w:rFonts w:ascii="Arial Narrow" w:eastAsia="Times New Roman" w:hAnsi="Arial Narrow" w:cs="Times New Roman"/>
          <w:color w:val="000000"/>
          <w:sz w:val="26"/>
          <w:szCs w:val="26"/>
          <w:lang w:val="es-ES_tradnl" w:eastAsia="es-ES"/>
        </w:rPr>
        <w:t>J</w:t>
      </w:r>
      <w:r w:rsidRPr="002364A9">
        <w:rPr>
          <w:rFonts w:ascii="Arial Narrow" w:eastAsia="Times New Roman" w:hAnsi="Arial Narrow" w:cs="Times New Roman"/>
          <w:color w:val="000000"/>
          <w:sz w:val="26"/>
          <w:szCs w:val="26"/>
          <w:lang w:val="es-ES_tradnl" w:eastAsia="es-ES"/>
        </w:rPr>
        <w:t xml:space="preserve">udicial”, que contiene los artículos 307 Bis, 307 Ter y 307 </w:t>
      </w:r>
      <w:proofErr w:type="spellStart"/>
      <w:r w:rsidRPr="002364A9">
        <w:rPr>
          <w:rFonts w:ascii="Arial Narrow" w:eastAsia="Times New Roman" w:hAnsi="Arial Narrow" w:cs="Times New Roman"/>
          <w:color w:val="000000"/>
          <w:sz w:val="26"/>
          <w:szCs w:val="26"/>
          <w:lang w:val="es-ES_tradnl" w:eastAsia="es-ES"/>
        </w:rPr>
        <w:t>Quáter</w:t>
      </w:r>
      <w:proofErr w:type="spellEnd"/>
      <w:r w:rsidRPr="002364A9">
        <w:rPr>
          <w:rFonts w:ascii="Arial Narrow" w:eastAsia="Times New Roman" w:hAnsi="Arial Narrow" w:cs="Times New Roman"/>
          <w:color w:val="000000"/>
          <w:sz w:val="26"/>
          <w:szCs w:val="26"/>
          <w:lang w:val="es-ES_tradnl" w:eastAsia="es-ES"/>
        </w:rPr>
        <w:t xml:space="preserve">, al Título Quinto “Del </w:t>
      </w:r>
      <w:r w:rsidRPr="002364A9">
        <w:rPr>
          <w:rFonts w:ascii="Arial Narrow" w:eastAsia="Times New Roman" w:hAnsi="Arial Narrow" w:cs="Times New Roman"/>
          <w:color w:val="000000"/>
          <w:sz w:val="26"/>
          <w:szCs w:val="26"/>
          <w:lang w:val="es-ES_tradnl" w:eastAsia="es-ES"/>
        </w:rPr>
        <w:t>P</w:t>
      </w:r>
      <w:r w:rsidRPr="002364A9">
        <w:rPr>
          <w:rFonts w:ascii="Arial Narrow" w:eastAsia="Times New Roman" w:hAnsi="Arial Narrow" w:cs="Times New Roman"/>
          <w:color w:val="000000"/>
          <w:sz w:val="26"/>
          <w:szCs w:val="26"/>
          <w:lang w:val="es-ES_tradnl" w:eastAsia="es-ES"/>
        </w:rPr>
        <w:t xml:space="preserve">arentesco y los </w:t>
      </w:r>
      <w:r w:rsidRPr="002364A9">
        <w:rPr>
          <w:rFonts w:ascii="Arial Narrow" w:eastAsia="Times New Roman" w:hAnsi="Arial Narrow" w:cs="Times New Roman"/>
          <w:color w:val="000000"/>
          <w:sz w:val="26"/>
          <w:szCs w:val="26"/>
          <w:lang w:val="es-ES_tradnl" w:eastAsia="es-ES"/>
        </w:rPr>
        <w:t>A</w:t>
      </w:r>
      <w:r w:rsidRPr="002364A9">
        <w:rPr>
          <w:rFonts w:ascii="Arial Narrow" w:eastAsia="Times New Roman" w:hAnsi="Arial Narrow" w:cs="Times New Roman"/>
          <w:color w:val="000000"/>
          <w:sz w:val="26"/>
          <w:szCs w:val="26"/>
          <w:lang w:val="es-ES_tradnl" w:eastAsia="es-ES"/>
        </w:rPr>
        <w:t xml:space="preserve">limentos”, </w:t>
      </w:r>
      <w:r w:rsidRPr="002364A9">
        <w:rPr>
          <w:rFonts w:ascii="Arial Narrow" w:eastAsia="Times New Roman" w:hAnsi="Arial Narrow" w:cs="Times New Roman"/>
          <w:color w:val="000000"/>
          <w:sz w:val="26"/>
          <w:szCs w:val="26"/>
          <w:lang w:val="es-ES_tradnl" w:eastAsia="es-ES"/>
        </w:rPr>
        <w:t xml:space="preserve">de la </w:t>
      </w:r>
      <w:r w:rsidRPr="006E1E3D">
        <w:rPr>
          <w:rFonts w:ascii="Arial Narrow" w:eastAsia="Times New Roman" w:hAnsi="Arial Narrow" w:cs="Times New Roman"/>
          <w:b/>
          <w:color w:val="000000"/>
          <w:sz w:val="26"/>
          <w:szCs w:val="26"/>
          <w:lang w:val="es-ES_tradnl" w:eastAsia="es-ES"/>
        </w:rPr>
        <w:t>Ley para la Familia</w:t>
      </w:r>
      <w:r w:rsidRPr="002364A9">
        <w:rPr>
          <w:rFonts w:ascii="Arial Narrow" w:eastAsia="Times New Roman" w:hAnsi="Arial Narrow" w:cs="Times New Roman"/>
          <w:color w:val="000000"/>
          <w:sz w:val="26"/>
          <w:szCs w:val="26"/>
          <w:lang w:val="es-ES_tradnl" w:eastAsia="es-ES"/>
        </w:rPr>
        <w:t xml:space="preserve"> y se </w:t>
      </w:r>
      <w:r w:rsidRPr="002364A9">
        <w:rPr>
          <w:rFonts w:ascii="Arial Narrow" w:eastAsia="Times New Roman" w:hAnsi="Arial Narrow" w:cs="Times New Roman"/>
          <w:color w:val="000000"/>
          <w:sz w:val="26"/>
          <w:szCs w:val="26"/>
          <w:lang w:val="es-ES_tradnl" w:eastAsia="es-ES"/>
        </w:rPr>
        <w:t xml:space="preserve">reforman las fracciones I a III del artículo 21, las fracciones II a IV del artículo 23, y las fracciones II y III del artículo 24 de la </w:t>
      </w:r>
      <w:r w:rsidRPr="006E1E3D">
        <w:rPr>
          <w:rFonts w:ascii="Arial Narrow" w:eastAsia="Times New Roman" w:hAnsi="Arial Narrow" w:cs="Times New Roman"/>
          <w:b/>
          <w:color w:val="000000"/>
          <w:sz w:val="26"/>
          <w:szCs w:val="26"/>
          <w:lang w:val="es-ES_tradnl" w:eastAsia="es-ES"/>
        </w:rPr>
        <w:t>Ley de Acceso de las Mujeres a una Vida Libre de Violencia para el Estado</w:t>
      </w:r>
      <w:r w:rsidRPr="002364A9">
        <w:rPr>
          <w:rFonts w:ascii="Arial Narrow" w:eastAsia="Times New Roman" w:hAnsi="Arial Narrow" w:cs="Times New Roman"/>
          <w:b/>
          <w:color w:val="000000"/>
          <w:sz w:val="26"/>
          <w:szCs w:val="26"/>
          <w:lang w:val="es-ES_tradnl" w:eastAsia="es-ES"/>
        </w:rPr>
        <w:t>.</w:t>
      </w:r>
    </w:p>
    <w:p w14:paraId="0F96D1A1" w14:textId="77777777" w:rsidR="006E1E3D" w:rsidRPr="002364A9" w:rsidRDefault="006E1E3D" w:rsidP="006E1E3D">
      <w:pPr>
        <w:jc w:val="both"/>
        <w:rPr>
          <w:rFonts w:ascii="Arial Narrow" w:eastAsia="Times New Roman" w:hAnsi="Arial Narrow" w:cs="Times New Roman"/>
          <w:color w:val="000000"/>
          <w:sz w:val="26"/>
          <w:szCs w:val="26"/>
          <w:lang w:val="es-ES_tradnl" w:eastAsia="es-ES"/>
        </w:rPr>
      </w:pPr>
    </w:p>
    <w:p w14:paraId="023416F8" w14:textId="7F23CD6C" w:rsidR="006E1E3D" w:rsidRPr="006E1E3D" w:rsidRDefault="006E1E3D" w:rsidP="006E1E3D">
      <w:pPr>
        <w:numPr>
          <w:ilvl w:val="0"/>
          <w:numId w:val="22"/>
        </w:numPr>
        <w:contextualSpacing/>
        <w:jc w:val="both"/>
        <w:rPr>
          <w:rFonts w:ascii="Arial Narrow" w:eastAsia="Times New Roman" w:hAnsi="Arial Narrow" w:cs="Times New Roman"/>
          <w:b/>
          <w:color w:val="000000"/>
          <w:sz w:val="26"/>
          <w:szCs w:val="26"/>
          <w:lang w:val="es-MX" w:eastAsia="es-ES"/>
        </w:rPr>
      </w:pPr>
      <w:r w:rsidRPr="002364A9">
        <w:rPr>
          <w:rFonts w:ascii="Arial Narrow" w:eastAsia="Times New Roman" w:hAnsi="Arial Narrow" w:cs="Times New Roman"/>
          <w:b/>
          <w:color w:val="000000"/>
          <w:sz w:val="26"/>
          <w:szCs w:val="26"/>
          <w:lang w:val="es-MX" w:eastAsia="es-ES"/>
        </w:rPr>
        <w:t>P</w:t>
      </w:r>
      <w:r w:rsidRPr="006E1E3D">
        <w:rPr>
          <w:rFonts w:ascii="Arial Narrow" w:eastAsia="Times New Roman" w:hAnsi="Arial Narrow" w:cs="Times New Roman"/>
          <w:b/>
          <w:color w:val="000000"/>
          <w:sz w:val="26"/>
          <w:szCs w:val="26"/>
          <w:lang w:val="es-MX" w:eastAsia="es-ES"/>
        </w:rPr>
        <w:t>ara regular el domicilio del depósito judicial de menores de edad y de quienes requieran asistencia y representación.</w:t>
      </w:r>
    </w:p>
    <w:p w14:paraId="0F0DB6FD" w14:textId="77777777" w:rsidR="006E1E3D" w:rsidRPr="006E1E3D" w:rsidRDefault="006E1E3D" w:rsidP="006E1E3D">
      <w:pPr>
        <w:jc w:val="both"/>
        <w:rPr>
          <w:rFonts w:ascii="Arial Narrow" w:eastAsia="Times New Roman" w:hAnsi="Arial Narrow" w:cs="Times New Roman"/>
          <w:color w:val="000000"/>
          <w:sz w:val="26"/>
          <w:szCs w:val="26"/>
          <w:lang w:val="es-ES_tradnl" w:eastAsia="es-ES"/>
        </w:rPr>
      </w:pPr>
    </w:p>
    <w:p w14:paraId="1C31C4AE" w14:textId="5F0FDA01" w:rsidR="006E1E3D" w:rsidRPr="006E1E3D" w:rsidRDefault="006E1E3D" w:rsidP="006E1E3D">
      <w:pPr>
        <w:jc w:val="both"/>
        <w:rPr>
          <w:rFonts w:ascii="Arial Narrow" w:eastAsia="Times New Roman" w:hAnsi="Arial Narrow" w:cs="Times New Roman"/>
          <w:color w:val="000000"/>
          <w:sz w:val="26"/>
          <w:szCs w:val="26"/>
          <w:lang w:val="es-ES_tradnl" w:eastAsia="es-ES"/>
        </w:rPr>
      </w:pPr>
      <w:r w:rsidRPr="006E1E3D">
        <w:rPr>
          <w:rFonts w:ascii="Arial Narrow" w:eastAsia="Times New Roman" w:hAnsi="Arial Narrow" w:cs="Times New Roman"/>
          <w:color w:val="000000"/>
          <w:sz w:val="26"/>
          <w:szCs w:val="26"/>
          <w:lang w:val="es-ES_tradnl" w:eastAsia="es-ES"/>
        </w:rPr>
        <w:t xml:space="preserve">Planteada por la </w:t>
      </w:r>
      <w:r w:rsidRPr="006E1E3D">
        <w:rPr>
          <w:rFonts w:ascii="Arial Narrow" w:eastAsia="Times New Roman" w:hAnsi="Arial Narrow" w:cs="Times New Roman"/>
          <w:b/>
          <w:color w:val="000000"/>
          <w:sz w:val="26"/>
          <w:szCs w:val="26"/>
          <w:lang w:val="es-ES_tradnl" w:eastAsia="es-ES"/>
        </w:rPr>
        <w:t xml:space="preserve">Diputada </w:t>
      </w:r>
      <w:proofErr w:type="spellStart"/>
      <w:r w:rsidRPr="006E1E3D">
        <w:rPr>
          <w:rFonts w:ascii="Arial Narrow" w:eastAsia="Times New Roman" w:hAnsi="Arial Narrow" w:cs="Times New Roman"/>
          <w:b/>
          <w:color w:val="000000"/>
          <w:sz w:val="26"/>
          <w:szCs w:val="26"/>
          <w:lang w:val="es-ES_tradnl" w:eastAsia="es-ES"/>
        </w:rPr>
        <w:t>Zulmma</w:t>
      </w:r>
      <w:proofErr w:type="spellEnd"/>
      <w:r w:rsidRPr="006E1E3D">
        <w:rPr>
          <w:rFonts w:ascii="Arial Narrow" w:eastAsia="Times New Roman" w:hAnsi="Arial Narrow" w:cs="Times New Roman"/>
          <w:b/>
          <w:color w:val="000000"/>
          <w:sz w:val="26"/>
          <w:szCs w:val="26"/>
          <w:lang w:val="es-ES_tradnl" w:eastAsia="es-ES"/>
        </w:rPr>
        <w:t xml:space="preserve"> </w:t>
      </w:r>
      <w:proofErr w:type="spellStart"/>
      <w:r w:rsidRPr="006E1E3D">
        <w:rPr>
          <w:rFonts w:ascii="Arial Narrow" w:eastAsia="Times New Roman" w:hAnsi="Arial Narrow" w:cs="Times New Roman"/>
          <w:b/>
          <w:color w:val="000000"/>
          <w:sz w:val="26"/>
          <w:szCs w:val="26"/>
          <w:lang w:val="es-ES_tradnl" w:eastAsia="es-ES"/>
        </w:rPr>
        <w:t>Verenice</w:t>
      </w:r>
      <w:proofErr w:type="spellEnd"/>
      <w:r w:rsidRPr="006E1E3D">
        <w:rPr>
          <w:rFonts w:ascii="Arial Narrow" w:eastAsia="Times New Roman" w:hAnsi="Arial Narrow" w:cs="Times New Roman"/>
          <w:b/>
          <w:color w:val="000000"/>
          <w:sz w:val="26"/>
          <w:szCs w:val="26"/>
          <w:lang w:val="es-ES_tradnl" w:eastAsia="es-ES"/>
        </w:rPr>
        <w:t xml:space="preserve"> Guerrero Cázares,</w:t>
      </w:r>
      <w:r w:rsidRPr="006E1E3D">
        <w:rPr>
          <w:rFonts w:ascii="Arial Narrow" w:eastAsia="Times New Roman" w:hAnsi="Arial Narrow" w:cs="Times New Roman"/>
          <w:b/>
          <w:color w:val="000000"/>
          <w:sz w:val="26"/>
          <w:szCs w:val="26"/>
          <w:lang w:val="es-MX" w:eastAsia="es-ES"/>
        </w:rPr>
        <w:t xml:space="preserve"> </w:t>
      </w:r>
      <w:r w:rsidRPr="006E1E3D">
        <w:rPr>
          <w:rFonts w:ascii="Arial Narrow" w:eastAsia="Times New Roman" w:hAnsi="Arial Narrow" w:cs="Times New Roman"/>
          <w:color w:val="000000"/>
          <w:sz w:val="26"/>
          <w:szCs w:val="26"/>
          <w:lang w:val="es-ES_tradnl" w:eastAsia="es-ES"/>
        </w:rPr>
        <w:t>conjuntamente con</w:t>
      </w:r>
      <w:r w:rsidRPr="002364A9">
        <w:rPr>
          <w:rFonts w:ascii="Arial Narrow" w:eastAsia="Times New Roman" w:hAnsi="Arial Narrow" w:cs="Times New Roman"/>
          <w:color w:val="000000"/>
          <w:sz w:val="26"/>
          <w:szCs w:val="26"/>
          <w:lang w:val="es-ES_tradnl" w:eastAsia="es-ES"/>
        </w:rPr>
        <w:t xml:space="preserve"> </w:t>
      </w:r>
      <w:r w:rsidRPr="006E1E3D">
        <w:rPr>
          <w:rFonts w:ascii="Arial Narrow" w:eastAsia="Times New Roman" w:hAnsi="Arial Narrow" w:cs="Times New Roman"/>
          <w:color w:val="000000"/>
          <w:sz w:val="26"/>
          <w:szCs w:val="26"/>
          <w:lang w:val="es-ES_tradnl" w:eastAsia="es-ES"/>
        </w:rPr>
        <w:t xml:space="preserve">el </w:t>
      </w:r>
      <w:r w:rsidRPr="006E1E3D">
        <w:rPr>
          <w:rFonts w:ascii="Arial Narrow" w:eastAsia="Times New Roman" w:hAnsi="Arial Narrow" w:cs="Times New Roman"/>
          <w:b/>
          <w:color w:val="000000"/>
          <w:sz w:val="26"/>
          <w:szCs w:val="26"/>
          <w:lang w:val="es-MX" w:eastAsia="es-ES"/>
        </w:rPr>
        <w:t>Diputado Emilio Alejandro de Hoyos Montemayor</w:t>
      </w:r>
      <w:r w:rsidRPr="006E1E3D">
        <w:rPr>
          <w:rFonts w:ascii="Arial Narrow" w:eastAsia="Times New Roman" w:hAnsi="Arial Narrow" w:cs="Times New Roman"/>
          <w:b/>
          <w:color w:val="000000"/>
          <w:sz w:val="26"/>
          <w:szCs w:val="26"/>
          <w:lang w:val="es-ES_tradnl" w:eastAsia="es-ES"/>
        </w:rPr>
        <w:t xml:space="preserve">, </w:t>
      </w:r>
      <w:r w:rsidRPr="006E1E3D">
        <w:rPr>
          <w:rFonts w:ascii="Arial Narrow" w:eastAsia="Times New Roman" w:hAnsi="Arial Narrow" w:cs="Times New Roman"/>
          <w:color w:val="000000"/>
          <w:sz w:val="26"/>
          <w:szCs w:val="26"/>
          <w:lang w:val="es-ES_tradnl" w:eastAsia="es-ES"/>
        </w:rPr>
        <w:t>del Grupo Parlamentario “</w:t>
      </w:r>
      <w:proofErr w:type="spellStart"/>
      <w:r w:rsidRPr="006E1E3D">
        <w:rPr>
          <w:rFonts w:ascii="Arial Narrow" w:eastAsia="Times New Roman" w:hAnsi="Arial Narrow" w:cs="Times New Roman"/>
          <w:color w:val="000000"/>
          <w:sz w:val="26"/>
          <w:szCs w:val="26"/>
          <w:lang w:val="es-ES_tradnl" w:eastAsia="es-ES"/>
        </w:rPr>
        <w:t>Brigido</w:t>
      </w:r>
      <w:proofErr w:type="spellEnd"/>
      <w:r w:rsidRPr="006E1E3D">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3C53069A" w14:textId="77777777" w:rsidR="006E1E3D" w:rsidRPr="006E1E3D" w:rsidRDefault="006E1E3D" w:rsidP="006E1E3D">
      <w:pPr>
        <w:jc w:val="both"/>
        <w:rPr>
          <w:rFonts w:ascii="Arial Narrow" w:eastAsia="Times New Roman" w:hAnsi="Arial Narrow" w:cs="Times New Roman"/>
          <w:color w:val="000000"/>
          <w:sz w:val="26"/>
          <w:szCs w:val="26"/>
          <w:lang w:val="es-ES_tradnl" w:eastAsia="es-ES"/>
        </w:rPr>
      </w:pPr>
    </w:p>
    <w:p w14:paraId="58310F0C" w14:textId="77777777" w:rsidR="006E1E3D" w:rsidRPr="006E1E3D" w:rsidRDefault="006E1E3D" w:rsidP="006E1E3D">
      <w:pPr>
        <w:jc w:val="both"/>
        <w:rPr>
          <w:rFonts w:ascii="Arial Narrow" w:eastAsia="Times New Roman" w:hAnsi="Arial Narrow" w:cs="Times New Roman"/>
          <w:b/>
          <w:color w:val="000000"/>
          <w:sz w:val="26"/>
          <w:szCs w:val="26"/>
          <w:lang w:val="es-MX" w:eastAsia="es-ES"/>
        </w:rPr>
      </w:pPr>
      <w:r w:rsidRPr="006E1E3D">
        <w:rPr>
          <w:rFonts w:ascii="Arial Narrow" w:eastAsia="Times New Roman" w:hAnsi="Arial Narrow" w:cs="Times New Roman"/>
          <w:color w:val="000000"/>
          <w:sz w:val="26"/>
          <w:szCs w:val="26"/>
          <w:lang w:val="es-MX" w:eastAsia="es-ES"/>
        </w:rPr>
        <w:t xml:space="preserve">Fecha de Lectura de la Iniciativa: </w:t>
      </w:r>
      <w:r w:rsidRPr="006E1E3D">
        <w:rPr>
          <w:rFonts w:ascii="Arial Narrow" w:eastAsia="Times New Roman" w:hAnsi="Arial Narrow" w:cs="Times New Roman"/>
          <w:b/>
          <w:color w:val="000000"/>
          <w:sz w:val="26"/>
          <w:szCs w:val="26"/>
          <w:lang w:val="es-MX" w:eastAsia="es-ES"/>
        </w:rPr>
        <w:t xml:space="preserve">24 de </w:t>
      </w:r>
      <w:proofErr w:type="gramStart"/>
      <w:r w:rsidRPr="006E1E3D">
        <w:rPr>
          <w:rFonts w:ascii="Arial Narrow" w:eastAsia="Times New Roman" w:hAnsi="Arial Narrow" w:cs="Times New Roman"/>
          <w:b/>
          <w:color w:val="000000"/>
          <w:sz w:val="26"/>
          <w:szCs w:val="26"/>
          <w:lang w:val="es-MX" w:eastAsia="es-ES"/>
        </w:rPr>
        <w:t>Junio</w:t>
      </w:r>
      <w:proofErr w:type="gramEnd"/>
      <w:r w:rsidRPr="006E1E3D">
        <w:rPr>
          <w:rFonts w:ascii="Arial Narrow" w:eastAsia="Times New Roman" w:hAnsi="Arial Narrow" w:cs="Times New Roman"/>
          <w:b/>
          <w:color w:val="000000"/>
          <w:sz w:val="26"/>
          <w:szCs w:val="26"/>
          <w:lang w:val="es-MX" w:eastAsia="es-ES"/>
        </w:rPr>
        <w:t xml:space="preserve"> de 2020.</w:t>
      </w:r>
    </w:p>
    <w:p w14:paraId="6D1B15AD" w14:textId="77777777" w:rsidR="006E1E3D" w:rsidRPr="006E1E3D" w:rsidRDefault="006E1E3D" w:rsidP="006E1E3D">
      <w:pPr>
        <w:jc w:val="both"/>
        <w:rPr>
          <w:rFonts w:ascii="Arial Narrow" w:eastAsia="Times New Roman" w:hAnsi="Arial Narrow" w:cs="Arial"/>
          <w:sz w:val="26"/>
          <w:szCs w:val="26"/>
          <w:lang w:val="es-MX" w:eastAsia="es-ES"/>
        </w:rPr>
      </w:pPr>
    </w:p>
    <w:p w14:paraId="239EA718" w14:textId="77777777" w:rsidR="006E1E3D" w:rsidRPr="006E1E3D" w:rsidRDefault="006E1E3D" w:rsidP="006E1E3D">
      <w:pPr>
        <w:jc w:val="both"/>
        <w:rPr>
          <w:rFonts w:ascii="Arial Narrow" w:eastAsia="Times New Roman" w:hAnsi="Arial Narrow" w:cs="Times New Roman"/>
          <w:b/>
          <w:color w:val="000000"/>
          <w:sz w:val="26"/>
          <w:szCs w:val="26"/>
          <w:lang w:val="es-ES_tradnl" w:eastAsia="es-ES"/>
        </w:rPr>
      </w:pPr>
      <w:r w:rsidRPr="006E1E3D">
        <w:rPr>
          <w:rFonts w:ascii="Arial Narrow" w:eastAsia="Times New Roman" w:hAnsi="Arial Narrow" w:cs="Times New Roman"/>
          <w:color w:val="000000"/>
          <w:sz w:val="26"/>
          <w:szCs w:val="26"/>
          <w:lang w:val="es-MX" w:eastAsia="es-ES"/>
        </w:rPr>
        <w:t>Turnada a la</w:t>
      </w:r>
      <w:r w:rsidRPr="002364A9">
        <w:rPr>
          <w:rFonts w:ascii="Arial Narrow" w:eastAsia="Times New Roman" w:hAnsi="Arial Narrow" w:cs="Times New Roman"/>
          <w:color w:val="000000"/>
          <w:sz w:val="26"/>
          <w:szCs w:val="26"/>
          <w:lang w:val="es-MX" w:eastAsia="es-ES"/>
        </w:rPr>
        <w:t xml:space="preserve">s </w:t>
      </w:r>
      <w:r w:rsidRPr="006E1E3D">
        <w:rPr>
          <w:rFonts w:ascii="Arial Narrow" w:eastAsia="Times New Roman" w:hAnsi="Arial Narrow" w:cs="Times New Roman"/>
          <w:b/>
          <w:color w:val="000000"/>
          <w:sz w:val="26"/>
          <w:szCs w:val="26"/>
          <w:lang w:val="es-ES_tradnl" w:eastAsia="es-ES"/>
        </w:rPr>
        <w:t>Comisiones Unidas de Gobernación, Puntos Constitucionales y Justicia y de Igualdad y No Discriminación.</w:t>
      </w:r>
    </w:p>
    <w:p w14:paraId="4EF9CB3D" w14:textId="77777777" w:rsidR="006E1E3D" w:rsidRPr="006E1E3D" w:rsidRDefault="006E1E3D" w:rsidP="006E1E3D">
      <w:pPr>
        <w:jc w:val="both"/>
        <w:rPr>
          <w:rFonts w:ascii="Arial Narrow" w:eastAsia="Times New Roman" w:hAnsi="Arial Narrow" w:cs="Times New Roman"/>
          <w:color w:val="000000"/>
          <w:sz w:val="26"/>
          <w:szCs w:val="26"/>
          <w:lang w:val="es-ES_tradnl" w:eastAsia="es-ES"/>
        </w:rPr>
      </w:pPr>
    </w:p>
    <w:p w14:paraId="316DB7F0" w14:textId="77777777" w:rsidR="006E1E3D" w:rsidRPr="006E1E3D" w:rsidRDefault="006E1E3D" w:rsidP="006E1E3D">
      <w:pPr>
        <w:jc w:val="both"/>
        <w:rPr>
          <w:rFonts w:ascii="Arial Narrow" w:eastAsia="Times New Roman" w:hAnsi="Arial Narrow" w:cs="Times New Roman"/>
          <w:b/>
          <w:color w:val="000000"/>
          <w:sz w:val="26"/>
          <w:szCs w:val="26"/>
          <w:lang w:val="es-MX" w:eastAsia="es-ES"/>
        </w:rPr>
      </w:pPr>
      <w:r w:rsidRPr="006E1E3D">
        <w:rPr>
          <w:rFonts w:ascii="Arial Narrow" w:eastAsia="Times New Roman" w:hAnsi="Arial Narrow" w:cs="Times New Roman"/>
          <w:b/>
          <w:color w:val="000000"/>
          <w:sz w:val="26"/>
          <w:szCs w:val="26"/>
          <w:lang w:val="es-MX" w:eastAsia="es-ES"/>
        </w:rPr>
        <w:t xml:space="preserve">Lectura del Dictamen: </w:t>
      </w:r>
    </w:p>
    <w:p w14:paraId="593645E2" w14:textId="77777777" w:rsidR="006E1E3D" w:rsidRPr="006E1E3D" w:rsidRDefault="006E1E3D" w:rsidP="006E1E3D">
      <w:pPr>
        <w:jc w:val="both"/>
        <w:rPr>
          <w:rFonts w:ascii="Arial Narrow" w:eastAsia="Times New Roman" w:hAnsi="Arial Narrow" w:cs="Times New Roman"/>
          <w:b/>
          <w:color w:val="000000"/>
          <w:sz w:val="26"/>
          <w:szCs w:val="26"/>
          <w:lang w:val="es-MX" w:eastAsia="es-ES"/>
        </w:rPr>
      </w:pPr>
    </w:p>
    <w:p w14:paraId="1223C4D3" w14:textId="77777777" w:rsidR="006E1E3D" w:rsidRPr="006E1E3D" w:rsidRDefault="006E1E3D" w:rsidP="006E1E3D">
      <w:pPr>
        <w:jc w:val="both"/>
        <w:rPr>
          <w:rFonts w:ascii="Arial Narrow" w:eastAsia="Times New Roman" w:hAnsi="Arial Narrow" w:cs="Times New Roman"/>
          <w:b/>
          <w:color w:val="000000"/>
          <w:sz w:val="26"/>
          <w:szCs w:val="26"/>
          <w:lang w:val="es-MX" w:eastAsia="es-ES"/>
        </w:rPr>
      </w:pPr>
      <w:r w:rsidRPr="006E1E3D">
        <w:rPr>
          <w:rFonts w:ascii="Arial Narrow" w:eastAsia="Times New Roman" w:hAnsi="Arial Narrow" w:cs="Times New Roman"/>
          <w:b/>
          <w:color w:val="000000"/>
          <w:sz w:val="26"/>
          <w:szCs w:val="26"/>
          <w:lang w:val="es-MX" w:eastAsia="es-ES"/>
        </w:rPr>
        <w:t xml:space="preserve">Decreto No. </w:t>
      </w:r>
    </w:p>
    <w:p w14:paraId="01427E57" w14:textId="77777777" w:rsidR="006E1E3D" w:rsidRPr="006E1E3D" w:rsidRDefault="006E1E3D" w:rsidP="006E1E3D">
      <w:pPr>
        <w:jc w:val="both"/>
        <w:rPr>
          <w:rFonts w:ascii="Arial Narrow" w:eastAsia="Times New Roman" w:hAnsi="Arial Narrow" w:cs="Times New Roman"/>
          <w:b/>
          <w:color w:val="000000"/>
          <w:sz w:val="26"/>
          <w:szCs w:val="26"/>
          <w:lang w:val="es-MX" w:eastAsia="es-ES"/>
        </w:rPr>
      </w:pPr>
    </w:p>
    <w:p w14:paraId="6EF57F1C" w14:textId="77777777" w:rsidR="006E1E3D" w:rsidRPr="006E1E3D" w:rsidRDefault="006E1E3D" w:rsidP="006E1E3D">
      <w:pPr>
        <w:jc w:val="both"/>
        <w:rPr>
          <w:rFonts w:ascii="Arial Narrow" w:eastAsia="Times New Roman" w:hAnsi="Arial Narrow" w:cs="Times New Roman"/>
          <w:b/>
          <w:color w:val="000000"/>
          <w:sz w:val="26"/>
          <w:szCs w:val="26"/>
          <w:lang w:val="es-MX" w:eastAsia="es-ES"/>
        </w:rPr>
      </w:pPr>
      <w:r w:rsidRPr="006E1E3D">
        <w:rPr>
          <w:rFonts w:ascii="Arial Narrow" w:eastAsia="Times New Roman" w:hAnsi="Arial Narrow" w:cs="Times New Roman"/>
          <w:color w:val="000000"/>
          <w:sz w:val="26"/>
          <w:szCs w:val="26"/>
          <w:lang w:val="es-MX" w:eastAsia="es-ES"/>
        </w:rPr>
        <w:t>Publicación en el Periódico Oficial del Gobierno del Estado:</w:t>
      </w:r>
      <w:r w:rsidRPr="006E1E3D">
        <w:rPr>
          <w:rFonts w:ascii="Arial Narrow" w:eastAsia="Times New Roman" w:hAnsi="Arial Narrow" w:cs="Times New Roman"/>
          <w:b/>
          <w:color w:val="000000"/>
          <w:sz w:val="26"/>
          <w:szCs w:val="26"/>
          <w:lang w:val="es-MX" w:eastAsia="es-ES"/>
        </w:rPr>
        <w:t xml:space="preserve"> </w:t>
      </w:r>
    </w:p>
    <w:p w14:paraId="5B1A3528" w14:textId="77777777" w:rsidR="006E1E3D" w:rsidRPr="006E1E3D" w:rsidRDefault="006E1E3D" w:rsidP="006E1E3D">
      <w:pPr>
        <w:jc w:val="both"/>
        <w:rPr>
          <w:rFonts w:ascii="Arial Narrow" w:eastAsia="Times New Roman" w:hAnsi="Arial Narrow" w:cs="Times New Roman"/>
          <w:b/>
          <w:color w:val="000000"/>
          <w:sz w:val="26"/>
          <w:szCs w:val="26"/>
          <w:lang w:val="es-MX" w:eastAsia="es-ES"/>
        </w:rPr>
      </w:pPr>
    </w:p>
    <w:p w14:paraId="3352A495" w14:textId="77777777" w:rsidR="006E1E3D" w:rsidRPr="006E1E3D" w:rsidRDefault="006E1E3D" w:rsidP="007E5217">
      <w:pPr>
        <w:spacing w:line="276" w:lineRule="auto"/>
        <w:jc w:val="both"/>
        <w:rPr>
          <w:rFonts w:ascii="Arial" w:hAnsi="Arial" w:cs="Arial"/>
          <w:b/>
          <w:lang w:val="es-MX"/>
        </w:rPr>
      </w:pPr>
    </w:p>
    <w:p w14:paraId="449CC0C1" w14:textId="77777777" w:rsidR="006E1E3D" w:rsidRDefault="006E1E3D" w:rsidP="007E5217">
      <w:pPr>
        <w:spacing w:line="276" w:lineRule="auto"/>
        <w:jc w:val="both"/>
        <w:rPr>
          <w:rFonts w:ascii="Arial" w:hAnsi="Arial" w:cs="Arial"/>
          <w:b/>
        </w:rPr>
      </w:pPr>
    </w:p>
    <w:p w14:paraId="401A85C9" w14:textId="77777777" w:rsidR="006E1E3D" w:rsidRDefault="006E1E3D">
      <w:pPr>
        <w:rPr>
          <w:rFonts w:ascii="Arial" w:hAnsi="Arial" w:cs="Arial"/>
          <w:b/>
        </w:rPr>
      </w:pPr>
      <w:r>
        <w:rPr>
          <w:rFonts w:ascii="Arial" w:hAnsi="Arial" w:cs="Arial"/>
          <w:b/>
        </w:rPr>
        <w:br w:type="page"/>
      </w:r>
    </w:p>
    <w:p w14:paraId="5367041C" w14:textId="6FD100D9" w:rsidR="00E63862" w:rsidRPr="00646257" w:rsidRDefault="00F33A35" w:rsidP="007E5217">
      <w:pPr>
        <w:spacing w:line="276" w:lineRule="auto"/>
        <w:jc w:val="both"/>
        <w:rPr>
          <w:rFonts w:ascii="Arial" w:hAnsi="Arial" w:cs="Arial"/>
          <w:b/>
        </w:rPr>
      </w:pPr>
      <w:r w:rsidRPr="00646257">
        <w:rPr>
          <w:rFonts w:ascii="Arial" w:hAnsi="Arial" w:cs="Arial"/>
          <w:b/>
        </w:rPr>
        <w:lastRenderedPageBreak/>
        <w:t xml:space="preserve">INICIATIVA CON PROYECTO DE DECRETO QUE PRESENTA LA DIPUTADA ZULMMA VERENICE GUERRERO CÁZARES </w:t>
      </w:r>
      <w:r w:rsidR="00DA04CB" w:rsidRPr="00646257">
        <w:rPr>
          <w:rFonts w:ascii="Arial" w:hAnsi="Arial" w:cs="Arial"/>
          <w:b/>
        </w:rPr>
        <w:t>EN CONJUNTO CON</w:t>
      </w:r>
      <w:r w:rsidRPr="00646257">
        <w:rPr>
          <w:rFonts w:ascii="Arial" w:hAnsi="Arial" w:cs="Arial"/>
          <w:b/>
        </w:rPr>
        <w:t xml:space="preserve"> EL DIPUTADO EMILIO ALEJANDRO DE HOYOS MONTEMAYOR, DEL GRUPO PARLAMENTARIO “BRIGIDO RAMIRO MORENO HERNÁNDEZ” DEL</w:t>
      </w:r>
      <w:r w:rsidR="00E14973" w:rsidRPr="00646257">
        <w:rPr>
          <w:rFonts w:ascii="Arial" w:hAnsi="Arial" w:cs="Arial"/>
          <w:b/>
        </w:rPr>
        <w:t xml:space="preserve"> </w:t>
      </w:r>
      <w:r w:rsidRPr="00646257">
        <w:rPr>
          <w:rFonts w:ascii="Arial" w:hAnsi="Arial" w:cs="Arial"/>
          <w:b/>
        </w:rPr>
        <w:t xml:space="preserve">PARTIDO </w:t>
      </w:r>
      <w:r w:rsidR="00D633C2" w:rsidRPr="00646257">
        <w:rPr>
          <w:rFonts w:ascii="Arial" w:hAnsi="Arial" w:cs="Arial"/>
          <w:b/>
        </w:rPr>
        <w:t xml:space="preserve">UNIDAD DEMOCRATICA DE COAHUILA </w:t>
      </w:r>
      <w:r w:rsidR="0093305F" w:rsidRPr="00646257">
        <w:rPr>
          <w:rFonts w:ascii="Arial" w:hAnsi="Arial" w:cs="Arial"/>
          <w:b/>
        </w:rPr>
        <w:t xml:space="preserve">QUE REFORMA Y ADICIONA DIVERSAS DISPOSICIONES DE LA </w:t>
      </w:r>
      <w:r w:rsidR="005F7CFB" w:rsidRPr="00646257">
        <w:rPr>
          <w:rFonts w:ascii="Arial" w:hAnsi="Arial" w:cs="Arial"/>
          <w:b/>
        </w:rPr>
        <w:t xml:space="preserve">LEY PARA LA FAMILIA </w:t>
      </w:r>
      <w:r w:rsidR="0077744C" w:rsidRPr="00646257">
        <w:rPr>
          <w:rFonts w:ascii="Arial" w:hAnsi="Arial" w:cs="Arial"/>
          <w:b/>
        </w:rPr>
        <w:t xml:space="preserve">Y DE LA LEY DE ACCESO DE LAS MUJERES A UNA VIDA LIBRE DE VIOLENCIA PARA EL ESTADO </w:t>
      </w:r>
      <w:r w:rsidR="0093305F" w:rsidRPr="00646257">
        <w:rPr>
          <w:rFonts w:ascii="Arial" w:hAnsi="Arial" w:cs="Arial"/>
          <w:b/>
        </w:rPr>
        <w:t>PARA</w:t>
      </w:r>
      <w:r w:rsidR="00D60508" w:rsidRPr="00646257">
        <w:rPr>
          <w:rFonts w:ascii="Arial" w:hAnsi="Arial" w:cs="Arial"/>
          <w:b/>
        </w:rPr>
        <w:t xml:space="preserve"> </w:t>
      </w:r>
      <w:r w:rsidR="005F7CFB" w:rsidRPr="00646257">
        <w:rPr>
          <w:rFonts w:ascii="Arial" w:hAnsi="Arial" w:cs="Arial"/>
          <w:b/>
        </w:rPr>
        <w:t>REGULAR EL DOMICILIO DEL DEPÓSITO JUDICIAL DE MENORES</w:t>
      </w:r>
      <w:r w:rsidR="0077744C" w:rsidRPr="00646257">
        <w:rPr>
          <w:rFonts w:ascii="Arial" w:hAnsi="Arial" w:cs="Arial"/>
          <w:b/>
        </w:rPr>
        <w:t xml:space="preserve"> DE EDAD</w:t>
      </w:r>
      <w:r w:rsidR="005F7CFB" w:rsidRPr="00646257">
        <w:rPr>
          <w:rFonts w:ascii="Arial" w:hAnsi="Arial" w:cs="Arial"/>
          <w:b/>
        </w:rPr>
        <w:t xml:space="preserve"> Y</w:t>
      </w:r>
      <w:r w:rsidR="0077744C" w:rsidRPr="00646257">
        <w:rPr>
          <w:rFonts w:ascii="Arial" w:hAnsi="Arial" w:cs="Arial"/>
          <w:b/>
        </w:rPr>
        <w:t xml:space="preserve"> DE</w:t>
      </w:r>
      <w:r w:rsidR="005F7CFB" w:rsidRPr="00646257">
        <w:rPr>
          <w:rFonts w:ascii="Arial" w:hAnsi="Arial" w:cs="Arial"/>
          <w:b/>
        </w:rPr>
        <w:t xml:space="preserve"> QUIENES REQUIERAN ASISTENCIA Y REPRESENTACIÓN</w:t>
      </w:r>
      <w:r w:rsidR="0093305F" w:rsidRPr="00646257">
        <w:rPr>
          <w:rFonts w:ascii="Arial" w:hAnsi="Arial" w:cs="Arial"/>
          <w:b/>
        </w:rPr>
        <w:t>.</w:t>
      </w:r>
    </w:p>
    <w:p w14:paraId="3215979D" w14:textId="77777777" w:rsidR="00E63862" w:rsidRPr="00646257" w:rsidRDefault="00E63862" w:rsidP="007E5217">
      <w:pPr>
        <w:spacing w:line="276" w:lineRule="auto"/>
        <w:jc w:val="both"/>
        <w:rPr>
          <w:rFonts w:ascii="Arial" w:hAnsi="Arial" w:cs="Arial"/>
          <w:b/>
        </w:rPr>
      </w:pPr>
    </w:p>
    <w:p w14:paraId="01663C07" w14:textId="77777777" w:rsidR="00566F1D" w:rsidRPr="00646257" w:rsidRDefault="00E63862" w:rsidP="007E5217">
      <w:pPr>
        <w:spacing w:line="276" w:lineRule="auto"/>
        <w:jc w:val="both"/>
        <w:rPr>
          <w:rFonts w:ascii="Arial" w:hAnsi="Arial" w:cs="Arial"/>
          <w:b/>
        </w:rPr>
      </w:pPr>
      <w:r w:rsidRPr="00646257">
        <w:rPr>
          <w:rFonts w:ascii="Arial" w:hAnsi="Arial" w:cs="Arial"/>
          <w:b/>
        </w:rPr>
        <w:t xml:space="preserve">C. Presidente de la Mesa Directiva del Pleno del </w:t>
      </w:r>
    </w:p>
    <w:p w14:paraId="4A1991CA" w14:textId="77777777" w:rsidR="00E63862" w:rsidRPr="00646257" w:rsidRDefault="00E63862" w:rsidP="007E5217">
      <w:pPr>
        <w:spacing w:line="276" w:lineRule="auto"/>
        <w:jc w:val="both"/>
        <w:rPr>
          <w:rFonts w:ascii="Arial" w:hAnsi="Arial" w:cs="Arial"/>
          <w:b/>
        </w:rPr>
      </w:pPr>
      <w:r w:rsidRPr="00646257">
        <w:rPr>
          <w:rFonts w:ascii="Arial" w:hAnsi="Arial" w:cs="Arial"/>
          <w:b/>
        </w:rPr>
        <w:t>H.</w:t>
      </w:r>
      <w:r w:rsidR="00566F1D" w:rsidRPr="00646257">
        <w:rPr>
          <w:rFonts w:ascii="Arial" w:hAnsi="Arial" w:cs="Arial"/>
          <w:b/>
        </w:rPr>
        <w:t xml:space="preserve"> Congreso del Estado de Coahuila de Zaragoza.</w:t>
      </w:r>
    </w:p>
    <w:p w14:paraId="51FAC388" w14:textId="77777777" w:rsidR="00E63862" w:rsidRPr="00646257" w:rsidRDefault="00E63862" w:rsidP="007E5217">
      <w:pPr>
        <w:spacing w:line="276" w:lineRule="auto"/>
        <w:jc w:val="both"/>
        <w:rPr>
          <w:rFonts w:ascii="Arial" w:hAnsi="Arial" w:cs="Arial"/>
          <w:b/>
        </w:rPr>
      </w:pPr>
      <w:r w:rsidRPr="00646257">
        <w:rPr>
          <w:rFonts w:ascii="Arial" w:hAnsi="Arial" w:cs="Arial"/>
          <w:b/>
        </w:rPr>
        <w:t>Presente. –</w:t>
      </w:r>
    </w:p>
    <w:p w14:paraId="1C2C12D9" w14:textId="77777777" w:rsidR="00E63862" w:rsidRPr="00646257" w:rsidRDefault="00E63862" w:rsidP="007E5217">
      <w:pPr>
        <w:spacing w:line="276" w:lineRule="auto"/>
        <w:jc w:val="both"/>
        <w:rPr>
          <w:rFonts w:ascii="Arial" w:hAnsi="Arial" w:cs="Arial"/>
          <w:b/>
        </w:rPr>
      </w:pPr>
    </w:p>
    <w:p w14:paraId="61DBCB86" w14:textId="0F7E5436" w:rsidR="00E63862" w:rsidRPr="00646257" w:rsidRDefault="00E63862" w:rsidP="007E5217">
      <w:pPr>
        <w:spacing w:line="276" w:lineRule="auto"/>
        <w:jc w:val="both"/>
        <w:rPr>
          <w:rFonts w:ascii="Arial" w:hAnsi="Arial" w:cs="Arial"/>
          <w:b/>
          <w:bCs/>
        </w:rPr>
      </w:pPr>
      <w:r w:rsidRPr="00646257">
        <w:rPr>
          <w:rFonts w:ascii="Arial" w:hAnsi="Arial" w:cs="Arial"/>
        </w:rPr>
        <w:t>La que suscribe, Diputada Zulmma Verenice Guerrero Cázares</w:t>
      </w:r>
      <w:r w:rsidR="00566F1D" w:rsidRPr="00646257">
        <w:rPr>
          <w:rFonts w:ascii="Arial" w:hAnsi="Arial" w:cs="Arial"/>
        </w:rPr>
        <w:t xml:space="preserve">, </w:t>
      </w:r>
      <w:r w:rsidRPr="00646257">
        <w:rPr>
          <w:rFonts w:ascii="Arial" w:hAnsi="Arial" w:cs="Arial"/>
        </w:rPr>
        <w:t>conjuntamente con el Diputado Emilio Alejandro De Hoyos Montemayor</w:t>
      </w:r>
      <w:r w:rsidR="00566F1D" w:rsidRPr="00646257">
        <w:rPr>
          <w:rFonts w:ascii="Arial" w:hAnsi="Arial" w:cs="Arial"/>
        </w:rPr>
        <w:t>,</w:t>
      </w:r>
      <w:r w:rsidRPr="00646257">
        <w:rPr>
          <w:rFonts w:ascii="Arial" w:hAnsi="Arial" w:cs="Arial"/>
        </w:rPr>
        <w:t xml:space="preserve"> integrantes de este</w:t>
      </w:r>
      <w:r w:rsidR="00566F1D" w:rsidRPr="00646257">
        <w:rPr>
          <w:rFonts w:ascii="Arial" w:hAnsi="Arial" w:cs="Arial"/>
        </w:rPr>
        <w:t xml:space="preserve"> H.</w:t>
      </w:r>
      <w:r w:rsidRPr="00646257">
        <w:rPr>
          <w:rFonts w:ascii="Arial" w:hAnsi="Arial" w:cs="Arial"/>
        </w:rPr>
        <w:t xml:space="preserve">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00D633C2" w:rsidRPr="00646257">
        <w:rPr>
          <w:rFonts w:ascii="Arial" w:hAnsi="Arial" w:cs="Arial"/>
          <w:b/>
        </w:rPr>
        <w:t xml:space="preserve">reforma y adiciona diversas disposiciones de la </w:t>
      </w:r>
      <w:r w:rsidR="005F7CFB" w:rsidRPr="00646257">
        <w:rPr>
          <w:rFonts w:ascii="Arial" w:hAnsi="Arial" w:cs="Arial"/>
          <w:b/>
        </w:rPr>
        <w:t xml:space="preserve">Ley para la Familia </w:t>
      </w:r>
      <w:r w:rsidR="0077744C" w:rsidRPr="00646257">
        <w:rPr>
          <w:rFonts w:ascii="Arial" w:hAnsi="Arial" w:cs="Arial"/>
          <w:b/>
        </w:rPr>
        <w:t xml:space="preserve">y de la Ley de Acceso de las Mujeres a una Vida Libre de Violencia para el Estado </w:t>
      </w:r>
      <w:r w:rsidR="005F7CFB" w:rsidRPr="00646257">
        <w:rPr>
          <w:rFonts w:ascii="Arial" w:hAnsi="Arial" w:cs="Arial"/>
          <w:b/>
        </w:rPr>
        <w:t xml:space="preserve">para regular el domicilio del depósito judicial de menores </w:t>
      </w:r>
      <w:r w:rsidR="0077744C" w:rsidRPr="00646257">
        <w:rPr>
          <w:rFonts w:ascii="Arial" w:hAnsi="Arial" w:cs="Arial"/>
          <w:b/>
        </w:rPr>
        <w:t xml:space="preserve">de edad </w:t>
      </w:r>
      <w:r w:rsidR="005F7CFB" w:rsidRPr="00646257">
        <w:rPr>
          <w:rFonts w:ascii="Arial" w:hAnsi="Arial" w:cs="Arial"/>
          <w:b/>
        </w:rPr>
        <w:t>y</w:t>
      </w:r>
      <w:r w:rsidR="0077744C" w:rsidRPr="00646257">
        <w:rPr>
          <w:rFonts w:ascii="Arial" w:hAnsi="Arial" w:cs="Arial"/>
          <w:b/>
        </w:rPr>
        <w:t xml:space="preserve"> de</w:t>
      </w:r>
      <w:r w:rsidR="005F7CFB" w:rsidRPr="00646257">
        <w:rPr>
          <w:rFonts w:ascii="Arial" w:hAnsi="Arial" w:cs="Arial"/>
          <w:b/>
        </w:rPr>
        <w:t xml:space="preserve"> quienes requieran asistencia y representación</w:t>
      </w:r>
      <w:r w:rsidRPr="00646257">
        <w:rPr>
          <w:rFonts w:ascii="Arial" w:hAnsi="Arial" w:cs="Arial"/>
        </w:rPr>
        <w:t>, acorde a la siguiente:</w:t>
      </w:r>
    </w:p>
    <w:p w14:paraId="481BB277" w14:textId="77777777" w:rsidR="00E63862" w:rsidRPr="00646257" w:rsidRDefault="00E63862" w:rsidP="007E5217">
      <w:pPr>
        <w:spacing w:line="276" w:lineRule="auto"/>
        <w:jc w:val="both"/>
        <w:rPr>
          <w:rFonts w:ascii="Arial" w:hAnsi="Arial" w:cs="Arial"/>
          <w:b/>
        </w:rPr>
      </w:pPr>
    </w:p>
    <w:p w14:paraId="699A5073" w14:textId="77777777" w:rsidR="00E63862" w:rsidRPr="00646257" w:rsidRDefault="00E63862" w:rsidP="007E5217">
      <w:pPr>
        <w:spacing w:line="276" w:lineRule="auto"/>
        <w:jc w:val="center"/>
        <w:rPr>
          <w:rFonts w:ascii="Arial" w:hAnsi="Arial" w:cs="Arial"/>
          <w:b/>
        </w:rPr>
      </w:pPr>
      <w:r w:rsidRPr="00646257">
        <w:rPr>
          <w:rFonts w:ascii="Arial" w:hAnsi="Arial" w:cs="Arial"/>
          <w:b/>
        </w:rPr>
        <w:t>EXPOSICIÓN DE MOTIVOS.</w:t>
      </w:r>
    </w:p>
    <w:p w14:paraId="3A79931C" w14:textId="35FF923D" w:rsidR="002732AB" w:rsidRPr="00646257" w:rsidRDefault="002732AB" w:rsidP="007E5217">
      <w:pPr>
        <w:spacing w:line="276" w:lineRule="auto"/>
        <w:jc w:val="both"/>
        <w:rPr>
          <w:rFonts w:ascii="Arial" w:eastAsia="Times New Roman" w:hAnsi="Arial" w:cs="Arial"/>
          <w:color w:val="000000"/>
          <w:lang w:eastAsia="es-MX"/>
        </w:rPr>
      </w:pPr>
    </w:p>
    <w:p w14:paraId="2899FC76" w14:textId="105B488D" w:rsidR="00B15843" w:rsidRPr="00646257" w:rsidRDefault="00B15843" w:rsidP="007E5217">
      <w:pPr>
        <w:spacing w:line="276" w:lineRule="auto"/>
        <w:jc w:val="both"/>
        <w:rPr>
          <w:rFonts w:ascii="Arial" w:eastAsia="Times New Roman" w:hAnsi="Arial" w:cs="Arial"/>
          <w:color w:val="000000"/>
          <w:lang w:eastAsia="es-MX"/>
        </w:rPr>
      </w:pPr>
      <w:r w:rsidRPr="00646257">
        <w:rPr>
          <w:rFonts w:ascii="Arial" w:eastAsia="Times New Roman" w:hAnsi="Arial" w:cs="Arial"/>
          <w:color w:val="000000"/>
          <w:lang w:eastAsia="es-MX"/>
        </w:rPr>
        <w:t xml:space="preserve">La legislación </w:t>
      </w:r>
      <w:r w:rsidR="007E5217">
        <w:rPr>
          <w:rFonts w:ascii="Arial" w:eastAsia="Times New Roman" w:hAnsi="Arial" w:cs="Arial"/>
          <w:color w:val="000000"/>
          <w:lang w:eastAsia="es-MX"/>
        </w:rPr>
        <w:t xml:space="preserve">familiar </w:t>
      </w:r>
      <w:r w:rsidRPr="00646257">
        <w:rPr>
          <w:rFonts w:ascii="Arial" w:eastAsia="Times New Roman" w:hAnsi="Arial" w:cs="Arial"/>
          <w:color w:val="000000"/>
          <w:lang w:eastAsia="es-MX"/>
        </w:rPr>
        <w:t>actualmente vigente en el Estado de Coahuila regula en diversos procedimientos y materias la protección de los menores</w:t>
      </w:r>
      <w:r w:rsidR="00FD1C92" w:rsidRPr="00646257">
        <w:rPr>
          <w:rFonts w:ascii="Arial" w:eastAsia="Times New Roman" w:hAnsi="Arial" w:cs="Arial"/>
          <w:color w:val="000000"/>
          <w:lang w:eastAsia="es-MX"/>
        </w:rPr>
        <w:t xml:space="preserve"> de edad</w:t>
      </w:r>
      <w:r w:rsidRPr="00646257">
        <w:rPr>
          <w:rFonts w:ascii="Arial" w:eastAsia="Times New Roman" w:hAnsi="Arial" w:cs="Arial"/>
          <w:color w:val="000000"/>
          <w:lang w:eastAsia="es-MX"/>
        </w:rPr>
        <w:t xml:space="preserve"> o quienes requieran de asistencia o representación, específicamente en materia de protección de sus derechos humanos relativos a su bienestar</w:t>
      </w:r>
      <w:r w:rsidR="005D3A36" w:rsidRPr="00646257">
        <w:rPr>
          <w:rFonts w:ascii="Arial" w:eastAsia="Times New Roman" w:hAnsi="Arial" w:cs="Arial"/>
          <w:color w:val="000000"/>
          <w:lang w:eastAsia="es-MX"/>
        </w:rPr>
        <w:t xml:space="preserve">, tales como la provisión de aspectos relativos a la provisión de medidas sobre su subsistencia. Las leyes, de forma general, proporcionan mecanismos para asegurarles a los menores derechos de forma especialmente protegida, con la finalidad de proteger su bienestar en los distintos aspectos que dichas leyes intervienen. </w:t>
      </w:r>
    </w:p>
    <w:p w14:paraId="2D1B68DA" w14:textId="0F923B5B" w:rsidR="00FD1C92" w:rsidRPr="00646257" w:rsidRDefault="00FD1C92" w:rsidP="007E5217">
      <w:pPr>
        <w:spacing w:line="276" w:lineRule="auto"/>
        <w:jc w:val="both"/>
        <w:rPr>
          <w:rFonts w:ascii="Arial" w:eastAsia="Times New Roman" w:hAnsi="Arial" w:cs="Arial"/>
          <w:color w:val="000000"/>
          <w:lang w:eastAsia="es-MX"/>
        </w:rPr>
      </w:pPr>
    </w:p>
    <w:p w14:paraId="77FBC276" w14:textId="1114E11B" w:rsidR="00FD1C92" w:rsidRPr="00646257" w:rsidRDefault="00FD1C92" w:rsidP="007E5217">
      <w:pPr>
        <w:spacing w:line="276" w:lineRule="auto"/>
        <w:jc w:val="both"/>
        <w:rPr>
          <w:rFonts w:ascii="Arial" w:eastAsia="Times New Roman" w:hAnsi="Arial" w:cs="Arial"/>
          <w:color w:val="000000"/>
          <w:lang w:eastAsia="es-MX"/>
        </w:rPr>
      </w:pPr>
      <w:r w:rsidRPr="00646257">
        <w:rPr>
          <w:rFonts w:ascii="Arial" w:eastAsia="Times New Roman" w:hAnsi="Arial" w:cs="Arial"/>
          <w:color w:val="000000"/>
          <w:lang w:eastAsia="es-MX"/>
        </w:rPr>
        <w:lastRenderedPageBreak/>
        <w:t xml:space="preserve">En este sentido, en diversas disposiciones es posible encontrar medidas encaminadas a asegurar para dichos menores de edad o quienes requieran de asistencia o representación la provisión de alimentos y sus distintas especies, tales como la prestación de un domicilio donde pueda asegurarse su bienestar ya sea de </w:t>
      </w:r>
      <w:proofErr w:type="spellStart"/>
      <w:r w:rsidRPr="00646257">
        <w:rPr>
          <w:rFonts w:ascii="Arial" w:eastAsia="Times New Roman" w:hAnsi="Arial" w:cs="Arial"/>
          <w:color w:val="000000"/>
          <w:lang w:eastAsia="es-MX"/>
        </w:rPr>
        <w:t>de</w:t>
      </w:r>
      <w:proofErr w:type="spellEnd"/>
      <w:r w:rsidRPr="00646257">
        <w:rPr>
          <w:rFonts w:ascii="Arial" w:eastAsia="Times New Roman" w:hAnsi="Arial" w:cs="Arial"/>
          <w:color w:val="000000"/>
          <w:lang w:eastAsia="es-MX"/>
        </w:rPr>
        <w:t xml:space="preserve"> forma provisional mientras se llevan a cabo diversos procedimientos, o de forma definitiva como parte de la prestación de dichos alimentos. En otras palabras, </w:t>
      </w:r>
      <w:r w:rsidR="00523384" w:rsidRPr="00646257">
        <w:rPr>
          <w:rFonts w:ascii="Arial" w:eastAsia="Times New Roman" w:hAnsi="Arial" w:cs="Arial"/>
          <w:color w:val="000000"/>
          <w:lang w:eastAsia="es-MX"/>
        </w:rPr>
        <w:t xml:space="preserve">la determinación de un domicilio es parte de la determinación </w:t>
      </w:r>
      <w:r w:rsidR="007E5217">
        <w:rPr>
          <w:rFonts w:ascii="Arial" w:eastAsia="Times New Roman" w:hAnsi="Arial" w:cs="Arial"/>
          <w:color w:val="000000"/>
          <w:lang w:eastAsia="es-MX"/>
        </w:rPr>
        <w:t>de</w:t>
      </w:r>
      <w:r w:rsidR="00523384" w:rsidRPr="00646257">
        <w:rPr>
          <w:rFonts w:ascii="Arial" w:eastAsia="Times New Roman" w:hAnsi="Arial" w:cs="Arial"/>
          <w:color w:val="000000"/>
          <w:lang w:eastAsia="es-MX"/>
        </w:rPr>
        <w:t xml:space="preserve"> alimentos.</w:t>
      </w:r>
    </w:p>
    <w:p w14:paraId="7F85375A" w14:textId="34A96DA2" w:rsidR="00523384" w:rsidRPr="00646257" w:rsidRDefault="00523384" w:rsidP="007E5217">
      <w:pPr>
        <w:spacing w:line="276" w:lineRule="auto"/>
        <w:jc w:val="both"/>
        <w:rPr>
          <w:rFonts w:ascii="Arial" w:eastAsia="Times New Roman" w:hAnsi="Arial" w:cs="Arial"/>
          <w:color w:val="000000"/>
          <w:lang w:eastAsia="es-MX"/>
        </w:rPr>
      </w:pPr>
    </w:p>
    <w:p w14:paraId="5577746D" w14:textId="31CBC2ED" w:rsidR="00523384" w:rsidRPr="00646257" w:rsidRDefault="00523384" w:rsidP="007E5217">
      <w:pPr>
        <w:spacing w:line="276" w:lineRule="auto"/>
        <w:jc w:val="both"/>
        <w:rPr>
          <w:rFonts w:ascii="Arial" w:eastAsia="Times New Roman" w:hAnsi="Arial" w:cs="Arial"/>
          <w:color w:val="000000"/>
          <w:lang w:eastAsia="es-MX"/>
        </w:rPr>
      </w:pPr>
      <w:r w:rsidRPr="00646257">
        <w:rPr>
          <w:rFonts w:ascii="Arial" w:eastAsia="Times New Roman" w:hAnsi="Arial" w:cs="Arial"/>
          <w:color w:val="000000"/>
          <w:lang w:eastAsia="es-MX"/>
        </w:rPr>
        <w:t xml:space="preserve">En nuestra legislación, sin embargo, la regulación de dicho domicilio es inexistente. Así, aunque en los procedimientos y materias reglamentados por nuestras leyes locales nos encontramos con disposiciones que señalan, por ejemplo, que al admitirse una demanda de divorcio se proveerá sobre la guarda y custodia de los </w:t>
      </w:r>
      <w:proofErr w:type="spellStart"/>
      <w:r w:rsidRPr="00646257">
        <w:rPr>
          <w:rFonts w:ascii="Arial" w:eastAsia="Times New Roman" w:hAnsi="Arial" w:cs="Arial"/>
          <w:color w:val="000000"/>
          <w:lang w:eastAsia="es-MX"/>
        </w:rPr>
        <w:t>niños</w:t>
      </w:r>
      <w:proofErr w:type="spellEnd"/>
      <w:r w:rsidRPr="00646257">
        <w:rPr>
          <w:rFonts w:ascii="Arial" w:eastAsia="Times New Roman" w:hAnsi="Arial" w:cs="Arial"/>
          <w:color w:val="000000"/>
          <w:lang w:eastAsia="es-MX"/>
        </w:rPr>
        <w:t xml:space="preserve"> y las </w:t>
      </w:r>
      <w:proofErr w:type="spellStart"/>
      <w:r w:rsidRPr="00646257">
        <w:rPr>
          <w:rFonts w:ascii="Arial" w:eastAsia="Times New Roman" w:hAnsi="Arial" w:cs="Arial"/>
          <w:color w:val="000000"/>
          <w:lang w:eastAsia="es-MX"/>
        </w:rPr>
        <w:t>niñas</w:t>
      </w:r>
      <w:proofErr w:type="spellEnd"/>
      <w:r w:rsidRPr="00646257">
        <w:rPr>
          <w:rFonts w:ascii="Arial" w:eastAsia="Times New Roman" w:hAnsi="Arial" w:cs="Arial"/>
          <w:color w:val="000000"/>
          <w:lang w:eastAsia="es-MX"/>
        </w:rPr>
        <w:t xml:space="preserve"> y la separación de los </w:t>
      </w:r>
      <w:r w:rsidR="00646257" w:rsidRPr="00646257">
        <w:rPr>
          <w:rFonts w:ascii="Arial" w:eastAsia="Times New Roman" w:hAnsi="Arial" w:cs="Arial"/>
          <w:color w:val="000000"/>
          <w:lang w:eastAsia="es-MX"/>
        </w:rPr>
        <w:t>cónyuges</w:t>
      </w:r>
      <w:r w:rsidRPr="00646257">
        <w:rPr>
          <w:rFonts w:ascii="Arial" w:eastAsia="Times New Roman" w:hAnsi="Arial" w:cs="Arial"/>
          <w:color w:val="000000"/>
          <w:lang w:eastAsia="es-MX"/>
        </w:rPr>
        <w:t xml:space="preserve">, o que para los efectos legales se entiende por alimentos, entre otras cuestiones, la </w:t>
      </w:r>
      <w:r w:rsidR="00646257" w:rsidRPr="00646257">
        <w:rPr>
          <w:rFonts w:ascii="Arial" w:eastAsia="Times New Roman" w:hAnsi="Arial" w:cs="Arial"/>
          <w:color w:val="000000"/>
          <w:lang w:eastAsia="es-MX"/>
        </w:rPr>
        <w:t>habitación</w:t>
      </w:r>
      <w:r w:rsidRPr="00646257">
        <w:rPr>
          <w:rFonts w:ascii="Arial" w:eastAsia="Times New Roman" w:hAnsi="Arial" w:cs="Arial"/>
          <w:color w:val="000000"/>
          <w:lang w:eastAsia="es-MX"/>
        </w:rPr>
        <w:t>, esta es una cuestión distintivamente ignorada.</w:t>
      </w:r>
    </w:p>
    <w:p w14:paraId="62DFB618" w14:textId="68975F39" w:rsidR="00523384" w:rsidRPr="00646257" w:rsidRDefault="00523384" w:rsidP="007E5217">
      <w:pPr>
        <w:spacing w:line="276" w:lineRule="auto"/>
        <w:jc w:val="both"/>
        <w:rPr>
          <w:rFonts w:ascii="Arial" w:eastAsia="Times New Roman" w:hAnsi="Arial" w:cs="Arial"/>
          <w:color w:val="000000"/>
          <w:lang w:eastAsia="es-MX"/>
        </w:rPr>
      </w:pPr>
    </w:p>
    <w:p w14:paraId="122CFB2E" w14:textId="576056E6" w:rsidR="00523384" w:rsidRPr="00646257" w:rsidRDefault="00523384" w:rsidP="007E5217">
      <w:pPr>
        <w:spacing w:line="276" w:lineRule="auto"/>
        <w:jc w:val="both"/>
        <w:rPr>
          <w:rFonts w:ascii="Arial" w:eastAsia="Times New Roman" w:hAnsi="Arial" w:cs="Arial"/>
          <w:color w:val="000000"/>
          <w:lang w:eastAsia="es-MX"/>
        </w:rPr>
      </w:pPr>
      <w:r w:rsidRPr="00646257">
        <w:rPr>
          <w:rFonts w:ascii="Arial" w:eastAsia="Times New Roman" w:hAnsi="Arial" w:cs="Arial"/>
          <w:color w:val="000000"/>
          <w:lang w:eastAsia="es-MX"/>
        </w:rPr>
        <w:t xml:space="preserve">Estas omisiones, lamentablemente, permiten la posibilidad de que ocurran incidencias que, por un lado, no permitan garantizar adecuadamente ese derecho y, por el otro, permitan la ocurrencia de hechos que vayan en contra de la naturaleza de dicho derecho. Así, por ejemplo, su desregulación permite la posibilidad de que la autoridad judicial omita garantizar dicho derecho, así como las medidas inherentes al mismo. O, en otros casos, cabe la posibilidad de que ese derecho sea ejercido de forma inadecuada por quienes no son titulares </w:t>
      </w:r>
      <w:r w:rsidR="00646257" w:rsidRPr="00646257">
        <w:rPr>
          <w:rFonts w:ascii="Arial" w:eastAsia="Times New Roman" w:hAnsi="Arial" w:cs="Arial"/>
          <w:color w:val="000000"/>
          <w:lang w:eastAsia="es-MX"/>
        </w:rPr>
        <w:t>de este</w:t>
      </w:r>
      <w:r w:rsidRPr="00646257">
        <w:rPr>
          <w:rFonts w:ascii="Arial" w:eastAsia="Times New Roman" w:hAnsi="Arial" w:cs="Arial"/>
          <w:color w:val="000000"/>
          <w:lang w:eastAsia="es-MX"/>
        </w:rPr>
        <w:t>, o incluso para fines que no le son propios.</w:t>
      </w:r>
    </w:p>
    <w:p w14:paraId="42A64B85" w14:textId="00AC0A3B" w:rsidR="00523384" w:rsidRPr="00646257" w:rsidRDefault="00523384" w:rsidP="007E5217">
      <w:pPr>
        <w:spacing w:line="276" w:lineRule="auto"/>
        <w:jc w:val="both"/>
        <w:rPr>
          <w:rFonts w:ascii="Arial" w:eastAsia="Times New Roman" w:hAnsi="Arial" w:cs="Arial"/>
          <w:color w:val="000000"/>
          <w:lang w:eastAsia="es-MX"/>
        </w:rPr>
      </w:pPr>
    </w:p>
    <w:p w14:paraId="10090C90" w14:textId="3A33491D" w:rsidR="008E41B3" w:rsidRPr="00646257" w:rsidRDefault="00646257" w:rsidP="007E5217">
      <w:pPr>
        <w:spacing w:line="276" w:lineRule="auto"/>
        <w:jc w:val="both"/>
        <w:rPr>
          <w:rFonts w:ascii="Arial" w:eastAsia="Times New Roman" w:hAnsi="Arial" w:cs="Arial"/>
          <w:color w:val="000000"/>
          <w:lang w:eastAsia="es-MX"/>
        </w:rPr>
      </w:pPr>
      <w:r w:rsidRPr="00646257">
        <w:rPr>
          <w:rFonts w:ascii="Arial" w:eastAsia="Times New Roman" w:hAnsi="Arial" w:cs="Arial"/>
          <w:color w:val="000000"/>
          <w:lang w:eastAsia="es-MX"/>
        </w:rPr>
        <w:t>De esta</w:t>
      </w:r>
      <w:r w:rsidR="00523384" w:rsidRPr="00646257">
        <w:rPr>
          <w:rFonts w:ascii="Arial" w:eastAsia="Times New Roman" w:hAnsi="Arial" w:cs="Arial"/>
          <w:color w:val="000000"/>
          <w:lang w:eastAsia="es-MX"/>
        </w:rPr>
        <w:t xml:space="preserve"> forma, entonces, la presente iniciativa busca eliminar dichas incidencias indeseadas. Es decir, busca disponer su garantía, contenido, alcance, y prohibiciones. Por tanto, el presente proyecto, dispone la necesidad de que cada que se determine judicialmente </w:t>
      </w:r>
      <w:r w:rsidR="008E41B3" w:rsidRPr="00646257">
        <w:rPr>
          <w:rFonts w:ascii="Arial" w:eastAsia="Times New Roman" w:hAnsi="Arial" w:cs="Arial"/>
          <w:color w:val="000000"/>
          <w:lang w:eastAsia="es-MX"/>
        </w:rPr>
        <w:t xml:space="preserve">dicho derecho se establezcan una serie de cuestiones que tanto garantizan su existencia como señalan el alcance </w:t>
      </w:r>
      <w:r w:rsidRPr="00646257">
        <w:rPr>
          <w:rFonts w:ascii="Arial" w:eastAsia="Times New Roman" w:hAnsi="Arial" w:cs="Arial"/>
          <w:color w:val="000000"/>
          <w:lang w:eastAsia="es-MX"/>
        </w:rPr>
        <w:t>de este</w:t>
      </w:r>
      <w:r w:rsidR="008E41B3" w:rsidRPr="00646257">
        <w:rPr>
          <w:rFonts w:ascii="Arial" w:eastAsia="Times New Roman" w:hAnsi="Arial" w:cs="Arial"/>
          <w:color w:val="000000"/>
          <w:lang w:eastAsia="es-MX"/>
        </w:rPr>
        <w:t xml:space="preserve">. </w:t>
      </w:r>
    </w:p>
    <w:p w14:paraId="44C93D72" w14:textId="77777777" w:rsidR="008E41B3" w:rsidRPr="00646257" w:rsidRDefault="008E41B3" w:rsidP="007E5217">
      <w:pPr>
        <w:spacing w:line="276" w:lineRule="auto"/>
        <w:jc w:val="both"/>
        <w:rPr>
          <w:rFonts w:ascii="Arial" w:eastAsia="Times New Roman" w:hAnsi="Arial" w:cs="Arial"/>
          <w:color w:val="000000"/>
          <w:lang w:eastAsia="es-MX"/>
        </w:rPr>
      </w:pPr>
    </w:p>
    <w:p w14:paraId="798523B4" w14:textId="233B2E45" w:rsidR="008E41B3" w:rsidRPr="00646257" w:rsidRDefault="008E41B3" w:rsidP="007E5217">
      <w:pPr>
        <w:spacing w:line="276" w:lineRule="auto"/>
        <w:jc w:val="both"/>
        <w:rPr>
          <w:rFonts w:ascii="Arial" w:hAnsi="Arial" w:cs="Arial"/>
        </w:rPr>
      </w:pPr>
      <w:r w:rsidRPr="00646257">
        <w:rPr>
          <w:rFonts w:ascii="Arial" w:eastAsia="Times New Roman" w:hAnsi="Arial" w:cs="Arial"/>
          <w:color w:val="000000"/>
          <w:lang w:eastAsia="es-MX"/>
        </w:rPr>
        <w:t xml:space="preserve">En general, se disponen medidas relativas a señalar </w:t>
      </w:r>
      <w:r w:rsidRPr="00646257">
        <w:rPr>
          <w:rFonts w:ascii="Arial" w:hAnsi="Arial" w:cs="Arial"/>
        </w:rPr>
        <w:t>las determinaciones relativas al domicilio provisional y definitivo del depósito judicial de las y los menores o quienes requieran de asistencia o representación</w:t>
      </w:r>
      <w:r w:rsidRPr="00646257">
        <w:rPr>
          <w:rFonts w:ascii="Arial" w:eastAsia="Times New Roman" w:hAnsi="Arial" w:cs="Arial"/>
          <w:color w:val="000000"/>
          <w:lang w:eastAsia="es-MX"/>
        </w:rPr>
        <w:t xml:space="preserve"> en la</w:t>
      </w:r>
      <w:r w:rsidRPr="00646257">
        <w:rPr>
          <w:rFonts w:ascii="Arial" w:hAnsi="Arial" w:cs="Arial"/>
        </w:rPr>
        <w:t xml:space="preserve"> </w:t>
      </w:r>
      <w:r w:rsidR="00646257" w:rsidRPr="00646257">
        <w:rPr>
          <w:rFonts w:ascii="Arial" w:hAnsi="Arial" w:cs="Arial"/>
        </w:rPr>
        <w:t>resolución</w:t>
      </w:r>
      <w:r w:rsidRPr="00646257">
        <w:rPr>
          <w:rFonts w:ascii="Arial" w:hAnsi="Arial" w:cs="Arial"/>
        </w:rPr>
        <w:t xml:space="preserve"> que fije la </w:t>
      </w:r>
      <w:r w:rsidR="00646257" w:rsidRPr="00646257">
        <w:rPr>
          <w:rFonts w:ascii="Arial" w:hAnsi="Arial" w:cs="Arial"/>
        </w:rPr>
        <w:t>situación</w:t>
      </w:r>
      <w:r w:rsidRPr="00646257">
        <w:rPr>
          <w:rFonts w:ascii="Arial" w:hAnsi="Arial" w:cs="Arial"/>
        </w:rPr>
        <w:t xml:space="preserve"> de las o los hijos menores de edad o mayores que requieran de asistencia o </w:t>
      </w:r>
      <w:r w:rsidR="00646257" w:rsidRPr="00646257">
        <w:rPr>
          <w:rFonts w:ascii="Arial" w:hAnsi="Arial" w:cs="Arial"/>
        </w:rPr>
        <w:t>representación</w:t>
      </w:r>
      <w:r w:rsidRPr="00646257">
        <w:rPr>
          <w:rFonts w:ascii="Arial" w:hAnsi="Arial" w:cs="Arial"/>
        </w:rPr>
        <w:t xml:space="preserve"> para el ejercicio de su capacidad </w:t>
      </w:r>
      <w:r w:rsidR="00646257" w:rsidRPr="00646257">
        <w:rPr>
          <w:rFonts w:ascii="Arial" w:hAnsi="Arial" w:cs="Arial"/>
        </w:rPr>
        <w:t>jurídica</w:t>
      </w:r>
      <w:r w:rsidRPr="00646257">
        <w:rPr>
          <w:rFonts w:ascii="Arial" w:hAnsi="Arial" w:cs="Arial"/>
        </w:rPr>
        <w:t>, así como señalar en l</w:t>
      </w:r>
      <w:r w:rsidRPr="009A7B33">
        <w:rPr>
          <w:rFonts w:ascii="Arial" w:hAnsi="Arial" w:cs="Arial"/>
        </w:rPr>
        <w:t xml:space="preserve">a propuesta de convenio </w:t>
      </w:r>
      <w:r w:rsidRPr="00646257">
        <w:rPr>
          <w:rFonts w:ascii="Arial" w:hAnsi="Arial" w:cs="Arial"/>
        </w:rPr>
        <w:t>la  propuesta en relación al domicilio provisional y definitivo del depósito judicial.</w:t>
      </w:r>
    </w:p>
    <w:p w14:paraId="3D38B518" w14:textId="77777777" w:rsidR="008E41B3" w:rsidRPr="00646257" w:rsidRDefault="008E41B3" w:rsidP="007E5217">
      <w:pPr>
        <w:spacing w:line="276" w:lineRule="auto"/>
        <w:jc w:val="both"/>
        <w:rPr>
          <w:rFonts w:ascii="Arial" w:eastAsia="Times New Roman" w:hAnsi="Arial" w:cs="Arial"/>
          <w:color w:val="000000"/>
          <w:lang w:eastAsia="es-MX"/>
        </w:rPr>
      </w:pPr>
    </w:p>
    <w:p w14:paraId="6AD22C9E" w14:textId="7CE6613A" w:rsidR="008E41B3" w:rsidRPr="00646257" w:rsidRDefault="008E41B3" w:rsidP="007E5217">
      <w:pPr>
        <w:spacing w:line="276" w:lineRule="auto"/>
        <w:jc w:val="both"/>
        <w:rPr>
          <w:rFonts w:ascii="Arial" w:eastAsia="Times New Roman" w:hAnsi="Arial" w:cs="Arial"/>
          <w:color w:val="000000"/>
          <w:lang w:eastAsia="es-MX"/>
        </w:rPr>
      </w:pPr>
      <w:r w:rsidRPr="00646257">
        <w:rPr>
          <w:rFonts w:ascii="Arial" w:eastAsia="Times New Roman" w:hAnsi="Arial" w:cs="Arial"/>
          <w:color w:val="000000"/>
          <w:lang w:eastAsia="es-MX"/>
        </w:rPr>
        <w:lastRenderedPageBreak/>
        <w:t>De igual forma, por un lado, los juzgadores deberán dispone</w:t>
      </w:r>
      <w:r w:rsidR="0058265C">
        <w:rPr>
          <w:rFonts w:ascii="Arial" w:eastAsia="Times New Roman" w:hAnsi="Arial" w:cs="Arial"/>
          <w:color w:val="000000"/>
          <w:lang w:eastAsia="es-MX"/>
        </w:rPr>
        <w:t>r</w:t>
      </w:r>
      <w:r w:rsidRPr="00646257">
        <w:rPr>
          <w:rFonts w:ascii="Arial" w:eastAsia="Times New Roman" w:hAnsi="Arial" w:cs="Arial"/>
          <w:color w:val="000000"/>
          <w:lang w:eastAsia="es-MX"/>
        </w:rPr>
        <w:t>, en relación con el domicilio donde se determine el depósito judicial, aspectos como el lugar en el que se cumplirá con dicha obligación, l</w:t>
      </w:r>
      <w:r w:rsidRPr="008E41B3">
        <w:rPr>
          <w:rFonts w:ascii="Arial" w:eastAsia="Times New Roman" w:hAnsi="Arial" w:cs="Arial"/>
          <w:color w:val="000000"/>
          <w:lang w:eastAsia="es-MX"/>
        </w:rPr>
        <w:t>a duración de la obligación de proporcionar dicho domicilio</w:t>
      </w:r>
      <w:r w:rsidRPr="00646257">
        <w:rPr>
          <w:rFonts w:ascii="Arial" w:eastAsia="Times New Roman" w:hAnsi="Arial" w:cs="Arial"/>
          <w:color w:val="000000"/>
          <w:lang w:eastAsia="es-MX"/>
        </w:rPr>
        <w:t>, l</w:t>
      </w:r>
      <w:r w:rsidRPr="008E41B3">
        <w:rPr>
          <w:rFonts w:ascii="Arial" w:eastAsia="Times New Roman" w:hAnsi="Arial" w:cs="Arial"/>
          <w:color w:val="000000"/>
          <w:lang w:eastAsia="es-MX"/>
        </w:rPr>
        <w:t>as provisiones relativas a la ocupación, mantenimiento y uso del mismo</w:t>
      </w:r>
      <w:r w:rsidRPr="00646257">
        <w:rPr>
          <w:rFonts w:ascii="Arial" w:eastAsia="Times New Roman" w:hAnsi="Arial" w:cs="Arial"/>
          <w:color w:val="000000"/>
          <w:lang w:eastAsia="es-MX"/>
        </w:rPr>
        <w:t>, e</w:t>
      </w:r>
      <w:r w:rsidRPr="008E41B3">
        <w:rPr>
          <w:rFonts w:ascii="Arial" w:eastAsia="Times New Roman" w:hAnsi="Arial" w:cs="Arial"/>
          <w:color w:val="000000"/>
          <w:lang w:eastAsia="es-MX"/>
        </w:rPr>
        <w:t>l régimen de convivencia que se realizará en el mismo, y</w:t>
      </w:r>
      <w:r w:rsidRPr="00646257">
        <w:rPr>
          <w:rFonts w:ascii="Arial" w:eastAsia="Times New Roman" w:hAnsi="Arial" w:cs="Arial"/>
          <w:color w:val="000000"/>
          <w:lang w:eastAsia="es-MX"/>
        </w:rPr>
        <w:t xml:space="preserve"> l</w:t>
      </w:r>
      <w:r w:rsidRPr="008E41B3">
        <w:rPr>
          <w:rFonts w:ascii="Arial" w:eastAsia="Times New Roman" w:hAnsi="Arial" w:cs="Arial"/>
          <w:color w:val="000000"/>
          <w:lang w:eastAsia="es-MX"/>
        </w:rPr>
        <w:t xml:space="preserve">os derechos y obligaciones de quienes proporcionan dicho domicilio con este y </w:t>
      </w:r>
      <w:r w:rsidR="007E5217">
        <w:rPr>
          <w:rFonts w:ascii="Arial" w:eastAsia="Times New Roman" w:hAnsi="Arial" w:cs="Arial"/>
          <w:color w:val="000000"/>
          <w:lang w:eastAsia="es-MX"/>
        </w:rPr>
        <w:t>sus</w:t>
      </w:r>
      <w:r w:rsidRPr="008E41B3">
        <w:rPr>
          <w:rFonts w:ascii="Arial" w:eastAsia="Times New Roman" w:hAnsi="Arial" w:cs="Arial"/>
          <w:color w:val="000000"/>
          <w:lang w:eastAsia="es-MX"/>
        </w:rPr>
        <w:t xml:space="preserve"> ocupan</w:t>
      </w:r>
      <w:r w:rsidR="007E5217">
        <w:rPr>
          <w:rFonts w:ascii="Arial" w:eastAsia="Times New Roman" w:hAnsi="Arial" w:cs="Arial"/>
          <w:color w:val="000000"/>
          <w:lang w:eastAsia="es-MX"/>
        </w:rPr>
        <w:t>tes</w:t>
      </w:r>
      <w:r w:rsidRPr="00646257">
        <w:rPr>
          <w:rFonts w:ascii="Arial" w:eastAsia="Times New Roman" w:hAnsi="Arial" w:cs="Arial"/>
          <w:color w:val="000000"/>
          <w:lang w:eastAsia="es-MX"/>
        </w:rPr>
        <w:t>.</w:t>
      </w:r>
    </w:p>
    <w:p w14:paraId="7D602DEA" w14:textId="6DCE6410" w:rsidR="008E41B3" w:rsidRPr="00646257" w:rsidRDefault="008E41B3" w:rsidP="007E5217">
      <w:pPr>
        <w:spacing w:line="276" w:lineRule="auto"/>
        <w:jc w:val="both"/>
        <w:rPr>
          <w:rFonts w:ascii="Arial" w:eastAsia="Times New Roman" w:hAnsi="Arial" w:cs="Arial"/>
          <w:color w:val="000000"/>
          <w:lang w:eastAsia="es-MX"/>
        </w:rPr>
      </w:pPr>
    </w:p>
    <w:p w14:paraId="21E1B5F9" w14:textId="574B9257" w:rsidR="008E41B3" w:rsidRPr="008E41B3" w:rsidRDefault="008E41B3" w:rsidP="007E5217">
      <w:pPr>
        <w:spacing w:line="276" w:lineRule="auto"/>
        <w:jc w:val="both"/>
        <w:rPr>
          <w:rFonts w:ascii="Arial" w:eastAsia="Times New Roman" w:hAnsi="Arial" w:cs="Arial"/>
          <w:color w:val="000000"/>
          <w:lang w:eastAsia="es-MX"/>
        </w:rPr>
      </w:pPr>
      <w:r w:rsidRPr="00646257">
        <w:rPr>
          <w:rFonts w:ascii="Arial" w:eastAsia="Times New Roman" w:hAnsi="Arial" w:cs="Arial"/>
          <w:color w:val="000000"/>
          <w:lang w:eastAsia="es-MX"/>
        </w:rPr>
        <w:t>Por otro lado, también se señalan cuestiones relativas a las prohibiciones respecto de dicho domicilio de depósito judicial. En específico, se determina la prohibición de usar éste como hogar conyugal por personas distintas de quienes proporcionan el domicilio, o realizar el aprovechamiento comercial del mismo, con excepción de si se realiza como cumplimiento de la obligación de proporcionar alimentos, además de las que se señalen en las demás disposiciones aplicables.</w:t>
      </w:r>
    </w:p>
    <w:p w14:paraId="631135E6" w14:textId="77B4167A" w:rsidR="00523384" w:rsidRPr="00646257" w:rsidRDefault="00523384" w:rsidP="007E5217">
      <w:pPr>
        <w:spacing w:line="276" w:lineRule="auto"/>
        <w:jc w:val="both"/>
        <w:rPr>
          <w:rFonts w:ascii="Arial" w:eastAsia="Times New Roman" w:hAnsi="Arial" w:cs="Arial"/>
          <w:color w:val="000000"/>
          <w:lang w:eastAsia="es-MX"/>
        </w:rPr>
      </w:pPr>
    </w:p>
    <w:p w14:paraId="52CF3F1B" w14:textId="66C31D6E" w:rsidR="008E41B3" w:rsidRPr="00646257" w:rsidRDefault="008E41B3" w:rsidP="007E5217">
      <w:pPr>
        <w:spacing w:line="276" w:lineRule="auto"/>
        <w:jc w:val="both"/>
        <w:rPr>
          <w:rFonts w:ascii="Arial" w:eastAsia="Times New Roman" w:hAnsi="Arial" w:cs="Arial"/>
          <w:color w:val="000000"/>
          <w:lang w:eastAsia="es-MX"/>
        </w:rPr>
      </w:pPr>
      <w:r w:rsidRPr="00646257">
        <w:rPr>
          <w:rFonts w:ascii="Arial" w:eastAsia="Times New Roman" w:hAnsi="Arial" w:cs="Arial"/>
          <w:color w:val="000000"/>
          <w:lang w:eastAsia="es-MX"/>
        </w:rPr>
        <w:t>Complementariamente, en la presente in</w:t>
      </w:r>
      <w:r w:rsidR="00646257">
        <w:rPr>
          <w:rFonts w:ascii="Arial" w:eastAsia="Times New Roman" w:hAnsi="Arial" w:cs="Arial"/>
          <w:color w:val="000000"/>
          <w:lang w:eastAsia="es-MX"/>
        </w:rPr>
        <w:t>i</w:t>
      </w:r>
      <w:r w:rsidRPr="00646257">
        <w:rPr>
          <w:rFonts w:ascii="Arial" w:eastAsia="Times New Roman" w:hAnsi="Arial" w:cs="Arial"/>
          <w:color w:val="000000"/>
          <w:lang w:eastAsia="es-MX"/>
        </w:rPr>
        <w:t xml:space="preserve">ciativa se propone asimilar el domicilio de depósito judicial al domicilio </w:t>
      </w:r>
      <w:r w:rsidR="00646257" w:rsidRPr="00646257">
        <w:rPr>
          <w:rFonts w:ascii="Arial" w:eastAsia="Times New Roman" w:hAnsi="Arial" w:cs="Arial"/>
          <w:color w:val="000000"/>
          <w:lang w:eastAsia="es-MX"/>
        </w:rPr>
        <w:t>conyugal</w:t>
      </w:r>
      <w:r w:rsidRPr="00646257">
        <w:rPr>
          <w:rFonts w:ascii="Arial" w:eastAsia="Times New Roman" w:hAnsi="Arial" w:cs="Arial"/>
          <w:color w:val="000000"/>
          <w:lang w:eastAsia="es-MX"/>
        </w:rPr>
        <w:t xml:space="preserve"> para efectos de las medidas contenidas en las órdenes de protección de emergencia, preventivas y de naturaleza civil señaladas en la Ley de Acceso de las Mujeres a una Vida Libre de Violencia para el Estado. De esta forma se procura que la protección que garantiza dicha legislación sea ampliada al domicilio del depósito judicial, con lo que se busca asegurar de mejor manera los derechos que dichas disposiciones establecen.</w:t>
      </w:r>
    </w:p>
    <w:p w14:paraId="3CE1FD7F" w14:textId="44C6BAB7" w:rsidR="005D3A36" w:rsidRPr="00646257" w:rsidRDefault="005D3A36" w:rsidP="007E5217">
      <w:pPr>
        <w:spacing w:line="276" w:lineRule="auto"/>
        <w:jc w:val="both"/>
        <w:rPr>
          <w:rFonts w:ascii="Arial" w:eastAsia="Times New Roman" w:hAnsi="Arial" w:cs="Arial"/>
          <w:color w:val="000000"/>
          <w:lang w:eastAsia="es-MX"/>
        </w:rPr>
      </w:pPr>
    </w:p>
    <w:p w14:paraId="16F5E68F" w14:textId="494C0D4A" w:rsidR="005D3A36" w:rsidRPr="00646257" w:rsidRDefault="005D3A36" w:rsidP="007E5217">
      <w:pPr>
        <w:spacing w:line="276" w:lineRule="auto"/>
        <w:jc w:val="both"/>
        <w:rPr>
          <w:rFonts w:ascii="Arial" w:eastAsia="Times New Roman" w:hAnsi="Arial" w:cs="Arial"/>
          <w:color w:val="000000"/>
          <w:lang w:eastAsia="es-MX"/>
        </w:rPr>
      </w:pPr>
      <w:r w:rsidRPr="00646257">
        <w:rPr>
          <w:rFonts w:ascii="Arial" w:eastAsia="Times New Roman" w:hAnsi="Arial" w:cs="Arial"/>
          <w:color w:val="000000"/>
          <w:lang w:eastAsia="es-MX"/>
        </w:rPr>
        <w:t xml:space="preserve">La garantía de los derechos de los menores de edad y de quienes </w:t>
      </w:r>
      <w:r w:rsidRPr="00646257">
        <w:rPr>
          <w:rFonts w:ascii="Arial" w:hAnsi="Arial" w:cs="Arial"/>
        </w:rPr>
        <w:t xml:space="preserve">requieren de asistencia o representación es una agenda prioritaria de nuestra legislación. Procurar dichas protecciones es una forma de asegurar su bienestar, desarrollo y subsistencia. Las leyes que expida este Congreso no pueden escatimar en la búsqueda de estos fines. Esta iniciativa busca ser un paso en esa dirección. </w:t>
      </w:r>
    </w:p>
    <w:p w14:paraId="105121B7" w14:textId="77777777" w:rsidR="00B15843" w:rsidRPr="00646257" w:rsidRDefault="00B15843" w:rsidP="007E5217">
      <w:pPr>
        <w:spacing w:line="276" w:lineRule="auto"/>
        <w:jc w:val="both"/>
        <w:rPr>
          <w:rFonts w:ascii="Arial" w:eastAsia="Times New Roman" w:hAnsi="Arial" w:cs="Arial"/>
          <w:color w:val="000000"/>
          <w:lang w:eastAsia="es-MX"/>
        </w:rPr>
      </w:pPr>
    </w:p>
    <w:p w14:paraId="10F8744D" w14:textId="540CBD38" w:rsidR="00E63862" w:rsidRPr="00646257" w:rsidRDefault="00E63862" w:rsidP="007E5217">
      <w:pPr>
        <w:spacing w:line="276" w:lineRule="auto"/>
        <w:jc w:val="both"/>
        <w:rPr>
          <w:rFonts w:ascii="Arial" w:hAnsi="Arial" w:cs="Arial"/>
        </w:rPr>
      </w:pPr>
      <w:r w:rsidRPr="00646257">
        <w:rPr>
          <w:rFonts w:ascii="Arial" w:hAnsi="Arial" w:cs="Arial"/>
        </w:rPr>
        <w:t xml:space="preserve">Por lo expuesto anteriormente, </w:t>
      </w:r>
      <w:r w:rsidR="00CD2433" w:rsidRPr="00646257">
        <w:rPr>
          <w:rFonts w:ascii="Arial" w:hAnsi="Arial" w:cs="Arial"/>
        </w:rPr>
        <w:t>nos</w:t>
      </w:r>
      <w:r w:rsidRPr="00646257">
        <w:rPr>
          <w:rFonts w:ascii="Arial" w:hAnsi="Arial" w:cs="Arial"/>
        </w:rPr>
        <w:t xml:space="preserve"> permit</w:t>
      </w:r>
      <w:r w:rsidR="00CD2433" w:rsidRPr="00646257">
        <w:rPr>
          <w:rFonts w:ascii="Arial" w:hAnsi="Arial" w:cs="Arial"/>
        </w:rPr>
        <w:t>imos</w:t>
      </w:r>
      <w:r w:rsidRPr="00646257">
        <w:rPr>
          <w:rFonts w:ascii="Arial" w:hAnsi="Arial" w:cs="Arial"/>
        </w:rPr>
        <w:t xml:space="preserve"> someter a esa H</w:t>
      </w:r>
      <w:r w:rsidR="008D1D7B" w:rsidRPr="00646257">
        <w:rPr>
          <w:rFonts w:ascii="Arial" w:hAnsi="Arial" w:cs="Arial"/>
        </w:rPr>
        <w:t xml:space="preserve">. </w:t>
      </w:r>
      <w:r w:rsidRPr="00646257">
        <w:rPr>
          <w:rFonts w:ascii="Arial" w:hAnsi="Arial" w:cs="Arial"/>
        </w:rPr>
        <w:t>Legislatura para su estudio, análisis y, en su caso, aprobación, la siguiente iniciativa de:</w:t>
      </w:r>
    </w:p>
    <w:p w14:paraId="69471BBF" w14:textId="77777777" w:rsidR="00D60508" w:rsidRPr="00646257" w:rsidRDefault="00D60508" w:rsidP="007E5217">
      <w:pPr>
        <w:spacing w:line="276" w:lineRule="auto"/>
        <w:jc w:val="center"/>
        <w:rPr>
          <w:rFonts w:ascii="Arial" w:hAnsi="Arial" w:cs="Arial"/>
          <w:b/>
        </w:rPr>
      </w:pPr>
    </w:p>
    <w:p w14:paraId="26927322" w14:textId="350DB0DF" w:rsidR="00E63862" w:rsidRPr="00646257" w:rsidRDefault="00E63862" w:rsidP="007E5217">
      <w:pPr>
        <w:spacing w:line="276" w:lineRule="auto"/>
        <w:jc w:val="center"/>
        <w:rPr>
          <w:rFonts w:ascii="Arial" w:hAnsi="Arial" w:cs="Arial"/>
          <w:b/>
        </w:rPr>
      </w:pPr>
      <w:r w:rsidRPr="00646257">
        <w:rPr>
          <w:rFonts w:ascii="Arial" w:hAnsi="Arial" w:cs="Arial"/>
          <w:b/>
        </w:rPr>
        <w:t>DECRETO</w:t>
      </w:r>
    </w:p>
    <w:p w14:paraId="5B57ABED" w14:textId="77777777" w:rsidR="00E63862" w:rsidRPr="00646257" w:rsidRDefault="00E63862" w:rsidP="007E5217">
      <w:pPr>
        <w:spacing w:line="276" w:lineRule="auto"/>
        <w:jc w:val="both"/>
        <w:rPr>
          <w:rFonts w:ascii="Arial" w:hAnsi="Arial" w:cs="Arial"/>
        </w:rPr>
      </w:pPr>
    </w:p>
    <w:p w14:paraId="10DE5992" w14:textId="0483B2BD" w:rsidR="00946E36" w:rsidRPr="00646257" w:rsidRDefault="00946E36" w:rsidP="007E5217">
      <w:pPr>
        <w:spacing w:line="276" w:lineRule="auto"/>
        <w:jc w:val="both"/>
        <w:rPr>
          <w:rFonts w:ascii="Arial" w:hAnsi="Arial" w:cs="Arial"/>
        </w:rPr>
      </w:pPr>
      <w:r w:rsidRPr="00646257">
        <w:rPr>
          <w:rFonts w:ascii="Arial" w:hAnsi="Arial" w:cs="Arial"/>
          <w:b/>
          <w:bCs/>
        </w:rPr>
        <w:t xml:space="preserve">ARTÍCULO </w:t>
      </w:r>
      <w:r w:rsidR="0077744C" w:rsidRPr="00646257">
        <w:rPr>
          <w:rFonts w:ascii="Arial" w:hAnsi="Arial" w:cs="Arial"/>
          <w:b/>
          <w:bCs/>
        </w:rPr>
        <w:t>PRIMERO</w:t>
      </w:r>
      <w:r w:rsidRPr="00646257">
        <w:rPr>
          <w:rFonts w:ascii="Arial" w:hAnsi="Arial" w:cs="Arial"/>
          <w:b/>
          <w:bCs/>
        </w:rPr>
        <w:t>. –</w:t>
      </w:r>
      <w:r w:rsidRPr="00646257">
        <w:rPr>
          <w:rFonts w:ascii="Arial" w:hAnsi="Arial" w:cs="Arial"/>
        </w:rPr>
        <w:t xml:space="preserve"> Se</w:t>
      </w:r>
      <w:r w:rsidR="00AD01A9" w:rsidRPr="00646257">
        <w:rPr>
          <w:rFonts w:ascii="Arial" w:hAnsi="Arial" w:cs="Arial"/>
        </w:rPr>
        <w:t xml:space="preserve"> </w:t>
      </w:r>
      <w:r w:rsidR="005F7CFB" w:rsidRPr="00646257">
        <w:rPr>
          <w:rFonts w:ascii="Arial" w:hAnsi="Arial" w:cs="Arial"/>
        </w:rPr>
        <w:t>reforma la fracción V del artículo 224, recorriendo la actual fracción V a ser la fracción VI, y se adiciona</w:t>
      </w:r>
      <w:r w:rsidR="0077744C" w:rsidRPr="00646257">
        <w:rPr>
          <w:rFonts w:ascii="Arial" w:hAnsi="Arial" w:cs="Arial"/>
        </w:rPr>
        <w:t>n</w:t>
      </w:r>
      <w:r w:rsidR="005F7CFB" w:rsidRPr="00646257">
        <w:rPr>
          <w:rFonts w:ascii="Arial" w:hAnsi="Arial" w:cs="Arial"/>
        </w:rPr>
        <w:t xml:space="preserve"> la fracción VII al artículo 235</w:t>
      </w:r>
      <w:r w:rsidR="0077744C" w:rsidRPr="00646257">
        <w:rPr>
          <w:rFonts w:ascii="Arial" w:hAnsi="Arial" w:cs="Arial"/>
        </w:rPr>
        <w:t>,</w:t>
      </w:r>
      <w:r w:rsidR="005F7CFB" w:rsidRPr="00646257">
        <w:rPr>
          <w:rFonts w:ascii="Arial" w:hAnsi="Arial" w:cs="Arial"/>
        </w:rPr>
        <w:t xml:space="preserve"> </w:t>
      </w:r>
      <w:r w:rsidR="00646257">
        <w:rPr>
          <w:rFonts w:ascii="Arial" w:hAnsi="Arial" w:cs="Arial"/>
        </w:rPr>
        <w:t xml:space="preserve">un segundo párrafo al artículo 293, y </w:t>
      </w:r>
      <w:r w:rsidR="005F7CFB" w:rsidRPr="00646257">
        <w:rPr>
          <w:rFonts w:ascii="Arial" w:hAnsi="Arial" w:cs="Arial"/>
        </w:rPr>
        <w:t>el Capítulo Tercero denominado “Domicilio del depósito judicial”, que contiene los artículos 307 Bis</w:t>
      </w:r>
      <w:r w:rsidR="00B15843" w:rsidRPr="00646257">
        <w:rPr>
          <w:rFonts w:ascii="Arial" w:hAnsi="Arial" w:cs="Arial"/>
        </w:rPr>
        <w:t xml:space="preserve">, </w:t>
      </w:r>
      <w:r w:rsidR="005F7CFB" w:rsidRPr="00646257">
        <w:rPr>
          <w:rFonts w:ascii="Arial" w:hAnsi="Arial" w:cs="Arial"/>
        </w:rPr>
        <w:t>307 Ter</w:t>
      </w:r>
      <w:r w:rsidR="00B15843" w:rsidRPr="00646257">
        <w:rPr>
          <w:rFonts w:ascii="Arial" w:hAnsi="Arial" w:cs="Arial"/>
        </w:rPr>
        <w:t xml:space="preserve"> y 307 </w:t>
      </w:r>
      <w:proofErr w:type="spellStart"/>
      <w:r w:rsidR="00B15843" w:rsidRPr="00646257">
        <w:rPr>
          <w:rFonts w:ascii="Arial" w:hAnsi="Arial" w:cs="Arial"/>
        </w:rPr>
        <w:t>Quáter</w:t>
      </w:r>
      <w:proofErr w:type="spellEnd"/>
      <w:r w:rsidR="005F7CFB" w:rsidRPr="00646257">
        <w:rPr>
          <w:rFonts w:ascii="Arial" w:hAnsi="Arial" w:cs="Arial"/>
        </w:rPr>
        <w:t xml:space="preserve">, al Título Quinto “Del parentesco </w:t>
      </w:r>
      <w:r w:rsidR="005F7CFB" w:rsidRPr="00646257">
        <w:rPr>
          <w:rFonts w:ascii="Arial" w:hAnsi="Arial" w:cs="Arial"/>
        </w:rPr>
        <w:lastRenderedPageBreak/>
        <w:t>y los alimentos”</w:t>
      </w:r>
      <w:r w:rsidR="00646257">
        <w:rPr>
          <w:rFonts w:ascii="Arial" w:hAnsi="Arial" w:cs="Arial"/>
        </w:rPr>
        <w:t>,</w:t>
      </w:r>
      <w:r w:rsidR="005F7CFB" w:rsidRPr="00646257">
        <w:rPr>
          <w:rFonts w:ascii="Arial" w:hAnsi="Arial" w:cs="Arial"/>
        </w:rPr>
        <w:t xml:space="preserve"> de la</w:t>
      </w:r>
      <w:r w:rsidRPr="00646257">
        <w:rPr>
          <w:rFonts w:ascii="Arial" w:hAnsi="Arial" w:cs="Arial"/>
        </w:rPr>
        <w:t xml:space="preserve"> </w:t>
      </w:r>
      <w:r w:rsidR="003D0CF7" w:rsidRPr="00646257">
        <w:rPr>
          <w:rFonts w:ascii="Arial" w:hAnsi="Arial" w:cs="Arial"/>
        </w:rPr>
        <w:t xml:space="preserve">Ley </w:t>
      </w:r>
      <w:r w:rsidR="00B47B39" w:rsidRPr="00646257">
        <w:rPr>
          <w:rFonts w:ascii="Arial" w:hAnsi="Arial" w:cs="Arial"/>
        </w:rPr>
        <w:t>para la Familia de Coahuila de Zaragoza</w:t>
      </w:r>
      <w:r w:rsidRPr="00646257">
        <w:rPr>
          <w:rFonts w:ascii="Arial" w:hAnsi="Arial" w:cs="Arial"/>
        </w:rPr>
        <w:t>, para quedar como sigue:</w:t>
      </w:r>
    </w:p>
    <w:p w14:paraId="3D1EF01C" w14:textId="77777777" w:rsidR="00946E36" w:rsidRPr="00646257" w:rsidRDefault="00946E36" w:rsidP="007E5217">
      <w:pPr>
        <w:spacing w:line="276" w:lineRule="auto"/>
        <w:ind w:left="284"/>
        <w:jc w:val="both"/>
        <w:rPr>
          <w:rFonts w:ascii="Arial" w:hAnsi="Arial" w:cs="Arial"/>
          <w:b/>
          <w:bCs/>
        </w:rPr>
      </w:pPr>
    </w:p>
    <w:p w14:paraId="294E07D4" w14:textId="4BD2B66F" w:rsidR="005074F9" w:rsidRPr="00646257" w:rsidRDefault="00646257" w:rsidP="00426255">
      <w:pPr>
        <w:spacing w:line="276" w:lineRule="auto"/>
        <w:ind w:left="567"/>
        <w:jc w:val="both"/>
        <w:rPr>
          <w:rFonts w:ascii="Arial" w:hAnsi="Arial" w:cs="Arial"/>
        </w:rPr>
      </w:pPr>
      <w:r w:rsidRPr="00646257">
        <w:rPr>
          <w:rFonts w:ascii="Arial" w:hAnsi="Arial" w:cs="Arial"/>
          <w:b/>
          <w:bCs/>
        </w:rPr>
        <w:t>Articulo</w:t>
      </w:r>
      <w:r w:rsidR="00BB7516" w:rsidRPr="00646257">
        <w:rPr>
          <w:rFonts w:ascii="Arial" w:hAnsi="Arial" w:cs="Arial"/>
          <w:b/>
          <w:bCs/>
        </w:rPr>
        <w:t xml:space="preserve"> 224. </w:t>
      </w:r>
      <w:r w:rsidR="00BB7516" w:rsidRPr="00646257">
        <w:rPr>
          <w:rFonts w:ascii="Arial" w:hAnsi="Arial" w:cs="Arial"/>
        </w:rPr>
        <w:t xml:space="preserve">La </w:t>
      </w:r>
      <w:r w:rsidRPr="00646257">
        <w:rPr>
          <w:rFonts w:ascii="Arial" w:hAnsi="Arial" w:cs="Arial"/>
        </w:rPr>
        <w:t>resolución</w:t>
      </w:r>
      <w:r w:rsidR="00BB7516" w:rsidRPr="00646257">
        <w:rPr>
          <w:rFonts w:ascii="Arial" w:hAnsi="Arial" w:cs="Arial"/>
        </w:rPr>
        <w:t xml:space="preserve"> que fije la </w:t>
      </w:r>
      <w:proofErr w:type="spellStart"/>
      <w:r w:rsidR="00BB7516" w:rsidRPr="00646257">
        <w:rPr>
          <w:rFonts w:ascii="Arial" w:hAnsi="Arial" w:cs="Arial"/>
        </w:rPr>
        <w:t>situación</w:t>
      </w:r>
      <w:proofErr w:type="spellEnd"/>
      <w:r w:rsidR="00BB7516" w:rsidRPr="00646257">
        <w:rPr>
          <w:rFonts w:ascii="Arial" w:hAnsi="Arial" w:cs="Arial"/>
        </w:rPr>
        <w:t xml:space="preserve"> de las o los hijos menores de edad o mayores que requieran de asistencia o </w:t>
      </w:r>
      <w:proofErr w:type="spellStart"/>
      <w:r w:rsidR="00BB7516" w:rsidRPr="00646257">
        <w:rPr>
          <w:rFonts w:ascii="Arial" w:hAnsi="Arial" w:cs="Arial"/>
        </w:rPr>
        <w:t>representación</w:t>
      </w:r>
      <w:proofErr w:type="spellEnd"/>
      <w:r w:rsidR="00BB7516" w:rsidRPr="00646257">
        <w:rPr>
          <w:rFonts w:ascii="Arial" w:hAnsi="Arial" w:cs="Arial"/>
        </w:rPr>
        <w:t xml:space="preserve"> para el ejercicio de su capacidad </w:t>
      </w:r>
      <w:proofErr w:type="spellStart"/>
      <w:r w:rsidR="00BB7516" w:rsidRPr="00646257">
        <w:rPr>
          <w:rFonts w:ascii="Arial" w:hAnsi="Arial" w:cs="Arial"/>
        </w:rPr>
        <w:t>jurídica</w:t>
      </w:r>
      <w:proofErr w:type="spellEnd"/>
      <w:r w:rsidR="00BB7516" w:rsidRPr="00646257">
        <w:rPr>
          <w:rFonts w:ascii="Arial" w:hAnsi="Arial" w:cs="Arial"/>
        </w:rPr>
        <w:t xml:space="preserve">, </w:t>
      </w:r>
      <w:proofErr w:type="spellStart"/>
      <w:r w:rsidR="00BB7516" w:rsidRPr="00646257">
        <w:rPr>
          <w:rFonts w:ascii="Arial" w:hAnsi="Arial" w:cs="Arial"/>
        </w:rPr>
        <w:t>debera</w:t>
      </w:r>
      <w:proofErr w:type="spellEnd"/>
      <w:r w:rsidR="00BB7516" w:rsidRPr="00646257">
        <w:rPr>
          <w:rFonts w:ascii="Arial" w:hAnsi="Arial" w:cs="Arial"/>
        </w:rPr>
        <w:t>́ contener las siguientes disposiciones:</w:t>
      </w:r>
    </w:p>
    <w:p w14:paraId="67392380" w14:textId="1613DC6A" w:rsidR="00BB7516" w:rsidRPr="00646257" w:rsidRDefault="00BB7516" w:rsidP="00426255">
      <w:pPr>
        <w:spacing w:line="276" w:lineRule="auto"/>
        <w:ind w:left="567"/>
        <w:jc w:val="both"/>
        <w:rPr>
          <w:rFonts w:ascii="Arial" w:hAnsi="Arial" w:cs="Arial"/>
          <w:b/>
          <w:bCs/>
        </w:rPr>
      </w:pPr>
    </w:p>
    <w:p w14:paraId="12FB8C1A" w14:textId="35DD05A7" w:rsidR="00BB7516" w:rsidRPr="00646257" w:rsidRDefault="00BB7516" w:rsidP="00426255">
      <w:pPr>
        <w:spacing w:line="276" w:lineRule="auto"/>
        <w:ind w:left="567"/>
        <w:jc w:val="both"/>
        <w:rPr>
          <w:rFonts w:ascii="Arial" w:hAnsi="Arial" w:cs="Arial"/>
          <w:b/>
          <w:bCs/>
        </w:rPr>
      </w:pPr>
      <w:r w:rsidRPr="00646257">
        <w:rPr>
          <w:rFonts w:ascii="Arial" w:hAnsi="Arial" w:cs="Arial"/>
          <w:b/>
          <w:bCs/>
        </w:rPr>
        <w:t xml:space="preserve">V. Las determinaciones relativas al </w:t>
      </w:r>
      <w:r w:rsidR="009A7B33" w:rsidRPr="00646257">
        <w:rPr>
          <w:rFonts w:ascii="Arial" w:hAnsi="Arial" w:cs="Arial"/>
          <w:b/>
          <w:bCs/>
        </w:rPr>
        <w:t xml:space="preserve">domicilio </w:t>
      </w:r>
      <w:r w:rsidR="000C0F81" w:rsidRPr="00646257">
        <w:rPr>
          <w:rFonts w:ascii="Arial" w:hAnsi="Arial" w:cs="Arial"/>
          <w:b/>
          <w:bCs/>
        </w:rPr>
        <w:t xml:space="preserve">provisional y definitivo </w:t>
      </w:r>
      <w:r w:rsidR="009A7B33" w:rsidRPr="00646257">
        <w:rPr>
          <w:rFonts w:ascii="Arial" w:hAnsi="Arial" w:cs="Arial"/>
          <w:b/>
          <w:bCs/>
        </w:rPr>
        <w:t xml:space="preserve">del </w:t>
      </w:r>
      <w:r w:rsidRPr="00646257">
        <w:rPr>
          <w:rFonts w:ascii="Arial" w:hAnsi="Arial" w:cs="Arial"/>
          <w:b/>
          <w:bCs/>
        </w:rPr>
        <w:t xml:space="preserve">depósito judicial de </w:t>
      </w:r>
      <w:r w:rsidR="009A7B33" w:rsidRPr="00646257">
        <w:rPr>
          <w:rFonts w:ascii="Arial" w:hAnsi="Arial" w:cs="Arial"/>
          <w:b/>
          <w:bCs/>
        </w:rPr>
        <w:t>las y los menores o quienes requieran de asistencia o representación, y</w:t>
      </w:r>
    </w:p>
    <w:p w14:paraId="12C3E655" w14:textId="0067F7D7" w:rsidR="009A7B33" w:rsidRPr="00646257" w:rsidRDefault="009A7B33" w:rsidP="00426255">
      <w:pPr>
        <w:spacing w:line="276" w:lineRule="auto"/>
        <w:ind w:left="567"/>
        <w:jc w:val="both"/>
        <w:rPr>
          <w:rFonts w:ascii="Arial" w:hAnsi="Arial" w:cs="Arial"/>
          <w:b/>
          <w:bCs/>
        </w:rPr>
      </w:pPr>
    </w:p>
    <w:p w14:paraId="6563864C" w14:textId="34E25EBA" w:rsidR="009A7B33" w:rsidRPr="00646257" w:rsidRDefault="009A7B33" w:rsidP="00426255">
      <w:pPr>
        <w:spacing w:line="276" w:lineRule="auto"/>
        <w:ind w:left="567"/>
        <w:jc w:val="both"/>
        <w:rPr>
          <w:rFonts w:ascii="Arial" w:hAnsi="Arial" w:cs="Arial"/>
        </w:rPr>
      </w:pPr>
      <w:r w:rsidRPr="00646257">
        <w:rPr>
          <w:rFonts w:ascii="Arial" w:hAnsi="Arial" w:cs="Arial"/>
          <w:b/>
          <w:bCs/>
        </w:rPr>
        <w:t xml:space="preserve">VI. </w:t>
      </w:r>
      <w:r w:rsidRPr="00646257">
        <w:rPr>
          <w:rFonts w:ascii="Arial" w:hAnsi="Arial" w:cs="Arial"/>
        </w:rPr>
        <w:t xml:space="preserve">Las </w:t>
      </w:r>
      <w:proofErr w:type="spellStart"/>
      <w:r w:rsidRPr="00646257">
        <w:rPr>
          <w:rFonts w:ascii="Arial" w:hAnsi="Arial" w:cs="Arial"/>
        </w:rPr>
        <w:t>demás</w:t>
      </w:r>
      <w:proofErr w:type="spellEnd"/>
      <w:r w:rsidRPr="00646257">
        <w:rPr>
          <w:rFonts w:ascii="Arial" w:hAnsi="Arial" w:cs="Arial"/>
        </w:rPr>
        <w:t xml:space="preserve"> que sean necesarias para garantizar el bienestar, el desarrollo, la </w:t>
      </w:r>
      <w:proofErr w:type="spellStart"/>
      <w:r w:rsidRPr="00646257">
        <w:rPr>
          <w:rFonts w:ascii="Arial" w:hAnsi="Arial" w:cs="Arial"/>
        </w:rPr>
        <w:t>protección</w:t>
      </w:r>
      <w:proofErr w:type="spellEnd"/>
      <w:r w:rsidRPr="00646257">
        <w:rPr>
          <w:rFonts w:ascii="Arial" w:hAnsi="Arial" w:cs="Arial"/>
        </w:rPr>
        <w:t xml:space="preserve"> y el </w:t>
      </w:r>
      <w:proofErr w:type="spellStart"/>
      <w:r w:rsidRPr="00646257">
        <w:rPr>
          <w:rFonts w:ascii="Arial" w:hAnsi="Arial" w:cs="Arial"/>
        </w:rPr>
        <w:t>interés</w:t>
      </w:r>
      <w:proofErr w:type="spellEnd"/>
      <w:r w:rsidRPr="00646257">
        <w:rPr>
          <w:rFonts w:ascii="Arial" w:hAnsi="Arial" w:cs="Arial"/>
        </w:rPr>
        <w:t xml:space="preserve"> de las hijas o hijos menores de edad.</w:t>
      </w:r>
    </w:p>
    <w:p w14:paraId="6B58CA0D" w14:textId="484C55AD" w:rsidR="009A7B33" w:rsidRPr="00646257" w:rsidRDefault="009A7B33" w:rsidP="00426255">
      <w:pPr>
        <w:spacing w:line="276" w:lineRule="auto"/>
        <w:ind w:left="567"/>
        <w:jc w:val="both"/>
        <w:rPr>
          <w:rFonts w:ascii="Arial" w:hAnsi="Arial" w:cs="Arial"/>
        </w:rPr>
      </w:pPr>
    </w:p>
    <w:p w14:paraId="337F988D" w14:textId="667975E7" w:rsidR="009A7B33" w:rsidRPr="00646257" w:rsidRDefault="009A7B33" w:rsidP="00426255">
      <w:pPr>
        <w:spacing w:line="276" w:lineRule="auto"/>
        <w:ind w:left="567"/>
        <w:jc w:val="both"/>
        <w:rPr>
          <w:rFonts w:ascii="Arial" w:hAnsi="Arial" w:cs="Arial"/>
        </w:rPr>
      </w:pPr>
      <w:r w:rsidRPr="00646257">
        <w:rPr>
          <w:rFonts w:ascii="Arial" w:hAnsi="Arial" w:cs="Arial"/>
          <w:b/>
          <w:bCs/>
        </w:rPr>
        <w:t>Artículo 235.</w:t>
      </w:r>
      <w:r w:rsidRPr="00646257">
        <w:rPr>
          <w:rFonts w:ascii="Arial" w:hAnsi="Arial" w:cs="Arial"/>
        </w:rPr>
        <w:t xml:space="preserve"> …..</w:t>
      </w:r>
    </w:p>
    <w:p w14:paraId="5CACFA67" w14:textId="730F394D" w:rsidR="009A7B33" w:rsidRPr="00646257" w:rsidRDefault="009A7B33" w:rsidP="00426255">
      <w:pPr>
        <w:spacing w:line="276" w:lineRule="auto"/>
        <w:ind w:left="567"/>
        <w:jc w:val="both"/>
        <w:rPr>
          <w:rFonts w:ascii="Arial" w:hAnsi="Arial" w:cs="Arial"/>
        </w:rPr>
      </w:pPr>
    </w:p>
    <w:p w14:paraId="7A4B4372" w14:textId="4DE0252A" w:rsidR="009A7B33" w:rsidRDefault="009A7B33" w:rsidP="00426255">
      <w:pPr>
        <w:spacing w:line="276" w:lineRule="auto"/>
        <w:ind w:left="567"/>
        <w:jc w:val="both"/>
        <w:rPr>
          <w:rFonts w:ascii="Arial" w:hAnsi="Arial" w:cs="Arial"/>
        </w:rPr>
      </w:pPr>
      <w:r w:rsidRPr="009A7B33">
        <w:rPr>
          <w:rFonts w:ascii="Arial" w:hAnsi="Arial" w:cs="Arial"/>
        </w:rPr>
        <w:t xml:space="preserve">La propuesta de convenio de divorcio </w:t>
      </w:r>
      <w:proofErr w:type="spellStart"/>
      <w:r w:rsidRPr="009A7B33">
        <w:rPr>
          <w:rFonts w:ascii="Arial" w:hAnsi="Arial" w:cs="Arial"/>
        </w:rPr>
        <w:t>debera</w:t>
      </w:r>
      <w:proofErr w:type="spellEnd"/>
      <w:r w:rsidRPr="009A7B33">
        <w:rPr>
          <w:rFonts w:ascii="Arial" w:hAnsi="Arial" w:cs="Arial"/>
        </w:rPr>
        <w:t xml:space="preserve">́ contener, por lo menos, los siguientes requisitos: </w:t>
      </w:r>
    </w:p>
    <w:p w14:paraId="2AFE92E0" w14:textId="03557452" w:rsidR="00F03A00" w:rsidRDefault="00F03A00" w:rsidP="00426255">
      <w:pPr>
        <w:spacing w:line="276" w:lineRule="auto"/>
        <w:ind w:left="567"/>
        <w:jc w:val="both"/>
        <w:rPr>
          <w:rFonts w:ascii="Arial" w:hAnsi="Arial" w:cs="Arial"/>
        </w:rPr>
      </w:pPr>
    </w:p>
    <w:p w14:paraId="005C1235" w14:textId="62999AE9" w:rsidR="00F03A00" w:rsidRPr="009A7B33" w:rsidRDefault="00F03A00" w:rsidP="00426255">
      <w:pPr>
        <w:spacing w:line="276" w:lineRule="auto"/>
        <w:ind w:left="567"/>
        <w:jc w:val="both"/>
        <w:rPr>
          <w:rFonts w:ascii="Arial" w:hAnsi="Arial" w:cs="Arial"/>
        </w:rPr>
      </w:pPr>
      <w:r>
        <w:rPr>
          <w:rFonts w:ascii="Arial" w:hAnsi="Arial" w:cs="Arial"/>
        </w:rPr>
        <w:t>I. a VI. …..</w:t>
      </w:r>
    </w:p>
    <w:p w14:paraId="2A1630CA" w14:textId="13EDBBE1" w:rsidR="009A7B33" w:rsidRPr="00646257" w:rsidRDefault="009A7B33" w:rsidP="00426255">
      <w:pPr>
        <w:spacing w:line="276" w:lineRule="auto"/>
        <w:ind w:left="567"/>
        <w:jc w:val="both"/>
        <w:rPr>
          <w:rFonts w:ascii="Arial" w:hAnsi="Arial" w:cs="Arial"/>
        </w:rPr>
      </w:pPr>
    </w:p>
    <w:p w14:paraId="224D72B8" w14:textId="499C5773" w:rsidR="009A7B33" w:rsidRPr="00646257" w:rsidRDefault="009A7B33" w:rsidP="00426255">
      <w:pPr>
        <w:spacing w:line="276" w:lineRule="auto"/>
        <w:ind w:left="567"/>
        <w:jc w:val="both"/>
        <w:rPr>
          <w:rFonts w:ascii="Arial" w:hAnsi="Arial" w:cs="Arial"/>
          <w:b/>
          <w:bCs/>
        </w:rPr>
      </w:pPr>
      <w:r w:rsidRPr="00646257">
        <w:rPr>
          <w:rFonts w:ascii="Arial" w:hAnsi="Arial" w:cs="Arial"/>
          <w:b/>
          <w:bCs/>
        </w:rPr>
        <w:t xml:space="preserve">VII. La propuesta </w:t>
      </w:r>
      <w:r w:rsidR="00646257">
        <w:rPr>
          <w:rFonts w:ascii="Arial" w:hAnsi="Arial" w:cs="Arial"/>
          <w:b/>
          <w:bCs/>
        </w:rPr>
        <w:t>sobre el</w:t>
      </w:r>
      <w:r w:rsidRPr="00646257">
        <w:rPr>
          <w:rFonts w:ascii="Arial" w:hAnsi="Arial" w:cs="Arial"/>
          <w:b/>
          <w:bCs/>
        </w:rPr>
        <w:t xml:space="preserve"> domicilio </w:t>
      </w:r>
      <w:r w:rsidR="000C0F81" w:rsidRPr="00646257">
        <w:rPr>
          <w:rFonts w:ascii="Arial" w:hAnsi="Arial" w:cs="Arial"/>
          <w:b/>
          <w:bCs/>
        </w:rPr>
        <w:t xml:space="preserve">provisional y definitivo </w:t>
      </w:r>
      <w:r w:rsidRPr="00646257">
        <w:rPr>
          <w:rFonts w:ascii="Arial" w:hAnsi="Arial" w:cs="Arial"/>
          <w:b/>
          <w:bCs/>
        </w:rPr>
        <w:t>del depósito judicial de las y los menores o quienes requieran de asistencia o representación, en caso de haberlos.</w:t>
      </w:r>
    </w:p>
    <w:p w14:paraId="6F290F2A" w14:textId="1537BEC3" w:rsidR="000C0F81" w:rsidRPr="00646257" w:rsidRDefault="000C0F81" w:rsidP="00426255">
      <w:pPr>
        <w:spacing w:line="276" w:lineRule="auto"/>
        <w:ind w:left="567"/>
        <w:jc w:val="both"/>
        <w:rPr>
          <w:rFonts w:ascii="Arial" w:hAnsi="Arial" w:cs="Arial"/>
          <w:b/>
          <w:bCs/>
        </w:rPr>
      </w:pPr>
    </w:p>
    <w:p w14:paraId="169E0619" w14:textId="0AA6412A" w:rsidR="000C0F81" w:rsidRPr="00646257" w:rsidRDefault="000C0F81" w:rsidP="00426255">
      <w:pPr>
        <w:spacing w:line="276" w:lineRule="auto"/>
        <w:ind w:left="567"/>
        <w:jc w:val="both"/>
        <w:rPr>
          <w:rFonts w:ascii="Arial" w:hAnsi="Arial" w:cs="Arial"/>
        </w:rPr>
      </w:pPr>
      <w:proofErr w:type="spellStart"/>
      <w:r w:rsidRPr="00646257">
        <w:rPr>
          <w:rFonts w:ascii="Arial" w:hAnsi="Arial" w:cs="Arial"/>
          <w:b/>
          <w:bCs/>
        </w:rPr>
        <w:t>Artículo</w:t>
      </w:r>
      <w:proofErr w:type="spellEnd"/>
      <w:r w:rsidRPr="00646257">
        <w:rPr>
          <w:rFonts w:ascii="Arial" w:hAnsi="Arial" w:cs="Arial"/>
          <w:b/>
          <w:bCs/>
        </w:rPr>
        <w:t xml:space="preserve"> 293. </w:t>
      </w:r>
      <w:r w:rsidRPr="00646257">
        <w:rPr>
          <w:rFonts w:ascii="Arial" w:hAnsi="Arial" w:cs="Arial"/>
        </w:rPr>
        <w:t>…..</w:t>
      </w:r>
    </w:p>
    <w:p w14:paraId="271E95BE" w14:textId="5B635750" w:rsidR="000C0F81" w:rsidRPr="00646257" w:rsidRDefault="000C0F81" w:rsidP="00426255">
      <w:pPr>
        <w:spacing w:line="276" w:lineRule="auto"/>
        <w:ind w:left="567"/>
        <w:jc w:val="both"/>
        <w:rPr>
          <w:rFonts w:ascii="Arial" w:hAnsi="Arial" w:cs="Arial"/>
        </w:rPr>
      </w:pPr>
    </w:p>
    <w:p w14:paraId="0D19883C" w14:textId="6F8FA529" w:rsidR="000C0F81" w:rsidRPr="00646257" w:rsidRDefault="000C0F81" w:rsidP="00426255">
      <w:pPr>
        <w:spacing w:line="276" w:lineRule="auto"/>
        <w:ind w:left="567"/>
        <w:jc w:val="both"/>
        <w:rPr>
          <w:rFonts w:ascii="Arial" w:hAnsi="Arial" w:cs="Arial"/>
          <w:b/>
          <w:bCs/>
        </w:rPr>
      </w:pPr>
      <w:r w:rsidRPr="00646257">
        <w:rPr>
          <w:rFonts w:ascii="Arial" w:hAnsi="Arial" w:cs="Arial"/>
          <w:b/>
          <w:bCs/>
        </w:rPr>
        <w:t xml:space="preserve">El deber de proporcionar alimentos también se cumplirá proporcionando domicilio para efectos del depósito judicial provisional o definitivo de las y los menores o quienes requieran de asistencia o representación. </w:t>
      </w:r>
    </w:p>
    <w:p w14:paraId="74C012A6" w14:textId="079854C8" w:rsidR="000C0F81" w:rsidRPr="00646257" w:rsidRDefault="000C0F81" w:rsidP="00426255">
      <w:pPr>
        <w:spacing w:line="276" w:lineRule="auto"/>
        <w:ind w:left="567"/>
        <w:jc w:val="both"/>
        <w:rPr>
          <w:rFonts w:ascii="Arial" w:hAnsi="Arial" w:cs="Arial"/>
          <w:b/>
          <w:bCs/>
        </w:rPr>
      </w:pPr>
    </w:p>
    <w:p w14:paraId="30C9F979" w14:textId="5330A99B" w:rsidR="000C0F81" w:rsidRPr="00646257" w:rsidRDefault="000C0F81" w:rsidP="00426255">
      <w:pPr>
        <w:spacing w:line="276" w:lineRule="auto"/>
        <w:ind w:left="567"/>
        <w:jc w:val="center"/>
        <w:rPr>
          <w:rFonts w:ascii="Arial" w:hAnsi="Arial" w:cs="Arial"/>
          <w:b/>
          <w:bCs/>
        </w:rPr>
      </w:pPr>
      <w:r w:rsidRPr="000C0F81">
        <w:rPr>
          <w:rFonts w:ascii="Arial" w:hAnsi="Arial" w:cs="Arial"/>
          <w:b/>
          <w:bCs/>
        </w:rPr>
        <w:t>TÍTULO QUINTO</w:t>
      </w:r>
      <w:r w:rsidRPr="000C0F81">
        <w:rPr>
          <w:rFonts w:ascii="Arial" w:hAnsi="Arial" w:cs="Arial"/>
          <w:b/>
          <w:bCs/>
        </w:rPr>
        <w:br/>
        <w:t>DEL PARENTESCO Y DE LOS ALIMENTOS</w:t>
      </w:r>
    </w:p>
    <w:p w14:paraId="0CE78969" w14:textId="298F3C6A" w:rsidR="000C0F81" w:rsidRPr="00646257" w:rsidRDefault="000C0F81" w:rsidP="00426255">
      <w:pPr>
        <w:spacing w:line="276" w:lineRule="auto"/>
        <w:ind w:left="567"/>
        <w:jc w:val="center"/>
        <w:rPr>
          <w:rFonts w:ascii="Arial" w:hAnsi="Arial" w:cs="Arial"/>
          <w:b/>
          <w:bCs/>
        </w:rPr>
      </w:pPr>
    </w:p>
    <w:p w14:paraId="770D7BFB" w14:textId="4EE618F5" w:rsidR="000C0F81" w:rsidRPr="000C0F81" w:rsidRDefault="000C0F81" w:rsidP="00426255">
      <w:pPr>
        <w:spacing w:line="276" w:lineRule="auto"/>
        <w:ind w:left="567"/>
        <w:jc w:val="center"/>
        <w:rPr>
          <w:rFonts w:ascii="Arial" w:hAnsi="Arial" w:cs="Arial"/>
          <w:b/>
          <w:bCs/>
        </w:rPr>
      </w:pPr>
      <w:r w:rsidRPr="00646257">
        <w:rPr>
          <w:rFonts w:ascii="Arial" w:hAnsi="Arial" w:cs="Arial"/>
          <w:b/>
          <w:bCs/>
        </w:rPr>
        <w:t>CAPÍTULO TERCERO</w:t>
      </w:r>
    </w:p>
    <w:p w14:paraId="79F9347A" w14:textId="0539A57B" w:rsidR="000C0F81" w:rsidRPr="00646257" w:rsidRDefault="000C0F81" w:rsidP="00426255">
      <w:pPr>
        <w:spacing w:line="276" w:lineRule="auto"/>
        <w:ind w:left="567"/>
        <w:jc w:val="center"/>
        <w:rPr>
          <w:rFonts w:ascii="Arial" w:hAnsi="Arial" w:cs="Arial"/>
          <w:b/>
          <w:bCs/>
        </w:rPr>
      </w:pPr>
      <w:r w:rsidRPr="00646257">
        <w:rPr>
          <w:rFonts w:ascii="Arial" w:hAnsi="Arial" w:cs="Arial"/>
          <w:b/>
          <w:bCs/>
        </w:rPr>
        <w:t>Domicilio del depósito judicial</w:t>
      </w:r>
    </w:p>
    <w:p w14:paraId="648266AE" w14:textId="0F8E0BAB" w:rsidR="000C0F81" w:rsidRPr="00646257" w:rsidRDefault="000C0F81" w:rsidP="00426255">
      <w:pPr>
        <w:spacing w:line="276" w:lineRule="auto"/>
        <w:ind w:left="567"/>
        <w:jc w:val="both"/>
        <w:rPr>
          <w:rFonts w:ascii="Arial" w:hAnsi="Arial" w:cs="Arial"/>
        </w:rPr>
      </w:pPr>
    </w:p>
    <w:p w14:paraId="240FA919" w14:textId="551CCC9E" w:rsidR="00D31EE7" w:rsidRPr="00646257" w:rsidRDefault="000C0F81" w:rsidP="00426255">
      <w:pPr>
        <w:spacing w:line="276" w:lineRule="auto"/>
        <w:ind w:left="567"/>
        <w:jc w:val="both"/>
        <w:rPr>
          <w:rFonts w:ascii="Arial" w:hAnsi="Arial" w:cs="Arial"/>
          <w:b/>
          <w:bCs/>
        </w:rPr>
      </w:pPr>
      <w:r w:rsidRPr="00646257">
        <w:rPr>
          <w:rFonts w:ascii="Arial" w:hAnsi="Arial" w:cs="Arial"/>
          <w:b/>
          <w:bCs/>
        </w:rPr>
        <w:lastRenderedPageBreak/>
        <w:t xml:space="preserve">Artículo 307 Bis. </w:t>
      </w:r>
      <w:r w:rsidR="00D31EE7" w:rsidRPr="00646257">
        <w:rPr>
          <w:rFonts w:ascii="Arial" w:hAnsi="Arial" w:cs="Arial"/>
          <w:b/>
          <w:bCs/>
        </w:rPr>
        <w:t>Las resoluciones en las que se determinen cuestiones sobre depósito</w:t>
      </w:r>
      <w:r w:rsidR="00B15843" w:rsidRPr="00646257">
        <w:rPr>
          <w:rFonts w:ascii="Arial" w:hAnsi="Arial" w:cs="Arial"/>
          <w:b/>
          <w:bCs/>
        </w:rPr>
        <w:t xml:space="preserve"> judicial</w:t>
      </w:r>
      <w:r w:rsidR="00D31EE7" w:rsidRPr="00646257">
        <w:rPr>
          <w:rFonts w:ascii="Arial" w:hAnsi="Arial" w:cs="Arial"/>
          <w:b/>
          <w:bCs/>
        </w:rPr>
        <w:t xml:space="preserve"> de menores</w:t>
      </w:r>
      <w:r w:rsidR="007E5217">
        <w:rPr>
          <w:rFonts w:ascii="Arial" w:hAnsi="Arial" w:cs="Arial"/>
          <w:b/>
          <w:bCs/>
        </w:rPr>
        <w:t xml:space="preserve"> de edad</w:t>
      </w:r>
      <w:r w:rsidR="00D31EE7" w:rsidRPr="00646257">
        <w:rPr>
          <w:rFonts w:ascii="Arial" w:hAnsi="Arial" w:cs="Arial"/>
          <w:b/>
          <w:bCs/>
        </w:rPr>
        <w:t xml:space="preserve"> o quienes requieran de asistencia o representación deberán señalar lo relativo al domicilio provisional o definitivo </w:t>
      </w:r>
      <w:r w:rsidR="00646257" w:rsidRPr="00646257">
        <w:rPr>
          <w:rFonts w:ascii="Arial" w:hAnsi="Arial" w:cs="Arial"/>
          <w:b/>
          <w:bCs/>
        </w:rPr>
        <w:t>donde</w:t>
      </w:r>
      <w:r w:rsidR="00D31EE7" w:rsidRPr="00646257">
        <w:rPr>
          <w:rFonts w:ascii="Arial" w:hAnsi="Arial" w:cs="Arial"/>
          <w:b/>
          <w:bCs/>
        </w:rPr>
        <w:t xml:space="preserve"> se realizará dicho depósito.</w:t>
      </w:r>
    </w:p>
    <w:p w14:paraId="582999D8" w14:textId="77777777" w:rsidR="00D31EE7" w:rsidRPr="00646257" w:rsidRDefault="00D31EE7" w:rsidP="00426255">
      <w:pPr>
        <w:spacing w:line="276" w:lineRule="auto"/>
        <w:ind w:left="567"/>
        <w:jc w:val="both"/>
        <w:rPr>
          <w:rFonts w:ascii="Arial" w:hAnsi="Arial" w:cs="Arial"/>
          <w:b/>
          <w:bCs/>
        </w:rPr>
      </w:pPr>
    </w:p>
    <w:p w14:paraId="57626A7F" w14:textId="63DCF931" w:rsidR="000C0F81" w:rsidRPr="00646257" w:rsidRDefault="00D31EE7" w:rsidP="00426255">
      <w:pPr>
        <w:spacing w:line="276" w:lineRule="auto"/>
        <w:ind w:left="567"/>
        <w:jc w:val="both"/>
        <w:rPr>
          <w:rFonts w:ascii="Arial" w:hAnsi="Arial" w:cs="Arial"/>
          <w:b/>
          <w:bCs/>
        </w:rPr>
      </w:pPr>
      <w:r w:rsidRPr="00646257">
        <w:rPr>
          <w:rFonts w:ascii="Arial" w:hAnsi="Arial" w:cs="Arial"/>
          <w:b/>
          <w:bCs/>
        </w:rPr>
        <w:t xml:space="preserve">Artículo 307 Ter. </w:t>
      </w:r>
      <w:r w:rsidR="00B47B39" w:rsidRPr="00646257">
        <w:rPr>
          <w:rFonts w:ascii="Arial" w:hAnsi="Arial" w:cs="Arial"/>
          <w:b/>
          <w:bCs/>
        </w:rPr>
        <w:t xml:space="preserve">Las resoluciones </w:t>
      </w:r>
      <w:r w:rsidRPr="00646257">
        <w:rPr>
          <w:rFonts w:ascii="Arial" w:hAnsi="Arial" w:cs="Arial"/>
          <w:b/>
          <w:bCs/>
        </w:rPr>
        <w:t xml:space="preserve">sobre depósito </w:t>
      </w:r>
      <w:r w:rsidR="00B15843" w:rsidRPr="00646257">
        <w:rPr>
          <w:rFonts w:ascii="Arial" w:hAnsi="Arial" w:cs="Arial"/>
          <w:b/>
          <w:bCs/>
        </w:rPr>
        <w:t xml:space="preserve">judicial </w:t>
      </w:r>
      <w:r w:rsidR="00B47B39" w:rsidRPr="00646257">
        <w:rPr>
          <w:rFonts w:ascii="Arial" w:hAnsi="Arial" w:cs="Arial"/>
          <w:b/>
          <w:bCs/>
        </w:rPr>
        <w:t>deberán señalar:</w:t>
      </w:r>
    </w:p>
    <w:p w14:paraId="44BD7FF3" w14:textId="66EBD41F" w:rsidR="009A7B33" w:rsidRPr="00646257" w:rsidRDefault="009A7B33" w:rsidP="00426255">
      <w:pPr>
        <w:spacing w:line="276" w:lineRule="auto"/>
        <w:ind w:left="567"/>
        <w:jc w:val="both"/>
        <w:rPr>
          <w:rFonts w:ascii="Arial" w:hAnsi="Arial" w:cs="Arial"/>
        </w:rPr>
      </w:pPr>
    </w:p>
    <w:p w14:paraId="003593AA" w14:textId="1E2C6E65" w:rsidR="009A7B33" w:rsidRPr="00646257" w:rsidRDefault="00B47B39" w:rsidP="00426255">
      <w:pPr>
        <w:spacing w:line="276" w:lineRule="auto"/>
        <w:ind w:left="567"/>
        <w:jc w:val="both"/>
        <w:rPr>
          <w:rFonts w:ascii="Arial" w:hAnsi="Arial" w:cs="Arial"/>
          <w:b/>
          <w:bCs/>
        </w:rPr>
      </w:pPr>
      <w:r w:rsidRPr="00646257">
        <w:rPr>
          <w:rFonts w:ascii="Arial" w:hAnsi="Arial" w:cs="Arial"/>
          <w:b/>
          <w:bCs/>
        </w:rPr>
        <w:t>I. El domicilio en el que se cumplirá con dicha obligación;</w:t>
      </w:r>
    </w:p>
    <w:p w14:paraId="2993D563" w14:textId="0A5B4C31" w:rsidR="00B47B39" w:rsidRPr="00646257" w:rsidRDefault="00B47B39" w:rsidP="00426255">
      <w:pPr>
        <w:spacing w:line="276" w:lineRule="auto"/>
        <w:ind w:left="567"/>
        <w:jc w:val="both"/>
        <w:rPr>
          <w:rFonts w:ascii="Arial" w:hAnsi="Arial" w:cs="Arial"/>
          <w:b/>
          <w:bCs/>
        </w:rPr>
      </w:pPr>
    </w:p>
    <w:p w14:paraId="46BEEE64" w14:textId="46547173" w:rsidR="005F7CFB" w:rsidRPr="00646257" w:rsidRDefault="00B47B39" w:rsidP="00426255">
      <w:pPr>
        <w:spacing w:line="276" w:lineRule="auto"/>
        <w:ind w:left="567"/>
        <w:jc w:val="both"/>
        <w:rPr>
          <w:rFonts w:ascii="Arial" w:hAnsi="Arial" w:cs="Arial"/>
          <w:b/>
          <w:bCs/>
        </w:rPr>
      </w:pPr>
      <w:r w:rsidRPr="00646257">
        <w:rPr>
          <w:rFonts w:ascii="Arial" w:hAnsi="Arial" w:cs="Arial"/>
          <w:b/>
          <w:bCs/>
        </w:rPr>
        <w:t xml:space="preserve">II. </w:t>
      </w:r>
      <w:r w:rsidR="005F7CFB" w:rsidRPr="00646257">
        <w:rPr>
          <w:rFonts w:ascii="Arial" w:hAnsi="Arial" w:cs="Arial"/>
          <w:b/>
          <w:bCs/>
        </w:rPr>
        <w:t xml:space="preserve">La duración de </w:t>
      </w:r>
      <w:r w:rsidR="00B15E51" w:rsidRPr="00646257">
        <w:rPr>
          <w:rFonts w:ascii="Arial" w:hAnsi="Arial" w:cs="Arial"/>
          <w:b/>
          <w:bCs/>
        </w:rPr>
        <w:t xml:space="preserve">la obligación de </w:t>
      </w:r>
      <w:r w:rsidR="005F7CFB" w:rsidRPr="00646257">
        <w:rPr>
          <w:rFonts w:ascii="Arial" w:hAnsi="Arial" w:cs="Arial"/>
          <w:b/>
          <w:bCs/>
        </w:rPr>
        <w:t>proporcionar dicho domicilio;</w:t>
      </w:r>
    </w:p>
    <w:p w14:paraId="27F7D1CA" w14:textId="77777777" w:rsidR="005F7CFB" w:rsidRPr="00646257" w:rsidRDefault="005F7CFB" w:rsidP="00426255">
      <w:pPr>
        <w:spacing w:line="276" w:lineRule="auto"/>
        <w:ind w:left="567"/>
        <w:jc w:val="both"/>
        <w:rPr>
          <w:rFonts w:ascii="Arial" w:hAnsi="Arial" w:cs="Arial"/>
          <w:b/>
          <w:bCs/>
        </w:rPr>
      </w:pPr>
    </w:p>
    <w:p w14:paraId="0358EE72" w14:textId="4F9BD60B" w:rsidR="00B47B39" w:rsidRPr="00646257" w:rsidRDefault="005F7CFB" w:rsidP="00426255">
      <w:pPr>
        <w:spacing w:line="276" w:lineRule="auto"/>
        <w:ind w:left="567"/>
        <w:jc w:val="both"/>
        <w:rPr>
          <w:rFonts w:ascii="Arial" w:hAnsi="Arial" w:cs="Arial"/>
          <w:b/>
          <w:bCs/>
        </w:rPr>
      </w:pPr>
      <w:r w:rsidRPr="00646257">
        <w:rPr>
          <w:rFonts w:ascii="Arial" w:hAnsi="Arial" w:cs="Arial"/>
          <w:b/>
          <w:bCs/>
        </w:rPr>
        <w:t xml:space="preserve">III. </w:t>
      </w:r>
      <w:r w:rsidR="00B47B39" w:rsidRPr="00646257">
        <w:rPr>
          <w:rFonts w:ascii="Arial" w:hAnsi="Arial" w:cs="Arial"/>
          <w:b/>
          <w:bCs/>
        </w:rPr>
        <w:t>Las provisiones relativas a</w:t>
      </w:r>
      <w:r w:rsidRPr="00646257">
        <w:rPr>
          <w:rFonts w:ascii="Arial" w:hAnsi="Arial" w:cs="Arial"/>
          <w:b/>
          <w:bCs/>
        </w:rPr>
        <w:t xml:space="preserve"> la</w:t>
      </w:r>
      <w:r w:rsidR="00B47B39" w:rsidRPr="00646257">
        <w:rPr>
          <w:rFonts w:ascii="Arial" w:hAnsi="Arial" w:cs="Arial"/>
          <w:b/>
          <w:bCs/>
        </w:rPr>
        <w:t xml:space="preserve"> ocupación, mantenimiento y uso </w:t>
      </w:r>
      <w:r w:rsidR="00646257" w:rsidRPr="00646257">
        <w:rPr>
          <w:rFonts w:ascii="Arial" w:hAnsi="Arial" w:cs="Arial"/>
          <w:b/>
          <w:bCs/>
        </w:rPr>
        <w:t>de este</w:t>
      </w:r>
      <w:r w:rsidR="00B47B39" w:rsidRPr="00646257">
        <w:rPr>
          <w:rFonts w:ascii="Arial" w:hAnsi="Arial" w:cs="Arial"/>
          <w:b/>
          <w:bCs/>
        </w:rPr>
        <w:t>;</w:t>
      </w:r>
    </w:p>
    <w:p w14:paraId="3A031078" w14:textId="77777777" w:rsidR="00B47B39" w:rsidRPr="00646257" w:rsidRDefault="00B47B39" w:rsidP="00426255">
      <w:pPr>
        <w:spacing w:line="276" w:lineRule="auto"/>
        <w:ind w:left="567"/>
        <w:jc w:val="both"/>
        <w:rPr>
          <w:rFonts w:ascii="Arial" w:hAnsi="Arial" w:cs="Arial"/>
          <w:b/>
          <w:bCs/>
        </w:rPr>
      </w:pPr>
    </w:p>
    <w:p w14:paraId="6B869A50" w14:textId="616DB58F" w:rsidR="00B47B39" w:rsidRPr="00646257" w:rsidRDefault="00B47B39" w:rsidP="00426255">
      <w:pPr>
        <w:spacing w:line="276" w:lineRule="auto"/>
        <w:ind w:left="567"/>
        <w:jc w:val="both"/>
        <w:rPr>
          <w:rFonts w:ascii="Arial" w:hAnsi="Arial" w:cs="Arial"/>
          <w:b/>
          <w:bCs/>
        </w:rPr>
      </w:pPr>
      <w:r w:rsidRPr="00646257">
        <w:rPr>
          <w:rFonts w:ascii="Arial" w:hAnsi="Arial" w:cs="Arial"/>
          <w:b/>
          <w:bCs/>
        </w:rPr>
        <w:t>I</w:t>
      </w:r>
      <w:r w:rsidR="005F7CFB" w:rsidRPr="00646257">
        <w:rPr>
          <w:rFonts w:ascii="Arial" w:hAnsi="Arial" w:cs="Arial"/>
          <w:b/>
          <w:bCs/>
        </w:rPr>
        <w:t>V</w:t>
      </w:r>
      <w:r w:rsidRPr="00646257">
        <w:rPr>
          <w:rFonts w:ascii="Arial" w:hAnsi="Arial" w:cs="Arial"/>
          <w:b/>
          <w:bCs/>
        </w:rPr>
        <w:t>. El régimen de convivencia que se realizará en el mismo, y</w:t>
      </w:r>
    </w:p>
    <w:p w14:paraId="000E2B8E" w14:textId="3AA98695" w:rsidR="00B47B39" w:rsidRPr="00646257" w:rsidRDefault="00B47B39" w:rsidP="00426255">
      <w:pPr>
        <w:spacing w:line="276" w:lineRule="auto"/>
        <w:ind w:left="567"/>
        <w:jc w:val="both"/>
        <w:rPr>
          <w:rFonts w:ascii="Arial" w:hAnsi="Arial" w:cs="Arial"/>
          <w:b/>
          <w:bCs/>
        </w:rPr>
      </w:pPr>
    </w:p>
    <w:p w14:paraId="149CCB1D" w14:textId="67C150A5" w:rsidR="00B47B39" w:rsidRPr="00646257" w:rsidRDefault="00B47B39" w:rsidP="00426255">
      <w:pPr>
        <w:spacing w:line="276" w:lineRule="auto"/>
        <w:ind w:left="567"/>
        <w:jc w:val="both"/>
        <w:rPr>
          <w:rFonts w:ascii="Arial" w:hAnsi="Arial" w:cs="Arial"/>
          <w:b/>
          <w:bCs/>
        </w:rPr>
      </w:pPr>
      <w:r w:rsidRPr="00646257">
        <w:rPr>
          <w:rFonts w:ascii="Arial" w:hAnsi="Arial" w:cs="Arial"/>
          <w:b/>
          <w:bCs/>
        </w:rPr>
        <w:t>V. L</w:t>
      </w:r>
      <w:r w:rsidR="00D31EE7" w:rsidRPr="00646257">
        <w:rPr>
          <w:rFonts w:ascii="Arial" w:hAnsi="Arial" w:cs="Arial"/>
          <w:b/>
          <w:bCs/>
        </w:rPr>
        <w:t>os derechos y</w:t>
      </w:r>
      <w:r w:rsidRPr="00646257">
        <w:rPr>
          <w:rFonts w:ascii="Arial" w:hAnsi="Arial" w:cs="Arial"/>
          <w:b/>
          <w:bCs/>
        </w:rPr>
        <w:t xml:space="preserve"> obligaciones de quienes proporcionan dicho domicilio en relación con este y con quienes lo ocupan;</w:t>
      </w:r>
    </w:p>
    <w:p w14:paraId="43049737" w14:textId="2229E7A8" w:rsidR="00B47B39" w:rsidRPr="00646257" w:rsidRDefault="00B47B39" w:rsidP="00426255">
      <w:pPr>
        <w:spacing w:line="276" w:lineRule="auto"/>
        <w:ind w:left="567"/>
        <w:jc w:val="both"/>
        <w:rPr>
          <w:rFonts w:ascii="Arial" w:hAnsi="Arial" w:cs="Arial"/>
          <w:b/>
          <w:bCs/>
        </w:rPr>
      </w:pPr>
    </w:p>
    <w:p w14:paraId="42829738" w14:textId="1AAB0CE4" w:rsidR="00B47B39" w:rsidRPr="00646257" w:rsidRDefault="00B47B39" w:rsidP="00426255">
      <w:pPr>
        <w:spacing w:line="276" w:lineRule="auto"/>
        <w:ind w:left="567"/>
        <w:jc w:val="both"/>
        <w:rPr>
          <w:rFonts w:ascii="Arial" w:hAnsi="Arial" w:cs="Arial"/>
          <w:b/>
          <w:bCs/>
        </w:rPr>
      </w:pPr>
      <w:r w:rsidRPr="00646257">
        <w:rPr>
          <w:rFonts w:ascii="Arial" w:hAnsi="Arial" w:cs="Arial"/>
          <w:b/>
          <w:bCs/>
        </w:rPr>
        <w:t xml:space="preserve">Artículo 307 </w:t>
      </w:r>
      <w:proofErr w:type="spellStart"/>
      <w:r w:rsidR="00B15843" w:rsidRPr="00646257">
        <w:rPr>
          <w:rFonts w:ascii="Arial" w:hAnsi="Arial" w:cs="Arial"/>
          <w:b/>
          <w:bCs/>
        </w:rPr>
        <w:t>Quáter</w:t>
      </w:r>
      <w:proofErr w:type="spellEnd"/>
      <w:r w:rsidRPr="00646257">
        <w:rPr>
          <w:rFonts w:ascii="Arial" w:hAnsi="Arial" w:cs="Arial"/>
          <w:b/>
          <w:bCs/>
        </w:rPr>
        <w:t xml:space="preserve">. Estará </w:t>
      </w:r>
      <w:r w:rsidR="00646257" w:rsidRPr="00646257">
        <w:rPr>
          <w:rFonts w:ascii="Arial" w:hAnsi="Arial" w:cs="Arial"/>
          <w:b/>
          <w:bCs/>
        </w:rPr>
        <w:t>prohibido</w:t>
      </w:r>
      <w:r w:rsidRPr="00646257">
        <w:rPr>
          <w:rFonts w:ascii="Arial" w:hAnsi="Arial" w:cs="Arial"/>
          <w:b/>
          <w:bCs/>
        </w:rPr>
        <w:t xml:space="preserve"> el uso </w:t>
      </w:r>
      <w:r w:rsidR="00646257" w:rsidRPr="00646257">
        <w:rPr>
          <w:rFonts w:ascii="Arial" w:hAnsi="Arial" w:cs="Arial"/>
          <w:b/>
          <w:bCs/>
        </w:rPr>
        <w:t>del domicilio</w:t>
      </w:r>
      <w:r w:rsidRPr="00646257">
        <w:rPr>
          <w:rFonts w:ascii="Arial" w:hAnsi="Arial" w:cs="Arial"/>
          <w:b/>
          <w:bCs/>
        </w:rPr>
        <w:t xml:space="preserve"> del depósito judicial para fines distintos de aquellos para los que fue determinado, tales como:</w:t>
      </w:r>
    </w:p>
    <w:p w14:paraId="12CF179C" w14:textId="77777777" w:rsidR="00B47B39" w:rsidRPr="00646257" w:rsidRDefault="00B47B39" w:rsidP="00426255">
      <w:pPr>
        <w:spacing w:line="276" w:lineRule="auto"/>
        <w:ind w:left="567"/>
        <w:jc w:val="both"/>
        <w:rPr>
          <w:rFonts w:ascii="Arial" w:hAnsi="Arial" w:cs="Arial"/>
          <w:b/>
          <w:bCs/>
        </w:rPr>
      </w:pPr>
    </w:p>
    <w:p w14:paraId="3CA8E73B" w14:textId="34DE6E83" w:rsidR="00B47B39" w:rsidRPr="00646257" w:rsidRDefault="00B47B39" w:rsidP="00426255">
      <w:pPr>
        <w:spacing w:line="276" w:lineRule="auto"/>
        <w:ind w:left="567"/>
        <w:jc w:val="both"/>
        <w:rPr>
          <w:rFonts w:ascii="Arial" w:hAnsi="Arial" w:cs="Arial"/>
          <w:b/>
          <w:bCs/>
        </w:rPr>
      </w:pPr>
      <w:r w:rsidRPr="00646257">
        <w:rPr>
          <w:rFonts w:ascii="Arial" w:hAnsi="Arial" w:cs="Arial"/>
          <w:b/>
          <w:bCs/>
        </w:rPr>
        <w:t>I. El uso</w:t>
      </w:r>
      <w:r w:rsidR="00B15E51" w:rsidRPr="00646257">
        <w:rPr>
          <w:rFonts w:ascii="Arial" w:hAnsi="Arial" w:cs="Arial"/>
          <w:b/>
          <w:bCs/>
        </w:rPr>
        <w:t xml:space="preserve"> </w:t>
      </w:r>
      <w:r w:rsidR="00646257" w:rsidRPr="00646257">
        <w:rPr>
          <w:rFonts w:ascii="Arial" w:hAnsi="Arial" w:cs="Arial"/>
          <w:b/>
          <w:bCs/>
        </w:rPr>
        <w:t xml:space="preserve">u ocupación </w:t>
      </w:r>
      <w:r w:rsidR="00B15E51" w:rsidRPr="00646257">
        <w:rPr>
          <w:rFonts w:ascii="Arial" w:hAnsi="Arial" w:cs="Arial"/>
          <w:b/>
          <w:bCs/>
        </w:rPr>
        <w:t>de este</w:t>
      </w:r>
      <w:r w:rsidRPr="00646257">
        <w:rPr>
          <w:rFonts w:ascii="Arial" w:hAnsi="Arial" w:cs="Arial"/>
          <w:b/>
          <w:bCs/>
        </w:rPr>
        <w:t xml:space="preserve"> como hogar conyugal por personas distintas de quienes </w:t>
      </w:r>
      <w:r w:rsidR="00B15E51" w:rsidRPr="00646257">
        <w:rPr>
          <w:rFonts w:ascii="Arial" w:hAnsi="Arial" w:cs="Arial"/>
          <w:b/>
          <w:bCs/>
        </w:rPr>
        <w:t>proporcionan</w:t>
      </w:r>
      <w:r w:rsidRPr="00646257">
        <w:rPr>
          <w:rFonts w:ascii="Arial" w:hAnsi="Arial" w:cs="Arial"/>
          <w:b/>
          <w:bCs/>
        </w:rPr>
        <w:t xml:space="preserve"> el domicilio</w:t>
      </w:r>
      <w:r w:rsidR="00B15E51" w:rsidRPr="00646257">
        <w:rPr>
          <w:rFonts w:ascii="Arial" w:hAnsi="Arial" w:cs="Arial"/>
          <w:b/>
          <w:bCs/>
        </w:rPr>
        <w:t>;</w:t>
      </w:r>
    </w:p>
    <w:p w14:paraId="273AAE21" w14:textId="1136ED9A" w:rsidR="00B47B39" w:rsidRPr="00646257" w:rsidRDefault="00B47B39" w:rsidP="00426255">
      <w:pPr>
        <w:spacing w:line="276" w:lineRule="auto"/>
        <w:ind w:left="567"/>
        <w:jc w:val="both"/>
        <w:rPr>
          <w:rFonts w:ascii="Arial" w:hAnsi="Arial" w:cs="Arial"/>
          <w:b/>
          <w:bCs/>
        </w:rPr>
      </w:pPr>
    </w:p>
    <w:p w14:paraId="6FBD30B2" w14:textId="714FC8B9" w:rsidR="007E5217" w:rsidRDefault="00B47B39" w:rsidP="00426255">
      <w:pPr>
        <w:spacing w:line="276" w:lineRule="auto"/>
        <w:ind w:left="567"/>
        <w:jc w:val="both"/>
        <w:rPr>
          <w:rFonts w:ascii="Arial" w:hAnsi="Arial" w:cs="Arial"/>
          <w:b/>
          <w:bCs/>
        </w:rPr>
      </w:pPr>
      <w:r w:rsidRPr="00646257">
        <w:rPr>
          <w:rFonts w:ascii="Arial" w:hAnsi="Arial" w:cs="Arial"/>
          <w:b/>
          <w:bCs/>
        </w:rPr>
        <w:t>II. El aprovechamiento comercial del mismo, con excepción de si se realiza como cumplimiento de la obligación de proporciona</w:t>
      </w:r>
      <w:r w:rsidR="005F7CFB" w:rsidRPr="00646257">
        <w:rPr>
          <w:rFonts w:ascii="Arial" w:hAnsi="Arial" w:cs="Arial"/>
          <w:b/>
          <w:bCs/>
        </w:rPr>
        <w:t>r</w:t>
      </w:r>
      <w:r w:rsidRPr="00646257">
        <w:rPr>
          <w:rFonts w:ascii="Arial" w:hAnsi="Arial" w:cs="Arial"/>
          <w:b/>
          <w:bCs/>
        </w:rPr>
        <w:t xml:space="preserve"> alimentos</w:t>
      </w:r>
      <w:r w:rsidR="007E5217">
        <w:rPr>
          <w:rFonts w:ascii="Arial" w:hAnsi="Arial" w:cs="Arial"/>
          <w:b/>
          <w:bCs/>
        </w:rPr>
        <w:t>;</w:t>
      </w:r>
    </w:p>
    <w:p w14:paraId="1409032D" w14:textId="77777777" w:rsidR="007E5217" w:rsidRDefault="007E5217" w:rsidP="00426255">
      <w:pPr>
        <w:spacing w:line="276" w:lineRule="auto"/>
        <w:ind w:left="567"/>
        <w:jc w:val="both"/>
        <w:rPr>
          <w:rFonts w:ascii="Arial" w:hAnsi="Arial" w:cs="Arial"/>
          <w:b/>
          <w:bCs/>
        </w:rPr>
      </w:pPr>
    </w:p>
    <w:p w14:paraId="7BBA7A91" w14:textId="4C9D0CD7" w:rsidR="00845EAE" w:rsidRPr="00646257" w:rsidRDefault="007E5217" w:rsidP="00426255">
      <w:pPr>
        <w:spacing w:line="276" w:lineRule="auto"/>
        <w:ind w:left="567"/>
        <w:jc w:val="both"/>
        <w:rPr>
          <w:rFonts w:ascii="Arial" w:hAnsi="Arial" w:cs="Arial"/>
          <w:b/>
          <w:bCs/>
        </w:rPr>
      </w:pPr>
      <w:r>
        <w:rPr>
          <w:rFonts w:ascii="Arial" w:hAnsi="Arial" w:cs="Arial"/>
          <w:b/>
          <w:bCs/>
        </w:rPr>
        <w:t>III. La realización de actividades prohibidas por la ley o en perjuicio de los titulares de dicho derecho, y</w:t>
      </w:r>
    </w:p>
    <w:p w14:paraId="1F7CA2D5" w14:textId="0B7F8406" w:rsidR="00B15E51" w:rsidRPr="00646257" w:rsidRDefault="00B15E51" w:rsidP="00426255">
      <w:pPr>
        <w:spacing w:line="276" w:lineRule="auto"/>
        <w:ind w:left="567"/>
        <w:jc w:val="both"/>
        <w:rPr>
          <w:rFonts w:ascii="Arial" w:hAnsi="Arial" w:cs="Arial"/>
          <w:b/>
          <w:bCs/>
        </w:rPr>
      </w:pPr>
    </w:p>
    <w:p w14:paraId="35F887F6" w14:textId="3C185709" w:rsidR="00B15E51" w:rsidRPr="00646257" w:rsidRDefault="00B15E51" w:rsidP="00426255">
      <w:pPr>
        <w:spacing w:line="276" w:lineRule="auto"/>
        <w:ind w:left="567"/>
        <w:jc w:val="both"/>
        <w:rPr>
          <w:rFonts w:ascii="Arial" w:hAnsi="Arial" w:cs="Arial"/>
          <w:b/>
          <w:bCs/>
        </w:rPr>
      </w:pPr>
      <w:r w:rsidRPr="00646257">
        <w:rPr>
          <w:rFonts w:ascii="Arial" w:hAnsi="Arial" w:cs="Arial"/>
          <w:b/>
          <w:bCs/>
        </w:rPr>
        <w:t>I</w:t>
      </w:r>
      <w:r w:rsidR="007E5217">
        <w:rPr>
          <w:rFonts w:ascii="Arial" w:hAnsi="Arial" w:cs="Arial"/>
          <w:b/>
          <w:bCs/>
        </w:rPr>
        <w:t>V</w:t>
      </w:r>
      <w:r w:rsidRPr="00646257">
        <w:rPr>
          <w:rFonts w:ascii="Arial" w:hAnsi="Arial" w:cs="Arial"/>
          <w:b/>
          <w:bCs/>
        </w:rPr>
        <w:t>. Las que se señalen en las disposiciones aplicables.</w:t>
      </w:r>
    </w:p>
    <w:p w14:paraId="75359655" w14:textId="23D53B4F" w:rsidR="00B15E51" w:rsidRPr="00646257" w:rsidRDefault="00B15E51" w:rsidP="007E5217">
      <w:pPr>
        <w:spacing w:line="276" w:lineRule="auto"/>
        <w:jc w:val="both"/>
        <w:rPr>
          <w:rFonts w:ascii="Arial" w:hAnsi="Arial" w:cs="Arial"/>
          <w:b/>
          <w:bCs/>
        </w:rPr>
      </w:pPr>
    </w:p>
    <w:p w14:paraId="46510610" w14:textId="1C5C0376" w:rsidR="00B15E51" w:rsidRPr="00646257" w:rsidRDefault="0077744C" w:rsidP="007E5217">
      <w:pPr>
        <w:spacing w:line="276" w:lineRule="auto"/>
        <w:jc w:val="both"/>
        <w:rPr>
          <w:rFonts w:ascii="Arial" w:hAnsi="Arial" w:cs="Arial"/>
        </w:rPr>
      </w:pPr>
      <w:r w:rsidRPr="00646257">
        <w:rPr>
          <w:rFonts w:ascii="Arial" w:hAnsi="Arial" w:cs="Arial"/>
          <w:b/>
          <w:bCs/>
        </w:rPr>
        <w:t>ARTÍCULO SEGUNDO. –</w:t>
      </w:r>
      <w:r w:rsidRPr="00646257">
        <w:rPr>
          <w:rFonts w:ascii="Arial" w:hAnsi="Arial" w:cs="Arial"/>
        </w:rPr>
        <w:t xml:space="preserve"> Se reforman las fracciones I a III del artículo 21, las fracciones II a IV del artículo 23, y las fracciones II y III del artículo 24 de la </w:t>
      </w:r>
      <w:r w:rsidR="00B15E51" w:rsidRPr="00646257">
        <w:rPr>
          <w:rFonts w:ascii="Arial" w:hAnsi="Arial" w:cs="Arial"/>
        </w:rPr>
        <w:t>Ley de Acceso de las Mujeres a una Vida Libre de Violencia para el Estado de Coahuila de Zaragoza</w:t>
      </w:r>
      <w:r w:rsidRPr="00646257">
        <w:rPr>
          <w:rFonts w:ascii="Arial" w:hAnsi="Arial" w:cs="Arial"/>
        </w:rPr>
        <w:t>, para quedar como sigue:</w:t>
      </w:r>
    </w:p>
    <w:p w14:paraId="34408F67" w14:textId="77777777" w:rsidR="00B15E51" w:rsidRPr="00646257" w:rsidRDefault="00B15E51" w:rsidP="007E5217">
      <w:pPr>
        <w:spacing w:line="276" w:lineRule="auto"/>
        <w:jc w:val="both"/>
        <w:rPr>
          <w:rFonts w:ascii="Arial" w:hAnsi="Arial" w:cs="Arial"/>
          <w:b/>
          <w:bCs/>
        </w:rPr>
      </w:pPr>
    </w:p>
    <w:p w14:paraId="207B5C1C" w14:textId="77777777" w:rsidR="00B15E51" w:rsidRPr="00646257" w:rsidRDefault="00B15E51" w:rsidP="00426255">
      <w:pPr>
        <w:spacing w:line="276" w:lineRule="auto"/>
        <w:ind w:left="567"/>
        <w:jc w:val="both"/>
        <w:rPr>
          <w:rFonts w:ascii="Arial" w:hAnsi="Arial" w:cs="Arial"/>
          <w:b/>
          <w:bCs/>
        </w:rPr>
      </w:pPr>
      <w:proofErr w:type="spellStart"/>
      <w:r w:rsidRPr="00B15E51">
        <w:rPr>
          <w:rFonts w:ascii="Arial" w:hAnsi="Arial" w:cs="Arial"/>
          <w:b/>
          <w:bCs/>
        </w:rPr>
        <w:lastRenderedPageBreak/>
        <w:t>Artículo</w:t>
      </w:r>
      <w:proofErr w:type="spellEnd"/>
      <w:r w:rsidRPr="00B15E51">
        <w:rPr>
          <w:rFonts w:ascii="Arial" w:hAnsi="Arial" w:cs="Arial"/>
          <w:b/>
          <w:bCs/>
        </w:rPr>
        <w:t xml:space="preserve"> 21. </w:t>
      </w:r>
      <w:r w:rsidRPr="00B15E51">
        <w:rPr>
          <w:rFonts w:ascii="Arial" w:hAnsi="Arial" w:cs="Arial"/>
        </w:rPr>
        <w:t xml:space="preserve">Son </w:t>
      </w:r>
      <w:proofErr w:type="spellStart"/>
      <w:r w:rsidRPr="00B15E51">
        <w:rPr>
          <w:rFonts w:ascii="Arial" w:hAnsi="Arial" w:cs="Arial"/>
        </w:rPr>
        <w:t>órdenes</w:t>
      </w:r>
      <w:proofErr w:type="spellEnd"/>
      <w:r w:rsidRPr="00B15E51">
        <w:rPr>
          <w:rFonts w:ascii="Arial" w:hAnsi="Arial" w:cs="Arial"/>
        </w:rPr>
        <w:t xml:space="preserve"> de </w:t>
      </w:r>
      <w:proofErr w:type="spellStart"/>
      <w:r w:rsidRPr="00B15E51">
        <w:rPr>
          <w:rFonts w:ascii="Arial" w:hAnsi="Arial" w:cs="Arial"/>
        </w:rPr>
        <w:t>protección</w:t>
      </w:r>
      <w:proofErr w:type="spellEnd"/>
      <w:r w:rsidRPr="00B15E51">
        <w:rPr>
          <w:rFonts w:ascii="Arial" w:hAnsi="Arial" w:cs="Arial"/>
        </w:rPr>
        <w:t xml:space="preserve"> de emergencia las siguientes:</w:t>
      </w:r>
      <w:r w:rsidRPr="00B15E51">
        <w:rPr>
          <w:rFonts w:ascii="Arial" w:hAnsi="Arial" w:cs="Arial"/>
          <w:b/>
          <w:bCs/>
        </w:rPr>
        <w:t xml:space="preserve"> </w:t>
      </w:r>
    </w:p>
    <w:p w14:paraId="29CEE1D3" w14:textId="77777777" w:rsidR="00B15E51" w:rsidRPr="00646257" w:rsidRDefault="00B15E51" w:rsidP="00426255">
      <w:pPr>
        <w:spacing w:line="276" w:lineRule="auto"/>
        <w:ind w:left="567"/>
        <w:jc w:val="both"/>
        <w:rPr>
          <w:rFonts w:ascii="Arial" w:hAnsi="Arial" w:cs="Arial"/>
          <w:b/>
          <w:bCs/>
        </w:rPr>
      </w:pPr>
    </w:p>
    <w:p w14:paraId="07083EB9" w14:textId="21013D0C" w:rsidR="00B15E51" w:rsidRPr="00646257" w:rsidRDefault="00B15E51" w:rsidP="00426255">
      <w:pPr>
        <w:spacing w:line="276" w:lineRule="auto"/>
        <w:ind w:left="567"/>
        <w:jc w:val="both"/>
        <w:rPr>
          <w:rFonts w:ascii="Arial" w:hAnsi="Arial" w:cs="Arial"/>
        </w:rPr>
      </w:pPr>
      <w:r w:rsidRPr="00646257">
        <w:rPr>
          <w:rFonts w:ascii="Arial" w:hAnsi="Arial" w:cs="Arial"/>
        </w:rPr>
        <w:t>I.</w:t>
      </w:r>
      <w:r w:rsidRPr="00646257">
        <w:rPr>
          <w:rFonts w:ascii="Arial" w:hAnsi="Arial" w:cs="Arial"/>
          <w:b/>
          <w:bCs/>
        </w:rPr>
        <w:t xml:space="preserve"> </w:t>
      </w:r>
      <w:r w:rsidRPr="00B15E51">
        <w:rPr>
          <w:rFonts w:ascii="Arial" w:hAnsi="Arial" w:cs="Arial"/>
        </w:rPr>
        <w:t xml:space="preserve">La </w:t>
      </w:r>
      <w:r w:rsidR="00646257" w:rsidRPr="00B15E51">
        <w:rPr>
          <w:rFonts w:ascii="Arial" w:hAnsi="Arial" w:cs="Arial"/>
        </w:rPr>
        <w:t>desocupación</w:t>
      </w:r>
      <w:r w:rsidRPr="00B15E51">
        <w:rPr>
          <w:rFonts w:ascii="Arial" w:hAnsi="Arial" w:cs="Arial"/>
        </w:rPr>
        <w:t xml:space="preserve"> de la persona probablemente responsable, del domicilio conyugal</w:t>
      </w:r>
      <w:r w:rsidRPr="00646257">
        <w:rPr>
          <w:rFonts w:ascii="Arial" w:hAnsi="Arial" w:cs="Arial"/>
        </w:rPr>
        <w:t xml:space="preserve">, </w:t>
      </w:r>
      <w:r w:rsidRPr="00646257">
        <w:rPr>
          <w:rFonts w:ascii="Arial" w:hAnsi="Arial" w:cs="Arial"/>
          <w:b/>
          <w:bCs/>
        </w:rPr>
        <w:t>el domicilio del depósito judicial de menores o quienes requieran de asistencia o representación</w:t>
      </w:r>
      <w:r w:rsidRPr="00646257">
        <w:rPr>
          <w:rFonts w:ascii="Arial" w:hAnsi="Arial" w:cs="Arial"/>
        </w:rPr>
        <w:t>,</w:t>
      </w:r>
      <w:r w:rsidRPr="00B15E51">
        <w:rPr>
          <w:rFonts w:ascii="Arial" w:hAnsi="Arial" w:cs="Arial"/>
        </w:rPr>
        <w:t xml:space="preserve"> o donde habite la </w:t>
      </w:r>
      <w:proofErr w:type="spellStart"/>
      <w:r w:rsidRPr="00B15E51">
        <w:rPr>
          <w:rFonts w:ascii="Arial" w:hAnsi="Arial" w:cs="Arial"/>
        </w:rPr>
        <w:t>víctima</w:t>
      </w:r>
      <w:proofErr w:type="spellEnd"/>
      <w:r w:rsidRPr="00B15E51">
        <w:rPr>
          <w:rFonts w:ascii="Arial" w:hAnsi="Arial" w:cs="Arial"/>
        </w:rPr>
        <w:t xml:space="preserve">, independientemente de la </w:t>
      </w:r>
      <w:proofErr w:type="spellStart"/>
      <w:r w:rsidRPr="00B15E51">
        <w:rPr>
          <w:rFonts w:ascii="Arial" w:hAnsi="Arial" w:cs="Arial"/>
        </w:rPr>
        <w:t>acreditación</w:t>
      </w:r>
      <w:proofErr w:type="spellEnd"/>
      <w:r w:rsidRPr="00B15E51">
        <w:rPr>
          <w:rFonts w:ascii="Arial" w:hAnsi="Arial" w:cs="Arial"/>
        </w:rPr>
        <w:t xml:space="preserve"> de propiedad o </w:t>
      </w:r>
      <w:proofErr w:type="spellStart"/>
      <w:r w:rsidRPr="00B15E51">
        <w:rPr>
          <w:rFonts w:ascii="Arial" w:hAnsi="Arial" w:cs="Arial"/>
        </w:rPr>
        <w:t>posesión</w:t>
      </w:r>
      <w:proofErr w:type="spellEnd"/>
      <w:r w:rsidRPr="00B15E51">
        <w:rPr>
          <w:rFonts w:ascii="Arial" w:hAnsi="Arial" w:cs="Arial"/>
        </w:rPr>
        <w:t xml:space="preserve"> del inmueble, </w:t>
      </w:r>
      <w:proofErr w:type="spellStart"/>
      <w:r w:rsidRPr="00B15E51">
        <w:rPr>
          <w:rFonts w:ascii="Arial" w:hAnsi="Arial" w:cs="Arial"/>
        </w:rPr>
        <w:t>aún</w:t>
      </w:r>
      <w:proofErr w:type="spellEnd"/>
      <w:r w:rsidRPr="00B15E51">
        <w:rPr>
          <w:rFonts w:ascii="Arial" w:hAnsi="Arial" w:cs="Arial"/>
        </w:rPr>
        <w:t xml:space="preserve"> en los casos de arrendamiento del mismo; </w:t>
      </w:r>
    </w:p>
    <w:p w14:paraId="445B2A52" w14:textId="77777777" w:rsidR="00B15E51" w:rsidRPr="00646257" w:rsidRDefault="00B15E51" w:rsidP="00426255">
      <w:pPr>
        <w:spacing w:line="276" w:lineRule="auto"/>
        <w:ind w:left="567"/>
        <w:jc w:val="both"/>
        <w:rPr>
          <w:rFonts w:ascii="Arial" w:hAnsi="Arial" w:cs="Arial"/>
        </w:rPr>
      </w:pPr>
    </w:p>
    <w:p w14:paraId="6D779B21" w14:textId="1A6AFEC1" w:rsidR="00B15E51" w:rsidRPr="00646257" w:rsidRDefault="00B15E51" w:rsidP="00426255">
      <w:pPr>
        <w:spacing w:line="276" w:lineRule="auto"/>
        <w:ind w:left="567"/>
        <w:jc w:val="both"/>
        <w:rPr>
          <w:rFonts w:ascii="Arial" w:hAnsi="Arial" w:cs="Arial"/>
        </w:rPr>
      </w:pPr>
      <w:r w:rsidRPr="00646257">
        <w:rPr>
          <w:rFonts w:ascii="Arial" w:hAnsi="Arial" w:cs="Arial"/>
        </w:rPr>
        <w:t xml:space="preserve">II. </w:t>
      </w:r>
      <w:r w:rsidRPr="00B15E51">
        <w:rPr>
          <w:rFonts w:ascii="Arial" w:hAnsi="Arial" w:cs="Arial"/>
        </w:rPr>
        <w:t xml:space="preserve">La </w:t>
      </w:r>
      <w:proofErr w:type="spellStart"/>
      <w:r w:rsidRPr="00B15E51">
        <w:rPr>
          <w:rFonts w:ascii="Arial" w:hAnsi="Arial" w:cs="Arial"/>
        </w:rPr>
        <w:t>prohibición</w:t>
      </w:r>
      <w:proofErr w:type="spellEnd"/>
      <w:r w:rsidRPr="00B15E51">
        <w:rPr>
          <w:rFonts w:ascii="Arial" w:hAnsi="Arial" w:cs="Arial"/>
        </w:rPr>
        <w:t xml:space="preserve"> a la persona probablemente responsable de acercarse al domicilio, lugar de trabajo, de estudios, del domicilio de las y los ascendientes y descendientes</w:t>
      </w:r>
      <w:r w:rsidRPr="00646257">
        <w:rPr>
          <w:rFonts w:ascii="Arial" w:hAnsi="Arial" w:cs="Arial"/>
        </w:rPr>
        <w:t xml:space="preserve">, </w:t>
      </w:r>
      <w:r w:rsidR="00646257" w:rsidRPr="00646257">
        <w:rPr>
          <w:rFonts w:ascii="Arial" w:hAnsi="Arial" w:cs="Arial"/>
          <w:b/>
          <w:bCs/>
        </w:rPr>
        <w:t xml:space="preserve">del </w:t>
      </w:r>
      <w:r w:rsidR="00646257" w:rsidRPr="00B15E51">
        <w:rPr>
          <w:rFonts w:ascii="Arial" w:hAnsi="Arial" w:cs="Arial"/>
          <w:b/>
          <w:bCs/>
        </w:rPr>
        <w:t>domicilio</w:t>
      </w:r>
      <w:r w:rsidRPr="00646257">
        <w:rPr>
          <w:rFonts w:ascii="Arial" w:hAnsi="Arial" w:cs="Arial"/>
          <w:b/>
          <w:bCs/>
        </w:rPr>
        <w:t xml:space="preserve"> del depósito judicial de menores o quienes requieran de asistencia o representación</w:t>
      </w:r>
      <w:r w:rsidRPr="00646257">
        <w:rPr>
          <w:rFonts w:ascii="Arial" w:hAnsi="Arial" w:cs="Arial"/>
        </w:rPr>
        <w:t xml:space="preserve"> </w:t>
      </w:r>
      <w:r w:rsidRPr="00B15E51">
        <w:rPr>
          <w:rFonts w:ascii="Arial" w:hAnsi="Arial" w:cs="Arial"/>
        </w:rPr>
        <w:t xml:space="preserve">o cualquier otro que frecuente la </w:t>
      </w:r>
      <w:proofErr w:type="spellStart"/>
      <w:r w:rsidRPr="00B15E51">
        <w:rPr>
          <w:rFonts w:ascii="Arial" w:hAnsi="Arial" w:cs="Arial"/>
        </w:rPr>
        <w:t>víctima</w:t>
      </w:r>
      <w:proofErr w:type="spellEnd"/>
      <w:r w:rsidRPr="00B15E51">
        <w:rPr>
          <w:rFonts w:ascii="Arial" w:hAnsi="Arial" w:cs="Arial"/>
        </w:rPr>
        <w:t xml:space="preserve">; </w:t>
      </w:r>
    </w:p>
    <w:p w14:paraId="7F194F57" w14:textId="77777777" w:rsidR="00B15E51" w:rsidRPr="00646257" w:rsidRDefault="00B15E51" w:rsidP="00426255">
      <w:pPr>
        <w:spacing w:line="276" w:lineRule="auto"/>
        <w:ind w:left="567"/>
        <w:jc w:val="both"/>
        <w:rPr>
          <w:rFonts w:ascii="Arial" w:hAnsi="Arial" w:cs="Arial"/>
        </w:rPr>
      </w:pPr>
    </w:p>
    <w:p w14:paraId="3EA0DE72" w14:textId="119719D9" w:rsidR="00B15E51" w:rsidRPr="00B15E51" w:rsidRDefault="00B15E51" w:rsidP="00426255">
      <w:pPr>
        <w:spacing w:line="276" w:lineRule="auto"/>
        <w:ind w:left="567"/>
        <w:jc w:val="both"/>
        <w:rPr>
          <w:rFonts w:ascii="Arial" w:hAnsi="Arial" w:cs="Arial"/>
        </w:rPr>
      </w:pPr>
      <w:r w:rsidRPr="00646257">
        <w:rPr>
          <w:rFonts w:ascii="Arial" w:hAnsi="Arial" w:cs="Arial"/>
        </w:rPr>
        <w:t xml:space="preserve">III. </w:t>
      </w:r>
      <w:r w:rsidRPr="00B15E51">
        <w:rPr>
          <w:rFonts w:ascii="Arial" w:hAnsi="Arial" w:cs="Arial"/>
        </w:rPr>
        <w:t xml:space="preserve">El reingreso de la </w:t>
      </w:r>
      <w:proofErr w:type="spellStart"/>
      <w:r w:rsidRPr="00B15E51">
        <w:rPr>
          <w:rFonts w:ascii="Arial" w:hAnsi="Arial" w:cs="Arial"/>
        </w:rPr>
        <w:t>víctima</w:t>
      </w:r>
      <w:proofErr w:type="spellEnd"/>
      <w:r w:rsidRPr="00B15E51">
        <w:rPr>
          <w:rFonts w:ascii="Arial" w:hAnsi="Arial" w:cs="Arial"/>
        </w:rPr>
        <w:t xml:space="preserve"> al domicilio</w:t>
      </w:r>
      <w:r w:rsidRPr="00646257">
        <w:rPr>
          <w:rFonts w:ascii="Arial" w:hAnsi="Arial" w:cs="Arial"/>
        </w:rPr>
        <w:t xml:space="preserve"> </w:t>
      </w:r>
      <w:r w:rsidRPr="00646257">
        <w:rPr>
          <w:rFonts w:ascii="Arial" w:hAnsi="Arial" w:cs="Arial"/>
          <w:b/>
          <w:bCs/>
        </w:rPr>
        <w:t>conyugal o al</w:t>
      </w:r>
      <w:r w:rsidRPr="00B15E51">
        <w:rPr>
          <w:rFonts w:ascii="Arial" w:hAnsi="Arial" w:cs="Arial"/>
          <w:b/>
          <w:bCs/>
        </w:rPr>
        <w:t xml:space="preserve"> </w:t>
      </w:r>
      <w:r w:rsidRPr="00646257">
        <w:rPr>
          <w:rFonts w:ascii="Arial" w:hAnsi="Arial" w:cs="Arial"/>
          <w:b/>
          <w:bCs/>
        </w:rPr>
        <w:t>domicilio del depósito judicial de menores o quienes requieran de asistencia o representación</w:t>
      </w:r>
      <w:r w:rsidRPr="00B15E51">
        <w:rPr>
          <w:rFonts w:ascii="Arial" w:hAnsi="Arial" w:cs="Arial"/>
        </w:rPr>
        <w:t xml:space="preserve">, una vez que se salvaguarde su seguridad; </w:t>
      </w:r>
    </w:p>
    <w:p w14:paraId="771ECE5B" w14:textId="77777777" w:rsidR="00B15E51" w:rsidRPr="00646257" w:rsidRDefault="00B15E51" w:rsidP="00426255">
      <w:pPr>
        <w:spacing w:line="276" w:lineRule="auto"/>
        <w:ind w:left="567"/>
        <w:jc w:val="both"/>
        <w:rPr>
          <w:rFonts w:ascii="Arial" w:hAnsi="Arial" w:cs="Arial"/>
        </w:rPr>
      </w:pPr>
    </w:p>
    <w:p w14:paraId="5B72EF13" w14:textId="4FF23D55" w:rsidR="00B15E51" w:rsidRPr="00646257" w:rsidRDefault="00B15E51" w:rsidP="00426255">
      <w:pPr>
        <w:spacing w:line="276" w:lineRule="auto"/>
        <w:ind w:left="567"/>
        <w:jc w:val="both"/>
        <w:rPr>
          <w:rFonts w:ascii="Arial" w:hAnsi="Arial" w:cs="Arial"/>
        </w:rPr>
      </w:pPr>
      <w:r w:rsidRPr="00646257">
        <w:rPr>
          <w:rFonts w:ascii="Arial" w:hAnsi="Arial" w:cs="Arial"/>
        </w:rPr>
        <w:t>IV a VI. …..</w:t>
      </w:r>
    </w:p>
    <w:p w14:paraId="36262FC4" w14:textId="72034A64" w:rsidR="00B15E51" w:rsidRPr="00646257" w:rsidRDefault="00B15E51" w:rsidP="00426255">
      <w:pPr>
        <w:spacing w:line="276" w:lineRule="auto"/>
        <w:ind w:left="567"/>
        <w:jc w:val="both"/>
        <w:rPr>
          <w:rFonts w:ascii="Arial" w:hAnsi="Arial" w:cs="Arial"/>
        </w:rPr>
      </w:pPr>
    </w:p>
    <w:p w14:paraId="0349D684" w14:textId="0A006626" w:rsidR="00B15E51" w:rsidRPr="00B15E51" w:rsidRDefault="00B15E51" w:rsidP="00426255">
      <w:pPr>
        <w:spacing w:line="276" w:lineRule="auto"/>
        <w:ind w:left="567"/>
        <w:jc w:val="both"/>
        <w:rPr>
          <w:rFonts w:ascii="Arial" w:hAnsi="Arial" w:cs="Arial"/>
        </w:rPr>
      </w:pPr>
      <w:r w:rsidRPr="00646257">
        <w:rPr>
          <w:rFonts w:ascii="Arial" w:hAnsi="Arial" w:cs="Arial"/>
        </w:rPr>
        <w:t>…..</w:t>
      </w:r>
    </w:p>
    <w:p w14:paraId="57BA6FBC" w14:textId="4C5B87BD" w:rsidR="00B15E51" w:rsidRPr="00646257" w:rsidRDefault="00B15E51" w:rsidP="00426255">
      <w:pPr>
        <w:spacing w:line="276" w:lineRule="auto"/>
        <w:ind w:left="567"/>
        <w:jc w:val="both"/>
        <w:rPr>
          <w:rFonts w:ascii="Arial" w:hAnsi="Arial" w:cs="Arial"/>
          <w:b/>
          <w:bCs/>
        </w:rPr>
      </w:pPr>
    </w:p>
    <w:p w14:paraId="0FDC0495" w14:textId="77777777" w:rsidR="00B15E51" w:rsidRPr="00B15E51" w:rsidRDefault="00B15E51" w:rsidP="00426255">
      <w:pPr>
        <w:spacing w:line="276" w:lineRule="auto"/>
        <w:ind w:left="567"/>
        <w:jc w:val="both"/>
        <w:rPr>
          <w:rFonts w:ascii="Arial" w:hAnsi="Arial" w:cs="Arial"/>
        </w:rPr>
      </w:pPr>
      <w:proofErr w:type="spellStart"/>
      <w:r w:rsidRPr="00B15E51">
        <w:rPr>
          <w:rFonts w:ascii="Arial" w:hAnsi="Arial" w:cs="Arial"/>
          <w:b/>
          <w:bCs/>
        </w:rPr>
        <w:t>Artículo</w:t>
      </w:r>
      <w:proofErr w:type="spellEnd"/>
      <w:r w:rsidRPr="00B15E51">
        <w:rPr>
          <w:rFonts w:ascii="Arial" w:hAnsi="Arial" w:cs="Arial"/>
          <w:b/>
          <w:bCs/>
        </w:rPr>
        <w:t xml:space="preserve"> 23.</w:t>
      </w:r>
      <w:r w:rsidRPr="00B15E51">
        <w:rPr>
          <w:rFonts w:ascii="Arial" w:hAnsi="Arial" w:cs="Arial"/>
        </w:rPr>
        <w:t xml:space="preserve"> Son </w:t>
      </w:r>
      <w:proofErr w:type="spellStart"/>
      <w:r w:rsidRPr="00B15E51">
        <w:rPr>
          <w:rFonts w:ascii="Arial" w:hAnsi="Arial" w:cs="Arial"/>
        </w:rPr>
        <w:t>órdenes</w:t>
      </w:r>
      <w:proofErr w:type="spellEnd"/>
      <w:r w:rsidRPr="00B15E51">
        <w:rPr>
          <w:rFonts w:ascii="Arial" w:hAnsi="Arial" w:cs="Arial"/>
        </w:rPr>
        <w:t xml:space="preserve"> de </w:t>
      </w:r>
      <w:proofErr w:type="spellStart"/>
      <w:r w:rsidRPr="00B15E51">
        <w:rPr>
          <w:rFonts w:ascii="Arial" w:hAnsi="Arial" w:cs="Arial"/>
        </w:rPr>
        <w:t>protección</w:t>
      </w:r>
      <w:proofErr w:type="spellEnd"/>
      <w:r w:rsidRPr="00B15E51">
        <w:rPr>
          <w:rFonts w:ascii="Arial" w:hAnsi="Arial" w:cs="Arial"/>
        </w:rPr>
        <w:t xml:space="preserve"> preventivas las siguientes: </w:t>
      </w:r>
    </w:p>
    <w:p w14:paraId="6E733683" w14:textId="33FA042C" w:rsidR="00B15E51" w:rsidRPr="00646257" w:rsidRDefault="00B15E51" w:rsidP="00426255">
      <w:pPr>
        <w:spacing w:line="276" w:lineRule="auto"/>
        <w:ind w:left="567"/>
        <w:jc w:val="both"/>
        <w:rPr>
          <w:rFonts w:ascii="Arial" w:hAnsi="Arial" w:cs="Arial"/>
        </w:rPr>
      </w:pPr>
    </w:p>
    <w:p w14:paraId="197EE381" w14:textId="4B4259B8" w:rsidR="00B15E51" w:rsidRPr="00646257" w:rsidRDefault="00B15E51" w:rsidP="00426255">
      <w:pPr>
        <w:spacing w:line="276" w:lineRule="auto"/>
        <w:ind w:left="567"/>
        <w:jc w:val="both"/>
        <w:rPr>
          <w:rFonts w:ascii="Arial" w:hAnsi="Arial" w:cs="Arial"/>
        </w:rPr>
      </w:pPr>
      <w:r w:rsidRPr="00646257">
        <w:rPr>
          <w:rFonts w:ascii="Arial" w:hAnsi="Arial" w:cs="Arial"/>
        </w:rPr>
        <w:t>I. …..</w:t>
      </w:r>
    </w:p>
    <w:p w14:paraId="4B78B4B8" w14:textId="70B9DE9E" w:rsidR="00B15E51" w:rsidRPr="00646257" w:rsidRDefault="00B15E51" w:rsidP="00426255">
      <w:pPr>
        <w:spacing w:line="276" w:lineRule="auto"/>
        <w:ind w:left="567"/>
        <w:jc w:val="both"/>
        <w:rPr>
          <w:rFonts w:ascii="Arial" w:hAnsi="Arial" w:cs="Arial"/>
          <w:b/>
          <w:bCs/>
        </w:rPr>
      </w:pPr>
    </w:p>
    <w:p w14:paraId="535022A9" w14:textId="4820ECCE" w:rsidR="00B15E51" w:rsidRPr="00646257" w:rsidRDefault="00B15E51" w:rsidP="00426255">
      <w:pPr>
        <w:spacing w:line="276" w:lineRule="auto"/>
        <w:ind w:left="567"/>
        <w:jc w:val="both"/>
        <w:rPr>
          <w:rFonts w:ascii="Arial" w:hAnsi="Arial" w:cs="Arial"/>
        </w:rPr>
      </w:pPr>
      <w:r w:rsidRPr="00646257">
        <w:rPr>
          <w:rFonts w:ascii="Arial" w:hAnsi="Arial" w:cs="Arial"/>
        </w:rPr>
        <w:t xml:space="preserve">II. El inventario de los bienes muebles e inmuebles de propiedad </w:t>
      </w:r>
      <w:proofErr w:type="spellStart"/>
      <w:r w:rsidRPr="00646257">
        <w:rPr>
          <w:rFonts w:ascii="Arial" w:hAnsi="Arial" w:cs="Arial"/>
        </w:rPr>
        <w:t>común</w:t>
      </w:r>
      <w:proofErr w:type="spellEnd"/>
      <w:r w:rsidRPr="00646257">
        <w:rPr>
          <w:rFonts w:ascii="Arial" w:hAnsi="Arial" w:cs="Arial"/>
        </w:rPr>
        <w:t xml:space="preserve"> </w:t>
      </w:r>
      <w:r w:rsidRPr="00646257">
        <w:rPr>
          <w:rFonts w:ascii="Arial" w:hAnsi="Arial" w:cs="Arial"/>
          <w:b/>
          <w:bCs/>
        </w:rPr>
        <w:t xml:space="preserve">o </w:t>
      </w:r>
      <w:proofErr w:type="spellStart"/>
      <w:r w:rsidRPr="00646257">
        <w:rPr>
          <w:rFonts w:ascii="Arial" w:hAnsi="Arial" w:cs="Arial"/>
          <w:b/>
          <w:bCs/>
        </w:rPr>
        <w:t>de</w:t>
      </w:r>
      <w:r w:rsidRPr="00646257">
        <w:rPr>
          <w:rFonts w:ascii="Arial" w:hAnsi="Arial" w:cs="Arial"/>
        </w:rPr>
        <w:t xml:space="preserve"> </w:t>
      </w:r>
      <w:r w:rsidRPr="00646257">
        <w:rPr>
          <w:rFonts w:ascii="Arial" w:hAnsi="Arial" w:cs="Arial"/>
          <w:b/>
          <w:bCs/>
        </w:rPr>
        <w:t>el</w:t>
      </w:r>
      <w:proofErr w:type="spellEnd"/>
      <w:r w:rsidRPr="00646257">
        <w:rPr>
          <w:rFonts w:ascii="Arial" w:hAnsi="Arial" w:cs="Arial"/>
          <w:b/>
          <w:bCs/>
        </w:rPr>
        <w:t xml:space="preserve"> domicilio del depósito judicial de menores o quienes requieran de asistencia o representación</w:t>
      </w:r>
      <w:r w:rsidRPr="00646257">
        <w:rPr>
          <w:rFonts w:ascii="Arial" w:hAnsi="Arial" w:cs="Arial"/>
        </w:rPr>
        <w:t xml:space="preserve">, incluyendo los implementos de trabajo de la </w:t>
      </w:r>
      <w:proofErr w:type="spellStart"/>
      <w:r w:rsidRPr="00646257">
        <w:rPr>
          <w:rFonts w:ascii="Arial" w:hAnsi="Arial" w:cs="Arial"/>
        </w:rPr>
        <w:t>víctima</w:t>
      </w:r>
      <w:proofErr w:type="spellEnd"/>
      <w:r w:rsidRPr="00646257">
        <w:rPr>
          <w:rFonts w:ascii="Arial" w:hAnsi="Arial" w:cs="Arial"/>
        </w:rPr>
        <w:t>;</w:t>
      </w:r>
    </w:p>
    <w:p w14:paraId="6FD71E70" w14:textId="77777777" w:rsidR="00B15E51" w:rsidRPr="00646257" w:rsidRDefault="00B15E51" w:rsidP="00426255">
      <w:pPr>
        <w:spacing w:line="276" w:lineRule="auto"/>
        <w:ind w:left="567"/>
        <w:jc w:val="both"/>
        <w:rPr>
          <w:rFonts w:ascii="Arial" w:hAnsi="Arial" w:cs="Arial"/>
        </w:rPr>
      </w:pPr>
    </w:p>
    <w:p w14:paraId="444EA042" w14:textId="4F794D05" w:rsidR="00B15E51" w:rsidRPr="00646257" w:rsidRDefault="00B15E51" w:rsidP="00426255">
      <w:pPr>
        <w:spacing w:line="276" w:lineRule="auto"/>
        <w:ind w:left="567"/>
        <w:jc w:val="both"/>
        <w:rPr>
          <w:rFonts w:ascii="Arial" w:hAnsi="Arial" w:cs="Arial"/>
        </w:rPr>
      </w:pPr>
      <w:r w:rsidRPr="00646257">
        <w:rPr>
          <w:rFonts w:ascii="Arial" w:hAnsi="Arial" w:cs="Arial"/>
        </w:rPr>
        <w:t xml:space="preserve">III. El uso y goce de bienes muebles que se encuentren en el inmueble que sirva de domicilio de la </w:t>
      </w:r>
      <w:proofErr w:type="spellStart"/>
      <w:r w:rsidRPr="00646257">
        <w:rPr>
          <w:rFonts w:ascii="Arial" w:hAnsi="Arial" w:cs="Arial"/>
        </w:rPr>
        <w:t>víctima</w:t>
      </w:r>
      <w:proofErr w:type="spellEnd"/>
      <w:r w:rsidRPr="00646257">
        <w:rPr>
          <w:rFonts w:ascii="Arial" w:hAnsi="Arial" w:cs="Arial"/>
        </w:rPr>
        <w:t xml:space="preserve"> </w:t>
      </w:r>
      <w:r w:rsidRPr="00646257">
        <w:rPr>
          <w:rFonts w:ascii="Arial" w:hAnsi="Arial" w:cs="Arial"/>
          <w:b/>
          <w:bCs/>
        </w:rPr>
        <w:t>o en el domicilio del depósito judicial de menores o quienes requieran de asistencia o representación</w:t>
      </w:r>
      <w:r w:rsidRPr="00646257">
        <w:rPr>
          <w:rFonts w:ascii="Arial" w:hAnsi="Arial" w:cs="Arial"/>
        </w:rPr>
        <w:t>;</w:t>
      </w:r>
    </w:p>
    <w:p w14:paraId="6147AED2" w14:textId="77777777" w:rsidR="00B15E51" w:rsidRPr="00646257" w:rsidRDefault="00B15E51" w:rsidP="00426255">
      <w:pPr>
        <w:spacing w:line="276" w:lineRule="auto"/>
        <w:ind w:left="567"/>
        <w:jc w:val="both"/>
        <w:rPr>
          <w:rFonts w:ascii="Arial" w:hAnsi="Arial" w:cs="Arial"/>
        </w:rPr>
      </w:pPr>
    </w:p>
    <w:p w14:paraId="259E4332" w14:textId="6ECB42B9" w:rsidR="00B15E51" w:rsidRPr="00646257" w:rsidRDefault="00B15E51" w:rsidP="00426255">
      <w:pPr>
        <w:spacing w:line="276" w:lineRule="auto"/>
        <w:ind w:left="567"/>
        <w:jc w:val="both"/>
        <w:rPr>
          <w:rFonts w:ascii="Arial" w:hAnsi="Arial" w:cs="Arial"/>
        </w:rPr>
      </w:pPr>
      <w:r w:rsidRPr="00646257">
        <w:rPr>
          <w:rFonts w:ascii="Arial" w:hAnsi="Arial" w:cs="Arial"/>
        </w:rPr>
        <w:t xml:space="preserve">IV. El acceso al domicilio en </w:t>
      </w:r>
      <w:proofErr w:type="spellStart"/>
      <w:r w:rsidRPr="00646257">
        <w:rPr>
          <w:rFonts w:ascii="Arial" w:hAnsi="Arial" w:cs="Arial"/>
        </w:rPr>
        <w:t>común</w:t>
      </w:r>
      <w:proofErr w:type="spellEnd"/>
      <w:r w:rsidRPr="00646257">
        <w:rPr>
          <w:rFonts w:ascii="Arial" w:hAnsi="Arial" w:cs="Arial"/>
        </w:rPr>
        <w:t xml:space="preserve"> </w:t>
      </w:r>
      <w:r w:rsidRPr="00646257">
        <w:rPr>
          <w:rFonts w:ascii="Arial" w:hAnsi="Arial" w:cs="Arial"/>
          <w:b/>
          <w:bCs/>
        </w:rPr>
        <w:t>o el domicilio del depósito judicial de menores o quienes requieran de asistencia o representación</w:t>
      </w:r>
      <w:r w:rsidRPr="00646257">
        <w:rPr>
          <w:rFonts w:ascii="Arial" w:hAnsi="Arial" w:cs="Arial"/>
        </w:rPr>
        <w:t xml:space="preserve">, de autoridades </w:t>
      </w:r>
      <w:r w:rsidRPr="00646257">
        <w:rPr>
          <w:rFonts w:ascii="Arial" w:hAnsi="Arial" w:cs="Arial"/>
        </w:rPr>
        <w:lastRenderedPageBreak/>
        <w:t xml:space="preserve">policiacas o de personas que auxilien a la </w:t>
      </w:r>
      <w:proofErr w:type="spellStart"/>
      <w:r w:rsidRPr="00646257">
        <w:rPr>
          <w:rFonts w:ascii="Arial" w:hAnsi="Arial" w:cs="Arial"/>
        </w:rPr>
        <w:t>víctima</w:t>
      </w:r>
      <w:proofErr w:type="spellEnd"/>
      <w:r w:rsidRPr="00646257">
        <w:rPr>
          <w:rFonts w:ascii="Arial" w:hAnsi="Arial" w:cs="Arial"/>
        </w:rPr>
        <w:t>, para tomar sus objetos personales y documentos; previa orden de autoridad competente; y</w:t>
      </w:r>
    </w:p>
    <w:p w14:paraId="4832D7ED" w14:textId="6192824D" w:rsidR="00B15E51" w:rsidRPr="00646257" w:rsidRDefault="00B15E51" w:rsidP="00426255">
      <w:pPr>
        <w:spacing w:line="276" w:lineRule="auto"/>
        <w:ind w:left="567"/>
        <w:jc w:val="both"/>
        <w:rPr>
          <w:rFonts w:ascii="Arial" w:hAnsi="Arial" w:cs="Arial"/>
          <w:b/>
          <w:bCs/>
        </w:rPr>
      </w:pPr>
    </w:p>
    <w:p w14:paraId="4C9DB0B1" w14:textId="06CB99CA" w:rsidR="00B15E51" w:rsidRPr="00646257" w:rsidRDefault="00B15E51" w:rsidP="00426255">
      <w:pPr>
        <w:spacing w:line="276" w:lineRule="auto"/>
        <w:ind w:left="567"/>
        <w:jc w:val="both"/>
        <w:rPr>
          <w:rFonts w:ascii="Arial" w:hAnsi="Arial" w:cs="Arial"/>
        </w:rPr>
      </w:pPr>
      <w:r w:rsidRPr="00646257">
        <w:rPr>
          <w:rFonts w:ascii="Arial" w:hAnsi="Arial" w:cs="Arial"/>
        </w:rPr>
        <w:t>V. ….</w:t>
      </w:r>
    </w:p>
    <w:p w14:paraId="4BD7811F" w14:textId="25815895" w:rsidR="00B15E51" w:rsidRPr="00646257" w:rsidRDefault="00B15E51" w:rsidP="00426255">
      <w:pPr>
        <w:spacing w:line="276" w:lineRule="auto"/>
        <w:ind w:left="567"/>
        <w:jc w:val="both"/>
        <w:rPr>
          <w:rFonts w:ascii="Arial" w:hAnsi="Arial" w:cs="Arial"/>
        </w:rPr>
      </w:pPr>
    </w:p>
    <w:p w14:paraId="382ADE5D" w14:textId="1A1FCC01" w:rsidR="00B15E51" w:rsidRPr="00646257" w:rsidRDefault="00B15E51" w:rsidP="00426255">
      <w:pPr>
        <w:spacing w:line="276" w:lineRule="auto"/>
        <w:ind w:left="567"/>
        <w:jc w:val="both"/>
        <w:rPr>
          <w:rFonts w:ascii="Arial" w:hAnsi="Arial" w:cs="Arial"/>
        </w:rPr>
      </w:pPr>
      <w:proofErr w:type="spellStart"/>
      <w:r w:rsidRPr="00B15E51">
        <w:rPr>
          <w:rFonts w:ascii="Arial" w:hAnsi="Arial" w:cs="Arial"/>
          <w:b/>
          <w:bCs/>
        </w:rPr>
        <w:t>Artículo</w:t>
      </w:r>
      <w:proofErr w:type="spellEnd"/>
      <w:r w:rsidRPr="00B15E51">
        <w:rPr>
          <w:rFonts w:ascii="Arial" w:hAnsi="Arial" w:cs="Arial"/>
          <w:b/>
          <w:bCs/>
        </w:rPr>
        <w:t xml:space="preserve"> 24.</w:t>
      </w:r>
      <w:r w:rsidRPr="00B15E51">
        <w:rPr>
          <w:rFonts w:ascii="Arial" w:hAnsi="Arial" w:cs="Arial"/>
        </w:rPr>
        <w:t xml:space="preserve"> Son </w:t>
      </w:r>
      <w:proofErr w:type="spellStart"/>
      <w:r w:rsidRPr="00B15E51">
        <w:rPr>
          <w:rFonts w:ascii="Arial" w:hAnsi="Arial" w:cs="Arial"/>
        </w:rPr>
        <w:t>órdenes</w:t>
      </w:r>
      <w:proofErr w:type="spellEnd"/>
      <w:r w:rsidRPr="00B15E51">
        <w:rPr>
          <w:rFonts w:ascii="Arial" w:hAnsi="Arial" w:cs="Arial"/>
        </w:rPr>
        <w:t xml:space="preserve"> de </w:t>
      </w:r>
      <w:proofErr w:type="spellStart"/>
      <w:r w:rsidRPr="00B15E51">
        <w:rPr>
          <w:rFonts w:ascii="Arial" w:hAnsi="Arial" w:cs="Arial"/>
        </w:rPr>
        <w:t>protección</w:t>
      </w:r>
      <w:proofErr w:type="spellEnd"/>
      <w:r w:rsidRPr="00B15E51">
        <w:rPr>
          <w:rFonts w:ascii="Arial" w:hAnsi="Arial" w:cs="Arial"/>
        </w:rPr>
        <w:t xml:space="preserve"> de naturaleza civil las siguientes: </w:t>
      </w:r>
    </w:p>
    <w:p w14:paraId="50E212D6" w14:textId="0BF978BB" w:rsidR="00B15E51" w:rsidRPr="00646257" w:rsidRDefault="00B15E51" w:rsidP="00426255">
      <w:pPr>
        <w:spacing w:line="276" w:lineRule="auto"/>
        <w:ind w:left="567"/>
        <w:jc w:val="both"/>
        <w:rPr>
          <w:rFonts w:ascii="Arial" w:hAnsi="Arial" w:cs="Arial"/>
        </w:rPr>
      </w:pPr>
    </w:p>
    <w:p w14:paraId="480C90C6" w14:textId="77777777" w:rsidR="00B15E51" w:rsidRPr="00646257" w:rsidRDefault="00B15E51" w:rsidP="00426255">
      <w:pPr>
        <w:spacing w:line="276" w:lineRule="auto"/>
        <w:ind w:left="567"/>
        <w:jc w:val="both"/>
        <w:rPr>
          <w:rFonts w:ascii="Arial" w:hAnsi="Arial" w:cs="Arial"/>
        </w:rPr>
      </w:pPr>
      <w:r w:rsidRPr="00646257">
        <w:rPr>
          <w:rFonts w:ascii="Arial" w:hAnsi="Arial" w:cs="Arial"/>
        </w:rPr>
        <w:t>I. …..</w:t>
      </w:r>
    </w:p>
    <w:p w14:paraId="1062856F" w14:textId="77777777" w:rsidR="00B15E51" w:rsidRPr="00646257" w:rsidRDefault="00B15E51" w:rsidP="00426255">
      <w:pPr>
        <w:spacing w:line="276" w:lineRule="auto"/>
        <w:ind w:left="567"/>
        <w:jc w:val="both"/>
        <w:rPr>
          <w:rFonts w:ascii="Arial" w:hAnsi="Arial" w:cs="Arial"/>
        </w:rPr>
      </w:pPr>
    </w:p>
    <w:p w14:paraId="72B0C9C3" w14:textId="07038FC0" w:rsidR="00B15E51" w:rsidRPr="00B15E51" w:rsidRDefault="00B15E51" w:rsidP="00426255">
      <w:pPr>
        <w:spacing w:line="276" w:lineRule="auto"/>
        <w:ind w:left="567"/>
        <w:jc w:val="both"/>
        <w:rPr>
          <w:rFonts w:ascii="Arial" w:hAnsi="Arial" w:cs="Arial"/>
        </w:rPr>
      </w:pPr>
      <w:r w:rsidRPr="00646257">
        <w:rPr>
          <w:rFonts w:ascii="Arial" w:hAnsi="Arial" w:cs="Arial"/>
        </w:rPr>
        <w:t xml:space="preserve">II. </w:t>
      </w:r>
      <w:r w:rsidRPr="00B15E51">
        <w:rPr>
          <w:rFonts w:ascii="Arial" w:hAnsi="Arial" w:cs="Arial"/>
        </w:rPr>
        <w:t xml:space="preserve">La </w:t>
      </w:r>
      <w:proofErr w:type="spellStart"/>
      <w:r w:rsidRPr="00B15E51">
        <w:rPr>
          <w:rFonts w:ascii="Arial" w:hAnsi="Arial" w:cs="Arial"/>
        </w:rPr>
        <w:t>prohibición</w:t>
      </w:r>
      <w:proofErr w:type="spellEnd"/>
      <w:r w:rsidRPr="00B15E51">
        <w:rPr>
          <w:rFonts w:ascii="Arial" w:hAnsi="Arial" w:cs="Arial"/>
        </w:rPr>
        <w:t xml:space="preserve"> a la persona agresora de enajenar o hipotecar bienes de su propiedad cuando se trate del domicilio conyugal</w:t>
      </w:r>
      <w:r w:rsidRPr="00646257">
        <w:rPr>
          <w:rFonts w:ascii="Arial" w:hAnsi="Arial" w:cs="Arial"/>
        </w:rPr>
        <w:t xml:space="preserve"> </w:t>
      </w:r>
      <w:r w:rsidRPr="00646257">
        <w:rPr>
          <w:rFonts w:ascii="Arial" w:hAnsi="Arial" w:cs="Arial"/>
          <w:b/>
          <w:bCs/>
        </w:rPr>
        <w:t>o el domicilio del depósito judicial de menores o quienes requieran de asistencia o representación</w:t>
      </w:r>
      <w:r w:rsidRPr="00B15E51">
        <w:rPr>
          <w:rFonts w:ascii="Arial" w:hAnsi="Arial" w:cs="Arial"/>
        </w:rPr>
        <w:t xml:space="preserve">; y en cualquier caso cuando se trate de bienes de la sociedad conyugal; </w:t>
      </w:r>
    </w:p>
    <w:p w14:paraId="2B0887D6" w14:textId="77777777" w:rsidR="00B15E51" w:rsidRPr="00646257" w:rsidRDefault="00B15E51" w:rsidP="00426255">
      <w:pPr>
        <w:spacing w:line="276" w:lineRule="auto"/>
        <w:ind w:left="567"/>
        <w:jc w:val="both"/>
        <w:rPr>
          <w:rFonts w:ascii="Arial" w:hAnsi="Arial" w:cs="Arial"/>
        </w:rPr>
      </w:pPr>
    </w:p>
    <w:p w14:paraId="5D2A179F" w14:textId="6DDCDEAE" w:rsidR="00B15E51" w:rsidRPr="00646257" w:rsidRDefault="00B15E51" w:rsidP="00426255">
      <w:pPr>
        <w:spacing w:line="276" w:lineRule="auto"/>
        <w:ind w:left="567"/>
        <w:jc w:val="both"/>
        <w:rPr>
          <w:rFonts w:ascii="Arial" w:hAnsi="Arial" w:cs="Arial"/>
        </w:rPr>
      </w:pPr>
      <w:r w:rsidRPr="00646257">
        <w:rPr>
          <w:rFonts w:ascii="Arial" w:hAnsi="Arial" w:cs="Arial"/>
        </w:rPr>
        <w:t xml:space="preserve">III. </w:t>
      </w:r>
      <w:r w:rsidRPr="00B15E51">
        <w:rPr>
          <w:rFonts w:ascii="Arial" w:hAnsi="Arial" w:cs="Arial"/>
        </w:rPr>
        <w:t xml:space="preserve">La </w:t>
      </w:r>
      <w:proofErr w:type="spellStart"/>
      <w:r w:rsidRPr="00B15E51">
        <w:rPr>
          <w:rFonts w:ascii="Arial" w:hAnsi="Arial" w:cs="Arial"/>
        </w:rPr>
        <w:t>posesión</w:t>
      </w:r>
      <w:proofErr w:type="spellEnd"/>
      <w:r w:rsidRPr="00B15E51">
        <w:rPr>
          <w:rFonts w:ascii="Arial" w:hAnsi="Arial" w:cs="Arial"/>
        </w:rPr>
        <w:t xml:space="preserve"> exclusiva de la </w:t>
      </w:r>
      <w:proofErr w:type="spellStart"/>
      <w:r w:rsidRPr="00B15E51">
        <w:rPr>
          <w:rFonts w:ascii="Arial" w:hAnsi="Arial" w:cs="Arial"/>
        </w:rPr>
        <w:t>víctima</w:t>
      </w:r>
      <w:proofErr w:type="spellEnd"/>
      <w:r w:rsidRPr="00B15E51">
        <w:rPr>
          <w:rFonts w:ascii="Arial" w:hAnsi="Arial" w:cs="Arial"/>
        </w:rPr>
        <w:t xml:space="preserve"> sobre el inmueble que </w:t>
      </w:r>
      <w:proofErr w:type="spellStart"/>
      <w:r w:rsidRPr="00B15E51">
        <w:rPr>
          <w:rFonts w:ascii="Arial" w:hAnsi="Arial" w:cs="Arial"/>
        </w:rPr>
        <w:t>sirvio</w:t>
      </w:r>
      <w:proofErr w:type="spellEnd"/>
      <w:r w:rsidRPr="00B15E51">
        <w:rPr>
          <w:rFonts w:ascii="Arial" w:hAnsi="Arial" w:cs="Arial"/>
        </w:rPr>
        <w:t>́ de domicilio conyugal</w:t>
      </w:r>
      <w:r w:rsidRPr="00646257">
        <w:rPr>
          <w:rFonts w:ascii="Arial" w:hAnsi="Arial" w:cs="Arial"/>
        </w:rPr>
        <w:t xml:space="preserve"> </w:t>
      </w:r>
      <w:r w:rsidRPr="00646257">
        <w:rPr>
          <w:rFonts w:ascii="Arial" w:hAnsi="Arial" w:cs="Arial"/>
          <w:b/>
          <w:bCs/>
        </w:rPr>
        <w:t>o el domicilio del depósito judicial de menores o quienes requieran de asistencia o representación</w:t>
      </w:r>
      <w:r w:rsidRPr="00B15E51">
        <w:rPr>
          <w:rFonts w:ascii="Arial" w:hAnsi="Arial" w:cs="Arial"/>
        </w:rPr>
        <w:t xml:space="preserve">, hasta en tanto el </w:t>
      </w:r>
      <w:proofErr w:type="spellStart"/>
      <w:r w:rsidRPr="00B15E51">
        <w:rPr>
          <w:rFonts w:ascii="Arial" w:hAnsi="Arial" w:cs="Arial"/>
        </w:rPr>
        <w:t>órgano</w:t>
      </w:r>
      <w:proofErr w:type="spellEnd"/>
      <w:r w:rsidRPr="00B15E51">
        <w:rPr>
          <w:rFonts w:ascii="Arial" w:hAnsi="Arial" w:cs="Arial"/>
        </w:rPr>
        <w:t xml:space="preserve"> jurisdiccional determine lo conducente; y </w:t>
      </w:r>
    </w:p>
    <w:p w14:paraId="4D57B31E" w14:textId="387F741E" w:rsidR="00B15E51" w:rsidRPr="00646257" w:rsidRDefault="00B15E51" w:rsidP="00426255">
      <w:pPr>
        <w:spacing w:line="276" w:lineRule="auto"/>
        <w:ind w:left="567"/>
        <w:jc w:val="both"/>
        <w:rPr>
          <w:rFonts w:ascii="Arial" w:hAnsi="Arial" w:cs="Arial"/>
        </w:rPr>
      </w:pPr>
    </w:p>
    <w:p w14:paraId="0C968429" w14:textId="6459F7BA" w:rsidR="00B15E51" w:rsidRPr="00B15E51" w:rsidRDefault="00B15E51" w:rsidP="00426255">
      <w:pPr>
        <w:spacing w:line="276" w:lineRule="auto"/>
        <w:ind w:left="567"/>
        <w:jc w:val="both"/>
        <w:rPr>
          <w:rFonts w:ascii="Arial" w:hAnsi="Arial" w:cs="Arial"/>
        </w:rPr>
      </w:pPr>
      <w:r w:rsidRPr="00646257">
        <w:rPr>
          <w:rFonts w:ascii="Arial" w:hAnsi="Arial" w:cs="Arial"/>
        </w:rPr>
        <w:t>IV. …..</w:t>
      </w:r>
    </w:p>
    <w:p w14:paraId="18C068EF" w14:textId="77777777" w:rsidR="005F7CFB" w:rsidRPr="00646257" w:rsidRDefault="005F7CFB" w:rsidP="00426255">
      <w:pPr>
        <w:spacing w:line="276" w:lineRule="auto"/>
        <w:ind w:left="567"/>
        <w:jc w:val="both"/>
        <w:rPr>
          <w:rFonts w:ascii="Arial" w:hAnsi="Arial" w:cs="Arial"/>
          <w:b/>
          <w:bCs/>
        </w:rPr>
      </w:pPr>
    </w:p>
    <w:p w14:paraId="17E0609A" w14:textId="4DEC425B" w:rsidR="009508E3" w:rsidRPr="00646257" w:rsidRDefault="009508E3" w:rsidP="00426255">
      <w:pPr>
        <w:spacing w:after="200" w:line="276" w:lineRule="auto"/>
        <w:ind w:left="567"/>
        <w:contextualSpacing/>
        <w:jc w:val="center"/>
        <w:rPr>
          <w:rFonts w:ascii="Arial" w:hAnsi="Arial" w:cs="Arial"/>
          <w:b/>
          <w:bCs/>
        </w:rPr>
      </w:pPr>
      <w:r w:rsidRPr="00646257">
        <w:rPr>
          <w:rFonts w:ascii="Arial" w:hAnsi="Arial" w:cs="Arial"/>
          <w:b/>
          <w:bCs/>
        </w:rPr>
        <w:t>TRANSITORIOS</w:t>
      </w:r>
    </w:p>
    <w:p w14:paraId="15E6C28C" w14:textId="77777777" w:rsidR="00E14973" w:rsidRPr="00646257" w:rsidRDefault="00E14973" w:rsidP="00426255">
      <w:pPr>
        <w:spacing w:after="200" w:line="276" w:lineRule="auto"/>
        <w:ind w:left="567"/>
        <w:contextualSpacing/>
        <w:jc w:val="center"/>
        <w:rPr>
          <w:rFonts w:ascii="Arial" w:hAnsi="Arial" w:cs="Arial"/>
          <w:b/>
          <w:bCs/>
        </w:rPr>
      </w:pPr>
    </w:p>
    <w:p w14:paraId="50C23D17" w14:textId="4EC6AD44" w:rsidR="009508E3" w:rsidRPr="00646257" w:rsidRDefault="00816EDE" w:rsidP="00426255">
      <w:pPr>
        <w:snapToGrid w:val="0"/>
        <w:spacing w:after="200" w:line="276" w:lineRule="auto"/>
        <w:ind w:left="567"/>
        <w:jc w:val="both"/>
        <w:rPr>
          <w:rFonts w:ascii="Arial" w:hAnsi="Arial" w:cs="Arial"/>
          <w:bCs/>
        </w:rPr>
      </w:pPr>
      <w:r w:rsidRPr="00646257">
        <w:rPr>
          <w:rFonts w:ascii="Arial" w:hAnsi="Arial" w:cs="Arial"/>
          <w:b/>
          <w:bCs/>
        </w:rPr>
        <w:t>Primero. –</w:t>
      </w:r>
      <w:r w:rsidR="009508E3" w:rsidRPr="00646257">
        <w:rPr>
          <w:rFonts w:ascii="Arial" w:hAnsi="Arial" w:cs="Arial"/>
          <w:b/>
          <w:bCs/>
        </w:rPr>
        <w:t xml:space="preserve"> </w:t>
      </w:r>
      <w:r w:rsidR="009508E3" w:rsidRPr="00646257">
        <w:rPr>
          <w:rFonts w:ascii="Arial" w:hAnsi="Arial" w:cs="Arial"/>
          <w:bCs/>
        </w:rPr>
        <w:t>El presente Decreto entrará en vigor el día siguiente al de su publicación en el Periódico Oficial del Gobierno del Estado.</w:t>
      </w:r>
    </w:p>
    <w:p w14:paraId="46AE7917" w14:textId="04C45097" w:rsidR="009508E3" w:rsidRPr="00646257" w:rsidRDefault="00816EDE" w:rsidP="00426255">
      <w:pPr>
        <w:snapToGrid w:val="0"/>
        <w:spacing w:after="200" w:line="276" w:lineRule="auto"/>
        <w:ind w:left="567"/>
        <w:jc w:val="both"/>
        <w:rPr>
          <w:rFonts w:ascii="Arial" w:hAnsi="Arial" w:cs="Arial"/>
          <w:bCs/>
        </w:rPr>
      </w:pPr>
      <w:r w:rsidRPr="00646257">
        <w:rPr>
          <w:rFonts w:ascii="Arial" w:hAnsi="Arial" w:cs="Arial"/>
          <w:b/>
        </w:rPr>
        <w:t>Segundo. –</w:t>
      </w:r>
      <w:r w:rsidR="00BB7516" w:rsidRPr="00646257">
        <w:rPr>
          <w:rFonts w:ascii="Arial" w:hAnsi="Arial" w:cs="Arial"/>
          <w:bCs/>
        </w:rPr>
        <w:t xml:space="preserve"> </w:t>
      </w:r>
      <w:r w:rsidR="009508E3" w:rsidRPr="00646257">
        <w:rPr>
          <w:rFonts w:ascii="Arial" w:hAnsi="Arial" w:cs="Arial"/>
          <w:bCs/>
        </w:rPr>
        <w:t>Se derogan todas las disposiciones que se opongan al presente Decreto.</w:t>
      </w:r>
    </w:p>
    <w:p w14:paraId="7C56CB2A" w14:textId="28BD1075" w:rsidR="0077744C" w:rsidRPr="00646257" w:rsidRDefault="00E63862" w:rsidP="007E5217">
      <w:pPr>
        <w:snapToGrid w:val="0"/>
        <w:spacing w:after="200" w:line="276" w:lineRule="auto"/>
        <w:jc w:val="both"/>
        <w:rPr>
          <w:rFonts w:ascii="Arial" w:hAnsi="Arial" w:cs="Arial"/>
        </w:rPr>
      </w:pPr>
      <w:r w:rsidRPr="00646257">
        <w:rPr>
          <w:rFonts w:ascii="Arial" w:hAnsi="Arial" w:cs="Arial"/>
        </w:rPr>
        <w:t>Por lo expuesto y fundado, ante esta soberanía respetuosamente solicit</w:t>
      </w:r>
      <w:r w:rsidR="00CC0BAE" w:rsidRPr="00646257">
        <w:rPr>
          <w:rFonts w:ascii="Arial" w:hAnsi="Arial" w:cs="Arial"/>
        </w:rPr>
        <w:t>amos</w:t>
      </w:r>
      <w:r w:rsidRPr="00646257">
        <w:rPr>
          <w:rFonts w:ascii="Arial" w:hAnsi="Arial" w:cs="Arial"/>
        </w:rPr>
        <w:t xml:space="preserve"> que las reformas presentadas s</w:t>
      </w:r>
      <w:bookmarkStart w:id="1" w:name="_GoBack"/>
      <w:bookmarkEnd w:id="1"/>
      <w:r w:rsidRPr="00646257">
        <w:rPr>
          <w:rFonts w:ascii="Arial" w:hAnsi="Arial" w:cs="Arial"/>
        </w:rPr>
        <w:t xml:space="preserve">ean votadas a favor. </w:t>
      </w:r>
    </w:p>
    <w:p w14:paraId="1EDAE01F" w14:textId="59FA199C" w:rsidR="00960569" w:rsidRPr="00646257" w:rsidRDefault="00960569" w:rsidP="00426255">
      <w:pPr>
        <w:snapToGrid w:val="0"/>
        <w:spacing w:line="276" w:lineRule="auto"/>
        <w:jc w:val="center"/>
        <w:rPr>
          <w:rFonts w:ascii="Arial" w:hAnsi="Arial" w:cs="Arial"/>
          <w:b/>
        </w:rPr>
      </w:pPr>
      <w:r w:rsidRPr="00646257">
        <w:rPr>
          <w:rFonts w:ascii="Arial" w:hAnsi="Arial" w:cs="Arial"/>
          <w:b/>
        </w:rPr>
        <w:t xml:space="preserve">SALON DE SESIONES DEL H. CONGRESO </w:t>
      </w:r>
    </w:p>
    <w:p w14:paraId="4DD4D9B5" w14:textId="77777777" w:rsidR="00960569" w:rsidRPr="00646257" w:rsidRDefault="00960569" w:rsidP="007E5217">
      <w:pPr>
        <w:snapToGrid w:val="0"/>
        <w:spacing w:line="276" w:lineRule="auto"/>
        <w:jc w:val="center"/>
        <w:rPr>
          <w:rFonts w:ascii="Arial" w:hAnsi="Arial" w:cs="Arial"/>
          <w:b/>
        </w:rPr>
      </w:pPr>
      <w:r w:rsidRPr="00646257">
        <w:rPr>
          <w:rFonts w:ascii="Arial" w:hAnsi="Arial" w:cs="Arial"/>
          <w:b/>
        </w:rPr>
        <w:t>DEL ESTADO DE COAHUILA DE ZARAGOZA</w:t>
      </w:r>
    </w:p>
    <w:p w14:paraId="79B0C36D" w14:textId="77777777" w:rsidR="00960569" w:rsidRPr="00646257" w:rsidRDefault="00960569" w:rsidP="007E5217">
      <w:pPr>
        <w:snapToGrid w:val="0"/>
        <w:spacing w:after="200" w:line="276" w:lineRule="auto"/>
        <w:contextualSpacing/>
        <w:jc w:val="center"/>
        <w:rPr>
          <w:rFonts w:ascii="Arial" w:hAnsi="Arial" w:cs="Arial"/>
        </w:rPr>
      </w:pPr>
    </w:p>
    <w:p w14:paraId="0D46222A" w14:textId="486904A0" w:rsidR="00E63862" w:rsidRPr="00646257" w:rsidRDefault="00E63862" w:rsidP="007E5217">
      <w:pPr>
        <w:snapToGrid w:val="0"/>
        <w:spacing w:after="200" w:line="276" w:lineRule="auto"/>
        <w:contextualSpacing/>
        <w:jc w:val="center"/>
        <w:rPr>
          <w:rFonts w:ascii="Arial" w:hAnsi="Arial" w:cs="Arial"/>
        </w:rPr>
      </w:pPr>
      <w:r w:rsidRPr="00646257">
        <w:rPr>
          <w:rFonts w:ascii="Arial" w:hAnsi="Arial" w:cs="Arial"/>
        </w:rPr>
        <w:t xml:space="preserve">Saltillo, Coahuila de Zaragoza, México, </w:t>
      </w:r>
    </w:p>
    <w:p w14:paraId="53E8363A" w14:textId="66A75464" w:rsidR="00E63862" w:rsidRDefault="00E63862" w:rsidP="007E5217">
      <w:pPr>
        <w:snapToGrid w:val="0"/>
        <w:spacing w:after="200" w:line="276" w:lineRule="auto"/>
        <w:contextualSpacing/>
        <w:jc w:val="center"/>
        <w:rPr>
          <w:rFonts w:ascii="Arial" w:hAnsi="Arial" w:cs="Arial"/>
        </w:rPr>
      </w:pPr>
      <w:r w:rsidRPr="00646257">
        <w:rPr>
          <w:rFonts w:ascii="Arial" w:hAnsi="Arial" w:cs="Arial"/>
        </w:rPr>
        <w:t xml:space="preserve">a </w:t>
      </w:r>
      <w:r w:rsidR="005F7CFB" w:rsidRPr="00646257">
        <w:rPr>
          <w:rFonts w:ascii="Arial" w:hAnsi="Arial" w:cs="Arial"/>
        </w:rPr>
        <w:t>2</w:t>
      </w:r>
      <w:r w:rsidR="0058265C">
        <w:rPr>
          <w:rFonts w:ascii="Arial" w:hAnsi="Arial" w:cs="Arial"/>
        </w:rPr>
        <w:t>4</w:t>
      </w:r>
      <w:r w:rsidRPr="00646257">
        <w:rPr>
          <w:rFonts w:ascii="Arial" w:hAnsi="Arial" w:cs="Arial"/>
        </w:rPr>
        <w:t xml:space="preserve"> de</w:t>
      </w:r>
      <w:r w:rsidR="009508E3" w:rsidRPr="00646257">
        <w:rPr>
          <w:rFonts w:ascii="Arial" w:hAnsi="Arial" w:cs="Arial"/>
        </w:rPr>
        <w:t xml:space="preserve"> </w:t>
      </w:r>
      <w:r w:rsidR="00280C48" w:rsidRPr="00646257">
        <w:rPr>
          <w:rFonts w:ascii="Arial" w:hAnsi="Arial" w:cs="Arial"/>
        </w:rPr>
        <w:t>junio</w:t>
      </w:r>
      <w:r w:rsidRPr="00646257">
        <w:rPr>
          <w:rFonts w:ascii="Arial" w:hAnsi="Arial" w:cs="Arial"/>
        </w:rPr>
        <w:t xml:space="preserve"> de 2020</w:t>
      </w:r>
      <w:r w:rsidR="00CC0BAE" w:rsidRPr="00646257">
        <w:rPr>
          <w:rFonts w:ascii="Arial" w:hAnsi="Arial" w:cs="Arial"/>
        </w:rPr>
        <w:t>.</w:t>
      </w:r>
    </w:p>
    <w:p w14:paraId="5D29A99A" w14:textId="225C5D80" w:rsidR="007E5217" w:rsidRDefault="007E5217" w:rsidP="007E5217">
      <w:pPr>
        <w:snapToGrid w:val="0"/>
        <w:spacing w:after="200" w:line="276" w:lineRule="auto"/>
        <w:contextualSpacing/>
        <w:jc w:val="center"/>
        <w:rPr>
          <w:rFonts w:ascii="Arial" w:hAnsi="Arial" w:cs="Arial"/>
        </w:rPr>
      </w:pPr>
    </w:p>
    <w:p w14:paraId="4C7BC833" w14:textId="77777777" w:rsidR="007E5217" w:rsidRPr="00646257" w:rsidRDefault="007E5217" w:rsidP="007E5217">
      <w:pPr>
        <w:snapToGrid w:val="0"/>
        <w:spacing w:after="200" w:line="276" w:lineRule="auto"/>
        <w:contextualSpacing/>
        <w:jc w:val="center"/>
        <w:rPr>
          <w:rFonts w:ascii="Arial" w:hAnsi="Arial" w:cs="Arial"/>
        </w:rPr>
      </w:pPr>
    </w:p>
    <w:p w14:paraId="1C0297A9" w14:textId="23884F06" w:rsidR="00B843B3" w:rsidRPr="00646257" w:rsidRDefault="00E63862" w:rsidP="007E5217">
      <w:pPr>
        <w:pStyle w:val="paragraph"/>
        <w:snapToGrid w:val="0"/>
        <w:spacing w:before="0" w:beforeAutospacing="0" w:after="200" w:afterAutospacing="0" w:line="276" w:lineRule="auto"/>
        <w:ind w:firstLine="708"/>
        <w:jc w:val="center"/>
        <w:textAlignment w:val="baseline"/>
        <w:rPr>
          <w:rStyle w:val="normaltextrun"/>
          <w:rFonts w:ascii="Arial" w:hAnsi="Arial" w:cs="Arial"/>
          <w:b/>
          <w:bCs/>
          <w:color w:val="000000"/>
          <w:lang w:val="es-ES"/>
        </w:rPr>
      </w:pPr>
      <w:r w:rsidRPr="00646257">
        <w:rPr>
          <w:rFonts w:ascii="Arial" w:hAnsi="Arial" w:cs="Arial"/>
          <w:b/>
          <w:color w:val="000000" w:themeColor="text1"/>
          <w:lang w:val="es-ES"/>
        </w:rPr>
        <w:t xml:space="preserve"> </w:t>
      </w:r>
    </w:p>
    <w:p w14:paraId="0E77B573" w14:textId="201304BC" w:rsidR="00E63862" w:rsidRPr="00646257" w:rsidRDefault="00E63862" w:rsidP="007E5217">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r w:rsidRPr="00646257">
        <w:rPr>
          <w:rStyle w:val="normaltextrun"/>
          <w:rFonts w:ascii="Arial" w:hAnsi="Arial" w:cs="Arial"/>
          <w:b/>
          <w:bCs/>
          <w:color w:val="000000"/>
          <w:lang w:val="es-ES"/>
        </w:rPr>
        <w:t>DIPUTADA ZULMMA VERENICE GUERRERO CÁZARES</w:t>
      </w:r>
    </w:p>
    <w:p w14:paraId="3DD7D47A" w14:textId="5FD27FD1" w:rsidR="00B843B3" w:rsidRPr="00646257" w:rsidRDefault="00B843B3" w:rsidP="007E5217">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13519E21" w14:textId="77777777" w:rsidR="007E5217" w:rsidRDefault="007E5217" w:rsidP="007E5217">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3315B22B" w14:textId="3CD6B103" w:rsidR="00B843B3" w:rsidRPr="00646257" w:rsidRDefault="00E63862" w:rsidP="007E5217">
      <w:pPr>
        <w:pStyle w:val="paragraph"/>
        <w:snapToGrid w:val="0"/>
        <w:spacing w:before="0" w:beforeAutospacing="0" w:after="200" w:afterAutospacing="0" w:line="276" w:lineRule="auto"/>
        <w:jc w:val="center"/>
        <w:textAlignment w:val="baseline"/>
        <w:rPr>
          <w:rFonts w:ascii="Arial" w:hAnsi="Arial" w:cs="Arial"/>
          <w:b/>
          <w:bCs/>
          <w:color w:val="000000"/>
          <w:lang w:val="es-ES"/>
        </w:rPr>
      </w:pPr>
      <w:r w:rsidRPr="00646257">
        <w:rPr>
          <w:rStyle w:val="m2738027970434066942bumpedfont15"/>
          <w:rFonts w:ascii="Arial" w:hAnsi="Arial" w:cs="Arial"/>
          <w:b/>
          <w:bCs/>
          <w:lang w:val="es-ES"/>
        </w:rPr>
        <w:t>DIPUTADO EMILIO ALEJANDRO DE HOYOS MONTEMAYOR</w:t>
      </w:r>
    </w:p>
    <w:p w14:paraId="750AAF85" w14:textId="5973306D" w:rsidR="00E63862" w:rsidRPr="00646257" w:rsidRDefault="00E63862" w:rsidP="007E5217">
      <w:pPr>
        <w:snapToGrid w:val="0"/>
        <w:spacing w:after="200" w:line="276" w:lineRule="auto"/>
        <w:contextualSpacing/>
        <w:jc w:val="center"/>
        <w:rPr>
          <w:rFonts w:ascii="Arial" w:hAnsi="Arial" w:cs="Arial"/>
        </w:rPr>
      </w:pPr>
      <w:r w:rsidRPr="00646257">
        <w:rPr>
          <w:rFonts w:ascii="Arial" w:hAnsi="Arial" w:cs="Arial"/>
        </w:rPr>
        <w:t>Por un Gobierno de Concertación Democrática</w:t>
      </w:r>
    </w:p>
    <w:p w14:paraId="35FC71EF" w14:textId="77777777" w:rsidR="00CC0BAE" w:rsidRPr="00646257" w:rsidRDefault="00E63862" w:rsidP="007E5217">
      <w:pPr>
        <w:snapToGrid w:val="0"/>
        <w:spacing w:after="200" w:line="276" w:lineRule="auto"/>
        <w:contextualSpacing/>
        <w:jc w:val="center"/>
        <w:rPr>
          <w:rFonts w:ascii="Arial" w:hAnsi="Arial" w:cs="Arial"/>
        </w:rPr>
      </w:pPr>
      <w:r w:rsidRPr="00646257">
        <w:rPr>
          <w:rFonts w:ascii="Arial" w:hAnsi="Arial" w:cs="Arial"/>
        </w:rPr>
        <w:t xml:space="preserve">Grupo Parlamentario de Unidad Democrática de Coahuila </w:t>
      </w:r>
    </w:p>
    <w:p w14:paraId="30ABB7F7" w14:textId="77777777" w:rsidR="00E63862" w:rsidRPr="00646257" w:rsidRDefault="00E63862" w:rsidP="007E5217">
      <w:pPr>
        <w:snapToGrid w:val="0"/>
        <w:spacing w:after="200" w:line="276" w:lineRule="auto"/>
        <w:contextualSpacing/>
        <w:jc w:val="center"/>
        <w:rPr>
          <w:rFonts w:ascii="Arial" w:hAnsi="Arial" w:cs="Arial"/>
        </w:rPr>
      </w:pPr>
      <w:r w:rsidRPr="00646257">
        <w:rPr>
          <w:rFonts w:ascii="Arial" w:hAnsi="Arial" w:cs="Arial"/>
        </w:rPr>
        <w:t>“Brigido Ramiro Moreno Hernández”</w:t>
      </w:r>
      <w:r w:rsidR="00CC0BAE" w:rsidRPr="00646257">
        <w:rPr>
          <w:rFonts w:ascii="Arial" w:hAnsi="Arial" w:cs="Arial"/>
        </w:rPr>
        <w:t>.</w:t>
      </w:r>
    </w:p>
    <w:sectPr w:rsidR="00E63862" w:rsidRPr="00646257" w:rsidSect="006E1E3D">
      <w:headerReference w:type="default" r:id="rId8"/>
      <w:footerReference w:type="even" r:id="rId9"/>
      <w:footerReference w:type="default" r:id="rId10"/>
      <w:pgSz w:w="12240" w:h="15840" w:code="119"/>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AF6B" w14:textId="77777777" w:rsidR="00A71A43" w:rsidRDefault="00A71A43" w:rsidP="00E63862">
      <w:r>
        <w:separator/>
      </w:r>
    </w:p>
  </w:endnote>
  <w:endnote w:type="continuationSeparator" w:id="0">
    <w:p w14:paraId="26A28946" w14:textId="77777777" w:rsidR="00A71A43" w:rsidRDefault="00A71A43"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845EAE" w:rsidRDefault="00845EAE"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845EAE" w:rsidRDefault="00845E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6CA53E73" w:rsidR="00845EAE" w:rsidRPr="00F942E0" w:rsidRDefault="00845EAE"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10185F">
          <w:rPr>
            <w:rStyle w:val="Nmerodepgina"/>
            <w:rFonts w:ascii="Arial" w:hAnsi="Arial" w:cs="Arial"/>
            <w:noProof/>
          </w:rPr>
          <w:t>9</w:t>
        </w:r>
        <w:r w:rsidRPr="00F942E0">
          <w:rPr>
            <w:rStyle w:val="Nmerodepgina"/>
            <w:rFonts w:ascii="Arial" w:hAnsi="Arial" w:cs="Arial"/>
          </w:rPr>
          <w:fldChar w:fldCharType="end"/>
        </w:r>
      </w:p>
    </w:sdtContent>
  </w:sdt>
  <w:p w14:paraId="7933C02B" w14:textId="77777777" w:rsidR="00845EAE" w:rsidRDefault="00845E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E3516" w14:textId="77777777" w:rsidR="00A71A43" w:rsidRDefault="00A71A43" w:rsidP="00E63862">
      <w:r>
        <w:separator/>
      </w:r>
    </w:p>
  </w:footnote>
  <w:footnote w:type="continuationSeparator" w:id="0">
    <w:p w14:paraId="512E6DB6" w14:textId="77777777" w:rsidR="00A71A43" w:rsidRDefault="00A71A43" w:rsidP="00E63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D372B" w14:textId="3489C7A8" w:rsidR="006E1E3D" w:rsidRDefault="006E1E3D" w:rsidP="00E63862">
    <w:pPr>
      <w:tabs>
        <w:tab w:val="center" w:pos="4419"/>
        <w:tab w:val="left" w:pos="5040"/>
        <w:tab w:val="right" w:pos="8838"/>
      </w:tabs>
      <w:jc w:val="center"/>
      <w:rPr>
        <w:rFonts w:ascii="Times New Roman" w:eastAsia="Calibri" w:hAnsi="Times New Roman"/>
        <w:b/>
        <w:smallCaps/>
        <w:spacing w:val="20"/>
        <w:sz w:val="30"/>
        <w:szCs w:val="30"/>
      </w:rPr>
    </w:pPr>
    <w:r w:rsidRPr="00DE5451">
      <w:rPr>
        <w:rStyle w:val="PiedepginaCar"/>
        <w:noProof/>
        <w:lang w:val="es-MX" w:eastAsia="es-MX"/>
      </w:rPr>
      <w:drawing>
        <wp:anchor distT="0" distB="0" distL="114300" distR="114300" simplePos="0" relativeHeight="251661312" behindDoc="0" locked="0" layoutInCell="1" allowOverlap="1" wp14:anchorId="0EDE8EF9" wp14:editId="3612F8A0">
          <wp:simplePos x="0" y="0"/>
          <wp:positionH relativeFrom="column">
            <wp:posOffset>5261637</wp:posOffset>
          </wp:positionH>
          <wp:positionV relativeFrom="paragraph">
            <wp:posOffset>-272111</wp:posOffset>
          </wp:positionV>
          <wp:extent cx="778510" cy="120396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54FCC788" wp14:editId="5ACB2B97">
          <wp:simplePos x="0" y="0"/>
          <wp:positionH relativeFrom="column">
            <wp:posOffset>-147927</wp:posOffset>
          </wp:positionH>
          <wp:positionV relativeFrom="paragraph">
            <wp:posOffset>36830</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4D2EA041" w14:textId="7914F862" w:rsidR="00845EAE" w:rsidRPr="00E63862" w:rsidRDefault="00845EAE"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0C6AFD0" w14:textId="5E7D614E" w:rsidR="00845EAE" w:rsidRDefault="00845EAE"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0B0ADA96" w14:textId="737FADDA" w:rsidR="006E1E3D" w:rsidRDefault="006E1E3D"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043D6B87" w14:textId="77777777" w:rsidR="006E1E3D" w:rsidRPr="00E63862" w:rsidRDefault="006E1E3D"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31537C01" w14:textId="77777777" w:rsidR="00845EAE" w:rsidRDefault="00845E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5"/>
  </w:num>
  <w:num w:numId="2">
    <w:abstractNumId w:val="14"/>
  </w:num>
  <w:num w:numId="3">
    <w:abstractNumId w:val="19"/>
  </w:num>
  <w:num w:numId="4">
    <w:abstractNumId w:val="1"/>
  </w:num>
  <w:num w:numId="5">
    <w:abstractNumId w:val="18"/>
  </w:num>
  <w:num w:numId="6">
    <w:abstractNumId w:val="17"/>
  </w:num>
  <w:num w:numId="7">
    <w:abstractNumId w:val="7"/>
  </w:num>
  <w:num w:numId="8">
    <w:abstractNumId w:val="0"/>
  </w:num>
  <w:num w:numId="9">
    <w:abstractNumId w:val="3"/>
  </w:num>
  <w:num w:numId="10">
    <w:abstractNumId w:val="2"/>
  </w:num>
  <w:num w:numId="11">
    <w:abstractNumId w:val="6"/>
  </w:num>
  <w:num w:numId="12">
    <w:abstractNumId w:val="13"/>
  </w:num>
  <w:num w:numId="13">
    <w:abstractNumId w:val="21"/>
  </w:num>
  <w:num w:numId="14">
    <w:abstractNumId w:val="5"/>
  </w:num>
  <w:num w:numId="15">
    <w:abstractNumId w:val="20"/>
  </w:num>
  <w:num w:numId="16">
    <w:abstractNumId w:val="8"/>
  </w:num>
  <w:num w:numId="17">
    <w:abstractNumId w:val="16"/>
  </w:num>
  <w:num w:numId="18">
    <w:abstractNumId w:val="4"/>
  </w:num>
  <w:num w:numId="19">
    <w:abstractNumId w:val="11"/>
  </w:num>
  <w:num w:numId="20">
    <w:abstractNumId w:val="12"/>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3028C"/>
    <w:rsid w:val="000640CE"/>
    <w:rsid w:val="000655EB"/>
    <w:rsid w:val="00067E81"/>
    <w:rsid w:val="000722D2"/>
    <w:rsid w:val="000936D9"/>
    <w:rsid w:val="000A4DA3"/>
    <w:rsid w:val="000C0F81"/>
    <w:rsid w:val="000C44E6"/>
    <w:rsid w:val="0010185F"/>
    <w:rsid w:val="001047F3"/>
    <w:rsid w:val="00110785"/>
    <w:rsid w:val="00157953"/>
    <w:rsid w:val="00182802"/>
    <w:rsid w:val="00192770"/>
    <w:rsid w:val="00195B5F"/>
    <w:rsid w:val="001A5BD6"/>
    <w:rsid w:val="001A7567"/>
    <w:rsid w:val="001B3A44"/>
    <w:rsid w:val="001D6558"/>
    <w:rsid w:val="001F00A0"/>
    <w:rsid w:val="001F7183"/>
    <w:rsid w:val="00230AF7"/>
    <w:rsid w:val="002364A9"/>
    <w:rsid w:val="00244B03"/>
    <w:rsid w:val="00253318"/>
    <w:rsid w:val="002562F0"/>
    <w:rsid w:val="002732AB"/>
    <w:rsid w:val="002756B2"/>
    <w:rsid w:val="00280C48"/>
    <w:rsid w:val="002868F3"/>
    <w:rsid w:val="002B48AA"/>
    <w:rsid w:val="002C75BE"/>
    <w:rsid w:val="002D2DF0"/>
    <w:rsid w:val="002E2850"/>
    <w:rsid w:val="002F7B5D"/>
    <w:rsid w:val="00303BCA"/>
    <w:rsid w:val="003321AD"/>
    <w:rsid w:val="003367DD"/>
    <w:rsid w:val="0034646B"/>
    <w:rsid w:val="003471FF"/>
    <w:rsid w:val="003736BC"/>
    <w:rsid w:val="003805CA"/>
    <w:rsid w:val="003862B8"/>
    <w:rsid w:val="00396506"/>
    <w:rsid w:val="003B5CBE"/>
    <w:rsid w:val="003C160F"/>
    <w:rsid w:val="003D0CF7"/>
    <w:rsid w:val="003D4351"/>
    <w:rsid w:val="00400F55"/>
    <w:rsid w:val="004034AD"/>
    <w:rsid w:val="00413086"/>
    <w:rsid w:val="004142BC"/>
    <w:rsid w:val="004148BE"/>
    <w:rsid w:val="00414CB4"/>
    <w:rsid w:val="00426255"/>
    <w:rsid w:val="00430869"/>
    <w:rsid w:val="00445EC3"/>
    <w:rsid w:val="00446BAE"/>
    <w:rsid w:val="00447BEC"/>
    <w:rsid w:val="00447BFC"/>
    <w:rsid w:val="00451B2D"/>
    <w:rsid w:val="0045327C"/>
    <w:rsid w:val="00486252"/>
    <w:rsid w:val="004B0177"/>
    <w:rsid w:val="004D7984"/>
    <w:rsid w:val="004E1F2D"/>
    <w:rsid w:val="004F036C"/>
    <w:rsid w:val="005014D9"/>
    <w:rsid w:val="005074F9"/>
    <w:rsid w:val="00523384"/>
    <w:rsid w:val="00535882"/>
    <w:rsid w:val="00536BAF"/>
    <w:rsid w:val="00541771"/>
    <w:rsid w:val="00543704"/>
    <w:rsid w:val="00545EFD"/>
    <w:rsid w:val="00553D2F"/>
    <w:rsid w:val="00562C34"/>
    <w:rsid w:val="00566F1D"/>
    <w:rsid w:val="0058265C"/>
    <w:rsid w:val="005832BC"/>
    <w:rsid w:val="00590E25"/>
    <w:rsid w:val="00596BB4"/>
    <w:rsid w:val="005A671F"/>
    <w:rsid w:val="005B2D86"/>
    <w:rsid w:val="005B3FE8"/>
    <w:rsid w:val="005C3A1F"/>
    <w:rsid w:val="005D3A36"/>
    <w:rsid w:val="005F1C07"/>
    <w:rsid w:val="005F380D"/>
    <w:rsid w:val="005F635E"/>
    <w:rsid w:val="005F7CFB"/>
    <w:rsid w:val="0061706C"/>
    <w:rsid w:val="00623CD0"/>
    <w:rsid w:val="00626B26"/>
    <w:rsid w:val="00630817"/>
    <w:rsid w:val="00637603"/>
    <w:rsid w:val="00646257"/>
    <w:rsid w:val="00654F17"/>
    <w:rsid w:val="006B57C1"/>
    <w:rsid w:val="006D77BB"/>
    <w:rsid w:val="006E1E3D"/>
    <w:rsid w:val="006E6A6C"/>
    <w:rsid w:val="006F657A"/>
    <w:rsid w:val="00712139"/>
    <w:rsid w:val="00712CE6"/>
    <w:rsid w:val="007132BE"/>
    <w:rsid w:val="00730DD0"/>
    <w:rsid w:val="007310F9"/>
    <w:rsid w:val="00741C2C"/>
    <w:rsid w:val="00757308"/>
    <w:rsid w:val="0076562F"/>
    <w:rsid w:val="00766340"/>
    <w:rsid w:val="00767628"/>
    <w:rsid w:val="00772B3D"/>
    <w:rsid w:val="0077744C"/>
    <w:rsid w:val="007875FF"/>
    <w:rsid w:val="0079017B"/>
    <w:rsid w:val="00796A59"/>
    <w:rsid w:val="007A71A1"/>
    <w:rsid w:val="007D005B"/>
    <w:rsid w:val="007E5217"/>
    <w:rsid w:val="007E68F5"/>
    <w:rsid w:val="00801195"/>
    <w:rsid w:val="00803ADC"/>
    <w:rsid w:val="00816EDE"/>
    <w:rsid w:val="00835068"/>
    <w:rsid w:val="00840E77"/>
    <w:rsid w:val="00845EAE"/>
    <w:rsid w:val="008511C9"/>
    <w:rsid w:val="00861350"/>
    <w:rsid w:val="008A1349"/>
    <w:rsid w:val="008D0058"/>
    <w:rsid w:val="008D1D7B"/>
    <w:rsid w:val="008D4BCD"/>
    <w:rsid w:val="008D53DC"/>
    <w:rsid w:val="008E41B3"/>
    <w:rsid w:val="00910F6F"/>
    <w:rsid w:val="00927805"/>
    <w:rsid w:val="0093305F"/>
    <w:rsid w:val="00946E36"/>
    <w:rsid w:val="0094753B"/>
    <w:rsid w:val="0095052C"/>
    <w:rsid w:val="009508E3"/>
    <w:rsid w:val="00960569"/>
    <w:rsid w:val="009920A2"/>
    <w:rsid w:val="0099761B"/>
    <w:rsid w:val="009A3214"/>
    <w:rsid w:val="009A3C0B"/>
    <w:rsid w:val="009A7B33"/>
    <w:rsid w:val="009B25F6"/>
    <w:rsid w:val="009C4F1D"/>
    <w:rsid w:val="009C63A6"/>
    <w:rsid w:val="009D60DA"/>
    <w:rsid w:val="009E335A"/>
    <w:rsid w:val="009E372D"/>
    <w:rsid w:val="009F3BA4"/>
    <w:rsid w:val="00A16683"/>
    <w:rsid w:val="00A17DAF"/>
    <w:rsid w:val="00A20675"/>
    <w:rsid w:val="00A222C3"/>
    <w:rsid w:val="00A33B61"/>
    <w:rsid w:val="00A5350C"/>
    <w:rsid w:val="00A624D6"/>
    <w:rsid w:val="00A632F5"/>
    <w:rsid w:val="00A71A43"/>
    <w:rsid w:val="00A83B74"/>
    <w:rsid w:val="00A845C6"/>
    <w:rsid w:val="00AC6AAD"/>
    <w:rsid w:val="00AD01A9"/>
    <w:rsid w:val="00AD1F34"/>
    <w:rsid w:val="00AE58BB"/>
    <w:rsid w:val="00AF6820"/>
    <w:rsid w:val="00B15843"/>
    <w:rsid w:val="00B15E51"/>
    <w:rsid w:val="00B25DD5"/>
    <w:rsid w:val="00B40C2D"/>
    <w:rsid w:val="00B47B39"/>
    <w:rsid w:val="00B843B3"/>
    <w:rsid w:val="00B91148"/>
    <w:rsid w:val="00BA2AA3"/>
    <w:rsid w:val="00BA61C9"/>
    <w:rsid w:val="00BA67B5"/>
    <w:rsid w:val="00BB1F50"/>
    <w:rsid w:val="00BB7516"/>
    <w:rsid w:val="00BE5A8C"/>
    <w:rsid w:val="00BE5D0E"/>
    <w:rsid w:val="00BF4A1D"/>
    <w:rsid w:val="00BF4A66"/>
    <w:rsid w:val="00BF5630"/>
    <w:rsid w:val="00C12115"/>
    <w:rsid w:val="00C24886"/>
    <w:rsid w:val="00C9188D"/>
    <w:rsid w:val="00C9243E"/>
    <w:rsid w:val="00C94995"/>
    <w:rsid w:val="00CC050E"/>
    <w:rsid w:val="00CC0BAE"/>
    <w:rsid w:val="00CC409A"/>
    <w:rsid w:val="00CD2433"/>
    <w:rsid w:val="00CF4501"/>
    <w:rsid w:val="00CF7DE6"/>
    <w:rsid w:val="00D0453B"/>
    <w:rsid w:val="00D12045"/>
    <w:rsid w:val="00D1590A"/>
    <w:rsid w:val="00D31EE7"/>
    <w:rsid w:val="00D3674A"/>
    <w:rsid w:val="00D370BF"/>
    <w:rsid w:val="00D401DF"/>
    <w:rsid w:val="00D462A3"/>
    <w:rsid w:val="00D47212"/>
    <w:rsid w:val="00D47892"/>
    <w:rsid w:val="00D60508"/>
    <w:rsid w:val="00D633C2"/>
    <w:rsid w:val="00D64BDF"/>
    <w:rsid w:val="00D65105"/>
    <w:rsid w:val="00D92EC1"/>
    <w:rsid w:val="00DA04CB"/>
    <w:rsid w:val="00DA4D27"/>
    <w:rsid w:val="00DC66E3"/>
    <w:rsid w:val="00E04DA6"/>
    <w:rsid w:val="00E14973"/>
    <w:rsid w:val="00E25FF6"/>
    <w:rsid w:val="00E30891"/>
    <w:rsid w:val="00E42688"/>
    <w:rsid w:val="00E63862"/>
    <w:rsid w:val="00E6446E"/>
    <w:rsid w:val="00E776AD"/>
    <w:rsid w:val="00E80920"/>
    <w:rsid w:val="00E930CB"/>
    <w:rsid w:val="00ED6195"/>
    <w:rsid w:val="00ED7AF4"/>
    <w:rsid w:val="00F03A00"/>
    <w:rsid w:val="00F33A35"/>
    <w:rsid w:val="00F341C8"/>
    <w:rsid w:val="00F36E6C"/>
    <w:rsid w:val="00F820E9"/>
    <w:rsid w:val="00F827B4"/>
    <w:rsid w:val="00F942E0"/>
    <w:rsid w:val="00FC4231"/>
    <w:rsid w:val="00FC77FF"/>
    <w:rsid w:val="00FD1C92"/>
    <w:rsid w:val="00FD42B2"/>
    <w:rsid w:val="00FD51C3"/>
    <w:rsid w:val="00FE5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semiHidden/>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1CE64-746B-4801-B6B2-A024CD6F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2210</Words>
  <Characters>12156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dc:creator>
  <cp:keywords/>
  <dc:description/>
  <cp:lastModifiedBy>Lumbreras</cp:lastModifiedBy>
  <cp:revision>3</cp:revision>
  <dcterms:created xsi:type="dcterms:W3CDTF">2020-06-25T04:03:00Z</dcterms:created>
  <dcterms:modified xsi:type="dcterms:W3CDTF">2020-06-25T04:03:00Z</dcterms:modified>
</cp:coreProperties>
</file>