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0C2C3" w14:textId="447FA76C" w:rsidR="00040017" w:rsidRDefault="00040017" w:rsidP="00040017">
      <w:pPr>
        <w:rPr>
          <w:rFonts w:ascii="Arial Narrow" w:eastAsia="Times New Roman" w:hAnsi="Arial Narrow" w:cs="Times New Roman"/>
          <w:color w:val="000000"/>
          <w:sz w:val="26"/>
          <w:szCs w:val="26"/>
        </w:rPr>
      </w:pPr>
      <w:bookmarkStart w:id="0" w:name="_gjdgxs" w:colFirst="0" w:colLast="0"/>
      <w:bookmarkEnd w:id="0"/>
    </w:p>
    <w:p w14:paraId="7046BBB7" w14:textId="77777777" w:rsidR="00040017" w:rsidRDefault="00040017" w:rsidP="00040017">
      <w:pPr>
        <w:rPr>
          <w:rFonts w:ascii="Arial Narrow" w:eastAsia="Times New Roman" w:hAnsi="Arial Narrow" w:cs="Times New Roman"/>
          <w:color w:val="000000"/>
          <w:sz w:val="26"/>
          <w:szCs w:val="26"/>
        </w:rPr>
      </w:pPr>
    </w:p>
    <w:p w14:paraId="78A7D920" w14:textId="77777777" w:rsidR="00040017" w:rsidRDefault="00040017" w:rsidP="00040017">
      <w:pPr>
        <w:rPr>
          <w:rFonts w:ascii="Arial Narrow" w:eastAsia="Times New Roman" w:hAnsi="Arial Narrow" w:cs="Times New Roman"/>
          <w:color w:val="000000"/>
          <w:sz w:val="26"/>
          <w:szCs w:val="26"/>
        </w:rPr>
      </w:pPr>
      <w:r w:rsidRPr="00040017">
        <w:rPr>
          <w:rFonts w:ascii="Arial Narrow" w:eastAsia="Times New Roman" w:hAnsi="Arial Narrow" w:cs="Times New Roman"/>
          <w:color w:val="000000"/>
          <w:sz w:val="26"/>
          <w:szCs w:val="26"/>
        </w:rPr>
        <w:t xml:space="preserve">Iniciativa con Proyecto de Decreto por el que se reforman y adicionan diversas disposiciones a la </w:t>
      </w:r>
      <w:r w:rsidRPr="00040017">
        <w:rPr>
          <w:rFonts w:ascii="Arial Narrow" w:eastAsia="Times New Roman" w:hAnsi="Arial Narrow" w:cs="Times New Roman"/>
          <w:b/>
          <w:color w:val="000000"/>
          <w:sz w:val="26"/>
          <w:szCs w:val="26"/>
        </w:rPr>
        <w:t>Ley de Desarrollo Económico del Estado de Coahuila de Zaragoza</w:t>
      </w:r>
      <w:r>
        <w:rPr>
          <w:rFonts w:ascii="Arial Narrow" w:eastAsia="Times New Roman" w:hAnsi="Arial Narrow" w:cs="Times New Roman"/>
          <w:color w:val="000000"/>
          <w:sz w:val="26"/>
          <w:szCs w:val="26"/>
        </w:rPr>
        <w:t>.</w:t>
      </w:r>
    </w:p>
    <w:p w14:paraId="20C6EDBB" w14:textId="77777777" w:rsidR="00040017" w:rsidRDefault="00040017" w:rsidP="00040017">
      <w:pPr>
        <w:rPr>
          <w:rFonts w:ascii="Arial Narrow" w:eastAsia="Times New Roman" w:hAnsi="Arial Narrow" w:cs="Times New Roman"/>
          <w:color w:val="000000"/>
          <w:sz w:val="26"/>
          <w:szCs w:val="26"/>
        </w:rPr>
      </w:pPr>
    </w:p>
    <w:p w14:paraId="61860DCC" w14:textId="40DEF592" w:rsidR="00040017" w:rsidRPr="00040017" w:rsidRDefault="00040017" w:rsidP="00040017">
      <w:pPr>
        <w:numPr>
          <w:ilvl w:val="0"/>
          <w:numId w:val="3"/>
        </w:numPr>
        <w:ind w:left="714" w:hanging="357"/>
        <w:contextualSpacing/>
        <w:rPr>
          <w:rFonts w:ascii="Arial Narrow" w:hAnsi="Arial Narrow"/>
          <w:b/>
          <w:color w:val="000000"/>
          <w:sz w:val="26"/>
          <w:szCs w:val="26"/>
        </w:rPr>
      </w:pPr>
      <w:r w:rsidRPr="00040017">
        <w:rPr>
          <w:rFonts w:ascii="Arial Narrow" w:hAnsi="Arial Narrow"/>
          <w:b/>
          <w:color w:val="000000"/>
          <w:sz w:val="26"/>
          <w:szCs w:val="26"/>
        </w:rPr>
        <w:t xml:space="preserve">Con el objeto crear los Consejos Municipales de Desarrollo Económico del Estado. </w:t>
      </w:r>
    </w:p>
    <w:p w14:paraId="471CAF5E" w14:textId="77777777" w:rsidR="00040017" w:rsidRDefault="00040017" w:rsidP="00040017">
      <w:pPr>
        <w:rPr>
          <w:rFonts w:ascii="Arial Narrow" w:eastAsia="Times New Roman" w:hAnsi="Arial Narrow" w:cs="Times New Roman"/>
          <w:color w:val="000000"/>
          <w:sz w:val="26"/>
          <w:szCs w:val="26"/>
        </w:rPr>
      </w:pPr>
    </w:p>
    <w:p w14:paraId="00008950" w14:textId="48185A53" w:rsidR="00040017" w:rsidRPr="00F0604E" w:rsidRDefault="00040017" w:rsidP="00040017">
      <w:pPr>
        <w:rPr>
          <w:rFonts w:ascii="Arial Narrow" w:hAnsi="Arial Narrow"/>
          <w:color w:val="000000"/>
          <w:sz w:val="26"/>
          <w:szCs w:val="26"/>
          <w:lang w:val="es-ES"/>
        </w:rPr>
      </w:pPr>
      <w:r w:rsidRPr="00F0604E">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040017">
        <w:rPr>
          <w:rFonts w:ascii="Arial Narrow" w:eastAsia="Times New Roman" w:hAnsi="Arial Narrow" w:cs="Times New Roman"/>
          <w:b/>
          <w:color w:val="000000"/>
          <w:sz w:val="26"/>
          <w:szCs w:val="26"/>
        </w:rPr>
        <w:t>Diputada María del Rosario Contreras Pérez</w:t>
      </w:r>
      <w:r w:rsidRPr="00F0604E">
        <w:rPr>
          <w:rFonts w:ascii="Arial Narrow" w:hAnsi="Arial Narrow"/>
          <w:color w:val="000000"/>
          <w:sz w:val="26"/>
          <w:szCs w:val="26"/>
        </w:rPr>
        <w:t>,</w:t>
      </w:r>
      <w:r w:rsidRPr="00F0604E">
        <w:rPr>
          <w:rFonts w:ascii="Arial Narrow" w:hAnsi="Arial Narrow"/>
          <w:b/>
          <w:color w:val="000000"/>
          <w:sz w:val="26"/>
          <w:szCs w:val="26"/>
        </w:rPr>
        <w:t xml:space="preserve"> </w:t>
      </w:r>
      <w:r w:rsidRPr="00F0604E">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2FA06E92" w14:textId="77777777" w:rsidR="00040017" w:rsidRPr="00F0604E" w:rsidRDefault="00040017" w:rsidP="00040017">
      <w:pPr>
        <w:rPr>
          <w:rFonts w:ascii="Arial Narrow" w:hAnsi="Arial Narrow"/>
          <w:color w:val="000000"/>
          <w:sz w:val="26"/>
          <w:szCs w:val="26"/>
        </w:rPr>
      </w:pPr>
    </w:p>
    <w:p w14:paraId="38BEACD6" w14:textId="77777777" w:rsidR="00040017" w:rsidRPr="00F0604E" w:rsidRDefault="00040017" w:rsidP="00040017">
      <w:pPr>
        <w:rPr>
          <w:rFonts w:ascii="Arial Narrow" w:hAnsi="Arial Narrow"/>
          <w:b/>
          <w:color w:val="000000"/>
          <w:sz w:val="26"/>
          <w:szCs w:val="26"/>
        </w:rPr>
      </w:pPr>
      <w:r w:rsidRPr="00F0604E">
        <w:rPr>
          <w:rFonts w:ascii="Arial Narrow" w:hAnsi="Arial Narrow"/>
          <w:color w:val="000000"/>
          <w:sz w:val="26"/>
          <w:szCs w:val="26"/>
        </w:rPr>
        <w:t xml:space="preserve">Fecha de Lectura de la Iniciativa: </w:t>
      </w:r>
      <w:r>
        <w:rPr>
          <w:rFonts w:ascii="Arial Narrow" w:hAnsi="Arial Narrow"/>
          <w:b/>
          <w:color w:val="000000"/>
          <w:sz w:val="26"/>
          <w:szCs w:val="26"/>
        </w:rPr>
        <w:t>01</w:t>
      </w:r>
      <w:r w:rsidRPr="00F0604E">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Pr>
          <w:rFonts w:ascii="Arial Narrow" w:hAnsi="Arial Narrow"/>
          <w:b/>
          <w:color w:val="000000"/>
          <w:sz w:val="26"/>
          <w:szCs w:val="26"/>
        </w:rPr>
        <w:t xml:space="preserve"> </w:t>
      </w:r>
      <w:r w:rsidRPr="00F0604E">
        <w:rPr>
          <w:rFonts w:ascii="Arial Narrow" w:hAnsi="Arial Narrow"/>
          <w:b/>
          <w:color w:val="000000"/>
          <w:sz w:val="26"/>
          <w:szCs w:val="26"/>
        </w:rPr>
        <w:t>de 2020.</w:t>
      </w:r>
    </w:p>
    <w:p w14:paraId="05F94E2F" w14:textId="77777777" w:rsidR="00040017" w:rsidRPr="00F0604E" w:rsidRDefault="00040017" w:rsidP="00040017">
      <w:pPr>
        <w:rPr>
          <w:rFonts w:ascii="Arial Narrow" w:hAnsi="Arial Narrow"/>
          <w:sz w:val="26"/>
          <w:szCs w:val="26"/>
        </w:rPr>
      </w:pPr>
    </w:p>
    <w:p w14:paraId="48391CA4" w14:textId="4B2C6C15" w:rsidR="00040017" w:rsidRPr="007C7AE6" w:rsidRDefault="00040017" w:rsidP="00040017">
      <w:pPr>
        <w:rPr>
          <w:rFonts w:ascii="Arial Narrow" w:eastAsia="Times New Roman" w:hAnsi="Arial Narrow"/>
          <w:b/>
          <w:color w:val="000000"/>
          <w:sz w:val="26"/>
          <w:szCs w:val="26"/>
          <w:lang w:val="es-ES_tradnl" w:eastAsia="es-ES"/>
        </w:rPr>
      </w:pPr>
      <w:r w:rsidRPr="00F0604E">
        <w:rPr>
          <w:rFonts w:ascii="Arial Narrow" w:hAnsi="Arial Narrow"/>
          <w:color w:val="000000"/>
          <w:sz w:val="26"/>
          <w:szCs w:val="26"/>
        </w:rPr>
        <w:t xml:space="preserve">Turnada a la </w:t>
      </w:r>
      <w:r w:rsidRPr="00040017">
        <w:rPr>
          <w:rFonts w:ascii="Arial Narrow" w:eastAsia="Times New Roman" w:hAnsi="Arial Narrow" w:cs="Times New Roman"/>
          <w:b/>
          <w:color w:val="000000"/>
          <w:sz w:val="26"/>
          <w:szCs w:val="26"/>
        </w:rPr>
        <w:t>Comisión de Desarrollo Económico, Competitividad y Turismo</w:t>
      </w:r>
      <w:r>
        <w:rPr>
          <w:rFonts w:ascii="Arial Narrow" w:hAnsi="Arial Narrow"/>
          <w:b/>
          <w:color w:val="000000"/>
          <w:sz w:val="26"/>
          <w:szCs w:val="26"/>
        </w:rPr>
        <w:t>.</w:t>
      </w:r>
    </w:p>
    <w:p w14:paraId="520CA8ED" w14:textId="77777777" w:rsidR="00040017" w:rsidRPr="00F0604E" w:rsidRDefault="00040017" w:rsidP="00040017">
      <w:pPr>
        <w:rPr>
          <w:rFonts w:ascii="Arial Narrow" w:hAnsi="Arial Narrow"/>
          <w:b/>
          <w:color w:val="000000"/>
          <w:sz w:val="26"/>
          <w:szCs w:val="26"/>
        </w:rPr>
      </w:pPr>
    </w:p>
    <w:p w14:paraId="27DDBF5B" w14:textId="77777777" w:rsidR="00FE5C7F" w:rsidRPr="00A521CA" w:rsidRDefault="00FE5C7F" w:rsidP="00FE5C7F">
      <w:pPr>
        <w:spacing w:after="200" w:line="276" w:lineRule="auto"/>
        <w:rPr>
          <w:rFonts w:ascii="Arial Narrow" w:hAnsi="Arial Narrow"/>
          <w:b/>
          <w:color w:val="000000"/>
          <w:sz w:val="26"/>
          <w:szCs w:val="26"/>
        </w:rPr>
      </w:pPr>
      <w:r w:rsidRPr="00A521CA">
        <w:rPr>
          <w:rFonts w:ascii="Arial Narrow" w:hAnsi="Arial Narrow"/>
          <w:b/>
          <w:color w:val="000000"/>
          <w:sz w:val="26"/>
          <w:szCs w:val="26"/>
        </w:rPr>
        <w:t xml:space="preserve">Lectura del Dictamen: 9 de </w:t>
      </w:r>
      <w:proofErr w:type="gramStart"/>
      <w:r w:rsidRPr="00A521CA">
        <w:rPr>
          <w:rFonts w:ascii="Arial Narrow" w:hAnsi="Arial Narrow"/>
          <w:b/>
          <w:color w:val="000000"/>
          <w:sz w:val="26"/>
          <w:szCs w:val="26"/>
        </w:rPr>
        <w:t>Diciembre</w:t>
      </w:r>
      <w:proofErr w:type="gramEnd"/>
      <w:r w:rsidRPr="00A521CA">
        <w:rPr>
          <w:rFonts w:ascii="Arial Narrow" w:hAnsi="Arial Narrow"/>
          <w:b/>
          <w:color w:val="000000"/>
          <w:sz w:val="26"/>
          <w:szCs w:val="26"/>
        </w:rPr>
        <w:t xml:space="preserve"> de 2020.</w:t>
      </w:r>
    </w:p>
    <w:p w14:paraId="6A1353BD" w14:textId="4315A885" w:rsidR="00040017" w:rsidRPr="00F0604E" w:rsidRDefault="00733842" w:rsidP="00040017">
      <w:pPr>
        <w:rPr>
          <w:b/>
          <w:bCs/>
          <w:sz w:val="24"/>
          <w:szCs w:val="24"/>
        </w:rPr>
      </w:pPr>
      <w:r>
        <w:rPr>
          <w:b/>
          <w:bCs/>
          <w:sz w:val="24"/>
          <w:szCs w:val="24"/>
        </w:rPr>
        <w:t>IMPROCEDENTE</w:t>
      </w:r>
      <w:bookmarkStart w:id="1" w:name="_GoBack"/>
      <w:bookmarkEnd w:id="1"/>
    </w:p>
    <w:p w14:paraId="7B447E7C" w14:textId="77777777" w:rsidR="00040017" w:rsidRDefault="00040017" w:rsidP="00A42653">
      <w:pPr>
        <w:rPr>
          <w:b/>
          <w:sz w:val="28"/>
          <w:szCs w:val="28"/>
        </w:rPr>
      </w:pPr>
    </w:p>
    <w:p w14:paraId="7F836E8D" w14:textId="77777777" w:rsidR="00040017" w:rsidRDefault="00040017" w:rsidP="00A42653">
      <w:pPr>
        <w:rPr>
          <w:b/>
          <w:sz w:val="28"/>
          <w:szCs w:val="28"/>
        </w:rPr>
      </w:pPr>
    </w:p>
    <w:p w14:paraId="3E973084" w14:textId="77777777" w:rsidR="00040017" w:rsidRDefault="00040017">
      <w:pPr>
        <w:rPr>
          <w:b/>
          <w:sz w:val="28"/>
          <w:szCs w:val="28"/>
        </w:rPr>
      </w:pPr>
      <w:r>
        <w:rPr>
          <w:b/>
          <w:sz w:val="28"/>
          <w:szCs w:val="28"/>
        </w:rPr>
        <w:br w:type="page"/>
      </w:r>
    </w:p>
    <w:p w14:paraId="43B62E81" w14:textId="70350F41" w:rsidR="00D936FB" w:rsidRDefault="006B53AA" w:rsidP="00A42653">
      <w:pPr>
        <w:rPr>
          <w:b/>
          <w:sz w:val="28"/>
          <w:szCs w:val="28"/>
        </w:rPr>
      </w:pPr>
      <w:r>
        <w:rPr>
          <w:b/>
          <w:sz w:val="28"/>
          <w:szCs w:val="28"/>
        </w:rPr>
        <w:lastRenderedPageBreak/>
        <w:t xml:space="preserve">INICIATIVA CON PROYECTO DE DECRETO QUE PRESENTAN LAS DIPUTADAS Y DIPUTADOS INTEGRANTES DEL GRUPO PARLAMENTARIO “GRAL. ANDRÉS S. VIESCA”, DEL PARTIDO REVOLUCIONARIO INSTITUCIONAL, POR </w:t>
      </w:r>
      <w:r w:rsidR="00AC482C">
        <w:rPr>
          <w:b/>
          <w:sz w:val="28"/>
          <w:szCs w:val="28"/>
        </w:rPr>
        <w:t xml:space="preserve">CONDUCTO DE LA DIPUTADA MARÍA DEL </w:t>
      </w:r>
      <w:r w:rsidR="00C10BD0">
        <w:rPr>
          <w:b/>
          <w:sz w:val="28"/>
          <w:szCs w:val="28"/>
        </w:rPr>
        <w:t xml:space="preserve">ROSARIO CONTRERAS PÉREZ, POR EL QUE SE REFORMAN Y ADICIONAN DIVERSAS DISPOSICIONES A LA </w:t>
      </w:r>
      <w:bookmarkStart w:id="2" w:name="_Hlk49450973"/>
      <w:r w:rsidR="00C10BD0">
        <w:rPr>
          <w:b/>
          <w:sz w:val="28"/>
          <w:szCs w:val="28"/>
        </w:rPr>
        <w:t>LEY DE DESARROLLO ECONÓMICO DEL ESTADO DE COAHUILA DE ZARAGOZA,</w:t>
      </w:r>
      <w:bookmarkEnd w:id="2"/>
      <w:r w:rsidR="00C10BD0">
        <w:rPr>
          <w:b/>
          <w:sz w:val="28"/>
          <w:szCs w:val="28"/>
        </w:rPr>
        <w:t xml:space="preserve"> CON EL OBJETO CREAR LOS CONSEJOS </w:t>
      </w:r>
      <w:r w:rsidR="001A119A">
        <w:rPr>
          <w:b/>
          <w:sz w:val="28"/>
          <w:szCs w:val="28"/>
        </w:rPr>
        <w:t>MUNICIPALES DE DESARROLLO ECONÓMICO DEL ESTADO.</w:t>
      </w:r>
      <w:r w:rsidR="00AC482C" w:rsidRPr="00AC482C">
        <w:rPr>
          <w:b/>
          <w:sz w:val="28"/>
          <w:szCs w:val="28"/>
        </w:rPr>
        <w:t xml:space="preserve"> </w:t>
      </w:r>
    </w:p>
    <w:p w14:paraId="7CD53866" w14:textId="3E17485C" w:rsidR="00AC482C" w:rsidRDefault="00AC482C" w:rsidP="00A42653">
      <w:pPr>
        <w:rPr>
          <w:b/>
          <w:sz w:val="28"/>
          <w:szCs w:val="28"/>
        </w:rPr>
      </w:pPr>
    </w:p>
    <w:p w14:paraId="3F22D3D8" w14:textId="77777777" w:rsidR="00D936FB" w:rsidRDefault="006B53AA" w:rsidP="00A42653">
      <w:pPr>
        <w:rPr>
          <w:b/>
          <w:sz w:val="28"/>
          <w:szCs w:val="28"/>
        </w:rPr>
      </w:pPr>
      <w:bookmarkStart w:id="3" w:name="_30j0zll" w:colFirst="0" w:colLast="0"/>
      <w:bookmarkEnd w:id="3"/>
      <w:r>
        <w:rPr>
          <w:b/>
          <w:sz w:val="28"/>
          <w:szCs w:val="28"/>
        </w:rPr>
        <w:t>H. PLENO DEL CONGRESO DEL ESTADO</w:t>
      </w:r>
    </w:p>
    <w:p w14:paraId="3625DC29" w14:textId="77777777" w:rsidR="00D936FB" w:rsidRDefault="006B53AA" w:rsidP="00A42653">
      <w:pPr>
        <w:rPr>
          <w:b/>
          <w:sz w:val="28"/>
          <w:szCs w:val="28"/>
        </w:rPr>
      </w:pPr>
      <w:r>
        <w:rPr>
          <w:b/>
          <w:sz w:val="28"/>
          <w:szCs w:val="28"/>
        </w:rPr>
        <w:t>DE COAHUILA DE ZARAGOZA</w:t>
      </w:r>
    </w:p>
    <w:p w14:paraId="657BF0CD" w14:textId="77777777" w:rsidR="00D936FB" w:rsidRDefault="006B53AA" w:rsidP="00A42653">
      <w:pPr>
        <w:rPr>
          <w:b/>
          <w:sz w:val="28"/>
          <w:szCs w:val="28"/>
        </w:rPr>
      </w:pPr>
      <w:r>
        <w:rPr>
          <w:b/>
          <w:sz w:val="28"/>
          <w:szCs w:val="28"/>
        </w:rPr>
        <w:t>P R E S E N T E.</w:t>
      </w:r>
    </w:p>
    <w:p w14:paraId="5ED1D57E" w14:textId="77777777" w:rsidR="00D936FB" w:rsidRDefault="00D936FB" w:rsidP="00A42653">
      <w:pPr>
        <w:rPr>
          <w:b/>
          <w:sz w:val="28"/>
          <w:szCs w:val="28"/>
        </w:rPr>
      </w:pPr>
    </w:p>
    <w:p w14:paraId="32F827A1" w14:textId="6A506238" w:rsidR="00D936FB" w:rsidRPr="00877DC0" w:rsidRDefault="001A119A" w:rsidP="00A42653">
      <w:pPr>
        <w:rPr>
          <w:bCs/>
          <w:sz w:val="28"/>
          <w:szCs w:val="28"/>
        </w:rPr>
      </w:pPr>
      <w:r>
        <w:rPr>
          <w:sz w:val="28"/>
          <w:szCs w:val="28"/>
        </w:rPr>
        <w:t>La</w:t>
      </w:r>
      <w:r w:rsidR="00306DE8">
        <w:rPr>
          <w:sz w:val="28"/>
          <w:szCs w:val="28"/>
        </w:rPr>
        <w:t xml:space="preserve"> suscrita Diputada María del Rosario Contreras Pérez, conjuntamente con las demá</w:t>
      </w:r>
      <w:r>
        <w:rPr>
          <w:sz w:val="28"/>
          <w:szCs w:val="28"/>
        </w:rPr>
        <w:t xml:space="preserve">s Diputadas y los Diputados integrantes </w:t>
      </w:r>
      <w:r w:rsidR="006B53AA">
        <w:rPr>
          <w:sz w:val="28"/>
          <w:szCs w:val="28"/>
        </w:rPr>
        <w:t xml:space="preserve">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w:t>
      </w:r>
      <w:r w:rsidR="006B53AA" w:rsidRPr="00877DC0">
        <w:rPr>
          <w:sz w:val="28"/>
          <w:szCs w:val="28"/>
        </w:rPr>
        <w:t xml:space="preserve">Congreso, </w:t>
      </w:r>
      <w:r w:rsidR="006B53AA" w:rsidRPr="00877DC0">
        <w:rPr>
          <w:bCs/>
          <w:sz w:val="28"/>
          <w:szCs w:val="28"/>
        </w:rPr>
        <w:t xml:space="preserve">la presente iniciativa con proyecto de decreto por </w:t>
      </w:r>
      <w:r w:rsidR="007E0B67" w:rsidRPr="00877DC0">
        <w:rPr>
          <w:bCs/>
          <w:sz w:val="28"/>
          <w:szCs w:val="28"/>
        </w:rPr>
        <w:t>el</w:t>
      </w:r>
      <w:r w:rsidR="006B53AA" w:rsidRPr="00877DC0">
        <w:rPr>
          <w:bCs/>
          <w:sz w:val="28"/>
          <w:szCs w:val="28"/>
        </w:rPr>
        <w:t xml:space="preserve"> que se reforma la fracción</w:t>
      </w:r>
      <w:r w:rsidR="00877DC0" w:rsidRPr="00877DC0">
        <w:rPr>
          <w:bCs/>
          <w:sz w:val="28"/>
          <w:szCs w:val="28"/>
        </w:rPr>
        <w:t xml:space="preserve"> XVIII, del artículo 3 y el </w:t>
      </w:r>
      <w:r w:rsidR="00877DC0">
        <w:rPr>
          <w:bCs/>
          <w:sz w:val="28"/>
          <w:szCs w:val="28"/>
        </w:rPr>
        <w:t>C</w:t>
      </w:r>
      <w:r w:rsidR="00877DC0" w:rsidRPr="00877DC0">
        <w:rPr>
          <w:bCs/>
          <w:sz w:val="28"/>
          <w:szCs w:val="28"/>
        </w:rPr>
        <w:t xml:space="preserve">apítulo VIII, </w:t>
      </w:r>
      <w:r w:rsidR="00877DC0">
        <w:rPr>
          <w:bCs/>
          <w:sz w:val="28"/>
          <w:szCs w:val="28"/>
        </w:rPr>
        <w:t>D</w:t>
      </w:r>
      <w:r w:rsidR="00877DC0" w:rsidRPr="00877DC0">
        <w:rPr>
          <w:bCs/>
          <w:sz w:val="28"/>
          <w:szCs w:val="28"/>
        </w:rPr>
        <w:t xml:space="preserve">e los </w:t>
      </w:r>
      <w:r w:rsidR="00877DC0">
        <w:rPr>
          <w:bCs/>
          <w:sz w:val="28"/>
          <w:szCs w:val="28"/>
        </w:rPr>
        <w:t>C</w:t>
      </w:r>
      <w:r w:rsidR="00877DC0" w:rsidRPr="00877DC0">
        <w:rPr>
          <w:bCs/>
          <w:sz w:val="28"/>
          <w:szCs w:val="28"/>
        </w:rPr>
        <w:t xml:space="preserve">onsejos </w:t>
      </w:r>
      <w:r w:rsidR="00877DC0">
        <w:rPr>
          <w:bCs/>
          <w:sz w:val="28"/>
          <w:szCs w:val="28"/>
        </w:rPr>
        <w:t>M</w:t>
      </w:r>
      <w:r w:rsidR="00877DC0" w:rsidRPr="00877DC0">
        <w:rPr>
          <w:bCs/>
          <w:sz w:val="28"/>
          <w:szCs w:val="28"/>
        </w:rPr>
        <w:t xml:space="preserve">unicipales de </w:t>
      </w:r>
      <w:r w:rsidR="00877DC0">
        <w:rPr>
          <w:bCs/>
          <w:sz w:val="28"/>
          <w:szCs w:val="28"/>
        </w:rPr>
        <w:t>D</w:t>
      </w:r>
      <w:r w:rsidR="00877DC0" w:rsidRPr="00877DC0">
        <w:rPr>
          <w:bCs/>
          <w:sz w:val="28"/>
          <w:szCs w:val="28"/>
        </w:rPr>
        <w:t xml:space="preserve">esarrollo </w:t>
      </w:r>
      <w:r w:rsidR="00877DC0">
        <w:rPr>
          <w:bCs/>
          <w:sz w:val="28"/>
          <w:szCs w:val="28"/>
        </w:rPr>
        <w:t>E</w:t>
      </w:r>
      <w:r w:rsidR="00877DC0" w:rsidRPr="00877DC0">
        <w:rPr>
          <w:bCs/>
          <w:sz w:val="28"/>
          <w:szCs w:val="28"/>
        </w:rPr>
        <w:t>conómico,  recorri</w:t>
      </w:r>
      <w:r w:rsidR="00A947EF">
        <w:rPr>
          <w:bCs/>
          <w:sz w:val="28"/>
          <w:szCs w:val="28"/>
        </w:rPr>
        <w:t>é</w:t>
      </w:r>
      <w:r w:rsidR="00877DC0" w:rsidRPr="00877DC0">
        <w:rPr>
          <w:bCs/>
          <w:sz w:val="28"/>
          <w:szCs w:val="28"/>
        </w:rPr>
        <w:t xml:space="preserve">ndose el numeral </w:t>
      </w:r>
      <w:r w:rsidR="00211C9C">
        <w:rPr>
          <w:bCs/>
          <w:sz w:val="28"/>
          <w:szCs w:val="28"/>
        </w:rPr>
        <w:t>de</w:t>
      </w:r>
      <w:r w:rsidR="00877DC0" w:rsidRPr="00877DC0">
        <w:rPr>
          <w:bCs/>
          <w:sz w:val="28"/>
          <w:szCs w:val="28"/>
        </w:rPr>
        <w:t xml:space="preserve"> los siguientes </w:t>
      </w:r>
      <w:r w:rsidR="00211C9C">
        <w:rPr>
          <w:bCs/>
          <w:sz w:val="28"/>
          <w:szCs w:val="28"/>
        </w:rPr>
        <w:t>C</w:t>
      </w:r>
      <w:r w:rsidR="00877DC0" w:rsidRPr="00877DC0">
        <w:rPr>
          <w:bCs/>
          <w:sz w:val="28"/>
          <w:szCs w:val="28"/>
        </w:rPr>
        <w:t xml:space="preserve">apítulos de la </w:t>
      </w:r>
      <w:r w:rsidR="00877DC0">
        <w:rPr>
          <w:bCs/>
          <w:sz w:val="28"/>
          <w:szCs w:val="28"/>
        </w:rPr>
        <w:t>L</w:t>
      </w:r>
      <w:r w:rsidR="00877DC0" w:rsidRPr="00877DC0">
        <w:rPr>
          <w:bCs/>
          <w:sz w:val="28"/>
          <w:szCs w:val="28"/>
        </w:rPr>
        <w:t xml:space="preserve">ey de </w:t>
      </w:r>
      <w:r w:rsidR="00877DC0">
        <w:rPr>
          <w:bCs/>
          <w:sz w:val="28"/>
          <w:szCs w:val="28"/>
        </w:rPr>
        <w:t>D</w:t>
      </w:r>
      <w:r w:rsidR="00877DC0" w:rsidRPr="00877DC0">
        <w:rPr>
          <w:bCs/>
          <w:sz w:val="28"/>
          <w:szCs w:val="28"/>
        </w:rPr>
        <w:t xml:space="preserve">esarrollo </w:t>
      </w:r>
      <w:r w:rsidR="00877DC0">
        <w:rPr>
          <w:bCs/>
          <w:sz w:val="28"/>
          <w:szCs w:val="28"/>
        </w:rPr>
        <w:t>E</w:t>
      </w:r>
      <w:r w:rsidR="00877DC0" w:rsidRPr="00877DC0">
        <w:rPr>
          <w:bCs/>
          <w:sz w:val="28"/>
          <w:szCs w:val="28"/>
        </w:rPr>
        <w:t xml:space="preserve">conómico del </w:t>
      </w:r>
      <w:r w:rsidR="00877DC0">
        <w:rPr>
          <w:bCs/>
          <w:sz w:val="28"/>
          <w:szCs w:val="28"/>
        </w:rPr>
        <w:t>E</w:t>
      </w:r>
      <w:r w:rsidR="00877DC0" w:rsidRPr="00877DC0">
        <w:rPr>
          <w:bCs/>
          <w:sz w:val="28"/>
          <w:szCs w:val="28"/>
        </w:rPr>
        <w:t xml:space="preserve">stado de </w:t>
      </w:r>
      <w:r w:rsidR="00877DC0">
        <w:rPr>
          <w:bCs/>
          <w:sz w:val="28"/>
          <w:szCs w:val="28"/>
        </w:rPr>
        <w:t>C</w:t>
      </w:r>
      <w:r w:rsidR="00877DC0" w:rsidRPr="00877DC0">
        <w:rPr>
          <w:bCs/>
          <w:sz w:val="28"/>
          <w:szCs w:val="28"/>
        </w:rPr>
        <w:t xml:space="preserve">oahuila de </w:t>
      </w:r>
      <w:r w:rsidR="00877DC0">
        <w:rPr>
          <w:bCs/>
          <w:sz w:val="28"/>
          <w:szCs w:val="28"/>
        </w:rPr>
        <w:t>Z</w:t>
      </w:r>
      <w:r w:rsidR="00877DC0" w:rsidRPr="00877DC0">
        <w:rPr>
          <w:bCs/>
          <w:sz w:val="28"/>
          <w:szCs w:val="28"/>
        </w:rPr>
        <w:t>aragoza</w:t>
      </w:r>
      <w:r w:rsidR="006B53AA">
        <w:rPr>
          <w:sz w:val="28"/>
          <w:szCs w:val="28"/>
        </w:rPr>
        <w:t>,</w:t>
      </w:r>
      <w:r w:rsidR="006B53AA">
        <w:rPr>
          <w:b/>
          <w:sz w:val="28"/>
          <w:szCs w:val="28"/>
        </w:rPr>
        <w:t xml:space="preserve"> </w:t>
      </w:r>
      <w:r w:rsidR="007E0B67" w:rsidRPr="007E0B67">
        <w:rPr>
          <w:bCs/>
          <w:sz w:val="28"/>
          <w:szCs w:val="28"/>
        </w:rPr>
        <w:t>conforme a la</w:t>
      </w:r>
      <w:r w:rsidR="007E0B67">
        <w:rPr>
          <w:b/>
          <w:sz w:val="28"/>
          <w:szCs w:val="28"/>
        </w:rPr>
        <w:t xml:space="preserve"> </w:t>
      </w:r>
      <w:r w:rsidR="006B53AA">
        <w:rPr>
          <w:sz w:val="28"/>
          <w:szCs w:val="28"/>
        </w:rPr>
        <w:t>siguiente:</w:t>
      </w:r>
    </w:p>
    <w:p w14:paraId="78E2811D" w14:textId="77777777" w:rsidR="00D936FB" w:rsidRDefault="00D936FB" w:rsidP="00A42653">
      <w:pPr>
        <w:rPr>
          <w:b/>
          <w:sz w:val="28"/>
          <w:szCs w:val="28"/>
        </w:rPr>
      </w:pPr>
    </w:p>
    <w:p w14:paraId="2480299A" w14:textId="77777777" w:rsidR="00D936FB" w:rsidRDefault="006B53AA" w:rsidP="00A42653">
      <w:pPr>
        <w:jc w:val="center"/>
        <w:rPr>
          <w:b/>
          <w:sz w:val="28"/>
          <w:szCs w:val="28"/>
        </w:rPr>
      </w:pPr>
      <w:r>
        <w:rPr>
          <w:b/>
          <w:sz w:val="28"/>
          <w:szCs w:val="28"/>
        </w:rPr>
        <w:t>E X P O S I C I O N   D E   M O T I V O S</w:t>
      </w:r>
    </w:p>
    <w:p w14:paraId="63C8C5E5" w14:textId="77777777" w:rsidR="00D936FB" w:rsidRDefault="00D936FB" w:rsidP="00A42653">
      <w:pPr>
        <w:rPr>
          <w:b/>
          <w:sz w:val="28"/>
          <w:szCs w:val="28"/>
        </w:rPr>
      </w:pPr>
    </w:p>
    <w:p w14:paraId="57FEAB45" w14:textId="6AE37CCC" w:rsidR="000E2A80" w:rsidRDefault="00877DC0" w:rsidP="00A42653">
      <w:pPr>
        <w:rPr>
          <w:sz w:val="28"/>
          <w:szCs w:val="28"/>
        </w:rPr>
      </w:pPr>
      <w:r>
        <w:rPr>
          <w:sz w:val="28"/>
          <w:szCs w:val="28"/>
        </w:rPr>
        <w:t xml:space="preserve">Uno de los aprendizajes que nos ha dejado la pandemia por COVID-19, es que </w:t>
      </w:r>
      <w:proofErr w:type="spellStart"/>
      <w:r>
        <w:rPr>
          <w:sz w:val="28"/>
          <w:szCs w:val="28"/>
        </w:rPr>
        <w:t>aún</w:t>
      </w:r>
      <w:proofErr w:type="spellEnd"/>
      <w:r>
        <w:rPr>
          <w:sz w:val="28"/>
          <w:szCs w:val="28"/>
        </w:rPr>
        <w:t xml:space="preserve"> cuando se ha pretendido utilizar una misma estrategia a nivel mundial, nacional, estatal, </w:t>
      </w:r>
      <w:proofErr w:type="spellStart"/>
      <w:r>
        <w:rPr>
          <w:sz w:val="28"/>
          <w:szCs w:val="28"/>
        </w:rPr>
        <w:t>municipial</w:t>
      </w:r>
      <w:proofErr w:type="spellEnd"/>
      <w:r>
        <w:rPr>
          <w:sz w:val="28"/>
          <w:szCs w:val="28"/>
        </w:rPr>
        <w:t>, llegando hasta el círculo más pequeño de la sociedad</w:t>
      </w:r>
      <w:r w:rsidR="000E2A80">
        <w:rPr>
          <w:sz w:val="28"/>
          <w:szCs w:val="28"/>
        </w:rPr>
        <w:t xml:space="preserve">: </w:t>
      </w:r>
      <w:r>
        <w:rPr>
          <w:sz w:val="28"/>
          <w:szCs w:val="28"/>
        </w:rPr>
        <w:t>la familia</w:t>
      </w:r>
      <w:r w:rsidR="00A03B48">
        <w:rPr>
          <w:sz w:val="28"/>
          <w:szCs w:val="28"/>
        </w:rPr>
        <w:t xml:space="preserve">, dichas estrategias no han sido lo suficientemente eficaces para control la propagación y </w:t>
      </w:r>
      <w:r w:rsidR="00306DE8">
        <w:rPr>
          <w:sz w:val="28"/>
          <w:szCs w:val="28"/>
        </w:rPr>
        <w:t>ni</w:t>
      </w:r>
      <w:r w:rsidR="00A03B48">
        <w:rPr>
          <w:sz w:val="28"/>
          <w:szCs w:val="28"/>
        </w:rPr>
        <w:t xml:space="preserve"> la caída de la economía.</w:t>
      </w:r>
    </w:p>
    <w:p w14:paraId="17E049F3" w14:textId="77777777" w:rsidR="000E2A80" w:rsidRDefault="000E2A80" w:rsidP="00A42653">
      <w:pPr>
        <w:rPr>
          <w:sz w:val="28"/>
          <w:szCs w:val="28"/>
        </w:rPr>
      </w:pPr>
    </w:p>
    <w:p w14:paraId="010F7F91" w14:textId="5AFD8488" w:rsidR="00D936FB" w:rsidRDefault="00A03B48" w:rsidP="00A42653">
      <w:pPr>
        <w:rPr>
          <w:sz w:val="28"/>
          <w:szCs w:val="28"/>
        </w:rPr>
      </w:pPr>
      <w:r>
        <w:rPr>
          <w:sz w:val="28"/>
          <w:szCs w:val="28"/>
        </w:rPr>
        <w:lastRenderedPageBreak/>
        <w:t>C</w:t>
      </w:r>
      <w:r w:rsidR="00877DC0">
        <w:rPr>
          <w:sz w:val="28"/>
          <w:szCs w:val="28"/>
        </w:rPr>
        <w:t>ada uno de estos niveles tiene</w:t>
      </w:r>
      <w:r>
        <w:rPr>
          <w:sz w:val="28"/>
          <w:szCs w:val="28"/>
        </w:rPr>
        <w:t>n</w:t>
      </w:r>
      <w:r w:rsidR="00877DC0">
        <w:rPr>
          <w:sz w:val="28"/>
          <w:szCs w:val="28"/>
        </w:rPr>
        <w:t xml:space="preserve"> sus características específicas, que ha</w:t>
      </w:r>
      <w:r w:rsidR="000E2A80">
        <w:rPr>
          <w:sz w:val="28"/>
          <w:szCs w:val="28"/>
        </w:rPr>
        <w:t>n</w:t>
      </w:r>
      <w:r w:rsidR="00877DC0">
        <w:rPr>
          <w:sz w:val="28"/>
          <w:szCs w:val="28"/>
        </w:rPr>
        <w:t xml:space="preserve"> hecho que las autoridades de los diferentes niveles de gobierno, planeen y desarrollen sus propias estrategias, todas con el objetivo proteger la salud y la </w:t>
      </w:r>
      <w:proofErr w:type="spellStart"/>
      <w:r w:rsidR="00877DC0">
        <w:rPr>
          <w:sz w:val="28"/>
          <w:szCs w:val="28"/>
        </w:rPr>
        <w:t>económia</w:t>
      </w:r>
      <w:proofErr w:type="spellEnd"/>
      <w:r w:rsidR="00877DC0">
        <w:rPr>
          <w:sz w:val="28"/>
          <w:szCs w:val="28"/>
        </w:rPr>
        <w:t xml:space="preserve"> de un país, de un </w:t>
      </w:r>
      <w:r w:rsidR="00AC482C">
        <w:rPr>
          <w:sz w:val="28"/>
          <w:szCs w:val="28"/>
        </w:rPr>
        <w:t>E</w:t>
      </w:r>
      <w:r w:rsidR="00877DC0">
        <w:rPr>
          <w:sz w:val="28"/>
          <w:szCs w:val="28"/>
        </w:rPr>
        <w:t>stado, de un municipio</w:t>
      </w:r>
      <w:r>
        <w:rPr>
          <w:sz w:val="28"/>
          <w:szCs w:val="28"/>
        </w:rPr>
        <w:t xml:space="preserve"> y de una familia.</w:t>
      </w:r>
    </w:p>
    <w:p w14:paraId="37AE348B" w14:textId="312297CE" w:rsidR="000F4CF8" w:rsidRDefault="000F4CF8" w:rsidP="00A42653">
      <w:pPr>
        <w:rPr>
          <w:sz w:val="28"/>
          <w:szCs w:val="28"/>
        </w:rPr>
      </w:pPr>
    </w:p>
    <w:p w14:paraId="40373099" w14:textId="3925B659" w:rsidR="00E378C9" w:rsidRDefault="000F4CF8" w:rsidP="00A42653">
      <w:pPr>
        <w:rPr>
          <w:sz w:val="28"/>
          <w:szCs w:val="28"/>
        </w:rPr>
      </w:pPr>
      <w:r>
        <w:rPr>
          <w:sz w:val="28"/>
          <w:szCs w:val="28"/>
        </w:rPr>
        <w:t xml:space="preserve">Es por eso que analizando la manera en </w:t>
      </w:r>
      <w:proofErr w:type="spellStart"/>
      <w:r>
        <w:rPr>
          <w:sz w:val="28"/>
          <w:szCs w:val="28"/>
        </w:rPr>
        <w:t>como</w:t>
      </w:r>
      <w:proofErr w:type="spellEnd"/>
      <w:r>
        <w:rPr>
          <w:sz w:val="28"/>
          <w:szCs w:val="28"/>
        </w:rPr>
        <w:t xml:space="preserve"> hacer nuestra aportación efectiva para salir adelante </w:t>
      </w:r>
      <w:r w:rsidR="00A03B48">
        <w:rPr>
          <w:sz w:val="28"/>
          <w:szCs w:val="28"/>
        </w:rPr>
        <w:t>ante</w:t>
      </w:r>
      <w:r>
        <w:rPr>
          <w:sz w:val="28"/>
          <w:szCs w:val="28"/>
        </w:rPr>
        <w:t xml:space="preserve"> esta crisis sanita</w:t>
      </w:r>
      <w:r w:rsidR="005A2A64">
        <w:rPr>
          <w:sz w:val="28"/>
          <w:szCs w:val="28"/>
        </w:rPr>
        <w:t>r</w:t>
      </w:r>
      <w:r>
        <w:rPr>
          <w:sz w:val="28"/>
          <w:szCs w:val="28"/>
        </w:rPr>
        <w:t xml:space="preserve">ia y económica, elaboramos esta iniciativa con proyecto de reforma a la Ley de Desarrollo Económico del Estado de Coahuila, para que todos los Municipios del </w:t>
      </w:r>
      <w:r w:rsidR="00E378C9">
        <w:rPr>
          <w:sz w:val="28"/>
          <w:szCs w:val="28"/>
        </w:rPr>
        <w:t>E</w:t>
      </w:r>
      <w:r>
        <w:rPr>
          <w:sz w:val="28"/>
          <w:szCs w:val="28"/>
        </w:rPr>
        <w:t xml:space="preserve">stado en la medida de sus posibilidades y sus necesidades </w:t>
      </w:r>
      <w:r w:rsidR="005A2A64">
        <w:rPr>
          <w:sz w:val="28"/>
          <w:szCs w:val="28"/>
        </w:rPr>
        <w:t xml:space="preserve">cuenten con un </w:t>
      </w:r>
      <w:r w:rsidR="00E378C9">
        <w:rPr>
          <w:sz w:val="28"/>
          <w:szCs w:val="28"/>
        </w:rPr>
        <w:t>Consejo Municipal de Desarrollo Económico.</w:t>
      </w:r>
    </w:p>
    <w:p w14:paraId="7BD04996" w14:textId="00A3FD60" w:rsidR="00E378C9" w:rsidRDefault="00E378C9" w:rsidP="00A42653">
      <w:pPr>
        <w:rPr>
          <w:sz w:val="28"/>
          <w:szCs w:val="28"/>
        </w:rPr>
      </w:pPr>
    </w:p>
    <w:p w14:paraId="2BDAA1ED" w14:textId="46B5369C" w:rsidR="000E2A80" w:rsidRDefault="00E378C9" w:rsidP="00A42653">
      <w:pPr>
        <w:rPr>
          <w:sz w:val="28"/>
          <w:szCs w:val="28"/>
        </w:rPr>
      </w:pPr>
      <w:r>
        <w:rPr>
          <w:sz w:val="28"/>
          <w:szCs w:val="28"/>
        </w:rPr>
        <w:t>Dichos consejos se</w:t>
      </w:r>
      <w:r w:rsidR="00A03B48">
        <w:rPr>
          <w:sz w:val="28"/>
          <w:szCs w:val="28"/>
        </w:rPr>
        <w:t>rán creados</w:t>
      </w:r>
      <w:r>
        <w:rPr>
          <w:sz w:val="28"/>
          <w:szCs w:val="28"/>
        </w:rPr>
        <w:t xml:space="preserve"> con la intención de contar con una instancia que conjugue tanto a los actores públicos, privados y sociales</w:t>
      </w:r>
      <w:r w:rsidR="000E2A80">
        <w:rPr>
          <w:sz w:val="28"/>
          <w:szCs w:val="28"/>
        </w:rPr>
        <w:t xml:space="preserve"> </w:t>
      </w:r>
      <w:proofErr w:type="spellStart"/>
      <w:r w:rsidR="000E2A80">
        <w:rPr>
          <w:sz w:val="28"/>
          <w:szCs w:val="28"/>
        </w:rPr>
        <w:t>pertencientes</w:t>
      </w:r>
      <w:proofErr w:type="spellEnd"/>
      <w:r w:rsidR="000E2A80">
        <w:rPr>
          <w:sz w:val="28"/>
          <w:szCs w:val="28"/>
        </w:rPr>
        <w:t xml:space="preserve"> al municipio,</w:t>
      </w:r>
      <w:r>
        <w:rPr>
          <w:sz w:val="28"/>
          <w:szCs w:val="28"/>
        </w:rPr>
        <w:t xml:space="preserve"> </w:t>
      </w:r>
      <w:r w:rsidR="0050349E">
        <w:rPr>
          <w:sz w:val="28"/>
          <w:szCs w:val="28"/>
        </w:rPr>
        <w:t>con el objeto de impulsar políticas públicas, estrategias y acciones en materia de desarrollo económico, que promoci</w:t>
      </w:r>
      <w:r w:rsidR="00A03B48">
        <w:rPr>
          <w:sz w:val="28"/>
          <w:szCs w:val="28"/>
        </w:rPr>
        <w:t>o</w:t>
      </w:r>
      <w:r w:rsidR="0050349E">
        <w:rPr>
          <w:sz w:val="28"/>
          <w:szCs w:val="28"/>
        </w:rPr>
        <w:t xml:space="preserve">nen al municipio </w:t>
      </w:r>
      <w:r w:rsidR="000E2A80">
        <w:rPr>
          <w:sz w:val="28"/>
          <w:szCs w:val="28"/>
        </w:rPr>
        <w:t xml:space="preserve">para </w:t>
      </w:r>
      <w:r w:rsidR="00A03B48">
        <w:rPr>
          <w:sz w:val="28"/>
          <w:szCs w:val="28"/>
        </w:rPr>
        <w:t>incentivar la</w:t>
      </w:r>
      <w:r w:rsidR="000E2A80">
        <w:rPr>
          <w:sz w:val="28"/>
          <w:szCs w:val="28"/>
        </w:rPr>
        <w:t xml:space="preserve"> llegada de inversionistas, quienes generaran empleos, diversificaran las actividades del municipio, su </w:t>
      </w:r>
      <w:proofErr w:type="spellStart"/>
      <w:r w:rsidR="000E2A80">
        <w:rPr>
          <w:sz w:val="28"/>
          <w:szCs w:val="28"/>
        </w:rPr>
        <w:t>competividad</w:t>
      </w:r>
      <w:proofErr w:type="spellEnd"/>
      <w:r w:rsidR="000E2A80">
        <w:rPr>
          <w:sz w:val="28"/>
          <w:szCs w:val="28"/>
        </w:rPr>
        <w:t xml:space="preserve"> y su productividad.</w:t>
      </w:r>
    </w:p>
    <w:p w14:paraId="4E62C3D2" w14:textId="77777777" w:rsidR="00A03B48" w:rsidRDefault="00A03B48" w:rsidP="00A42653">
      <w:pPr>
        <w:rPr>
          <w:sz w:val="28"/>
          <w:szCs w:val="28"/>
        </w:rPr>
      </w:pPr>
    </w:p>
    <w:p w14:paraId="2E3C0559" w14:textId="2F30A49D" w:rsidR="00E378C9" w:rsidRDefault="000E2A80" w:rsidP="00A42653">
      <w:pPr>
        <w:rPr>
          <w:sz w:val="28"/>
          <w:szCs w:val="28"/>
        </w:rPr>
      </w:pPr>
      <w:r>
        <w:rPr>
          <w:sz w:val="28"/>
          <w:szCs w:val="28"/>
        </w:rPr>
        <w:t>El factor que los hace distintos en cuanto a los Consejos Regionales que emanan de dicha ley, es la individu</w:t>
      </w:r>
      <w:r w:rsidR="00A03B48">
        <w:rPr>
          <w:sz w:val="28"/>
          <w:szCs w:val="28"/>
        </w:rPr>
        <w:t>a</w:t>
      </w:r>
      <w:r>
        <w:rPr>
          <w:sz w:val="28"/>
          <w:szCs w:val="28"/>
        </w:rPr>
        <w:t xml:space="preserve">lidad y dinámica del municipio, ven por </w:t>
      </w:r>
      <w:r w:rsidR="00A03B48">
        <w:rPr>
          <w:sz w:val="28"/>
          <w:szCs w:val="28"/>
        </w:rPr>
        <w:t xml:space="preserve">su </w:t>
      </w:r>
      <w:r>
        <w:rPr>
          <w:sz w:val="28"/>
          <w:szCs w:val="28"/>
        </w:rPr>
        <w:t>propia naturaleza, posibilidades y necesidades, reconociendo las capacidades específicas tanto del territorio, como de la población.</w:t>
      </w:r>
    </w:p>
    <w:p w14:paraId="282B9163" w14:textId="2A753FA9" w:rsidR="005C0E04" w:rsidRDefault="005C0E04" w:rsidP="00A42653">
      <w:pPr>
        <w:rPr>
          <w:sz w:val="28"/>
          <w:szCs w:val="28"/>
        </w:rPr>
      </w:pPr>
    </w:p>
    <w:p w14:paraId="6F17EED0" w14:textId="75AB0F5C" w:rsidR="005C0E04" w:rsidRDefault="005C0E04" w:rsidP="00A42653">
      <w:pPr>
        <w:rPr>
          <w:sz w:val="28"/>
          <w:szCs w:val="28"/>
        </w:rPr>
      </w:pPr>
      <w:r>
        <w:rPr>
          <w:sz w:val="28"/>
          <w:szCs w:val="28"/>
        </w:rPr>
        <w:t>El desarrollo económico de un municipio se puede definir como el proceso organizado, planifi</w:t>
      </w:r>
      <w:r w:rsidR="00A947EF">
        <w:rPr>
          <w:sz w:val="28"/>
          <w:szCs w:val="28"/>
        </w:rPr>
        <w:t>c</w:t>
      </w:r>
      <w:r>
        <w:rPr>
          <w:sz w:val="28"/>
          <w:szCs w:val="28"/>
        </w:rPr>
        <w:t xml:space="preserve">ado y concertado de creación de riquezas de un municipio, donde no solo se toman en cuenta los factores productivos o económicos, </w:t>
      </w:r>
      <w:proofErr w:type="spellStart"/>
      <w:r>
        <w:rPr>
          <w:sz w:val="28"/>
          <w:szCs w:val="28"/>
        </w:rPr>
        <w:t>si no</w:t>
      </w:r>
      <w:proofErr w:type="spellEnd"/>
      <w:r>
        <w:rPr>
          <w:sz w:val="28"/>
          <w:szCs w:val="28"/>
        </w:rPr>
        <w:t xml:space="preserve"> también los sociales, políticos y ecológicos como elementos que se condicionan recíprocamente, a dicho desarrollo económico también se le puede identificar con el concepto de desarrollo económico local sostenible.</w:t>
      </w:r>
    </w:p>
    <w:p w14:paraId="0D22BFC9" w14:textId="09242EFB" w:rsidR="005C0E04" w:rsidRDefault="005C0E04" w:rsidP="00A42653">
      <w:pPr>
        <w:rPr>
          <w:sz w:val="28"/>
          <w:szCs w:val="28"/>
        </w:rPr>
      </w:pPr>
    </w:p>
    <w:p w14:paraId="4C2B060F" w14:textId="76FE7AA1" w:rsidR="005C0E04" w:rsidRDefault="005C0E04" w:rsidP="00A42653">
      <w:pPr>
        <w:rPr>
          <w:sz w:val="28"/>
          <w:szCs w:val="28"/>
        </w:rPr>
      </w:pPr>
      <w:r>
        <w:rPr>
          <w:sz w:val="28"/>
          <w:szCs w:val="28"/>
        </w:rPr>
        <w:t xml:space="preserve">Para algunos autores dentro de este concepto de desarrollo local sostenible se deben tomar en cuenta los siguientes aspectos: </w:t>
      </w:r>
    </w:p>
    <w:p w14:paraId="1BB359AB" w14:textId="4A83AD3E" w:rsidR="005C0E04" w:rsidRDefault="005C0E04" w:rsidP="00A42653">
      <w:pPr>
        <w:rPr>
          <w:sz w:val="28"/>
          <w:szCs w:val="28"/>
        </w:rPr>
      </w:pPr>
    </w:p>
    <w:p w14:paraId="3899FF3D" w14:textId="101473D0" w:rsidR="005C0E04" w:rsidRDefault="005C0E04" w:rsidP="00A42653">
      <w:pPr>
        <w:pStyle w:val="Prrafodelista"/>
        <w:numPr>
          <w:ilvl w:val="0"/>
          <w:numId w:val="2"/>
        </w:numPr>
        <w:rPr>
          <w:sz w:val="28"/>
          <w:szCs w:val="28"/>
        </w:rPr>
      </w:pPr>
      <w:r>
        <w:rPr>
          <w:sz w:val="28"/>
          <w:szCs w:val="28"/>
        </w:rPr>
        <w:lastRenderedPageBreak/>
        <w:t>El desarrollo económico, que pretende conseguir un crecimiento equitativo y equilibrado de la producción, el comercio y los servicios, el cu</w:t>
      </w:r>
      <w:r w:rsidR="007F7F85">
        <w:rPr>
          <w:sz w:val="28"/>
          <w:szCs w:val="28"/>
        </w:rPr>
        <w:t>a</w:t>
      </w:r>
      <w:r>
        <w:rPr>
          <w:sz w:val="28"/>
          <w:szCs w:val="28"/>
        </w:rPr>
        <w:t>l corresponderá con el nivel de crecimiento de l</w:t>
      </w:r>
      <w:r w:rsidR="007F7F85">
        <w:rPr>
          <w:sz w:val="28"/>
          <w:szCs w:val="28"/>
        </w:rPr>
        <w:t>os</w:t>
      </w:r>
      <w:r>
        <w:rPr>
          <w:sz w:val="28"/>
          <w:szCs w:val="28"/>
        </w:rPr>
        <w:t xml:space="preserve"> habitantes del municipio</w:t>
      </w:r>
      <w:r w:rsidR="001D238C">
        <w:rPr>
          <w:sz w:val="28"/>
          <w:szCs w:val="28"/>
        </w:rPr>
        <w:t>, en él participan los diferentes actores locales;</w:t>
      </w:r>
    </w:p>
    <w:p w14:paraId="0D173A8E" w14:textId="77777777" w:rsidR="007F7F85" w:rsidRDefault="007F7F85" w:rsidP="00A42653">
      <w:pPr>
        <w:pStyle w:val="Prrafodelista"/>
        <w:rPr>
          <w:sz w:val="28"/>
          <w:szCs w:val="28"/>
        </w:rPr>
      </w:pPr>
    </w:p>
    <w:p w14:paraId="7773C33A" w14:textId="4128BD88" w:rsidR="001D238C" w:rsidRDefault="001D238C" w:rsidP="00A42653">
      <w:pPr>
        <w:pStyle w:val="Prrafodelista"/>
        <w:numPr>
          <w:ilvl w:val="0"/>
          <w:numId w:val="2"/>
        </w:numPr>
        <w:rPr>
          <w:sz w:val="28"/>
          <w:szCs w:val="28"/>
        </w:rPr>
      </w:pPr>
      <w:r>
        <w:rPr>
          <w:sz w:val="28"/>
          <w:szCs w:val="28"/>
        </w:rPr>
        <w:t xml:space="preserve">El desarrollo social, </w:t>
      </w:r>
      <w:r w:rsidR="00904270">
        <w:rPr>
          <w:sz w:val="28"/>
          <w:szCs w:val="28"/>
        </w:rPr>
        <w:t>t</w:t>
      </w:r>
      <w:r>
        <w:rPr>
          <w:sz w:val="28"/>
          <w:szCs w:val="28"/>
        </w:rPr>
        <w:t xml:space="preserve">iene como principio rector el mejorar los niveles de vida de la población, a </w:t>
      </w:r>
      <w:proofErr w:type="spellStart"/>
      <w:r>
        <w:rPr>
          <w:sz w:val="28"/>
          <w:szCs w:val="28"/>
        </w:rPr>
        <w:t>travéz</w:t>
      </w:r>
      <w:proofErr w:type="spellEnd"/>
      <w:r>
        <w:rPr>
          <w:sz w:val="28"/>
          <w:szCs w:val="28"/>
        </w:rPr>
        <w:t xml:space="preserve"> de una mejor distribución de la riqueza, que se genera gracias al desarrollo productivo</w:t>
      </w:r>
      <w:r w:rsidR="00904270">
        <w:rPr>
          <w:sz w:val="28"/>
          <w:szCs w:val="28"/>
        </w:rPr>
        <w:t xml:space="preserve">, con la firme intención de garantizar a todos los sectores de la población, igualdad de oportunidades, en </w:t>
      </w:r>
      <w:r w:rsidR="007F7F85">
        <w:rPr>
          <w:sz w:val="28"/>
          <w:szCs w:val="28"/>
        </w:rPr>
        <w:t>primera instancia</w:t>
      </w:r>
      <w:r w:rsidR="00904270">
        <w:rPr>
          <w:sz w:val="28"/>
          <w:szCs w:val="28"/>
        </w:rPr>
        <w:t xml:space="preserve"> se</w:t>
      </w:r>
      <w:r w:rsidR="007F7F85">
        <w:rPr>
          <w:sz w:val="28"/>
          <w:szCs w:val="28"/>
        </w:rPr>
        <w:t xml:space="preserve"> debe</w:t>
      </w:r>
      <w:r w:rsidR="00904270">
        <w:rPr>
          <w:sz w:val="28"/>
          <w:szCs w:val="28"/>
        </w:rPr>
        <w:t xml:space="preserve"> pretende</w:t>
      </w:r>
      <w:r w:rsidR="007F7F85">
        <w:rPr>
          <w:sz w:val="28"/>
          <w:szCs w:val="28"/>
        </w:rPr>
        <w:t>r</w:t>
      </w:r>
      <w:r w:rsidR="00904270">
        <w:rPr>
          <w:sz w:val="28"/>
          <w:szCs w:val="28"/>
        </w:rPr>
        <w:t xml:space="preserve"> satisfacer las necesidades básicas como el empleo, la vivienda, la salud y la educación de los grupos vulnerables;</w:t>
      </w:r>
    </w:p>
    <w:p w14:paraId="34A99122" w14:textId="023CB77A" w:rsidR="007F7F85" w:rsidRDefault="007F7F85" w:rsidP="00A42653">
      <w:pPr>
        <w:rPr>
          <w:sz w:val="28"/>
          <w:szCs w:val="28"/>
        </w:rPr>
      </w:pPr>
    </w:p>
    <w:p w14:paraId="3AD88685" w14:textId="7581CEB3" w:rsidR="00904270" w:rsidRDefault="00904270" w:rsidP="00A42653">
      <w:pPr>
        <w:pStyle w:val="Prrafodelista"/>
        <w:numPr>
          <w:ilvl w:val="0"/>
          <w:numId w:val="2"/>
        </w:numPr>
        <w:rPr>
          <w:sz w:val="28"/>
          <w:szCs w:val="28"/>
        </w:rPr>
      </w:pPr>
      <w:r>
        <w:rPr>
          <w:sz w:val="28"/>
          <w:szCs w:val="28"/>
        </w:rPr>
        <w:t>El desarrollo ecológico, el cual se refiere a la eficiente utilización de los recursos naturales del municipio de forma sostenible, para que sean aprovechados de forma permanente, por nosotros y las nuevas generaciones</w:t>
      </w:r>
      <w:r w:rsidR="00211C9C">
        <w:rPr>
          <w:sz w:val="28"/>
          <w:szCs w:val="28"/>
        </w:rPr>
        <w:t xml:space="preserve"> y,</w:t>
      </w:r>
      <w:r>
        <w:rPr>
          <w:sz w:val="28"/>
          <w:szCs w:val="28"/>
        </w:rPr>
        <w:t xml:space="preserve"> por último</w:t>
      </w:r>
    </w:p>
    <w:p w14:paraId="684B23ED" w14:textId="77777777" w:rsidR="007F7F85" w:rsidRPr="00211C9C" w:rsidRDefault="007F7F85" w:rsidP="00A42653">
      <w:pPr>
        <w:rPr>
          <w:sz w:val="28"/>
          <w:szCs w:val="28"/>
        </w:rPr>
      </w:pPr>
    </w:p>
    <w:p w14:paraId="4772EE9F" w14:textId="3AC99065" w:rsidR="006E57DB" w:rsidRDefault="00904270" w:rsidP="00A42653">
      <w:pPr>
        <w:pStyle w:val="Prrafodelista"/>
        <w:numPr>
          <w:ilvl w:val="0"/>
          <w:numId w:val="2"/>
        </w:numPr>
        <w:rPr>
          <w:sz w:val="28"/>
          <w:szCs w:val="28"/>
        </w:rPr>
      </w:pPr>
      <w:r>
        <w:rPr>
          <w:sz w:val="28"/>
          <w:szCs w:val="28"/>
        </w:rPr>
        <w:t>El desarrollo político, en él se fomenta la democracia local y la participación de la población, si</w:t>
      </w:r>
      <w:r w:rsidR="006E57DB">
        <w:rPr>
          <w:sz w:val="28"/>
          <w:szCs w:val="28"/>
        </w:rPr>
        <w:t>endo agentes de cambios, quienes aportan soluciones a la problemática del municipio.</w:t>
      </w:r>
    </w:p>
    <w:p w14:paraId="56A8227F" w14:textId="2C784B7B" w:rsidR="006E57DB" w:rsidRDefault="006E57DB" w:rsidP="00A42653">
      <w:pPr>
        <w:rPr>
          <w:sz w:val="28"/>
          <w:szCs w:val="28"/>
        </w:rPr>
      </w:pPr>
    </w:p>
    <w:p w14:paraId="36CDE934" w14:textId="5361ACCD" w:rsidR="00A727D1" w:rsidRDefault="009127BC" w:rsidP="00A42653">
      <w:pPr>
        <w:rPr>
          <w:sz w:val="28"/>
          <w:szCs w:val="28"/>
        </w:rPr>
      </w:pPr>
      <w:r>
        <w:rPr>
          <w:sz w:val="28"/>
          <w:szCs w:val="28"/>
        </w:rPr>
        <w:t>Todos estos factores impactan en el desarrollo</w:t>
      </w:r>
      <w:r w:rsidR="00A727D1">
        <w:rPr>
          <w:sz w:val="28"/>
          <w:szCs w:val="28"/>
        </w:rPr>
        <w:t xml:space="preserve"> económico</w:t>
      </w:r>
      <w:r>
        <w:rPr>
          <w:sz w:val="28"/>
          <w:szCs w:val="28"/>
        </w:rPr>
        <w:t xml:space="preserve"> de un municipio, </w:t>
      </w:r>
      <w:r w:rsidR="00A727D1">
        <w:rPr>
          <w:sz w:val="28"/>
          <w:szCs w:val="28"/>
        </w:rPr>
        <w:t xml:space="preserve">es por eso que debe tomarse en cuenta a cada uno de ellos por su </w:t>
      </w:r>
      <w:r w:rsidR="00A727D1" w:rsidRPr="00A727D1">
        <w:rPr>
          <w:sz w:val="28"/>
          <w:szCs w:val="28"/>
        </w:rPr>
        <w:t>peculiarida</w:t>
      </w:r>
      <w:r w:rsidR="00A727D1">
        <w:rPr>
          <w:sz w:val="28"/>
          <w:szCs w:val="28"/>
        </w:rPr>
        <w:t>d, para obtener</w:t>
      </w:r>
      <w:r w:rsidR="00B94F1F">
        <w:rPr>
          <w:sz w:val="28"/>
          <w:szCs w:val="28"/>
        </w:rPr>
        <w:t xml:space="preserve"> así</w:t>
      </w:r>
      <w:r w:rsidR="00A727D1">
        <w:rPr>
          <w:sz w:val="28"/>
          <w:szCs w:val="28"/>
        </w:rPr>
        <w:t xml:space="preserve"> mayores efectos multiplicadores.</w:t>
      </w:r>
    </w:p>
    <w:p w14:paraId="402EE5C4" w14:textId="62316B77" w:rsidR="00A727D1" w:rsidRDefault="00A727D1" w:rsidP="00A42653">
      <w:pPr>
        <w:rPr>
          <w:sz w:val="28"/>
          <w:szCs w:val="28"/>
        </w:rPr>
      </w:pPr>
    </w:p>
    <w:p w14:paraId="1CF49737" w14:textId="1AB75AA7" w:rsidR="00A727D1" w:rsidRPr="00A727D1" w:rsidRDefault="00B94F1F" w:rsidP="00A42653">
      <w:pPr>
        <w:rPr>
          <w:sz w:val="28"/>
          <w:szCs w:val="28"/>
        </w:rPr>
      </w:pPr>
      <w:r>
        <w:rPr>
          <w:sz w:val="28"/>
          <w:szCs w:val="28"/>
        </w:rPr>
        <w:t>Asimismo,</w:t>
      </w:r>
      <w:r w:rsidR="00A727D1">
        <w:rPr>
          <w:sz w:val="28"/>
          <w:szCs w:val="28"/>
        </w:rPr>
        <w:t xml:space="preserve"> el desarrollo económico municipal, debe poder generar mayor número de oportunidades para los ciudadanos a través de estrategias de desarrollo que permitan aumentar las riquezas municipales, optimizar el uso de los recursos </w:t>
      </w:r>
      <w:r>
        <w:rPr>
          <w:sz w:val="28"/>
          <w:szCs w:val="28"/>
        </w:rPr>
        <w:t>con los que cuenta y crear las condiciones idóneas para un desarrollo equilibrado para el municipio.</w:t>
      </w:r>
    </w:p>
    <w:p w14:paraId="59C0D26C" w14:textId="77777777" w:rsidR="009127BC" w:rsidRDefault="009127BC" w:rsidP="00A42653">
      <w:pPr>
        <w:rPr>
          <w:sz w:val="28"/>
          <w:szCs w:val="28"/>
        </w:rPr>
      </w:pPr>
    </w:p>
    <w:p w14:paraId="39E23C26" w14:textId="573656C1" w:rsidR="006E57DB" w:rsidRDefault="006E57DB" w:rsidP="00A42653">
      <w:pPr>
        <w:rPr>
          <w:sz w:val="28"/>
          <w:szCs w:val="28"/>
        </w:rPr>
      </w:pPr>
      <w:r>
        <w:rPr>
          <w:sz w:val="28"/>
          <w:szCs w:val="28"/>
        </w:rPr>
        <w:t xml:space="preserve">De lo anteriormente expuesto vemos la </w:t>
      </w:r>
      <w:r w:rsidR="009127BC">
        <w:rPr>
          <w:sz w:val="28"/>
          <w:szCs w:val="28"/>
        </w:rPr>
        <w:t>trascendencia</w:t>
      </w:r>
      <w:r>
        <w:rPr>
          <w:sz w:val="28"/>
          <w:szCs w:val="28"/>
        </w:rPr>
        <w:t xml:space="preserve"> de contar con un </w:t>
      </w:r>
      <w:r w:rsidR="007F7F85">
        <w:rPr>
          <w:sz w:val="28"/>
          <w:szCs w:val="28"/>
        </w:rPr>
        <w:t>C</w:t>
      </w:r>
      <w:r>
        <w:rPr>
          <w:sz w:val="28"/>
          <w:szCs w:val="28"/>
        </w:rPr>
        <w:t xml:space="preserve">onsejo de </w:t>
      </w:r>
      <w:r w:rsidR="007F7F85">
        <w:rPr>
          <w:sz w:val="28"/>
          <w:szCs w:val="28"/>
        </w:rPr>
        <w:t>D</w:t>
      </w:r>
      <w:r>
        <w:rPr>
          <w:sz w:val="28"/>
          <w:szCs w:val="28"/>
        </w:rPr>
        <w:t xml:space="preserve">esarrollo </w:t>
      </w:r>
      <w:r w:rsidR="007F7F85">
        <w:rPr>
          <w:sz w:val="28"/>
          <w:szCs w:val="28"/>
        </w:rPr>
        <w:t>E</w:t>
      </w:r>
      <w:r>
        <w:rPr>
          <w:sz w:val="28"/>
          <w:szCs w:val="28"/>
        </w:rPr>
        <w:t>conómico por municipio, ya que</w:t>
      </w:r>
      <w:r w:rsidR="007F7F85">
        <w:rPr>
          <w:sz w:val="28"/>
          <w:szCs w:val="28"/>
        </w:rPr>
        <w:t xml:space="preserve"> ellos podrán coadyuvar para un</w:t>
      </w:r>
      <w:r>
        <w:rPr>
          <w:sz w:val="28"/>
          <w:szCs w:val="28"/>
        </w:rPr>
        <w:t xml:space="preserve"> mayor bienestar </w:t>
      </w:r>
      <w:r w:rsidR="00A2559F">
        <w:rPr>
          <w:sz w:val="28"/>
          <w:szCs w:val="28"/>
        </w:rPr>
        <w:t>de</w:t>
      </w:r>
      <w:r>
        <w:rPr>
          <w:sz w:val="28"/>
          <w:szCs w:val="28"/>
        </w:rPr>
        <w:t xml:space="preserve"> la población por medio del d</w:t>
      </w:r>
      <w:r w:rsidR="007F7F85">
        <w:rPr>
          <w:sz w:val="28"/>
          <w:szCs w:val="28"/>
        </w:rPr>
        <w:t>esarrollo</w:t>
      </w:r>
      <w:r>
        <w:rPr>
          <w:sz w:val="28"/>
          <w:szCs w:val="28"/>
        </w:rPr>
        <w:t xml:space="preserve"> </w:t>
      </w:r>
      <w:r>
        <w:rPr>
          <w:sz w:val="28"/>
          <w:szCs w:val="28"/>
        </w:rPr>
        <w:lastRenderedPageBreak/>
        <w:t xml:space="preserve">de su </w:t>
      </w:r>
      <w:r w:rsidR="007F7F85">
        <w:rPr>
          <w:sz w:val="28"/>
          <w:szCs w:val="28"/>
        </w:rPr>
        <w:t>economía</w:t>
      </w:r>
      <w:r w:rsidR="00A2559F">
        <w:rPr>
          <w:sz w:val="28"/>
          <w:szCs w:val="28"/>
        </w:rPr>
        <w:t>, siendo sus propuestas más acertadas y coherentes con la realidad de su municipio</w:t>
      </w:r>
      <w:r w:rsidR="007F7F85">
        <w:rPr>
          <w:sz w:val="28"/>
          <w:szCs w:val="28"/>
        </w:rPr>
        <w:t>.</w:t>
      </w:r>
    </w:p>
    <w:p w14:paraId="7EDECFD4" w14:textId="44D7F11A" w:rsidR="00A2559F" w:rsidRDefault="00A2559F" w:rsidP="00A42653">
      <w:pPr>
        <w:rPr>
          <w:sz w:val="28"/>
          <w:szCs w:val="28"/>
        </w:rPr>
      </w:pPr>
    </w:p>
    <w:p w14:paraId="1238117B" w14:textId="529D3FF2" w:rsidR="00A2559F" w:rsidRDefault="00A947EF" w:rsidP="00A42653">
      <w:pPr>
        <w:rPr>
          <w:sz w:val="28"/>
          <w:szCs w:val="28"/>
        </w:rPr>
      </w:pPr>
      <w:r>
        <w:rPr>
          <w:sz w:val="28"/>
          <w:szCs w:val="28"/>
        </w:rPr>
        <w:t>Además,</w:t>
      </w:r>
      <w:r w:rsidR="009127BC">
        <w:rPr>
          <w:sz w:val="28"/>
          <w:szCs w:val="28"/>
        </w:rPr>
        <w:t xml:space="preserve"> d</w:t>
      </w:r>
      <w:r w:rsidR="00A2559F">
        <w:rPr>
          <w:sz w:val="28"/>
          <w:szCs w:val="28"/>
        </w:rPr>
        <w:t>entro de</w:t>
      </w:r>
      <w:r w:rsidR="00B94F1F">
        <w:rPr>
          <w:sz w:val="28"/>
          <w:szCs w:val="28"/>
        </w:rPr>
        <w:t xml:space="preserve"> este</w:t>
      </w:r>
      <w:r w:rsidR="00A2559F">
        <w:rPr>
          <w:sz w:val="28"/>
          <w:szCs w:val="28"/>
        </w:rPr>
        <w:t xml:space="preserve"> proyecto, se reforma la fracción XVIII, del artículo 3</w:t>
      </w:r>
      <w:r w:rsidR="00B94F1F">
        <w:rPr>
          <w:sz w:val="28"/>
          <w:szCs w:val="28"/>
        </w:rPr>
        <w:t>,</w:t>
      </w:r>
      <w:r w:rsidR="00A2559F">
        <w:rPr>
          <w:sz w:val="28"/>
          <w:szCs w:val="28"/>
        </w:rPr>
        <w:t xml:space="preserve"> para </w:t>
      </w:r>
      <w:r w:rsidR="009127BC">
        <w:rPr>
          <w:sz w:val="28"/>
          <w:szCs w:val="28"/>
        </w:rPr>
        <w:t>homologar</w:t>
      </w:r>
      <w:r w:rsidR="00A2559F">
        <w:rPr>
          <w:sz w:val="28"/>
          <w:szCs w:val="28"/>
        </w:rPr>
        <w:t xml:space="preserve"> la denominación de la Secretaría de Economía y Turismo, </w:t>
      </w:r>
      <w:r w:rsidR="009127BC">
        <w:rPr>
          <w:sz w:val="28"/>
          <w:szCs w:val="28"/>
        </w:rPr>
        <w:t xml:space="preserve">conforme a </w:t>
      </w:r>
      <w:r w:rsidR="00A2559F">
        <w:rPr>
          <w:sz w:val="28"/>
          <w:szCs w:val="28"/>
        </w:rPr>
        <w:t xml:space="preserve">la reforma </w:t>
      </w:r>
      <w:r w:rsidR="009127BC">
        <w:rPr>
          <w:sz w:val="28"/>
          <w:szCs w:val="28"/>
        </w:rPr>
        <w:t>de la</w:t>
      </w:r>
      <w:r w:rsidR="00A2559F">
        <w:rPr>
          <w:sz w:val="28"/>
          <w:szCs w:val="28"/>
        </w:rPr>
        <w:t xml:space="preserve"> Ley Orgánica de la Administración Pública del Estado de Coahuila de Zaragoza, publica en el Periódico Oficial del Gobierno del Estado, el 14 de diciembre del 2018</w:t>
      </w:r>
      <w:r w:rsidR="009127BC">
        <w:rPr>
          <w:sz w:val="28"/>
          <w:szCs w:val="28"/>
        </w:rPr>
        <w:t>, para quedar como Secretaría de Economía.</w:t>
      </w:r>
    </w:p>
    <w:p w14:paraId="7DF243F7" w14:textId="77777777" w:rsidR="00AC482C" w:rsidRDefault="00AC482C" w:rsidP="00A42653">
      <w:pPr>
        <w:rPr>
          <w:sz w:val="28"/>
          <w:szCs w:val="28"/>
        </w:rPr>
      </w:pPr>
    </w:p>
    <w:p w14:paraId="4A9D8DC8" w14:textId="4AD2396F" w:rsidR="00D936FB" w:rsidRDefault="006B53AA" w:rsidP="00A42653">
      <w:pPr>
        <w:rPr>
          <w:sz w:val="28"/>
          <w:szCs w:val="28"/>
        </w:rPr>
      </w:pPr>
      <w:r>
        <w:rPr>
          <w:sz w:val="28"/>
          <w:szCs w:val="28"/>
        </w:rPr>
        <w:t>En virtud de lo anterior, quienes integramos el Grupo Parlamentario “Gral. Andrés S. Viesca” del Partido Revolucionario Institucional, ponemos a la consideración de este H. Pleno del Congreso, la siguiente:</w:t>
      </w:r>
    </w:p>
    <w:p w14:paraId="1954FCAA" w14:textId="77777777" w:rsidR="00D936FB" w:rsidRDefault="00D936FB" w:rsidP="00A42653">
      <w:pPr>
        <w:rPr>
          <w:b/>
          <w:sz w:val="28"/>
          <w:szCs w:val="28"/>
        </w:rPr>
      </w:pPr>
    </w:p>
    <w:p w14:paraId="6C6DBDE0" w14:textId="77777777" w:rsidR="00D936FB" w:rsidRDefault="006B53AA" w:rsidP="00A42653">
      <w:pPr>
        <w:jc w:val="center"/>
        <w:rPr>
          <w:b/>
          <w:sz w:val="28"/>
          <w:szCs w:val="28"/>
        </w:rPr>
      </w:pPr>
      <w:r>
        <w:rPr>
          <w:b/>
          <w:sz w:val="28"/>
          <w:szCs w:val="28"/>
        </w:rPr>
        <w:t>I N I C I A T I V A   C O N   P R O Y E C T O   D E   D E C R E T O</w:t>
      </w:r>
    </w:p>
    <w:p w14:paraId="491A3C73" w14:textId="77777777" w:rsidR="00D936FB" w:rsidRDefault="00D936FB" w:rsidP="00A42653">
      <w:pPr>
        <w:pBdr>
          <w:top w:val="nil"/>
          <w:left w:val="nil"/>
          <w:bottom w:val="nil"/>
          <w:right w:val="nil"/>
          <w:between w:val="nil"/>
        </w:pBdr>
        <w:rPr>
          <w:b/>
          <w:color w:val="000000"/>
          <w:sz w:val="28"/>
          <w:szCs w:val="28"/>
        </w:rPr>
      </w:pPr>
      <w:bookmarkStart w:id="4" w:name="_3znysh7" w:colFirst="0" w:colLast="0"/>
      <w:bookmarkEnd w:id="4"/>
    </w:p>
    <w:p w14:paraId="2CF9C182" w14:textId="517E268C" w:rsidR="00211C9C" w:rsidRPr="00211C9C" w:rsidRDefault="006B53AA" w:rsidP="00A42653">
      <w:pPr>
        <w:pBdr>
          <w:top w:val="nil"/>
          <w:left w:val="nil"/>
          <w:bottom w:val="nil"/>
          <w:right w:val="nil"/>
          <w:between w:val="nil"/>
        </w:pBdr>
        <w:rPr>
          <w:color w:val="000000"/>
          <w:sz w:val="28"/>
          <w:szCs w:val="28"/>
        </w:rPr>
      </w:pPr>
      <w:bookmarkStart w:id="5" w:name="_2et92p0" w:colFirst="0" w:colLast="0"/>
      <w:bookmarkEnd w:id="5"/>
      <w:r>
        <w:rPr>
          <w:b/>
          <w:color w:val="000000"/>
          <w:sz w:val="28"/>
          <w:szCs w:val="28"/>
        </w:rPr>
        <w:t xml:space="preserve">ÚNICO. – </w:t>
      </w:r>
      <w:r>
        <w:rPr>
          <w:color w:val="000000"/>
          <w:sz w:val="28"/>
          <w:szCs w:val="28"/>
        </w:rPr>
        <w:t>S</w:t>
      </w:r>
      <w:r w:rsidRPr="00211C9C">
        <w:rPr>
          <w:color w:val="000000"/>
          <w:sz w:val="28"/>
          <w:szCs w:val="28"/>
        </w:rPr>
        <w:t>e reforma la fracción</w:t>
      </w:r>
      <w:r w:rsidR="00211C9C" w:rsidRPr="00211C9C">
        <w:rPr>
          <w:color w:val="000000"/>
          <w:sz w:val="28"/>
          <w:szCs w:val="28"/>
        </w:rPr>
        <w:t xml:space="preserve"> </w:t>
      </w:r>
      <w:r w:rsidR="00211C9C" w:rsidRPr="00211C9C">
        <w:rPr>
          <w:sz w:val="28"/>
          <w:szCs w:val="28"/>
        </w:rPr>
        <w:t>XVIII, del artículo 3 y el Capítulo VIII, De los Consejos Municipales de Desarrollo Económico, recorriéndose el numeral de los siguientes Capítulos de la Ley de Desarrollo Económico del Estado de Coahuila de Zaragoza, para quedar de como sigue:</w:t>
      </w:r>
    </w:p>
    <w:p w14:paraId="75F82657" w14:textId="77777777" w:rsidR="00D936FB" w:rsidRDefault="00D936FB" w:rsidP="00A42653">
      <w:pPr>
        <w:tabs>
          <w:tab w:val="left" w:pos="5040"/>
        </w:tabs>
        <w:rPr>
          <w:sz w:val="28"/>
          <w:szCs w:val="28"/>
        </w:rPr>
      </w:pPr>
    </w:p>
    <w:p w14:paraId="4BE3D58F" w14:textId="4A9104E1" w:rsidR="00D936FB" w:rsidRDefault="006B53AA" w:rsidP="00A42653">
      <w:pPr>
        <w:pBdr>
          <w:top w:val="nil"/>
          <w:left w:val="nil"/>
          <w:bottom w:val="nil"/>
          <w:right w:val="nil"/>
          <w:between w:val="nil"/>
        </w:pBdr>
        <w:rPr>
          <w:color w:val="000000"/>
          <w:sz w:val="28"/>
          <w:szCs w:val="28"/>
        </w:rPr>
      </w:pPr>
      <w:r>
        <w:rPr>
          <w:b/>
          <w:color w:val="000000"/>
          <w:sz w:val="28"/>
          <w:szCs w:val="28"/>
        </w:rPr>
        <w:t xml:space="preserve">Artículo </w:t>
      </w:r>
      <w:r w:rsidR="00131A4F">
        <w:rPr>
          <w:b/>
          <w:color w:val="000000"/>
          <w:sz w:val="28"/>
          <w:szCs w:val="28"/>
        </w:rPr>
        <w:t>3</w:t>
      </w:r>
      <w:r>
        <w:rPr>
          <w:b/>
          <w:color w:val="000000"/>
          <w:sz w:val="28"/>
          <w:szCs w:val="28"/>
        </w:rPr>
        <w:t xml:space="preserve">.- </w:t>
      </w:r>
      <w:proofErr w:type="gramStart"/>
      <w:r>
        <w:rPr>
          <w:color w:val="000000"/>
          <w:sz w:val="28"/>
          <w:szCs w:val="28"/>
        </w:rPr>
        <w:t>… :</w:t>
      </w:r>
      <w:proofErr w:type="gramEnd"/>
      <w:r>
        <w:rPr>
          <w:color w:val="000000"/>
          <w:sz w:val="28"/>
          <w:szCs w:val="28"/>
        </w:rPr>
        <w:t xml:space="preserve">  </w:t>
      </w:r>
    </w:p>
    <w:p w14:paraId="7E84B5D3" w14:textId="77777777" w:rsidR="00D936FB" w:rsidRDefault="00D936FB" w:rsidP="00A42653">
      <w:pPr>
        <w:pBdr>
          <w:top w:val="nil"/>
          <w:left w:val="nil"/>
          <w:bottom w:val="nil"/>
          <w:right w:val="nil"/>
          <w:between w:val="nil"/>
        </w:pBdr>
        <w:rPr>
          <w:color w:val="000000"/>
          <w:sz w:val="28"/>
          <w:szCs w:val="28"/>
        </w:rPr>
      </w:pPr>
    </w:p>
    <w:p w14:paraId="4440488D" w14:textId="3BC1169B" w:rsidR="00D936FB" w:rsidRDefault="006B53AA" w:rsidP="00A42653">
      <w:pPr>
        <w:pBdr>
          <w:top w:val="nil"/>
          <w:left w:val="nil"/>
          <w:bottom w:val="nil"/>
          <w:right w:val="nil"/>
          <w:between w:val="nil"/>
        </w:pBdr>
        <w:rPr>
          <w:color w:val="000000"/>
          <w:sz w:val="28"/>
          <w:szCs w:val="28"/>
        </w:rPr>
      </w:pPr>
      <w:r>
        <w:rPr>
          <w:color w:val="000000"/>
          <w:sz w:val="28"/>
          <w:szCs w:val="28"/>
        </w:rPr>
        <w:t>I a</w:t>
      </w:r>
      <w:r w:rsidR="00131A4F">
        <w:rPr>
          <w:color w:val="000000"/>
          <w:sz w:val="28"/>
          <w:szCs w:val="28"/>
        </w:rPr>
        <w:t>l XVII</w:t>
      </w:r>
      <w:r>
        <w:rPr>
          <w:color w:val="000000"/>
          <w:sz w:val="28"/>
          <w:szCs w:val="28"/>
        </w:rPr>
        <w:t xml:space="preserve">. … </w:t>
      </w:r>
    </w:p>
    <w:p w14:paraId="712C2E73" w14:textId="77777777" w:rsidR="00D936FB" w:rsidRDefault="006B53AA" w:rsidP="00A42653">
      <w:pPr>
        <w:pBdr>
          <w:top w:val="nil"/>
          <w:left w:val="nil"/>
          <w:bottom w:val="nil"/>
          <w:right w:val="nil"/>
          <w:between w:val="nil"/>
        </w:pBdr>
        <w:rPr>
          <w:color w:val="000000"/>
          <w:sz w:val="28"/>
          <w:szCs w:val="28"/>
        </w:rPr>
      </w:pPr>
      <w:r>
        <w:rPr>
          <w:color w:val="000000"/>
          <w:sz w:val="28"/>
          <w:szCs w:val="28"/>
        </w:rPr>
        <w:t xml:space="preserve"> </w:t>
      </w:r>
    </w:p>
    <w:p w14:paraId="46FEDAD4" w14:textId="6A235071" w:rsidR="00D936FB" w:rsidRDefault="00131A4F" w:rsidP="00A42653">
      <w:pPr>
        <w:pBdr>
          <w:top w:val="nil"/>
          <w:left w:val="nil"/>
          <w:bottom w:val="nil"/>
          <w:right w:val="nil"/>
          <w:between w:val="nil"/>
        </w:pBdr>
        <w:ind w:left="510" w:hanging="510"/>
        <w:rPr>
          <w:color w:val="000000"/>
          <w:sz w:val="28"/>
          <w:szCs w:val="28"/>
        </w:rPr>
      </w:pPr>
      <w:r>
        <w:rPr>
          <w:b/>
          <w:color w:val="000000"/>
          <w:sz w:val="28"/>
          <w:szCs w:val="28"/>
        </w:rPr>
        <w:t xml:space="preserve">XVIII. </w:t>
      </w:r>
      <w:r w:rsidRPr="00131A4F">
        <w:rPr>
          <w:color w:val="000000"/>
          <w:sz w:val="28"/>
          <w:szCs w:val="28"/>
        </w:rPr>
        <w:t>Secretaría de Economía</w:t>
      </w:r>
      <w:r w:rsidR="006B53AA">
        <w:rPr>
          <w:color w:val="000000"/>
          <w:sz w:val="28"/>
          <w:szCs w:val="28"/>
        </w:rPr>
        <w:t xml:space="preserve">; </w:t>
      </w:r>
    </w:p>
    <w:p w14:paraId="22F3C97A" w14:textId="77777777" w:rsidR="00D936FB" w:rsidRDefault="00D936FB" w:rsidP="00A42653">
      <w:pPr>
        <w:rPr>
          <w:b/>
          <w:sz w:val="28"/>
          <w:szCs w:val="28"/>
        </w:rPr>
      </w:pPr>
    </w:p>
    <w:p w14:paraId="7D8512A0" w14:textId="245D9639" w:rsidR="00D936FB" w:rsidRPr="0000541C" w:rsidRDefault="00131A4F" w:rsidP="00A42653">
      <w:pPr>
        <w:rPr>
          <w:sz w:val="28"/>
          <w:szCs w:val="28"/>
        </w:rPr>
      </w:pPr>
      <w:r w:rsidRPr="0000541C">
        <w:rPr>
          <w:sz w:val="28"/>
          <w:szCs w:val="28"/>
        </w:rPr>
        <w:t>XIX</w:t>
      </w:r>
      <w:r w:rsidR="006B53AA" w:rsidRPr="0000541C">
        <w:rPr>
          <w:sz w:val="28"/>
          <w:szCs w:val="28"/>
        </w:rPr>
        <w:t xml:space="preserve"> a X</w:t>
      </w:r>
      <w:r w:rsidRPr="0000541C">
        <w:rPr>
          <w:sz w:val="28"/>
          <w:szCs w:val="28"/>
        </w:rPr>
        <w:t>XII</w:t>
      </w:r>
      <w:r w:rsidR="006B53AA" w:rsidRPr="0000541C">
        <w:rPr>
          <w:sz w:val="28"/>
          <w:szCs w:val="28"/>
        </w:rPr>
        <w:t xml:space="preserve">I. … </w:t>
      </w:r>
    </w:p>
    <w:p w14:paraId="3558BF55" w14:textId="28B0E351" w:rsidR="00131A4F" w:rsidRPr="0000541C" w:rsidRDefault="00131A4F" w:rsidP="00A42653">
      <w:pPr>
        <w:rPr>
          <w:sz w:val="28"/>
          <w:szCs w:val="28"/>
        </w:rPr>
      </w:pPr>
    </w:p>
    <w:p w14:paraId="64361F52" w14:textId="2C3A89F8" w:rsidR="00131A4F" w:rsidRPr="00131A4F" w:rsidRDefault="00131A4F" w:rsidP="00A42653">
      <w:pPr>
        <w:pStyle w:val="Textosinformato"/>
        <w:jc w:val="center"/>
        <w:rPr>
          <w:rFonts w:ascii="Arial" w:hAnsi="Arial" w:cs="Arial"/>
          <w:b/>
          <w:sz w:val="28"/>
          <w:szCs w:val="28"/>
        </w:rPr>
      </w:pPr>
      <w:r w:rsidRPr="00131A4F">
        <w:rPr>
          <w:rFonts w:ascii="Arial" w:hAnsi="Arial" w:cs="Arial"/>
          <w:b/>
          <w:sz w:val="28"/>
          <w:szCs w:val="28"/>
        </w:rPr>
        <w:t>CAPÍTULO VI</w:t>
      </w:r>
      <w:r>
        <w:rPr>
          <w:rFonts w:ascii="Arial" w:hAnsi="Arial" w:cs="Arial"/>
          <w:b/>
          <w:sz w:val="28"/>
          <w:szCs w:val="28"/>
        </w:rPr>
        <w:t>I</w:t>
      </w:r>
      <w:r w:rsidRPr="00131A4F">
        <w:rPr>
          <w:rFonts w:ascii="Arial" w:hAnsi="Arial" w:cs="Arial"/>
          <w:b/>
          <w:sz w:val="28"/>
          <w:szCs w:val="28"/>
        </w:rPr>
        <w:t>I</w:t>
      </w:r>
    </w:p>
    <w:p w14:paraId="0B5C7D09" w14:textId="24501B03" w:rsidR="00131A4F" w:rsidRDefault="00131A4F" w:rsidP="00A42653">
      <w:pPr>
        <w:pStyle w:val="Textosinformato"/>
        <w:jc w:val="center"/>
        <w:rPr>
          <w:rFonts w:ascii="Arial" w:hAnsi="Arial" w:cs="Arial"/>
          <w:b/>
          <w:sz w:val="28"/>
          <w:szCs w:val="28"/>
        </w:rPr>
      </w:pPr>
      <w:r w:rsidRPr="00131A4F">
        <w:rPr>
          <w:rFonts w:ascii="Arial" w:hAnsi="Arial" w:cs="Arial"/>
          <w:b/>
          <w:sz w:val="28"/>
          <w:szCs w:val="28"/>
        </w:rPr>
        <w:t xml:space="preserve">DE LOS CONSEJOS </w:t>
      </w:r>
      <w:r>
        <w:rPr>
          <w:rFonts w:ascii="Arial" w:hAnsi="Arial" w:cs="Arial"/>
          <w:b/>
          <w:sz w:val="28"/>
          <w:szCs w:val="28"/>
        </w:rPr>
        <w:t>MUNICIPA</w:t>
      </w:r>
      <w:r w:rsidRPr="00131A4F">
        <w:rPr>
          <w:rFonts w:ascii="Arial" w:hAnsi="Arial" w:cs="Arial"/>
          <w:b/>
          <w:sz w:val="28"/>
          <w:szCs w:val="28"/>
        </w:rPr>
        <w:t>LES DE DESARROLLO ECONÓMICO</w:t>
      </w:r>
    </w:p>
    <w:p w14:paraId="3028FC29" w14:textId="2F5E81F8" w:rsidR="00131A4F" w:rsidRPr="00131A4F" w:rsidRDefault="00131A4F" w:rsidP="00A42653">
      <w:pPr>
        <w:pStyle w:val="Textosinformato"/>
        <w:rPr>
          <w:rFonts w:ascii="Arial" w:hAnsi="Arial" w:cs="Arial"/>
          <w:b/>
          <w:sz w:val="28"/>
          <w:szCs w:val="28"/>
        </w:rPr>
      </w:pPr>
    </w:p>
    <w:p w14:paraId="57ACCF19" w14:textId="10614C93" w:rsidR="00131A4F" w:rsidRPr="00131A4F" w:rsidRDefault="00131A4F" w:rsidP="00A42653">
      <w:pPr>
        <w:pStyle w:val="Textosinformato"/>
        <w:rPr>
          <w:rFonts w:ascii="Arial" w:hAnsi="Arial" w:cs="Arial"/>
          <w:b/>
          <w:sz w:val="28"/>
          <w:szCs w:val="28"/>
        </w:rPr>
      </w:pPr>
      <w:r w:rsidRPr="00131A4F">
        <w:rPr>
          <w:rFonts w:ascii="Arial" w:hAnsi="Arial" w:cs="Arial"/>
          <w:b/>
          <w:sz w:val="28"/>
          <w:szCs w:val="28"/>
        </w:rPr>
        <w:t xml:space="preserve">Artículo 36 </w:t>
      </w:r>
      <w:proofErr w:type="gramStart"/>
      <w:r w:rsidRPr="00131A4F">
        <w:rPr>
          <w:rFonts w:ascii="Arial" w:hAnsi="Arial" w:cs="Arial"/>
          <w:b/>
          <w:sz w:val="28"/>
          <w:szCs w:val="28"/>
        </w:rPr>
        <w:t>bis</w:t>
      </w:r>
      <w:r w:rsidRPr="00131A4F">
        <w:rPr>
          <w:rFonts w:ascii="Arial" w:hAnsi="Arial" w:cs="Arial"/>
          <w:sz w:val="28"/>
          <w:szCs w:val="28"/>
        </w:rPr>
        <w:t>.-</w:t>
      </w:r>
      <w:proofErr w:type="gramEnd"/>
      <w:r w:rsidRPr="00131A4F">
        <w:rPr>
          <w:rFonts w:ascii="Arial" w:hAnsi="Arial" w:cs="Arial"/>
          <w:sz w:val="28"/>
          <w:szCs w:val="28"/>
        </w:rPr>
        <w:t xml:space="preserve"> La Secretaría promoverá la creación y funcionamiento de los Consejos Municipales de Desarrollo Económico, en medida de las posibilidades y necesidades de los Municipios del Estado</w:t>
      </w:r>
      <w:r>
        <w:rPr>
          <w:rFonts w:ascii="Arial" w:hAnsi="Arial" w:cs="Arial"/>
          <w:sz w:val="28"/>
          <w:szCs w:val="28"/>
        </w:rPr>
        <w:t>.</w:t>
      </w:r>
    </w:p>
    <w:p w14:paraId="467C298C" w14:textId="2452C803" w:rsidR="00131A4F" w:rsidRDefault="00131A4F" w:rsidP="00A42653">
      <w:pPr>
        <w:pStyle w:val="Textosinformato"/>
        <w:jc w:val="center"/>
        <w:rPr>
          <w:rFonts w:ascii="Arial" w:hAnsi="Arial" w:cs="Arial"/>
          <w:b/>
          <w:sz w:val="28"/>
          <w:szCs w:val="28"/>
        </w:rPr>
      </w:pPr>
    </w:p>
    <w:p w14:paraId="0DBEA7A9" w14:textId="77777777" w:rsidR="00131A4F" w:rsidRPr="00131A4F" w:rsidRDefault="00131A4F" w:rsidP="00A42653">
      <w:pPr>
        <w:pStyle w:val="Textosinformato"/>
        <w:rPr>
          <w:rFonts w:ascii="Arial" w:hAnsi="Arial" w:cs="Arial"/>
          <w:sz w:val="28"/>
          <w:szCs w:val="28"/>
        </w:rPr>
      </w:pPr>
      <w:r w:rsidRPr="00131A4F">
        <w:rPr>
          <w:rFonts w:ascii="Arial" w:hAnsi="Arial" w:cs="Arial"/>
          <w:b/>
          <w:sz w:val="28"/>
          <w:szCs w:val="28"/>
        </w:rPr>
        <w:lastRenderedPageBreak/>
        <w:t xml:space="preserve">Artículo 36 </w:t>
      </w:r>
      <w:proofErr w:type="gramStart"/>
      <w:r w:rsidRPr="00131A4F">
        <w:rPr>
          <w:rFonts w:ascii="Arial" w:hAnsi="Arial" w:cs="Arial"/>
          <w:b/>
          <w:sz w:val="28"/>
          <w:szCs w:val="28"/>
        </w:rPr>
        <w:t>ter .</w:t>
      </w:r>
      <w:proofErr w:type="gramEnd"/>
      <w:r w:rsidRPr="00131A4F">
        <w:rPr>
          <w:rFonts w:ascii="Arial" w:hAnsi="Arial" w:cs="Arial"/>
          <w:b/>
          <w:sz w:val="28"/>
          <w:szCs w:val="28"/>
        </w:rPr>
        <w:t>-</w:t>
      </w:r>
      <w:r w:rsidRPr="00131A4F">
        <w:rPr>
          <w:rFonts w:ascii="Arial" w:hAnsi="Arial" w:cs="Arial"/>
          <w:sz w:val="28"/>
          <w:szCs w:val="28"/>
        </w:rPr>
        <w:t xml:space="preserve"> Los Consejos Municipales se integrarán por:</w:t>
      </w:r>
    </w:p>
    <w:p w14:paraId="5AFA54DF" w14:textId="77777777" w:rsidR="00131A4F" w:rsidRDefault="00131A4F" w:rsidP="00A42653">
      <w:pPr>
        <w:pStyle w:val="Textosinformato"/>
        <w:rPr>
          <w:rFonts w:ascii="Arial" w:hAnsi="Arial" w:cs="Arial"/>
          <w:sz w:val="28"/>
          <w:szCs w:val="28"/>
        </w:rPr>
      </w:pPr>
    </w:p>
    <w:p w14:paraId="6632B8B0" w14:textId="19CCA59E" w:rsidR="00131A4F" w:rsidRPr="00131A4F" w:rsidRDefault="00131A4F" w:rsidP="00A42653">
      <w:pPr>
        <w:pStyle w:val="Textosinformato"/>
        <w:ind w:firstLine="720"/>
        <w:rPr>
          <w:rFonts w:ascii="Arial" w:hAnsi="Arial" w:cs="Arial"/>
          <w:sz w:val="28"/>
          <w:szCs w:val="28"/>
        </w:rPr>
      </w:pPr>
      <w:r w:rsidRPr="00131A4F">
        <w:rPr>
          <w:rFonts w:ascii="Arial" w:hAnsi="Arial" w:cs="Arial"/>
          <w:sz w:val="28"/>
          <w:szCs w:val="28"/>
        </w:rPr>
        <w:t xml:space="preserve">I.- Un Presidente, que será el Presidente Municipal; </w:t>
      </w:r>
    </w:p>
    <w:p w14:paraId="42E41DEA" w14:textId="77777777" w:rsidR="00131A4F" w:rsidRPr="00131A4F" w:rsidRDefault="00131A4F" w:rsidP="00A42653">
      <w:pPr>
        <w:pStyle w:val="Textosinformato"/>
        <w:rPr>
          <w:rFonts w:ascii="Arial" w:hAnsi="Arial" w:cs="Arial"/>
          <w:sz w:val="28"/>
          <w:szCs w:val="28"/>
        </w:rPr>
      </w:pPr>
    </w:p>
    <w:p w14:paraId="445C7C04" w14:textId="77777777" w:rsidR="00131A4F" w:rsidRPr="00131A4F" w:rsidRDefault="00131A4F" w:rsidP="00A42653">
      <w:pPr>
        <w:pStyle w:val="Textosinformato"/>
        <w:ind w:firstLine="720"/>
        <w:rPr>
          <w:rFonts w:ascii="Arial" w:hAnsi="Arial" w:cs="Arial"/>
          <w:sz w:val="28"/>
          <w:szCs w:val="28"/>
        </w:rPr>
      </w:pPr>
      <w:r w:rsidRPr="00131A4F">
        <w:rPr>
          <w:rFonts w:ascii="Arial" w:hAnsi="Arial" w:cs="Arial"/>
          <w:sz w:val="28"/>
          <w:szCs w:val="28"/>
        </w:rPr>
        <w:t xml:space="preserve">II.- El Síndico, dos Regidores y el Director de Fomento Económico o su equivalente; </w:t>
      </w:r>
    </w:p>
    <w:p w14:paraId="2B0E6F69" w14:textId="77777777" w:rsidR="00131A4F" w:rsidRPr="00131A4F" w:rsidRDefault="00131A4F" w:rsidP="00A42653">
      <w:pPr>
        <w:pStyle w:val="Textosinformato"/>
        <w:rPr>
          <w:rFonts w:ascii="Arial" w:hAnsi="Arial" w:cs="Arial"/>
          <w:sz w:val="28"/>
          <w:szCs w:val="28"/>
        </w:rPr>
      </w:pPr>
    </w:p>
    <w:p w14:paraId="63D4CD55" w14:textId="79BA18E0" w:rsidR="00131A4F" w:rsidRDefault="00131A4F" w:rsidP="00A42653">
      <w:pPr>
        <w:pStyle w:val="Textosinformato"/>
        <w:ind w:firstLine="720"/>
        <w:rPr>
          <w:rFonts w:ascii="Arial" w:hAnsi="Arial" w:cs="Arial"/>
          <w:sz w:val="28"/>
          <w:szCs w:val="28"/>
        </w:rPr>
      </w:pPr>
      <w:r w:rsidRPr="00131A4F">
        <w:rPr>
          <w:rFonts w:ascii="Arial" w:hAnsi="Arial" w:cs="Arial"/>
          <w:sz w:val="28"/>
          <w:szCs w:val="28"/>
        </w:rPr>
        <w:t xml:space="preserve">III.- Un Secretario Técnico, designado por del Director de Fomento Económico o su equivalente; y </w:t>
      </w:r>
    </w:p>
    <w:p w14:paraId="73594D79" w14:textId="77777777" w:rsidR="00286E62" w:rsidRPr="00131A4F" w:rsidRDefault="00286E62" w:rsidP="00A42653">
      <w:pPr>
        <w:pStyle w:val="Textosinformato"/>
        <w:ind w:firstLine="720"/>
        <w:rPr>
          <w:rFonts w:ascii="Arial" w:hAnsi="Arial" w:cs="Arial"/>
          <w:sz w:val="28"/>
          <w:szCs w:val="28"/>
        </w:rPr>
      </w:pPr>
    </w:p>
    <w:p w14:paraId="75D62CF0" w14:textId="77777777" w:rsidR="00131A4F" w:rsidRPr="00131A4F" w:rsidRDefault="00131A4F" w:rsidP="00A42653">
      <w:pPr>
        <w:pStyle w:val="Textosinformato"/>
        <w:ind w:firstLine="720"/>
        <w:rPr>
          <w:rFonts w:ascii="Arial" w:hAnsi="Arial" w:cs="Arial"/>
          <w:sz w:val="28"/>
          <w:szCs w:val="28"/>
        </w:rPr>
      </w:pPr>
      <w:r w:rsidRPr="00131A4F">
        <w:rPr>
          <w:rFonts w:ascii="Arial" w:hAnsi="Arial" w:cs="Arial"/>
          <w:sz w:val="28"/>
          <w:szCs w:val="28"/>
        </w:rPr>
        <w:t xml:space="preserve">IV.- Los representantes de otras áreas, dependencias y/o entidades del sector público, así como de los sectores social y privado que se estimen convenientes. </w:t>
      </w:r>
    </w:p>
    <w:p w14:paraId="3486E514" w14:textId="77777777" w:rsidR="00131A4F" w:rsidRPr="00131A4F" w:rsidRDefault="00131A4F" w:rsidP="00A42653">
      <w:pPr>
        <w:pStyle w:val="Textosinformato"/>
        <w:rPr>
          <w:rFonts w:ascii="Arial" w:hAnsi="Arial" w:cs="Arial"/>
          <w:sz w:val="28"/>
          <w:szCs w:val="28"/>
        </w:rPr>
      </w:pPr>
    </w:p>
    <w:p w14:paraId="360F0DB4" w14:textId="01FDF857" w:rsidR="00131A4F" w:rsidRPr="00131A4F" w:rsidRDefault="00131A4F" w:rsidP="00A42653">
      <w:pPr>
        <w:pStyle w:val="Textosinformato"/>
        <w:rPr>
          <w:rFonts w:ascii="Arial" w:hAnsi="Arial" w:cs="Arial"/>
          <w:sz w:val="28"/>
          <w:szCs w:val="28"/>
        </w:rPr>
      </w:pPr>
      <w:r w:rsidRPr="00131A4F">
        <w:rPr>
          <w:rFonts w:ascii="Arial" w:hAnsi="Arial" w:cs="Arial"/>
          <w:sz w:val="28"/>
          <w:szCs w:val="28"/>
        </w:rPr>
        <w:t xml:space="preserve">Los Consejos Municipales podrán invitar a sus sesiones a las personas, instituciones y representantes de la sociedad civil que puedan exponer conocimientos y experiencias </w:t>
      </w:r>
      <w:r w:rsidR="00286E62" w:rsidRPr="00131A4F">
        <w:rPr>
          <w:rFonts w:ascii="Arial" w:hAnsi="Arial" w:cs="Arial"/>
          <w:sz w:val="28"/>
          <w:szCs w:val="28"/>
        </w:rPr>
        <w:t>relacionados</w:t>
      </w:r>
      <w:r w:rsidRPr="00131A4F">
        <w:rPr>
          <w:rFonts w:ascii="Arial" w:hAnsi="Arial" w:cs="Arial"/>
          <w:sz w:val="28"/>
          <w:szCs w:val="28"/>
        </w:rPr>
        <w:t xml:space="preserve"> con la naturaleza de los asuntos a tratar, quienes tendrán derecho a voz, pero no a voto.</w:t>
      </w:r>
    </w:p>
    <w:p w14:paraId="7A8D7945" w14:textId="77777777" w:rsidR="00131A4F" w:rsidRPr="00131A4F" w:rsidRDefault="00131A4F" w:rsidP="00A42653">
      <w:pPr>
        <w:pStyle w:val="Textosinformato"/>
        <w:rPr>
          <w:rFonts w:ascii="Arial" w:hAnsi="Arial" w:cs="Arial"/>
          <w:sz w:val="28"/>
          <w:szCs w:val="28"/>
        </w:rPr>
      </w:pPr>
    </w:p>
    <w:p w14:paraId="2F811967" w14:textId="037E41A9" w:rsidR="00131A4F" w:rsidRPr="00131A4F" w:rsidRDefault="00131A4F" w:rsidP="00A42653">
      <w:pPr>
        <w:pStyle w:val="Textosinformato"/>
        <w:rPr>
          <w:rFonts w:ascii="Arial" w:hAnsi="Arial" w:cs="Arial"/>
          <w:sz w:val="28"/>
          <w:szCs w:val="28"/>
        </w:rPr>
      </w:pPr>
      <w:r w:rsidRPr="00131A4F">
        <w:rPr>
          <w:rFonts w:ascii="Arial" w:hAnsi="Arial" w:cs="Arial"/>
          <w:sz w:val="28"/>
          <w:szCs w:val="28"/>
        </w:rPr>
        <w:t xml:space="preserve">Los cargos en los Consejos Municipales serán </w:t>
      </w:r>
      <w:r w:rsidR="00286E62" w:rsidRPr="00131A4F">
        <w:rPr>
          <w:rFonts w:ascii="Arial" w:hAnsi="Arial" w:cs="Arial"/>
          <w:sz w:val="28"/>
          <w:szCs w:val="28"/>
        </w:rPr>
        <w:t>honoríficos</w:t>
      </w:r>
      <w:r w:rsidRPr="00131A4F">
        <w:rPr>
          <w:rFonts w:ascii="Arial" w:hAnsi="Arial" w:cs="Arial"/>
          <w:sz w:val="28"/>
          <w:szCs w:val="28"/>
        </w:rPr>
        <w:t>, por lo que sus titulares no recibirán emolumento alguno por su desempeño</w:t>
      </w:r>
      <w:r w:rsidR="00286E62">
        <w:rPr>
          <w:rFonts w:ascii="Arial" w:hAnsi="Arial" w:cs="Arial"/>
          <w:sz w:val="28"/>
          <w:szCs w:val="28"/>
        </w:rPr>
        <w:t>.</w:t>
      </w:r>
    </w:p>
    <w:p w14:paraId="06B84C81" w14:textId="77777777" w:rsidR="00131A4F" w:rsidRPr="00286E62" w:rsidRDefault="00131A4F" w:rsidP="00A42653">
      <w:pPr>
        <w:pStyle w:val="Textosinformato"/>
        <w:rPr>
          <w:rFonts w:ascii="Arial" w:hAnsi="Arial" w:cs="Arial"/>
          <w:b/>
          <w:sz w:val="28"/>
          <w:szCs w:val="28"/>
        </w:rPr>
      </w:pPr>
    </w:p>
    <w:p w14:paraId="675B9A4C" w14:textId="1DA9AA8B" w:rsidR="00131A4F" w:rsidRDefault="00131A4F" w:rsidP="00A42653">
      <w:pPr>
        <w:pStyle w:val="Textosinformato"/>
        <w:rPr>
          <w:rFonts w:ascii="Arial" w:hAnsi="Arial" w:cs="Arial"/>
          <w:sz w:val="28"/>
          <w:szCs w:val="28"/>
        </w:rPr>
      </w:pPr>
      <w:r w:rsidRPr="00286E62">
        <w:rPr>
          <w:rFonts w:ascii="Arial" w:hAnsi="Arial" w:cs="Arial"/>
          <w:b/>
          <w:sz w:val="28"/>
          <w:szCs w:val="28"/>
        </w:rPr>
        <w:t xml:space="preserve">Artículo 36 </w:t>
      </w:r>
      <w:proofErr w:type="spellStart"/>
      <w:proofErr w:type="gramStart"/>
      <w:r w:rsidRPr="00286E62">
        <w:rPr>
          <w:rFonts w:ascii="Arial" w:hAnsi="Arial" w:cs="Arial"/>
          <w:b/>
          <w:sz w:val="28"/>
          <w:szCs w:val="28"/>
        </w:rPr>
        <w:t>quater</w:t>
      </w:r>
      <w:proofErr w:type="spellEnd"/>
      <w:r w:rsidRPr="00286E62">
        <w:rPr>
          <w:rFonts w:ascii="Arial" w:hAnsi="Arial" w:cs="Arial"/>
          <w:b/>
          <w:sz w:val="28"/>
          <w:szCs w:val="28"/>
        </w:rPr>
        <w:t>.-</w:t>
      </w:r>
      <w:proofErr w:type="gramEnd"/>
      <w:r w:rsidRPr="00131A4F">
        <w:rPr>
          <w:rFonts w:ascii="Arial" w:hAnsi="Arial" w:cs="Arial"/>
          <w:sz w:val="28"/>
          <w:szCs w:val="28"/>
        </w:rPr>
        <w:t xml:space="preserve"> Los Consejos Municipales tendrán las siguientes funciones: </w:t>
      </w:r>
    </w:p>
    <w:p w14:paraId="1100482D" w14:textId="77777777" w:rsidR="00286E62" w:rsidRPr="00131A4F" w:rsidRDefault="00286E62" w:rsidP="00A42653">
      <w:pPr>
        <w:pStyle w:val="Textosinformato"/>
        <w:rPr>
          <w:rFonts w:ascii="Arial" w:hAnsi="Arial" w:cs="Arial"/>
          <w:sz w:val="28"/>
          <w:szCs w:val="28"/>
        </w:rPr>
      </w:pPr>
    </w:p>
    <w:p w14:paraId="403B409B" w14:textId="343780A4" w:rsidR="00131A4F" w:rsidRDefault="00131A4F" w:rsidP="00A42653">
      <w:pPr>
        <w:pStyle w:val="Textosinformato"/>
        <w:ind w:firstLine="720"/>
        <w:rPr>
          <w:rFonts w:ascii="Arial" w:hAnsi="Arial" w:cs="Arial"/>
          <w:sz w:val="28"/>
          <w:szCs w:val="28"/>
        </w:rPr>
      </w:pPr>
      <w:r w:rsidRPr="00131A4F">
        <w:rPr>
          <w:rFonts w:ascii="Arial" w:hAnsi="Arial" w:cs="Arial"/>
          <w:sz w:val="28"/>
          <w:szCs w:val="28"/>
        </w:rPr>
        <w:t>I.-</w:t>
      </w:r>
      <w:r w:rsidR="00306DE8">
        <w:rPr>
          <w:rFonts w:ascii="Arial" w:hAnsi="Arial" w:cs="Arial"/>
          <w:sz w:val="28"/>
          <w:szCs w:val="28"/>
        </w:rPr>
        <w:t xml:space="preserve"> </w:t>
      </w:r>
      <w:r w:rsidRPr="00131A4F">
        <w:rPr>
          <w:rFonts w:ascii="Arial" w:hAnsi="Arial" w:cs="Arial"/>
          <w:sz w:val="28"/>
          <w:szCs w:val="28"/>
        </w:rPr>
        <w:t xml:space="preserve">Diseñar criterios, lineamientos y políticas públicas con el objetivo de motivar las inversiones y el desarrollo empresarial en el municipio; </w:t>
      </w:r>
    </w:p>
    <w:p w14:paraId="1CD88901" w14:textId="77777777" w:rsidR="00286E62" w:rsidRPr="00131A4F" w:rsidRDefault="00286E62" w:rsidP="00A42653">
      <w:pPr>
        <w:pStyle w:val="Textosinformato"/>
        <w:ind w:firstLine="720"/>
        <w:rPr>
          <w:rFonts w:ascii="Arial" w:hAnsi="Arial" w:cs="Arial"/>
          <w:sz w:val="28"/>
          <w:szCs w:val="28"/>
        </w:rPr>
      </w:pPr>
    </w:p>
    <w:p w14:paraId="3C2A62D6" w14:textId="079B06C6" w:rsidR="00131A4F" w:rsidRDefault="00131A4F" w:rsidP="00A42653">
      <w:pPr>
        <w:pStyle w:val="Textosinformato"/>
        <w:ind w:firstLine="720"/>
        <w:rPr>
          <w:rFonts w:ascii="Arial" w:hAnsi="Arial" w:cs="Arial"/>
          <w:sz w:val="28"/>
          <w:szCs w:val="28"/>
        </w:rPr>
      </w:pPr>
      <w:r w:rsidRPr="00131A4F">
        <w:rPr>
          <w:rFonts w:ascii="Arial" w:hAnsi="Arial" w:cs="Arial"/>
          <w:sz w:val="28"/>
          <w:szCs w:val="28"/>
        </w:rPr>
        <w:t>II.</w:t>
      </w:r>
      <w:r w:rsidR="00286E62" w:rsidRPr="00131A4F">
        <w:rPr>
          <w:rFonts w:ascii="Arial" w:hAnsi="Arial" w:cs="Arial"/>
          <w:sz w:val="28"/>
          <w:szCs w:val="28"/>
        </w:rPr>
        <w:t>- Proponer</w:t>
      </w:r>
      <w:r w:rsidRPr="00131A4F">
        <w:rPr>
          <w:rFonts w:ascii="Arial" w:hAnsi="Arial" w:cs="Arial"/>
          <w:sz w:val="28"/>
          <w:szCs w:val="28"/>
        </w:rPr>
        <w:t xml:space="preserve"> reformas a la legislación municipal, para facilitar la creación y funcionamiento y desarrollo de empresas dentro de su jurisdicción;</w:t>
      </w:r>
    </w:p>
    <w:p w14:paraId="615F8DDA" w14:textId="77777777" w:rsidR="00286E62" w:rsidRPr="00131A4F" w:rsidRDefault="00286E62" w:rsidP="00A42653">
      <w:pPr>
        <w:pStyle w:val="Textosinformato"/>
        <w:ind w:firstLine="720"/>
        <w:rPr>
          <w:rFonts w:ascii="Arial" w:hAnsi="Arial" w:cs="Arial"/>
          <w:sz w:val="28"/>
          <w:szCs w:val="28"/>
        </w:rPr>
      </w:pPr>
    </w:p>
    <w:p w14:paraId="411E6E21" w14:textId="29D1DFAE" w:rsidR="00131A4F" w:rsidRDefault="00131A4F" w:rsidP="00A42653">
      <w:pPr>
        <w:pStyle w:val="Textosinformato"/>
        <w:ind w:firstLine="720"/>
        <w:rPr>
          <w:rFonts w:ascii="Arial" w:hAnsi="Arial" w:cs="Arial"/>
          <w:sz w:val="28"/>
          <w:szCs w:val="28"/>
        </w:rPr>
      </w:pPr>
      <w:r w:rsidRPr="00131A4F">
        <w:rPr>
          <w:rFonts w:ascii="Arial" w:hAnsi="Arial" w:cs="Arial"/>
          <w:sz w:val="28"/>
          <w:szCs w:val="28"/>
        </w:rPr>
        <w:t>III.- Incentivar el establecimiento y desarrollo de empresas que contribuyan al incremento de la productividad e inversión de su Municipio;</w:t>
      </w:r>
    </w:p>
    <w:p w14:paraId="737ED6DF" w14:textId="77777777" w:rsidR="00286E62" w:rsidRPr="00131A4F" w:rsidRDefault="00286E62" w:rsidP="00A42653">
      <w:pPr>
        <w:pStyle w:val="Textosinformato"/>
        <w:ind w:firstLine="720"/>
        <w:rPr>
          <w:rFonts w:ascii="Arial" w:hAnsi="Arial" w:cs="Arial"/>
          <w:sz w:val="28"/>
          <w:szCs w:val="28"/>
        </w:rPr>
      </w:pPr>
    </w:p>
    <w:p w14:paraId="4773BF48" w14:textId="64061FD9" w:rsidR="00131A4F" w:rsidRDefault="00131A4F" w:rsidP="00A42653">
      <w:pPr>
        <w:pStyle w:val="Textosinformato"/>
        <w:ind w:firstLine="720"/>
        <w:rPr>
          <w:rFonts w:ascii="Arial" w:hAnsi="Arial" w:cs="Arial"/>
          <w:sz w:val="28"/>
          <w:szCs w:val="28"/>
        </w:rPr>
      </w:pPr>
      <w:r w:rsidRPr="00131A4F">
        <w:rPr>
          <w:rFonts w:ascii="Arial" w:hAnsi="Arial" w:cs="Arial"/>
          <w:sz w:val="28"/>
          <w:szCs w:val="28"/>
        </w:rPr>
        <w:lastRenderedPageBreak/>
        <w:t>IV.- Proponer, en el ámbito de su competencia, estrategias en materia de mejora regulatoria y simplificación administrativa, para la homologación de trámites y reducción de requisitos y plazos que faciliten y agilicen el establecimiento y operación de industrias, comercios y empresas de servicios;</w:t>
      </w:r>
    </w:p>
    <w:p w14:paraId="5A00A4F7" w14:textId="77777777" w:rsidR="00286E62" w:rsidRPr="00131A4F" w:rsidRDefault="00286E62" w:rsidP="00A42653">
      <w:pPr>
        <w:pStyle w:val="Textosinformato"/>
        <w:ind w:firstLine="720"/>
        <w:rPr>
          <w:rFonts w:ascii="Arial" w:hAnsi="Arial" w:cs="Arial"/>
          <w:sz w:val="28"/>
          <w:szCs w:val="28"/>
        </w:rPr>
      </w:pPr>
    </w:p>
    <w:p w14:paraId="3E7DF816" w14:textId="78608CE1" w:rsidR="00131A4F" w:rsidRDefault="00131A4F" w:rsidP="00A42653">
      <w:pPr>
        <w:pStyle w:val="Textosinformato"/>
        <w:ind w:firstLine="720"/>
        <w:rPr>
          <w:rFonts w:ascii="Arial" w:hAnsi="Arial" w:cs="Arial"/>
          <w:sz w:val="28"/>
          <w:szCs w:val="28"/>
        </w:rPr>
      </w:pPr>
      <w:r w:rsidRPr="00131A4F">
        <w:rPr>
          <w:rFonts w:ascii="Arial" w:hAnsi="Arial" w:cs="Arial"/>
          <w:sz w:val="28"/>
          <w:szCs w:val="28"/>
        </w:rPr>
        <w:t xml:space="preserve">V.- Promover la participación de los sectores público, social y privado para que de manera conjunta analicen y </w:t>
      </w:r>
      <w:r w:rsidR="00286E62" w:rsidRPr="00131A4F">
        <w:rPr>
          <w:rFonts w:ascii="Arial" w:hAnsi="Arial" w:cs="Arial"/>
          <w:sz w:val="28"/>
          <w:szCs w:val="28"/>
        </w:rPr>
        <w:t>evalúen</w:t>
      </w:r>
      <w:r w:rsidRPr="00131A4F">
        <w:rPr>
          <w:rFonts w:ascii="Arial" w:hAnsi="Arial" w:cs="Arial"/>
          <w:sz w:val="28"/>
          <w:szCs w:val="28"/>
        </w:rPr>
        <w:t xml:space="preserve"> las diversas inversiones que favorezcan el desarrollo económico del municipio; y </w:t>
      </w:r>
    </w:p>
    <w:p w14:paraId="2B09845B" w14:textId="77777777" w:rsidR="00286E62" w:rsidRPr="00131A4F" w:rsidRDefault="00286E62" w:rsidP="00A42653">
      <w:pPr>
        <w:pStyle w:val="Textosinformato"/>
        <w:ind w:firstLine="720"/>
        <w:rPr>
          <w:rFonts w:ascii="Arial" w:hAnsi="Arial" w:cs="Arial"/>
          <w:sz w:val="28"/>
          <w:szCs w:val="28"/>
        </w:rPr>
      </w:pPr>
    </w:p>
    <w:p w14:paraId="01A3300C" w14:textId="77777777" w:rsidR="00131A4F" w:rsidRPr="00131A4F" w:rsidRDefault="00131A4F" w:rsidP="00A42653">
      <w:pPr>
        <w:pStyle w:val="Textosinformato"/>
        <w:ind w:firstLine="720"/>
        <w:rPr>
          <w:rFonts w:ascii="Arial" w:hAnsi="Arial" w:cs="Arial"/>
          <w:sz w:val="28"/>
          <w:szCs w:val="28"/>
        </w:rPr>
      </w:pPr>
      <w:r w:rsidRPr="00131A4F">
        <w:rPr>
          <w:rFonts w:ascii="Arial" w:hAnsi="Arial" w:cs="Arial"/>
          <w:sz w:val="28"/>
          <w:szCs w:val="28"/>
        </w:rPr>
        <w:t xml:space="preserve">VI.- Las demás que se establezcan en esta u otras disposiciones aplicables. </w:t>
      </w:r>
    </w:p>
    <w:p w14:paraId="6C76FDD8" w14:textId="77777777" w:rsidR="00131A4F" w:rsidRPr="00286E62" w:rsidRDefault="00131A4F" w:rsidP="00A42653">
      <w:pPr>
        <w:pStyle w:val="Textosinformato"/>
        <w:rPr>
          <w:rFonts w:ascii="Arial" w:hAnsi="Arial" w:cs="Arial"/>
          <w:b/>
          <w:sz w:val="28"/>
          <w:szCs w:val="28"/>
        </w:rPr>
      </w:pPr>
    </w:p>
    <w:p w14:paraId="2BF53E3C" w14:textId="24D9A706" w:rsidR="00131A4F" w:rsidRPr="00131A4F" w:rsidRDefault="00131A4F" w:rsidP="00A42653">
      <w:pPr>
        <w:pStyle w:val="Textosinformato"/>
        <w:rPr>
          <w:rFonts w:ascii="Arial" w:hAnsi="Arial" w:cs="Arial"/>
          <w:sz w:val="28"/>
          <w:szCs w:val="28"/>
        </w:rPr>
      </w:pPr>
      <w:r w:rsidRPr="00286E62">
        <w:rPr>
          <w:rFonts w:ascii="Arial" w:hAnsi="Arial" w:cs="Arial"/>
          <w:b/>
          <w:sz w:val="28"/>
          <w:szCs w:val="28"/>
        </w:rPr>
        <w:t xml:space="preserve">Artículo 36 </w:t>
      </w:r>
      <w:proofErr w:type="spellStart"/>
      <w:proofErr w:type="gramStart"/>
      <w:r w:rsidRPr="00286E62">
        <w:rPr>
          <w:rFonts w:ascii="Arial" w:hAnsi="Arial" w:cs="Arial"/>
          <w:b/>
          <w:sz w:val="28"/>
          <w:szCs w:val="28"/>
        </w:rPr>
        <w:t>quinquie</w:t>
      </w:r>
      <w:proofErr w:type="spellEnd"/>
      <w:r w:rsidRPr="00286E62">
        <w:rPr>
          <w:rFonts w:ascii="Arial" w:hAnsi="Arial" w:cs="Arial"/>
          <w:b/>
          <w:sz w:val="28"/>
          <w:szCs w:val="28"/>
        </w:rPr>
        <w:t>.-</w:t>
      </w:r>
      <w:proofErr w:type="gramEnd"/>
      <w:r w:rsidRPr="00131A4F">
        <w:rPr>
          <w:rFonts w:ascii="Arial" w:hAnsi="Arial" w:cs="Arial"/>
          <w:sz w:val="28"/>
          <w:szCs w:val="28"/>
        </w:rPr>
        <w:t xml:space="preserve"> Los Secretarios Técnicos de los Consejos Municipales, contarán con atribuciones afines a las del Secretario Técnico de los Consejos Regionales de Desarrollo.</w:t>
      </w:r>
    </w:p>
    <w:p w14:paraId="2F2E78B6" w14:textId="77777777" w:rsidR="00286E62" w:rsidRDefault="00286E62" w:rsidP="00A42653">
      <w:pPr>
        <w:pStyle w:val="Textosinformato"/>
        <w:rPr>
          <w:rFonts w:ascii="Arial" w:hAnsi="Arial" w:cs="Arial"/>
          <w:sz w:val="28"/>
          <w:szCs w:val="28"/>
        </w:rPr>
      </w:pPr>
    </w:p>
    <w:p w14:paraId="7A613F10" w14:textId="4CE960E7" w:rsidR="00131A4F" w:rsidRPr="00286E62" w:rsidRDefault="00131A4F" w:rsidP="00A42653">
      <w:pPr>
        <w:pStyle w:val="Textosinformato"/>
        <w:rPr>
          <w:rFonts w:ascii="Arial" w:hAnsi="Arial" w:cs="Arial"/>
          <w:sz w:val="28"/>
          <w:szCs w:val="28"/>
        </w:rPr>
      </w:pPr>
      <w:r w:rsidRPr="00286E62">
        <w:rPr>
          <w:rFonts w:ascii="Arial" w:hAnsi="Arial" w:cs="Arial"/>
          <w:b/>
          <w:sz w:val="28"/>
          <w:szCs w:val="28"/>
        </w:rPr>
        <w:t xml:space="preserve">Artículo 36 </w:t>
      </w:r>
      <w:proofErr w:type="spellStart"/>
      <w:proofErr w:type="gramStart"/>
      <w:r w:rsidRPr="00286E62">
        <w:rPr>
          <w:rFonts w:ascii="Arial" w:hAnsi="Arial" w:cs="Arial"/>
          <w:b/>
          <w:sz w:val="28"/>
          <w:szCs w:val="28"/>
        </w:rPr>
        <w:t>sexie</w:t>
      </w:r>
      <w:proofErr w:type="spellEnd"/>
      <w:r w:rsidRPr="00286E62">
        <w:rPr>
          <w:rFonts w:ascii="Arial" w:hAnsi="Arial" w:cs="Arial"/>
          <w:b/>
          <w:sz w:val="28"/>
          <w:szCs w:val="28"/>
        </w:rPr>
        <w:t>.-</w:t>
      </w:r>
      <w:proofErr w:type="gramEnd"/>
      <w:r w:rsidRPr="00131A4F">
        <w:rPr>
          <w:rFonts w:ascii="Arial" w:hAnsi="Arial" w:cs="Arial"/>
          <w:sz w:val="28"/>
          <w:szCs w:val="28"/>
        </w:rPr>
        <w:t xml:space="preserve"> Las sesiones y tomas de decisiones de los Consejos Municipales, se llevarán a cabo de la misma forma que establece esta Ley </w:t>
      </w:r>
      <w:r w:rsidRPr="00286E62">
        <w:rPr>
          <w:rFonts w:ascii="Arial" w:hAnsi="Arial" w:cs="Arial"/>
          <w:sz w:val="28"/>
          <w:szCs w:val="28"/>
        </w:rPr>
        <w:t xml:space="preserve">para los Consejos Regionales de Desarrollo. </w:t>
      </w:r>
    </w:p>
    <w:p w14:paraId="75288500" w14:textId="303761F3" w:rsidR="00D936FB" w:rsidRPr="00286E62" w:rsidRDefault="00D936FB" w:rsidP="00A42653">
      <w:pPr>
        <w:tabs>
          <w:tab w:val="left" w:pos="5040"/>
        </w:tabs>
        <w:rPr>
          <w:rFonts w:eastAsia="Times New Roman"/>
          <w:b/>
          <w:sz w:val="28"/>
          <w:szCs w:val="28"/>
          <w:lang w:eastAsia="es-ES"/>
        </w:rPr>
      </w:pPr>
    </w:p>
    <w:p w14:paraId="53B6AC7A" w14:textId="1FE11BFC" w:rsidR="00286E62" w:rsidRPr="00286E62" w:rsidRDefault="00286E62" w:rsidP="00A42653">
      <w:pPr>
        <w:pStyle w:val="Textosinformato"/>
        <w:jc w:val="center"/>
        <w:rPr>
          <w:rFonts w:ascii="Arial" w:hAnsi="Arial" w:cs="Arial"/>
          <w:b/>
          <w:sz w:val="28"/>
          <w:szCs w:val="28"/>
        </w:rPr>
      </w:pPr>
      <w:r w:rsidRPr="00286E62">
        <w:rPr>
          <w:rFonts w:ascii="Arial" w:hAnsi="Arial" w:cs="Arial"/>
          <w:b/>
          <w:sz w:val="28"/>
          <w:szCs w:val="28"/>
        </w:rPr>
        <w:t>CAPÍTULO IX</w:t>
      </w:r>
    </w:p>
    <w:p w14:paraId="2203970B" w14:textId="77777777" w:rsidR="00286E62" w:rsidRPr="00286E62" w:rsidRDefault="00286E62" w:rsidP="00A42653">
      <w:pPr>
        <w:pStyle w:val="Textosinformato"/>
        <w:jc w:val="center"/>
        <w:rPr>
          <w:rFonts w:ascii="Arial" w:hAnsi="Arial" w:cs="Arial"/>
          <w:b/>
          <w:sz w:val="28"/>
          <w:szCs w:val="28"/>
        </w:rPr>
      </w:pPr>
      <w:r w:rsidRPr="00286E62">
        <w:rPr>
          <w:rFonts w:ascii="Arial" w:hAnsi="Arial" w:cs="Arial"/>
          <w:b/>
          <w:sz w:val="28"/>
          <w:szCs w:val="28"/>
        </w:rPr>
        <w:t>FONDOS DE INVERSIÓN</w:t>
      </w:r>
    </w:p>
    <w:p w14:paraId="57B56D8F" w14:textId="39B4B6E9" w:rsidR="00286E62" w:rsidRPr="0000541C" w:rsidRDefault="00286E62" w:rsidP="00A42653">
      <w:pPr>
        <w:tabs>
          <w:tab w:val="left" w:pos="5040"/>
        </w:tabs>
        <w:rPr>
          <w:sz w:val="28"/>
          <w:szCs w:val="28"/>
        </w:rPr>
      </w:pPr>
      <w:r w:rsidRPr="0000541C">
        <w:rPr>
          <w:sz w:val="28"/>
          <w:szCs w:val="28"/>
        </w:rPr>
        <w:t>…</w:t>
      </w:r>
    </w:p>
    <w:p w14:paraId="64D9D43F" w14:textId="13B0594B" w:rsidR="00286E62" w:rsidRPr="0000541C" w:rsidRDefault="00286E62" w:rsidP="00A42653">
      <w:pPr>
        <w:tabs>
          <w:tab w:val="left" w:pos="5040"/>
        </w:tabs>
        <w:rPr>
          <w:sz w:val="28"/>
          <w:szCs w:val="28"/>
        </w:rPr>
      </w:pPr>
    </w:p>
    <w:p w14:paraId="10F00180" w14:textId="6DCDC951" w:rsidR="00286E62" w:rsidRPr="00286E62" w:rsidRDefault="00286E62" w:rsidP="00A42653">
      <w:pPr>
        <w:pStyle w:val="Textosinformato"/>
        <w:jc w:val="center"/>
        <w:rPr>
          <w:rFonts w:ascii="Arial" w:hAnsi="Arial" w:cs="Arial"/>
          <w:b/>
          <w:sz w:val="28"/>
          <w:szCs w:val="28"/>
        </w:rPr>
      </w:pPr>
      <w:r w:rsidRPr="00286E62">
        <w:rPr>
          <w:rFonts w:ascii="Arial" w:hAnsi="Arial" w:cs="Arial"/>
          <w:b/>
          <w:sz w:val="28"/>
          <w:szCs w:val="28"/>
        </w:rPr>
        <w:t>CAPÍTULO X</w:t>
      </w:r>
    </w:p>
    <w:p w14:paraId="627641F9" w14:textId="0AB11CCB" w:rsidR="00286E62" w:rsidRPr="00286E62" w:rsidRDefault="00286E62" w:rsidP="00A42653">
      <w:pPr>
        <w:pStyle w:val="Textosinformato"/>
        <w:jc w:val="center"/>
        <w:rPr>
          <w:rFonts w:ascii="Arial" w:hAnsi="Arial" w:cs="Arial"/>
          <w:b/>
          <w:sz w:val="28"/>
          <w:szCs w:val="28"/>
        </w:rPr>
      </w:pPr>
      <w:r w:rsidRPr="00286E62">
        <w:rPr>
          <w:rFonts w:ascii="Arial" w:hAnsi="Arial" w:cs="Arial"/>
          <w:b/>
          <w:sz w:val="28"/>
          <w:szCs w:val="28"/>
        </w:rPr>
        <w:t>LAS SANCIONES</w:t>
      </w:r>
    </w:p>
    <w:p w14:paraId="47AA4EAB" w14:textId="6B98D56D" w:rsidR="00286E62" w:rsidRPr="00286E62" w:rsidRDefault="00286E62" w:rsidP="00A42653">
      <w:pPr>
        <w:pStyle w:val="Textosinformato"/>
        <w:jc w:val="center"/>
        <w:rPr>
          <w:rFonts w:ascii="Arial" w:hAnsi="Arial" w:cs="Arial"/>
          <w:b/>
          <w:sz w:val="28"/>
          <w:szCs w:val="28"/>
        </w:rPr>
      </w:pPr>
    </w:p>
    <w:p w14:paraId="6140B899" w14:textId="2604EB6C" w:rsidR="00286E62" w:rsidRPr="00286E62" w:rsidRDefault="00286E62" w:rsidP="00A42653">
      <w:pPr>
        <w:pStyle w:val="Textosinformato"/>
        <w:rPr>
          <w:rFonts w:ascii="Arial" w:hAnsi="Arial" w:cs="Arial"/>
          <w:b/>
          <w:sz w:val="28"/>
          <w:szCs w:val="28"/>
        </w:rPr>
      </w:pPr>
      <w:r w:rsidRPr="00286E62">
        <w:rPr>
          <w:rFonts w:ascii="Arial" w:hAnsi="Arial" w:cs="Arial"/>
          <w:b/>
          <w:sz w:val="28"/>
          <w:szCs w:val="28"/>
        </w:rPr>
        <w:t>…</w:t>
      </w:r>
    </w:p>
    <w:p w14:paraId="25C85FFC" w14:textId="1317008B" w:rsidR="00286E62" w:rsidRPr="00286E62" w:rsidRDefault="00286E62" w:rsidP="00A42653">
      <w:pPr>
        <w:pStyle w:val="Textosinformato"/>
        <w:rPr>
          <w:rFonts w:ascii="Arial" w:hAnsi="Arial" w:cs="Arial"/>
          <w:b/>
          <w:sz w:val="28"/>
          <w:szCs w:val="28"/>
        </w:rPr>
      </w:pPr>
    </w:p>
    <w:p w14:paraId="6BDD4612" w14:textId="091808C7" w:rsidR="00286E62" w:rsidRPr="00286E62" w:rsidRDefault="00286E62" w:rsidP="00A42653">
      <w:pPr>
        <w:pStyle w:val="Textosinformato"/>
        <w:jc w:val="center"/>
        <w:rPr>
          <w:rFonts w:ascii="Arial" w:hAnsi="Arial" w:cs="Arial"/>
          <w:b/>
          <w:sz w:val="28"/>
          <w:szCs w:val="28"/>
        </w:rPr>
      </w:pPr>
      <w:r w:rsidRPr="00286E62">
        <w:rPr>
          <w:rFonts w:ascii="Arial" w:hAnsi="Arial" w:cs="Arial"/>
          <w:b/>
          <w:sz w:val="28"/>
          <w:szCs w:val="28"/>
        </w:rPr>
        <w:t>CAPÍTULO XI</w:t>
      </w:r>
    </w:p>
    <w:p w14:paraId="22D60F5C" w14:textId="77777777" w:rsidR="00286E62" w:rsidRPr="00286E62" w:rsidRDefault="00286E62" w:rsidP="00A42653">
      <w:pPr>
        <w:pStyle w:val="Textosinformato"/>
        <w:jc w:val="center"/>
        <w:rPr>
          <w:rFonts w:ascii="Arial" w:hAnsi="Arial" w:cs="Arial"/>
          <w:b/>
          <w:sz w:val="28"/>
          <w:szCs w:val="28"/>
        </w:rPr>
      </w:pPr>
      <w:r w:rsidRPr="00286E62">
        <w:rPr>
          <w:rFonts w:ascii="Arial" w:hAnsi="Arial" w:cs="Arial"/>
          <w:b/>
          <w:sz w:val="28"/>
          <w:szCs w:val="28"/>
        </w:rPr>
        <w:t>EL RECURSO DE REVISIÓN</w:t>
      </w:r>
    </w:p>
    <w:p w14:paraId="747C9E99" w14:textId="7A15714A" w:rsidR="00286E62" w:rsidRPr="00286E62" w:rsidRDefault="00286E62" w:rsidP="00A42653">
      <w:pPr>
        <w:pStyle w:val="Textosinformato"/>
        <w:rPr>
          <w:rFonts w:ascii="Arial" w:hAnsi="Arial" w:cs="Arial"/>
          <w:b/>
          <w:sz w:val="28"/>
          <w:szCs w:val="28"/>
        </w:rPr>
      </w:pPr>
    </w:p>
    <w:p w14:paraId="23A80A29" w14:textId="259BBB54" w:rsidR="00286E62" w:rsidRPr="00286E62" w:rsidRDefault="00286E62" w:rsidP="00A42653">
      <w:pPr>
        <w:pStyle w:val="Textosinformato"/>
        <w:rPr>
          <w:rFonts w:ascii="Arial" w:hAnsi="Arial" w:cs="Arial"/>
          <w:b/>
          <w:sz w:val="28"/>
          <w:szCs w:val="28"/>
        </w:rPr>
      </w:pPr>
      <w:r w:rsidRPr="00286E62">
        <w:rPr>
          <w:rFonts w:ascii="Arial" w:hAnsi="Arial" w:cs="Arial"/>
          <w:b/>
          <w:sz w:val="28"/>
          <w:szCs w:val="28"/>
        </w:rPr>
        <w:t>…</w:t>
      </w:r>
    </w:p>
    <w:p w14:paraId="6E4F5739" w14:textId="3C0AF125" w:rsidR="00286E62" w:rsidRPr="0000541C" w:rsidRDefault="00286E62" w:rsidP="00A42653">
      <w:pPr>
        <w:tabs>
          <w:tab w:val="left" w:pos="5040"/>
        </w:tabs>
        <w:rPr>
          <w:sz w:val="28"/>
          <w:szCs w:val="28"/>
        </w:rPr>
      </w:pPr>
    </w:p>
    <w:p w14:paraId="0AD1F50E" w14:textId="77777777" w:rsidR="00A42653" w:rsidRPr="0000541C" w:rsidRDefault="00A42653" w:rsidP="00A42653">
      <w:pPr>
        <w:tabs>
          <w:tab w:val="left" w:pos="5040"/>
        </w:tabs>
        <w:rPr>
          <w:sz w:val="28"/>
          <w:szCs w:val="28"/>
        </w:rPr>
      </w:pPr>
    </w:p>
    <w:p w14:paraId="2E833B06" w14:textId="77777777" w:rsidR="00D936FB" w:rsidRPr="0000541C" w:rsidRDefault="006B53AA" w:rsidP="00A42653">
      <w:pPr>
        <w:jc w:val="center"/>
        <w:rPr>
          <w:b/>
          <w:sz w:val="28"/>
          <w:szCs w:val="28"/>
        </w:rPr>
      </w:pPr>
      <w:r w:rsidRPr="0000541C">
        <w:rPr>
          <w:b/>
          <w:sz w:val="28"/>
          <w:szCs w:val="28"/>
        </w:rPr>
        <w:lastRenderedPageBreak/>
        <w:t>T R A N S I T O R I O S</w:t>
      </w:r>
    </w:p>
    <w:p w14:paraId="7B7C2FEA" w14:textId="77777777" w:rsidR="00D936FB" w:rsidRPr="0000541C" w:rsidRDefault="00D936FB" w:rsidP="00A42653">
      <w:pPr>
        <w:rPr>
          <w:b/>
          <w:sz w:val="28"/>
          <w:szCs w:val="28"/>
        </w:rPr>
      </w:pPr>
    </w:p>
    <w:p w14:paraId="664722EF" w14:textId="77777777" w:rsidR="00D936FB" w:rsidRDefault="006B53AA" w:rsidP="00A42653">
      <w:pPr>
        <w:rPr>
          <w:sz w:val="28"/>
          <w:szCs w:val="28"/>
        </w:rPr>
      </w:pPr>
      <w:r>
        <w:rPr>
          <w:b/>
          <w:sz w:val="28"/>
          <w:szCs w:val="28"/>
        </w:rPr>
        <w:t xml:space="preserve">ÚNICO. - </w:t>
      </w:r>
      <w:r>
        <w:rPr>
          <w:sz w:val="28"/>
          <w:szCs w:val="28"/>
        </w:rPr>
        <w:t>El presente decreto entrará en vigor al día siguiente de su publicación en el Periódico Oficial del Gobierno del Estado.</w:t>
      </w:r>
    </w:p>
    <w:p w14:paraId="52141FA3" w14:textId="77777777" w:rsidR="00D936FB" w:rsidRDefault="00D936FB" w:rsidP="00A42653">
      <w:pPr>
        <w:rPr>
          <w:sz w:val="28"/>
          <w:szCs w:val="28"/>
        </w:rPr>
      </w:pPr>
    </w:p>
    <w:p w14:paraId="5CAB2F73" w14:textId="77777777" w:rsidR="00A42653" w:rsidRPr="00FD102B" w:rsidRDefault="00A42653" w:rsidP="00A42653">
      <w:pPr>
        <w:jc w:val="center"/>
        <w:rPr>
          <w:b/>
          <w:sz w:val="28"/>
          <w:szCs w:val="28"/>
        </w:rPr>
      </w:pPr>
      <w:r w:rsidRPr="00FD102B">
        <w:rPr>
          <w:b/>
          <w:sz w:val="28"/>
          <w:szCs w:val="28"/>
        </w:rPr>
        <w:t>A T E N T A M E N T E</w:t>
      </w:r>
    </w:p>
    <w:p w14:paraId="2E484863" w14:textId="697034C9" w:rsidR="00A42653" w:rsidRPr="00FD102B" w:rsidRDefault="00A42653" w:rsidP="00A42653">
      <w:pPr>
        <w:jc w:val="center"/>
        <w:rPr>
          <w:b/>
          <w:sz w:val="28"/>
          <w:szCs w:val="28"/>
        </w:rPr>
      </w:pPr>
      <w:r w:rsidRPr="00FD102B">
        <w:rPr>
          <w:b/>
          <w:sz w:val="28"/>
          <w:szCs w:val="28"/>
        </w:rPr>
        <w:t xml:space="preserve">Saltillo, Coahuila de Zaragoza, </w:t>
      </w:r>
      <w:r>
        <w:rPr>
          <w:b/>
          <w:sz w:val="28"/>
          <w:szCs w:val="28"/>
        </w:rPr>
        <w:t>septiembre</w:t>
      </w:r>
      <w:r w:rsidRPr="00FD102B">
        <w:rPr>
          <w:b/>
          <w:sz w:val="28"/>
          <w:szCs w:val="28"/>
        </w:rPr>
        <w:t xml:space="preserve"> de 2020</w:t>
      </w:r>
    </w:p>
    <w:tbl>
      <w:tblPr>
        <w:tblW w:w="8838" w:type="dxa"/>
        <w:tblBorders>
          <w:top w:val="nil"/>
          <w:left w:val="nil"/>
          <w:bottom w:val="nil"/>
          <w:right w:val="nil"/>
          <w:insideH w:val="nil"/>
          <w:insideV w:val="nil"/>
        </w:tblBorders>
        <w:tblLayout w:type="fixed"/>
        <w:tblLook w:val="0400" w:firstRow="0" w:lastRow="0" w:firstColumn="0" w:lastColumn="0" w:noHBand="0" w:noVBand="1"/>
      </w:tblPr>
      <w:tblGrid>
        <w:gridCol w:w="8838"/>
      </w:tblGrid>
      <w:tr w:rsidR="00A42653" w:rsidRPr="00FD102B" w14:paraId="47A115A7" w14:textId="77777777" w:rsidTr="00BC7008">
        <w:tc>
          <w:tcPr>
            <w:tcW w:w="8838" w:type="dxa"/>
          </w:tcPr>
          <w:p w14:paraId="75F04CA8" w14:textId="3C5E023F" w:rsidR="00A42653" w:rsidRPr="00FD102B" w:rsidRDefault="00A42653" w:rsidP="00A42653">
            <w:pPr>
              <w:tabs>
                <w:tab w:val="left" w:pos="5056"/>
              </w:tabs>
              <w:jc w:val="center"/>
              <w:rPr>
                <w:b/>
                <w:sz w:val="28"/>
                <w:szCs w:val="28"/>
              </w:rPr>
            </w:pPr>
          </w:p>
          <w:p w14:paraId="1EB9BE26" w14:textId="77777777" w:rsidR="00A42653" w:rsidRPr="00FD102B" w:rsidRDefault="00A42653" w:rsidP="00A42653">
            <w:pPr>
              <w:tabs>
                <w:tab w:val="left" w:pos="5056"/>
              </w:tabs>
              <w:jc w:val="center"/>
              <w:rPr>
                <w:b/>
                <w:sz w:val="28"/>
                <w:szCs w:val="28"/>
              </w:rPr>
            </w:pPr>
          </w:p>
          <w:p w14:paraId="56C067AF" w14:textId="77777777" w:rsidR="00A42653" w:rsidRPr="00FD102B" w:rsidRDefault="00A42653" w:rsidP="00A42653">
            <w:pPr>
              <w:tabs>
                <w:tab w:val="left" w:pos="5056"/>
              </w:tabs>
              <w:jc w:val="center"/>
              <w:rPr>
                <w:b/>
                <w:sz w:val="28"/>
                <w:szCs w:val="28"/>
              </w:rPr>
            </w:pPr>
          </w:p>
          <w:p w14:paraId="2E56810A" w14:textId="77777777" w:rsidR="00A42653" w:rsidRPr="00FD102B" w:rsidRDefault="00A42653" w:rsidP="00A42653">
            <w:pPr>
              <w:tabs>
                <w:tab w:val="left" w:pos="5056"/>
              </w:tabs>
              <w:jc w:val="center"/>
              <w:rPr>
                <w:b/>
                <w:sz w:val="28"/>
                <w:szCs w:val="28"/>
              </w:rPr>
            </w:pPr>
          </w:p>
        </w:tc>
      </w:tr>
      <w:tr w:rsidR="00A42653" w:rsidRPr="00FD102B" w14:paraId="6D6D7AC4" w14:textId="77777777" w:rsidTr="00BC7008">
        <w:tc>
          <w:tcPr>
            <w:tcW w:w="8838" w:type="dxa"/>
          </w:tcPr>
          <w:p w14:paraId="09C88A47" w14:textId="77777777" w:rsidR="00A42653" w:rsidRPr="00FD102B" w:rsidRDefault="00A42653" w:rsidP="00A42653">
            <w:pPr>
              <w:tabs>
                <w:tab w:val="left" w:pos="5056"/>
              </w:tabs>
              <w:jc w:val="center"/>
              <w:rPr>
                <w:b/>
                <w:sz w:val="28"/>
                <w:szCs w:val="28"/>
              </w:rPr>
            </w:pPr>
            <w:r w:rsidRPr="00FD102B">
              <w:rPr>
                <w:b/>
                <w:sz w:val="28"/>
                <w:szCs w:val="28"/>
              </w:rPr>
              <w:t>DIP. MARÍA DEL ROSARIO CONTRERAS PÉREZ</w:t>
            </w:r>
          </w:p>
        </w:tc>
      </w:tr>
      <w:tr w:rsidR="00A42653" w:rsidRPr="00FD102B" w14:paraId="71E985BE" w14:textId="77777777" w:rsidTr="00BC7008">
        <w:tc>
          <w:tcPr>
            <w:tcW w:w="8838" w:type="dxa"/>
          </w:tcPr>
          <w:p w14:paraId="1C0B9B27" w14:textId="77777777" w:rsidR="00A42653" w:rsidRPr="00FD102B" w:rsidRDefault="00A42653" w:rsidP="00A42653">
            <w:pPr>
              <w:jc w:val="center"/>
              <w:rPr>
                <w:b/>
                <w:sz w:val="28"/>
                <w:szCs w:val="28"/>
              </w:rPr>
            </w:pPr>
            <w:r w:rsidRPr="00FD102B">
              <w:rPr>
                <w:b/>
                <w:sz w:val="28"/>
                <w:szCs w:val="28"/>
              </w:rPr>
              <w:t xml:space="preserve">DEL GRUPO PARLAMENTARIO “GRAL. ANDRÉS S. VIESCA”, </w:t>
            </w:r>
          </w:p>
          <w:p w14:paraId="044BFB04" w14:textId="77777777" w:rsidR="00A42653" w:rsidRPr="00FD102B" w:rsidRDefault="00A42653" w:rsidP="00A42653">
            <w:pPr>
              <w:tabs>
                <w:tab w:val="left" w:pos="5056"/>
              </w:tabs>
              <w:jc w:val="center"/>
              <w:rPr>
                <w:b/>
                <w:sz w:val="28"/>
                <w:szCs w:val="28"/>
              </w:rPr>
            </w:pPr>
            <w:r w:rsidRPr="00FD102B">
              <w:rPr>
                <w:b/>
                <w:sz w:val="28"/>
                <w:szCs w:val="28"/>
              </w:rPr>
              <w:t>DEL PARTIDO REVOLUCIONARIO INSTITUCIONAL</w:t>
            </w:r>
          </w:p>
        </w:tc>
      </w:tr>
    </w:tbl>
    <w:p w14:paraId="26BCBA31" w14:textId="77777777" w:rsidR="00A42653" w:rsidRPr="00FD102B" w:rsidRDefault="00A42653" w:rsidP="00A42653">
      <w:pPr>
        <w:jc w:val="center"/>
        <w:rPr>
          <w:b/>
          <w:sz w:val="28"/>
          <w:szCs w:val="28"/>
        </w:rPr>
      </w:pPr>
    </w:p>
    <w:p w14:paraId="313FC07E" w14:textId="77777777" w:rsidR="00A42653" w:rsidRPr="00FD102B" w:rsidRDefault="00A42653" w:rsidP="00A42653">
      <w:pPr>
        <w:jc w:val="center"/>
        <w:rPr>
          <w:b/>
          <w:sz w:val="28"/>
          <w:szCs w:val="28"/>
        </w:rPr>
      </w:pPr>
    </w:p>
    <w:p w14:paraId="75C881AE" w14:textId="77777777" w:rsidR="00A42653" w:rsidRDefault="00A42653" w:rsidP="00A42653">
      <w:pPr>
        <w:rPr>
          <w:b/>
          <w:sz w:val="24"/>
          <w:szCs w:val="24"/>
        </w:rPr>
      </w:pPr>
      <w:r>
        <w:rPr>
          <w:b/>
          <w:sz w:val="24"/>
          <w:szCs w:val="24"/>
        </w:rPr>
        <w:br w:type="page"/>
      </w:r>
    </w:p>
    <w:p w14:paraId="2823DD3C" w14:textId="77777777" w:rsidR="00A42653" w:rsidRPr="00322DBF" w:rsidRDefault="00A42653" w:rsidP="00A42653">
      <w:pPr>
        <w:jc w:val="center"/>
        <w:rPr>
          <w:b/>
          <w:sz w:val="24"/>
          <w:szCs w:val="24"/>
        </w:rPr>
      </w:pPr>
      <w:r w:rsidRPr="00322DBF">
        <w:rPr>
          <w:b/>
          <w:sz w:val="24"/>
          <w:szCs w:val="24"/>
        </w:rPr>
        <w:lastRenderedPageBreak/>
        <w:t xml:space="preserve">CONJUNTAMENTE CON LAS DEMAS DIPUTADAS Y LOS DIPUTADOS INTEGRANTES DEL GRUPO PARLAMENTARIO “GRAL. ANDRÉS S. VIESCA”, </w:t>
      </w:r>
      <w:r>
        <w:rPr>
          <w:b/>
          <w:sz w:val="24"/>
          <w:szCs w:val="24"/>
        </w:rPr>
        <w:t>D</w:t>
      </w:r>
      <w:r w:rsidRPr="00322DBF">
        <w:rPr>
          <w:b/>
          <w:sz w:val="24"/>
          <w:szCs w:val="24"/>
        </w:rPr>
        <w:t>EL PARTIDO REVOLUCIONARIO INSTITUCIONAL.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3264"/>
        <w:gridCol w:w="655"/>
        <w:gridCol w:w="655"/>
        <w:gridCol w:w="4127"/>
      </w:tblGrid>
      <w:tr w:rsidR="00A42653" w:rsidRPr="00322DBF" w14:paraId="2A0E5F40" w14:textId="77777777" w:rsidTr="00BC7008">
        <w:tc>
          <w:tcPr>
            <w:tcW w:w="3968" w:type="dxa"/>
            <w:gridSpan w:val="2"/>
          </w:tcPr>
          <w:p w14:paraId="02EB055E" w14:textId="3135724E" w:rsidR="00A42653" w:rsidRPr="00322DBF" w:rsidRDefault="00A42653" w:rsidP="00A42653">
            <w:pPr>
              <w:tabs>
                <w:tab w:val="left" w:pos="5056"/>
              </w:tabs>
              <w:jc w:val="center"/>
              <w:rPr>
                <w:rFonts w:ascii="Arial" w:hAnsi="Arial" w:cs="Arial"/>
                <w:b/>
                <w:sz w:val="24"/>
                <w:szCs w:val="24"/>
              </w:rPr>
            </w:pPr>
          </w:p>
          <w:p w14:paraId="0D398DF7" w14:textId="77777777" w:rsidR="00A42653" w:rsidRPr="00322DBF" w:rsidRDefault="00A42653" w:rsidP="00A42653">
            <w:pPr>
              <w:tabs>
                <w:tab w:val="left" w:pos="5056"/>
              </w:tabs>
              <w:jc w:val="center"/>
              <w:rPr>
                <w:rFonts w:ascii="Arial" w:hAnsi="Arial" w:cs="Arial"/>
                <w:b/>
                <w:sz w:val="24"/>
                <w:szCs w:val="24"/>
              </w:rPr>
            </w:pPr>
          </w:p>
          <w:p w14:paraId="7407F3A7" w14:textId="77777777" w:rsidR="00A42653" w:rsidRPr="00322DBF" w:rsidRDefault="00A42653" w:rsidP="00A42653">
            <w:pPr>
              <w:tabs>
                <w:tab w:val="left" w:pos="5056"/>
              </w:tabs>
              <w:jc w:val="center"/>
              <w:rPr>
                <w:rFonts w:ascii="Arial" w:hAnsi="Arial" w:cs="Arial"/>
                <w:b/>
                <w:sz w:val="24"/>
                <w:szCs w:val="24"/>
              </w:rPr>
            </w:pPr>
          </w:p>
          <w:p w14:paraId="701B43F8" w14:textId="77777777" w:rsidR="00A42653" w:rsidRPr="00322DBF" w:rsidRDefault="00A42653" w:rsidP="00A42653">
            <w:pPr>
              <w:tabs>
                <w:tab w:val="left" w:pos="5056"/>
              </w:tabs>
              <w:jc w:val="center"/>
              <w:rPr>
                <w:rFonts w:ascii="Arial" w:hAnsi="Arial" w:cs="Arial"/>
                <w:b/>
                <w:sz w:val="24"/>
                <w:szCs w:val="24"/>
              </w:rPr>
            </w:pPr>
          </w:p>
          <w:p w14:paraId="610B6AD1" w14:textId="77777777" w:rsidR="00A42653" w:rsidRPr="00322DBF" w:rsidRDefault="00A42653" w:rsidP="00A42653">
            <w:pPr>
              <w:tabs>
                <w:tab w:val="left" w:pos="5056"/>
              </w:tabs>
              <w:jc w:val="center"/>
              <w:rPr>
                <w:rFonts w:ascii="Arial" w:hAnsi="Arial" w:cs="Arial"/>
                <w:b/>
                <w:sz w:val="24"/>
                <w:szCs w:val="24"/>
              </w:rPr>
            </w:pPr>
          </w:p>
        </w:tc>
        <w:tc>
          <w:tcPr>
            <w:tcW w:w="655" w:type="dxa"/>
          </w:tcPr>
          <w:p w14:paraId="0E0DB928" w14:textId="77777777" w:rsidR="00A42653" w:rsidRPr="00322DBF" w:rsidRDefault="00A42653" w:rsidP="00A42653">
            <w:pPr>
              <w:tabs>
                <w:tab w:val="left" w:pos="5056"/>
              </w:tabs>
              <w:jc w:val="center"/>
              <w:rPr>
                <w:b/>
                <w:sz w:val="24"/>
                <w:szCs w:val="24"/>
              </w:rPr>
            </w:pPr>
          </w:p>
        </w:tc>
        <w:tc>
          <w:tcPr>
            <w:tcW w:w="655" w:type="dxa"/>
          </w:tcPr>
          <w:p w14:paraId="3F84F638" w14:textId="77777777" w:rsidR="00A42653" w:rsidRPr="00322DBF" w:rsidRDefault="00A42653" w:rsidP="00A42653">
            <w:pPr>
              <w:tabs>
                <w:tab w:val="left" w:pos="5056"/>
              </w:tabs>
              <w:jc w:val="center"/>
              <w:rPr>
                <w:rFonts w:ascii="Arial" w:hAnsi="Arial" w:cs="Arial"/>
                <w:b/>
                <w:sz w:val="24"/>
                <w:szCs w:val="24"/>
              </w:rPr>
            </w:pPr>
          </w:p>
        </w:tc>
        <w:tc>
          <w:tcPr>
            <w:tcW w:w="4128" w:type="dxa"/>
          </w:tcPr>
          <w:p w14:paraId="6AE68F25" w14:textId="6A6EEBEE" w:rsidR="00A42653" w:rsidRPr="00322DBF" w:rsidRDefault="00A42653" w:rsidP="00A42653">
            <w:pPr>
              <w:tabs>
                <w:tab w:val="left" w:pos="5056"/>
              </w:tabs>
              <w:jc w:val="center"/>
              <w:rPr>
                <w:rFonts w:ascii="Arial" w:hAnsi="Arial" w:cs="Arial"/>
                <w:b/>
                <w:sz w:val="24"/>
                <w:szCs w:val="24"/>
              </w:rPr>
            </w:pPr>
          </w:p>
        </w:tc>
      </w:tr>
      <w:tr w:rsidR="00A42653" w:rsidRPr="00322DBF" w14:paraId="6B8EDDF5" w14:textId="77777777" w:rsidTr="00BC7008">
        <w:tc>
          <w:tcPr>
            <w:tcW w:w="3968" w:type="dxa"/>
            <w:gridSpan w:val="2"/>
          </w:tcPr>
          <w:p w14:paraId="0468E7CE" w14:textId="77777777" w:rsidR="00A42653" w:rsidRPr="00322DBF" w:rsidRDefault="00A42653" w:rsidP="00A42653">
            <w:pPr>
              <w:tabs>
                <w:tab w:val="left" w:pos="5056"/>
              </w:tabs>
              <w:rPr>
                <w:rFonts w:ascii="Arial" w:hAnsi="Arial" w:cs="Arial"/>
                <w:b/>
                <w:sz w:val="24"/>
                <w:szCs w:val="24"/>
              </w:rPr>
            </w:pPr>
            <w:r w:rsidRPr="00322DBF">
              <w:rPr>
                <w:rFonts w:ascii="Arial" w:hAnsi="Arial" w:cs="Arial"/>
                <w:b/>
                <w:sz w:val="24"/>
                <w:szCs w:val="24"/>
              </w:rPr>
              <w:t xml:space="preserve">DIP. </w:t>
            </w:r>
            <w:r w:rsidRPr="00322DBF">
              <w:rPr>
                <w:rFonts w:ascii="Arial" w:hAnsi="Arial" w:cs="Arial"/>
                <w:b/>
                <w:snapToGrid w:val="0"/>
                <w:sz w:val="24"/>
                <w:szCs w:val="24"/>
              </w:rPr>
              <w:t>MARÍA ESPERANZA CHAPA GARCÍA</w:t>
            </w:r>
          </w:p>
        </w:tc>
        <w:tc>
          <w:tcPr>
            <w:tcW w:w="655" w:type="dxa"/>
          </w:tcPr>
          <w:p w14:paraId="47917D3D" w14:textId="77777777" w:rsidR="00A42653" w:rsidRPr="00322DBF" w:rsidRDefault="00A42653" w:rsidP="00A42653">
            <w:pPr>
              <w:tabs>
                <w:tab w:val="left" w:pos="5056"/>
              </w:tabs>
              <w:rPr>
                <w:b/>
                <w:sz w:val="24"/>
                <w:szCs w:val="24"/>
              </w:rPr>
            </w:pPr>
          </w:p>
        </w:tc>
        <w:tc>
          <w:tcPr>
            <w:tcW w:w="655" w:type="dxa"/>
          </w:tcPr>
          <w:p w14:paraId="337E57DD" w14:textId="77777777" w:rsidR="00A42653" w:rsidRPr="00322DBF" w:rsidRDefault="00A42653" w:rsidP="00A42653">
            <w:pPr>
              <w:tabs>
                <w:tab w:val="left" w:pos="5056"/>
              </w:tabs>
              <w:rPr>
                <w:rFonts w:ascii="Arial" w:hAnsi="Arial" w:cs="Arial"/>
                <w:b/>
                <w:sz w:val="24"/>
                <w:szCs w:val="24"/>
              </w:rPr>
            </w:pPr>
          </w:p>
        </w:tc>
        <w:tc>
          <w:tcPr>
            <w:tcW w:w="4128" w:type="dxa"/>
          </w:tcPr>
          <w:p w14:paraId="10FD96CD" w14:textId="77777777" w:rsidR="00A42653" w:rsidRPr="00322DBF" w:rsidRDefault="00A42653" w:rsidP="00A42653">
            <w:pPr>
              <w:tabs>
                <w:tab w:val="left" w:pos="5056"/>
              </w:tabs>
              <w:rPr>
                <w:rFonts w:ascii="Arial" w:hAnsi="Arial" w:cs="Arial"/>
                <w:b/>
                <w:sz w:val="24"/>
                <w:szCs w:val="24"/>
              </w:rPr>
            </w:pPr>
            <w:r w:rsidRPr="00322DBF">
              <w:rPr>
                <w:rFonts w:ascii="Arial" w:hAnsi="Arial" w:cs="Arial"/>
                <w:b/>
                <w:sz w:val="24"/>
                <w:szCs w:val="24"/>
              </w:rPr>
              <w:t>DIP. JOSEFINA GARZA BARRERA</w:t>
            </w:r>
          </w:p>
        </w:tc>
      </w:tr>
      <w:tr w:rsidR="00A42653" w:rsidRPr="00322DBF" w14:paraId="593F661C" w14:textId="77777777" w:rsidTr="00BC7008">
        <w:tc>
          <w:tcPr>
            <w:tcW w:w="3968" w:type="dxa"/>
            <w:gridSpan w:val="2"/>
          </w:tcPr>
          <w:p w14:paraId="62E5F5A4" w14:textId="32E5B3F4" w:rsidR="00A42653" w:rsidRPr="00322DBF" w:rsidRDefault="00A42653" w:rsidP="00A42653">
            <w:pPr>
              <w:tabs>
                <w:tab w:val="left" w:pos="5056"/>
              </w:tabs>
              <w:rPr>
                <w:rFonts w:ascii="Arial" w:hAnsi="Arial" w:cs="Arial"/>
                <w:b/>
                <w:sz w:val="24"/>
                <w:szCs w:val="24"/>
              </w:rPr>
            </w:pPr>
          </w:p>
          <w:p w14:paraId="2B0D7550" w14:textId="77777777" w:rsidR="00A42653" w:rsidRPr="00322DBF" w:rsidRDefault="00A42653" w:rsidP="00A42653">
            <w:pPr>
              <w:tabs>
                <w:tab w:val="left" w:pos="5056"/>
              </w:tabs>
              <w:rPr>
                <w:rFonts w:ascii="Arial" w:hAnsi="Arial" w:cs="Arial"/>
                <w:b/>
                <w:sz w:val="24"/>
                <w:szCs w:val="24"/>
              </w:rPr>
            </w:pPr>
          </w:p>
          <w:p w14:paraId="3E5A44A5" w14:textId="77777777" w:rsidR="00A42653" w:rsidRPr="00322DBF" w:rsidRDefault="00A42653" w:rsidP="00A42653">
            <w:pPr>
              <w:tabs>
                <w:tab w:val="left" w:pos="5056"/>
              </w:tabs>
              <w:rPr>
                <w:rFonts w:ascii="Arial" w:hAnsi="Arial" w:cs="Arial"/>
                <w:b/>
                <w:sz w:val="24"/>
                <w:szCs w:val="24"/>
              </w:rPr>
            </w:pPr>
          </w:p>
          <w:p w14:paraId="28084BD4" w14:textId="77777777" w:rsidR="00A42653" w:rsidRPr="00322DBF" w:rsidRDefault="00A42653" w:rsidP="00A42653">
            <w:pPr>
              <w:tabs>
                <w:tab w:val="left" w:pos="5056"/>
              </w:tabs>
              <w:rPr>
                <w:rFonts w:ascii="Arial" w:hAnsi="Arial" w:cs="Arial"/>
                <w:b/>
                <w:sz w:val="24"/>
                <w:szCs w:val="24"/>
              </w:rPr>
            </w:pPr>
          </w:p>
          <w:p w14:paraId="6151CE58" w14:textId="77777777" w:rsidR="00A42653" w:rsidRPr="00322DBF" w:rsidRDefault="00A42653" w:rsidP="00A42653">
            <w:pPr>
              <w:tabs>
                <w:tab w:val="left" w:pos="5056"/>
              </w:tabs>
              <w:rPr>
                <w:rFonts w:ascii="Arial" w:hAnsi="Arial" w:cs="Arial"/>
                <w:b/>
                <w:sz w:val="24"/>
                <w:szCs w:val="24"/>
              </w:rPr>
            </w:pPr>
          </w:p>
        </w:tc>
        <w:tc>
          <w:tcPr>
            <w:tcW w:w="655" w:type="dxa"/>
          </w:tcPr>
          <w:p w14:paraId="1A65E701" w14:textId="77777777" w:rsidR="00A42653" w:rsidRPr="00322DBF" w:rsidRDefault="00A42653" w:rsidP="00A42653">
            <w:pPr>
              <w:tabs>
                <w:tab w:val="left" w:pos="5056"/>
              </w:tabs>
              <w:rPr>
                <w:b/>
                <w:sz w:val="24"/>
                <w:szCs w:val="24"/>
              </w:rPr>
            </w:pPr>
          </w:p>
        </w:tc>
        <w:tc>
          <w:tcPr>
            <w:tcW w:w="655" w:type="dxa"/>
          </w:tcPr>
          <w:p w14:paraId="525BCD74" w14:textId="77777777" w:rsidR="00A42653" w:rsidRPr="00322DBF" w:rsidRDefault="00A42653" w:rsidP="00A42653">
            <w:pPr>
              <w:tabs>
                <w:tab w:val="left" w:pos="5056"/>
              </w:tabs>
              <w:rPr>
                <w:rFonts w:ascii="Arial" w:hAnsi="Arial" w:cs="Arial"/>
                <w:b/>
                <w:sz w:val="24"/>
                <w:szCs w:val="24"/>
              </w:rPr>
            </w:pPr>
          </w:p>
        </w:tc>
        <w:tc>
          <w:tcPr>
            <w:tcW w:w="4128" w:type="dxa"/>
          </w:tcPr>
          <w:p w14:paraId="26E5CEE8" w14:textId="1CF9B6C7" w:rsidR="00A42653" w:rsidRPr="00322DBF" w:rsidRDefault="00A42653" w:rsidP="00A42653">
            <w:pPr>
              <w:tabs>
                <w:tab w:val="left" w:pos="5056"/>
              </w:tabs>
              <w:rPr>
                <w:rFonts w:ascii="Arial" w:hAnsi="Arial" w:cs="Arial"/>
                <w:b/>
                <w:sz w:val="24"/>
                <w:szCs w:val="24"/>
              </w:rPr>
            </w:pPr>
          </w:p>
        </w:tc>
      </w:tr>
      <w:tr w:rsidR="00A42653" w:rsidRPr="00322DBF" w14:paraId="5C500DDA" w14:textId="77777777" w:rsidTr="00BC7008">
        <w:tc>
          <w:tcPr>
            <w:tcW w:w="3968" w:type="dxa"/>
            <w:gridSpan w:val="2"/>
          </w:tcPr>
          <w:p w14:paraId="703D131D" w14:textId="77777777" w:rsidR="00A42653" w:rsidRPr="00322DBF" w:rsidRDefault="00A42653" w:rsidP="00A42653">
            <w:pPr>
              <w:tabs>
                <w:tab w:val="left" w:pos="5056"/>
              </w:tabs>
              <w:rPr>
                <w:rFonts w:ascii="Arial" w:hAnsi="Arial" w:cs="Arial"/>
                <w:b/>
                <w:sz w:val="24"/>
                <w:szCs w:val="24"/>
              </w:rPr>
            </w:pPr>
            <w:r w:rsidRPr="00322DBF">
              <w:rPr>
                <w:rFonts w:ascii="Arial" w:hAnsi="Arial" w:cs="Arial"/>
                <w:b/>
                <w:sz w:val="24"/>
                <w:szCs w:val="24"/>
              </w:rPr>
              <w:t xml:space="preserve">DIP. </w:t>
            </w:r>
            <w:r w:rsidRPr="00322DBF">
              <w:rPr>
                <w:rFonts w:ascii="Arial" w:hAnsi="Arial" w:cs="Arial"/>
                <w:b/>
                <w:snapToGrid w:val="0"/>
                <w:sz w:val="24"/>
                <w:szCs w:val="24"/>
              </w:rPr>
              <w:t>GRACIELA FERNÁNDEZ ALMARAZ</w:t>
            </w:r>
          </w:p>
        </w:tc>
        <w:tc>
          <w:tcPr>
            <w:tcW w:w="655" w:type="dxa"/>
          </w:tcPr>
          <w:p w14:paraId="721342A8" w14:textId="77777777" w:rsidR="00A42653" w:rsidRPr="00322DBF" w:rsidRDefault="00A42653" w:rsidP="00A42653">
            <w:pPr>
              <w:tabs>
                <w:tab w:val="left" w:pos="5056"/>
              </w:tabs>
              <w:rPr>
                <w:b/>
                <w:sz w:val="24"/>
                <w:szCs w:val="24"/>
              </w:rPr>
            </w:pPr>
          </w:p>
        </w:tc>
        <w:tc>
          <w:tcPr>
            <w:tcW w:w="655" w:type="dxa"/>
          </w:tcPr>
          <w:p w14:paraId="67F12270" w14:textId="77777777" w:rsidR="00A42653" w:rsidRPr="00322DBF" w:rsidRDefault="00A42653" w:rsidP="00A42653">
            <w:pPr>
              <w:tabs>
                <w:tab w:val="left" w:pos="5056"/>
              </w:tabs>
              <w:rPr>
                <w:rFonts w:ascii="Arial" w:hAnsi="Arial" w:cs="Arial"/>
                <w:b/>
                <w:sz w:val="24"/>
                <w:szCs w:val="24"/>
              </w:rPr>
            </w:pPr>
          </w:p>
        </w:tc>
        <w:tc>
          <w:tcPr>
            <w:tcW w:w="4128" w:type="dxa"/>
          </w:tcPr>
          <w:p w14:paraId="28C302D2" w14:textId="77777777" w:rsidR="00A42653" w:rsidRPr="00322DBF" w:rsidRDefault="00A42653" w:rsidP="00A42653">
            <w:pPr>
              <w:tabs>
                <w:tab w:val="left" w:pos="5056"/>
              </w:tabs>
              <w:rPr>
                <w:rFonts w:ascii="Arial" w:hAnsi="Arial" w:cs="Arial"/>
                <w:b/>
                <w:sz w:val="24"/>
                <w:szCs w:val="24"/>
              </w:rPr>
            </w:pPr>
            <w:r w:rsidRPr="00322DBF">
              <w:rPr>
                <w:rFonts w:ascii="Arial" w:hAnsi="Arial" w:cs="Arial"/>
                <w:b/>
                <w:sz w:val="24"/>
                <w:szCs w:val="24"/>
              </w:rPr>
              <w:t xml:space="preserve">DIP. </w:t>
            </w:r>
            <w:r w:rsidRPr="00322DBF">
              <w:rPr>
                <w:rFonts w:ascii="Arial" w:hAnsi="Arial" w:cs="Arial"/>
                <w:b/>
                <w:snapToGrid w:val="0"/>
                <w:sz w:val="24"/>
                <w:szCs w:val="24"/>
              </w:rPr>
              <w:t>LILIA ISABEL GUTIÉRREZ BURCIAGA</w:t>
            </w:r>
          </w:p>
        </w:tc>
      </w:tr>
      <w:tr w:rsidR="00A42653" w:rsidRPr="00322DBF" w14:paraId="3CFD6E67" w14:textId="77777777" w:rsidTr="00BC7008">
        <w:tc>
          <w:tcPr>
            <w:tcW w:w="3968" w:type="dxa"/>
            <w:gridSpan w:val="2"/>
          </w:tcPr>
          <w:p w14:paraId="06303CB1" w14:textId="77777777" w:rsidR="00A42653" w:rsidRPr="00322DBF" w:rsidRDefault="00A42653" w:rsidP="00A42653">
            <w:pPr>
              <w:tabs>
                <w:tab w:val="left" w:pos="5056"/>
              </w:tabs>
              <w:rPr>
                <w:rFonts w:ascii="Arial" w:hAnsi="Arial" w:cs="Arial"/>
                <w:b/>
                <w:sz w:val="24"/>
                <w:szCs w:val="24"/>
              </w:rPr>
            </w:pPr>
          </w:p>
        </w:tc>
        <w:tc>
          <w:tcPr>
            <w:tcW w:w="655" w:type="dxa"/>
          </w:tcPr>
          <w:p w14:paraId="0394F346" w14:textId="77777777" w:rsidR="00A42653" w:rsidRPr="00322DBF" w:rsidRDefault="00A42653" w:rsidP="00A42653">
            <w:pPr>
              <w:tabs>
                <w:tab w:val="left" w:pos="5056"/>
              </w:tabs>
              <w:rPr>
                <w:b/>
                <w:sz w:val="24"/>
                <w:szCs w:val="24"/>
              </w:rPr>
            </w:pPr>
          </w:p>
        </w:tc>
        <w:tc>
          <w:tcPr>
            <w:tcW w:w="655" w:type="dxa"/>
          </w:tcPr>
          <w:p w14:paraId="044574EA" w14:textId="77777777" w:rsidR="00A42653" w:rsidRPr="00322DBF" w:rsidRDefault="00A42653" w:rsidP="00A42653">
            <w:pPr>
              <w:tabs>
                <w:tab w:val="left" w:pos="5056"/>
              </w:tabs>
              <w:rPr>
                <w:rFonts w:ascii="Arial" w:hAnsi="Arial" w:cs="Arial"/>
                <w:b/>
                <w:sz w:val="24"/>
                <w:szCs w:val="24"/>
              </w:rPr>
            </w:pPr>
          </w:p>
        </w:tc>
        <w:tc>
          <w:tcPr>
            <w:tcW w:w="4128" w:type="dxa"/>
          </w:tcPr>
          <w:p w14:paraId="77A2D620" w14:textId="77777777" w:rsidR="00A42653" w:rsidRPr="00322DBF" w:rsidRDefault="00A42653" w:rsidP="00A42653">
            <w:pPr>
              <w:tabs>
                <w:tab w:val="left" w:pos="5056"/>
              </w:tabs>
              <w:rPr>
                <w:rFonts w:ascii="Arial" w:hAnsi="Arial" w:cs="Arial"/>
                <w:b/>
                <w:sz w:val="24"/>
                <w:szCs w:val="24"/>
              </w:rPr>
            </w:pPr>
          </w:p>
        </w:tc>
      </w:tr>
      <w:tr w:rsidR="00A42653" w:rsidRPr="00322DBF" w14:paraId="2BBB2EF1" w14:textId="77777777" w:rsidTr="00BC7008">
        <w:tc>
          <w:tcPr>
            <w:tcW w:w="3968" w:type="dxa"/>
            <w:gridSpan w:val="2"/>
          </w:tcPr>
          <w:p w14:paraId="61814B18" w14:textId="46D2D80F" w:rsidR="00A42653" w:rsidRDefault="00A42653" w:rsidP="00A42653">
            <w:pPr>
              <w:tabs>
                <w:tab w:val="left" w:pos="4678"/>
              </w:tabs>
              <w:rPr>
                <w:rFonts w:ascii="Arial" w:hAnsi="Arial" w:cs="Arial"/>
                <w:b/>
                <w:sz w:val="24"/>
                <w:szCs w:val="24"/>
              </w:rPr>
            </w:pPr>
          </w:p>
          <w:p w14:paraId="382AC437" w14:textId="77777777" w:rsidR="00A42653" w:rsidRDefault="00A42653" w:rsidP="00A42653">
            <w:pPr>
              <w:tabs>
                <w:tab w:val="left" w:pos="4678"/>
              </w:tabs>
              <w:rPr>
                <w:rFonts w:ascii="Arial" w:hAnsi="Arial" w:cs="Arial"/>
                <w:b/>
                <w:sz w:val="24"/>
                <w:szCs w:val="24"/>
              </w:rPr>
            </w:pPr>
          </w:p>
          <w:p w14:paraId="5BB64C6B" w14:textId="77777777" w:rsidR="00A42653" w:rsidRDefault="00A42653" w:rsidP="00A42653">
            <w:pPr>
              <w:tabs>
                <w:tab w:val="left" w:pos="4678"/>
              </w:tabs>
              <w:rPr>
                <w:rFonts w:ascii="Arial" w:hAnsi="Arial" w:cs="Arial"/>
                <w:b/>
                <w:sz w:val="24"/>
                <w:szCs w:val="24"/>
              </w:rPr>
            </w:pPr>
          </w:p>
          <w:p w14:paraId="7B9E87EC" w14:textId="77777777" w:rsidR="00A42653" w:rsidRDefault="00A42653" w:rsidP="00A42653">
            <w:pPr>
              <w:tabs>
                <w:tab w:val="left" w:pos="4678"/>
              </w:tabs>
              <w:rPr>
                <w:rFonts w:ascii="Arial" w:hAnsi="Arial" w:cs="Arial"/>
                <w:b/>
                <w:sz w:val="24"/>
                <w:szCs w:val="24"/>
              </w:rPr>
            </w:pPr>
          </w:p>
          <w:p w14:paraId="0BD16DE3" w14:textId="77777777" w:rsidR="00A42653" w:rsidRPr="00322DBF" w:rsidRDefault="00A42653" w:rsidP="00A42653">
            <w:pPr>
              <w:tabs>
                <w:tab w:val="left" w:pos="4678"/>
              </w:tabs>
              <w:rPr>
                <w:rFonts w:ascii="Arial" w:hAnsi="Arial" w:cs="Arial"/>
                <w:b/>
                <w:sz w:val="24"/>
                <w:szCs w:val="24"/>
              </w:rPr>
            </w:pPr>
            <w:r w:rsidRPr="00322DBF">
              <w:rPr>
                <w:rFonts w:ascii="Arial" w:hAnsi="Arial" w:cs="Arial"/>
                <w:b/>
                <w:sz w:val="24"/>
                <w:szCs w:val="24"/>
              </w:rPr>
              <w:t xml:space="preserve">DIP. </w:t>
            </w:r>
            <w:r w:rsidRPr="00322DBF">
              <w:rPr>
                <w:rFonts w:ascii="Arial" w:hAnsi="Arial" w:cs="Arial"/>
                <w:b/>
                <w:snapToGrid w:val="0"/>
                <w:sz w:val="24"/>
                <w:szCs w:val="24"/>
              </w:rPr>
              <w:t>JAIME BUENO ZERTUCHE</w:t>
            </w:r>
            <w:r w:rsidRPr="00322DBF">
              <w:rPr>
                <w:rFonts w:ascii="Arial" w:hAnsi="Arial" w:cs="Arial"/>
                <w:b/>
                <w:noProof/>
                <w:sz w:val="24"/>
                <w:szCs w:val="24"/>
                <w:lang w:eastAsia="es-MX"/>
              </w:rPr>
              <w:t xml:space="preserve"> </w:t>
            </w:r>
          </w:p>
        </w:tc>
        <w:tc>
          <w:tcPr>
            <w:tcW w:w="655" w:type="dxa"/>
          </w:tcPr>
          <w:p w14:paraId="7C714865" w14:textId="77777777" w:rsidR="00A42653" w:rsidRPr="00322DBF" w:rsidRDefault="00A42653" w:rsidP="00A42653">
            <w:pPr>
              <w:tabs>
                <w:tab w:val="left" w:pos="5056"/>
              </w:tabs>
              <w:rPr>
                <w:b/>
                <w:sz w:val="24"/>
                <w:szCs w:val="24"/>
              </w:rPr>
            </w:pPr>
          </w:p>
        </w:tc>
        <w:tc>
          <w:tcPr>
            <w:tcW w:w="655" w:type="dxa"/>
          </w:tcPr>
          <w:p w14:paraId="20F34DF8" w14:textId="77777777" w:rsidR="00A42653" w:rsidRPr="00322DBF" w:rsidRDefault="00A42653" w:rsidP="00A42653">
            <w:pPr>
              <w:tabs>
                <w:tab w:val="left" w:pos="5056"/>
              </w:tabs>
              <w:rPr>
                <w:rFonts w:ascii="Arial" w:hAnsi="Arial" w:cs="Arial"/>
                <w:b/>
                <w:sz w:val="24"/>
                <w:szCs w:val="24"/>
              </w:rPr>
            </w:pPr>
          </w:p>
        </w:tc>
        <w:tc>
          <w:tcPr>
            <w:tcW w:w="4128" w:type="dxa"/>
          </w:tcPr>
          <w:p w14:paraId="3102DF90" w14:textId="21B7A320" w:rsidR="00A42653" w:rsidRDefault="00A42653" w:rsidP="00A42653">
            <w:pPr>
              <w:tabs>
                <w:tab w:val="left" w:pos="5056"/>
              </w:tabs>
              <w:rPr>
                <w:rFonts w:ascii="Arial" w:hAnsi="Arial" w:cs="Arial"/>
                <w:b/>
                <w:sz w:val="24"/>
                <w:szCs w:val="24"/>
              </w:rPr>
            </w:pPr>
          </w:p>
          <w:p w14:paraId="56476131" w14:textId="77777777" w:rsidR="00A42653" w:rsidRDefault="00A42653" w:rsidP="00A42653">
            <w:pPr>
              <w:tabs>
                <w:tab w:val="left" w:pos="5056"/>
              </w:tabs>
              <w:rPr>
                <w:rFonts w:ascii="Arial" w:hAnsi="Arial" w:cs="Arial"/>
                <w:b/>
                <w:sz w:val="24"/>
                <w:szCs w:val="24"/>
              </w:rPr>
            </w:pPr>
          </w:p>
          <w:p w14:paraId="0B687264" w14:textId="77777777" w:rsidR="00A42653" w:rsidRDefault="00A42653" w:rsidP="00A42653">
            <w:pPr>
              <w:tabs>
                <w:tab w:val="left" w:pos="5056"/>
              </w:tabs>
              <w:rPr>
                <w:rFonts w:ascii="Arial" w:hAnsi="Arial" w:cs="Arial"/>
                <w:b/>
                <w:sz w:val="24"/>
                <w:szCs w:val="24"/>
              </w:rPr>
            </w:pPr>
          </w:p>
          <w:p w14:paraId="40F914C9" w14:textId="77777777" w:rsidR="00A42653" w:rsidRDefault="00A42653" w:rsidP="00A42653">
            <w:pPr>
              <w:tabs>
                <w:tab w:val="left" w:pos="5056"/>
              </w:tabs>
              <w:rPr>
                <w:rFonts w:ascii="Arial" w:hAnsi="Arial" w:cs="Arial"/>
                <w:b/>
                <w:sz w:val="24"/>
                <w:szCs w:val="24"/>
              </w:rPr>
            </w:pPr>
          </w:p>
          <w:p w14:paraId="2E9F2E2D" w14:textId="77777777" w:rsidR="00A42653" w:rsidRPr="00322DBF" w:rsidRDefault="00A42653" w:rsidP="00A42653">
            <w:pPr>
              <w:tabs>
                <w:tab w:val="left" w:pos="5056"/>
              </w:tabs>
              <w:rPr>
                <w:rFonts w:ascii="Arial" w:hAnsi="Arial" w:cs="Arial"/>
                <w:b/>
                <w:sz w:val="24"/>
                <w:szCs w:val="24"/>
              </w:rPr>
            </w:pPr>
            <w:r w:rsidRPr="00322DBF">
              <w:rPr>
                <w:rFonts w:ascii="Arial" w:hAnsi="Arial" w:cs="Arial"/>
                <w:b/>
                <w:sz w:val="24"/>
                <w:szCs w:val="24"/>
              </w:rPr>
              <w:t xml:space="preserve">DIP.  JESÚS </w:t>
            </w:r>
            <w:r w:rsidRPr="00322DBF">
              <w:rPr>
                <w:rFonts w:ascii="Arial" w:hAnsi="Arial" w:cs="Arial"/>
                <w:b/>
                <w:snapToGrid w:val="0"/>
                <w:sz w:val="24"/>
                <w:szCs w:val="24"/>
              </w:rPr>
              <w:t>ANDRÉS LOYA CARDONA</w:t>
            </w:r>
          </w:p>
        </w:tc>
      </w:tr>
      <w:tr w:rsidR="00A42653" w:rsidRPr="00322DBF" w14:paraId="4D3B9B75" w14:textId="77777777" w:rsidTr="00BC7008">
        <w:tc>
          <w:tcPr>
            <w:tcW w:w="3968" w:type="dxa"/>
            <w:gridSpan w:val="2"/>
          </w:tcPr>
          <w:p w14:paraId="4704AF0A" w14:textId="77777777" w:rsidR="00A42653" w:rsidRPr="00322DBF" w:rsidRDefault="00A42653" w:rsidP="00A42653">
            <w:pPr>
              <w:tabs>
                <w:tab w:val="left" w:pos="4678"/>
              </w:tabs>
              <w:rPr>
                <w:rFonts w:ascii="Arial" w:hAnsi="Arial" w:cs="Arial"/>
                <w:b/>
                <w:sz w:val="24"/>
                <w:szCs w:val="24"/>
              </w:rPr>
            </w:pPr>
          </w:p>
        </w:tc>
        <w:tc>
          <w:tcPr>
            <w:tcW w:w="655" w:type="dxa"/>
          </w:tcPr>
          <w:p w14:paraId="19BBE428" w14:textId="77777777" w:rsidR="00A42653" w:rsidRPr="00322DBF" w:rsidRDefault="00A42653" w:rsidP="00A42653">
            <w:pPr>
              <w:tabs>
                <w:tab w:val="left" w:pos="5056"/>
              </w:tabs>
              <w:rPr>
                <w:b/>
                <w:sz w:val="24"/>
                <w:szCs w:val="24"/>
              </w:rPr>
            </w:pPr>
          </w:p>
        </w:tc>
        <w:tc>
          <w:tcPr>
            <w:tcW w:w="655" w:type="dxa"/>
          </w:tcPr>
          <w:p w14:paraId="582C9DFC" w14:textId="77777777" w:rsidR="00A42653" w:rsidRPr="00322DBF" w:rsidRDefault="00A42653" w:rsidP="00A42653">
            <w:pPr>
              <w:tabs>
                <w:tab w:val="left" w:pos="5056"/>
              </w:tabs>
              <w:rPr>
                <w:rFonts w:ascii="Arial" w:hAnsi="Arial" w:cs="Arial"/>
                <w:b/>
                <w:sz w:val="24"/>
                <w:szCs w:val="24"/>
              </w:rPr>
            </w:pPr>
          </w:p>
        </w:tc>
        <w:tc>
          <w:tcPr>
            <w:tcW w:w="4128" w:type="dxa"/>
          </w:tcPr>
          <w:p w14:paraId="42B5A304" w14:textId="77777777" w:rsidR="00A42653" w:rsidRPr="00322DBF" w:rsidRDefault="00A42653" w:rsidP="00A42653">
            <w:pPr>
              <w:tabs>
                <w:tab w:val="left" w:pos="5056"/>
              </w:tabs>
              <w:rPr>
                <w:rFonts w:ascii="Arial" w:hAnsi="Arial" w:cs="Arial"/>
                <w:b/>
                <w:sz w:val="24"/>
                <w:szCs w:val="24"/>
              </w:rPr>
            </w:pPr>
          </w:p>
        </w:tc>
      </w:tr>
      <w:tr w:rsidR="00A42653" w:rsidRPr="00322DBF" w14:paraId="68ADD1D0" w14:textId="77777777" w:rsidTr="00BC7008">
        <w:tc>
          <w:tcPr>
            <w:tcW w:w="3968" w:type="dxa"/>
            <w:gridSpan w:val="2"/>
          </w:tcPr>
          <w:p w14:paraId="02C7AA87" w14:textId="6EDA4696" w:rsidR="00A42653" w:rsidRDefault="00A42653" w:rsidP="00A42653">
            <w:pPr>
              <w:tabs>
                <w:tab w:val="left" w:pos="4678"/>
              </w:tabs>
              <w:rPr>
                <w:rFonts w:ascii="Arial" w:hAnsi="Arial" w:cs="Arial"/>
                <w:b/>
                <w:sz w:val="24"/>
                <w:szCs w:val="24"/>
              </w:rPr>
            </w:pPr>
          </w:p>
          <w:p w14:paraId="40E5BA69" w14:textId="77777777" w:rsidR="00A42653" w:rsidRDefault="00A42653" w:rsidP="00A42653">
            <w:pPr>
              <w:tabs>
                <w:tab w:val="left" w:pos="4678"/>
              </w:tabs>
              <w:rPr>
                <w:rFonts w:ascii="Arial" w:hAnsi="Arial" w:cs="Arial"/>
                <w:b/>
                <w:sz w:val="24"/>
                <w:szCs w:val="24"/>
              </w:rPr>
            </w:pPr>
          </w:p>
          <w:p w14:paraId="482D1EEB" w14:textId="77777777" w:rsidR="00A42653" w:rsidRDefault="00A42653" w:rsidP="00A42653">
            <w:pPr>
              <w:tabs>
                <w:tab w:val="left" w:pos="4678"/>
              </w:tabs>
              <w:rPr>
                <w:rFonts w:ascii="Arial" w:hAnsi="Arial" w:cs="Arial"/>
                <w:b/>
                <w:sz w:val="24"/>
                <w:szCs w:val="24"/>
              </w:rPr>
            </w:pPr>
          </w:p>
          <w:p w14:paraId="060806E0" w14:textId="77777777" w:rsidR="00A42653" w:rsidRPr="00322DBF" w:rsidRDefault="00A42653" w:rsidP="00A42653">
            <w:pPr>
              <w:tabs>
                <w:tab w:val="left" w:pos="4678"/>
              </w:tabs>
              <w:rPr>
                <w:rFonts w:ascii="Arial" w:hAnsi="Arial" w:cs="Arial"/>
                <w:b/>
                <w:sz w:val="24"/>
                <w:szCs w:val="24"/>
              </w:rPr>
            </w:pPr>
            <w:r w:rsidRPr="00322DBF">
              <w:rPr>
                <w:rFonts w:ascii="Arial" w:hAnsi="Arial" w:cs="Arial"/>
                <w:b/>
                <w:sz w:val="24"/>
                <w:szCs w:val="24"/>
              </w:rPr>
              <w:t xml:space="preserve">DIP. </w:t>
            </w:r>
            <w:r w:rsidRPr="00322DBF">
              <w:rPr>
                <w:rFonts w:ascii="Arial" w:hAnsi="Arial" w:cs="Arial"/>
                <w:b/>
                <w:snapToGrid w:val="0"/>
                <w:sz w:val="24"/>
                <w:szCs w:val="24"/>
              </w:rPr>
              <w:t>VERÓNICA BOREQUE MARTÍNEZ GONZÁLEZ</w:t>
            </w:r>
          </w:p>
        </w:tc>
        <w:tc>
          <w:tcPr>
            <w:tcW w:w="655" w:type="dxa"/>
          </w:tcPr>
          <w:p w14:paraId="7CFC6942" w14:textId="77777777" w:rsidR="00A42653" w:rsidRPr="00322DBF" w:rsidRDefault="00A42653" w:rsidP="00A42653">
            <w:pPr>
              <w:tabs>
                <w:tab w:val="left" w:pos="5056"/>
              </w:tabs>
              <w:rPr>
                <w:b/>
                <w:sz w:val="24"/>
                <w:szCs w:val="24"/>
              </w:rPr>
            </w:pPr>
          </w:p>
        </w:tc>
        <w:tc>
          <w:tcPr>
            <w:tcW w:w="655" w:type="dxa"/>
          </w:tcPr>
          <w:p w14:paraId="7A5EF76B" w14:textId="77777777" w:rsidR="00A42653" w:rsidRPr="00322DBF" w:rsidRDefault="00A42653" w:rsidP="00A42653">
            <w:pPr>
              <w:tabs>
                <w:tab w:val="left" w:pos="5056"/>
              </w:tabs>
              <w:rPr>
                <w:rFonts w:ascii="Arial" w:hAnsi="Arial" w:cs="Arial"/>
                <w:b/>
                <w:sz w:val="24"/>
                <w:szCs w:val="24"/>
              </w:rPr>
            </w:pPr>
          </w:p>
        </w:tc>
        <w:tc>
          <w:tcPr>
            <w:tcW w:w="4128" w:type="dxa"/>
          </w:tcPr>
          <w:p w14:paraId="2846BA2F" w14:textId="59B77A43" w:rsidR="00A42653" w:rsidRDefault="00A42653" w:rsidP="00A42653">
            <w:pPr>
              <w:tabs>
                <w:tab w:val="left" w:pos="5056"/>
              </w:tabs>
              <w:rPr>
                <w:rFonts w:ascii="Arial" w:hAnsi="Arial" w:cs="Arial"/>
                <w:b/>
                <w:sz w:val="24"/>
                <w:szCs w:val="24"/>
              </w:rPr>
            </w:pPr>
          </w:p>
          <w:p w14:paraId="3C616FB8" w14:textId="77777777" w:rsidR="00A42653" w:rsidRDefault="00A42653" w:rsidP="00A42653">
            <w:pPr>
              <w:tabs>
                <w:tab w:val="left" w:pos="5056"/>
              </w:tabs>
              <w:rPr>
                <w:rFonts w:ascii="Arial" w:hAnsi="Arial" w:cs="Arial"/>
                <w:b/>
                <w:sz w:val="24"/>
                <w:szCs w:val="24"/>
              </w:rPr>
            </w:pPr>
          </w:p>
          <w:p w14:paraId="0107CD19" w14:textId="77777777" w:rsidR="00A42653" w:rsidRDefault="00A42653" w:rsidP="00A42653">
            <w:pPr>
              <w:tabs>
                <w:tab w:val="left" w:pos="5056"/>
              </w:tabs>
              <w:rPr>
                <w:rFonts w:ascii="Arial" w:hAnsi="Arial" w:cs="Arial"/>
                <w:b/>
                <w:sz w:val="24"/>
                <w:szCs w:val="24"/>
              </w:rPr>
            </w:pPr>
          </w:p>
          <w:p w14:paraId="2353F719" w14:textId="77777777" w:rsidR="00A42653" w:rsidRDefault="00A42653" w:rsidP="00A42653">
            <w:pPr>
              <w:tabs>
                <w:tab w:val="left" w:pos="5056"/>
              </w:tabs>
              <w:rPr>
                <w:rFonts w:ascii="Arial" w:hAnsi="Arial" w:cs="Arial"/>
                <w:b/>
                <w:sz w:val="24"/>
                <w:szCs w:val="24"/>
              </w:rPr>
            </w:pPr>
          </w:p>
          <w:p w14:paraId="673B4AB4" w14:textId="77777777" w:rsidR="00A42653" w:rsidRPr="00322DBF" w:rsidRDefault="00A42653" w:rsidP="00A42653">
            <w:pPr>
              <w:tabs>
                <w:tab w:val="left" w:pos="5056"/>
              </w:tabs>
              <w:rPr>
                <w:rFonts w:ascii="Arial" w:hAnsi="Arial" w:cs="Arial"/>
                <w:b/>
                <w:sz w:val="24"/>
                <w:szCs w:val="24"/>
              </w:rPr>
            </w:pPr>
            <w:r w:rsidRPr="00322DBF">
              <w:rPr>
                <w:rFonts w:ascii="Arial" w:hAnsi="Arial" w:cs="Arial"/>
                <w:b/>
                <w:sz w:val="24"/>
                <w:szCs w:val="24"/>
              </w:rPr>
              <w:t xml:space="preserve">DIP. </w:t>
            </w:r>
            <w:r w:rsidRPr="00322DBF">
              <w:rPr>
                <w:rFonts w:ascii="Arial" w:hAnsi="Arial" w:cs="Arial"/>
                <w:b/>
                <w:snapToGrid w:val="0"/>
                <w:sz w:val="24"/>
                <w:szCs w:val="24"/>
              </w:rPr>
              <w:t>JESÚS BERINO GRANADOS</w:t>
            </w:r>
          </w:p>
        </w:tc>
      </w:tr>
      <w:tr w:rsidR="00A42653" w:rsidRPr="00322DBF" w14:paraId="7EF0FA0E" w14:textId="77777777" w:rsidTr="00BC7008">
        <w:tc>
          <w:tcPr>
            <w:tcW w:w="703" w:type="dxa"/>
          </w:tcPr>
          <w:p w14:paraId="6F5708CD" w14:textId="77777777" w:rsidR="00A42653" w:rsidRPr="00322DBF" w:rsidRDefault="00A42653" w:rsidP="00A42653">
            <w:pPr>
              <w:tabs>
                <w:tab w:val="left" w:pos="5056"/>
              </w:tabs>
              <w:jc w:val="center"/>
              <w:rPr>
                <w:b/>
                <w:sz w:val="24"/>
                <w:szCs w:val="24"/>
              </w:rPr>
            </w:pPr>
          </w:p>
        </w:tc>
        <w:tc>
          <w:tcPr>
            <w:tcW w:w="8703" w:type="dxa"/>
            <w:gridSpan w:val="4"/>
          </w:tcPr>
          <w:p w14:paraId="78F9A46B" w14:textId="77777777" w:rsidR="00A42653" w:rsidRPr="00322DBF" w:rsidRDefault="00A42653" w:rsidP="00A42653">
            <w:pPr>
              <w:tabs>
                <w:tab w:val="left" w:pos="5056"/>
              </w:tabs>
              <w:jc w:val="center"/>
              <w:rPr>
                <w:rFonts w:ascii="Arial" w:hAnsi="Arial" w:cs="Arial"/>
                <w:b/>
                <w:sz w:val="24"/>
                <w:szCs w:val="24"/>
              </w:rPr>
            </w:pPr>
          </w:p>
          <w:p w14:paraId="1C259821" w14:textId="5671758D" w:rsidR="00A42653" w:rsidRPr="00322DBF" w:rsidRDefault="00A42653" w:rsidP="00A42653">
            <w:pPr>
              <w:tabs>
                <w:tab w:val="left" w:pos="5056"/>
              </w:tabs>
              <w:jc w:val="center"/>
              <w:rPr>
                <w:rFonts w:ascii="Arial" w:hAnsi="Arial" w:cs="Arial"/>
                <w:b/>
                <w:sz w:val="24"/>
                <w:szCs w:val="24"/>
              </w:rPr>
            </w:pPr>
          </w:p>
          <w:p w14:paraId="6949FC2F" w14:textId="77777777" w:rsidR="00A42653" w:rsidRPr="00322DBF" w:rsidRDefault="00A42653" w:rsidP="00A42653">
            <w:pPr>
              <w:tabs>
                <w:tab w:val="left" w:pos="5056"/>
              </w:tabs>
              <w:jc w:val="center"/>
              <w:rPr>
                <w:rFonts w:ascii="Arial" w:hAnsi="Arial" w:cs="Arial"/>
                <w:b/>
                <w:sz w:val="24"/>
                <w:szCs w:val="24"/>
              </w:rPr>
            </w:pPr>
          </w:p>
          <w:p w14:paraId="565C7AE1" w14:textId="77777777" w:rsidR="00A42653" w:rsidRPr="00322DBF" w:rsidRDefault="00A42653" w:rsidP="00A42653">
            <w:pPr>
              <w:tabs>
                <w:tab w:val="left" w:pos="5056"/>
              </w:tabs>
              <w:jc w:val="center"/>
              <w:rPr>
                <w:rFonts w:ascii="Arial" w:hAnsi="Arial" w:cs="Arial"/>
                <w:b/>
                <w:sz w:val="24"/>
                <w:szCs w:val="24"/>
              </w:rPr>
            </w:pPr>
          </w:p>
          <w:p w14:paraId="34E2E17B" w14:textId="77777777" w:rsidR="00A42653" w:rsidRPr="00322DBF" w:rsidRDefault="00A42653" w:rsidP="00A42653">
            <w:pPr>
              <w:tabs>
                <w:tab w:val="left" w:pos="5056"/>
              </w:tabs>
              <w:jc w:val="center"/>
              <w:rPr>
                <w:rFonts w:ascii="Arial" w:hAnsi="Arial" w:cs="Arial"/>
                <w:b/>
                <w:sz w:val="24"/>
                <w:szCs w:val="24"/>
              </w:rPr>
            </w:pPr>
          </w:p>
        </w:tc>
      </w:tr>
      <w:tr w:rsidR="00A42653" w:rsidRPr="00322DBF" w14:paraId="7A0BF823" w14:textId="77777777" w:rsidTr="00BC7008">
        <w:tc>
          <w:tcPr>
            <w:tcW w:w="703" w:type="dxa"/>
          </w:tcPr>
          <w:p w14:paraId="7DB5EB23" w14:textId="77777777" w:rsidR="00A42653" w:rsidRPr="00322DBF" w:rsidRDefault="00A42653" w:rsidP="00A42653">
            <w:pPr>
              <w:tabs>
                <w:tab w:val="left" w:pos="5056"/>
              </w:tabs>
              <w:jc w:val="center"/>
              <w:rPr>
                <w:b/>
                <w:sz w:val="24"/>
                <w:szCs w:val="24"/>
              </w:rPr>
            </w:pPr>
          </w:p>
        </w:tc>
        <w:tc>
          <w:tcPr>
            <w:tcW w:w="8703" w:type="dxa"/>
            <w:gridSpan w:val="4"/>
          </w:tcPr>
          <w:p w14:paraId="470A87E3" w14:textId="77777777" w:rsidR="00A42653" w:rsidRPr="00322DBF" w:rsidRDefault="00A42653" w:rsidP="00A42653">
            <w:pPr>
              <w:tabs>
                <w:tab w:val="left" w:pos="5056"/>
              </w:tabs>
              <w:jc w:val="center"/>
              <w:rPr>
                <w:rFonts w:ascii="Arial" w:hAnsi="Arial" w:cs="Arial"/>
                <w:b/>
                <w:sz w:val="24"/>
                <w:szCs w:val="24"/>
              </w:rPr>
            </w:pPr>
            <w:r w:rsidRPr="00322DBF">
              <w:rPr>
                <w:rFonts w:ascii="Arial" w:hAnsi="Arial" w:cs="Arial"/>
                <w:b/>
                <w:sz w:val="24"/>
                <w:szCs w:val="24"/>
              </w:rPr>
              <w:t xml:space="preserve">DIP. </w:t>
            </w:r>
            <w:r w:rsidRPr="00322DBF">
              <w:rPr>
                <w:rFonts w:ascii="Arial" w:hAnsi="Arial" w:cs="Arial"/>
                <w:b/>
                <w:snapToGrid w:val="0"/>
                <w:sz w:val="24"/>
                <w:szCs w:val="24"/>
              </w:rPr>
              <w:t>DIANA PATRICIA GONZÁLEZ SOTO</w:t>
            </w:r>
          </w:p>
        </w:tc>
      </w:tr>
    </w:tbl>
    <w:p w14:paraId="383B4D67" w14:textId="77777777" w:rsidR="00A42653" w:rsidRDefault="00A42653" w:rsidP="00A42653">
      <w:pPr>
        <w:pStyle w:val="Sinespaciado"/>
        <w:rPr>
          <w:sz w:val="16"/>
          <w:szCs w:val="16"/>
        </w:rPr>
      </w:pPr>
    </w:p>
    <w:p w14:paraId="07A4EBEC" w14:textId="77777777" w:rsidR="00D936FB" w:rsidRDefault="00D936FB" w:rsidP="00A42653">
      <w:pPr>
        <w:rPr>
          <w:sz w:val="16"/>
          <w:szCs w:val="16"/>
        </w:rPr>
      </w:pPr>
    </w:p>
    <w:p w14:paraId="69F8A4C1" w14:textId="52D97E69" w:rsidR="00A42653" w:rsidRPr="00A42653" w:rsidRDefault="006B53AA" w:rsidP="00A42653">
      <w:pPr>
        <w:rPr>
          <w:bCs/>
          <w:sz w:val="16"/>
          <w:szCs w:val="16"/>
        </w:rPr>
      </w:pPr>
      <w:r w:rsidRPr="005A12D9">
        <w:rPr>
          <w:sz w:val="16"/>
          <w:szCs w:val="16"/>
        </w:rPr>
        <w:t xml:space="preserve">LAS FIRMAS CONTENIDAS EN LA PRESENTE HOJA, FORMAN PARTE DE LA INICIATIVA CON PROYECTO DE DECRETO POR LA QUE SE </w:t>
      </w:r>
      <w:r w:rsidR="00A42653" w:rsidRPr="00A42653">
        <w:rPr>
          <w:bCs/>
          <w:sz w:val="16"/>
          <w:szCs w:val="16"/>
        </w:rPr>
        <w:t xml:space="preserve">REFORMAN Y ADICIONAN DIVERSAS DISPOSICIONES A LA LEY DE DESARROLLO ECONÓMICO DEL ESTADO DE COAHUILA DE ZARAGOZA, CON EL OBJETO CREAR LOS CONSEJOS MUNICIPALES DE DESARROLLO ECONÓMICO DEL ESTADO. </w:t>
      </w:r>
    </w:p>
    <w:p w14:paraId="1E8F16D5" w14:textId="02D57AED" w:rsidR="00D936FB" w:rsidRPr="00A42653" w:rsidRDefault="00D936FB" w:rsidP="00A42653">
      <w:pPr>
        <w:rPr>
          <w:bCs/>
          <w:sz w:val="16"/>
          <w:szCs w:val="16"/>
        </w:rPr>
      </w:pPr>
    </w:p>
    <w:p w14:paraId="726BBCC5" w14:textId="77777777" w:rsidR="00D936FB" w:rsidRDefault="00D936FB" w:rsidP="00A42653">
      <w:pPr>
        <w:rPr>
          <w:sz w:val="16"/>
          <w:szCs w:val="16"/>
        </w:rPr>
      </w:pPr>
    </w:p>
    <w:p w14:paraId="2A35D824" w14:textId="77777777" w:rsidR="00D936FB" w:rsidRDefault="00D936FB" w:rsidP="00A42653">
      <w:pPr>
        <w:rPr>
          <w:sz w:val="16"/>
          <w:szCs w:val="16"/>
        </w:rPr>
      </w:pPr>
    </w:p>
    <w:sectPr w:rsidR="00D936FB">
      <w:headerReference w:type="default" r:id="rId7"/>
      <w:footerReference w:type="default" r:id="rId8"/>
      <w:pgSz w:w="12240" w:h="15840"/>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2269B" w14:textId="77777777" w:rsidR="001D5E10" w:rsidRDefault="001D5E10">
      <w:r>
        <w:separator/>
      </w:r>
    </w:p>
  </w:endnote>
  <w:endnote w:type="continuationSeparator" w:id="0">
    <w:p w14:paraId="2025232B" w14:textId="77777777" w:rsidR="001D5E10" w:rsidRDefault="001D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65119" w14:textId="77777777" w:rsidR="00D936FB" w:rsidRDefault="00D936FB">
    <w:pPr>
      <w:pBdr>
        <w:top w:val="nil"/>
        <w:left w:val="nil"/>
        <w:bottom w:val="nil"/>
        <w:right w:val="nil"/>
        <w:between w:val="nil"/>
      </w:pBdr>
      <w:tabs>
        <w:tab w:val="center" w:pos="4419"/>
        <w:tab w:val="right" w:pos="8838"/>
      </w:tabs>
      <w:rPr>
        <w:color w:val="000000"/>
      </w:rPr>
    </w:pPr>
  </w:p>
  <w:p w14:paraId="14120EEA" w14:textId="77777777" w:rsidR="00D936FB" w:rsidRDefault="00D936F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62543" w14:textId="77777777" w:rsidR="001D5E10" w:rsidRDefault="001D5E10">
      <w:r>
        <w:separator/>
      </w:r>
    </w:p>
  </w:footnote>
  <w:footnote w:type="continuationSeparator" w:id="0">
    <w:p w14:paraId="072E63A8" w14:textId="77777777" w:rsidR="001D5E10" w:rsidRDefault="001D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A11B" w14:textId="77777777" w:rsidR="00D936FB" w:rsidRDefault="00D936FB">
    <w:pPr>
      <w:widowControl w:val="0"/>
      <w:pBdr>
        <w:top w:val="nil"/>
        <w:left w:val="nil"/>
        <w:bottom w:val="nil"/>
        <w:right w:val="nil"/>
        <w:between w:val="nil"/>
      </w:pBdr>
      <w:spacing w:line="276" w:lineRule="auto"/>
      <w:jc w:val="left"/>
      <w:rPr>
        <w:color w:val="000000"/>
      </w:rPr>
    </w:pPr>
  </w:p>
  <w:tbl>
    <w:tblPr>
      <w:tblStyle w:val="a"/>
      <w:tblW w:w="11057" w:type="dxa"/>
      <w:jc w:val="center"/>
      <w:tblInd w:w="0" w:type="dxa"/>
      <w:tblLayout w:type="fixed"/>
      <w:tblLook w:val="0400" w:firstRow="0" w:lastRow="0" w:firstColumn="0" w:lastColumn="0" w:noHBand="0" w:noVBand="1"/>
    </w:tblPr>
    <w:tblGrid>
      <w:gridCol w:w="1541"/>
      <w:gridCol w:w="7975"/>
      <w:gridCol w:w="1541"/>
    </w:tblGrid>
    <w:tr w:rsidR="00D936FB" w14:paraId="4CCBE234" w14:textId="77777777">
      <w:trPr>
        <w:jc w:val="center"/>
      </w:trPr>
      <w:tc>
        <w:tcPr>
          <w:tcW w:w="1541" w:type="dxa"/>
        </w:tcPr>
        <w:p w14:paraId="545D6139" w14:textId="77777777" w:rsidR="00D936FB" w:rsidRDefault="006B53AA">
          <w:pPr>
            <w:jc w:val="center"/>
            <w:rPr>
              <w:b/>
              <w:sz w:val="12"/>
              <w:szCs w:val="12"/>
            </w:rPr>
          </w:pPr>
          <w:r>
            <w:rPr>
              <w:noProof/>
            </w:rPr>
            <w:drawing>
              <wp:anchor distT="0" distB="0" distL="114300" distR="114300" simplePos="0" relativeHeight="251658240" behindDoc="0" locked="0" layoutInCell="1" hidden="0" allowOverlap="1" wp14:anchorId="4C71518B" wp14:editId="32520CA6">
                <wp:simplePos x="0" y="0"/>
                <wp:positionH relativeFrom="column">
                  <wp:posOffset>-48893</wp:posOffset>
                </wp:positionH>
                <wp:positionV relativeFrom="paragraph">
                  <wp:posOffset>45085</wp:posOffset>
                </wp:positionV>
                <wp:extent cx="902335" cy="886460"/>
                <wp:effectExtent l="0" t="0" r="0" b="0"/>
                <wp:wrapNone/>
                <wp:docPr id="1" name="image1.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1.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1D67AE70" w14:textId="77777777" w:rsidR="00D936FB" w:rsidRDefault="00D936FB">
          <w:pPr>
            <w:jc w:val="center"/>
            <w:rPr>
              <w:b/>
              <w:sz w:val="12"/>
              <w:szCs w:val="12"/>
            </w:rPr>
          </w:pPr>
        </w:p>
        <w:p w14:paraId="2D9BB34A" w14:textId="77777777" w:rsidR="00D936FB" w:rsidRDefault="00D936FB">
          <w:pPr>
            <w:jc w:val="center"/>
            <w:rPr>
              <w:b/>
              <w:sz w:val="12"/>
              <w:szCs w:val="12"/>
            </w:rPr>
          </w:pPr>
        </w:p>
        <w:p w14:paraId="4939E4FD" w14:textId="77777777" w:rsidR="00D936FB" w:rsidRDefault="00D936FB">
          <w:pPr>
            <w:jc w:val="center"/>
            <w:rPr>
              <w:b/>
              <w:sz w:val="12"/>
              <w:szCs w:val="12"/>
            </w:rPr>
          </w:pPr>
        </w:p>
        <w:p w14:paraId="4D12A636" w14:textId="77777777" w:rsidR="00D936FB" w:rsidRDefault="00D936FB">
          <w:pPr>
            <w:jc w:val="center"/>
            <w:rPr>
              <w:b/>
              <w:sz w:val="12"/>
              <w:szCs w:val="12"/>
            </w:rPr>
          </w:pPr>
        </w:p>
        <w:p w14:paraId="5F7F3976" w14:textId="77777777" w:rsidR="00D936FB" w:rsidRDefault="00D936FB">
          <w:pPr>
            <w:jc w:val="center"/>
            <w:rPr>
              <w:b/>
              <w:sz w:val="12"/>
              <w:szCs w:val="12"/>
            </w:rPr>
          </w:pPr>
        </w:p>
        <w:p w14:paraId="2ECC4786" w14:textId="77777777" w:rsidR="00D936FB" w:rsidRDefault="00D936FB">
          <w:pPr>
            <w:jc w:val="center"/>
            <w:rPr>
              <w:b/>
              <w:sz w:val="12"/>
              <w:szCs w:val="12"/>
            </w:rPr>
          </w:pPr>
        </w:p>
        <w:p w14:paraId="6DE0A97B" w14:textId="77777777" w:rsidR="00D936FB" w:rsidRDefault="00D936FB">
          <w:pPr>
            <w:jc w:val="center"/>
            <w:rPr>
              <w:b/>
              <w:sz w:val="12"/>
              <w:szCs w:val="12"/>
            </w:rPr>
          </w:pPr>
        </w:p>
        <w:p w14:paraId="5ED2D0AA" w14:textId="77777777" w:rsidR="00D936FB" w:rsidRDefault="00D936FB">
          <w:pPr>
            <w:jc w:val="center"/>
            <w:rPr>
              <w:b/>
              <w:sz w:val="12"/>
              <w:szCs w:val="12"/>
            </w:rPr>
          </w:pPr>
        </w:p>
        <w:p w14:paraId="589BE2B2" w14:textId="77777777" w:rsidR="00D936FB" w:rsidRDefault="00D936FB">
          <w:pPr>
            <w:jc w:val="center"/>
            <w:rPr>
              <w:b/>
              <w:sz w:val="12"/>
              <w:szCs w:val="12"/>
            </w:rPr>
          </w:pPr>
        </w:p>
        <w:p w14:paraId="6F54B7CE" w14:textId="77777777" w:rsidR="00D936FB" w:rsidRDefault="00D936FB">
          <w:pPr>
            <w:jc w:val="center"/>
            <w:rPr>
              <w:b/>
              <w:sz w:val="12"/>
              <w:szCs w:val="12"/>
            </w:rPr>
          </w:pPr>
        </w:p>
        <w:p w14:paraId="201C3E51" w14:textId="77777777" w:rsidR="00D936FB" w:rsidRDefault="00D936FB">
          <w:pPr>
            <w:jc w:val="center"/>
            <w:rPr>
              <w:b/>
              <w:sz w:val="12"/>
              <w:szCs w:val="12"/>
            </w:rPr>
          </w:pPr>
        </w:p>
      </w:tc>
      <w:tc>
        <w:tcPr>
          <w:tcW w:w="7975" w:type="dxa"/>
        </w:tcPr>
        <w:p w14:paraId="768F733A" w14:textId="77777777" w:rsidR="00D936FB" w:rsidRDefault="00D936FB">
          <w:pPr>
            <w:jc w:val="center"/>
            <w:rPr>
              <w:b/>
            </w:rPr>
          </w:pPr>
        </w:p>
        <w:p w14:paraId="7844750C" w14:textId="77777777" w:rsidR="00D936FB" w:rsidRDefault="006B53AA">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754B4CA9" w14:textId="77777777" w:rsidR="00D936FB" w:rsidRDefault="006B53AA">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64C8E09C" w14:textId="77777777" w:rsidR="00D936FB" w:rsidRDefault="00D936FB">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095DAC33" w14:textId="77777777" w:rsidR="00D936FB" w:rsidRDefault="006B53AA">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69A3C6BD" w14:textId="77777777" w:rsidR="00D936FB" w:rsidRDefault="00D936FB">
          <w:pPr>
            <w:jc w:val="center"/>
            <w:rPr>
              <w:b/>
              <w:sz w:val="12"/>
              <w:szCs w:val="12"/>
            </w:rPr>
          </w:pPr>
        </w:p>
      </w:tc>
      <w:tc>
        <w:tcPr>
          <w:tcW w:w="1541" w:type="dxa"/>
        </w:tcPr>
        <w:p w14:paraId="4B0C32ED" w14:textId="77777777" w:rsidR="00D936FB" w:rsidRDefault="006B53AA">
          <w:pPr>
            <w:jc w:val="center"/>
            <w:rPr>
              <w:b/>
              <w:sz w:val="12"/>
              <w:szCs w:val="12"/>
            </w:rPr>
          </w:pPr>
          <w:r>
            <w:rPr>
              <w:noProof/>
            </w:rPr>
            <w:drawing>
              <wp:anchor distT="0" distB="0" distL="114300" distR="114300" simplePos="0" relativeHeight="251659264" behindDoc="0" locked="0" layoutInCell="1" hidden="0" allowOverlap="1" wp14:anchorId="10BC1D44" wp14:editId="1BBB6ED4">
                <wp:simplePos x="0" y="0"/>
                <wp:positionH relativeFrom="column">
                  <wp:posOffset>120015</wp:posOffset>
                </wp:positionH>
                <wp:positionV relativeFrom="paragraph">
                  <wp:posOffset>-289558</wp:posOffset>
                </wp:positionV>
                <wp:extent cx="485140" cy="132397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2E0A8803" w14:textId="77777777" w:rsidR="00D936FB" w:rsidRDefault="00D936FB">
          <w:pPr>
            <w:jc w:val="center"/>
            <w:rPr>
              <w:b/>
              <w:sz w:val="12"/>
              <w:szCs w:val="12"/>
            </w:rPr>
          </w:pPr>
        </w:p>
        <w:p w14:paraId="6510B3BA" w14:textId="77777777" w:rsidR="00D936FB" w:rsidRDefault="00D936FB">
          <w:pPr>
            <w:jc w:val="center"/>
            <w:rPr>
              <w:b/>
              <w:sz w:val="12"/>
              <w:szCs w:val="12"/>
            </w:rPr>
          </w:pPr>
        </w:p>
      </w:tc>
    </w:tr>
  </w:tbl>
  <w:p w14:paraId="44B1B37E" w14:textId="77777777" w:rsidR="00D936FB" w:rsidRDefault="00D936FB">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50D"/>
    <w:multiLevelType w:val="hybridMultilevel"/>
    <w:tmpl w:val="827405A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401C62"/>
    <w:multiLevelType w:val="multilevel"/>
    <w:tmpl w:val="2146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FB"/>
    <w:rsid w:val="0000541C"/>
    <w:rsid w:val="00040017"/>
    <w:rsid w:val="000E2A80"/>
    <w:rsid w:val="000F4CF8"/>
    <w:rsid w:val="000F63BF"/>
    <w:rsid w:val="00131A4F"/>
    <w:rsid w:val="00141719"/>
    <w:rsid w:val="001471B5"/>
    <w:rsid w:val="001A119A"/>
    <w:rsid w:val="001D238C"/>
    <w:rsid w:val="001D5E10"/>
    <w:rsid w:val="00211C9C"/>
    <w:rsid w:val="00286E62"/>
    <w:rsid w:val="002A471D"/>
    <w:rsid w:val="002C3B97"/>
    <w:rsid w:val="00306DE8"/>
    <w:rsid w:val="004514D8"/>
    <w:rsid w:val="004700CF"/>
    <w:rsid w:val="004B2CF2"/>
    <w:rsid w:val="004F6A0E"/>
    <w:rsid w:val="0050349E"/>
    <w:rsid w:val="005A12D9"/>
    <w:rsid w:val="005A2A64"/>
    <w:rsid w:val="005C0E04"/>
    <w:rsid w:val="00616EBD"/>
    <w:rsid w:val="006B53AA"/>
    <w:rsid w:val="006E57DB"/>
    <w:rsid w:val="00733842"/>
    <w:rsid w:val="007E0B67"/>
    <w:rsid w:val="007F7F85"/>
    <w:rsid w:val="00877DC0"/>
    <w:rsid w:val="008C7EAB"/>
    <w:rsid w:val="00904270"/>
    <w:rsid w:val="009127BC"/>
    <w:rsid w:val="00A03B48"/>
    <w:rsid w:val="00A2559F"/>
    <w:rsid w:val="00A42653"/>
    <w:rsid w:val="00A727D1"/>
    <w:rsid w:val="00A947EF"/>
    <w:rsid w:val="00AC482C"/>
    <w:rsid w:val="00B319AF"/>
    <w:rsid w:val="00B94F1F"/>
    <w:rsid w:val="00C10BD0"/>
    <w:rsid w:val="00C30A4F"/>
    <w:rsid w:val="00CA6149"/>
    <w:rsid w:val="00D936FB"/>
    <w:rsid w:val="00E1108D"/>
    <w:rsid w:val="00E25885"/>
    <w:rsid w:val="00E378C9"/>
    <w:rsid w:val="00E51F2F"/>
    <w:rsid w:val="00F058FD"/>
    <w:rsid w:val="00FE5C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5596"/>
  <w15:docId w15:val="{D8D77FD5-147A-4DD0-9422-9D4C22EE7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left"/>
    </w:pPr>
    <w:rPr>
      <w:rFonts w:ascii="Cambria" w:eastAsia="Cambria" w:hAnsi="Cambria" w:cs="Cambria"/>
      <w:sz w:val="22"/>
      <w:szCs w:val="22"/>
    </w:rPr>
    <w:tblPr>
      <w:tblStyleRowBandSize w:val="1"/>
      <w:tblStyleColBandSize w:val="1"/>
      <w:tblCellMar>
        <w:left w:w="115" w:type="dxa"/>
        <w:right w:w="115" w:type="dxa"/>
      </w:tblCellMar>
    </w:tblPr>
  </w:style>
  <w:style w:type="paragraph" w:customStyle="1" w:styleId="Texto">
    <w:name w:val="Texto"/>
    <w:basedOn w:val="Normal"/>
    <w:rsid w:val="00E51F2F"/>
    <w:pPr>
      <w:spacing w:after="101" w:line="216" w:lineRule="exact"/>
      <w:ind w:firstLine="288"/>
    </w:pPr>
    <w:rPr>
      <w:rFonts w:eastAsia="Times New Roman"/>
      <w:sz w:val="18"/>
      <w:szCs w:val="18"/>
      <w:lang w:eastAsia="es-ES"/>
    </w:rPr>
  </w:style>
  <w:style w:type="table" w:styleId="Tablaconcuadrcula">
    <w:name w:val="Table Grid"/>
    <w:basedOn w:val="Tablanormal"/>
    <w:uiPriority w:val="39"/>
    <w:rsid w:val="001471B5"/>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2A80"/>
    <w:pPr>
      <w:spacing w:before="100" w:beforeAutospacing="1" w:after="100" w:afterAutospacing="1"/>
      <w:jc w:val="left"/>
    </w:pPr>
    <w:rPr>
      <w:rFonts w:ascii="Times New Roman" w:eastAsia="Times New Roman" w:hAnsi="Times New Roman" w:cs="Times New Roman"/>
      <w:sz w:val="24"/>
      <w:szCs w:val="24"/>
      <w:lang w:eastAsia="es-ES_tradnl"/>
    </w:rPr>
  </w:style>
  <w:style w:type="paragraph" w:styleId="Prrafodelista">
    <w:name w:val="List Paragraph"/>
    <w:basedOn w:val="Normal"/>
    <w:uiPriority w:val="34"/>
    <w:qFormat/>
    <w:rsid w:val="005C0E04"/>
    <w:pPr>
      <w:ind w:left="720"/>
      <w:contextualSpacing/>
    </w:pPr>
  </w:style>
  <w:style w:type="character" w:styleId="Hipervnculo">
    <w:name w:val="Hyperlink"/>
    <w:basedOn w:val="Fuentedeprrafopredeter"/>
    <w:uiPriority w:val="99"/>
    <w:semiHidden/>
    <w:unhideWhenUsed/>
    <w:rsid w:val="002A471D"/>
    <w:rPr>
      <w:color w:val="0000FF"/>
      <w:u w:val="single"/>
    </w:rPr>
  </w:style>
  <w:style w:type="paragraph" w:styleId="Textosinformato">
    <w:name w:val="Plain Text"/>
    <w:basedOn w:val="Normal"/>
    <w:link w:val="TextosinformatoCar"/>
    <w:uiPriority w:val="99"/>
    <w:unhideWhenUsed/>
    <w:rsid w:val="00131A4F"/>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rsid w:val="00131A4F"/>
    <w:rPr>
      <w:rFonts w:ascii="Consolas" w:eastAsia="Times New Roman" w:hAnsi="Consolas" w:cs="Times New Roman"/>
      <w:sz w:val="21"/>
      <w:szCs w:val="21"/>
      <w:lang w:eastAsia="es-ES"/>
    </w:rPr>
  </w:style>
  <w:style w:type="paragraph" w:styleId="Sinespaciado">
    <w:name w:val="No Spacing"/>
    <w:uiPriority w:val="1"/>
    <w:qFormat/>
    <w:rsid w:val="00A4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969091">
      <w:bodyDiv w:val="1"/>
      <w:marLeft w:val="0"/>
      <w:marRight w:val="0"/>
      <w:marTop w:val="0"/>
      <w:marBottom w:val="0"/>
      <w:divBdr>
        <w:top w:val="none" w:sz="0" w:space="0" w:color="auto"/>
        <w:left w:val="none" w:sz="0" w:space="0" w:color="auto"/>
        <w:bottom w:val="none" w:sz="0" w:space="0" w:color="auto"/>
        <w:right w:val="none" w:sz="0" w:space="0" w:color="auto"/>
      </w:divBdr>
    </w:div>
    <w:div w:id="971204481">
      <w:bodyDiv w:val="1"/>
      <w:marLeft w:val="0"/>
      <w:marRight w:val="0"/>
      <w:marTop w:val="0"/>
      <w:marBottom w:val="0"/>
      <w:divBdr>
        <w:top w:val="none" w:sz="0" w:space="0" w:color="auto"/>
        <w:left w:val="none" w:sz="0" w:space="0" w:color="auto"/>
        <w:bottom w:val="none" w:sz="0" w:space="0" w:color="auto"/>
        <w:right w:val="none" w:sz="0" w:space="0" w:color="auto"/>
      </w:divBdr>
    </w:div>
    <w:div w:id="1599410734">
      <w:bodyDiv w:val="1"/>
      <w:marLeft w:val="0"/>
      <w:marRight w:val="0"/>
      <w:marTop w:val="0"/>
      <w:marBottom w:val="0"/>
      <w:divBdr>
        <w:top w:val="none" w:sz="0" w:space="0" w:color="auto"/>
        <w:left w:val="none" w:sz="0" w:space="0" w:color="auto"/>
        <w:bottom w:val="none" w:sz="0" w:space="0" w:color="auto"/>
        <w:right w:val="none" w:sz="0" w:space="0" w:color="auto"/>
      </w:divBdr>
    </w:div>
    <w:div w:id="1603344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1761</Words>
  <Characters>9688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Lumbreras</dc:creator>
  <cp:lastModifiedBy>Juan Lumbreras Teniente</cp:lastModifiedBy>
  <cp:revision>13</cp:revision>
  <dcterms:created xsi:type="dcterms:W3CDTF">2020-09-01T16:10:00Z</dcterms:created>
  <dcterms:modified xsi:type="dcterms:W3CDTF">2020-12-17T00:10:00Z</dcterms:modified>
</cp:coreProperties>
</file>