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98" w:rsidRDefault="008D0C98" w:rsidP="008D0C98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:rsidR="002144B8" w:rsidRDefault="002144B8" w:rsidP="008D0C98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:rsidR="008D0C98" w:rsidRPr="002144B8" w:rsidRDefault="008D0C98" w:rsidP="008D0C98">
      <w:pPr>
        <w:rPr>
          <w:rFonts w:ascii="Arial Narrow" w:hAnsi="Arial Narrow"/>
          <w:color w:val="000000"/>
          <w:sz w:val="26"/>
          <w:szCs w:val="26"/>
          <w:lang w:eastAsia="es-MX"/>
        </w:rPr>
      </w:pPr>
      <w:r w:rsidRPr="008D0C98">
        <w:rPr>
          <w:rFonts w:ascii="Arial Narrow" w:hAnsi="Arial Narrow"/>
          <w:color w:val="000000"/>
          <w:sz w:val="26"/>
          <w:szCs w:val="26"/>
          <w:lang w:eastAsia="es-MX"/>
        </w:rPr>
        <w:t xml:space="preserve">Iniciativa con Proyecto de Decreto mediante la cual </w:t>
      </w:r>
      <w:bookmarkStart w:id="0" w:name="_gjdgxs" w:colFirst="0" w:colLast="0"/>
      <w:bookmarkEnd w:id="0"/>
      <w:r w:rsidR="002144B8">
        <w:rPr>
          <w:rFonts w:ascii="Arial Narrow" w:hAnsi="Arial Narrow"/>
          <w:color w:val="000000"/>
          <w:sz w:val="26"/>
          <w:szCs w:val="26"/>
          <w:lang w:eastAsia="es-MX"/>
        </w:rPr>
        <w:t>s</w:t>
      </w:r>
      <w:r w:rsidR="002144B8" w:rsidRPr="002144B8">
        <w:rPr>
          <w:rFonts w:ascii="Arial Narrow" w:hAnsi="Arial Narrow"/>
          <w:color w:val="000000"/>
          <w:sz w:val="26"/>
          <w:szCs w:val="26"/>
          <w:lang w:eastAsia="es-MX"/>
        </w:rPr>
        <w:t>e reforma: el artículo 1º, la fracción III del artículo 3º y el artículo 16; y se adiciona: la fracción IV al artículo 5º</w:t>
      </w:r>
      <w:r w:rsidR="002144B8">
        <w:rPr>
          <w:rFonts w:ascii="Arial Narrow" w:hAnsi="Arial Narrow"/>
          <w:color w:val="000000"/>
          <w:sz w:val="26"/>
          <w:szCs w:val="26"/>
          <w:lang w:eastAsia="es-MX"/>
        </w:rPr>
        <w:t xml:space="preserve">, </w:t>
      </w:r>
      <w:r w:rsidRPr="008D0C98">
        <w:rPr>
          <w:rFonts w:ascii="Arial Narrow" w:hAnsi="Arial Narrow"/>
          <w:color w:val="000000"/>
          <w:sz w:val="26"/>
          <w:szCs w:val="26"/>
          <w:lang w:eastAsia="es-MX"/>
        </w:rPr>
        <w:t xml:space="preserve">de la </w:t>
      </w:r>
      <w:r w:rsidRPr="008D0C98">
        <w:rPr>
          <w:rFonts w:ascii="Arial Narrow" w:hAnsi="Arial Narrow"/>
          <w:b/>
          <w:color w:val="000000"/>
          <w:sz w:val="26"/>
          <w:szCs w:val="26"/>
          <w:lang w:eastAsia="es-MX"/>
        </w:rPr>
        <w:t>Ley de Prevención del Suicidio para el Estado de Coahuila de Zaragoza.</w:t>
      </w:r>
    </w:p>
    <w:p w:rsidR="008D0C98" w:rsidRDefault="008D0C98" w:rsidP="008D0C98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:rsidR="008D0C98" w:rsidRPr="008D0C98" w:rsidRDefault="008D0C98" w:rsidP="008D0C98">
      <w:pPr>
        <w:numPr>
          <w:ilvl w:val="0"/>
          <w:numId w:val="2"/>
        </w:numPr>
        <w:ind w:left="714" w:hanging="357"/>
        <w:contextualSpacing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8D0C9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Con el objeto de incluir en dicha legislación a la </w:t>
      </w:r>
      <w:proofErr w:type="spellStart"/>
      <w:r w:rsidRPr="008D0C9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posvenci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o</w:t>
      </w:r>
      <w:r w:rsidRPr="008D0C9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n</w:t>
      </w:r>
      <w:proofErr w:type="spellEnd"/>
      <w:r w:rsidRPr="008D0C9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, como una forma de brindar ayuda a familiares de las personas que se han quitado la vida.</w:t>
      </w:r>
    </w:p>
    <w:p w:rsidR="008D0C98" w:rsidRDefault="008D0C98" w:rsidP="008D0C98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:rsidR="008D0C98" w:rsidRPr="00AA006B" w:rsidRDefault="008D0C98" w:rsidP="008D0C98">
      <w:pPr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Planteada por la </w:t>
      </w:r>
      <w:r w:rsidRPr="00AA006B"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Diputada </w:t>
      </w:r>
      <w:r w:rsidRPr="008D0C98">
        <w:rPr>
          <w:rFonts w:ascii="Arial Narrow" w:hAnsi="Arial Narrow"/>
          <w:b/>
          <w:color w:val="000000"/>
          <w:sz w:val="26"/>
          <w:szCs w:val="26"/>
          <w:lang w:eastAsia="es-MX"/>
        </w:rPr>
        <w:t>María Esperanza Chapa</w:t>
      </w:r>
      <w:r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 García</w:t>
      </w:r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AA006B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:rsidR="008D0C98" w:rsidRPr="00AA006B" w:rsidRDefault="008D0C98" w:rsidP="008D0C98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8D0C98" w:rsidRPr="00AA006B" w:rsidRDefault="008D0C98" w:rsidP="008D0C9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Fecha de Lectura de la</w:t>
      </w:r>
      <w:bookmarkStart w:id="1" w:name="_GoBack"/>
      <w:bookmarkEnd w:id="1"/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 Iniciativa: </w:t>
      </w:r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0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9</w:t>
      </w:r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</w:t>
      </w:r>
      <w:proofErr w:type="gramStart"/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Septiembre</w:t>
      </w:r>
      <w:proofErr w:type="gramEnd"/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:rsidR="008D0C98" w:rsidRPr="00AA006B" w:rsidRDefault="008D0C98" w:rsidP="008D0C98">
      <w:pPr>
        <w:rPr>
          <w:rFonts w:ascii="Arial Narrow" w:eastAsia="Arial" w:hAnsi="Arial Narrow" w:cs="Arial"/>
          <w:sz w:val="26"/>
          <w:szCs w:val="26"/>
          <w:lang w:eastAsia="es-MX"/>
        </w:rPr>
      </w:pPr>
    </w:p>
    <w:p w:rsidR="008D0C98" w:rsidRPr="00AA006B" w:rsidRDefault="008D0C98" w:rsidP="008D0C98">
      <w:pPr>
        <w:rPr>
          <w:rFonts w:ascii="Arial Narrow" w:hAnsi="Arial Narrow" w:cs="Arial"/>
          <w:b/>
          <w:color w:val="000000"/>
          <w:sz w:val="26"/>
          <w:szCs w:val="26"/>
          <w:lang w:val="es-ES_tradnl"/>
        </w:rPr>
      </w:pPr>
      <w:r w:rsidRPr="00AA006B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Turnada a la </w:t>
      </w:r>
      <w:r w:rsidRPr="00AA006B">
        <w:rPr>
          <w:rFonts w:ascii="Arial Narrow" w:hAnsi="Arial Narrow"/>
          <w:b/>
          <w:color w:val="000000"/>
          <w:sz w:val="26"/>
          <w:szCs w:val="26"/>
          <w:lang w:eastAsia="es-MX"/>
        </w:rPr>
        <w:t>Comisión de Salud, Medio Ambiente, Recursos Naturales y Agua</w:t>
      </w:r>
      <w:r w:rsidRPr="00AA006B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:rsidR="008D0C98" w:rsidRPr="00AA006B" w:rsidRDefault="008D0C98" w:rsidP="008D0C9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C40DFB" w:rsidRDefault="00C40DFB" w:rsidP="00C40DFB">
      <w:pPr>
        <w:rPr>
          <w:rFonts w:ascii="Arial Narrow" w:hAnsi="Arial Narrow"/>
          <w:b/>
          <w:color w:val="000000"/>
          <w:sz w:val="26"/>
          <w:szCs w:val="26"/>
        </w:rPr>
      </w:pPr>
      <w:r w:rsidRPr="00011403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05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Octubre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C40DFB" w:rsidRPr="005E27CB" w:rsidRDefault="00C40DFB" w:rsidP="00C40DFB">
      <w:pPr>
        <w:rPr>
          <w:rFonts w:ascii="Arial Narrow" w:hAnsi="Arial Narrow"/>
          <w:b/>
          <w:color w:val="000000"/>
          <w:sz w:val="26"/>
          <w:szCs w:val="26"/>
        </w:rPr>
      </w:pPr>
    </w:p>
    <w:p w:rsidR="00C40DFB" w:rsidRPr="009B4CC5" w:rsidRDefault="00C40DFB" w:rsidP="00C40DFB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9B4CC5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  <w:lang w:val="es-ES"/>
        </w:rPr>
        <w:t>756</w:t>
      </w:r>
    </w:p>
    <w:p w:rsidR="00C40DFB" w:rsidRPr="009B4CC5" w:rsidRDefault="00C40DFB" w:rsidP="00C40DFB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</w:p>
    <w:p w:rsidR="00602F67" w:rsidRPr="008D51EC" w:rsidRDefault="00602F67" w:rsidP="00602F67">
      <w:pPr>
        <w:rPr>
          <w:rFonts w:ascii="Arial Narrow" w:hAnsi="Arial Narrow"/>
          <w:b/>
          <w:color w:val="000000"/>
          <w:sz w:val="26"/>
          <w:szCs w:val="26"/>
        </w:rPr>
      </w:pPr>
      <w:r w:rsidRPr="008D51EC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8D51EC">
        <w:rPr>
          <w:rFonts w:ascii="Arial Narrow" w:hAnsi="Arial Narrow"/>
          <w:b/>
          <w:color w:val="000000"/>
          <w:sz w:val="26"/>
          <w:szCs w:val="26"/>
        </w:rPr>
        <w:t xml:space="preserve">P.O. 084 - 20 de </w:t>
      </w:r>
      <w:proofErr w:type="gramStart"/>
      <w:r w:rsidRPr="008D51EC">
        <w:rPr>
          <w:rFonts w:ascii="Arial Narrow" w:hAnsi="Arial Narrow"/>
          <w:b/>
          <w:color w:val="000000"/>
          <w:sz w:val="26"/>
          <w:szCs w:val="26"/>
        </w:rPr>
        <w:t>Octubre</w:t>
      </w:r>
      <w:proofErr w:type="gramEnd"/>
      <w:r w:rsidRPr="008D51EC">
        <w:rPr>
          <w:rFonts w:ascii="Arial Narrow" w:hAnsi="Arial Narrow"/>
          <w:b/>
          <w:color w:val="000000"/>
          <w:sz w:val="26"/>
          <w:szCs w:val="26"/>
        </w:rPr>
        <w:t xml:space="preserve"> de 2020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8D0C98" w:rsidRPr="00C40DFB" w:rsidRDefault="008D0C98" w:rsidP="008D0C98">
      <w:pPr>
        <w:rPr>
          <w:rFonts w:eastAsia="Arial" w:cs="Arial"/>
          <w:b/>
          <w:bCs/>
          <w:sz w:val="24"/>
          <w:szCs w:val="24"/>
          <w:lang w:val="es-ES" w:eastAsia="es-MX"/>
        </w:rPr>
      </w:pPr>
    </w:p>
    <w:p w:rsidR="008D0C98" w:rsidRPr="00AA006B" w:rsidRDefault="008D0C98" w:rsidP="008D0C98">
      <w:pPr>
        <w:rPr>
          <w:rFonts w:eastAsia="Arial" w:cs="Arial"/>
          <w:b/>
          <w:sz w:val="28"/>
          <w:szCs w:val="28"/>
          <w:lang w:eastAsia="es-MX"/>
        </w:rPr>
      </w:pPr>
    </w:p>
    <w:p w:rsidR="008D0C98" w:rsidRDefault="008D0C98" w:rsidP="00776C09">
      <w:pPr>
        <w:spacing w:line="276" w:lineRule="auto"/>
        <w:rPr>
          <w:rFonts w:cs="Arial"/>
          <w:b/>
          <w:sz w:val="28"/>
          <w:szCs w:val="28"/>
        </w:rPr>
      </w:pPr>
    </w:p>
    <w:p w:rsidR="008D0C98" w:rsidRDefault="008D0C98" w:rsidP="00776C09">
      <w:pPr>
        <w:spacing w:line="276" w:lineRule="auto"/>
        <w:rPr>
          <w:rFonts w:cs="Arial"/>
          <w:b/>
          <w:sz w:val="28"/>
          <w:szCs w:val="28"/>
        </w:rPr>
      </w:pPr>
    </w:p>
    <w:p w:rsidR="008D0C98" w:rsidRDefault="008D0C98" w:rsidP="00776C09">
      <w:pPr>
        <w:spacing w:line="276" w:lineRule="auto"/>
        <w:rPr>
          <w:rFonts w:cs="Arial"/>
          <w:b/>
          <w:sz w:val="28"/>
          <w:szCs w:val="28"/>
        </w:rPr>
      </w:pPr>
    </w:p>
    <w:p w:rsidR="008D0C98" w:rsidRDefault="008D0C98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ED3904" w:rsidRDefault="00ED3904" w:rsidP="00776C09">
      <w:pPr>
        <w:spacing w:line="276" w:lineRule="auto"/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lastRenderedPageBreak/>
        <w:t>INICIATIVA CON PROYECTO DE DECRETO QUE PRESENTAN LAS DIPUTADAS Y DIPUTADOS INTEGRANTES DEL GRUPO PARLAMENTARIO “GRAL. ANDRÉS S. VIESCA”, DEL PARTIDO REVOLUCIONARIO INSTITUCIONAL, POR CONDUCTO DE LA DIPUTADA MARÍA ESPERANZA CHAPA GARCÍA, MEDIANTE LA CUAL SE</w:t>
      </w:r>
      <w:r w:rsidRPr="00BD0CF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REFORMAN Y ADICIONAN DIVERSAS DISPOSICIONES DE LA </w:t>
      </w:r>
      <w:r w:rsidR="00742405" w:rsidRPr="005C38D9">
        <w:rPr>
          <w:rFonts w:cs="Arial"/>
          <w:b/>
          <w:bCs/>
          <w:sz w:val="28"/>
          <w:szCs w:val="28"/>
          <w:lang w:val="es-ES"/>
        </w:rPr>
        <w:t>LEY DE PREVENCIÓN DEL SUICIDIO</w:t>
      </w:r>
      <w:r w:rsidR="00742405" w:rsidRPr="005C38D9">
        <w:rPr>
          <w:rFonts w:cs="Arial"/>
          <w:b/>
          <w:sz w:val="28"/>
          <w:szCs w:val="28"/>
        </w:rPr>
        <w:t xml:space="preserve"> PARA EL ESTADO DE COAHUILA </w:t>
      </w:r>
      <w:r w:rsidRPr="005C38D9">
        <w:rPr>
          <w:rFonts w:cs="Arial"/>
          <w:b/>
          <w:sz w:val="28"/>
          <w:szCs w:val="28"/>
        </w:rPr>
        <w:t>DE ZARAGOZA</w:t>
      </w:r>
      <w:r>
        <w:rPr>
          <w:rFonts w:cs="Arial"/>
          <w:b/>
          <w:sz w:val="28"/>
          <w:szCs w:val="28"/>
        </w:rPr>
        <w:t>, CON EL OBJETO DE INCLUIR EN DICHA LEGISLACIÓN A LA POSVENCIÓN, COMO UNA FORMA DE BRINDAR AYUDA A FAMILIARES DE LAS PERSONAS QUE SE HAN QUITADO LA VIDA.</w:t>
      </w:r>
    </w:p>
    <w:p w:rsidR="00ED3904" w:rsidRDefault="00ED3904" w:rsidP="00776C09">
      <w:pPr>
        <w:spacing w:line="276" w:lineRule="auto"/>
        <w:rPr>
          <w:rFonts w:cs="Arial"/>
          <w:b/>
          <w:sz w:val="28"/>
          <w:szCs w:val="28"/>
        </w:rPr>
      </w:pPr>
    </w:p>
    <w:p w:rsidR="005271D8" w:rsidRPr="00D47220" w:rsidRDefault="000D266D" w:rsidP="00776C09">
      <w:pPr>
        <w:spacing w:line="276" w:lineRule="auto"/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H. PLENO DEL CONGRESO DEL ESTADO</w:t>
      </w:r>
    </w:p>
    <w:p w:rsidR="000D266D" w:rsidRPr="00D47220" w:rsidRDefault="000D266D" w:rsidP="00776C09">
      <w:pPr>
        <w:spacing w:line="276" w:lineRule="auto"/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DE COAHUILA DE ZARAGOZA.</w:t>
      </w:r>
    </w:p>
    <w:p w:rsidR="000D266D" w:rsidRPr="00D47220" w:rsidRDefault="000D266D" w:rsidP="00776C09">
      <w:pPr>
        <w:spacing w:line="276" w:lineRule="auto"/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P R E S E N T E.-</w:t>
      </w:r>
    </w:p>
    <w:p w:rsidR="000D266D" w:rsidRPr="00D47220" w:rsidRDefault="000D266D" w:rsidP="00776C09">
      <w:pPr>
        <w:spacing w:line="276" w:lineRule="auto"/>
        <w:rPr>
          <w:rFonts w:cs="Arial"/>
          <w:sz w:val="28"/>
          <w:szCs w:val="28"/>
        </w:rPr>
      </w:pPr>
    </w:p>
    <w:p w:rsidR="00890F63" w:rsidRPr="00D47220" w:rsidRDefault="00C3186D" w:rsidP="005C38D9">
      <w:pPr>
        <w:spacing w:line="276" w:lineRule="auto"/>
        <w:rPr>
          <w:rFonts w:cs="Arial"/>
          <w:b/>
          <w:sz w:val="28"/>
          <w:szCs w:val="28"/>
        </w:rPr>
      </w:pPr>
      <w:r w:rsidRPr="00D47220">
        <w:rPr>
          <w:rFonts w:cs="Arial"/>
          <w:sz w:val="28"/>
          <w:szCs w:val="28"/>
        </w:rPr>
        <w:t xml:space="preserve">La </w:t>
      </w:r>
      <w:r w:rsidR="000D266D" w:rsidRPr="00D47220">
        <w:rPr>
          <w:rFonts w:cs="Arial"/>
          <w:sz w:val="28"/>
          <w:szCs w:val="28"/>
        </w:rPr>
        <w:t>suscrit</w:t>
      </w:r>
      <w:r w:rsidRPr="00D47220">
        <w:rPr>
          <w:rFonts w:cs="Arial"/>
          <w:sz w:val="28"/>
          <w:szCs w:val="28"/>
        </w:rPr>
        <w:t>a</w:t>
      </w:r>
      <w:r w:rsidR="000D266D" w:rsidRPr="00D47220">
        <w:rPr>
          <w:rFonts w:cs="Arial"/>
          <w:sz w:val="28"/>
          <w:szCs w:val="28"/>
        </w:rPr>
        <w:t xml:space="preserve"> Diputad</w:t>
      </w:r>
      <w:r w:rsidRPr="00D47220">
        <w:rPr>
          <w:rFonts w:cs="Arial"/>
          <w:sz w:val="28"/>
          <w:szCs w:val="28"/>
        </w:rPr>
        <w:t>a</w:t>
      </w:r>
      <w:r w:rsidR="000D266D" w:rsidRPr="00D47220">
        <w:rPr>
          <w:rFonts w:cs="Arial"/>
          <w:sz w:val="28"/>
          <w:szCs w:val="28"/>
        </w:rPr>
        <w:t xml:space="preserve"> </w:t>
      </w:r>
      <w:r w:rsidR="0070580D" w:rsidRPr="00D47220">
        <w:rPr>
          <w:rFonts w:cs="Arial"/>
          <w:sz w:val="28"/>
          <w:szCs w:val="28"/>
        </w:rPr>
        <w:t>María Esperanza Chapa García</w:t>
      </w:r>
      <w:r w:rsidR="00CD1E7C" w:rsidRPr="00D47220">
        <w:rPr>
          <w:rFonts w:cs="Arial"/>
          <w:sz w:val="28"/>
          <w:szCs w:val="28"/>
        </w:rPr>
        <w:t xml:space="preserve">, conjuntamente con las demás Diputadas y Diputados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con Proyecto de Decreto </w:t>
      </w:r>
      <w:r w:rsidR="00CD1E7C" w:rsidRPr="00D47220">
        <w:rPr>
          <w:rFonts w:cs="Arial"/>
          <w:bCs/>
          <w:sz w:val="28"/>
          <w:szCs w:val="28"/>
          <w:lang w:val="es-ES"/>
        </w:rPr>
        <w:t xml:space="preserve">mediante la cual </w:t>
      </w:r>
      <w:r w:rsidR="005271D8" w:rsidRPr="00D47220">
        <w:rPr>
          <w:rFonts w:cs="Arial"/>
          <w:sz w:val="28"/>
          <w:szCs w:val="28"/>
        </w:rPr>
        <w:t>se</w:t>
      </w:r>
      <w:r w:rsidR="00BD0CF2">
        <w:rPr>
          <w:rFonts w:cs="Arial"/>
          <w:sz w:val="28"/>
          <w:szCs w:val="28"/>
        </w:rPr>
        <w:t xml:space="preserve"> </w:t>
      </w:r>
      <w:r w:rsidR="005C38D9">
        <w:rPr>
          <w:rFonts w:cs="Arial"/>
          <w:sz w:val="28"/>
          <w:szCs w:val="28"/>
        </w:rPr>
        <w:t xml:space="preserve">reforma el </w:t>
      </w:r>
      <w:r w:rsidR="005C38D9" w:rsidRPr="005C38D9">
        <w:rPr>
          <w:rFonts w:cs="Arial"/>
          <w:sz w:val="28"/>
          <w:szCs w:val="28"/>
        </w:rPr>
        <w:t xml:space="preserve"> artículo 1</w:t>
      </w:r>
      <w:r w:rsidR="005C38D9" w:rsidRPr="005C38D9">
        <w:rPr>
          <w:rFonts w:cs="Arial"/>
          <w:b/>
          <w:bCs/>
          <w:sz w:val="28"/>
          <w:szCs w:val="28"/>
          <w:lang w:val="es-ES"/>
        </w:rPr>
        <w:t>º</w:t>
      </w:r>
      <w:r w:rsidR="005C38D9" w:rsidRPr="005C38D9">
        <w:rPr>
          <w:rFonts w:cs="Arial"/>
          <w:sz w:val="28"/>
          <w:szCs w:val="28"/>
        </w:rPr>
        <w:t xml:space="preserve">, </w:t>
      </w:r>
      <w:r w:rsidR="003D576C">
        <w:rPr>
          <w:rFonts w:cs="Arial"/>
          <w:sz w:val="28"/>
          <w:szCs w:val="28"/>
        </w:rPr>
        <w:t>la</w:t>
      </w:r>
      <w:r w:rsidR="003D576C" w:rsidRPr="003D576C">
        <w:rPr>
          <w:rFonts w:cs="Arial"/>
          <w:sz w:val="28"/>
          <w:szCs w:val="28"/>
        </w:rPr>
        <w:t xml:space="preserve"> </w:t>
      </w:r>
      <w:r w:rsidR="003D576C" w:rsidRPr="005C38D9">
        <w:rPr>
          <w:rFonts w:cs="Arial"/>
          <w:sz w:val="28"/>
          <w:szCs w:val="28"/>
        </w:rPr>
        <w:t>fracción III</w:t>
      </w:r>
      <w:r w:rsidR="003D576C">
        <w:rPr>
          <w:rFonts w:cs="Arial"/>
          <w:sz w:val="28"/>
          <w:szCs w:val="28"/>
        </w:rPr>
        <w:t xml:space="preserve"> del </w:t>
      </w:r>
      <w:r w:rsidR="005C38D9" w:rsidRPr="005C38D9">
        <w:rPr>
          <w:rFonts w:cs="Arial"/>
          <w:sz w:val="28"/>
          <w:szCs w:val="28"/>
        </w:rPr>
        <w:t>artículo 3</w:t>
      </w:r>
      <w:r w:rsidR="005C38D9" w:rsidRPr="005C38D9">
        <w:rPr>
          <w:rFonts w:cs="Arial"/>
          <w:b/>
          <w:bCs/>
          <w:sz w:val="28"/>
          <w:szCs w:val="28"/>
          <w:lang w:val="es-ES"/>
        </w:rPr>
        <w:t>º</w:t>
      </w:r>
      <w:r w:rsidR="003D576C">
        <w:rPr>
          <w:rFonts w:cs="Arial"/>
          <w:b/>
          <w:bCs/>
          <w:sz w:val="28"/>
          <w:szCs w:val="28"/>
          <w:lang w:val="es-ES"/>
        </w:rPr>
        <w:t xml:space="preserve"> </w:t>
      </w:r>
      <w:r w:rsidR="003D576C">
        <w:rPr>
          <w:rFonts w:cs="Arial"/>
          <w:sz w:val="28"/>
          <w:szCs w:val="28"/>
          <w:lang w:val="es-ES"/>
        </w:rPr>
        <w:t>y el</w:t>
      </w:r>
      <w:r w:rsidR="005C38D9" w:rsidRPr="005C38D9">
        <w:rPr>
          <w:rFonts w:cs="Arial"/>
          <w:sz w:val="28"/>
          <w:szCs w:val="28"/>
        </w:rPr>
        <w:t xml:space="preserve"> artículo 16</w:t>
      </w:r>
      <w:r w:rsidR="005C38D9">
        <w:rPr>
          <w:rFonts w:cs="Arial"/>
          <w:sz w:val="28"/>
          <w:szCs w:val="28"/>
        </w:rPr>
        <w:t>;</w:t>
      </w:r>
      <w:r w:rsidR="005C38D9" w:rsidRPr="005C38D9">
        <w:rPr>
          <w:rFonts w:cs="Arial"/>
          <w:sz w:val="28"/>
          <w:szCs w:val="28"/>
        </w:rPr>
        <w:t xml:space="preserve"> y se adiciona la fracción IV al artículo 5</w:t>
      </w:r>
      <w:r w:rsidR="005C38D9" w:rsidRPr="005C38D9">
        <w:rPr>
          <w:rFonts w:cs="Arial"/>
          <w:b/>
          <w:bCs/>
          <w:sz w:val="28"/>
          <w:szCs w:val="28"/>
          <w:lang w:val="es-ES"/>
        </w:rPr>
        <w:t xml:space="preserve">º </w:t>
      </w:r>
      <w:r w:rsidR="005C38D9" w:rsidRPr="005C38D9">
        <w:rPr>
          <w:rFonts w:cs="Arial"/>
          <w:bCs/>
          <w:sz w:val="28"/>
          <w:szCs w:val="28"/>
          <w:lang w:val="es-ES"/>
        </w:rPr>
        <w:t>de la Ley de Prevención del Suicidio</w:t>
      </w:r>
      <w:r w:rsidR="005C38D9" w:rsidRPr="005C38D9">
        <w:rPr>
          <w:rFonts w:cs="Arial"/>
          <w:sz w:val="28"/>
          <w:szCs w:val="28"/>
        </w:rPr>
        <w:t xml:space="preserve"> para el Estado de Coahuila de Zaragoza</w:t>
      </w:r>
      <w:r w:rsidR="00222673" w:rsidRPr="00D47220">
        <w:rPr>
          <w:rFonts w:cs="Arial"/>
          <w:sz w:val="28"/>
          <w:szCs w:val="28"/>
          <w:lang w:val="es-ES"/>
        </w:rPr>
        <w:t xml:space="preserve">, </w:t>
      </w:r>
      <w:r w:rsidR="003D576C">
        <w:rPr>
          <w:rFonts w:cs="Arial"/>
          <w:sz w:val="28"/>
          <w:szCs w:val="28"/>
          <w:lang w:val="es-ES"/>
        </w:rPr>
        <w:t xml:space="preserve">conforme a la </w:t>
      </w:r>
      <w:r w:rsidR="00890F63" w:rsidRPr="00D47220">
        <w:rPr>
          <w:rFonts w:cs="Arial"/>
          <w:sz w:val="28"/>
          <w:szCs w:val="28"/>
        </w:rPr>
        <w:t>siguiente:</w:t>
      </w:r>
    </w:p>
    <w:p w:rsidR="003E1819" w:rsidRPr="00B66992" w:rsidRDefault="003E1819" w:rsidP="00776C09">
      <w:pPr>
        <w:spacing w:line="276" w:lineRule="auto"/>
        <w:rPr>
          <w:rFonts w:cs="Arial"/>
          <w:bCs/>
          <w:sz w:val="28"/>
          <w:szCs w:val="28"/>
        </w:rPr>
      </w:pPr>
    </w:p>
    <w:p w:rsidR="00CB5D1E" w:rsidRDefault="00E56C25" w:rsidP="00776C09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EXPOSICIÓN DE MOTIVOS</w:t>
      </w:r>
    </w:p>
    <w:p w:rsidR="00133536" w:rsidRDefault="00133536" w:rsidP="00133536">
      <w:pPr>
        <w:spacing w:line="276" w:lineRule="auto"/>
        <w:rPr>
          <w:rFonts w:cs="Arial"/>
          <w:b/>
          <w:i/>
          <w:sz w:val="28"/>
          <w:szCs w:val="28"/>
        </w:rPr>
      </w:pPr>
    </w:p>
    <w:p w:rsidR="00133536" w:rsidRPr="00133536" w:rsidRDefault="003F5858" w:rsidP="00133536">
      <w:pPr>
        <w:spacing w:line="276" w:lineRule="auto"/>
        <w:rPr>
          <w:rFonts w:cs="Arial"/>
          <w:sz w:val="28"/>
          <w:szCs w:val="28"/>
        </w:rPr>
      </w:pPr>
      <w:r w:rsidRPr="003F5858">
        <w:rPr>
          <w:rFonts w:cs="Arial"/>
          <w:sz w:val="28"/>
          <w:szCs w:val="28"/>
        </w:rPr>
        <w:t>Este 10 de septiembre se conmemora el Día Mundial para la Prevención del Suicidio…</w:t>
      </w:r>
      <w:r w:rsidR="00133536" w:rsidRPr="003F5858">
        <w:rPr>
          <w:rFonts w:cs="Arial"/>
          <w:i/>
          <w:sz w:val="28"/>
          <w:szCs w:val="28"/>
        </w:rPr>
        <w:t>“</w:t>
      </w:r>
      <w:r w:rsidR="00133536">
        <w:rPr>
          <w:rFonts w:cs="Arial"/>
          <w:i/>
          <w:sz w:val="28"/>
          <w:szCs w:val="28"/>
        </w:rPr>
        <w:t xml:space="preserve">Trabajando juntos para la prevención del suicidio” </w:t>
      </w:r>
      <w:r w:rsidR="00133536">
        <w:rPr>
          <w:rFonts w:cs="Arial"/>
          <w:sz w:val="28"/>
          <w:szCs w:val="28"/>
        </w:rPr>
        <w:t xml:space="preserve">es el lema que </w:t>
      </w:r>
      <w:r w:rsidR="00133536">
        <w:rPr>
          <w:rFonts w:cs="Arial"/>
          <w:sz w:val="28"/>
          <w:szCs w:val="28"/>
        </w:rPr>
        <w:lastRenderedPageBreak/>
        <w:t xml:space="preserve">fue proclamado por la Asociación Internacional para la Prevención del Suicidio y por la Organización Mundial de la Salud para los años 2018 a 2020; ya que desde 2003 ambas organizaciones han </w:t>
      </w:r>
      <w:r w:rsidR="00B30889">
        <w:rPr>
          <w:rFonts w:cs="Arial"/>
          <w:sz w:val="28"/>
          <w:szCs w:val="28"/>
        </w:rPr>
        <w:t xml:space="preserve">promovido cada 10 de septiembre </w:t>
      </w:r>
      <w:r w:rsidR="00133536">
        <w:rPr>
          <w:rFonts w:cs="Arial"/>
          <w:sz w:val="28"/>
          <w:szCs w:val="28"/>
        </w:rPr>
        <w:t>el</w:t>
      </w:r>
      <w:r w:rsidR="00133536" w:rsidRPr="00133536">
        <w:rPr>
          <w:rFonts w:cs="Arial"/>
          <w:sz w:val="28"/>
          <w:szCs w:val="28"/>
        </w:rPr>
        <w:t> </w:t>
      </w:r>
      <w:r w:rsidR="00133536" w:rsidRPr="00133536">
        <w:rPr>
          <w:rFonts w:cs="Arial"/>
          <w:b/>
          <w:bCs/>
          <w:sz w:val="28"/>
          <w:szCs w:val="28"/>
        </w:rPr>
        <w:t>Día Mundial para la Prevención del Suicidio</w:t>
      </w:r>
      <w:r w:rsidR="00133536" w:rsidRPr="00133536">
        <w:rPr>
          <w:rFonts w:cs="Arial"/>
          <w:sz w:val="28"/>
          <w:szCs w:val="28"/>
        </w:rPr>
        <w:t>, co</w:t>
      </w:r>
      <w:r w:rsidR="005378B1">
        <w:rPr>
          <w:rFonts w:cs="Arial"/>
          <w:sz w:val="28"/>
          <w:szCs w:val="28"/>
        </w:rPr>
        <w:t>n el objetivo de concientizar</w:t>
      </w:r>
      <w:r w:rsidR="00133536" w:rsidRPr="00133536">
        <w:rPr>
          <w:rFonts w:cs="Arial"/>
          <w:sz w:val="28"/>
          <w:szCs w:val="28"/>
        </w:rPr>
        <w:t xml:space="preserve"> a nivel mundial que el suicidio puede prevenirse.</w:t>
      </w:r>
    </w:p>
    <w:p w:rsidR="00133536" w:rsidRDefault="00133536" w:rsidP="00133536">
      <w:pPr>
        <w:spacing w:line="276" w:lineRule="auto"/>
        <w:rPr>
          <w:rFonts w:cs="Arial"/>
          <w:sz w:val="28"/>
          <w:szCs w:val="28"/>
        </w:rPr>
      </w:pPr>
    </w:p>
    <w:p w:rsidR="00B30889" w:rsidRDefault="00B30889" w:rsidP="00133536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Como ya lo hemos expresado en otras ocasiones</w:t>
      </w:r>
      <w:r w:rsidR="003D576C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el suicidio es un problema que daña de manera global a las familias, a distintas comunidades y a todos los países.</w:t>
      </w:r>
    </w:p>
    <w:p w:rsidR="00B30889" w:rsidRDefault="00B30889" w:rsidP="00133536">
      <w:pPr>
        <w:spacing w:line="276" w:lineRule="auto"/>
        <w:rPr>
          <w:rFonts w:cs="Arial"/>
          <w:sz w:val="28"/>
          <w:szCs w:val="28"/>
        </w:rPr>
      </w:pPr>
    </w:p>
    <w:p w:rsidR="00340EAF" w:rsidRDefault="00B30889" w:rsidP="00133536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Datos de la Organización Mundial de la </w:t>
      </w:r>
      <w:r w:rsidR="003D576C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>alud</w:t>
      </w:r>
      <w:r w:rsidR="003D576C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señalan que a nivel mundial se suicidan cada año </w:t>
      </w:r>
      <w:r w:rsidR="00340EAF">
        <w:rPr>
          <w:rFonts w:cs="Arial"/>
          <w:sz w:val="28"/>
          <w:szCs w:val="28"/>
        </w:rPr>
        <w:t>un millón de personas, lo que es equivalente a una persona cada 40 segundos. Aunado a lo anterior</w:t>
      </w:r>
      <w:r w:rsidR="003D576C">
        <w:rPr>
          <w:rFonts w:cs="Arial"/>
          <w:sz w:val="28"/>
          <w:szCs w:val="28"/>
        </w:rPr>
        <w:t>,</w:t>
      </w:r>
      <w:r w:rsidR="00340EAF">
        <w:rPr>
          <w:rFonts w:cs="Arial"/>
          <w:sz w:val="28"/>
          <w:szCs w:val="28"/>
        </w:rPr>
        <w:t xml:space="preserve"> se estima </w:t>
      </w:r>
      <w:r w:rsidR="003D576C">
        <w:rPr>
          <w:rFonts w:cs="Arial"/>
          <w:sz w:val="28"/>
          <w:szCs w:val="28"/>
        </w:rPr>
        <w:t>que,</w:t>
      </w:r>
      <w:r w:rsidR="00340EAF">
        <w:rPr>
          <w:rFonts w:cs="Arial"/>
          <w:sz w:val="28"/>
          <w:szCs w:val="28"/>
        </w:rPr>
        <w:t xml:space="preserve"> por cada muerte por suicidio</w:t>
      </w:r>
      <w:r w:rsidR="003D576C">
        <w:rPr>
          <w:rFonts w:cs="Arial"/>
          <w:sz w:val="28"/>
          <w:szCs w:val="28"/>
        </w:rPr>
        <w:t>,</w:t>
      </w:r>
      <w:r w:rsidR="00340EAF">
        <w:rPr>
          <w:rFonts w:cs="Arial"/>
          <w:sz w:val="28"/>
          <w:szCs w:val="28"/>
        </w:rPr>
        <w:t xml:space="preserve"> hubo 20 intentos</w:t>
      </w:r>
      <w:r w:rsidR="003D576C">
        <w:rPr>
          <w:rFonts w:cs="Arial"/>
          <w:sz w:val="28"/>
          <w:szCs w:val="28"/>
        </w:rPr>
        <w:t xml:space="preserve"> que no lograron su cometido</w:t>
      </w:r>
      <w:r w:rsidR="00340EAF">
        <w:rPr>
          <w:rFonts w:cs="Arial"/>
          <w:sz w:val="28"/>
          <w:szCs w:val="28"/>
        </w:rPr>
        <w:t>.</w:t>
      </w:r>
    </w:p>
    <w:p w:rsidR="00133536" w:rsidRDefault="00133536" w:rsidP="00133536">
      <w:pPr>
        <w:spacing w:line="276" w:lineRule="auto"/>
        <w:rPr>
          <w:rFonts w:cs="Arial"/>
          <w:sz w:val="28"/>
          <w:szCs w:val="28"/>
        </w:rPr>
      </w:pPr>
    </w:p>
    <w:p w:rsidR="00340EAF" w:rsidRDefault="001740BF" w:rsidP="00133536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En </w:t>
      </w:r>
      <w:r w:rsidR="003D576C">
        <w:rPr>
          <w:rFonts w:cs="Arial"/>
          <w:sz w:val="28"/>
          <w:szCs w:val="28"/>
        </w:rPr>
        <w:t>nuestro E</w:t>
      </w:r>
      <w:r>
        <w:rPr>
          <w:rFonts w:cs="Arial"/>
          <w:sz w:val="28"/>
          <w:szCs w:val="28"/>
        </w:rPr>
        <w:t>stado</w:t>
      </w:r>
      <w:r w:rsidR="003D576C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en el 2019 se registraron alrededor de 260 casos de suicidio y en este año se han consumado hasta la fecha más de 160, cifras </w:t>
      </w:r>
      <w:r w:rsidR="003D576C">
        <w:rPr>
          <w:rFonts w:cs="Arial"/>
          <w:sz w:val="28"/>
          <w:szCs w:val="28"/>
        </w:rPr>
        <w:t xml:space="preserve">que son </w:t>
      </w:r>
      <w:r>
        <w:rPr>
          <w:rFonts w:cs="Arial"/>
          <w:sz w:val="28"/>
          <w:szCs w:val="28"/>
        </w:rPr>
        <w:t>preocupantes</w:t>
      </w:r>
      <w:r w:rsidR="003D576C">
        <w:rPr>
          <w:rFonts w:cs="Arial"/>
          <w:sz w:val="28"/>
          <w:szCs w:val="28"/>
        </w:rPr>
        <w:t>, esto</w:t>
      </w:r>
      <w:r>
        <w:rPr>
          <w:rFonts w:cs="Arial"/>
          <w:sz w:val="28"/>
          <w:szCs w:val="28"/>
        </w:rPr>
        <w:t xml:space="preserve"> sin dejar de lado que en el año 2018 nos encontrábamos entre los primeros 5 lugares a nivel nacional con mayor número de suicidios registrados</w:t>
      </w:r>
      <w:r w:rsidR="00224147">
        <w:rPr>
          <w:rFonts w:cs="Arial"/>
          <w:sz w:val="28"/>
          <w:szCs w:val="28"/>
        </w:rPr>
        <w:t xml:space="preserve"> y que actualmente vivimos en una situación extraordinaria debido al COVID-19, que ha ocasionado un incremento en los casos de depresión entre la población.</w:t>
      </w:r>
    </w:p>
    <w:p w:rsidR="001740BF" w:rsidRPr="00133536" w:rsidRDefault="001740BF" w:rsidP="00133536">
      <w:pPr>
        <w:spacing w:line="276" w:lineRule="auto"/>
        <w:rPr>
          <w:rFonts w:cs="Arial"/>
          <w:sz w:val="28"/>
          <w:szCs w:val="28"/>
        </w:rPr>
      </w:pPr>
    </w:p>
    <w:p w:rsidR="00133536" w:rsidRPr="00133536" w:rsidRDefault="003D576C" w:rsidP="00133536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BC57AC">
        <w:rPr>
          <w:rFonts w:cs="Arial"/>
          <w:sz w:val="28"/>
          <w:szCs w:val="28"/>
        </w:rPr>
        <w:t>ada vida que se pierde de esta forma</w:t>
      </w:r>
      <w:r>
        <w:rPr>
          <w:rFonts w:cs="Arial"/>
          <w:sz w:val="28"/>
          <w:szCs w:val="28"/>
        </w:rPr>
        <w:t>,</w:t>
      </w:r>
      <w:r w:rsidR="00BC57AC">
        <w:rPr>
          <w:rFonts w:cs="Arial"/>
          <w:sz w:val="28"/>
          <w:szCs w:val="28"/>
        </w:rPr>
        <w:t xml:space="preserve"> representa a un amigo, un padre, </w:t>
      </w:r>
      <w:r w:rsidR="00870E1B">
        <w:rPr>
          <w:rFonts w:cs="Arial"/>
          <w:sz w:val="28"/>
          <w:szCs w:val="28"/>
        </w:rPr>
        <w:t xml:space="preserve">una madre, un </w:t>
      </w:r>
      <w:r w:rsidR="00BC57AC">
        <w:rPr>
          <w:rFonts w:cs="Arial"/>
          <w:sz w:val="28"/>
          <w:szCs w:val="28"/>
        </w:rPr>
        <w:t>hijo</w:t>
      </w:r>
      <w:r w:rsidR="00AC15CE">
        <w:rPr>
          <w:rFonts w:cs="Arial"/>
          <w:sz w:val="28"/>
          <w:szCs w:val="28"/>
        </w:rPr>
        <w:t>, hermano</w:t>
      </w:r>
      <w:r w:rsidR="00BC57AC">
        <w:rPr>
          <w:rFonts w:cs="Arial"/>
          <w:sz w:val="28"/>
          <w:szCs w:val="28"/>
        </w:rPr>
        <w:t>, abuelo, compañero</w:t>
      </w:r>
      <w:r w:rsidR="00AC15CE">
        <w:rPr>
          <w:rFonts w:cs="Arial"/>
          <w:sz w:val="28"/>
          <w:szCs w:val="28"/>
        </w:rPr>
        <w:t xml:space="preserve"> de alguien</w:t>
      </w:r>
      <w:r w:rsidR="002013DA">
        <w:rPr>
          <w:rFonts w:cs="Arial"/>
          <w:sz w:val="28"/>
          <w:szCs w:val="28"/>
        </w:rPr>
        <w:t>, que deja una huella profunda</w:t>
      </w:r>
      <w:r w:rsidR="00870E1B">
        <w:rPr>
          <w:rFonts w:cs="Arial"/>
          <w:sz w:val="28"/>
          <w:szCs w:val="28"/>
        </w:rPr>
        <w:t xml:space="preserve"> por la forma en que terminó su vida, es decir, que afecta a familiares y amigos esa ausencia y </w:t>
      </w:r>
      <w:r w:rsidR="00AC15CE">
        <w:rPr>
          <w:rFonts w:cs="Arial"/>
          <w:sz w:val="28"/>
          <w:szCs w:val="28"/>
        </w:rPr>
        <w:t>sufren las consecuencias</w:t>
      </w:r>
      <w:r w:rsidR="00870E1B">
        <w:rPr>
          <w:rFonts w:cs="Arial"/>
          <w:sz w:val="28"/>
          <w:szCs w:val="28"/>
        </w:rPr>
        <w:t xml:space="preserve"> del suicidio de </w:t>
      </w:r>
      <w:r w:rsidR="00761A1F">
        <w:rPr>
          <w:rFonts w:cs="Arial"/>
          <w:sz w:val="28"/>
          <w:szCs w:val="28"/>
        </w:rPr>
        <w:t>su</w:t>
      </w:r>
      <w:r w:rsidR="00870E1B">
        <w:rPr>
          <w:rFonts w:cs="Arial"/>
          <w:sz w:val="28"/>
          <w:szCs w:val="28"/>
        </w:rPr>
        <w:t xml:space="preserve"> ser querido</w:t>
      </w:r>
      <w:r w:rsidR="00AC15CE">
        <w:rPr>
          <w:rFonts w:cs="Arial"/>
          <w:sz w:val="28"/>
          <w:szCs w:val="28"/>
        </w:rPr>
        <w:t>.</w:t>
      </w:r>
    </w:p>
    <w:p w:rsidR="005C38D9" w:rsidRDefault="005C38D9" w:rsidP="0024262F">
      <w:pPr>
        <w:spacing w:line="276" w:lineRule="auto"/>
        <w:rPr>
          <w:rFonts w:cs="Arial"/>
          <w:sz w:val="28"/>
          <w:szCs w:val="28"/>
          <w:lang w:val="es-ES"/>
        </w:rPr>
      </w:pPr>
    </w:p>
    <w:p w:rsidR="00224147" w:rsidRDefault="0024262F" w:rsidP="0024262F">
      <w:pPr>
        <w:spacing w:line="276" w:lineRule="auto"/>
        <w:rPr>
          <w:rFonts w:cs="Arial"/>
          <w:sz w:val="28"/>
          <w:szCs w:val="28"/>
          <w:lang w:val="es-ES"/>
        </w:rPr>
      </w:pPr>
      <w:r w:rsidRPr="0024262F">
        <w:rPr>
          <w:rFonts w:cs="Arial"/>
          <w:sz w:val="28"/>
          <w:szCs w:val="28"/>
          <w:lang w:val="es-ES"/>
        </w:rPr>
        <w:t>La conducta suicida es un fenómeno complejo en el que influyen factores psicológicos, biológicos, sociales, culturales y ambientales, que puede afectar a personas de cualquier edad, género, cultura o grupo social.</w:t>
      </w:r>
      <w:r w:rsidR="00224147">
        <w:rPr>
          <w:rFonts w:cs="Arial"/>
          <w:sz w:val="28"/>
          <w:szCs w:val="28"/>
          <w:lang w:val="es-ES"/>
        </w:rPr>
        <w:t xml:space="preserve"> Por lo </w:t>
      </w:r>
      <w:r w:rsidR="00224147">
        <w:rPr>
          <w:rFonts w:cs="Arial"/>
          <w:sz w:val="28"/>
          <w:szCs w:val="28"/>
          <w:lang w:val="es-ES"/>
        </w:rPr>
        <w:lastRenderedPageBreak/>
        <w:t>que es esencial que la prevención del suicidio se aborde de una manera integral y transversal; sin embargo</w:t>
      </w:r>
      <w:r w:rsidR="00FD0836">
        <w:rPr>
          <w:rFonts w:cs="Arial"/>
          <w:sz w:val="28"/>
          <w:szCs w:val="28"/>
          <w:lang w:val="es-ES"/>
        </w:rPr>
        <w:t>,</w:t>
      </w:r>
      <w:r w:rsidR="00224147">
        <w:rPr>
          <w:rFonts w:cs="Arial"/>
          <w:sz w:val="28"/>
          <w:szCs w:val="28"/>
          <w:lang w:val="es-ES"/>
        </w:rPr>
        <w:t xml:space="preserve"> cuando la prevención falla, debemos poner en práctica la posvención.</w:t>
      </w:r>
    </w:p>
    <w:p w:rsidR="0024262F" w:rsidRPr="0024262F" w:rsidRDefault="00224147" w:rsidP="0024262F">
      <w:pPr>
        <w:spacing w:line="276" w:lineRule="auto"/>
        <w:rPr>
          <w:rFonts w:cs="Arial"/>
          <w:sz w:val="28"/>
          <w:szCs w:val="28"/>
          <w:lang w:val="es-ES"/>
        </w:rPr>
      </w:pPr>
      <w:r w:rsidRPr="0024262F">
        <w:rPr>
          <w:rFonts w:cs="Arial"/>
          <w:sz w:val="28"/>
          <w:szCs w:val="28"/>
          <w:lang w:val="es-ES"/>
        </w:rPr>
        <w:t xml:space="preserve"> </w:t>
      </w:r>
    </w:p>
    <w:p w:rsidR="00B50B0A" w:rsidRDefault="0024262F" w:rsidP="00050AB9">
      <w:pPr>
        <w:spacing w:line="276" w:lineRule="auto"/>
        <w:rPr>
          <w:rFonts w:cs="Arial"/>
          <w:sz w:val="28"/>
          <w:szCs w:val="28"/>
          <w:lang w:val="es-ES"/>
        </w:rPr>
      </w:pPr>
      <w:r w:rsidRPr="0024262F">
        <w:rPr>
          <w:rFonts w:cs="Arial"/>
          <w:sz w:val="28"/>
          <w:szCs w:val="28"/>
          <w:lang w:val="es-ES"/>
        </w:rPr>
        <w:t>La posvención consiste en ofrecer apoyo a la familia y entorno cercano de las personas que han fallecido por suicidio. Este proceso es tan</w:t>
      </w:r>
      <w:r w:rsidR="00224147">
        <w:rPr>
          <w:rFonts w:cs="Arial"/>
          <w:sz w:val="28"/>
          <w:szCs w:val="28"/>
          <w:lang w:val="es-ES"/>
        </w:rPr>
        <w:t xml:space="preserve"> importante como la prevención del suicidio</w:t>
      </w:r>
      <w:r w:rsidR="00FD0836">
        <w:rPr>
          <w:rFonts w:cs="Arial"/>
          <w:sz w:val="28"/>
          <w:szCs w:val="28"/>
          <w:lang w:val="es-ES"/>
        </w:rPr>
        <w:t>,</w:t>
      </w:r>
      <w:r w:rsidR="00224147">
        <w:rPr>
          <w:rFonts w:cs="Arial"/>
          <w:sz w:val="28"/>
          <w:szCs w:val="28"/>
          <w:lang w:val="es-ES"/>
        </w:rPr>
        <w:t xml:space="preserve"> debido a que las personas cercanas generalmente tienen</w:t>
      </w:r>
      <w:r w:rsidRPr="0024262F">
        <w:rPr>
          <w:rFonts w:cs="Arial"/>
          <w:sz w:val="28"/>
          <w:szCs w:val="28"/>
          <w:lang w:val="es-ES"/>
        </w:rPr>
        <w:t xml:space="preserve"> sentimientos </w:t>
      </w:r>
      <w:r w:rsidR="00A401AB">
        <w:rPr>
          <w:rFonts w:cs="Arial"/>
          <w:sz w:val="28"/>
          <w:szCs w:val="28"/>
          <w:lang w:val="es-ES"/>
        </w:rPr>
        <w:t>encontrados,</w:t>
      </w:r>
      <w:r w:rsidR="00FD0836">
        <w:rPr>
          <w:rFonts w:cs="Arial"/>
          <w:sz w:val="28"/>
          <w:szCs w:val="28"/>
          <w:lang w:val="es-ES"/>
        </w:rPr>
        <w:t xml:space="preserve"> de tristeza, de dolor,</w:t>
      </w:r>
      <w:r w:rsidR="00527A58">
        <w:rPr>
          <w:rFonts w:cs="Arial"/>
          <w:sz w:val="28"/>
          <w:szCs w:val="28"/>
          <w:lang w:val="es-ES"/>
        </w:rPr>
        <w:t xml:space="preserve"> de culpabilidad</w:t>
      </w:r>
      <w:r w:rsidR="00FD0836">
        <w:rPr>
          <w:rFonts w:cs="Arial"/>
          <w:sz w:val="28"/>
          <w:szCs w:val="28"/>
          <w:lang w:val="es-ES"/>
        </w:rPr>
        <w:t xml:space="preserve"> e</w:t>
      </w:r>
      <w:r w:rsidR="00A401AB">
        <w:rPr>
          <w:rFonts w:cs="Arial"/>
          <w:sz w:val="28"/>
          <w:szCs w:val="28"/>
          <w:lang w:val="es-ES"/>
        </w:rPr>
        <w:t xml:space="preserve"> incertidumbre, es decir</w:t>
      </w:r>
      <w:r w:rsidR="00FD0836">
        <w:rPr>
          <w:rFonts w:cs="Arial"/>
          <w:sz w:val="28"/>
          <w:szCs w:val="28"/>
          <w:lang w:val="es-ES"/>
        </w:rPr>
        <w:t>,</w:t>
      </w:r>
      <w:r w:rsidR="00A401AB">
        <w:rPr>
          <w:rFonts w:cs="Arial"/>
          <w:sz w:val="28"/>
          <w:szCs w:val="28"/>
          <w:lang w:val="es-ES"/>
        </w:rPr>
        <w:t xml:space="preserve"> un estado de </w:t>
      </w:r>
      <w:r w:rsidRPr="0024262F">
        <w:rPr>
          <w:rFonts w:cs="Arial"/>
          <w:sz w:val="28"/>
          <w:szCs w:val="28"/>
          <w:lang w:val="es-ES"/>
        </w:rPr>
        <w:t>ambivalencia.</w:t>
      </w:r>
      <w:r w:rsidR="00B50B0A">
        <w:rPr>
          <w:rFonts w:cs="Arial"/>
          <w:sz w:val="28"/>
          <w:szCs w:val="28"/>
          <w:lang w:val="es-ES"/>
        </w:rPr>
        <w:t xml:space="preserve"> </w:t>
      </w:r>
      <w:r w:rsidR="00527A58">
        <w:rPr>
          <w:rFonts w:cs="Arial"/>
          <w:sz w:val="28"/>
          <w:szCs w:val="28"/>
          <w:lang w:val="es-ES"/>
        </w:rPr>
        <w:t xml:space="preserve">Cuando se consuma un suicidio existen consecuencias que recaen en el entorno familiar, ya que nos encontramos </w:t>
      </w:r>
      <w:r w:rsidR="00FD0836">
        <w:rPr>
          <w:rFonts w:cs="Arial"/>
          <w:sz w:val="28"/>
          <w:szCs w:val="28"/>
          <w:lang w:val="es-ES"/>
        </w:rPr>
        <w:t xml:space="preserve">no solo </w:t>
      </w:r>
      <w:r w:rsidR="00527A58">
        <w:rPr>
          <w:rFonts w:cs="Arial"/>
          <w:sz w:val="28"/>
          <w:szCs w:val="28"/>
          <w:lang w:val="es-ES"/>
        </w:rPr>
        <w:t>ante un duelo</w:t>
      </w:r>
      <w:r w:rsidR="00FD0836">
        <w:rPr>
          <w:rFonts w:cs="Arial"/>
          <w:sz w:val="28"/>
          <w:szCs w:val="28"/>
          <w:lang w:val="es-ES"/>
        </w:rPr>
        <w:t xml:space="preserve">, sino aunado </w:t>
      </w:r>
      <w:r w:rsidR="00527A58">
        <w:rPr>
          <w:rFonts w:cs="Arial"/>
          <w:sz w:val="28"/>
          <w:szCs w:val="28"/>
          <w:lang w:val="es-ES"/>
        </w:rPr>
        <w:t>con un trauma</w:t>
      </w:r>
      <w:r w:rsidR="00FD0836">
        <w:rPr>
          <w:rFonts w:cs="Arial"/>
          <w:sz w:val="28"/>
          <w:szCs w:val="28"/>
          <w:lang w:val="es-ES"/>
        </w:rPr>
        <w:t xml:space="preserve"> por la forma en que se cesó su vida, por </w:t>
      </w:r>
      <w:r w:rsidR="002871E6">
        <w:rPr>
          <w:rFonts w:cs="Arial"/>
          <w:sz w:val="28"/>
          <w:szCs w:val="28"/>
          <w:lang w:val="es-ES"/>
        </w:rPr>
        <w:t xml:space="preserve">ende, </w:t>
      </w:r>
      <w:r w:rsidR="00527A58">
        <w:rPr>
          <w:rFonts w:cs="Arial"/>
          <w:sz w:val="28"/>
          <w:szCs w:val="28"/>
          <w:lang w:val="es-ES"/>
        </w:rPr>
        <w:t xml:space="preserve">lleva más tiempo salir de </w:t>
      </w:r>
      <w:r w:rsidR="002871E6">
        <w:rPr>
          <w:rFonts w:cs="Arial"/>
          <w:sz w:val="28"/>
          <w:szCs w:val="28"/>
          <w:lang w:val="es-ES"/>
        </w:rPr>
        <w:t>este proceso de duelo</w:t>
      </w:r>
      <w:r w:rsidR="00527A58">
        <w:rPr>
          <w:rFonts w:cs="Arial"/>
          <w:sz w:val="28"/>
          <w:szCs w:val="28"/>
          <w:lang w:val="es-ES"/>
        </w:rPr>
        <w:t>, y muchas veces se desarrollan patologías psiquiátricas</w:t>
      </w:r>
      <w:r w:rsidR="002871E6">
        <w:rPr>
          <w:rFonts w:cs="Arial"/>
          <w:sz w:val="28"/>
          <w:szCs w:val="28"/>
          <w:lang w:val="es-ES"/>
        </w:rPr>
        <w:t>,</w:t>
      </w:r>
      <w:r w:rsidR="00527A58">
        <w:rPr>
          <w:rFonts w:cs="Arial"/>
          <w:sz w:val="28"/>
          <w:szCs w:val="28"/>
          <w:lang w:val="es-ES"/>
        </w:rPr>
        <w:t xml:space="preserve"> aumentando el riesgo de suicidio en varias generaciones.</w:t>
      </w:r>
    </w:p>
    <w:p w:rsidR="00B50B0A" w:rsidRDefault="00B50B0A" w:rsidP="00050AB9">
      <w:pPr>
        <w:spacing w:line="276" w:lineRule="auto"/>
        <w:rPr>
          <w:rFonts w:cs="Arial"/>
          <w:sz w:val="28"/>
          <w:szCs w:val="28"/>
          <w:lang w:val="es-ES"/>
        </w:rPr>
      </w:pPr>
    </w:p>
    <w:p w:rsidR="00721399" w:rsidRDefault="00B50B0A" w:rsidP="00050AB9">
      <w:pPr>
        <w:spacing w:line="276" w:lineRule="auto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Es decir, aquellas</w:t>
      </w:r>
      <w:r w:rsidRPr="00B50B0A">
        <w:rPr>
          <w:rFonts w:cs="Arial"/>
          <w:sz w:val="28"/>
          <w:szCs w:val="28"/>
        </w:rPr>
        <w:t xml:space="preserve"> acciones e intervenciones poster</w:t>
      </w:r>
      <w:r>
        <w:rPr>
          <w:rFonts w:cs="Arial"/>
          <w:sz w:val="28"/>
          <w:szCs w:val="28"/>
        </w:rPr>
        <w:t>iores a un suicidio que se realizan</w:t>
      </w:r>
      <w:r w:rsidRPr="00B50B0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a favor de</w:t>
      </w:r>
      <w:r w:rsidRPr="00B50B0A">
        <w:rPr>
          <w:rFonts w:cs="Arial"/>
          <w:sz w:val="28"/>
          <w:szCs w:val="28"/>
        </w:rPr>
        <w:t xml:space="preserve"> las personas, familia o instituciones relacion</w:t>
      </w:r>
      <w:r>
        <w:rPr>
          <w:rFonts w:cs="Arial"/>
          <w:sz w:val="28"/>
          <w:szCs w:val="28"/>
        </w:rPr>
        <w:t>adas con quien se quitó la vida, es en lo que radica la posvención.</w:t>
      </w:r>
    </w:p>
    <w:p w:rsidR="00527A58" w:rsidRDefault="00527A58" w:rsidP="009B638B">
      <w:pPr>
        <w:spacing w:line="276" w:lineRule="auto"/>
        <w:rPr>
          <w:rFonts w:cs="Arial"/>
          <w:sz w:val="28"/>
          <w:szCs w:val="28"/>
          <w:lang w:val="es-ES"/>
        </w:rPr>
      </w:pPr>
    </w:p>
    <w:p w:rsidR="009B638B" w:rsidRPr="009B638B" w:rsidRDefault="00527A58" w:rsidP="003951DE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es-ES"/>
        </w:rPr>
        <w:t xml:space="preserve">Es </w:t>
      </w:r>
      <w:r w:rsidR="003951DE">
        <w:rPr>
          <w:rFonts w:cs="Arial"/>
          <w:sz w:val="28"/>
          <w:szCs w:val="28"/>
          <w:lang w:val="es-ES"/>
        </w:rPr>
        <w:t xml:space="preserve">por lo anterior, que estimamos pertinente que además de que se brinde  </w:t>
      </w:r>
      <w:r>
        <w:rPr>
          <w:rFonts w:cs="Arial"/>
          <w:sz w:val="28"/>
          <w:szCs w:val="28"/>
          <w:lang w:val="es-ES"/>
        </w:rPr>
        <w:t xml:space="preserve">una atención integral en </w:t>
      </w:r>
      <w:r w:rsidR="003951DE">
        <w:rPr>
          <w:rFonts w:cs="Arial"/>
          <w:sz w:val="28"/>
          <w:szCs w:val="28"/>
          <w:lang w:val="es-ES"/>
        </w:rPr>
        <w:t xml:space="preserve">la </w:t>
      </w:r>
      <w:r>
        <w:rPr>
          <w:rFonts w:cs="Arial"/>
          <w:sz w:val="28"/>
          <w:szCs w:val="28"/>
          <w:lang w:val="es-ES"/>
        </w:rPr>
        <w:t xml:space="preserve">prevención </w:t>
      </w:r>
      <w:r w:rsidR="003951DE">
        <w:rPr>
          <w:rFonts w:cs="Arial"/>
          <w:sz w:val="28"/>
          <w:szCs w:val="28"/>
          <w:lang w:val="es-ES"/>
        </w:rPr>
        <w:t>del suicidio, se incluya dentro de la legislación estatal la posvención como los actos encaminados a la atención de las personas más cercanas de quien comete</w:t>
      </w:r>
      <w:r w:rsidR="002871E6">
        <w:rPr>
          <w:rFonts w:cs="Arial"/>
          <w:sz w:val="28"/>
          <w:szCs w:val="28"/>
          <w:lang w:val="es-ES"/>
        </w:rPr>
        <w:t xml:space="preserve"> suicidio</w:t>
      </w:r>
      <w:r w:rsidR="003951DE">
        <w:rPr>
          <w:rFonts w:cs="Arial"/>
          <w:sz w:val="28"/>
          <w:szCs w:val="28"/>
          <w:lang w:val="es-ES"/>
        </w:rPr>
        <w:t xml:space="preserve">, y así estar en posibilidades de evitar mayores consecuencias que repercutan en las familias y en la sociedad, </w:t>
      </w:r>
      <w:r w:rsidR="009B638B" w:rsidRPr="009B638B">
        <w:rPr>
          <w:rFonts w:cs="Arial"/>
          <w:sz w:val="28"/>
          <w:szCs w:val="28"/>
          <w:lang w:val="es-ES"/>
        </w:rPr>
        <w:t>por lo que</w:t>
      </w:r>
      <w:r w:rsidR="009B638B" w:rsidRPr="009B638B">
        <w:rPr>
          <w:rFonts w:cs="Arial"/>
          <w:sz w:val="28"/>
          <w:szCs w:val="28"/>
        </w:rPr>
        <w:t>, quienes integramos el Grupo Parlamentario “Gral. Andrés S. Viesca” del Partido Revolucionario Institucional, ponemos a la consideración de este H. Pleno del Congreso, la siguiente:</w:t>
      </w:r>
    </w:p>
    <w:p w:rsidR="00901F5E" w:rsidRDefault="00901F5E" w:rsidP="00776C09">
      <w:pPr>
        <w:spacing w:line="276" w:lineRule="auto"/>
        <w:rPr>
          <w:rFonts w:cs="Arial"/>
          <w:sz w:val="28"/>
          <w:szCs w:val="28"/>
          <w:lang w:val="es-ES"/>
        </w:rPr>
      </w:pPr>
    </w:p>
    <w:p w:rsidR="00E56C25" w:rsidRPr="00D47220" w:rsidRDefault="00E56C25" w:rsidP="00776C09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INICIATIVA CON PROYECTO DE DECRETO</w:t>
      </w:r>
    </w:p>
    <w:p w:rsidR="000F2C6D" w:rsidRPr="00D47220" w:rsidRDefault="000F2C6D" w:rsidP="00776C09">
      <w:pPr>
        <w:spacing w:line="276" w:lineRule="auto"/>
        <w:rPr>
          <w:rFonts w:cs="Arial"/>
          <w:b/>
          <w:sz w:val="28"/>
          <w:szCs w:val="28"/>
        </w:rPr>
      </w:pPr>
    </w:p>
    <w:p w:rsidR="00AC766C" w:rsidRDefault="005F2BB0" w:rsidP="00517CD5">
      <w:pPr>
        <w:spacing w:line="276" w:lineRule="auto"/>
        <w:rPr>
          <w:rFonts w:cs="Arial"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lastRenderedPageBreak/>
        <w:t xml:space="preserve">ARTÍCULO </w:t>
      </w:r>
      <w:r w:rsidR="00EA4438" w:rsidRPr="00D47220">
        <w:rPr>
          <w:rFonts w:cs="Arial"/>
          <w:b/>
          <w:sz w:val="28"/>
          <w:szCs w:val="28"/>
        </w:rPr>
        <w:t xml:space="preserve">ÚNICO. </w:t>
      </w:r>
      <w:r w:rsidR="00E47F54">
        <w:rPr>
          <w:rFonts w:cs="Arial"/>
          <w:b/>
          <w:sz w:val="28"/>
          <w:szCs w:val="28"/>
        </w:rPr>
        <w:t>–</w:t>
      </w:r>
      <w:r w:rsidR="00AC766C" w:rsidRPr="00D47220">
        <w:rPr>
          <w:rFonts w:cs="Arial"/>
          <w:sz w:val="28"/>
          <w:szCs w:val="28"/>
        </w:rPr>
        <w:t xml:space="preserve"> </w:t>
      </w:r>
      <w:r w:rsidR="00517CD5">
        <w:rPr>
          <w:rFonts w:cs="Arial"/>
          <w:sz w:val="28"/>
          <w:szCs w:val="28"/>
        </w:rPr>
        <w:t xml:space="preserve">Se reforma: el </w:t>
      </w:r>
      <w:r w:rsidR="00517CD5" w:rsidRPr="005C38D9">
        <w:rPr>
          <w:rFonts w:cs="Arial"/>
          <w:sz w:val="28"/>
          <w:szCs w:val="28"/>
        </w:rPr>
        <w:t>artículo 1</w:t>
      </w:r>
      <w:r w:rsidR="00517CD5" w:rsidRPr="005C38D9">
        <w:rPr>
          <w:rFonts w:cs="Arial"/>
          <w:b/>
          <w:bCs/>
          <w:sz w:val="28"/>
          <w:szCs w:val="28"/>
          <w:lang w:val="es-ES"/>
        </w:rPr>
        <w:t>º</w:t>
      </w:r>
      <w:r w:rsidR="00517CD5" w:rsidRPr="005C38D9">
        <w:rPr>
          <w:rFonts w:cs="Arial"/>
          <w:sz w:val="28"/>
          <w:szCs w:val="28"/>
        </w:rPr>
        <w:t xml:space="preserve">, </w:t>
      </w:r>
      <w:r w:rsidR="00517CD5">
        <w:rPr>
          <w:rFonts w:cs="Arial"/>
          <w:sz w:val="28"/>
          <w:szCs w:val="28"/>
        </w:rPr>
        <w:t>la</w:t>
      </w:r>
      <w:r w:rsidR="00517CD5" w:rsidRPr="003D576C">
        <w:rPr>
          <w:rFonts w:cs="Arial"/>
          <w:sz w:val="28"/>
          <w:szCs w:val="28"/>
        </w:rPr>
        <w:t xml:space="preserve"> </w:t>
      </w:r>
      <w:r w:rsidR="00517CD5" w:rsidRPr="005C38D9">
        <w:rPr>
          <w:rFonts w:cs="Arial"/>
          <w:sz w:val="28"/>
          <w:szCs w:val="28"/>
        </w:rPr>
        <w:t>fracción III</w:t>
      </w:r>
      <w:r w:rsidR="00517CD5">
        <w:rPr>
          <w:rFonts w:cs="Arial"/>
          <w:sz w:val="28"/>
          <w:szCs w:val="28"/>
        </w:rPr>
        <w:t xml:space="preserve"> del </w:t>
      </w:r>
      <w:r w:rsidR="00517CD5" w:rsidRPr="005C38D9">
        <w:rPr>
          <w:rFonts w:cs="Arial"/>
          <w:sz w:val="28"/>
          <w:szCs w:val="28"/>
        </w:rPr>
        <w:t>artículo 3</w:t>
      </w:r>
      <w:r w:rsidR="00517CD5" w:rsidRPr="005C38D9">
        <w:rPr>
          <w:rFonts w:cs="Arial"/>
          <w:b/>
          <w:bCs/>
          <w:sz w:val="28"/>
          <w:szCs w:val="28"/>
          <w:lang w:val="es-ES"/>
        </w:rPr>
        <w:t>º</w:t>
      </w:r>
      <w:r w:rsidR="00517CD5">
        <w:rPr>
          <w:rFonts w:cs="Arial"/>
          <w:b/>
          <w:bCs/>
          <w:sz w:val="28"/>
          <w:szCs w:val="28"/>
          <w:lang w:val="es-ES"/>
        </w:rPr>
        <w:t xml:space="preserve"> </w:t>
      </w:r>
      <w:r w:rsidR="00517CD5">
        <w:rPr>
          <w:rFonts w:cs="Arial"/>
          <w:sz w:val="28"/>
          <w:szCs w:val="28"/>
          <w:lang w:val="es-ES"/>
        </w:rPr>
        <w:t>y el</w:t>
      </w:r>
      <w:r w:rsidR="00517CD5" w:rsidRPr="005C38D9">
        <w:rPr>
          <w:rFonts w:cs="Arial"/>
          <w:sz w:val="28"/>
          <w:szCs w:val="28"/>
        </w:rPr>
        <w:t xml:space="preserve"> artículo 16</w:t>
      </w:r>
      <w:r w:rsidR="00517CD5">
        <w:rPr>
          <w:rFonts w:cs="Arial"/>
          <w:sz w:val="28"/>
          <w:szCs w:val="28"/>
        </w:rPr>
        <w:t>;</w:t>
      </w:r>
      <w:r w:rsidR="00517CD5" w:rsidRPr="005C38D9">
        <w:rPr>
          <w:rFonts w:cs="Arial"/>
          <w:sz w:val="28"/>
          <w:szCs w:val="28"/>
        </w:rPr>
        <w:t xml:space="preserve"> y se adiciona</w:t>
      </w:r>
      <w:r w:rsidR="00517CD5">
        <w:rPr>
          <w:rFonts w:cs="Arial"/>
          <w:sz w:val="28"/>
          <w:szCs w:val="28"/>
        </w:rPr>
        <w:t>:</w:t>
      </w:r>
      <w:r w:rsidR="00517CD5" w:rsidRPr="005C38D9">
        <w:rPr>
          <w:rFonts w:cs="Arial"/>
          <w:sz w:val="28"/>
          <w:szCs w:val="28"/>
        </w:rPr>
        <w:t xml:space="preserve"> la fracción IV al artículo 5</w:t>
      </w:r>
      <w:r w:rsidR="00517CD5" w:rsidRPr="005C38D9">
        <w:rPr>
          <w:rFonts w:cs="Arial"/>
          <w:b/>
          <w:bCs/>
          <w:sz w:val="28"/>
          <w:szCs w:val="28"/>
          <w:lang w:val="es-ES"/>
        </w:rPr>
        <w:t xml:space="preserve">º </w:t>
      </w:r>
      <w:r w:rsidR="00517CD5" w:rsidRPr="005C38D9">
        <w:rPr>
          <w:rFonts w:cs="Arial"/>
          <w:bCs/>
          <w:sz w:val="28"/>
          <w:szCs w:val="28"/>
          <w:lang w:val="es-ES"/>
        </w:rPr>
        <w:t>de la Ley de Prevención del Suicidio</w:t>
      </w:r>
      <w:r w:rsidR="00517CD5" w:rsidRPr="005C38D9">
        <w:rPr>
          <w:rFonts w:cs="Arial"/>
          <w:sz w:val="28"/>
          <w:szCs w:val="28"/>
        </w:rPr>
        <w:t xml:space="preserve"> para el Estado de Coahuila de Zaragoza</w:t>
      </w:r>
      <w:r w:rsidR="00517CD5" w:rsidRPr="00D47220">
        <w:rPr>
          <w:rFonts w:cs="Arial"/>
          <w:sz w:val="28"/>
          <w:szCs w:val="28"/>
          <w:lang w:val="es-ES"/>
        </w:rPr>
        <w:t>,</w:t>
      </w:r>
      <w:r w:rsidR="00517CD5">
        <w:rPr>
          <w:rFonts w:cs="Arial"/>
          <w:sz w:val="28"/>
          <w:szCs w:val="28"/>
          <w:lang w:val="es-ES"/>
        </w:rPr>
        <w:t xml:space="preserve"> </w:t>
      </w:r>
      <w:r w:rsidR="00AC766C" w:rsidRPr="00D47220">
        <w:rPr>
          <w:rFonts w:cs="Arial"/>
          <w:sz w:val="28"/>
          <w:szCs w:val="28"/>
        </w:rPr>
        <w:t>para quedar como sigue:</w:t>
      </w:r>
    </w:p>
    <w:p w:rsidR="002B5FC1" w:rsidRDefault="002B5FC1" w:rsidP="002B5FC1">
      <w:pPr>
        <w:spacing w:line="276" w:lineRule="auto"/>
        <w:rPr>
          <w:rFonts w:cs="Arial"/>
          <w:b/>
          <w:bCs/>
          <w:sz w:val="28"/>
          <w:szCs w:val="28"/>
          <w:lang w:val="es-ES_tradnl"/>
        </w:rPr>
      </w:pPr>
    </w:p>
    <w:p w:rsidR="00B47FAC" w:rsidRDefault="00B47FAC" w:rsidP="00EE585F">
      <w:pPr>
        <w:spacing w:line="276" w:lineRule="auto"/>
        <w:rPr>
          <w:rFonts w:cs="Arial"/>
          <w:b/>
          <w:bCs/>
          <w:sz w:val="28"/>
          <w:szCs w:val="28"/>
          <w:lang w:val="es-ES"/>
        </w:rPr>
      </w:pPr>
      <w:r w:rsidRPr="00B47FAC">
        <w:rPr>
          <w:rFonts w:cs="Arial"/>
          <w:b/>
          <w:bCs/>
          <w:sz w:val="28"/>
          <w:szCs w:val="28"/>
          <w:lang w:val="es-ES"/>
        </w:rPr>
        <w:t xml:space="preserve">Artículo 1º.- </w:t>
      </w:r>
      <w:r w:rsidRPr="00B47FAC">
        <w:rPr>
          <w:rFonts w:cs="Arial"/>
          <w:bCs/>
          <w:sz w:val="28"/>
          <w:szCs w:val="28"/>
          <w:lang w:val="es-ES"/>
        </w:rPr>
        <w:t xml:space="preserve">La presente Ley es de orden público e interés social y tiene como propósito fundamental la protección de la salud mental y la </w:t>
      </w:r>
      <w:r>
        <w:rPr>
          <w:rFonts w:cs="Arial"/>
          <w:b/>
          <w:bCs/>
          <w:sz w:val="28"/>
          <w:szCs w:val="28"/>
          <w:lang w:val="es-ES"/>
        </w:rPr>
        <w:t>disminución de la incidencia y prevalencia del suicidio en el Estado de Coahuila, a través de la prevención, asistencia y posvención de las víctimas y sus familiares.</w:t>
      </w:r>
    </w:p>
    <w:p w:rsidR="00B50B0A" w:rsidRDefault="00B50B0A" w:rsidP="004D7185">
      <w:pPr>
        <w:spacing w:line="276" w:lineRule="auto"/>
        <w:rPr>
          <w:rFonts w:cs="Arial"/>
          <w:b/>
          <w:bCs/>
          <w:sz w:val="28"/>
          <w:szCs w:val="28"/>
          <w:lang w:val="es-ES"/>
        </w:rPr>
      </w:pPr>
    </w:p>
    <w:p w:rsidR="004D7185" w:rsidRP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  <w:r w:rsidRPr="004D7185">
        <w:rPr>
          <w:rFonts w:cs="Arial"/>
          <w:b/>
          <w:bCs/>
          <w:sz w:val="28"/>
          <w:szCs w:val="28"/>
          <w:lang w:val="es-ES"/>
        </w:rPr>
        <w:t xml:space="preserve">Artículo 3º.- </w:t>
      </w:r>
      <w:r w:rsidRPr="004D7185">
        <w:rPr>
          <w:rFonts w:cs="Arial"/>
          <w:bCs/>
          <w:sz w:val="28"/>
          <w:szCs w:val="28"/>
          <w:lang w:val="es-ES"/>
        </w:rPr>
        <w:t>La presente Ley comprende los siguientes objetivos específicos:</w:t>
      </w:r>
    </w:p>
    <w:p w:rsidR="004D7185" w:rsidRP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  <w:r w:rsidRPr="004D7185">
        <w:rPr>
          <w:rFonts w:cs="Arial"/>
          <w:bCs/>
          <w:sz w:val="28"/>
          <w:szCs w:val="28"/>
          <w:lang w:val="es-ES"/>
        </w:rPr>
        <w:tab/>
      </w:r>
    </w:p>
    <w:p w:rsid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  <w:r w:rsidRPr="004D7185">
        <w:rPr>
          <w:rFonts w:cs="Arial"/>
          <w:bCs/>
          <w:sz w:val="28"/>
          <w:szCs w:val="28"/>
          <w:lang w:val="es-ES"/>
        </w:rPr>
        <w:t>I.</w:t>
      </w:r>
      <w:r>
        <w:rPr>
          <w:rFonts w:cs="Arial"/>
          <w:bCs/>
          <w:sz w:val="28"/>
          <w:szCs w:val="28"/>
          <w:lang w:val="es-ES"/>
        </w:rPr>
        <w:t xml:space="preserve">  …</w:t>
      </w:r>
    </w:p>
    <w:p w:rsid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</w:p>
    <w:p w:rsid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  <w:r>
        <w:rPr>
          <w:rFonts w:cs="Arial"/>
          <w:bCs/>
          <w:sz w:val="28"/>
          <w:szCs w:val="28"/>
          <w:lang w:val="es-ES"/>
        </w:rPr>
        <w:t>II. …</w:t>
      </w:r>
    </w:p>
    <w:p w:rsid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</w:p>
    <w:p w:rsidR="004D7185" w:rsidRP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  <w:r w:rsidRPr="004D7185">
        <w:rPr>
          <w:rFonts w:cs="Arial"/>
          <w:b/>
          <w:bCs/>
          <w:sz w:val="28"/>
          <w:szCs w:val="28"/>
          <w:lang w:val="es-ES"/>
        </w:rPr>
        <w:t>III.</w:t>
      </w:r>
      <w:r>
        <w:rPr>
          <w:rFonts w:cs="Arial"/>
          <w:bCs/>
          <w:sz w:val="28"/>
          <w:szCs w:val="28"/>
          <w:lang w:val="es-ES"/>
        </w:rPr>
        <w:t xml:space="preserve"> </w:t>
      </w:r>
      <w:r w:rsidRPr="004D7185">
        <w:rPr>
          <w:rFonts w:cs="Arial"/>
          <w:bCs/>
          <w:sz w:val="28"/>
          <w:szCs w:val="28"/>
          <w:lang w:val="es-ES"/>
        </w:rPr>
        <w:t xml:space="preserve">Capacitar al personal </w:t>
      </w:r>
      <w:bookmarkStart w:id="2" w:name="_Hlk525050312"/>
      <w:r w:rsidRPr="004D7185">
        <w:rPr>
          <w:rFonts w:cs="Arial"/>
          <w:bCs/>
          <w:sz w:val="28"/>
          <w:szCs w:val="28"/>
          <w:lang w:val="es-ES"/>
        </w:rPr>
        <w:t>del sistema estatal de salud</w:t>
      </w:r>
      <w:bookmarkEnd w:id="2"/>
      <w:r w:rsidRPr="004D7185">
        <w:rPr>
          <w:rFonts w:cs="Arial"/>
          <w:bCs/>
          <w:sz w:val="28"/>
          <w:szCs w:val="28"/>
          <w:lang w:val="es-ES"/>
        </w:rPr>
        <w:t xml:space="preserve"> y de todos los sectores e instituciones involucrados en la atención a personas con ideación suicida y </w:t>
      </w:r>
      <w:r>
        <w:rPr>
          <w:rFonts w:cs="Arial"/>
          <w:b/>
          <w:bCs/>
          <w:sz w:val="28"/>
          <w:szCs w:val="28"/>
          <w:lang w:val="es-ES"/>
        </w:rPr>
        <w:t>posvención suicida</w:t>
      </w:r>
      <w:r w:rsidRPr="004D7185">
        <w:rPr>
          <w:rFonts w:cs="Arial"/>
          <w:bCs/>
          <w:sz w:val="28"/>
          <w:szCs w:val="28"/>
          <w:lang w:val="es-ES"/>
        </w:rPr>
        <w:t>.</w:t>
      </w:r>
    </w:p>
    <w:p w:rsidR="004D7185" w:rsidRP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</w:p>
    <w:p w:rsid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  <w:r>
        <w:rPr>
          <w:rFonts w:cs="Arial"/>
          <w:bCs/>
          <w:sz w:val="28"/>
          <w:szCs w:val="28"/>
          <w:lang w:val="es-ES"/>
        </w:rPr>
        <w:t>IV. …</w:t>
      </w:r>
    </w:p>
    <w:p w:rsid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</w:p>
    <w:p w:rsidR="004D7185" w:rsidRP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  <w:r w:rsidRPr="004D7185">
        <w:rPr>
          <w:rFonts w:cs="Arial"/>
          <w:b/>
          <w:bCs/>
          <w:sz w:val="28"/>
          <w:szCs w:val="28"/>
          <w:lang w:val="es-ES"/>
        </w:rPr>
        <w:t>Artículo 5º.-</w:t>
      </w:r>
      <w:r w:rsidRPr="004D7185">
        <w:rPr>
          <w:rFonts w:cs="Arial"/>
          <w:bCs/>
          <w:sz w:val="28"/>
          <w:szCs w:val="28"/>
          <w:lang w:val="es-ES"/>
        </w:rPr>
        <w:t xml:space="preserve"> Para los efectos de la presente ley, deberá entenderse por:</w:t>
      </w:r>
    </w:p>
    <w:p w:rsidR="004D7185" w:rsidRP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  <w:r w:rsidRPr="004D7185">
        <w:rPr>
          <w:rFonts w:cs="Arial"/>
          <w:bCs/>
          <w:sz w:val="28"/>
          <w:szCs w:val="28"/>
          <w:lang w:val="es-ES"/>
        </w:rPr>
        <w:tab/>
      </w:r>
    </w:p>
    <w:p w:rsid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  <w:r>
        <w:rPr>
          <w:rFonts w:cs="Arial"/>
          <w:bCs/>
          <w:sz w:val="28"/>
          <w:szCs w:val="28"/>
          <w:lang w:val="es-ES"/>
        </w:rPr>
        <w:t>De la I a la III. …</w:t>
      </w:r>
    </w:p>
    <w:p w:rsidR="004D7185" w:rsidRDefault="004D7185" w:rsidP="004D7185">
      <w:pPr>
        <w:spacing w:line="276" w:lineRule="auto"/>
        <w:rPr>
          <w:rFonts w:cs="Arial"/>
          <w:bCs/>
          <w:sz w:val="28"/>
          <w:szCs w:val="28"/>
          <w:lang w:val="es-ES"/>
        </w:rPr>
      </w:pPr>
    </w:p>
    <w:p w:rsidR="004D7185" w:rsidRPr="004D7185" w:rsidRDefault="004D7185" w:rsidP="004D7185">
      <w:pPr>
        <w:spacing w:line="276" w:lineRule="auto"/>
        <w:rPr>
          <w:rFonts w:cs="Arial"/>
          <w:b/>
          <w:bCs/>
          <w:sz w:val="28"/>
          <w:szCs w:val="28"/>
          <w:lang w:val="es-ES"/>
        </w:rPr>
      </w:pPr>
      <w:r w:rsidRPr="004D7185">
        <w:rPr>
          <w:rFonts w:cs="Arial"/>
          <w:b/>
          <w:bCs/>
          <w:sz w:val="28"/>
          <w:szCs w:val="28"/>
          <w:lang w:val="es-ES"/>
        </w:rPr>
        <w:t xml:space="preserve">IV. </w:t>
      </w:r>
      <w:proofErr w:type="gramStart"/>
      <w:r>
        <w:rPr>
          <w:rFonts w:cs="Arial"/>
          <w:b/>
          <w:bCs/>
          <w:sz w:val="28"/>
          <w:szCs w:val="28"/>
          <w:lang w:val="es-ES"/>
        </w:rPr>
        <w:t>Posvención.-</w:t>
      </w:r>
      <w:proofErr w:type="gramEnd"/>
      <w:r>
        <w:rPr>
          <w:rFonts w:cs="Arial"/>
          <w:b/>
          <w:bCs/>
          <w:sz w:val="28"/>
          <w:szCs w:val="28"/>
          <w:lang w:val="es-ES"/>
        </w:rPr>
        <w:t xml:space="preserve"> Las acciones e intervenciones posteriores a un evento autodestructivo</w:t>
      </w:r>
      <w:r w:rsidR="00517CD5">
        <w:rPr>
          <w:rFonts w:cs="Arial"/>
          <w:b/>
          <w:bCs/>
          <w:sz w:val="28"/>
          <w:szCs w:val="28"/>
          <w:lang w:val="es-ES"/>
        </w:rPr>
        <w:t>,</w:t>
      </w:r>
      <w:r>
        <w:rPr>
          <w:rFonts w:cs="Arial"/>
          <w:b/>
          <w:bCs/>
          <w:sz w:val="28"/>
          <w:szCs w:val="28"/>
          <w:lang w:val="es-ES"/>
        </w:rPr>
        <w:t xml:space="preserve"> destinadas a trabajar con personas y familias</w:t>
      </w:r>
      <w:r w:rsidR="00231B01">
        <w:rPr>
          <w:rFonts w:cs="Arial"/>
          <w:b/>
          <w:bCs/>
          <w:sz w:val="28"/>
          <w:szCs w:val="28"/>
          <w:lang w:val="es-ES"/>
        </w:rPr>
        <w:t xml:space="preserve"> vinculadas a la persona que se quitó la vida</w:t>
      </w:r>
      <w:r w:rsidR="00517CD5">
        <w:rPr>
          <w:rFonts w:cs="Arial"/>
          <w:b/>
          <w:bCs/>
          <w:sz w:val="28"/>
          <w:szCs w:val="28"/>
          <w:lang w:val="es-ES"/>
        </w:rPr>
        <w:t>, a fin de apoyarlas a superar esta situación</w:t>
      </w:r>
      <w:r w:rsidR="00231B01">
        <w:rPr>
          <w:rFonts w:cs="Arial"/>
          <w:b/>
          <w:bCs/>
          <w:sz w:val="28"/>
          <w:szCs w:val="28"/>
          <w:lang w:val="es-ES"/>
        </w:rPr>
        <w:t>.</w:t>
      </w:r>
    </w:p>
    <w:p w:rsidR="004D7185" w:rsidRPr="004D7185" w:rsidRDefault="004D7185" w:rsidP="00EE585F">
      <w:pPr>
        <w:spacing w:line="276" w:lineRule="auto"/>
        <w:rPr>
          <w:rFonts w:cs="Arial"/>
          <w:bCs/>
          <w:sz w:val="28"/>
          <w:szCs w:val="28"/>
          <w:lang w:val="es-ES"/>
        </w:rPr>
      </w:pPr>
    </w:p>
    <w:p w:rsidR="00417A88" w:rsidRDefault="00417A88" w:rsidP="00417A88">
      <w:pPr>
        <w:spacing w:line="276" w:lineRule="auto"/>
        <w:rPr>
          <w:rFonts w:cs="Arial"/>
          <w:bCs/>
          <w:sz w:val="28"/>
          <w:szCs w:val="28"/>
          <w:lang w:val="es-ES"/>
        </w:rPr>
      </w:pPr>
      <w:r w:rsidRPr="00417A88">
        <w:rPr>
          <w:rFonts w:cs="Arial"/>
          <w:b/>
          <w:bCs/>
          <w:sz w:val="28"/>
          <w:szCs w:val="28"/>
          <w:lang w:val="es-ES"/>
        </w:rPr>
        <w:t xml:space="preserve">Artículo 16.- </w:t>
      </w:r>
      <w:r w:rsidRPr="00417A88">
        <w:rPr>
          <w:rFonts w:cs="Arial"/>
          <w:bCs/>
          <w:sz w:val="28"/>
          <w:szCs w:val="28"/>
          <w:lang w:val="es-ES"/>
        </w:rPr>
        <w:t xml:space="preserve">La capacitación incluirá un programa de formación a los trabajadores de la salud, educación, seguridad, justicia y centros de reinserción social, esto, en las distintas áreas de atención preventiva, </w:t>
      </w:r>
      <w:r w:rsidRPr="00417A88">
        <w:rPr>
          <w:rFonts w:cs="Arial"/>
          <w:b/>
          <w:bCs/>
          <w:sz w:val="28"/>
          <w:szCs w:val="28"/>
          <w:lang w:val="es-ES"/>
        </w:rPr>
        <w:t>y posvención diseñando un espacio de capacitación continua.</w:t>
      </w:r>
    </w:p>
    <w:p w:rsidR="00B47FAC" w:rsidRDefault="00B47FAC" w:rsidP="00EE585F">
      <w:pPr>
        <w:spacing w:line="276" w:lineRule="auto"/>
        <w:rPr>
          <w:rFonts w:cs="Arial"/>
          <w:b/>
          <w:bCs/>
          <w:sz w:val="28"/>
          <w:szCs w:val="28"/>
        </w:rPr>
      </w:pPr>
    </w:p>
    <w:p w:rsidR="00AC766C" w:rsidRPr="00EE585F" w:rsidRDefault="00AC766C" w:rsidP="00776C09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EE585F">
        <w:rPr>
          <w:rFonts w:cs="Arial"/>
          <w:b/>
          <w:sz w:val="28"/>
          <w:szCs w:val="28"/>
          <w:lang w:val="en-US"/>
        </w:rPr>
        <w:t>T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R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A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N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S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I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T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O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R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I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  <w:r w:rsidRPr="00EE585F">
        <w:rPr>
          <w:rFonts w:cs="Arial"/>
          <w:b/>
          <w:sz w:val="28"/>
          <w:szCs w:val="28"/>
          <w:lang w:val="en-US"/>
        </w:rPr>
        <w:t>O</w:t>
      </w:r>
      <w:r w:rsidR="00990170" w:rsidRPr="00EE585F">
        <w:rPr>
          <w:rFonts w:cs="Arial"/>
          <w:b/>
          <w:sz w:val="28"/>
          <w:szCs w:val="28"/>
          <w:lang w:val="en-US"/>
        </w:rPr>
        <w:t xml:space="preserve"> </w:t>
      </w:r>
    </w:p>
    <w:p w:rsidR="007D55E2" w:rsidRPr="00EE585F" w:rsidRDefault="007D55E2" w:rsidP="00776C09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</w:p>
    <w:p w:rsidR="009B7CFE" w:rsidRPr="00D47220" w:rsidRDefault="00B87264" w:rsidP="00776C09">
      <w:pPr>
        <w:spacing w:line="276" w:lineRule="auto"/>
        <w:ind w:right="50"/>
        <w:rPr>
          <w:rFonts w:cs="Arial"/>
          <w:sz w:val="28"/>
          <w:szCs w:val="28"/>
        </w:rPr>
      </w:pPr>
      <w:r w:rsidRPr="00D47220">
        <w:rPr>
          <w:rFonts w:cs="Arial"/>
          <w:b/>
          <w:sz w:val="28"/>
          <w:szCs w:val="28"/>
        </w:rPr>
        <w:t>ÚNICO.</w:t>
      </w:r>
      <w:r w:rsidR="007D55E2" w:rsidRPr="00D47220">
        <w:rPr>
          <w:rFonts w:cs="Arial"/>
          <w:b/>
          <w:sz w:val="28"/>
          <w:szCs w:val="28"/>
        </w:rPr>
        <w:t xml:space="preserve"> -</w:t>
      </w:r>
      <w:r w:rsidR="00AC766C" w:rsidRPr="00D47220">
        <w:rPr>
          <w:rFonts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7D55E2" w:rsidRPr="00D47220" w:rsidRDefault="007D55E2" w:rsidP="00776C09">
      <w:pPr>
        <w:spacing w:line="276" w:lineRule="auto"/>
        <w:ind w:right="50"/>
        <w:rPr>
          <w:rFonts w:cs="Arial"/>
          <w:sz w:val="28"/>
          <w:szCs w:val="28"/>
        </w:rPr>
      </w:pPr>
    </w:p>
    <w:p w:rsidR="0090050F" w:rsidRPr="00D47220" w:rsidRDefault="0090050F" w:rsidP="00776C09">
      <w:pPr>
        <w:spacing w:line="276" w:lineRule="auto"/>
        <w:ind w:right="50"/>
        <w:jc w:val="center"/>
        <w:rPr>
          <w:rFonts w:cs="Arial"/>
          <w:b/>
          <w:bCs/>
          <w:sz w:val="28"/>
          <w:szCs w:val="28"/>
        </w:rPr>
      </w:pPr>
      <w:r w:rsidRPr="00D47220">
        <w:rPr>
          <w:rFonts w:cs="Arial"/>
          <w:b/>
          <w:bCs/>
          <w:sz w:val="28"/>
          <w:szCs w:val="28"/>
        </w:rPr>
        <w:t>A T E N T A M E N T E</w:t>
      </w:r>
    </w:p>
    <w:p w:rsidR="0090050F" w:rsidRPr="00D47220" w:rsidRDefault="0090050F" w:rsidP="004C5788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D47220">
        <w:rPr>
          <w:rFonts w:cs="Arial"/>
          <w:b/>
          <w:bCs/>
          <w:sz w:val="28"/>
          <w:szCs w:val="28"/>
        </w:rPr>
        <w:t>S</w:t>
      </w:r>
      <w:r w:rsidR="00FA6516" w:rsidRPr="00D47220">
        <w:rPr>
          <w:rFonts w:cs="Arial"/>
          <w:b/>
          <w:bCs/>
          <w:sz w:val="28"/>
          <w:szCs w:val="28"/>
        </w:rPr>
        <w:t>alt</w:t>
      </w:r>
      <w:r w:rsidR="00BA06CF" w:rsidRPr="00D47220">
        <w:rPr>
          <w:rFonts w:cs="Arial"/>
          <w:b/>
          <w:bCs/>
          <w:sz w:val="28"/>
          <w:szCs w:val="28"/>
        </w:rPr>
        <w:t>i</w:t>
      </w:r>
      <w:r w:rsidR="00EF14CD" w:rsidRPr="00D47220">
        <w:rPr>
          <w:rFonts w:cs="Arial"/>
          <w:b/>
          <w:bCs/>
          <w:sz w:val="28"/>
          <w:szCs w:val="28"/>
        </w:rPr>
        <w:t>llo,</w:t>
      </w:r>
      <w:r w:rsidR="0074406D">
        <w:rPr>
          <w:rFonts w:cs="Arial"/>
          <w:b/>
          <w:bCs/>
          <w:sz w:val="28"/>
          <w:szCs w:val="28"/>
        </w:rPr>
        <w:t xml:space="preserve"> Coahuila de Zaragoza, septiembre</w:t>
      </w:r>
      <w:r w:rsidR="00705CB2" w:rsidRPr="00D47220">
        <w:rPr>
          <w:rFonts w:cs="Arial"/>
          <w:b/>
          <w:bCs/>
          <w:sz w:val="28"/>
          <w:szCs w:val="28"/>
        </w:rPr>
        <w:t xml:space="preserve">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90050F" w:rsidRPr="00D47220" w:rsidTr="00576BCB">
        <w:tc>
          <w:tcPr>
            <w:tcW w:w="9396" w:type="dxa"/>
            <w:shd w:val="clear" w:color="auto" w:fill="auto"/>
          </w:tcPr>
          <w:p w:rsidR="0090050F" w:rsidRPr="00D47220" w:rsidRDefault="0090050F" w:rsidP="00776C0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90050F" w:rsidRPr="00D47220" w:rsidRDefault="0090050F" w:rsidP="00776C0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A6516" w:rsidRPr="00D47220" w:rsidRDefault="00FA6516" w:rsidP="00776C0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90050F" w:rsidRPr="00D47220" w:rsidTr="00576BCB">
        <w:tc>
          <w:tcPr>
            <w:tcW w:w="9396" w:type="dxa"/>
            <w:shd w:val="clear" w:color="auto" w:fill="auto"/>
          </w:tcPr>
          <w:p w:rsidR="00517CD5" w:rsidRDefault="0090050F" w:rsidP="00776C09">
            <w:pPr>
              <w:spacing w:line="276" w:lineRule="auto"/>
              <w:jc w:val="center"/>
              <w:rPr>
                <w:rFonts w:cs="Arial"/>
                <w:b/>
                <w:snapToGrid w:val="0"/>
                <w:sz w:val="28"/>
                <w:szCs w:val="28"/>
              </w:rPr>
            </w:pPr>
            <w:r w:rsidRPr="00D47220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D47220">
              <w:rPr>
                <w:rFonts w:cs="Arial"/>
                <w:b/>
                <w:snapToGrid w:val="0"/>
                <w:sz w:val="28"/>
                <w:szCs w:val="28"/>
              </w:rPr>
              <w:t>MARÍA ESPERANZA CHAPA GARCÍA</w:t>
            </w:r>
          </w:p>
          <w:p w:rsidR="00517CD5" w:rsidRDefault="00517CD5" w:rsidP="00776C09">
            <w:pPr>
              <w:spacing w:line="276" w:lineRule="auto"/>
              <w:jc w:val="center"/>
              <w:rPr>
                <w:rFonts w:cs="Arial"/>
                <w:b/>
                <w:snapToGrid w:val="0"/>
                <w:sz w:val="28"/>
                <w:szCs w:val="28"/>
              </w:rPr>
            </w:pPr>
            <w:r>
              <w:rPr>
                <w:rFonts w:cs="Arial"/>
                <w:b/>
                <w:snapToGrid w:val="0"/>
                <w:sz w:val="28"/>
                <w:szCs w:val="28"/>
              </w:rPr>
              <w:t xml:space="preserve">DEL GRUPO PARLAMENTARIO “ANDRÉS S. VIESCA” </w:t>
            </w:r>
          </w:p>
          <w:p w:rsidR="00093517" w:rsidRPr="00D47220" w:rsidRDefault="00517CD5" w:rsidP="00776C0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napToGrid w:val="0"/>
                <w:sz w:val="28"/>
                <w:szCs w:val="28"/>
              </w:rPr>
              <w:t>DEL PARTIDO REVOLUCIONARIO INSTITUCIONAL</w:t>
            </w:r>
            <w:r w:rsidRPr="00D47220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08774A" w:rsidRPr="00D47220" w:rsidRDefault="0008774A" w:rsidP="00776C09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90050F" w:rsidRPr="00D47220" w:rsidRDefault="0008774A" w:rsidP="00776C09">
      <w:pPr>
        <w:spacing w:line="276" w:lineRule="auto"/>
        <w:jc w:val="center"/>
        <w:rPr>
          <w:rFonts w:cs="Arial"/>
          <w:b/>
        </w:rPr>
      </w:pPr>
      <w:r w:rsidRPr="00D47220">
        <w:rPr>
          <w:rFonts w:cs="Arial"/>
          <w:b/>
          <w:sz w:val="28"/>
          <w:szCs w:val="28"/>
        </w:rPr>
        <w:br w:type="page"/>
      </w:r>
      <w:r w:rsidR="0090050F" w:rsidRPr="00D47220">
        <w:rPr>
          <w:rFonts w:cs="Arial"/>
          <w:b/>
        </w:rPr>
        <w:lastRenderedPageBreak/>
        <w:t>CONJUNTAMENTE CON LAS DIPUTADAS Y LOS DIPUTADOS INTEGRANTES</w:t>
      </w:r>
    </w:p>
    <w:p w:rsidR="0090050F" w:rsidRPr="00D47220" w:rsidRDefault="0090050F" w:rsidP="0062317A">
      <w:pPr>
        <w:spacing w:line="276" w:lineRule="auto"/>
        <w:jc w:val="center"/>
        <w:rPr>
          <w:rFonts w:cs="Arial"/>
          <w:b/>
        </w:rPr>
      </w:pPr>
      <w:r w:rsidRPr="00D47220">
        <w:rPr>
          <w:rFonts w:cs="Arial"/>
          <w:b/>
        </w:rPr>
        <w:t xml:space="preserve"> DEL GRUPO PARLAMENTARIO “GRAL. ANDRÉS S. VIESCA”, </w:t>
      </w:r>
    </w:p>
    <w:p w:rsidR="0090050F" w:rsidRPr="00D47220" w:rsidRDefault="0090050F" w:rsidP="0062317A">
      <w:pPr>
        <w:spacing w:line="276" w:lineRule="auto"/>
        <w:jc w:val="center"/>
        <w:rPr>
          <w:rFonts w:cs="Arial"/>
          <w:b/>
        </w:rPr>
      </w:pPr>
      <w:r w:rsidRPr="00D47220">
        <w:rPr>
          <w:rFonts w:cs="Arial"/>
          <w:b/>
        </w:rPr>
        <w:t>DEL PARTIDO REVOLUCIONARIO INSTITUCIONAL.</w:t>
      </w:r>
    </w:p>
    <w:p w:rsidR="003E1819" w:rsidRPr="00D47220" w:rsidRDefault="003E1819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Pr="00D47220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Pr="00D47220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>DIP. JOSEFINA GARZA BARRERA</w:t>
            </w: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GRACIELA FERNÁNDEZ ALMARAZ</w:t>
            </w:r>
            <w:r w:rsidRPr="00D47220">
              <w:rPr>
                <w:rFonts w:cs="Arial"/>
                <w:b/>
              </w:rPr>
              <w:t xml:space="preserve"> </w:t>
            </w: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D47220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1335E1" w:rsidRPr="00D47220" w:rsidTr="00576BCB">
        <w:tc>
          <w:tcPr>
            <w:tcW w:w="4248" w:type="dxa"/>
            <w:shd w:val="clear" w:color="auto" w:fill="auto"/>
          </w:tcPr>
          <w:p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noProof/>
              </w:rPr>
            </w:pP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1335E1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JAIME BUENO ZERTUCHE</w:t>
            </w:r>
            <w:r w:rsidRPr="00D47220">
              <w:rPr>
                <w:b/>
                <w:noProof/>
                <w:lang w:eastAsia="es-MX"/>
              </w:rPr>
              <w:t xml:space="preserve"> </w:t>
            </w:r>
          </w:p>
          <w:p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="00E75CA9" w:rsidRPr="00D47220">
              <w:rPr>
                <w:rFonts w:cs="Arial"/>
                <w:b/>
                <w:snapToGrid w:val="0"/>
              </w:rPr>
              <w:t>MARÍA DEL ROSARIO CONTRERAS PÉREZ</w:t>
            </w: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D47220">
              <w:rPr>
                <w:rFonts w:cs="Arial"/>
                <w:b/>
              </w:rPr>
              <w:t xml:space="preserve">DIP.  JESÚS </w:t>
            </w:r>
            <w:r w:rsidRPr="00D47220">
              <w:rPr>
                <w:rFonts w:cs="Arial"/>
                <w:b/>
                <w:snapToGrid w:val="0"/>
              </w:rPr>
              <w:t>ANDRÉS LOYA CARDONA</w:t>
            </w:r>
          </w:p>
          <w:p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Pr="00D47220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4248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JESÚS BERINO GRANADOS</w:t>
            </w:r>
          </w:p>
          <w:p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Pr="00D47220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9396" w:type="dxa"/>
            <w:gridSpan w:val="3"/>
            <w:shd w:val="clear" w:color="auto" w:fill="auto"/>
          </w:tcPr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D47220" w:rsidTr="00576BCB">
        <w:tc>
          <w:tcPr>
            <w:tcW w:w="9396" w:type="dxa"/>
            <w:gridSpan w:val="3"/>
            <w:shd w:val="clear" w:color="auto" w:fill="auto"/>
          </w:tcPr>
          <w:p w:rsidR="001335E1" w:rsidRPr="00D47220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D47220">
              <w:rPr>
                <w:rFonts w:cs="Arial"/>
                <w:b/>
              </w:rPr>
              <w:t xml:space="preserve">DIP. </w:t>
            </w:r>
            <w:r w:rsidRPr="00D47220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08774A" w:rsidRPr="00FC496A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08774A" w:rsidRPr="00FC496A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5E2C4A" w:rsidRPr="005E2C4A" w:rsidRDefault="00616F41" w:rsidP="005E2C4A">
      <w:pPr>
        <w:spacing w:line="276" w:lineRule="auto"/>
        <w:rPr>
          <w:rFonts w:cs="Arial"/>
          <w:bCs/>
          <w:sz w:val="16"/>
          <w:szCs w:val="16"/>
        </w:rPr>
      </w:pPr>
      <w:r w:rsidRPr="00FC496A">
        <w:rPr>
          <w:rFonts w:cs="Arial"/>
          <w:sz w:val="16"/>
          <w:szCs w:val="16"/>
        </w:rPr>
        <w:t xml:space="preserve">ESTA HOJA DE FIRMAS CORRESPONDE A LA INICIATIVA CON PROYECTO DE DECRETO </w:t>
      </w:r>
      <w:r w:rsidR="00FC496A" w:rsidRPr="00FC496A">
        <w:rPr>
          <w:rFonts w:cs="Arial"/>
          <w:sz w:val="16"/>
          <w:szCs w:val="16"/>
        </w:rPr>
        <w:t xml:space="preserve">MEDIANTE LA CUAL </w:t>
      </w:r>
      <w:r w:rsidR="005E2C4A" w:rsidRPr="005E2C4A">
        <w:rPr>
          <w:rFonts w:cs="Arial"/>
          <w:bCs/>
          <w:sz w:val="16"/>
          <w:szCs w:val="16"/>
        </w:rPr>
        <w:t xml:space="preserve">SE REFORMAN Y ADICIONAN DIVERSAS DISPOSICIONES DE LA </w:t>
      </w:r>
      <w:r w:rsidR="005E2C4A" w:rsidRPr="005E2C4A">
        <w:rPr>
          <w:rFonts w:cs="Arial"/>
          <w:bCs/>
          <w:sz w:val="16"/>
          <w:szCs w:val="16"/>
          <w:lang w:val="es-ES"/>
        </w:rPr>
        <w:t>LEY DE PREVENCIÓN DEL SUICIDIO</w:t>
      </w:r>
      <w:r w:rsidR="005E2C4A" w:rsidRPr="005E2C4A">
        <w:rPr>
          <w:rFonts w:cs="Arial"/>
          <w:bCs/>
          <w:sz w:val="16"/>
          <w:szCs w:val="16"/>
        </w:rPr>
        <w:t xml:space="preserve"> PARA EL ESTADO DE COAHUILA DE ZARAGOZA, CON EL OBJETO DE INCLUIR EN DICHA LEGISLACIÓN A LA POSVENCIÓN, COMO UNA FORMA DE BRINDAR AYUDA A FAMILIARES DE LAS PERSONAS QUE SE HAN QUITADO LA VIDA.</w:t>
      </w:r>
    </w:p>
    <w:p w:rsidR="00FC496A" w:rsidRPr="00D47220" w:rsidRDefault="00FC496A" w:rsidP="00FC496A">
      <w:pPr>
        <w:spacing w:line="276" w:lineRule="auto"/>
        <w:rPr>
          <w:rFonts w:cs="Arial"/>
          <w:sz w:val="16"/>
          <w:szCs w:val="16"/>
          <w:lang w:val="es-ES"/>
        </w:rPr>
      </w:pPr>
    </w:p>
    <w:p w:rsidR="00E56C25" w:rsidRPr="00D47220" w:rsidRDefault="00E56C25" w:rsidP="0062317A">
      <w:pPr>
        <w:spacing w:line="276" w:lineRule="auto"/>
        <w:rPr>
          <w:rFonts w:cs="Arial"/>
          <w:sz w:val="16"/>
          <w:szCs w:val="16"/>
          <w:lang w:val="es-ES"/>
        </w:rPr>
      </w:pPr>
    </w:p>
    <w:sectPr w:rsidR="00E56C25" w:rsidRPr="00D47220" w:rsidSect="00776C09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0A" w:rsidRDefault="00254E0A">
      <w:r>
        <w:separator/>
      </w:r>
    </w:p>
  </w:endnote>
  <w:endnote w:type="continuationSeparator" w:id="0">
    <w:p w:rsidR="00254E0A" w:rsidRDefault="0025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0A" w:rsidRDefault="00254E0A">
      <w:r>
        <w:separator/>
      </w:r>
    </w:p>
  </w:footnote>
  <w:footnote w:type="continuationSeparator" w:id="0">
    <w:p w:rsidR="00254E0A" w:rsidRDefault="0025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76C09" w:rsidRPr="00B97E14" w:rsidTr="002A103B">
      <w:trPr>
        <w:jc w:val="center"/>
      </w:trPr>
      <w:tc>
        <w:tcPr>
          <w:tcW w:w="1541" w:type="dxa"/>
        </w:tcPr>
        <w:p w:rsidR="00776C09" w:rsidRPr="00B97E14" w:rsidRDefault="00DB4AAD" w:rsidP="00776C0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0"/>
                <wp:wrapNone/>
                <wp:docPr id="17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776C09" w:rsidRPr="00455633" w:rsidRDefault="00776C09" w:rsidP="00776C09">
          <w:pPr>
            <w:jc w:val="center"/>
            <w:rPr>
              <w:b/>
              <w:bCs/>
              <w:sz w:val="22"/>
            </w:rPr>
          </w:pPr>
        </w:p>
        <w:p w:rsidR="00776C09" w:rsidRPr="00B97E14" w:rsidRDefault="00776C09" w:rsidP="00776C0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776C09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776C09" w:rsidRPr="00780AA4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776C09" w:rsidRPr="00B97E14" w:rsidRDefault="00776C09" w:rsidP="00776C0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776C09" w:rsidRPr="00B97E14" w:rsidRDefault="00DB4AAD" w:rsidP="00776C0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0"/>
                <wp:wrapNone/>
                <wp:docPr id="1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  <w:p w:rsidR="00776C09" w:rsidRPr="00B97E14" w:rsidRDefault="00776C09" w:rsidP="00776C09">
          <w:pPr>
            <w:jc w:val="center"/>
            <w:rPr>
              <w:b/>
              <w:bCs/>
              <w:sz w:val="12"/>
            </w:rPr>
          </w:pPr>
        </w:p>
      </w:tc>
    </w:tr>
  </w:tbl>
  <w:p w:rsidR="00B4645B" w:rsidRPr="00552117" w:rsidRDefault="00B4645B" w:rsidP="005521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0A0"/>
    <w:rsid w:val="000011DE"/>
    <w:rsid w:val="0000187E"/>
    <w:rsid w:val="00002DEA"/>
    <w:rsid w:val="000049EA"/>
    <w:rsid w:val="00004E56"/>
    <w:rsid w:val="00005B9F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8C2"/>
    <w:rsid w:val="00046BDB"/>
    <w:rsid w:val="00046D2A"/>
    <w:rsid w:val="00046DA1"/>
    <w:rsid w:val="00046F42"/>
    <w:rsid w:val="00047DF8"/>
    <w:rsid w:val="00050AB9"/>
    <w:rsid w:val="000518E1"/>
    <w:rsid w:val="00057A0E"/>
    <w:rsid w:val="00057CD7"/>
    <w:rsid w:val="00060DEA"/>
    <w:rsid w:val="00060F73"/>
    <w:rsid w:val="00061C58"/>
    <w:rsid w:val="000633AE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8774A"/>
    <w:rsid w:val="0009120D"/>
    <w:rsid w:val="00093517"/>
    <w:rsid w:val="000947D6"/>
    <w:rsid w:val="00096F76"/>
    <w:rsid w:val="00097774"/>
    <w:rsid w:val="00097BDE"/>
    <w:rsid w:val="000A003B"/>
    <w:rsid w:val="000A1A7F"/>
    <w:rsid w:val="000A2693"/>
    <w:rsid w:val="000A4207"/>
    <w:rsid w:val="000A4B4D"/>
    <w:rsid w:val="000A4EF4"/>
    <w:rsid w:val="000A66DA"/>
    <w:rsid w:val="000A7590"/>
    <w:rsid w:val="000A7BAB"/>
    <w:rsid w:val="000B6F82"/>
    <w:rsid w:val="000B75F9"/>
    <w:rsid w:val="000C03F3"/>
    <w:rsid w:val="000C0BCA"/>
    <w:rsid w:val="000C0F03"/>
    <w:rsid w:val="000C31F6"/>
    <w:rsid w:val="000C501C"/>
    <w:rsid w:val="000C7EC0"/>
    <w:rsid w:val="000D0B0A"/>
    <w:rsid w:val="000D266D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8FE"/>
    <w:rsid w:val="000F2B23"/>
    <w:rsid w:val="000F2C6D"/>
    <w:rsid w:val="000F3F6B"/>
    <w:rsid w:val="00100C5E"/>
    <w:rsid w:val="00100FE4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536"/>
    <w:rsid w:val="001335E1"/>
    <w:rsid w:val="00133D35"/>
    <w:rsid w:val="001351E9"/>
    <w:rsid w:val="00137FCF"/>
    <w:rsid w:val="001402D7"/>
    <w:rsid w:val="00140E02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082"/>
    <w:rsid w:val="0015632E"/>
    <w:rsid w:val="00156A0F"/>
    <w:rsid w:val="001578EC"/>
    <w:rsid w:val="00160510"/>
    <w:rsid w:val="00160773"/>
    <w:rsid w:val="00161EFE"/>
    <w:rsid w:val="0016318A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0BF"/>
    <w:rsid w:val="0017426A"/>
    <w:rsid w:val="00174B0E"/>
    <w:rsid w:val="00174D9E"/>
    <w:rsid w:val="00175CA5"/>
    <w:rsid w:val="00177302"/>
    <w:rsid w:val="00177538"/>
    <w:rsid w:val="00177AE5"/>
    <w:rsid w:val="00180A21"/>
    <w:rsid w:val="00181CA2"/>
    <w:rsid w:val="001823BD"/>
    <w:rsid w:val="00183A98"/>
    <w:rsid w:val="00184619"/>
    <w:rsid w:val="00186366"/>
    <w:rsid w:val="00186735"/>
    <w:rsid w:val="0018760D"/>
    <w:rsid w:val="00187AAA"/>
    <w:rsid w:val="0019114E"/>
    <w:rsid w:val="00191A00"/>
    <w:rsid w:val="00193BF9"/>
    <w:rsid w:val="00194B67"/>
    <w:rsid w:val="001957A7"/>
    <w:rsid w:val="001977C1"/>
    <w:rsid w:val="00197B65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4417"/>
    <w:rsid w:val="001B5EDF"/>
    <w:rsid w:val="001B6175"/>
    <w:rsid w:val="001C11CA"/>
    <w:rsid w:val="001C1CC8"/>
    <w:rsid w:val="001C2191"/>
    <w:rsid w:val="001C4701"/>
    <w:rsid w:val="001C550D"/>
    <w:rsid w:val="001C59FE"/>
    <w:rsid w:val="001C5B58"/>
    <w:rsid w:val="001C64D6"/>
    <w:rsid w:val="001C79F6"/>
    <w:rsid w:val="001D1539"/>
    <w:rsid w:val="001D5A04"/>
    <w:rsid w:val="001D6003"/>
    <w:rsid w:val="001D6AF9"/>
    <w:rsid w:val="001D7DFE"/>
    <w:rsid w:val="001E0E02"/>
    <w:rsid w:val="001E0E69"/>
    <w:rsid w:val="001E0EBE"/>
    <w:rsid w:val="001E1128"/>
    <w:rsid w:val="001E1886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13DA"/>
    <w:rsid w:val="00202764"/>
    <w:rsid w:val="00202B28"/>
    <w:rsid w:val="0020327B"/>
    <w:rsid w:val="0020623E"/>
    <w:rsid w:val="00206B31"/>
    <w:rsid w:val="00210E15"/>
    <w:rsid w:val="00211860"/>
    <w:rsid w:val="00212C10"/>
    <w:rsid w:val="002144B8"/>
    <w:rsid w:val="0022062F"/>
    <w:rsid w:val="00220ECD"/>
    <w:rsid w:val="00222673"/>
    <w:rsid w:val="002233C4"/>
    <w:rsid w:val="00224147"/>
    <w:rsid w:val="00224333"/>
    <w:rsid w:val="002262B2"/>
    <w:rsid w:val="00230BAC"/>
    <w:rsid w:val="00231B01"/>
    <w:rsid w:val="002321B5"/>
    <w:rsid w:val="002327B1"/>
    <w:rsid w:val="002332B5"/>
    <w:rsid w:val="002350AD"/>
    <w:rsid w:val="002353DD"/>
    <w:rsid w:val="002356EC"/>
    <w:rsid w:val="0023699F"/>
    <w:rsid w:val="002406DC"/>
    <w:rsid w:val="00241165"/>
    <w:rsid w:val="0024262F"/>
    <w:rsid w:val="002428A4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4E0A"/>
    <w:rsid w:val="002569DE"/>
    <w:rsid w:val="00261AB9"/>
    <w:rsid w:val="00261BA9"/>
    <w:rsid w:val="00261DFE"/>
    <w:rsid w:val="00262C1B"/>
    <w:rsid w:val="00263AC5"/>
    <w:rsid w:val="0026531C"/>
    <w:rsid w:val="00267C9C"/>
    <w:rsid w:val="002712D6"/>
    <w:rsid w:val="00273B16"/>
    <w:rsid w:val="002743E1"/>
    <w:rsid w:val="00274DC0"/>
    <w:rsid w:val="00275488"/>
    <w:rsid w:val="0028123E"/>
    <w:rsid w:val="00281CF5"/>
    <w:rsid w:val="002863F9"/>
    <w:rsid w:val="002871E6"/>
    <w:rsid w:val="0029042D"/>
    <w:rsid w:val="002907A3"/>
    <w:rsid w:val="00295361"/>
    <w:rsid w:val="00297473"/>
    <w:rsid w:val="00297BFC"/>
    <w:rsid w:val="002A103B"/>
    <w:rsid w:val="002A1BAB"/>
    <w:rsid w:val="002A30AC"/>
    <w:rsid w:val="002A326B"/>
    <w:rsid w:val="002A3A40"/>
    <w:rsid w:val="002A3B10"/>
    <w:rsid w:val="002A62B9"/>
    <w:rsid w:val="002A7AF4"/>
    <w:rsid w:val="002B08C7"/>
    <w:rsid w:val="002B13E6"/>
    <w:rsid w:val="002B2572"/>
    <w:rsid w:val="002B2C1D"/>
    <w:rsid w:val="002B4DC5"/>
    <w:rsid w:val="002B5FC1"/>
    <w:rsid w:val="002C069A"/>
    <w:rsid w:val="002C17F4"/>
    <w:rsid w:val="002C1B12"/>
    <w:rsid w:val="002C2E19"/>
    <w:rsid w:val="002C483D"/>
    <w:rsid w:val="002C5650"/>
    <w:rsid w:val="002C677D"/>
    <w:rsid w:val="002C6E8E"/>
    <w:rsid w:val="002C7277"/>
    <w:rsid w:val="002D1893"/>
    <w:rsid w:val="002D3288"/>
    <w:rsid w:val="002D3290"/>
    <w:rsid w:val="002D380F"/>
    <w:rsid w:val="002D3A6C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B9E"/>
    <w:rsid w:val="00302EA9"/>
    <w:rsid w:val="00303494"/>
    <w:rsid w:val="003069E9"/>
    <w:rsid w:val="00307091"/>
    <w:rsid w:val="003079EA"/>
    <w:rsid w:val="003114C4"/>
    <w:rsid w:val="0031319E"/>
    <w:rsid w:val="00313EF1"/>
    <w:rsid w:val="0031420F"/>
    <w:rsid w:val="00315866"/>
    <w:rsid w:val="00317271"/>
    <w:rsid w:val="003179F8"/>
    <w:rsid w:val="00322034"/>
    <w:rsid w:val="00323762"/>
    <w:rsid w:val="003252CB"/>
    <w:rsid w:val="0032568D"/>
    <w:rsid w:val="0032594D"/>
    <w:rsid w:val="00325DF4"/>
    <w:rsid w:val="00330722"/>
    <w:rsid w:val="00331B6E"/>
    <w:rsid w:val="00331F40"/>
    <w:rsid w:val="003320D8"/>
    <w:rsid w:val="00332FC4"/>
    <w:rsid w:val="003335B5"/>
    <w:rsid w:val="0033496F"/>
    <w:rsid w:val="003376D1"/>
    <w:rsid w:val="0034075B"/>
    <w:rsid w:val="00340EAF"/>
    <w:rsid w:val="00341205"/>
    <w:rsid w:val="00342F6B"/>
    <w:rsid w:val="00343450"/>
    <w:rsid w:val="0034449A"/>
    <w:rsid w:val="00344C8B"/>
    <w:rsid w:val="00344E45"/>
    <w:rsid w:val="00345DCF"/>
    <w:rsid w:val="003461CD"/>
    <w:rsid w:val="00346540"/>
    <w:rsid w:val="00346794"/>
    <w:rsid w:val="003476F6"/>
    <w:rsid w:val="00347E01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337"/>
    <w:rsid w:val="00366BF3"/>
    <w:rsid w:val="00366DBF"/>
    <w:rsid w:val="00367E6A"/>
    <w:rsid w:val="00371F0D"/>
    <w:rsid w:val="003725C8"/>
    <w:rsid w:val="00373EA9"/>
    <w:rsid w:val="00376654"/>
    <w:rsid w:val="00380771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51DE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4F13"/>
    <w:rsid w:val="003C6C46"/>
    <w:rsid w:val="003C7624"/>
    <w:rsid w:val="003D11C2"/>
    <w:rsid w:val="003D16D0"/>
    <w:rsid w:val="003D1AC2"/>
    <w:rsid w:val="003D27EF"/>
    <w:rsid w:val="003D2AFC"/>
    <w:rsid w:val="003D2B33"/>
    <w:rsid w:val="003D4D45"/>
    <w:rsid w:val="003D51EF"/>
    <w:rsid w:val="003D576C"/>
    <w:rsid w:val="003D74A5"/>
    <w:rsid w:val="003E1819"/>
    <w:rsid w:val="003E2A8B"/>
    <w:rsid w:val="003E2FE4"/>
    <w:rsid w:val="003E66A5"/>
    <w:rsid w:val="003F0B94"/>
    <w:rsid w:val="003F2D9B"/>
    <w:rsid w:val="003F3D22"/>
    <w:rsid w:val="003F5858"/>
    <w:rsid w:val="003F6971"/>
    <w:rsid w:val="003F6F7A"/>
    <w:rsid w:val="00401403"/>
    <w:rsid w:val="004018CA"/>
    <w:rsid w:val="00403A46"/>
    <w:rsid w:val="00403E3B"/>
    <w:rsid w:val="00404EFA"/>
    <w:rsid w:val="00412488"/>
    <w:rsid w:val="004124A9"/>
    <w:rsid w:val="00412939"/>
    <w:rsid w:val="0041391D"/>
    <w:rsid w:val="00413C6D"/>
    <w:rsid w:val="0041449C"/>
    <w:rsid w:val="00414A1D"/>
    <w:rsid w:val="00415406"/>
    <w:rsid w:val="004169A9"/>
    <w:rsid w:val="00417A88"/>
    <w:rsid w:val="004208B4"/>
    <w:rsid w:val="0042162E"/>
    <w:rsid w:val="0042349D"/>
    <w:rsid w:val="0042499A"/>
    <w:rsid w:val="00426159"/>
    <w:rsid w:val="0042728A"/>
    <w:rsid w:val="00427FE8"/>
    <w:rsid w:val="00430C1F"/>
    <w:rsid w:val="00430CED"/>
    <w:rsid w:val="00433059"/>
    <w:rsid w:val="00435868"/>
    <w:rsid w:val="00435CF5"/>
    <w:rsid w:val="0043611A"/>
    <w:rsid w:val="00436309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4EE"/>
    <w:rsid w:val="00451646"/>
    <w:rsid w:val="0045382A"/>
    <w:rsid w:val="004543D0"/>
    <w:rsid w:val="00454935"/>
    <w:rsid w:val="0045574E"/>
    <w:rsid w:val="00456097"/>
    <w:rsid w:val="0045623C"/>
    <w:rsid w:val="00456BAB"/>
    <w:rsid w:val="00460D7F"/>
    <w:rsid w:val="004616AC"/>
    <w:rsid w:val="00461BC9"/>
    <w:rsid w:val="0046205E"/>
    <w:rsid w:val="00462375"/>
    <w:rsid w:val="0046260D"/>
    <w:rsid w:val="0046357B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E0D"/>
    <w:rsid w:val="00481D79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A6400"/>
    <w:rsid w:val="004B237E"/>
    <w:rsid w:val="004B7B37"/>
    <w:rsid w:val="004C17C1"/>
    <w:rsid w:val="004C1E16"/>
    <w:rsid w:val="004C5438"/>
    <w:rsid w:val="004C560F"/>
    <w:rsid w:val="004C5788"/>
    <w:rsid w:val="004C5EB9"/>
    <w:rsid w:val="004D11E7"/>
    <w:rsid w:val="004D1B17"/>
    <w:rsid w:val="004D2A1B"/>
    <w:rsid w:val="004D3AA9"/>
    <w:rsid w:val="004D43E3"/>
    <w:rsid w:val="004D47B8"/>
    <w:rsid w:val="004D4E8F"/>
    <w:rsid w:val="004D5011"/>
    <w:rsid w:val="004D7185"/>
    <w:rsid w:val="004D77B3"/>
    <w:rsid w:val="004E015C"/>
    <w:rsid w:val="004E05D8"/>
    <w:rsid w:val="004E16AC"/>
    <w:rsid w:val="004E24DE"/>
    <w:rsid w:val="004E2612"/>
    <w:rsid w:val="004E3889"/>
    <w:rsid w:val="004E4098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6893"/>
    <w:rsid w:val="005103F1"/>
    <w:rsid w:val="005108B4"/>
    <w:rsid w:val="005111FF"/>
    <w:rsid w:val="00514024"/>
    <w:rsid w:val="00514CD9"/>
    <w:rsid w:val="00516D5D"/>
    <w:rsid w:val="00516DBF"/>
    <w:rsid w:val="00517344"/>
    <w:rsid w:val="00517CD5"/>
    <w:rsid w:val="00522587"/>
    <w:rsid w:val="00523109"/>
    <w:rsid w:val="005259DF"/>
    <w:rsid w:val="005271D8"/>
    <w:rsid w:val="00527A58"/>
    <w:rsid w:val="00527F36"/>
    <w:rsid w:val="00532687"/>
    <w:rsid w:val="005326C4"/>
    <w:rsid w:val="00536EB9"/>
    <w:rsid w:val="005370A7"/>
    <w:rsid w:val="005378B1"/>
    <w:rsid w:val="00537E17"/>
    <w:rsid w:val="0054181F"/>
    <w:rsid w:val="005428C0"/>
    <w:rsid w:val="00544E3F"/>
    <w:rsid w:val="00545379"/>
    <w:rsid w:val="00545B42"/>
    <w:rsid w:val="005478F4"/>
    <w:rsid w:val="00550E5C"/>
    <w:rsid w:val="00552117"/>
    <w:rsid w:val="00553D83"/>
    <w:rsid w:val="00554766"/>
    <w:rsid w:val="00557ADA"/>
    <w:rsid w:val="0056655D"/>
    <w:rsid w:val="00566608"/>
    <w:rsid w:val="00566824"/>
    <w:rsid w:val="00567C47"/>
    <w:rsid w:val="005713A0"/>
    <w:rsid w:val="00571590"/>
    <w:rsid w:val="00571816"/>
    <w:rsid w:val="00571E38"/>
    <w:rsid w:val="005746CF"/>
    <w:rsid w:val="00575D92"/>
    <w:rsid w:val="00576AF4"/>
    <w:rsid w:val="00576BCB"/>
    <w:rsid w:val="00580F03"/>
    <w:rsid w:val="00582951"/>
    <w:rsid w:val="005829F0"/>
    <w:rsid w:val="005831B4"/>
    <w:rsid w:val="005836E5"/>
    <w:rsid w:val="00585B84"/>
    <w:rsid w:val="005876B4"/>
    <w:rsid w:val="00587BD3"/>
    <w:rsid w:val="00593229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B0C59"/>
    <w:rsid w:val="005B1011"/>
    <w:rsid w:val="005B42A0"/>
    <w:rsid w:val="005B4EF0"/>
    <w:rsid w:val="005B4F8D"/>
    <w:rsid w:val="005B5D3D"/>
    <w:rsid w:val="005B6FB1"/>
    <w:rsid w:val="005C05F9"/>
    <w:rsid w:val="005C099E"/>
    <w:rsid w:val="005C1100"/>
    <w:rsid w:val="005C183F"/>
    <w:rsid w:val="005C1DDC"/>
    <w:rsid w:val="005C2185"/>
    <w:rsid w:val="005C38D9"/>
    <w:rsid w:val="005C6DF1"/>
    <w:rsid w:val="005C7652"/>
    <w:rsid w:val="005C7668"/>
    <w:rsid w:val="005D02CA"/>
    <w:rsid w:val="005D0FC3"/>
    <w:rsid w:val="005D1FB6"/>
    <w:rsid w:val="005D2667"/>
    <w:rsid w:val="005D27BB"/>
    <w:rsid w:val="005D370E"/>
    <w:rsid w:val="005D3D1A"/>
    <w:rsid w:val="005D6412"/>
    <w:rsid w:val="005D65F1"/>
    <w:rsid w:val="005D7080"/>
    <w:rsid w:val="005E0562"/>
    <w:rsid w:val="005E0EDD"/>
    <w:rsid w:val="005E1F86"/>
    <w:rsid w:val="005E2B03"/>
    <w:rsid w:val="005E2C4A"/>
    <w:rsid w:val="005E500C"/>
    <w:rsid w:val="005F2BB0"/>
    <w:rsid w:val="005F4570"/>
    <w:rsid w:val="005F7289"/>
    <w:rsid w:val="005F7F6C"/>
    <w:rsid w:val="00601F2C"/>
    <w:rsid w:val="00602186"/>
    <w:rsid w:val="00602D9F"/>
    <w:rsid w:val="00602F67"/>
    <w:rsid w:val="00603012"/>
    <w:rsid w:val="006033AE"/>
    <w:rsid w:val="00603987"/>
    <w:rsid w:val="00605C28"/>
    <w:rsid w:val="00606AB0"/>
    <w:rsid w:val="00606C53"/>
    <w:rsid w:val="00607F20"/>
    <w:rsid w:val="006101DB"/>
    <w:rsid w:val="00610E0A"/>
    <w:rsid w:val="006118A2"/>
    <w:rsid w:val="00611AA9"/>
    <w:rsid w:val="00611ECB"/>
    <w:rsid w:val="00612133"/>
    <w:rsid w:val="00613779"/>
    <w:rsid w:val="0061381C"/>
    <w:rsid w:val="00614F67"/>
    <w:rsid w:val="0061545A"/>
    <w:rsid w:val="00616835"/>
    <w:rsid w:val="00616CDE"/>
    <w:rsid w:val="00616F41"/>
    <w:rsid w:val="00620D03"/>
    <w:rsid w:val="0062132D"/>
    <w:rsid w:val="006230BD"/>
    <w:rsid w:val="0062317A"/>
    <w:rsid w:val="0062680B"/>
    <w:rsid w:val="006275E1"/>
    <w:rsid w:val="00632E09"/>
    <w:rsid w:val="006354DF"/>
    <w:rsid w:val="006364F7"/>
    <w:rsid w:val="00636AB1"/>
    <w:rsid w:val="006374F1"/>
    <w:rsid w:val="00637A49"/>
    <w:rsid w:val="00640B5C"/>
    <w:rsid w:val="00640DFB"/>
    <w:rsid w:val="0064215C"/>
    <w:rsid w:val="00642473"/>
    <w:rsid w:val="00643E8B"/>
    <w:rsid w:val="00644F48"/>
    <w:rsid w:val="0064537D"/>
    <w:rsid w:val="006456A7"/>
    <w:rsid w:val="00645DAE"/>
    <w:rsid w:val="00646077"/>
    <w:rsid w:val="00647EC2"/>
    <w:rsid w:val="0065249E"/>
    <w:rsid w:val="00652D54"/>
    <w:rsid w:val="006548E9"/>
    <w:rsid w:val="00655446"/>
    <w:rsid w:val="00655596"/>
    <w:rsid w:val="00660D0A"/>
    <w:rsid w:val="0066309B"/>
    <w:rsid w:val="0066345D"/>
    <w:rsid w:val="006636F3"/>
    <w:rsid w:val="006639A9"/>
    <w:rsid w:val="00664200"/>
    <w:rsid w:val="0066421A"/>
    <w:rsid w:val="00664BBF"/>
    <w:rsid w:val="00665EDD"/>
    <w:rsid w:val="00667AC2"/>
    <w:rsid w:val="00671337"/>
    <w:rsid w:val="0067348B"/>
    <w:rsid w:val="00673A54"/>
    <w:rsid w:val="00673A8A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18FA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34F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18B9"/>
    <w:rsid w:val="006F2B6B"/>
    <w:rsid w:val="006F6DCB"/>
    <w:rsid w:val="006F736F"/>
    <w:rsid w:val="006F7F18"/>
    <w:rsid w:val="00700B7C"/>
    <w:rsid w:val="00704047"/>
    <w:rsid w:val="007043CD"/>
    <w:rsid w:val="0070521D"/>
    <w:rsid w:val="0070580D"/>
    <w:rsid w:val="00705CB2"/>
    <w:rsid w:val="00706782"/>
    <w:rsid w:val="007068B7"/>
    <w:rsid w:val="00706CA1"/>
    <w:rsid w:val="00710BB9"/>
    <w:rsid w:val="00711BE7"/>
    <w:rsid w:val="00721399"/>
    <w:rsid w:val="00723376"/>
    <w:rsid w:val="0072347D"/>
    <w:rsid w:val="00724CDB"/>
    <w:rsid w:val="007254F3"/>
    <w:rsid w:val="00725501"/>
    <w:rsid w:val="00725A5B"/>
    <w:rsid w:val="007264D4"/>
    <w:rsid w:val="00727303"/>
    <w:rsid w:val="00737687"/>
    <w:rsid w:val="007378AB"/>
    <w:rsid w:val="00737F69"/>
    <w:rsid w:val="00742405"/>
    <w:rsid w:val="00742AD7"/>
    <w:rsid w:val="00742DED"/>
    <w:rsid w:val="007431CB"/>
    <w:rsid w:val="0074406D"/>
    <w:rsid w:val="00747B94"/>
    <w:rsid w:val="00750FAA"/>
    <w:rsid w:val="00752DDD"/>
    <w:rsid w:val="007538A7"/>
    <w:rsid w:val="00754861"/>
    <w:rsid w:val="00756C68"/>
    <w:rsid w:val="007573DC"/>
    <w:rsid w:val="00761A1F"/>
    <w:rsid w:val="007636C8"/>
    <w:rsid w:val="00763EEF"/>
    <w:rsid w:val="007646C7"/>
    <w:rsid w:val="0077041A"/>
    <w:rsid w:val="00770B14"/>
    <w:rsid w:val="00771245"/>
    <w:rsid w:val="00771C7C"/>
    <w:rsid w:val="00773A08"/>
    <w:rsid w:val="0077520C"/>
    <w:rsid w:val="00775793"/>
    <w:rsid w:val="00776787"/>
    <w:rsid w:val="00776C09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0D2F"/>
    <w:rsid w:val="00792664"/>
    <w:rsid w:val="00794761"/>
    <w:rsid w:val="007950F4"/>
    <w:rsid w:val="0079787C"/>
    <w:rsid w:val="007A10F4"/>
    <w:rsid w:val="007A2693"/>
    <w:rsid w:val="007A5213"/>
    <w:rsid w:val="007A6434"/>
    <w:rsid w:val="007B20C6"/>
    <w:rsid w:val="007B2379"/>
    <w:rsid w:val="007B2859"/>
    <w:rsid w:val="007B2B8D"/>
    <w:rsid w:val="007B30A7"/>
    <w:rsid w:val="007B46DE"/>
    <w:rsid w:val="007B4F62"/>
    <w:rsid w:val="007B63A7"/>
    <w:rsid w:val="007B6C9F"/>
    <w:rsid w:val="007C1087"/>
    <w:rsid w:val="007C3E1B"/>
    <w:rsid w:val="007C42E8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5E2"/>
    <w:rsid w:val="007D696F"/>
    <w:rsid w:val="007E2032"/>
    <w:rsid w:val="007E23CA"/>
    <w:rsid w:val="007E3787"/>
    <w:rsid w:val="007E4471"/>
    <w:rsid w:val="007E6DF6"/>
    <w:rsid w:val="007E720E"/>
    <w:rsid w:val="007F0603"/>
    <w:rsid w:val="007F0FCB"/>
    <w:rsid w:val="007F1675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066DC"/>
    <w:rsid w:val="00810758"/>
    <w:rsid w:val="00810E3A"/>
    <w:rsid w:val="00812E9E"/>
    <w:rsid w:val="008131DC"/>
    <w:rsid w:val="00815938"/>
    <w:rsid w:val="00815AF8"/>
    <w:rsid w:val="00817AAF"/>
    <w:rsid w:val="00817C67"/>
    <w:rsid w:val="0082062D"/>
    <w:rsid w:val="0082240D"/>
    <w:rsid w:val="0082477F"/>
    <w:rsid w:val="00825EA6"/>
    <w:rsid w:val="00827B43"/>
    <w:rsid w:val="00827BB7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0C7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0E1B"/>
    <w:rsid w:val="0087196C"/>
    <w:rsid w:val="00872891"/>
    <w:rsid w:val="00872B8A"/>
    <w:rsid w:val="00873263"/>
    <w:rsid w:val="00873C23"/>
    <w:rsid w:val="00890EBD"/>
    <w:rsid w:val="00890F63"/>
    <w:rsid w:val="00892CFA"/>
    <w:rsid w:val="00895F16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9F7"/>
    <w:rsid w:val="008B5BD3"/>
    <w:rsid w:val="008B5FDD"/>
    <w:rsid w:val="008B62E4"/>
    <w:rsid w:val="008B6753"/>
    <w:rsid w:val="008B7485"/>
    <w:rsid w:val="008B79CE"/>
    <w:rsid w:val="008D0C98"/>
    <w:rsid w:val="008D13ED"/>
    <w:rsid w:val="008D1709"/>
    <w:rsid w:val="008D1E32"/>
    <w:rsid w:val="008D21BA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539"/>
    <w:rsid w:val="008E6649"/>
    <w:rsid w:val="008E6EFB"/>
    <w:rsid w:val="008F1CBA"/>
    <w:rsid w:val="008F22CD"/>
    <w:rsid w:val="008F3C53"/>
    <w:rsid w:val="008F443D"/>
    <w:rsid w:val="008F4AA8"/>
    <w:rsid w:val="008F634F"/>
    <w:rsid w:val="008F6901"/>
    <w:rsid w:val="008F6D88"/>
    <w:rsid w:val="008F7122"/>
    <w:rsid w:val="0090050F"/>
    <w:rsid w:val="00901F5E"/>
    <w:rsid w:val="009020BE"/>
    <w:rsid w:val="0090214E"/>
    <w:rsid w:val="00902F03"/>
    <w:rsid w:val="009039E2"/>
    <w:rsid w:val="0090457C"/>
    <w:rsid w:val="00904B09"/>
    <w:rsid w:val="00905F43"/>
    <w:rsid w:val="00910886"/>
    <w:rsid w:val="009124AC"/>
    <w:rsid w:val="00912890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5E89"/>
    <w:rsid w:val="0093604C"/>
    <w:rsid w:val="0093768E"/>
    <w:rsid w:val="009402D1"/>
    <w:rsid w:val="0094133A"/>
    <w:rsid w:val="00941B73"/>
    <w:rsid w:val="00944C4D"/>
    <w:rsid w:val="0094654E"/>
    <w:rsid w:val="00947FD7"/>
    <w:rsid w:val="00950563"/>
    <w:rsid w:val="009519F7"/>
    <w:rsid w:val="00951F40"/>
    <w:rsid w:val="00954A88"/>
    <w:rsid w:val="00954C97"/>
    <w:rsid w:val="00955A2F"/>
    <w:rsid w:val="00955EA9"/>
    <w:rsid w:val="00957AB7"/>
    <w:rsid w:val="00957E02"/>
    <w:rsid w:val="00965AAA"/>
    <w:rsid w:val="00965B01"/>
    <w:rsid w:val="00965D6C"/>
    <w:rsid w:val="00966230"/>
    <w:rsid w:val="00966D39"/>
    <w:rsid w:val="00971539"/>
    <w:rsid w:val="00972794"/>
    <w:rsid w:val="0097319D"/>
    <w:rsid w:val="009732D9"/>
    <w:rsid w:val="0097449E"/>
    <w:rsid w:val="00976B92"/>
    <w:rsid w:val="00981875"/>
    <w:rsid w:val="009818B4"/>
    <w:rsid w:val="00981BF7"/>
    <w:rsid w:val="009822C8"/>
    <w:rsid w:val="00982E86"/>
    <w:rsid w:val="00983E95"/>
    <w:rsid w:val="009855ED"/>
    <w:rsid w:val="00985A33"/>
    <w:rsid w:val="00986466"/>
    <w:rsid w:val="009866D0"/>
    <w:rsid w:val="00990170"/>
    <w:rsid w:val="009908FD"/>
    <w:rsid w:val="00990E52"/>
    <w:rsid w:val="00993359"/>
    <w:rsid w:val="00993D0B"/>
    <w:rsid w:val="0099514E"/>
    <w:rsid w:val="00995500"/>
    <w:rsid w:val="00996978"/>
    <w:rsid w:val="00997536"/>
    <w:rsid w:val="00997CEB"/>
    <w:rsid w:val="009A0D47"/>
    <w:rsid w:val="009A1401"/>
    <w:rsid w:val="009A2A3D"/>
    <w:rsid w:val="009A44B3"/>
    <w:rsid w:val="009A4B3C"/>
    <w:rsid w:val="009A5E48"/>
    <w:rsid w:val="009A6E28"/>
    <w:rsid w:val="009B4FB9"/>
    <w:rsid w:val="009B638B"/>
    <w:rsid w:val="009B68EE"/>
    <w:rsid w:val="009B7CFE"/>
    <w:rsid w:val="009C0508"/>
    <w:rsid w:val="009C07B4"/>
    <w:rsid w:val="009C2763"/>
    <w:rsid w:val="009C29D3"/>
    <w:rsid w:val="009C5417"/>
    <w:rsid w:val="009C5B91"/>
    <w:rsid w:val="009C6262"/>
    <w:rsid w:val="009C6A8F"/>
    <w:rsid w:val="009C6E36"/>
    <w:rsid w:val="009C7B26"/>
    <w:rsid w:val="009D0225"/>
    <w:rsid w:val="009D3C21"/>
    <w:rsid w:val="009D5075"/>
    <w:rsid w:val="009D7620"/>
    <w:rsid w:val="009D7A7E"/>
    <w:rsid w:val="009E07E0"/>
    <w:rsid w:val="009E0CD9"/>
    <w:rsid w:val="009E12F7"/>
    <w:rsid w:val="009E4628"/>
    <w:rsid w:val="009E5247"/>
    <w:rsid w:val="009E5941"/>
    <w:rsid w:val="009E5D94"/>
    <w:rsid w:val="009F1C71"/>
    <w:rsid w:val="009F2343"/>
    <w:rsid w:val="009F264B"/>
    <w:rsid w:val="009F3508"/>
    <w:rsid w:val="009F36AA"/>
    <w:rsid w:val="009F63FA"/>
    <w:rsid w:val="009F63FE"/>
    <w:rsid w:val="009F64B2"/>
    <w:rsid w:val="009F7BD8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2748"/>
    <w:rsid w:val="00A332EE"/>
    <w:rsid w:val="00A34785"/>
    <w:rsid w:val="00A34CDA"/>
    <w:rsid w:val="00A36BF1"/>
    <w:rsid w:val="00A401AB"/>
    <w:rsid w:val="00A4073C"/>
    <w:rsid w:val="00A40E46"/>
    <w:rsid w:val="00A41284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0606"/>
    <w:rsid w:val="00A61584"/>
    <w:rsid w:val="00A6293E"/>
    <w:rsid w:val="00A62DE1"/>
    <w:rsid w:val="00A655F5"/>
    <w:rsid w:val="00A6567F"/>
    <w:rsid w:val="00A659E1"/>
    <w:rsid w:val="00A7220D"/>
    <w:rsid w:val="00A723E1"/>
    <w:rsid w:val="00A73001"/>
    <w:rsid w:val="00A73463"/>
    <w:rsid w:val="00A7474F"/>
    <w:rsid w:val="00A747A7"/>
    <w:rsid w:val="00A74EE0"/>
    <w:rsid w:val="00A7614E"/>
    <w:rsid w:val="00A7624C"/>
    <w:rsid w:val="00A7670F"/>
    <w:rsid w:val="00A76934"/>
    <w:rsid w:val="00A8194E"/>
    <w:rsid w:val="00A82601"/>
    <w:rsid w:val="00A846FB"/>
    <w:rsid w:val="00A876FE"/>
    <w:rsid w:val="00A905E3"/>
    <w:rsid w:val="00A91050"/>
    <w:rsid w:val="00A91595"/>
    <w:rsid w:val="00A928F7"/>
    <w:rsid w:val="00A93BBD"/>
    <w:rsid w:val="00A94F67"/>
    <w:rsid w:val="00A953EE"/>
    <w:rsid w:val="00A967FB"/>
    <w:rsid w:val="00AA1C74"/>
    <w:rsid w:val="00AA5F22"/>
    <w:rsid w:val="00AA62DE"/>
    <w:rsid w:val="00AA63DF"/>
    <w:rsid w:val="00AA66E4"/>
    <w:rsid w:val="00AB05E1"/>
    <w:rsid w:val="00AB1373"/>
    <w:rsid w:val="00AB1D6F"/>
    <w:rsid w:val="00AB21F7"/>
    <w:rsid w:val="00AB2665"/>
    <w:rsid w:val="00AB2DEE"/>
    <w:rsid w:val="00AB35B8"/>
    <w:rsid w:val="00AB3A25"/>
    <w:rsid w:val="00AB3BC9"/>
    <w:rsid w:val="00AB493E"/>
    <w:rsid w:val="00AB56C3"/>
    <w:rsid w:val="00AB599C"/>
    <w:rsid w:val="00AB6B55"/>
    <w:rsid w:val="00AB7370"/>
    <w:rsid w:val="00AB7482"/>
    <w:rsid w:val="00AC15CE"/>
    <w:rsid w:val="00AC17AF"/>
    <w:rsid w:val="00AC2CFC"/>
    <w:rsid w:val="00AC2F7A"/>
    <w:rsid w:val="00AC3F4F"/>
    <w:rsid w:val="00AC5170"/>
    <w:rsid w:val="00AC6304"/>
    <w:rsid w:val="00AC65EE"/>
    <w:rsid w:val="00AC6C5B"/>
    <w:rsid w:val="00AC766C"/>
    <w:rsid w:val="00AD0DDF"/>
    <w:rsid w:val="00AD3237"/>
    <w:rsid w:val="00AD3584"/>
    <w:rsid w:val="00AD5590"/>
    <w:rsid w:val="00AD6307"/>
    <w:rsid w:val="00AE009D"/>
    <w:rsid w:val="00AE2B14"/>
    <w:rsid w:val="00AE2D5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2FB9"/>
    <w:rsid w:val="00B0372F"/>
    <w:rsid w:val="00B03A69"/>
    <w:rsid w:val="00B07D35"/>
    <w:rsid w:val="00B1294C"/>
    <w:rsid w:val="00B14BA0"/>
    <w:rsid w:val="00B1564F"/>
    <w:rsid w:val="00B16C79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86E"/>
    <w:rsid w:val="00B30889"/>
    <w:rsid w:val="00B30CFA"/>
    <w:rsid w:val="00B30F09"/>
    <w:rsid w:val="00B334DC"/>
    <w:rsid w:val="00B3355D"/>
    <w:rsid w:val="00B33EAF"/>
    <w:rsid w:val="00B34069"/>
    <w:rsid w:val="00B343F1"/>
    <w:rsid w:val="00B34CA6"/>
    <w:rsid w:val="00B350EA"/>
    <w:rsid w:val="00B35193"/>
    <w:rsid w:val="00B35692"/>
    <w:rsid w:val="00B35780"/>
    <w:rsid w:val="00B3578F"/>
    <w:rsid w:val="00B36E5F"/>
    <w:rsid w:val="00B41329"/>
    <w:rsid w:val="00B43F3D"/>
    <w:rsid w:val="00B45967"/>
    <w:rsid w:val="00B46127"/>
    <w:rsid w:val="00B4645B"/>
    <w:rsid w:val="00B47FAC"/>
    <w:rsid w:val="00B507BD"/>
    <w:rsid w:val="00B50B0A"/>
    <w:rsid w:val="00B517BA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F5D"/>
    <w:rsid w:val="00B661D2"/>
    <w:rsid w:val="00B66992"/>
    <w:rsid w:val="00B7152A"/>
    <w:rsid w:val="00B72802"/>
    <w:rsid w:val="00B74C86"/>
    <w:rsid w:val="00B77FDD"/>
    <w:rsid w:val="00B806C7"/>
    <w:rsid w:val="00B80E16"/>
    <w:rsid w:val="00B821CA"/>
    <w:rsid w:val="00B85292"/>
    <w:rsid w:val="00B85C2F"/>
    <w:rsid w:val="00B8683E"/>
    <w:rsid w:val="00B87264"/>
    <w:rsid w:val="00B87479"/>
    <w:rsid w:val="00B87869"/>
    <w:rsid w:val="00B90EDE"/>
    <w:rsid w:val="00B90FE8"/>
    <w:rsid w:val="00B9287B"/>
    <w:rsid w:val="00B9383F"/>
    <w:rsid w:val="00B938AB"/>
    <w:rsid w:val="00B9429D"/>
    <w:rsid w:val="00B95AB7"/>
    <w:rsid w:val="00B96B53"/>
    <w:rsid w:val="00B96F02"/>
    <w:rsid w:val="00B97435"/>
    <w:rsid w:val="00B97830"/>
    <w:rsid w:val="00BA06CF"/>
    <w:rsid w:val="00BA199A"/>
    <w:rsid w:val="00BA1B2A"/>
    <w:rsid w:val="00BA28FE"/>
    <w:rsid w:val="00BA4324"/>
    <w:rsid w:val="00BB1ACB"/>
    <w:rsid w:val="00BB2624"/>
    <w:rsid w:val="00BB2757"/>
    <w:rsid w:val="00BB3A99"/>
    <w:rsid w:val="00BB45AA"/>
    <w:rsid w:val="00BB57E3"/>
    <w:rsid w:val="00BB5B9F"/>
    <w:rsid w:val="00BB71BC"/>
    <w:rsid w:val="00BB7CCA"/>
    <w:rsid w:val="00BC1CD4"/>
    <w:rsid w:val="00BC34B1"/>
    <w:rsid w:val="00BC3E6A"/>
    <w:rsid w:val="00BC4C73"/>
    <w:rsid w:val="00BC57AC"/>
    <w:rsid w:val="00BC7829"/>
    <w:rsid w:val="00BD0CF2"/>
    <w:rsid w:val="00BD0ED1"/>
    <w:rsid w:val="00BD106D"/>
    <w:rsid w:val="00BD1689"/>
    <w:rsid w:val="00BD17FA"/>
    <w:rsid w:val="00BD2D04"/>
    <w:rsid w:val="00BD2ECB"/>
    <w:rsid w:val="00BD6353"/>
    <w:rsid w:val="00BD6E92"/>
    <w:rsid w:val="00BD79FB"/>
    <w:rsid w:val="00BD7CB6"/>
    <w:rsid w:val="00BE2062"/>
    <w:rsid w:val="00BE3073"/>
    <w:rsid w:val="00BE4BA2"/>
    <w:rsid w:val="00BE5926"/>
    <w:rsid w:val="00BE6B33"/>
    <w:rsid w:val="00BF03D1"/>
    <w:rsid w:val="00BF0871"/>
    <w:rsid w:val="00BF0A6E"/>
    <w:rsid w:val="00BF3E12"/>
    <w:rsid w:val="00BF5EBB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02B0"/>
    <w:rsid w:val="00C23B2E"/>
    <w:rsid w:val="00C26667"/>
    <w:rsid w:val="00C26CBA"/>
    <w:rsid w:val="00C30484"/>
    <w:rsid w:val="00C31069"/>
    <w:rsid w:val="00C3186D"/>
    <w:rsid w:val="00C32542"/>
    <w:rsid w:val="00C3607C"/>
    <w:rsid w:val="00C375BF"/>
    <w:rsid w:val="00C40CD2"/>
    <w:rsid w:val="00C40DFB"/>
    <w:rsid w:val="00C43461"/>
    <w:rsid w:val="00C43FD8"/>
    <w:rsid w:val="00C45B40"/>
    <w:rsid w:val="00C45C9D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4738"/>
    <w:rsid w:val="00C763F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76E1"/>
    <w:rsid w:val="00CB4B35"/>
    <w:rsid w:val="00CB5D1E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1E7C"/>
    <w:rsid w:val="00CD2006"/>
    <w:rsid w:val="00CD2FD6"/>
    <w:rsid w:val="00CD3BB7"/>
    <w:rsid w:val="00CD484F"/>
    <w:rsid w:val="00CD6613"/>
    <w:rsid w:val="00CE0F81"/>
    <w:rsid w:val="00CE1B10"/>
    <w:rsid w:val="00CE2009"/>
    <w:rsid w:val="00CE2AFC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DE4"/>
    <w:rsid w:val="00CF2EA1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17F"/>
    <w:rsid w:val="00D2065D"/>
    <w:rsid w:val="00D20FA3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1F8"/>
    <w:rsid w:val="00D37B10"/>
    <w:rsid w:val="00D37C2F"/>
    <w:rsid w:val="00D4218F"/>
    <w:rsid w:val="00D4351F"/>
    <w:rsid w:val="00D45A94"/>
    <w:rsid w:val="00D47220"/>
    <w:rsid w:val="00D50C09"/>
    <w:rsid w:val="00D51516"/>
    <w:rsid w:val="00D52A7E"/>
    <w:rsid w:val="00D53153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167C"/>
    <w:rsid w:val="00D82A67"/>
    <w:rsid w:val="00D82C44"/>
    <w:rsid w:val="00D8322B"/>
    <w:rsid w:val="00D8388B"/>
    <w:rsid w:val="00D83F2F"/>
    <w:rsid w:val="00D87FEC"/>
    <w:rsid w:val="00D908AA"/>
    <w:rsid w:val="00D90D30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2752"/>
    <w:rsid w:val="00DA3424"/>
    <w:rsid w:val="00DA3A5E"/>
    <w:rsid w:val="00DA4A47"/>
    <w:rsid w:val="00DA5CD6"/>
    <w:rsid w:val="00DA71C9"/>
    <w:rsid w:val="00DB0014"/>
    <w:rsid w:val="00DB14BF"/>
    <w:rsid w:val="00DB3B81"/>
    <w:rsid w:val="00DB4AAD"/>
    <w:rsid w:val="00DB5C28"/>
    <w:rsid w:val="00DB7279"/>
    <w:rsid w:val="00DC0797"/>
    <w:rsid w:val="00DC1F78"/>
    <w:rsid w:val="00DC2476"/>
    <w:rsid w:val="00DC25DD"/>
    <w:rsid w:val="00DC42C8"/>
    <w:rsid w:val="00DC5252"/>
    <w:rsid w:val="00DC6DE0"/>
    <w:rsid w:val="00DC7CA5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B4C"/>
    <w:rsid w:val="00DF7FF7"/>
    <w:rsid w:val="00E01B53"/>
    <w:rsid w:val="00E01F6F"/>
    <w:rsid w:val="00E0225A"/>
    <w:rsid w:val="00E0288A"/>
    <w:rsid w:val="00E02BDE"/>
    <w:rsid w:val="00E04B21"/>
    <w:rsid w:val="00E05D65"/>
    <w:rsid w:val="00E101F7"/>
    <w:rsid w:val="00E12389"/>
    <w:rsid w:val="00E1245C"/>
    <w:rsid w:val="00E13C8A"/>
    <w:rsid w:val="00E168E9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286C"/>
    <w:rsid w:val="00E33CD7"/>
    <w:rsid w:val="00E34803"/>
    <w:rsid w:val="00E34F5C"/>
    <w:rsid w:val="00E36914"/>
    <w:rsid w:val="00E374AB"/>
    <w:rsid w:val="00E41A80"/>
    <w:rsid w:val="00E41B51"/>
    <w:rsid w:val="00E43469"/>
    <w:rsid w:val="00E45D1C"/>
    <w:rsid w:val="00E47077"/>
    <w:rsid w:val="00E47F54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5A67"/>
    <w:rsid w:val="00E56C25"/>
    <w:rsid w:val="00E571D7"/>
    <w:rsid w:val="00E61630"/>
    <w:rsid w:val="00E62AEC"/>
    <w:rsid w:val="00E656AA"/>
    <w:rsid w:val="00E65B43"/>
    <w:rsid w:val="00E65C14"/>
    <w:rsid w:val="00E66B47"/>
    <w:rsid w:val="00E677D5"/>
    <w:rsid w:val="00E67AAB"/>
    <w:rsid w:val="00E74718"/>
    <w:rsid w:val="00E7570E"/>
    <w:rsid w:val="00E75A26"/>
    <w:rsid w:val="00E75CA9"/>
    <w:rsid w:val="00E81245"/>
    <w:rsid w:val="00E81A9A"/>
    <w:rsid w:val="00E81E84"/>
    <w:rsid w:val="00E82868"/>
    <w:rsid w:val="00E8690D"/>
    <w:rsid w:val="00E9236D"/>
    <w:rsid w:val="00E939A5"/>
    <w:rsid w:val="00E950F4"/>
    <w:rsid w:val="00E95F13"/>
    <w:rsid w:val="00E9651C"/>
    <w:rsid w:val="00E96D61"/>
    <w:rsid w:val="00E97673"/>
    <w:rsid w:val="00EA0799"/>
    <w:rsid w:val="00EA2C16"/>
    <w:rsid w:val="00EA3098"/>
    <w:rsid w:val="00EA40F4"/>
    <w:rsid w:val="00EA4438"/>
    <w:rsid w:val="00EA7CB6"/>
    <w:rsid w:val="00EB1698"/>
    <w:rsid w:val="00EB404C"/>
    <w:rsid w:val="00EB47D7"/>
    <w:rsid w:val="00EB4FC0"/>
    <w:rsid w:val="00EB5D9A"/>
    <w:rsid w:val="00EB6CF8"/>
    <w:rsid w:val="00EB76EC"/>
    <w:rsid w:val="00EC0020"/>
    <w:rsid w:val="00EC33BB"/>
    <w:rsid w:val="00EC40EC"/>
    <w:rsid w:val="00EC4FFC"/>
    <w:rsid w:val="00EC692F"/>
    <w:rsid w:val="00EC70F6"/>
    <w:rsid w:val="00EC7B52"/>
    <w:rsid w:val="00ED296A"/>
    <w:rsid w:val="00ED3904"/>
    <w:rsid w:val="00ED39AC"/>
    <w:rsid w:val="00ED3E05"/>
    <w:rsid w:val="00EE034D"/>
    <w:rsid w:val="00EE4045"/>
    <w:rsid w:val="00EE585F"/>
    <w:rsid w:val="00EE6867"/>
    <w:rsid w:val="00EE719A"/>
    <w:rsid w:val="00EF00DB"/>
    <w:rsid w:val="00EF1095"/>
    <w:rsid w:val="00EF14CD"/>
    <w:rsid w:val="00EF1DE9"/>
    <w:rsid w:val="00EF2CD7"/>
    <w:rsid w:val="00EF2E60"/>
    <w:rsid w:val="00EF600B"/>
    <w:rsid w:val="00F028DB"/>
    <w:rsid w:val="00F02DE3"/>
    <w:rsid w:val="00F03ED6"/>
    <w:rsid w:val="00F05FF6"/>
    <w:rsid w:val="00F06590"/>
    <w:rsid w:val="00F1199E"/>
    <w:rsid w:val="00F11E47"/>
    <w:rsid w:val="00F12635"/>
    <w:rsid w:val="00F136C7"/>
    <w:rsid w:val="00F1516F"/>
    <w:rsid w:val="00F1604D"/>
    <w:rsid w:val="00F17D39"/>
    <w:rsid w:val="00F221A1"/>
    <w:rsid w:val="00F25AB5"/>
    <w:rsid w:val="00F27204"/>
    <w:rsid w:val="00F279EC"/>
    <w:rsid w:val="00F31A7B"/>
    <w:rsid w:val="00F3347A"/>
    <w:rsid w:val="00F33C25"/>
    <w:rsid w:val="00F34A43"/>
    <w:rsid w:val="00F34C93"/>
    <w:rsid w:val="00F37FD0"/>
    <w:rsid w:val="00F40023"/>
    <w:rsid w:val="00F4063D"/>
    <w:rsid w:val="00F41743"/>
    <w:rsid w:val="00F4263E"/>
    <w:rsid w:val="00F42CB5"/>
    <w:rsid w:val="00F440C3"/>
    <w:rsid w:val="00F502CA"/>
    <w:rsid w:val="00F51851"/>
    <w:rsid w:val="00F53ABB"/>
    <w:rsid w:val="00F53FDD"/>
    <w:rsid w:val="00F605DF"/>
    <w:rsid w:val="00F62443"/>
    <w:rsid w:val="00F63856"/>
    <w:rsid w:val="00F64228"/>
    <w:rsid w:val="00F642CB"/>
    <w:rsid w:val="00F6611A"/>
    <w:rsid w:val="00F66631"/>
    <w:rsid w:val="00F70AA4"/>
    <w:rsid w:val="00F731D8"/>
    <w:rsid w:val="00F73CAD"/>
    <w:rsid w:val="00F74146"/>
    <w:rsid w:val="00F74FFF"/>
    <w:rsid w:val="00F75C67"/>
    <w:rsid w:val="00F77C3D"/>
    <w:rsid w:val="00F77F65"/>
    <w:rsid w:val="00F80EA1"/>
    <w:rsid w:val="00F81608"/>
    <w:rsid w:val="00F824E9"/>
    <w:rsid w:val="00F83488"/>
    <w:rsid w:val="00F836FA"/>
    <w:rsid w:val="00F845C5"/>
    <w:rsid w:val="00F84FBC"/>
    <w:rsid w:val="00F852F2"/>
    <w:rsid w:val="00F854F1"/>
    <w:rsid w:val="00F86963"/>
    <w:rsid w:val="00F9062B"/>
    <w:rsid w:val="00F93D98"/>
    <w:rsid w:val="00F941A5"/>
    <w:rsid w:val="00F94A96"/>
    <w:rsid w:val="00FA0527"/>
    <w:rsid w:val="00FA2A35"/>
    <w:rsid w:val="00FA60BF"/>
    <w:rsid w:val="00FA6516"/>
    <w:rsid w:val="00FA6FC3"/>
    <w:rsid w:val="00FB0D93"/>
    <w:rsid w:val="00FB1CDE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63F6"/>
    <w:rsid w:val="00FB737A"/>
    <w:rsid w:val="00FC0CAD"/>
    <w:rsid w:val="00FC220C"/>
    <w:rsid w:val="00FC2587"/>
    <w:rsid w:val="00FC3955"/>
    <w:rsid w:val="00FC496A"/>
    <w:rsid w:val="00FC5D96"/>
    <w:rsid w:val="00FC7A37"/>
    <w:rsid w:val="00FD0836"/>
    <w:rsid w:val="00FD4EF7"/>
    <w:rsid w:val="00FD5988"/>
    <w:rsid w:val="00FD6DA7"/>
    <w:rsid w:val="00FD6F15"/>
    <w:rsid w:val="00FD7407"/>
    <w:rsid w:val="00FE06D9"/>
    <w:rsid w:val="00FE11F8"/>
    <w:rsid w:val="00FE2F4D"/>
    <w:rsid w:val="00FE42ED"/>
    <w:rsid w:val="00FE700A"/>
    <w:rsid w:val="00FE708A"/>
    <w:rsid w:val="00FF0D5F"/>
    <w:rsid w:val="00FF1182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6847F8-A4DF-4487-8E49-264E5421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1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character" w:customStyle="1" w:styleId="CharAttribute14">
    <w:name w:val="CharAttribute14"/>
    <w:rsid w:val="00892CFA"/>
    <w:rPr>
      <w:rFonts w:ascii="Arial" w:eastAsia="Calibri"/>
      <w:sz w:val="26"/>
    </w:rPr>
  </w:style>
  <w:style w:type="paragraph" w:styleId="Textonotapie">
    <w:name w:val="footnote text"/>
    <w:basedOn w:val="Normal"/>
    <w:link w:val="TextonotapieCar"/>
    <w:uiPriority w:val="99"/>
    <w:unhideWhenUsed/>
    <w:rsid w:val="00832608"/>
    <w:pPr>
      <w:jc w:val="left"/>
    </w:pPr>
    <w:rPr>
      <w:sz w:val="24"/>
      <w:szCs w:val="24"/>
      <w:lang w:val="es-ES_tradnl"/>
    </w:rPr>
  </w:style>
  <w:style w:type="character" w:customStyle="1" w:styleId="TextonotapieCar">
    <w:name w:val="Texto nota pie Car"/>
    <w:link w:val="Textonotapie"/>
    <w:uiPriority w:val="99"/>
    <w:rsid w:val="00832608"/>
    <w:rPr>
      <w:rFonts w:ascii="Arial" w:hAnsi="Arial"/>
      <w:sz w:val="24"/>
      <w:szCs w:val="24"/>
      <w:lang w:val="es-ES_tradnl" w:eastAsia="es-ES"/>
    </w:rPr>
  </w:style>
  <w:style w:type="character" w:styleId="Refdenotaalpie">
    <w:name w:val="footnote reference"/>
    <w:uiPriority w:val="99"/>
    <w:unhideWhenUsed/>
    <w:rsid w:val="008326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3260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0A003B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A003B"/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0A003B"/>
    <w:rPr>
      <w:rFonts w:ascii="Arial" w:hAnsi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0A003B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sinformato">
    <w:name w:val="Plain Text"/>
    <w:basedOn w:val="Normal"/>
    <w:link w:val="TextosinformatoCar"/>
    <w:unhideWhenUsed/>
    <w:rsid w:val="00FB737A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rsid w:val="00FB737A"/>
    <w:rPr>
      <w:rFonts w:ascii="Consolas" w:hAnsi="Consolas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unhideWhenUsed/>
    <w:rsid w:val="005B4F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E869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E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6E8E"/>
    <w:rPr>
      <w:rFonts w:ascii="Segoe UI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696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86963"/>
    <w:rPr>
      <w:rFonts w:ascii="Arial" w:hAnsi="Arial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8696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86963"/>
    <w:rPr>
      <w:rFonts w:ascii="Arial" w:hAnsi="Arial"/>
      <w:lang w:eastAsia="es-ES"/>
    </w:rPr>
  </w:style>
  <w:style w:type="paragraph" w:customStyle="1" w:styleId="Texto">
    <w:name w:val="Texto"/>
    <w:basedOn w:val="Normal"/>
    <w:rsid w:val="00506893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styleId="nfasis">
    <w:name w:val="Emphasis"/>
    <w:uiPriority w:val="20"/>
    <w:qFormat/>
    <w:rsid w:val="00C3186D"/>
    <w:rPr>
      <w:i/>
      <w:iCs/>
    </w:rPr>
  </w:style>
  <w:style w:type="character" w:customStyle="1" w:styleId="Ttulo4Car">
    <w:name w:val="Título 4 Car"/>
    <w:link w:val="Ttulo4"/>
    <w:uiPriority w:val="9"/>
    <w:semiHidden/>
    <w:rsid w:val="007A6434"/>
    <w:rPr>
      <w:rFonts w:ascii="Calibri" w:eastAsia="Times New Roman" w:hAnsi="Calibri" w:cs="Times New Roman"/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34E6-E503-4926-989F-6478F85A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Juan Lumbreras Teniente</cp:lastModifiedBy>
  <cp:revision>5</cp:revision>
  <cp:lastPrinted>2019-03-20T15:21:00Z</cp:lastPrinted>
  <dcterms:created xsi:type="dcterms:W3CDTF">2020-09-09T01:54:00Z</dcterms:created>
  <dcterms:modified xsi:type="dcterms:W3CDTF">2020-10-29T17:15:00Z</dcterms:modified>
</cp:coreProperties>
</file>