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ECB" w:rsidRDefault="00441ECB" w:rsidP="00441ECB">
      <w:pPr>
        <w:spacing w:after="0" w:line="240" w:lineRule="auto"/>
        <w:jc w:val="both"/>
        <w:rPr>
          <w:rFonts w:ascii="Arial Narrow" w:eastAsia="Times New Roman" w:hAnsi="Arial Narrow" w:cs="Times New Roman"/>
          <w:color w:val="000000"/>
          <w:sz w:val="26"/>
          <w:szCs w:val="26"/>
          <w:lang w:val="es-ES_tradnl" w:eastAsia="es-ES"/>
        </w:rPr>
      </w:pPr>
    </w:p>
    <w:p w:rsidR="00441ECB" w:rsidRDefault="00441ECB" w:rsidP="00441ECB">
      <w:pPr>
        <w:spacing w:after="0" w:line="240" w:lineRule="auto"/>
        <w:jc w:val="both"/>
        <w:rPr>
          <w:rFonts w:ascii="Arial Narrow" w:eastAsia="Times New Roman" w:hAnsi="Arial Narrow" w:cs="Times New Roman"/>
          <w:color w:val="000000"/>
          <w:sz w:val="26"/>
          <w:szCs w:val="26"/>
          <w:lang w:val="es-ES_tradnl" w:eastAsia="es-ES"/>
        </w:rPr>
      </w:pPr>
    </w:p>
    <w:p w:rsidR="00441ECB" w:rsidRPr="00441ECB" w:rsidRDefault="00441ECB" w:rsidP="00441ECB">
      <w:pPr>
        <w:spacing w:after="0" w:line="240" w:lineRule="auto"/>
        <w:jc w:val="both"/>
        <w:rPr>
          <w:rFonts w:ascii="Arial Narrow" w:eastAsia="Times New Roman" w:hAnsi="Arial Narrow" w:cs="Times New Roman"/>
          <w:b/>
          <w:color w:val="000000"/>
          <w:sz w:val="26"/>
          <w:szCs w:val="26"/>
          <w:lang w:val="es-ES_tradnl" w:eastAsia="es-ES"/>
        </w:rPr>
      </w:pPr>
      <w:bookmarkStart w:id="0" w:name="_GoBack"/>
      <w:r w:rsidRPr="00441ECB">
        <w:rPr>
          <w:rFonts w:ascii="Arial Narrow" w:eastAsia="Times New Roman" w:hAnsi="Arial Narrow" w:cs="Times New Roman"/>
          <w:color w:val="000000"/>
          <w:sz w:val="26"/>
          <w:szCs w:val="26"/>
          <w:lang w:val="es-ES_tradnl" w:eastAsia="es-ES"/>
        </w:rPr>
        <w:t xml:space="preserve">Propuesta de Iniciativa con Proyecto de Decreto por la que se reforma la fracción V del artículo 9 de la </w:t>
      </w:r>
      <w:r w:rsidRPr="00441ECB">
        <w:rPr>
          <w:rFonts w:ascii="Arial Narrow" w:eastAsia="Times New Roman" w:hAnsi="Arial Narrow" w:cs="Times New Roman"/>
          <w:b/>
          <w:color w:val="000000"/>
          <w:sz w:val="26"/>
          <w:szCs w:val="26"/>
          <w:lang w:val="es-ES_tradnl" w:eastAsia="es-ES"/>
        </w:rPr>
        <w:t>Ley General de Educación</w:t>
      </w:r>
      <w:r w:rsidRPr="00441ECB">
        <w:rPr>
          <w:rFonts w:ascii="Arial Narrow" w:eastAsia="Times New Roman" w:hAnsi="Arial Narrow" w:cs="Times New Roman"/>
          <w:b/>
          <w:color w:val="000000"/>
          <w:sz w:val="26"/>
          <w:szCs w:val="26"/>
          <w:lang w:val="es-ES_tradnl" w:eastAsia="es-ES"/>
        </w:rPr>
        <w:t>.</w:t>
      </w:r>
    </w:p>
    <w:p w:rsidR="00441ECB" w:rsidRDefault="00441ECB" w:rsidP="00441ECB">
      <w:pPr>
        <w:spacing w:after="0" w:line="240" w:lineRule="auto"/>
        <w:jc w:val="both"/>
        <w:rPr>
          <w:rFonts w:ascii="Arial Narrow" w:eastAsia="Times New Roman" w:hAnsi="Arial Narrow" w:cs="Times New Roman"/>
          <w:color w:val="000000"/>
          <w:sz w:val="26"/>
          <w:szCs w:val="26"/>
          <w:lang w:val="es-ES_tradnl" w:eastAsia="es-ES"/>
        </w:rPr>
      </w:pPr>
    </w:p>
    <w:p w:rsidR="00441ECB" w:rsidRPr="00441ECB" w:rsidRDefault="00441ECB" w:rsidP="00441ECB">
      <w:pPr>
        <w:pStyle w:val="Prrafodelista"/>
        <w:numPr>
          <w:ilvl w:val="0"/>
          <w:numId w:val="34"/>
        </w:numPr>
        <w:spacing w:after="0" w:line="240" w:lineRule="auto"/>
        <w:jc w:val="both"/>
        <w:rPr>
          <w:rFonts w:ascii="Arial Narrow" w:eastAsia="Times New Roman" w:hAnsi="Arial Narrow" w:cs="Times New Roman"/>
          <w:b/>
          <w:color w:val="000000"/>
          <w:sz w:val="26"/>
          <w:szCs w:val="26"/>
          <w:lang w:val="es-ES_tradnl" w:eastAsia="es-ES"/>
        </w:rPr>
      </w:pPr>
      <w:r w:rsidRPr="00441ECB">
        <w:rPr>
          <w:rFonts w:ascii="Arial Narrow" w:eastAsia="Times New Roman" w:hAnsi="Arial Narrow" w:cs="Times New Roman"/>
          <w:b/>
          <w:color w:val="000000"/>
          <w:sz w:val="26"/>
          <w:szCs w:val="26"/>
          <w:lang w:val="es-ES_tradnl" w:eastAsia="es-ES"/>
        </w:rPr>
        <w:t>E</w:t>
      </w:r>
      <w:r w:rsidRPr="00441ECB">
        <w:rPr>
          <w:rFonts w:ascii="Arial Narrow" w:eastAsia="Times New Roman" w:hAnsi="Arial Narrow" w:cs="Times New Roman"/>
          <w:b/>
          <w:color w:val="000000"/>
          <w:sz w:val="26"/>
          <w:szCs w:val="26"/>
          <w:lang w:val="es-ES_tradnl" w:eastAsia="es-ES"/>
        </w:rPr>
        <w:t>n materia de educación virtual y a distancia.</w:t>
      </w:r>
    </w:p>
    <w:p w:rsidR="00441ECB" w:rsidRPr="00441ECB" w:rsidRDefault="00441ECB" w:rsidP="00441ECB">
      <w:pPr>
        <w:spacing w:after="0" w:line="240" w:lineRule="auto"/>
        <w:jc w:val="both"/>
        <w:rPr>
          <w:rFonts w:ascii="Arial Narrow" w:eastAsia="Times New Roman" w:hAnsi="Arial Narrow" w:cs="Times New Roman"/>
          <w:color w:val="000000"/>
          <w:sz w:val="26"/>
          <w:szCs w:val="26"/>
          <w:lang w:val="es-ES_tradnl" w:eastAsia="es-ES"/>
        </w:rPr>
      </w:pPr>
    </w:p>
    <w:p w:rsidR="00441ECB" w:rsidRPr="00475AF2" w:rsidRDefault="00441ECB" w:rsidP="00441ECB">
      <w:pPr>
        <w:spacing w:after="0" w:line="240" w:lineRule="auto"/>
        <w:jc w:val="both"/>
        <w:rPr>
          <w:rFonts w:ascii="Arial Narrow" w:eastAsia="Times New Roman" w:hAnsi="Arial Narrow" w:cs="Times New Roman"/>
          <w:color w:val="000000"/>
          <w:sz w:val="26"/>
          <w:szCs w:val="26"/>
          <w:lang w:val="es-ES_tradnl" w:eastAsia="es-ES"/>
        </w:rPr>
      </w:pPr>
      <w:bookmarkStart w:id="1" w:name="_i98gcsf8wljk" w:colFirst="0" w:colLast="0"/>
      <w:bookmarkEnd w:id="1"/>
      <w:r w:rsidRPr="00475AF2">
        <w:rPr>
          <w:rFonts w:ascii="Arial Narrow" w:eastAsia="Times New Roman" w:hAnsi="Arial Narrow" w:cs="Times New Roman"/>
          <w:color w:val="000000"/>
          <w:sz w:val="26"/>
          <w:szCs w:val="26"/>
          <w:lang w:val="es-ES_tradnl" w:eastAsia="es-ES"/>
        </w:rPr>
        <w:t xml:space="preserve">Planteada por </w:t>
      </w:r>
      <w:r w:rsidRPr="0023134C">
        <w:rPr>
          <w:rFonts w:ascii="Arial Narrow" w:eastAsia="Times New Roman" w:hAnsi="Arial Narrow" w:cs="Times New Roman"/>
          <w:color w:val="000000"/>
          <w:sz w:val="26"/>
          <w:szCs w:val="26"/>
          <w:lang w:val="es-ES_tradnl" w:eastAsia="es-ES"/>
        </w:rPr>
        <w:t xml:space="preserve">la </w:t>
      </w:r>
      <w:r w:rsidRPr="0023134C">
        <w:rPr>
          <w:rFonts w:ascii="Arial Narrow" w:eastAsia="Times New Roman" w:hAnsi="Arial Narrow" w:cs="Times New Roman"/>
          <w:b/>
          <w:color w:val="000000"/>
          <w:sz w:val="26"/>
          <w:szCs w:val="26"/>
          <w:lang w:val="es-ES_tradnl" w:eastAsia="es-ES"/>
        </w:rPr>
        <w:t>Diputada Claudia Isela Ramírez Pineda</w:t>
      </w:r>
      <w:r w:rsidRPr="00475AF2">
        <w:rPr>
          <w:rFonts w:ascii="Arial Narrow" w:eastAsia="Times New Roman" w:hAnsi="Arial Narrow" w:cs="Times New Roman"/>
          <w:b/>
          <w:color w:val="000000"/>
          <w:sz w:val="26"/>
          <w:szCs w:val="26"/>
          <w:lang w:val="es-ES_tradnl" w:eastAsia="es-ES"/>
        </w:rPr>
        <w:t>,</w:t>
      </w:r>
      <w:r w:rsidRPr="00475AF2">
        <w:rPr>
          <w:rFonts w:ascii="Arial Narrow" w:eastAsia="Times New Roman" w:hAnsi="Arial Narrow" w:cs="Times New Roman"/>
          <w:b/>
          <w:color w:val="000000"/>
          <w:sz w:val="26"/>
          <w:szCs w:val="26"/>
          <w:lang w:eastAsia="es-ES"/>
        </w:rPr>
        <w:t xml:space="preserve"> </w:t>
      </w:r>
      <w:r>
        <w:rPr>
          <w:rFonts w:ascii="Arial Narrow" w:eastAsia="Times New Roman" w:hAnsi="Arial Narrow" w:cs="Times New Roman"/>
          <w:color w:val="000000"/>
          <w:sz w:val="26"/>
          <w:szCs w:val="26"/>
          <w:lang w:eastAsia="es-ES"/>
        </w:rPr>
        <w:t xml:space="preserve">de </w:t>
      </w:r>
      <w:r w:rsidRPr="0023134C">
        <w:rPr>
          <w:rFonts w:ascii="Arial Narrow" w:eastAsia="Times New Roman" w:hAnsi="Arial Narrow" w:cs="Times New Roman"/>
          <w:color w:val="000000"/>
          <w:sz w:val="26"/>
          <w:szCs w:val="26"/>
          <w:lang w:val="es-ES_tradnl" w:eastAsia="es-ES"/>
        </w:rPr>
        <w:t>la Fracción Parlamentaria “Elvia Carrillo Puerto” del Partido de la Revolución Democrática</w:t>
      </w:r>
    </w:p>
    <w:p w:rsidR="00441ECB" w:rsidRDefault="00441ECB" w:rsidP="00441ECB">
      <w:pPr>
        <w:spacing w:after="0" w:line="240" w:lineRule="auto"/>
        <w:jc w:val="both"/>
        <w:rPr>
          <w:rFonts w:ascii="Arial Narrow" w:eastAsia="Times New Roman" w:hAnsi="Arial Narrow" w:cs="Times New Roman"/>
          <w:color w:val="000000"/>
          <w:sz w:val="26"/>
          <w:szCs w:val="26"/>
          <w:lang w:eastAsia="es-ES"/>
        </w:rPr>
      </w:pPr>
    </w:p>
    <w:p w:rsidR="00441ECB" w:rsidRPr="00475AF2" w:rsidRDefault="00441ECB" w:rsidP="00441ECB">
      <w:pPr>
        <w:spacing w:after="0" w:line="240" w:lineRule="auto"/>
        <w:jc w:val="both"/>
        <w:rPr>
          <w:rFonts w:ascii="Arial Narrow" w:eastAsia="Times New Roman" w:hAnsi="Arial Narrow" w:cs="Times New Roman"/>
          <w:b/>
          <w:color w:val="000000"/>
          <w:sz w:val="26"/>
          <w:szCs w:val="26"/>
          <w:lang w:eastAsia="es-ES"/>
        </w:rPr>
      </w:pPr>
      <w:r w:rsidRPr="00475AF2">
        <w:rPr>
          <w:rFonts w:ascii="Arial Narrow" w:eastAsia="Times New Roman" w:hAnsi="Arial Narrow" w:cs="Times New Roman"/>
          <w:color w:val="000000"/>
          <w:sz w:val="26"/>
          <w:szCs w:val="26"/>
          <w:lang w:eastAsia="es-ES"/>
        </w:rPr>
        <w:t xml:space="preserve">Fecha de Lectura de la Iniciativa: </w:t>
      </w:r>
      <w:r>
        <w:rPr>
          <w:rFonts w:ascii="Arial Narrow" w:eastAsia="Times New Roman" w:hAnsi="Arial Narrow" w:cs="Times New Roman"/>
          <w:b/>
          <w:color w:val="000000"/>
          <w:sz w:val="26"/>
          <w:szCs w:val="26"/>
          <w:lang w:eastAsia="es-ES"/>
        </w:rPr>
        <w:t>23</w:t>
      </w:r>
      <w:r w:rsidRPr="00475AF2">
        <w:rPr>
          <w:rFonts w:ascii="Arial Narrow" w:eastAsia="Times New Roman" w:hAnsi="Arial Narrow" w:cs="Times New Roman"/>
          <w:b/>
          <w:color w:val="000000"/>
          <w:sz w:val="26"/>
          <w:szCs w:val="26"/>
          <w:lang w:eastAsia="es-ES"/>
        </w:rPr>
        <w:t xml:space="preserve"> de </w:t>
      </w:r>
      <w:r>
        <w:rPr>
          <w:rFonts w:ascii="Arial Narrow" w:eastAsia="Times New Roman" w:hAnsi="Arial Narrow" w:cs="Times New Roman"/>
          <w:b/>
          <w:color w:val="000000"/>
          <w:sz w:val="26"/>
          <w:szCs w:val="26"/>
          <w:lang w:eastAsia="es-ES"/>
        </w:rPr>
        <w:t>Septiembre</w:t>
      </w:r>
      <w:r w:rsidRPr="00475AF2">
        <w:rPr>
          <w:rFonts w:ascii="Arial Narrow" w:eastAsia="Times New Roman" w:hAnsi="Arial Narrow" w:cs="Times New Roman"/>
          <w:b/>
          <w:color w:val="000000"/>
          <w:sz w:val="26"/>
          <w:szCs w:val="26"/>
          <w:lang w:eastAsia="es-ES"/>
        </w:rPr>
        <w:t xml:space="preserve"> de 2020.</w:t>
      </w:r>
    </w:p>
    <w:p w:rsidR="00441ECB" w:rsidRPr="00475AF2" w:rsidRDefault="00441ECB" w:rsidP="00441ECB">
      <w:pPr>
        <w:spacing w:after="0" w:line="240" w:lineRule="auto"/>
        <w:jc w:val="both"/>
        <w:rPr>
          <w:rFonts w:ascii="Arial Narrow" w:eastAsia="Times New Roman" w:hAnsi="Arial Narrow" w:cs="Arial"/>
          <w:sz w:val="26"/>
          <w:szCs w:val="26"/>
          <w:lang w:eastAsia="es-ES"/>
        </w:rPr>
      </w:pPr>
    </w:p>
    <w:p w:rsidR="00441ECB" w:rsidRDefault="00441ECB" w:rsidP="00441ECB">
      <w:pPr>
        <w:spacing w:after="0" w:line="240" w:lineRule="auto"/>
        <w:jc w:val="both"/>
        <w:rPr>
          <w:rFonts w:ascii="Arial Narrow" w:eastAsia="Times New Roman" w:hAnsi="Arial Narrow" w:cs="Times New Roman"/>
          <w:b/>
          <w:color w:val="000000"/>
          <w:sz w:val="26"/>
          <w:szCs w:val="26"/>
          <w:lang w:val="es-ES_tradnl" w:eastAsia="es-ES"/>
        </w:rPr>
      </w:pPr>
      <w:r w:rsidRPr="00475AF2">
        <w:rPr>
          <w:rFonts w:ascii="Arial Narrow" w:eastAsia="Times New Roman" w:hAnsi="Arial Narrow" w:cs="Times New Roman"/>
          <w:color w:val="000000"/>
          <w:sz w:val="26"/>
          <w:szCs w:val="26"/>
          <w:lang w:eastAsia="es-ES"/>
        </w:rPr>
        <w:t xml:space="preserve">Turnada a la </w:t>
      </w:r>
      <w:r w:rsidRPr="00441ECB">
        <w:rPr>
          <w:rFonts w:ascii="Arial Narrow" w:eastAsia="Times New Roman" w:hAnsi="Arial Narrow" w:cs="Times New Roman"/>
          <w:b/>
          <w:color w:val="000000"/>
          <w:sz w:val="26"/>
          <w:szCs w:val="26"/>
          <w:lang w:val="es-ES_tradnl" w:eastAsia="es-ES"/>
        </w:rPr>
        <w:t>Comisión de Educación, Cultura, Familias y Actividades Cívicas</w:t>
      </w:r>
      <w:r>
        <w:rPr>
          <w:rFonts w:ascii="Arial Narrow" w:eastAsia="Times New Roman" w:hAnsi="Arial Narrow" w:cs="Times New Roman"/>
          <w:b/>
          <w:color w:val="000000"/>
          <w:sz w:val="26"/>
          <w:szCs w:val="26"/>
          <w:lang w:val="es-ES_tradnl" w:eastAsia="es-ES"/>
        </w:rPr>
        <w:t>.</w:t>
      </w:r>
    </w:p>
    <w:p w:rsidR="00441ECB" w:rsidRPr="00475AF2" w:rsidRDefault="00441ECB" w:rsidP="00441ECB">
      <w:pPr>
        <w:spacing w:after="0" w:line="240" w:lineRule="auto"/>
        <w:jc w:val="both"/>
        <w:rPr>
          <w:rFonts w:ascii="Arial Narrow" w:eastAsia="Times New Roman" w:hAnsi="Arial Narrow" w:cs="Times New Roman"/>
          <w:color w:val="000000"/>
          <w:sz w:val="26"/>
          <w:szCs w:val="26"/>
          <w:lang w:val="es-ES_tradnl" w:eastAsia="es-ES"/>
        </w:rPr>
      </w:pPr>
    </w:p>
    <w:bookmarkEnd w:id="0"/>
    <w:p w:rsidR="00441ECB" w:rsidRDefault="00441ECB" w:rsidP="00441ECB">
      <w:pPr>
        <w:spacing w:after="0" w:line="240" w:lineRule="auto"/>
        <w:jc w:val="both"/>
        <w:rPr>
          <w:rFonts w:ascii="Arial Narrow" w:eastAsia="Times New Roman" w:hAnsi="Arial Narrow" w:cs="Times New Roman"/>
          <w:b/>
          <w:color w:val="000000"/>
          <w:sz w:val="26"/>
          <w:szCs w:val="26"/>
          <w:lang w:eastAsia="es-ES"/>
        </w:rPr>
      </w:pPr>
      <w:r w:rsidRPr="00475AF2">
        <w:rPr>
          <w:rFonts w:ascii="Arial Narrow" w:eastAsia="Times New Roman" w:hAnsi="Arial Narrow" w:cs="Times New Roman"/>
          <w:b/>
          <w:color w:val="000000"/>
          <w:sz w:val="26"/>
          <w:szCs w:val="26"/>
          <w:lang w:eastAsia="es-ES"/>
        </w:rPr>
        <w:t xml:space="preserve">Lectura del Dictamen: </w:t>
      </w:r>
    </w:p>
    <w:p w:rsidR="00441ECB" w:rsidRDefault="00441ECB" w:rsidP="00441ECB">
      <w:pPr>
        <w:spacing w:after="0" w:line="240" w:lineRule="auto"/>
        <w:jc w:val="both"/>
        <w:rPr>
          <w:rFonts w:ascii="Arial Narrow" w:eastAsia="Times New Roman" w:hAnsi="Arial Narrow" w:cs="Times New Roman"/>
          <w:b/>
          <w:color w:val="000000"/>
          <w:sz w:val="26"/>
          <w:szCs w:val="26"/>
          <w:lang w:eastAsia="es-ES"/>
        </w:rPr>
      </w:pPr>
    </w:p>
    <w:p w:rsidR="00441ECB" w:rsidRPr="00475AF2" w:rsidRDefault="00441ECB" w:rsidP="00441ECB">
      <w:pPr>
        <w:spacing w:after="0" w:line="240" w:lineRule="auto"/>
        <w:jc w:val="both"/>
        <w:rPr>
          <w:rFonts w:ascii="Arial Narrow" w:eastAsia="Times New Roman" w:hAnsi="Arial Narrow" w:cs="Times New Roman"/>
          <w:b/>
          <w:color w:val="000000"/>
          <w:sz w:val="26"/>
          <w:szCs w:val="26"/>
          <w:lang w:eastAsia="es-ES"/>
        </w:rPr>
      </w:pPr>
      <w:r w:rsidRPr="00475AF2">
        <w:rPr>
          <w:rFonts w:ascii="Arial Narrow" w:eastAsia="Times New Roman" w:hAnsi="Arial Narrow" w:cs="Times New Roman"/>
          <w:b/>
          <w:color w:val="000000"/>
          <w:sz w:val="26"/>
          <w:szCs w:val="26"/>
          <w:lang w:eastAsia="es-ES"/>
        </w:rPr>
        <w:t xml:space="preserve">Decreto No. </w:t>
      </w:r>
    </w:p>
    <w:p w:rsidR="00441ECB" w:rsidRPr="00475AF2" w:rsidRDefault="00441ECB" w:rsidP="00441ECB">
      <w:pPr>
        <w:spacing w:after="0" w:line="240" w:lineRule="auto"/>
        <w:jc w:val="both"/>
        <w:rPr>
          <w:rFonts w:ascii="Arial Narrow" w:eastAsia="Times New Roman" w:hAnsi="Arial Narrow" w:cs="Times New Roman"/>
          <w:b/>
          <w:color w:val="000000"/>
          <w:sz w:val="26"/>
          <w:szCs w:val="26"/>
          <w:lang w:eastAsia="es-ES"/>
        </w:rPr>
      </w:pPr>
    </w:p>
    <w:p w:rsidR="00441ECB" w:rsidRPr="00475AF2" w:rsidRDefault="00441ECB" w:rsidP="00441ECB">
      <w:pPr>
        <w:spacing w:after="0" w:line="240" w:lineRule="auto"/>
        <w:jc w:val="both"/>
        <w:rPr>
          <w:rFonts w:ascii="Arial Narrow" w:eastAsia="Times New Roman" w:hAnsi="Arial Narrow" w:cs="Times New Roman"/>
          <w:b/>
          <w:color w:val="000000"/>
          <w:sz w:val="26"/>
          <w:szCs w:val="26"/>
          <w:lang w:eastAsia="es-ES"/>
        </w:rPr>
      </w:pPr>
      <w:r w:rsidRPr="00475AF2">
        <w:rPr>
          <w:rFonts w:ascii="Arial Narrow" w:eastAsia="Times New Roman" w:hAnsi="Arial Narrow" w:cs="Times New Roman"/>
          <w:color w:val="000000"/>
          <w:sz w:val="26"/>
          <w:szCs w:val="26"/>
          <w:lang w:eastAsia="es-ES"/>
        </w:rPr>
        <w:t>Publicación en el Periódico Oficial del Gobierno del Estado:</w:t>
      </w:r>
      <w:r w:rsidRPr="00475AF2">
        <w:rPr>
          <w:rFonts w:ascii="Arial Narrow" w:eastAsia="Times New Roman" w:hAnsi="Arial Narrow" w:cs="Times New Roman"/>
          <w:b/>
          <w:color w:val="000000"/>
          <w:sz w:val="26"/>
          <w:szCs w:val="26"/>
          <w:lang w:eastAsia="es-ES"/>
        </w:rPr>
        <w:t xml:space="preserve"> </w:t>
      </w:r>
    </w:p>
    <w:p w:rsidR="00441ECB" w:rsidRPr="00475AF2" w:rsidRDefault="00441ECB" w:rsidP="00441ECB">
      <w:pPr>
        <w:spacing w:after="0" w:line="240" w:lineRule="auto"/>
        <w:jc w:val="both"/>
        <w:rPr>
          <w:rFonts w:ascii="Arial Narrow" w:eastAsia="Times New Roman" w:hAnsi="Arial Narrow" w:cs="Times New Roman"/>
          <w:b/>
          <w:color w:val="000000"/>
          <w:sz w:val="26"/>
          <w:szCs w:val="26"/>
          <w:lang w:eastAsia="es-ES"/>
        </w:rPr>
      </w:pPr>
    </w:p>
    <w:p w:rsidR="00441ECB" w:rsidRPr="00475AF2" w:rsidRDefault="00441ECB" w:rsidP="00441ECB">
      <w:pPr>
        <w:spacing w:after="0"/>
        <w:jc w:val="both"/>
        <w:rPr>
          <w:rFonts w:ascii="Arial" w:eastAsia="Calibri" w:hAnsi="Arial" w:cs="Arial"/>
          <w:b/>
          <w:sz w:val="24"/>
          <w:szCs w:val="24"/>
        </w:rPr>
      </w:pPr>
    </w:p>
    <w:p w:rsidR="00441ECB" w:rsidRDefault="00441ECB" w:rsidP="00B6563F">
      <w:pPr>
        <w:spacing w:after="240" w:line="360" w:lineRule="auto"/>
        <w:jc w:val="both"/>
        <w:rPr>
          <w:rFonts w:ascii="Arial" w:eastAsia="Calibri" w:hAnsi="Arial" w:cs="Arial"/>
          <w:b/>
          <w:sz w:val="28"/>
          <w:szCs w:val="28"/>
        </w:rPr>
      </w:pPr>
    </w:p>
    <w:p w:rsidR="00441ECB" w:rsidRDefault="00441ECB" w:rsidP="00B6563F">
      <w:pPr>
        <w:spacing w:after="240" w:line="360" w:lineRule="auto"/>
        <w:jc w:val="both"/>
        <w:rPr>
          <w:rFonts w:ascii="Arial" w:eastAsia="Calibri" w:hAnsi="Arial" w:cs="Arial"/>
          <w:b/>
          <w:sz w:val="28"/>
          <w:szCs w:val="28"/>
        </w:rPr>
      </w:pPr>
    </w:p>
    <w:p w:rsidR="00441ECB" w:rsidRDefault="00441ECB">
      <w:pPr>
        <w:rPr>
          <w:rFonts w:ascii="Arial" w:eastAsia="Calibri" w:hAnsi="Arial" w:cs="Arial"/>
          <w:b/>
          <w:sz w:val="28"/>
          <w:szCs w:val="28"/>
        </w:rPr>
      </w:pPr>
      <w:r>
        <w:rPr>
          <w:rFonts w:ascii="Arial" w:eastAsia="Calibri" w:hAnsi="Arial" w:cs="Arial"/>
          <w:b/>
          <w:sz w:val="28"/>
          <w:szCs w:val="28"/>
        </w:rPr>
        <w:br w:type="page"/>
      </w:r>
    </w:p>
    <w:p w:rsidR="00F97D17" w:rsidRPr="00B6563F" w:rsidRDefault="00012F9F" w:rsidP="00B6563F">
      <w:pPr>
        <w:spacing w:after="240" w:line="360" w:lineRule="auto"/>
        <w:jc w:val="both"/>
        <w:rPr>
          <w:rFonts w:ascii="Arial" w:eastAsia="Calibri" w:hAnsi="Arial" w:cs="Arial"/>
          <w:b/>
          <w:sz w:val="28"/>
          <w:szCs w:val="28"/>
        </w:rPr>
      </w:pPr>
      <w:r w:rsidRPr="00B6563F">
        <w:rPr>
          <w:rFonts w:ascii="Arial" w:eastAsia="Calibri" w:hAnsi="Arial" w:cs="Arial"/>
          <w:b/>
          <w:sz w:val="28"/>
          <w:szCs w:val="28"/>
        </w:rPr>
        <w:lastRenderedPageBreak/>
        <w:t xml:space="preserve">PROPUESTA DE </w:t>
      </w:r>
      <w:r w:rsidR="00D66061" w:rsidRPr="00B6563F">
        <w:rPr>
          <w:rFonts w:ascii="Arial" w:eastAsia="Calibri" w:hAnsi="Arial" w:cs="Arial"/>
          <w:b/>
          <w:sz w:val="28"/>
          <w:szCs w:val="28"/>
        </w:rPr>
        <w:t xml:space="preserve">INICIATIVA CON PROYECTO DE DECRETO </w:t>
      </w:r>
      <w:r w:rsidR="0014244C" w:rsidRPr="00B6563F">
        <w:rPr>
          <w:rFonts w:ascii="Arial" w:eastAsia="Calibri" w:hAnsi="Arial" w:cs="Arial"/>
          <w:b/>
          <w:sz w:val="28"/>
          <w:szCs w:val="28"/>
        </w:rPr>
        <w:t>POR LA QUE SE</w:t>
      </w:r>
      <w:r w:rsidR="00FF3DC3" w:rsidRPr="00B6563F">
        <w:rPr>
          <w:rFonts w:ascii="Arial" w:eastAsia="Calibri" w:hAnsi="Arial" w:cs="Arial"/>
          <w:b/>
          <w:sz w:val="28"/>
          <w:szCs w:val="28"/>
        </w:rPr>
        <w:t xml:space="preserve"> REFORMA LA FRACCIÓN V DEL ARTÍCULO </w:t>
      </w:r>
      <w:r w:rsidR="008916C8" w:rsidRPr="00B6563F">
        <w:rPr>
          <w:rFonts w:ascii="Arial" w:eastAsia="Calibri" w:hAnsi="Arial" w:cs="Arial"/>
          <w:b/>
          <w:sz w:val="28"/>
          <w:szCs w:val="28"/>
        </w:rPr>
        <w:t xml:space="preserve">9 DE LA LEY GENERAL DE EDUCACIÓN, QUE PRESENTA LA DIPUTADA </w:t>
      </w:r>
      <w:r w:rsidR="00D2678E" w:rsidRPr="00B6563F">
        <w:rPr>
          <w:rFonts w:ascii="Arial" w:eastAsia="Calibri" w:hAnsi="Arial" w:cs="Arial"/>
          <w:b/>
          <w:sz w:val="28"/>
          <w:szCs w:val="28"/>
        </w:rPr>
        <w:t xml:space="preserve">CLAUDIA ISELA RAMÍREZ PINEDA </w:t>
      </w:r>
      <w:r w:rsidR="00D66061" w:rsidRPr="00B6563F">
        <w:rPr>
          <w:rFonts w:ascii="Arial" w:eastAsia="Calibri" w:hAnsi="Arial" w:cs="Arial"/>
          <w:b/>
          <w:sz w:val="28"/>
          <w:szCs w:val="28"/>
        </w:rPr>
        <w:t>DE LA FRACCIÓN PARLAMENTARIA “ELVIA CARRILLO PUERTO” DEL PARTIDO DE LA REVOLUCIÓN DEMOCRÁTICA</w:t>
      </w:r>
      <w:r w:rsidR="00FF3DC3" w:rsidRPr="00B6563F">
        <w:rPr>
          <w:rFonts w:ascii="Arial" w:eastAsia="Calibri" w:hAnsi="Arial" w:cs="Arial"/>
          <w:b/>
          <w:sz w:val="28"/>
          <w:szCs w:val="28"/>
        </w:rPr>
        <w:t>, EN MATERIA DE EDUCACIÓN VIRTUAL Y A DISTANCIA</w:t>
      </w:r>
      <w:r w:rsidR="00063693" w:rsidRPr="00B6563F">
        <w:rPr>
          <w:rFonts w:ascii="Arial" w:eastAsia="Calibri" w:hAnsi="Arial" w:cs="Arial"/>
          <w:b/>
          <w:sz w:val="28"/>
          <w:szCs w:val="28"/>
        </w:rPr>
        <w:t xml:space="preserve">. </w:t>
      </w:r>
    </w:p>
    <w:p w:rsidR="00F97D17" w:rsidRPr="002A5F2B" w:rsidRDefault="00F97D17" w:rsidP="00F97D17">
      <w:pPr>
        <w:spacing w:after="240" w:line="360" w:lineRule="auto"/>
        <w:rPr>
          <w:rFonts w:ascii="Arial" w:eastAsia="Calibri" w:hAnsi="Arial" w:cs="Arial"/>
          <w:b/>
          <w:sz w:val="28"/>
          <w:szCs w:val="28"/>
        </w:rPr>
      </w:pPr>
      <w:r w:rsidRPr="002A5F2B">
        <w:rPr>
          <w:rFonts w:ascii="Arial" w:eastAsia="Calibri" w:hAnsi="Arial" w:cs="Arial"/>
          <w:b/>
          <w:sz w:val="28"/>
          <w:szCs w:val="28"/>
        </w:rPr>
        <w:t>H. PLENO DEL CONGRESO DEL ESTADO</w:t>
      </w:r>
      <w:r w:rsidR="008331E8">
        <w:rPr>
          <w:rFonts w:ascii="Arial" w:eastAsia="Calibri" w:hAnsi="Arial" w:cs="Arial"/>
          <w:b/>
          <w:sz w:val="28"/>
          <w:szCs w:val="28"/>
        </w:rPr>
        <w:t>.</w:t>
      </w:r>
    </w:p>
    <w:p w:rsidR="00F97D17" w:rsidRPr="002A5F2B" w:rsidRDefault="00F97D17" w:rsidP="00F97D17">
      <w:pPr>
        <w:spacing w:after="240" w:line="360" w:lineRule="auto"/>
        <w:rPr>
          <w:rFonts w:ascii="Arial" w:eastAsia="Calibri" w:hAnsi="Arial" w:cs="Arial"/>
          <w:b/>
          <w:sz w:val="28"/>
          <w:szCs w:val="28"/>
        </w:rPr>
      </w:pPr>
      <w:r w:rsidRPr="002A5F2B">
        <w:rPr>
          <w:rFonts w:ascii="Arial" w:eastAsia="Calibri" w:hAnsi="Arial" w:cs="Arial"/>
          <w:b/>
          <w:sz w:val="28"/>
          <w:szCs w:val="28"/>
        </w:rPr>
        <w:t>PRESENTE.</w:t>
      </w:r>
    </w:p>
    <w:p w:rsidR="00F97D17" w:rsidRPr="002A5F2B" w:rsidRDefault="00F97D17" w:rsidP="00F97D17">
      <w:pPr>
        <w:spacing w:after="240" w:line="360" w:lineRule="auto"/>
        <w:jc w:val="both"/>
        <w:rPr>
          <w:rFonts w:ascii="Arial" w:eastAsia="Calibri" w:hAnsi="Arial" w:cs="Arial"/>
          <w:bCs/>
          <w:sz w:val="28"/>
          <w:szCs w:val="28"/>
        </w:rPr>
      </w:pPr>
      <w:r w:rsidRPr="002A5F2B">
        <w:rPr>
          <w:rFonts w:ascii="Arial" w:eastAsia="Calibri" w:hAnsi="Arial" w:cs="Arial"/>
          <w:sz w:val="28"/>
          <w:szCs w:val="28"/>
        </w:rPr>
        <w:t>La suscrita Diputada Claudia Isela Ramírez Pineda, de la Fracción Parlamentaria “Elvia Carrillo Puerto” del Partido de la Revolución Democrática, con apoyo en lo dispuesto por los artículos</w:t>
      </w:r>
      <w:r w:rsidR="00012F9F">
        <w:rPr>
          <w:rFonts w:ascii="Arial" w:eastAsia="Calibri" w:hAnsi="Arial" w:cs="Arial"/>
          <w:sz w:val="28"/>
          <w:szCs w:val="28"/>
        </w:rPr>
        <w:t xml:space="preserve"> 71 fracción III de la Constitución Política de los Estados Unidos Mexicanos, </w:t>
      </w:r>
      <w:r w:rsidRPr="002A5F2B">
        <w:rPr>
          <w:rFonts w:ascii="Arial" w:eastAsia="Calibri" w:hAnsi="Arial" w:cs="Arial"/>
          <w:sz w:val="28"/>
          <w:szCs w:val="28"/>
        </w:rPr>
        <w:t xml:space="preserve">59 fracción I, 60 y 67 fracción I de la </w:t>
      </w:r>
      <w:r w:rsidRPr="002A5F2B">
        <w:rPr>
          <w:rFonts w:ascii="Arial" w:eastAsia="Calibri" w:hAnsi="Arial" w:cs="Arial"/>
          <w:i/>
          <w:sz w:val="28"/>
          <w:szCs w:val="28"/>
        </w:rPr>
        <w:t>Constitución Política del Estado de Coahuila</w:t>
      </w:r>
      <w:r w:rsidRPr="002A5F2B">
        <w:rPr>
          <w:rFonts w:ascii="Arial" w:eastAsia="Calibri" w:hAnsi="Arial" w:cs="Arial"/>
          <w:sz w:val="28"/>
          <w:szCs w:val="28"/>
        </w:rPr>
        <w:t xml:space="preserve">, así como 21 fracción IV, 152 fracción I y demás relativos de la </w:t>
      </w:r>
      <w:r w:rsidRPr="002A5F2B">
        <w:rPr>
          <w:rFonts w:ascii="Arial" w:eastAsia="Calibri" w:hAnsi="Arial" w:cs="Arial"/>
          <w:i/>
          <w:sz w:val="28"/>
          <w:szCs w:val="28"/>
        </w:rPr>
        <w:t>Ley Orgánica del Congreso del Estado Independiente, Libre y Soberano de Coahuila de Zaragoza</w:t>
      </w:r>
      <w:r w:rsidRPr="002A5F2B">
        <w:rPr>
          <w:rFonts w:ascii="Arial" w:eastAsia="Calibri" w:hAnsi="Arial" w:cs="Arial"/>
          <w:sz w:val="28"/>
          <w:szCs w:val="28"/>
        </w:rPr>
        <w:t xml:space="preserve">, me permito presentar a esta soberanía la </w:t>
      </w:r>
      <w:r w:rsidR="00FB07E2" w:rsidRPr="002A5F2B">
        <w:rPr>
          <w:rFonts w:ascii="Arial" w:eastAsia="Calibri" w:hAnsi="Arial" w:cs="Arial"/>
          <w:sz w:val="28"/>
          <w:szCs w:val="28"/>
        </w:rPr>
        <w:t xml:space="preserve">siguiente </w:t>
      </w:r>
      <w:r w:rsidRPr="002A5F2B">
        <w:rPr>
          <w:rFonts w:ascii="Arial" w:eastAsia="Calibri" w:hAnsi="Arial" w:cs="Arial"/>
          <w:sz w:val="28"/>
          <w:szCs w:val="28"/>
        </w:rPr>
        <w:t>iniciativa</w:t>
      </w:r>
      <w:r w:rsidR="0009571E">
        <w:rPr>
          <w:rFonts w:ascii="Arial" w:eastAsia="Calibri" w:hAnsi="Arial" w:cs="Arial"/>
          <w:sz w:val="28"/>
          <w:szCs w:val="28"/>
        </w:rPr>
        <w:t xml:space="preserve"> con proyecto de decreto</w:t>
      </w:r>
      <w:r w:rsidR="00FF3DC3">
        <w:rPr>
          <w:rFonts w:ascii="Arial" w:eastAsia="Calibri" w:hAnsi="Arial" w:cs="Arial"/>
          <w:sz w:val="28"/>
          <w:szCs w:val="28"/>
        </w:rPr>
        <w:t>,</w:t>
      </w:r>
      <w:r w:rsidRPr="002A5F2B">
        <w:rPr>
          <w:rFonts w:ascii="Arial" w:hAnsi="Arial" w:cs="Arial"/>
          <w:sz w:val="28"/>
          <w:szCs w:val="28"/>
        </w:rPr>
        <w:t xml:space="preserve"> </w:t>
      </w:r>
      <w:r w:rsidRPr="002A5F2B">
        <w:rPr>
          <w:rFonts w:ascii="Arial" w:eastAsia="Calibri" w:hAnsi="Arial" w:cs="Arial"/>
          <w:sz w:val="28"/>
          <w:szCs w:val="28"/>
        </w:rPr>
        <w:t>conforme a la siguiente:</w:t>
      </w:r>
    </w:p>
    <w:p w:rsidR="000B1E21" w:rsidRPr="008D6EA2" w:rsidRDefault="00F97D17" w:rsidP="008D6EA2">
      <w:pPr>
        <w:spacing w:after="240" w:line="360" w:lineRule="auto"/>
        <w:jc w:val="center"/>
        <w:rPr>
          <w:rFonts w:ascii="Arial" w:eastAsia="Calibri" w:hAnsi="Arial" w:cs="Arial"/>
          <w:b/>
          <w:bCs/>
          <w:sz w:val="28"/>
          <w:szCs w:val="28"/>
        </w:rPr>
      </w:pPr>
      <w:r w:rsidRPr="00137394">
        <w:rPr>
          <w:rFonts w:ascii="Arial" w:eastAsia="Calibri" w:hAnsi="Arial" w:cs="Arial"/>
          <w:b/>
          <w:bCs/>
          <w:sz w:val="28"/>
          <w:szCs w:val="28"/>
        </w:rPr>
        <w:t>EXPOSICIÓN DE MOTIVOS</w:t>
      </w:r>
      <w:r w:rsidR="005B5C77">
        <w:rPr>
          <w:rFonts w:ascii="Arial" w:eastAsia="Calibri" w:hAnsi="Arial" w:cs="Arial"/>
          <w:b/>
          <w:bCs/>
          <w:sz w:val="28"/>
          <w:szCs w:val="28"/>
        </w:rPr>
        <w:t xml:space="preserve">   </w:t>
      </w:r>
    </w:p>
    <w:p w:rsidR="00FF3DC3" w:rsidRPr="00CE2B35" w:rsidRDefault="00FF3DC3" w:rsidP="00FF3DC3">
      <w:pPr>
        <w:spacing w:after="240" w:line="360" w:lineRule="auto"/>
        <w:jc w:val="both"/>
        <w:rPr>
          <w:rFonts w:ascii="Arial" w:hAnsi="Arial" w:cs="Arial"/>
          <w:sz w:val="28"/>
          <w:szCs w:val="28"/>
        </w:rPr>
      </w:pPr>
      <w:r w:rsidRPr="00CE2B35">
        <w:rPr>
          <w:rFonts w:ascii="Arial" w:hAnsi="Arial" w:cs="Arial"/>
          <w:sz w:val="28"/>
          <w:szCs w:val="28"/>
        </w:rPr>
        <w:t xml:space="preserve">El artículo 4º de la Constitución Política de los Estados Unidos Mexicanos, garantiza el derecho a la educación para las y los niños y adolescentes hasta un nivel medio superior de manera gratuita, laica y obligatoria. Esto es así porque nuestro sistema constitucional entiende que la educación es un valor </w:t>
      </w:r>
      <w:r w:rsidRPr="00CE2B35">
        <w:rPr>
          <w:rFonts w:ascii="Arial" w:hAnsi="Arial" w:cs="Arial"/>
          <w:sz w:val="28"/>
          <w:szCs w:val="28"/>
        </w:rPr>
        <w:lastRenderedPageBreak/>
        <w:t>fundamental y necesario para toda sociedad democrática que pretenda desarrollarse económica, social y culturalmente.</w:t>
      </w:r>
    </w:p>
    <w:p w:rsidR="00FF3DC3" w:rsidRPr="00CE2B35" w:rsidRDefault="00FF3DC3" w:rsidP="00FF3DC3">
      <w:pPr>
        <w:spacing w:after="240" w:line="360" w:lineRule="auto"/>
        <w:jc w:val="both"/>
        <w:rPr>
          <w:rFonts w:ascii="Arial" w:hAnsi="Arial" w:cs="Arial"/>
          <w:sz w:val="28"/>
          <w:szCs w:val="28"/>
        </w:rPr>
      </w:pPr>
      <w:r w:rsidRPr="00CE2B35">
        <w:rPr>
          <w:rFonts w:ascii="Arial" w:hAnsi="Arial" w:cs="Arial"/>
          <w:sz w:val="28"/>
          <w:szCs w:val="28"/>
        </w:rPr>
        <w:t xml:space="preserve">La educación de un país no es un tema menor, ya que representa el elemento central que toda sociedad democrática debe priorizar, pues sólo así se puede formar ciudadanos con criterio propio, tolerantes y plurales que respetan el estado de derecho y los valores humanistas. </w:t>
      </w:r>
    </w:p>
    <w:p w:rsidR="00FF3DC3" w:rsidRPr="00CE2B35" w:rsidRDefault="00FF3DC3" w:rsidP="00FF3DC3">
      <w:pPr>
        <w:spacing w:after="240" w:line="360" w:lineRule="auto"/>
        <w:jc w:val="both"/>
        <w:rPr>
          <w:rFonts w:ascii="Arial" w:hAnsi="Arial" w:cs="Arial"/>
          <w:sz w:val="28"/>
          <w:szCs w:val="28"/>
        </w:rPr>
      </w:pPr>
      <w:r w:rsidRPr="00CE2B35">
        <w:rPr>
          <w:rFonts w:ascii="Arial" w:hAnsi="Arial" w:cs="Arial"/>
          <w:sz w:val="28"/>
          <w:szCs w:val="28"/>
        </w:rPr>
        <w:t xml:space="preserve">La educación tiene una función liberalizadora que impulsa en el ser humano la creatividad, la innovación, el emprendimiento y lo despoja de los prejuicios, el fanatismo y los dogmas. Nutrir el pensamiento plural y solidario es la mejor forma de luchar en contra del autoritarismo y violencia. </w:t>
      </w:r>
    </w:p>
    <w:p w:rsidR="00FF3DC3" w:rsidRPr="00CE2B35" w:rsidRDefault="00FF3DC3" w:rsidP="00FF3DC3">
      <w:pPr>
        <w:spacing w:after="240" w:line="360" w:lineRule="auto"/>
        <w:jc w:val="both"/>
        <w:rPr>
          <w:rFonts w:ascii="Arial" w:hAnsi="Arial" w:cs="Arial"/>
          <w:sz w:val="28"/>
          <w:szCs w:val="28"/>
        </w:rPr>
      </w:pPr>
      <w:r w:rsidRPr="00CE2B35">
        <w:rPr>
          <w:rFonts w:ascii="Arial" w:hAnsi="Arial" w:cs="Arial"/>
          <w:sz w:val="28"/>
          <w:szCs w:val="28"/>
        </w:rPr>
        <w:t>Desgraciadamente, el panorama educativo en nuestro país no es muy alentador. Antes de la pandemia, estudios de la  Organización para la Cooperación y Desarrollo Económicos (OCDE), estimaban que la matriculación de alumnos a nivel básico y medio superior en nuestro país eran bajas en comparación con otros Estados</w:t>
      </w:r>
      <w:r>
        <w:rPr>
          <w:rStyle w:val="Refdenotaalpie"/>
          <w:rFonts w:ascii="Arial" w:hAnsi="Arial" w:cs="Arial"/>
          <w:sz w:val="28"/>
          <w:szCs w:val="28"/>
        </w:rPr>
        <w:footnoteReference w:id="1"/>
      </w:r>
      <w:r w:rsidRPr="00CE2B35">
        <w:rPr>
          <w:rFonts w:ascii="Arial" w:hAnsi="Arial" w:cs="Arial"/>
          <w:sz w:val="28"/>
          <w:szCs w:val="28"/>
        </w:rPr>
        <w:t xml:space="preserve">. Después de la pandemia, ese número se ha reducido aún más debido a que muchos estudiantes han tenido que dejar sus clases debido a la falta de tecnologías y herramientas necesarias para lograr las clases virtuales o a distancia. </w:t>
      </w:r>
    </w:p>
    <w:p w:rsidR="00FF3DC3" w:rsidRPr="00CE2B35" w:rsidRDefault="00FF3DC3" w:rsidP="00FF3DC3">
      <w:pPr>
        <w:spacing w:after="240" w:line="360" w:lineRule="auto"/>
        <w:jc w:val="both"/>
        <w:rPr>
          <w:rFonts w:ascii="Arial" w:hAnsi="Arial" w:cs="Arial"/>
          <w:sz w:val="28"/>
          <w:szCs w:val="28"/>
        </w:rPr>
      </w:pPr>
      <w:r w:rsidRPr="00CE2B35">
        <w:rPr>
          <w:rFonts w:ascii="Arial" w:hAnsi="Arial" w:cs="Arial"/>
          <w:sz w:val="28"/>
          <w:szCs w:val="28"/>
        </w:rPr>
        <w:t xml:space="preserve">Un estudio realizado por la asociación civil Mexicanos Primero, sostiene que hasta 4 millones de estudiantes podrían dejar temporal o definitivamente sus estudios debido a afectaciones económicas, familiares y de motivación, </w:t>
      </w:r>
      <w:r w:rsidRPr="00CE2B35">
        <w:rPr>
          <w:rFonts w:ascii="Arial" w:hAnsi="Arial" w:cs="Arial"/>
          <w:sz w:val="28"/>
          <w:szCs w:val="28"/>
        </w:rPr>
        <w:lastRenderedPageBreak/>
        <w:t>causadas por la pandemia. De acuerdo con, David Calderón, presidente ejecutivo de esa organización, explicó que la estimación de la Secretaría de Educación Pública (SEP) sobre que 2 millones 523 mil 330 alumnos de preescolar, primaria y secundaria abandonarían las clases en el ciclo escolar 2019-2020, se incrementaría al doble con consideraciones como la tendencia regular de abandono escolar por año, así como la cifra de aquellos que no pudieron atender los aprendizajes a distancia</w:t>
      </w:r>
      <w:r>
        <w:rPr>
          <w:rStyle w:val="Refdenotaalpie"/>
          <w:rFonts w:ascii="Arial" w:hAnsi="Arial" w:cs="Arial"/>
          <w:sz w:val="28"/>
          <w:szCs w:val="28"/>
        </w:rPr>
        <w:footnoteReference w:id="2"/>
      </w:r>
      <w:r w:rsidRPr="00CE2B35">
        <w:rPr>
          <w:rFonts w:ascii="Arial" w:hAnsi="Arial" w:cs="Arial"/>
          <w:sz w:val="28"/>
          <w:szCs w:val="28"/>
        </w:rPr>
        <w:t>.</w:t>
      </w:r>
    </w:p>
    <w:p w:rsidR="00FF3DC3" w:rsidRPr="00CE2B35" w:rsidRDefault="00FF3DC3" w:rsidP="00FF3DC3">
      <w:pPr>
        <w:spacing w:after="240" w:line="360" w:lineRule="auto"/>
        <w:jc w:val="both"/>
        <w:rPr>
          <w:rFonts w:ascii="Arial" w:hAnsi="Arial" w:cs="Arial"/>
          <w:sz w:val="28"/>
          <w:szCs w:val="28"/>
        </w:rPr>
      </w:pPr>
      <w:r w:rsidRPr="00CE2B35">
        <w:rPr>
          <w:rFonts w:ascii="Arial" w:hAnsi="Arial" w:cs="Arial"/>
          <w:sz w:val="28"/>
          <w:szCs w:val="28"/>
        </w:rPr>
        <w:t>Ante esta situación, que no sólo se vive en México sino en todo el mundo, la UNESCO ha recomendado optar por el uso de soluciones de alta o débil tecnología en función de la energía y el tipo de acceso a Internet con los que cuenten los estudiantes, así como del nivel de competencias digitales que tengan estos y los docentes. Puede tratarse de plataformas de aprendizaje digital, lecciones por vídeos, los MOOC e incluso de la difusión de los cursos mediante cadenas de radio y canales de televisión</w:t>
      </w:r>
      <w:r>
        <w:rPr>
          <w:rStyle w:val="Refdenotaalpie"/>
          <w:rFonts w:ascii="Arial" w:hAnsi="Arial" w:cs="Arial"/>
          <w:sz w:val="28"/>
          <w:szCs w:val="28"/>
        </w:rPr>
        <w:footnoteReference w:id="3"/>
      </w:r>
      <w:r w:rsidRPr="00CE2B35">
        <w:rPr>
          <w:rFonts w:ascii="Arial" w:hAnsi="Arial" w:cs="Arial"/>
          <w:sz w:val="28"/>
          <w:szCs w:val="28"/>
        </w:rPr>
        <w:t xml:space="preserve">. </w:t>
      </w:r>
    </w:p>
    <w:p w:rsidR="00FF3DC3" w:rsidRPr="00CE2B35" w:rsidRDefault="00FF3DC3" w:rsidP="00FF3DC3">
      <w:pPr>
        <w:spacing w:after="240" w:line="360" w:lineRule="auto"/>
        <w:jc w:val="both"/>
        <w:rPr>
          <w:rFonts w:ascii="Arial" w:hAnsi="Arial" w:cs="Arial"/>
          <w:sz w:val="28"/>
          <w:szCs w:val="28"/>
        </w:rPr>
      </w:pPr>
      <w:r w:rsidRPr="00CE2B35">
        <w:rPr>
          <w:rFonts w:ascii="Arial" w:hAnsi="Arial" w:cs="Arial"/>
          <w:sz w:val="28"/>
          <w:szCs w:val="28"/>
        </w:rPr>
        <w:t xml:space="preserve">Si bien es cierto, que muchas de estas medidas ya  han sido tomadas por los gobiernos federal y estatal, también lo es que a pesar de ellas, muchas niñas y niños siguen sin poder acceder a la educación por falta de recursos y por falta de instrumentos legales que garanticen la educación virtual y a distancia como un derecho fundamental de las y los estudiantes. </w:t>
      </w:r>
    </w:p>
    <w:p w:rsidR="00FF3DC3" w:rsidRPr="00CE2B35" w:rsidRDefault="00FF3DC3" w:rsidP="00FF3DC3">
      <w:pPr>
        <w:spacing w:after="240" w:line="360" w:lineRule="auto"/>
        <w:jc w:val="both"/>
        <w:rPr>
          <w:rFonts w:ascii="Arial" w:hAnsi="Arial" w:cs="Arial"/>
          <w:sz w:val="28"/>
          <w:szCs w:val="28"/>
        </w:rPr>
      </w:pPr>
      <w:r w:rsidRPr="00CE2B35">
        <w:rPr>
          <w:rFonts w:ascii="Arial" w:hAnsi="Arial" w:cs="Arial"/>
          <w:sz w:val="28"/>
          <w:szCs w:val="28"/>
        </w:rPr>
        <w:lastRenderedPageBreak/>
        <w:t xml:space="preserve">Es por eso que la presente iniciativa, prevé reformar el artículo </w:t>
      </w:r>
      <w:r w:rsidR="003B40C6">
        <w:rPr>
          <w:rFonts w:ascii="Arial" w:hAnsi="Arial" w:cs="Arial"/>
          <w:sz w:val="28"/>
          <w:szCs w:val="28"/>
        </w:rPr>
        <w:t xml:space="preserve">9 </w:t>
      </w:r>
      <w:r w:rsidRPr="00CE2B35">
        <w:rPr>
          <w:rFonts w:ascii="Arial" w:hAnsi="Arial" w:cs="Arial"/>
          <w:sz w:val="28"/>
          <w:szCs w:val="28"/>
        </w:rPr>
        <w:t xml:space="preserve"> de la </w:t>
      </w:r>
      <w:r>
        <w:rPr>
          <w:rFonts w:ascii="Arial" w:hAnsi="Arial" w:cs="Arial"/>
          <w:sz w:val="28"/>
          <w:szCs w:val="28"/>
        </w:rPr>
        <w:t xml:space="preserve">Ley </w:t>
      </w:r>
      <w:r w:rsidR="003B40C6">
        <w:rPr>
          <w:rFonts w:ascii="Arial" w:hAnsi="Arial" w:cs="Arial"/>
          <w:sz w:val="28"/>
          <w:szCs w:val="28"/>
        </w:rPr>
        <w:t>general</w:t>
      </w:r>
      <w:r>
        <w:rPr>
          <w:rFonts w:ascii="Arial" w:hAnsi="Arial" w:cs="Arial"/>
          <w:sz w:val="28"/>
          <w:szCs w:val="28"/>
        </w:rPr>
        <w:t xml:space="preserve"> de Educación</w:t>
      </w:r>
      <w:r w:rsidRPr="00CE2B35">
        <w:rPr>
          <w:rFonts w:ascii="Arial" w:hAnsi="Arial" w:cs="Arial"/>
          <w:sz w:val="28"/>
          <w:szCs w:val="28"/>
        </w:rPr>
        <w:t xml:space="preserve">, con el objetivo de que la educación virtual y a distancia sea reconocida como un derecho fundamental, procurando con políticas públicas estatales, el acceso a internet y otras tecnologías de la información y comunicación a quienes por sus condiciones económicas y sociales no puedan acceder a ellas por cuenta propia. </w:t>
      </w:r>
    </w:p>
    <w:p w:rsidR="0095603B" w:rsidRPr="007F1F37" w:rsidRDefault="00FF3DC3" w:rsidP="00584BFB">
      <w:pPr>
        <w:spacing w:after="240" w:line="360" w:lineRule="auto"/>
        <w:jc w:val="both"/>
        <w:rPr>
          <w:rFonts w:ascii="Arial" w:hAnsi="Arial" w:cs="Arial"/>
          <w:sz w:val="28"/>
          <w:szCs w:val="28"/>
        </w:rPr>
      </w:pPr>
      <w:r w:rsidRPr="00CE2B35">
        <w:rPr>
          <w:rFonts w:ascii="Arial" w:hAnsi="Arial" w:cs="Arial"/>
          <w:sz w:val="28"/>
          <w:szCs w:val="28"/>
        </w:rPr>
        <w:t>Partimos de la idea de que la educación debe ser igual para todos, lo que implica que el Estado realice las acciones necesarias para equilibrar las desigualdades sociales y educativas, con el objetivo de combatir la brecha digital, que en el ámbito educativo continúa siendo sumamente alta.</w:t>
      </w:r>
    </w:p>
    <w:p w:rsidR="00F97D17" w:rsidRPr="002A5F2B" w:rsidRDefault="00F97D17" w:rsidP="00F97D17">
      <w:pPr>
        <w:spacing w:after="240" w:line="360" w:lineRule="auto"/>
        <w:jc w:val="both"/>
        <w:rPr>
          <w:rFonts w:ascii="Arial" w:hAnsi="Arial" w:cs="Arial"/>
          <w:sz w:val="28"/>
          <w:szCs w:val="28"/>
        </w:rPr>
      </w:pPr>
      <w:r w:rsidRPr="0054225F">
        <w:rPr>
          <w:rFonts w:ascii="Arial" w:hAnsi="Arial" w:cs="Arial"/>
          <w:sz w:val="28"/>
          <w:szCs w:val="28"/>
        </w:rPr>
        <w:t>Por estas razones y con fundamento en lo dispuesto por los artículos</w:t>
      </w:r>
      <w:r w:rsidR="00012F9F">
        <w:rPr>
          <w:rFonts w:ascii="Arial" w:hAnsi="Arial" w:cs="Arial"/>
          <w:sz w:val="28"/>
          <w:szCs w:val="28"/>
        </w:rPr>
        <w:t xml:space="preserve"> </w:t>
      </w:r>
      <w:r w:rsidR="00012F9F">
        <w:rPr>
          <w:rFonts w:ascii="Arial" w:eastAsia="Calibri" w:hAnsi="Arial" w:cs="Arial"/>
          <w:sz w:val="28"/>
          <w:szCs w:val="28"/>
        </w:rPr>
        <w:t xml:space="preserve">71 fracción III de la Constitución Política de los Estados Unidos Mexicanos, </w:t>
      </w:r>
      <w:r w:rsidRPr="0054225F">
        <w:rPr>
          <w:rFonts w:ascii="Arial" w:hAnsi="Arial" w:cs="Arial"/>
          <w:sz w:val="28"/>
          <w:szCs w:val="28"/>
        </w:rPr>
        <w:t xml:space="preserve"> 59 fracción I, 60 y 67 fracción I de la Constitución Política del Estado de Coahuila, así como 21 fracción IV, 152 fracción I y demás relativos de la Ley Orgánica del Congreso del Estado Independiente, Libre y Soberano de Coahuila de Zaragoza, se presenta ante este H. Congreso del Estado, la siguiente:</w:t>
      </w:r>
    </w:p>
    <w:p w:rsidR="00373D09" w:rsidRDefault="00012F9F" w:rsidP="00BF7E4A">
      <w:pPr>
        <w:spacing w:after="240" w:line="360" w:lineRule="auto"/>
        <w:jc w:val="center"/>
        <w:rPr>
          <w:rFonts w:ascii="Arial" w:hAnsi="Arial" w:cs="Arial"/>
          <w:b/>
          <w:sz w:val="28"/>
          <w:szCs w:val="28"/>
        </w:rPr>
      </w:pPr>
      <w:r>
        <w:rPr>
          <w:rFonts w:ascii="Arial" w:hAnsi="Arial" w:cs="Arial"/>
          <w:b/>
          <w:sz w:val="28"/>
          <w:szCs w:val="28"/>
        </w:rPr>
        <w:t xml:space="preserve">PROPUESTA DE </w:t>
      </w:r>
      <w:r w:rsidR="00373D09" w:rsidRPr="002A5F2B">
        <w:rPr>
          <w:rFonts w:ascii="Arial" w:hAnsi="Arial" w:cs="Arial"/>
          <w:b/>
          <w:sz w:val="28"/>
          <w:szCs w:val="28"/>
        </w:rPr>
        <w:t>INICIATIVA CON PROYECTO DE DECRETO</w:t>
      </w:r>
    </w:p>
    <w:p w:rsidR="00743E63" w:rsidRDefault="00743E63" w:rsidP="00743E63">
      <w:pPr>
        <w:spacing w:after="240" w:line="360" w:lineRule="auto"/>
        <w:jc w:val="both"/>
        <w:rPr>
          <w:rFonts w:ascii="Arial" w:hAnsi="Arial" w:cs="Arial"/>
          <w:sz w:val="28"/>
          <w:szCs w:val="28"/>
        </w:rPr>
      </w:pPr>
      <w:r>
        <w:rPr>
          <w:rFonts w:ascii="Arial" w:hAnsi="Arial" w:cs="Arial"/>
          <w:b/>
          <w:sz w:val="28"/>
          <w:szCs w:val="28"/>
        </w:rPr>
        <w:t xml:space="preserve">ÚNICO.- </w:t>
      </w:r>
      <w:r w:rsidR="0060451E">
        <w:rPr>
          <w:rFonts w:ascii="Arial" w:hAnsi="Arial" w:cs="Arial"/>
          <w:sz w:val="28"/>
          <w:szCs w:val="28"/>
        </w:rPr>
        <w:t>Se</w:t>
      </w:r>
      <w:r w:rsidR="00607329">
        <w:rPr>
          <w:rFonts w:ascii="Arial" w:hAnsi="Arial" w:cs="Arial"/>
          <w:sz w:val="28"/>
          <w:szCs w:val="28"/>
        </w:rPr>
        <w:t xml:space="preserve"> </w:t>
      </w:r>
      <w:r w:rsidR="003B40C6">
        <w:rPr>
          <w:rFonts w:ascii="Arial" w:hAnsi="Arial" w:cs="Arial"/>
          <w:sz w:val="28"/>
          <w:szCs w:val="28"/>
        </w:rPr>
        <w:t xml:space="preserve">reforma la fracción V </w:t>
      </w:r>
      <w:r w:rsidR="00607329">
        <w:rPr>
          <w:rFonts w:ascii="Arial" w:hAnsi="Arial" w:cs="Arial"/>
          <w:sz w:val="28"/>
          <w:szCs w:val="28"/>
        </w:rPr>
        <w:t xml:space="preserve">del artículo 9 de la Ley </w:t>
      </w:r>
      <w:r w:rsidR="003B40C6">
        <w:rPr>
          <w:rFonts w:ascii="Arial" w:hAnsi="Arial" w:cs="Arial"/>
          <w:sz w:val="28"/>
          <w:szCs w:val="28"/>
        </w:rPr>
        <w:t>General de Educación</w:t>
      </w:r>
      <w:r w:rsidR="00607329">
        <w:rPr>
          <w:rFonts w:ascii="Arial" w:hAnsi="Arial" w:cs="Arial"/>
          <w:sz w:val="28"/>
          <w:szCs w:val="28"/>
        </w:rPr>
        <w:t xml:space="preserve"> </w:t>
      </w:r>
      <w:r>
        <w:rPr>
          <w:rFonts w:ascii="Arial" w:hAnsi="Arial" w:cs="Arial"/>
          <w:sz w:val="28"/>
          <w:szCs w:val="28"/>
        </w:rPr>
        <w:t>para quedar como sigue:</w:t>
      </w:r>
    </w:p>
    <w:p w:rsidR="0060451E" w:rsidRPr="00607329" w:rsidRDefault="00607329" w:rsidP="00743E63">
      <w:pPr>
        <w:spacing w:after="240" w:line="360" w:lineRule="auto"/>
        <w:jc w:val="both"/>
        <w:rPr>
          <w:rFonts w:ascii="Arial" w:hAnsi="Arial" w:cs="Arial"/>
          <w:b/>
          <w:sz w:val="28"/>
          <w:szCs w:val="28"/>
        </w:rPr>
      </w:pPr>
      <w:r w:rsidRPr="00607329">
        <w:rPr>
          <w:rFonts w:ascii="Arial" w:hAnsi="Arial" w:cs="Arial"/>
          <w:b/>
          <w:sz w:val="28"/>
          <w:szCs w:val="28"/>
        </w:rPr>
        <w:t>Artículo 9…</w:t>
      </w:r>
    </w:p>
    <w:p w:rsidR="00607329" w:rsidRDefault="00607329" w:rsidP="00743E63">
      <w:pPr>
        <w:spacing w:after="240" w:line="360" w:lineRule="auto"/>
        <w:jc w:val="both"/>
        <w:rPr>
          <w:rFonts w:ascii="Arial" w:hAnsi="Arial" w:cs="Arial"/>
          <w:sz w:val="28"/>
          <w:szCs w:val="28"/>
        </w:rPr>
      </w:pPr>
      <w:r w:rsidRPr="00607329">
        <w:rPr>
          <w:rFonts w:ascii="Arial" w:hAnsi="Arial" w:cs="Arial"/>
          <w:sz w:val="28"/>
          <w:szCs w:val="28"/>
        </w:rPr>
        <w:t>I…</w:t>
      </w:r>
    </w:p>
    <w:p w:rsidR="003B40C6" w:rsidRDefault="003B40C6" w:rsidP="00743E63">
      <w:pPr>
        <w:spacing w:after="240" w:line="360" w:lineRule="auto"/>
        <w:jc w:val="both"/>
        <w:rPr>
          <w:rFonts w:ascii="Arial" w:hAnsi="Arial" w:cs="Arial"/>
          <w:sz w:val="28"/>
          <w:szCs w:val="28"/>
        </w:rPr>
      </w:pPr>
      <w:r>
        <w:rPr>
          <w:rFonts w:ascii="Arial" w:hAnsi="Arial" w:cs="Arial"/>
          <w:sz w:val="28"/>
          <w:szCs w:val="28"/>
        </w:rPr>
        <w:lastRenderedPageBreak/>
        <w:t>IV..</w:t>
      </w:r>
    </w:p>
    <w:p w:rsidR="00607329" w:rsidRDefault="003B40C6" w:rsidP="003B40C6">
      <w:pPr>
        <w:spacing w:after="240" w:line="360" w:lineRule="auto"/>
        <w:jc w:val="both"/>
        <w:rPr>
          <w:rFonts w:ascii="Arial" w:hAnsi="Arial" w:cs="Arial"/>
          <w:b/>
          <w:sz w:val="28"/>
          <w:szCs w:val="28"/>
        </w:rPr>
      </w:pPr>
      <w:r>
        <w:rPr>
          <w:rFonts w:ascii="Arial" w:hAnsi="Arial" w:cs="Arial"/>
          <w:sz w:val="28"/>
          <w:szCs w:val="28"/>
        </w:rPr>
        <w:t>V.</w:t>
      </w:r>
      <w:r w:rsidRPr="003B40C6">
        <w:t xml:space="preserve"> </w:t>
      </w:r>
      <w:r w:rsidRPr="003B40C6">
        <w:rPr>
          <w:rFonts w:ascii="Arial" w:hAnsi="Arial" w:cs="Arial"/>
          <w:sz w:val="28"/>
          <w:szCs w:val="28"/>
        </w:rPr>
        <w:t xml:space="preserve">Dar a conocer y, en su caso, fomentar diversas opciones educativas, como la educación abierta y a distancia, mediante el aprovechamiento de las plataformas digitales, la televisión educativa y las tecnologías de la información, comunicación, conocimiento y aprendizaje digital. </w:t>
      </w:r>
      <w:r w:rsidRPr="003B40C6">
        <w:rPr>
          <w:rFonts w:ascii="Arial" w:hAnsi="Arial" w:cs="Arial"/>
          <w:b/>
          <w:sz w:val="28"/>
          <w:szCs w:val="28"/>
        </w:rPr>
        <w:t>En casos excepcionales que no hagan posible la opción educativa presencial, el Estado garantizará a las y los educandos la educación virtual y a distancia a través de los diferentes medios disponibles.</w:t>
      </w:r>
    </w:p>
    <w:p w:rsidR="008A7A8C" w:rsidRDefault="008A7A8C" w:rsidP="008A7A8C">
      <w:pPr>
        <w:spacing w:after="240" w:line="360" w:lineRule="auto"/>
        <w:jc w:val="both"/>
        <w:rPr>
          <w:rFonts w:ascii="Arial" w:hAnsi="Arial" w:cs="Arial"/>
          <w:sz w:val="28"/>
          <w:szCs w:val="28"/>
        </w:rPr>
      </w:pPr>
      <w:r w:rsidRPr="002A5F2B">
        <w:rPr>
          <w:rFonts w:ascii="Arial" w:hAnsi="Arial" w:cs="Arial"/>
          <w:sz w:val="28"/>
          <w:szCs w:val="28"/>
        </w:rPr>
        <w:t>Por lo expuesto y fundado, ante esta soberanía respetuosamente s</w:t>
      </w:r>
      <w:r w:rsidR="00654ABB">
        <w:rPr>
          <w:rFonts w:ascii="Arial" w:hAnsi="Arial" w:cs="Arial"/>
          <w:sz w:val="28"/>
          <w:szCs w:val="28"/>
        </w:rPr>
        <w:t>olicito</w:t>
      </w:r>
      <w:r w:rsidRPr="002A5F2B">
        <w:rPr>
          <w:rFonts w:ascii="Arial" w:hAnsi="Arial" w:cs="Arial"/>
          <w:sz w:val="28"/>
          <w:szCs w:val="28"/>
        </w:rPr>
        <w:t xml:space="preserve"> que las reformas presentadas sean</w:t>
      </w:r>
      <w:r w:rsidR="00607329">
        <w:rPr>
          <w:rFonts w:ascii="Arial" w:hAnsi="Arial" w:cs="Arial"/>
          <w:sz w:val="28"/>
          <w:szCs w:val="28"/>
        </w:rPr>
        <w:t xml:space="preserve"> votadas a favor y</w:t>
      </w:r>
      <w:r w:rsidRPr="002A5F2B">
        <w:rPr>
          <w:rFonts w:ascii="Arial" w:hAnsi="Arial" w:cs="Arial"/>
          <w:sz w:val="28"/>
          <w:szCs w:val="28"/>
        </w:rPr>
        <w:t xml:space="preserve"> </w:t>
      </w:r>
      <w:r w:rsidR="00607329">
        <w:rPr>
          <w:rFonts w:ascii="Arial" w:hAnsi="Arial" w:cs="Arial"/>
          <w:sz w:val="28"/>
          <w:szCs w:val="28"/>
        </w:rPr>
        <w:t xml:space="preserve">enviadas a la Cámara de Diputados para el trámite que corresponda. </w:t>
      </w:r>
    </w:p>
    <w:p w:rsidR="003B40C6" w:rsidRPr="002A5F2B" w:rsidRDefault="003B40C6" w:rsidP="008A7A8C">
      <w:pPr>
        <w:spacing w:after="240" w:line="360" w:lineRule="auto"/>
        <w:jc w:val="both"/>
        <w:rPr>
          <w:rFonts w:ascii="Arial" w:hAnsi="Arial" w:cs="Arial"/>
          <w:sz w:val="28"/>
          <w:szCs w:val="28"/>
        </w:rPr>
      </w:pPr>
    </w:p>
    <w:p w:rsidR="008A7A8C" w:rsidRPr="002A5F2B" w:rsidRDefault="008A7A8C" w:rsidP="008A7A8C">
      <w:pPr>
        <w:spacing w:after="240" w:line="360" w:lineRule="auto"/>
        <w:jc w:val="center"/>
        <w:rPr>
          <w:rFonts w:ascii="Arial" w:hAnsi="Arial" w:cs="Arial"/>
          <w:b/>
          <w:sz w:val="28"/>
          <w:szCs w:val="28"/>
        </w:rPr>
      </w:pPr>
      <w:r w:rsidRPr="002A5F2B">
        <w:rPr>
          <w:rFonts w:ascii="Arial" w:hAnsi="Arial" w:cs="Arial"/>
          <w:b/>
          <w:sz w:val="28"/>
          <w:szCs w:val="28"/>
        </w:rPr>
        <w:t>SALÓN DE SESIONES DEL H. CONGRESO DEL ESTADO</w:t>
      </w:r>
    </w:p>
    <w:p w:rsidR="008A7A8C" w:rsidRPr="002A5F2B" w:rsidRDefault="008A7A8C" w:rsidP="008A7A8C">
      <w:pPr>
        <w:spacing w:after="240" w:line="360" w:lineRule="auto"/>
        <w:jc w:val="center"/>
        <w:rPr>
          <w:rFonts w:ascii="Arial" w:hAnsi="Arial" w:cs="Arial"/>
          <w:b/>
          <w:sz w:val="28"/>
          <w:szCs w:val="28"/>
        </w:rPr>
      </w:pPr>
      <w:r w:rsidRPr="002A5F2B">
        <w:rPr>
          <w:rFonts w:ascii="Arial" w:hAnsi="Arial" w:cs="Arial"/>
          <w:b/>
          <w:sz w:val="28"/>
          <w:szCs w:val="28"/>
        </w:rPr>
        <w:t xml:space="preserve">Saltillo, Coahuila de Zaragoza a </w:t>
      </w:r>
      <w:r w:rsidR="003B40C6">
        <w:rPr>
          <w:rFonts w:ascii="Arial" w:hAnsi="Arial" w:cs="Arial"/>
          <w:b/>
          <w:sz w:val="28"/>
          <w:szCs w:val="28"/>
        </w:rPr>
        <w:t>23</w:t>
      </w:r>
      <w:r w:rsidR="0009571E">
        <w:rPr>
          <w:rFonts w:ascii="Arial" w:hAnsi="Arial" w:cs="Arial"/>
          <w:b/>
          <w:sz w:val="28"/>
          <w:szCs w:val="28"/>
        </w:rPr>
        <w:t xml:space="preserve"> </w:t>
      </w:r>
      <w:r w:rsidRPr="002A5F2B">
        <w:rPr>
          <w:rFonts w:ascii="Arial" w:hAnsi="Arial" w:cs="Arial"/>
          <w:b/>
          <w:sz w:val="28"/>
          <w:szCs w:val="28"/>
        </w:rPr>
        <w:t xml:space="preserve">de </w:t>
      </w:r>
      <w:r w:rsidR="0060451E">
        <w:rPr>
          <w:rFonts w:ascii="Arial" w:hAnsi="Arial" w:cs="Arial"/>
          <w:b/>
          <w:sz w:val="28"/>
          <w:szCs w:val="28"/>
        </w:rPr>
        <w:t>septiembre de 2020</w:t>
      </w:r>
      <w:r w:rsidR="00D81F5C">
        <w:rPr>
          <w:rFonts w:ascii="Arial" w:hAnsi="Arial" w:cs="Arial"/>
          <w:b/>
          <w:sz w:val="28"/>
          <w:szCs w:val="28"/>
        </w:rPr>
        <w:t>.</w:t>
      </w:r>
    </w:p>
    <w:p w:rsidR="008A7A8C" w:rsidRPr="002A5F2B" w:rsidRDefault="008A7A8C" w:rsidP="008A7A8C">
      <w:pPr>
        <w:spacing w:after="240" w:line="360" w:lineRule="auto"/>
      </w:pPr>
    </w:p>
    <w:p w:rsidR="008A7A8C" w:rsidRPr="002A5F2B" w:rsidRDefault="008A7A8C" w:rsidP="00BF7E4A">
      <w:pPr>
        <w:spacing w:after="240" w:line="360" w:lineRule="auto"/>
        <w:jc w:val="center"/>
        <w:rPr>
          <w:rFonts w:ascii="Arial" w:hAnsi="Arial" w:cs="Arial"/>
          <w:b/>
          <w:sz w:val="28"/>
          <w:szCs w:val="28"/>
        </w:rPr>
      </w:pPr>
      <w:r w:rsidRPr="002A5F2B">
        <w:rPr>
          <w:rFonts w:ascii="Arial" w:hAnsi="Arial" w:cs="Arial"/>
          <w:b/>
          <w:sz w:val="28"/>
          <w:szCs w:val="28"/>
        </w:rPr>
        <w:t>DIPUTAD</w:t>
      </w:r>
      <w:r w:rsidR="00BF7E4A" w:rsidRPr="002A5F2B">
        <w:rPr>
          <w:rFonts w:ascii="Arial" w:hAnsi="Arial" w:cs="Arial"/>
          <w:b/>
          <w:sz w:val="28"/>
          <w:szCs w:val="28"/>
        </w:rPr>
        <w:t>A</w:t>
      </w:r>
    </w:p>
    <w:p w:rsidR="00F97D17" w:rsidRPr="00607329" w:rsidRDefault="00607329" w:rsidP="00607329">
      <w:pPr>
        <w:spacing w:after="240" w:line="360" w:lineRule="auto"/>
        <w:jc w:val="center"/>
        <w:rPr>
          <w:rFonts w:ascii="Arial" w:hAnsi="Arial" w:cs="Arial"/>
          <w:b/>
          <w:sz w:val="28"/>
          <w:szCs w:val="28"/>
        </w:rPr>
      </w:pPr>
      <w:r>
        <w:rPr>
          <w:rFonts w:ascii="Arial" w:hAnsi="Arial" w:cs="Arial"/>
          <w:b/>
          <w:sz w:val="28"/>
          <w:szCs w:val="28"/>
        </w:rPr>
        <w:t>CLAUDIA ISELA RAMIREZ PINEDA</w:t>
      </w:r>
    </w:p>
    <w:sectPr w:rsidR="00F97D17" w:rsidRPr="00607329" w:rsidSect="001F6298">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2D0" w:rsidRDefault="00BB22D0" w:rsidP="00F97D17">
      <w:pPr>
        <w:spacing w:after="0" w:line="240" w:lineRule="auto"/>
      </w:pPr>
      <w:r>
        <w:separator/>
      </w:r>
    </w:p>
  </w:endnote>
  <w:endnote w:type="continuationSeparator" w:id="0">
    <w:p w:rsidR="00BB22D0" w:rsidRDefault="00BB22D0" w:rsidP="00F9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7F" w:rsidRPr="00E009E2" w:rsidRDefault="00FB047F" w:rsidP="00E009E2">
    <w:pPr>
      <w:shd w:val="clear" w:color="auto" w:fill="FFFFFF"/>
      <w:rPr>
        <w:rFonts w:ascii="Arial" w:hAnsi="Arial" w:cs="Arial"/>
        <w:color w:val="2222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2D0" w:rsidRDefault="00BB22D0" w:rsidP="00F97D17">
      <w:pPr>
        <w:spacing w:after="0" w:line="240" w:lineRule="auto"/>
      </w:pPr>
      <w:r>
        <w:separator/>
      </w:r>
    </w:p>
  </w:footnote>
  <w:footnote w:type="continuationSeparator" w:id="0">
    <w:p w:rsidR="00BB22D0" w:rsidRDefault="00BB22D0" w:rsidP="00F97D17">
      <w:pPr>
        <w:spacing w:after="0" w:line="240" w:lineRule="auto"/>
      </w:pPr>
      <w:r>
        <w:continuationSeparator/>
      </w:r>
    </w:p>
  </w:footnote>
  <w:footnote w:id="1">
    <w:p w:rsidR="00FF3DC3" w:rsidRDefault="00FF3DC3" w:rsidP="00FF3DC3">
      <w:pPr>
        <w:pStyle w:val="Textonotapie"/>
        <w:jc w:val="both"/>
      </w:pPr>
      <w:r>
        <w:rPr>
          <w:rStyle w:val="Refdenotaalpie"/>
        </w:rPr>
        <w:footnoteRef/>
      </w:r>
      <w:r>
        <w:t xml:space="preserve"> OCDE. (2015). Panorama de la Educación: Indicadores de la OCDE. Disponible en: </w:t>
      </w:r>
      <w:hyperlink r:id="rId1" w:history="1">
        <w:r w:rsidRPr="00E95701">
          <w:rPr>
            <w:rStyle w:val="Hipervnculo"/>
          </w:rPr>
          <w:t>https://www.oecd.org/mexico/Education-at-a-glance-2015-Mexico-in-Spanish.pdf</w:t>
        </w:r>
      </w:hyperlink>
    </w:p>
    <w:p w:rsidR="00FF3DC3" w:rsidRDefault="00FF3DC3" w:rsidP="00FF3DC3">
      <w:pPr>
        <w:pStyle w:val="Textonotapie"/>
      </w:pPr>
    </w:p>
  </w:footnote>
  <w:footnote w:id="2">
    <w:p w:rsidR="00FF3DC3" w:rsidRDefault="00FF3DC3" w:rsidP="00FF3DC3">
      <w:pPr>
        <w:pStyle w:val="Textonotapie"/>
      </w:pPr>
      <w:r>
        <w:rPr>
          <w:rStyle w:val="Refdenotaalpie"/>
        </w:rPr>
        <w:footnoteRef/>
      </w:r>
      <w:r>
        <w:t xml:space="preserve"> Wong, Alma. (2020). </w:t>
      </w:r>
      <w:r w:rsidRPr="00AC65A2">
        <w:t>Por coronavirus, prevén que 4 millones de alumnos abandonen sus estudios</w:t>
      </w:r>
      <w:r>
        <w:t xml:space="preserve">. Milenio. Disponible en: </w:t>
      </w:r>
      <w:hyperlink r:id="rId2" w:history="1">
        <w:r w:rsidRPr="00E95701">
          <w:rPr>
            <w:rStyle w:val="Hipervnculo"/>
          </w:rPr>
          <w:t>https://www.milenio.com/politica/coronavirus-preven-4-millones-alumnos-abandonen-estudios</w:t>
        </w:r>
      </w:hyperlink>
    </w:p>
  </w:footnote>
  <w:footnote w:id="3">
    <w:p w:rsidR="00FF3DC3" w:rsidRDefault="00FF3DC3" w:rsidP="00FF3DC3">
      <w:pPr>
        <w:pStyle w:val="Textonotapie"/>
      </w:pPr>
      <w:r>
        <w:rPr>
          <w:rStyle w:val="Refdenotaalpie"/>
        </w:rPr>
        <w:footnoteRef/>
      </w:r>
      <w:r>
        <w:t xml:space="preserve"> Redacción. (2020)</w:t>
      </w:r>
      <w:r w:rsidRPr="00AC65A2">
        <w:t xml:space="preserve"> Propuestas de la UNESCO para garantizar la educación online durante la pandemia</w:t>
      </w:r>
      <w:r>
        <w:t xml:space="preserve">. Disponible en: </w:t>
      </w:r>
      <w:hyperlink r:id="rId3" w:history="1">
        <w:r w:rsidRPr="00E95701">
          <w:rPr>
            <w:rStyle w:val="Hipervnculo"/>
          </w:rPr>
          <w:t>https://www.educaweb.com/noticia/2020/04/01/propuestas-unesco-garantizar-educacion-online-pandemia-19132/</w:t>
        </w:r>
      </w:hyperlink>
    </w:p>
    <w:p w:rsidR="00FF3DC3" w:rsidRDefault="00FF3DC3" w:rsidP="00FF3DC3">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F83" w:rsidRDefault="00E95F83" w:rsidP="00E95F83">
    <w:pPr>
      <w:jc w:val="center"/>
      <w:rPr>
        <w:rFonts w:ascii="Century Schoolbook" w:hAnsi="Century Schoolbook"/>
        <w:b/>
        <w:bCs/>
        <w:sz w:val="6"/>
      </w:rPr>
    </w:pPr>
    <w:bookmarkStart w:id="2" w:name="_Hlk33698130"/>
    <w:r>
      <w:rPr>
        <w:noProof/>
        <w:lang w:eastAsia="es-MX"/>
      </w:rPr>
      <w:drawing>
        <wp:anchor distT="0" distB="0" distL="114300" distR="114300" simplePos="0" relativeHeight="251659264" behindDoc="0" locked="0" layoutInCell="1" allowOverlap="1" wp14:anchorId="3C695DA2" wp14:editId="3139D250">
          <wp:simplePos x="0" y="0"/>
          <wp:positionH relativeFrom="column">
            <wp:posOffset>-209550</wp:posOffset>
          </wp:positionH>
          <wp:positionV relativeFrom="paragraph">
            <wp:posOffset>-78105</wp:posOffset>
          </wp:positionV>
          <wp:extent cx="650240" cy="685800"/>
          <wp:effectExtent l="0" t="0" r="0" b="0"/>
          <wp:wrapSquare wrapText="bothSides"/>
          <wp:docPr id="11" name="Imagen 11" descr="Descripción: ESCUDO%20DEL%20ESTADO%20DE%20COAHUIL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ESCUDO%20DEL%20ESTADO%20DE%20COAHUILA%20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24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b/>
        <w:bCs/>
        <w:noProof/>
        <w:color w:val="000000"/>
        <w:lang w:eastAsia="es-MX"/>
      </w:rPr>
      <w:drawing>
        <wp:anchor distT="0" distB="0" distL="114300" distR="114300" simplePos="0" relativeHeight="251660288" behindDoc="0" locked="0" layoutInCell="1" allowOverlap="1" wp14:anchorId="12462553" wp14:editId="2812A7F6">
          <wp:simplePos x="0" y="0"/>
          <wp:positionH relativeFrom="column">
            <wp:posOffset>5460365</wp:posOffset>
          </wp:positionH>
          <wp:positionV relativeFrom="paragraph">
            <wp:posOffset>-280035</wp:posOffset>
          </wp:positionV>
          <wp:extent cx="351088" cy="882503"/>
          <wp:effectExtent l="0" t="0" r="0" b="0"/>
          <wp:wrapThrough wrapText="bothSides">
            <wp:wrapPolygon edited="0">
              <wp:start x="7043" y="0"/>
              <wp:lineTo x="2348" y="7464"/>
              <wp:lineTo x="0" y="8397"/>
              <wp:lineTo x="0" y="20994"/>
              <wp:lineTo x="18783" y="20994"/>
              <wp:lineTo x="19957" y="18194"/>
              <wp:lineTo x="19957" y="8864"/>
              <wp:lineTo x="17609" y="7464"/>
              <wp:lineTo x="12913" y="0"/>
              <wp:lineTo x="7043"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1088" cy="882503"/>
                  </a:xfrm>
                  <a:prstGeom prst="rect">
                    <a:avLst/>
                  </a:prstGeom>
                  <a:noFill/>
                  <a:ln>
                    <a:noFill/>
                  </a:ln>
                </pic:spPr>
              </pic:pic>
            </a:graphicData>
          </a:graphic>
        </wp:anchor>
      </w:drawing>
    </w:r>
  </w:p>
  <w:p w:rsidR="00E95F83" w:rsidRDefault="00E95F83" w:rsidP="00E95F83">
    <w:pPr>
      <w:tabs>
        <w:tab w:val="center" w:pos="4419"/>
        <w:tab w:val="center" w:pos="4680"/>
        <w:tab w:val="left" w:pos="5040"/>
        <w:tab w:val="left" w:pos="8190"/>
        <w:tab w:val="right" w:pos="8838"/>
      </w:tabs>
      <w:spacing w:after="0"/>
      <w:rPr>
        <w:rFonts w:ascii="Times New Roman" w:eastAsia="Calibri" w:hAnsi="Times New Roman" w:cs="Arial"/>
        <w:bCs/>
        <w:smallCaps/>
        <w:spacing w:val="20"/>
        <w:sz w:val="32"/>
        <w:szCs w:val="32"/>
      </w:rPr>
    </w:pPr>
    <w:r>
      <w:rPr>
        <w:rFonts w:ascii="Times New Roman" w:eastAsia="Calibri" w:hAnsi="Times New Roman" w:cs="Arial"/>
        <w:bCs/>
        <w:smallCaps/>
        <w:spacing w:val="20"/>
        <w:sz w:val="32"/>
        <w:szCs w:val="32"/>
      </w:rPr>
      <w:tab/>
      <w:t>Congreso del Estado Independiente,</w:t>
    </w:r>
    <w:r>
      <w:rPr>
        <w:rFonts w:ascii="Times New Roman" w:eastAsia="Calibri" w:hAnsi="Times New Roman" w:cs="Arial"/>
        <w:bCs/>
        <w:smallCaps/>
        <w:spacing w:val="20"/>
        <w:sz w:val="32"/>
        <w:szCs w:val="32"/>
      </w:rPr>
      <w:tab/>
    </w:r>
  </w:p>
  <w:p w:rsidR="00E95F83" w:rsidRDefault="00E95F83" w:rsidP="00E95F83">
    <w:pPr>
      <w:tabs>
        <w:tab w:val="center" w:pos="4419"/>
        <w:tab w:val="left" w:pos="5040"/>
        <w:tab w:val="right" w:pos="8838"/>
      </w:tabs>
      <w:spacing w:after="0"/>
      <w:ind w:right="-93"/>
      <w:jc w:val="center"/>
      <w:rPr>
        <w:rFonts w:ascii="Times New Roman" w:eastAsia="Calibri" w:hAnsi="Times New Roman" w:cs="Arial"/>
        <w:bCs/>
        <w:smallCaps/>
        <w:spacing w:val="20"/>
        <w:sz w:val="32"/>
        <w:szCs w:val="32"/>
      </w:rPr>
    </w:pPr>
    <w:r>
      <w:rPr>
        <w:rFonts w:ascii="Times New Roman" w:eastAsia="Calibri" w:hAnsi="Times New Roman" w:cs="Arial"/>
        <w:bCs/>
        <w:smallCaps/>
        <w:spacing w:val="20"/>
        <w:sz w:val="32"/>
        <w:szCs w:val="32"/>
      </w:rPr>
      <w:t>Libre y Soberano de Coahuila de Zaragoza</w:t>
    </w:r>
    <w:bookmarkEnd w:id="2"/>
  </w:p>
  <w:p w:rsidR="00FB047F" w:rsidRPr="00E95F83" w:rsidRDefault="00E95F83" w:rsidP="00E95F83">
    <w:pPr>
      <w:tabs>
        <w:tab w:val="center" w:pos="4419"/>
        <w:tab w:val="left" w:pos="5040"/>
        <w:tab w:val="right" w:pos="8838"/>
      </w:tabs>
      <w:ind w:right="-93"/>
      <w:jc w:val="center"/>
      <w:rPr>
        <w:rFonts w:ascii="Times New Roman" w:eastAsia="Calibri" w:hAnsi="Times New Roman" w:cs="Arial"/>
        <w:bCs/>
        <w:i/>
        <w:smallCaps/>
        <w:spacing w:val="20"/>
        <w:sz w:val="16"/>
        <w:szCs w:val="32"/>
      </w:rPr>
    </w:pPr>
    <w:r>
      <w:rPr>
        <w:rFonts w:ascii="Times New Roman" w:eastAsia="Calibri" w:hAnsi="Times New Roman" w:cs="Arial"/>
        <w:bCs/>
        <w:i/>
        <w:smallCaps/>
        <w:spacing w:val="20"/>
        <w:sz w:val="16"/>
        <w:szCs w:val="32"/>
      </w:rPr>
      <w:t>“2020, Año del Centenario Luctuoso de Venustiano Carranza, el Varón de Cuatro Ciénegas”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5EE"/>
    <w:multiLevelType w:val="hybridMultilevel"/>
    <w:tmpl w:val="D0ACEC26"/>
    <w:lvl w:ilvl="0" w:tplc="17009D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340CC9"/>
    <w:multiLevelType w:val="hybridMultilevel"/>
    <w:tmpl w:val="17964AD0"/>
    <w:lvl w:ilvl="0" w:tplc="6B146F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F839D1"/>
    <w:multiLevelType w:val="hybridMultilevel"/>
    <w:tmpl w:val="E6FAAFB6"/>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3E250C"/>
    <w:multiLevelType w:val="hybridMultilevel"/>
    <w:tmpl w:val="0C7C62B6"/>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6E4D43"/>
    <w:multiLevelType w:val="hybridMultilevel"/>
    <w:tmpl w:val="23F499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850FF2"/>
    <w:multiLevelType w:val="hybridMultilevel"/>
    <w:tmpl w:val="5F1E9F22"/>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E4289A"/>
    <w:multiLevelType w:val="hybridMultilevel"/>
    <w:tmpl w:val="3E1C1876"/>
    <w:lvl w:ilvl="0" w:tplc="0902FF2E">
      <w:start w:val="1"/>
      <w:numFmt w:val="decimal"/>
      <w:lvlText w:val="%1."/>
      <w:lvlJc w:val="left"/>
      <w:pPr>
        <w:ind w:left="435" w:hanging="36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7" w15:restartNumberingAfterBreak="0">
    <w:nsid w:val="229865CF"/>
    <w:multiLevelType w:val="hybridMultilevel"/>
    <w:tmpl w:val="35B82712"/>
    <w:lvl w:ilvl="0" w:tplc="4EB862AE">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370528"/>
    <w:multiLevelType w:val="hybridMultilevel"/>
    <w:tmpl w:val="06869392"/>
    <w:lvl w:ilvl="0" w:tplc="46C690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D65CCF"/>
    <w:multiLevelType w:val="hybridMultilevel"/>
    <w:tmpl w:val="FDBA5A8C"/>
    <w:lvl w:ilvl="0" w:tplc="62DAB47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64A2DB4"/>
    <w:multiLevelType w:val="hybridMultilevel"/>
    <w:tmpl w:val="D9C87424"/>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852620"/>
    <w:multiLevelType w:val="hybridMultilevel"/>
    <w:tmpl w:val="9872C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A85DE0"/>
    <w:multiLevelType w:val="hybridMultilevel"/>
    <w:tmpl w:val="5F76B4D8"/>
    <w:lvl w:ilvl="0" w:tplc="BC102AA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F10817"/>
    <w:multiLevelType w:val="hybridMultilevel"/>
    <w:tmpl w:val="25103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1410F8"/>
    <w:multiLevelType w:val="hybridMultilevel"/>
    <w:tmpl w:val="FB3CDC2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48272C"/>
    <w:multiLevelType w:val="hybridMultilevel"/>
    <w:tmpl w:val="FD983B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7D1BC4"/>
    <w:multiLevelType w:val="hybridMultilevel"/>
    <w:tmpl w:val="25103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860236"/>
    <w:multiLevelType w:val="hybridMultilevel"/>
    <w:tmpl w:val="E4AC4D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C904E0"/>
    <w:multiLevelType w:val="hybridMultilevel"/>
    <w:tmpl w:val="13B213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D1712D"/>
    <w:multiLevelType w:val="hybridMultilevel"/>
    <w:tmpl w:val="DE96D272"/>
    <w:lvl w:ilvl="0" w:tplc="DCDC7E18">
      <w:start w:val="1"/>
      <w:numFmt w:val="decimal"/>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0ED62F6"/>
    <w:multiLevelType w:val="hybridMultilevel"/>
    <w:tmpl w:val="94A2AF60"/>
    <w:lvl w:ilvl="0" w:tplc="0870F6CC">
      <w:start w:val="1"/>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398394B"/>
    <w:multiLevelType w:val="hybridMultilevel"/>
    <w:tmpl w:val="C9287A1C"/>
    <w:lvl w:ilvl="0" w:tplc="169A904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4E47679"/>
    <w:multiLevelType w:val="hybridMultilevel"/>
    <w:tmpl w:val="E460C6BE"/>
    <w:lvl w:ilvl="0" w:tplc="300CB5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462BCD"/>
    <w:multiLevelType w:val="hybridMultilevel"/>
    <w:tmpl w:val="A06251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8A15847"/>
    <w:multiLevelType w:val="hybridMultilevel"/>
    <w:tmpl w:val="057E01E8"/>
    <w:lvl w:ilvl="0" w:tplc="D758E746">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59B95D64"/>
    <w:multiLevelType w:val="multilevel"/>
    <w:tmpl w:val="2CE4A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C62B72"/>
    <w:multiLevelType w:val="multilevel"/>
    <w:tmpl w:val="D3FAD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5464EA"/>
    <w:multiLevelType w:val="hybridMultilevel"/>
    <w:tmpl w:val="E1C026CE"/>
    <w:lvl w:ilvl="0" w:tplc="66FA00F4">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C9807F5"/>
    <w:multiLevelType w:val="hybridMultilevel"/>
    <w:tmpl w:val="57A274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326713F"/>
    <w:multiLevelType w:val="hybridMultilevel"/>
    <w:tmpl w:val="618A4D36"/>
    <w:lvl w:ilvl="0" w:tplc="63A04C2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D327744"/>
    <w:multiLevelType w:val="hybridMultilevel"/>
    <w:tmpl w:val="9760C4AE"/>
    <w:lvl w:ilvl="0" w:tplc="745448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E9F1844"/>
    <w:multiLevelType w:val="hybridMultilevel"/>
    <w:tmpl w:val="13701F7A"/>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126402"/>
    <w:multiLevelType w:val="hybridMultilevel"/>
    <w:tmpl w:val="192E66B6"/>
    <w:lvl w:ilvl="0" w:tplc="0A468E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1A93288"/>
    <w:multiLevelType w:val="hybridMultilevel"/>
    <w:tmpl w:val="E5825880"/>
    <w:lvl w:ilvl="0" w:tplc="7F2EAD0A">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0"/>
  </w:num>
  <w:num w:numId="3">
    <w:abstractNumId w:val="29"/>
  </w:num>
  <w:num w:numId="4">
    <w:abstractNumId w:val="16"/>
  </w:num>
  <w:num w:numId="5">
    <w:abstractNumId w:val="6"/>
  </w:num>
  <w:num w:numId="6">
    <w:abstractNumId w:val="18"/>
  </w:num>
  <w:num w:numId="7">
    <w:abstractNumId w:val="23"/>
  </w:num>
  <w:num w:numId="8">
    <w:abstractNumId w:val="12"/>
  </w:num>
  <w:num w:numId="9">
    <w:abstractNumId w:val="20"/>
  </w:num>
  <w:num w:numId="10">
    <w:abstractNumId w:val="15"/>
  </w:num>
  <w:num w:numId="11">
    <w:abstractNumId w:val="31"/>
  </w:num>
  <w:num w:numId="12">
    <w:abstractNumId w:val="21"/>
  </w:num>
  <w:num w:numId="13">
    <w:abstractNumId w:val="13"/>
  </w:num>
  <w:num w:numId="14">
    <w:abstractNumId w:val="28"/>
  </w:num>
  <w:num w:numId="15">
    <w:abstractNumId w:val="19"/>
  </w:num>
  <w:num w:numId="16">
    <w:abstractNumId w:val="4"/>
  </w:num>
  <w:num w:numId="17">
    <w:abstractNumId w:val="10"/>
  </w:num>
  <w:num w:numId="18">
    <w:abstractNumId w:val="2"/>
  </w:num>
  <w:num w:numId="19">
    <w:abstractNumId w:val="7"/>
  </w:num>
  <w:num w:numId="20">
    <w:abstractNumId w:val="14"/>
  </w:num>
  <w:num w:numId="21">
    <w:abstractNumId w:val="3"/>
  </w:num>
  <w:num w:numId="22">
    <w:abstractNumId w:val="5"/>
  </w:num>
  <w:num w:numId="23">
    <w:abstractNumId w:val="8"/>
  </w:num>
  <w:num w:numId="24">
    <w:abstractNumId w:val="17"/>
  </w:num>
  <w:num w:numId="25">
    <w:abstractNumId w:val="30"/>
  </w:num>
  <w:num w:numId="26">
    <w:abstractNumId w:val="24"/>
  </w:num>
  <w:num w:numId="27">
    <w:abstractNumId w:val="9"/>
  </w:num>
  <w:num w:numId="28">
    <w:abstractNumId w:val="33"/>
  </w:num>
  <w:num w:numId="29">
    <w:abstractNumId w:val="27"/>
  </w:num>
  <w:num w:numId="30">
    <w:abstractNumId w:val="32"/>
  </w:num>
  <w:num w:numId="31">
    <w:abstractNumId w:val="25"/>
  </w:num>
  <w:num w:numId="32">
    <w:abstractNumId w:val="26"/>
  </w:num>
  <w:num w:numId="33">
    <w:abstractNumId w:val="1"/>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D17"/>
    <w:rsid w:val="00001F1E"/>
    <w:rsid w:val="00012F9F"/>
    <w:rsid w:val="00014A57"/>
    <w:rsid w:val="00016F9F"/>
    <w:rsid w:val="000302FE"/>
    <w:rsid w:val="00060129"/>
    <w:rsid w:val="00063693"/>
    <w:rsid w:val="00067E06"/>
    <w:rsid w:val="000804CB"/>
    <w:rsid w:val="00085883"/>
    <w:rsid w:val="00093152"/>
    <w:rsid w:val="0009571E"/>
    <w:rsid w:val="000977AA"/>
    <w:rsid w:val="000B0244"/>
    <w:rsid w:val="000B1E21"/>
    <w:rsid w:val="000B492C"/>
    <w:rsid w:val="000C477E"/>
    <w:rsid w:val="000C59B9"/>
    <w:rsid w:val="000E1533"/>
    <w:rsid w:val="000E3B9F"/>
    <w:rsid w:val="000E7908"/>
    <w:rsid w:val="00102200"/>
    <w:rsid w:val="001116F3"/>
    <w:rsid w:val="00137394"/>
    <w:rsid w:val="0014244C"/>
    <w:rsid w:val="0014308F"/>
    <w:rsid w:val="001442CB"/>
    <w:rsid w:val="00152978"/>
    <w:rsid w:val="001560B6"/>
    <w:rsid w:val="00174F5C"/>
    <w:rsid w:val="001753F8"/>
    <w:rsid w:val="00192B54"/>
    <w:rsid w:val="00194954"/>
    <w:rsid w:val="001A1B82"/>
    <w:rsid w:val="001B1171"/>
    <w:rsid w:val="001B48C6"/>
    <w:rsid w:val="001C3B59"/>
    <w:rsid w:val="001D1214"/>
    <w:rsid w:val="001D72C3"/>
    <w:rsid w:val="001E4B17"/>
    <w:rsid w:val="001E6C6D"/>
    <w:rsid w:val="001F4F59"/>
    <w:rsid w:val="001F6298"/>
    <w:rsid w:val="0020034A"/>
    <w:rsid w:val="002019BD"/>
    <w:rsid w:val="0020786A"/>
    <w:rsid w:val="00217432"/>
    <w:rsid w:val="00231A62"/>
    <w:rsid w:val="00255CB6"/>
    <w:rsid w:val="002644B8"/>
    <w:rsid w:val="00266E22"/>
    <w:rsid w:val="002754A2"/>
    <w:rsid w:val="00277B0A"/>
    <w:rsid w:val="002800F4"/>
    <w:rsid w:val="00286039"/>
    <w:rsid w:val="00290676"/>
    <w:rsid w:val="002A1C0C"/>
    <w:rsid w:val="002A37A1"/>
    <w:rsid w:val="002A5F2B"/>
    <w:rsid w:val="002B3440"/>
    <w:rsid w:val="002B3EE0"/>
    <w:rsid w:val="002B54B7"/>
    <w:rsid w:val="002C76E6"/>
    <w:rsid w:val="002D21AE"/>
    <w:rsid w:val="002F5352"/>
    <w:rsid w:val="0030515B"/>
    <w:rsid w:val="0030725F"/>
    <w:rsid w:val="003157BE"/>
    <w:rsid w:val="0032179D"/>
    <w:rsid w:val="00323311"/>
    <w:rsid w:val="00370CD2"/>
    <w:rsid w:val="00373D09"/>
    <w:rsid w:val="00383283"/>
    <w:rsid w:val="003963CC"/>
    <w:rsid w:val="0039754D"/>
    <w:rsid w:val="00397E2A"/>
    <w:rsid w:val="003A7CB9"/>
    <w:rsid w:val="003B40C6"/>
    <w:rsid w:val="003B6908"/>
    <w:rsid w:val="003C3CF5"/>
    <w:rsid w:val="003C670B"/>
    <w:rsid w:val="003D6AC0"/>
    <w:rsid w:val="003E1F31"/>
    <w:rsid w:val="003F0051"/>
    <w:rsid w:val="003F51B7"/>
    <w:rsid w:val="0040531E"/>
    <w:rsid w:val="00437D96"/>
    <w:rsid w:val="00441ECB"/>
    <w:rsid w:val="0044503D"/>
    <w:rsid w:val="0045020B"/>
    <w:rsid w:val="00453E22"/>
    <w:rsid w:val="00456EB7"/>
    <w:rsid w:val="004621A0"/>
    <w:rsid w:val="00464189"/>
    <w:rsid w:val="0046481D"/>
    <w:rsid w:val="0046620F"/>
    <w:rsid w:val="00484799"/>
    <w:rsid w:val="00490ED0"/>
    <w:rsid w:val="004931FE"/>
    <w:rsid w:val="00497E91"/>
    <w:rsid w:val="004A1FD4"/>
    <w:rsid w:val="004B01A5"/>
    <w:rsid w:val="004B6FA1"/>
    <w:rsid w:val="004B7110"/>
    <w:rsid w:val="004E28CA"/>
    <w:rsid w:val="004E5B9B"/>
    <w:rsid w:val="004F3AAA"/>
    <w:rsid w:val="005026AE"/>
    <w:rsid w:val="00512A84"/>
    <w:rsid w:val="00515F85"/>
    <w:rsid w:val="005216EA"/>
    <w:rsid w:val="005235AF"/>
    <w:rsid w:val="0054225F"/>
    <w:rsid w:val="0054646D"/>
    <w:rsid w:val="00555A10"/>
    <w:rsid w:val="005603FA"/>
    <w:rsid w:val="00567B25"/>
    <w:rsid w:val="00570C66"/>
    <w:rsid w:val="00577A97"/>
    <w:rsid w:val="00581C1D"/>
    <w:rsid w:val="00584BFB"/>
    <w:rsid w:val="005B5C77"/>
    <w:rsid w:val="005D7470"/>
    <w:rsid w:val="005E4570"/>
    <w:rsid w:val="005E5F54"/>
    <w:rsid w:val="005E6A70"/>
    <w:rsid w:val="005F4926"/>
    <w:rsid w:val="005F7EE5"/>
    <w:rsid w:val="00600D76"/>
    <w:rsid w:val="0060451E"/>
    <w:rsid w:val="00607329"/>
    <w:rsid w:val="00613366"/>
    <w:rsid w:val="00616D96"/>
    <w:rsid w:val="00634E2E"/>
    <w:rsid w:val="00647209"/>
    <w:rsid w:val="006527E1"/>
    <w:rsid w:val="0065487C"/>
    <w:rsid w:val="00654ABB"/>
    <w:rsid w:val="00671486"/>
    <w:rsid w:val="00676AD6"/>
    <w:rsid w:val="00676E99"/>
    <w:rsid w:val="006801D1"/>
    <w:rsid w:val="006B09D1"/>
    <w:rsid w:val="006B35D3"/>
    <w:rsid w:val="006E497B"/>
    <w:rsid w:val="006F2CDB"/>
    <w:rsid w:val="006F58A5"/>
    <w:rsid w:val="006F7CAC"/>
    <w:rsid w:val="00700F72"/>
    <w:rsid w:val="007020F3"/>
    <w:rsid w:val="007064FC"/>
    <w:rsid w:val="0071624C"/>
    <w:rsid w:val="007172A2"/>
    <w:rsid w:val="00733786"/>
    <w:rsid w:val="00742095"/>
    <w:rsid w:val="00743E63"/>
    <w:rsid w:val="00750EDA"/>
    <w:rsid w:val="007554B4"/>
    <w:rsid w:val="00767C64"/>
    <w:rsid w:val="007A2E48"/>
    <w:rsid w:val="007A6375"/>
    <w:rsid w:val="007B04F4"/>
    <w:rsid w:val="007B30EC"/>
    <w:rsid w:val="007B5D47"/>
    <w:rsid w:val="007C07FA"/>
    <w:rsid w:val="007C6701"/>
    <w:rsid w:val="007D4469"/>
    <w:rsid w:val="007E1138"/>
    <w:rsid w:val="007E7A2D"/>
    <w:rsid w:val="007F06F4"/>
    <w:rsid w:val="007F1F37"/>
    <w:rsid w:val="007F628C"/>
    <w:rsid w:val="007F7766"/>
    <w:rsid w:val="00803E9E"/>
    <w:rsid w:val="00805FC9"/>
    <w:rsid w:val="00810339"/>
    <w:rsid w:val="008212AF"/>
    <w:rsid w:val="008331E8"/>
    <w:rsid w:val="008476D9"/>
    <w:rsid w:val="008527F1"/>
    <w:rsid w:val="00855641"/>
    <w:rsid w:val="00864B54"/>
    <w:rsid w:val="0088562F"/>
    <w:rsid w:val="00885DE6"/>
    <w:rsid w:val="00887317"/>
    <w:rsid w:val="008873D4"/>
    <w:rsid w:val="008916C8"/>
    <w:rsid w:val="00895559"/>
    <w:rsid w:val="00897A28"/>
    <w:rsid w:val="008A5C25"/>
    <w:rsid w:val="008A7A8C"/>
    <w:rsid w:val="008C0174"/>
    <w:rsid w:val="008C4F48"/>
    <w:rsid w:val="008D6EA2"/>
    <w:rsid w:val="008D71EA"/>
    <w:rsid w:val="008D7251"/>
    <w:rsid w:val="008F77A6"/>
    <w:rsid w:val="00901FF5"/>
    <w:rsid w:val="00911D0C"/>
    <w:rsid w:val="00924DA3"/>
    <w:rsid w:val="00925142"/>
    <w:rsid w:val="00932E6A"/>
    <w:rsid w:val="009439AD"/>
    <w:rsid w:val="00952143"/>
    <w:rsid w:val="0095603B"/>
    <w:rsid w:val="00973ED7"/>
    <w:rsid w:val="009802F3"/>
    <w:rsid w:val="00995CF2"/>
    <w:rsid w:val="009A19AA"/>
    <w:rsid w:val="009A1C69"/>
    <w:rsid w:val="009A6794"/>
    <w:rsid w:val="009B42EC"/>
    <w:rsid w:val="009B539A"/>
    <w:rsid w:val="009D7063"/>
    <w:rsid w:val="009E0B1C"/>
    <w:rsid w:val="009E2941"/>
    <w:rsid w:val="00A10BF3"/>
    <w:rsid w:val="00A10DE7"/>
    <w:rsid w:val="00A149BF"/>
    <w:rsid w:val="00A230CC"/>
    <w:rsid w:val="00A263B0"/>
    <w:rsid w:val="00A41B2A"/>
    <w:rsid w:val="00A46221"/>
    <w:rsid w:val="00A50D8A"/>
    <w:rsid w:val="00A65485"/>
    <w:rsid w:val="00A67DB5"/>
    <w:rsid w:val="00A70FA0"/>
    <w:rsid w:val="00A771AD"/>
    <w:rsid w:val="00A81565"/>
    <w:rsid w:val="00A92044"/>
    <w:rsid w:val="00AA28DB"/>
    <w:rsid w:val="00AB55B3"/>
    <w:rsid w:val="00AC10A7"/>
    <w:rsid w:val="00AC21DF"/>
    <w:rsid w:val="00AC67F1"/>
    <w:rsid w:val="00AC6946"/>
    <w:rsid w:val="00AC755C"/>
    <w:rsid w:val="00AD01C6"/>
    <w:rsid w:val="00AD6419"/>
    <w:rsid w:val="00AE48E7"/>
    <w:rsid w:val="00B14C27"/>
    <w:rsid w:val="00B27CDD"/>
    <w:rsid w:val="00B31BEC"/>
    <w:rsid w:val="00B342DA"/>
    <w:rsid w:val="00B42917"/>
    <w:rsid w:val="00B6563F"/>
    <w:rsid w:val="00B6787E"/>
    <w:rsid w:val="00B7589C"/>
    <w:rsid w:val="00B85336"/>
    <w:rsid w:val="00B9538F"/>
    <w:rsid w:val="00BA7379"/>
    <w:rsid w:val="00BB22D0"/>
    <w:rsid w:val="00BD25AB"/>
    <w:rsid w:val="00BD2949"/>
    <w:rsid w:val="00BD64BD"/>
    <w:rsid w:val="00BF5A50"/>
    <w:rsid w:val="00BF7E4A"/>
    <w:rsid w:val="00C17795"/>
    <w:rsid w:val="00C23ACA"/>
    <w:rsid w:val="00C25273"/>
    <w:rsid w:val="00C36D99"/>
    <w:rsid w:val="00C44DEC"/>
    <w:rsid w:val="00C8047A"/>
    <w:rsid w:val="00C9419D"/>
    <w:rsid w:val="00CA17A7"/>
    <w:rsid w:val="00CB5036"/>
    <w:rsid w:val="00CC02D4"/>
    <w:rsid w:val="00CC1546"/>
    <w:rsid w:val="00CC1EED"/>
    <w:rsid w:val="00CC610F"/>
    <w:rsid w:val="00CC6B63"/>
    <w:rsid w:val="00CD7610"/>
    <w:rsid w:val="00CE118F"/>
    <w:rsid w:val="00CE12BE"/>
    <w:rsid w:val="00CE19C5"/>
    <w:rsid w:val="00CF0507"/>
    <w:rsid w:val="00CF574A"/>
    <w:rsid w:val="00CF74F1"/>
    <w:rsid w:val="00D040F3"/>
    <w:rsid w:val="00D10D78"/>
    <w:rsid w:val="00D1180A"/>
    <w:rsid w:val="00D143F3"/>
    <w:rsid w:val="00D22CF2"/>
    <w:rsid w:val="00D2678E"/>
    <w:rsid w:val="00D3112B"/>
    <w:rsid w:val="00D337A9"/>
    <w:rsid w:val="00D35E3A"/>
    <w:rsid w:val="00D37B09"/>
    <w:rsid w:val="00D51383"/>
    <w:rsid w:val="00D516BB"/>
    <w:rsid w:val="00D53224"/>
    <w:rsid w:val="00D64C48"/>
    <w:rsid w:val="00D66061"/>
    <w:rsid w:val="00D81F5C"/>
    <w:rsid w:val="00D853FA"/>
    <w:rsid w:val="00D8631E"/>
    <w:rsid w:val="00D97EF2"/>
    <w:rsid w:val="00DB4062"/>
    <w:rsid w:val="00DC2DE7"/>
    <w:rsid w:val="00DD0926"/>
    <w:rsid w:val="00DD2357"/>
    <w:rsid w:val="00DD4E7E"/>
    <w:rsid w:val="00DD5774"/>
    <w:rsid w:val="00DD5A5D"/>
    <w:rsid w:val="00DD5E3A"/>
    <w:rsid w:val="00DD7A25"/>
    <w:rsid w:val="00DE4EF2"/>
    <w:rsid w:val="00E009E2"/>
    <w:rsid w:val="00E037D8"/>
    <w:rsid w:val="00E1007B"/>
    <w:rsid w:val="00E10D3C"/>
    <w:rsid w:val="00E21B53"/>
    <w:rsid w:val="00E2399F"/>
    <w:rsid w:val="00E24769"/>
    <w:rsid w:val="00E279E9"/>
    <w:rsid w:val="00E346AF"/>
    <w:rsid w:val="00E34976"/>
    <w:rsid w:val="00E3531E"/>
    <w:rsid w:val="00E42526"/>
    <w:rsid w:val="00E47842"/>
    <w:rsid w:val="00E5505E"/>
    <w:rsid w:val="00E61EC4"/>
    <w:rsid w:val="00E655DA"/>
    <w:rsid w:val="00E72168"/>
    <w:rsid w:val="00E800DA"/>
    <w:rsid w:val="00E85407"/>
    <w:rsid w:val="00E85EB7"/>
    <w:rsid w:val="00E95F83"/>
    <w:rsid w:val="00EA29D0"/>
    <w:rsid w:val="00EB30C0"/>
    <w:rsid w:val="00EC028D"/>
    <w:rsid w:val="00EC5ABE"/>
    <w:rsid w:val="00ED6DEC"/>
    <w:rsid w:val="00EE6D9E"/>
    <w:rsid w:val="00F1781F"/>
    <w:rsid w:val="00F21497"/>
    <w:rsid w:val="00F24768"/>
    <w:rsid w:val="00F34412"/>
    <w:rsid w:val="00F46473"/>
    <w:rsid w:val="00F508C3"/>
    <w:rsid w:val="00F6308B"/>
    <w:rsid w:val="00F71434"/>
    <w:rsid w:val="00F8527C"/>
    <w:rsid w:val="00F97D17"/>
    <w:rsid w:val="00FB047F"/>
    <w:rsid w:val="00FB07E2"/>
    <w:rsid w:val="00FC526C"/>
    <w:rsid w:val="00FD2F40"/>
    <w:rsid w:val="00FF3D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76BF4"/>
  <w15:docId w15:val="{269417EE-F52B-4B1D-A456-43BBFB3DD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D17"/>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7D1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97D17"/>
    <w:rPr>
      <w:lang w:val="es-MX"/>
    </w:rPr>
  </w:style>
  <w:style w:type="paragraph" w:styleId="Piedepgina">
    <w:name w:val="footer"/>
    <w:basedOn w:val="Normal"/>
    <w:link w:val="PiedepginaCar"/>
    <w:uiPriority w:val="99"/>
    <w:unhideWhenUsed/>
    <w:rsid w:val="00F97D1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97D17"/>
    <w:rPr>
      <w:lang w:val="es-MX"/>
    </w:rPr>
  </w:style>
  <w:style w:type="paragraph" w:styleId="Textonotapie">
    <w:name w:val="footnote text"/>
    <w:basedOn w:val="Normal"/>
    <w:link w:val="TextonotapieCar"/>
    <w:uiPriority w:val="99"/>
    <w:semiHidden/>
    <w:unhideWhenUsed/>
    <w:rsid w:val="005F7EE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F7EE5"/>
    <w:rPr>
      <w:sz w:val="20"/>
      <w:szCs w:val="20"/>
      <w:lang w:val="es-MX"/>
    </w:rPr>
  </w:style>
  <w:style w:type="character" w:styleId="Refdenotaalpie">
    <w:name w:val="footnote reference"/>
    <w:basedOn w:val="Fuentedeprrafopredeter"/>
    <w:uiPriority w:val="99"/>
    <w:semiHidden/>
    <w:unhideWhenUsed/>
    <w:rsid w:val="005F7EE5"/>
    <w:rPr>
      <w:vertAlign w:val="superscript"/>
    </w:rPr>
  </w:style>
  <w:style w:type="paragraph" w:styleId="Prrafodelista">
    <w:name w:val="List Paragraph"/>
    <w:basedOn w:val="Normal"/>
    <w:uiPriority w:val="34"/>
    <w:qFormat/>
    <w:rsid w:val="000C59B9"/>
    <w:pPr>
      <w:ind w:left="720"/>
      <w:contextualSpacing/>
    </w:pPr>
  </w:style>
  <w:style w:type="character" w:styleId="Refdecomentario">
    <w:name w:val="annotation reference"/>
    <w:basedOn w:val="Fuentedeprrafopredeter"/>
    <w:uiPriority w:val="99"/>
    <w:semiHidden/>
    <w:unhideWhenUsed/>
    <w:rsid w:val="00C9419D"/>
    <w:rPr>
      <w:sz w:val="16"/>
      <w:szCs w:val="16"/>
    </w:rPr>
  </w:style>
  <w:style w:type="paragraph" w:styleId="Textocomentario">
    <w:name w:val="annotation text"/>
    <w:basedOn w:val="Normal"/>
    <w:link w:val="TextocomentarioCar"/>
    <w:uiPriority w:val="99"/>
    <w:semiHidden/>
    <w:unhideWhenUsed/>
    <w:rsid w:val="00C9419D"/>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C9419D"/>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C9419D"/>
    <w:rPr>
      <w:b/>
      <w:bCs/>
    </w:rPr>
  </w:style>
  <w:style w:type="character" w:customStyle="1" w:styleId="AsuntodelcomentarioCar">
    <w:name w:val="Asunto del comentario Car"/>
    <w:basedOn w:val="TextocomentarioCar"/>
    <w:link w:val="Asuntodelcomentario"/>
    <w:uiPriority w:val="99"/>
    <w:semiHidden/>
    <w:rsid w:val="00C9419D"/>
    <w:rPr>
      <w:b/>
      <w:bCs/>
      <w:sz w:val="20"/>
      <w:szCs w:val="20"/>
      <w:lang w:val="es-MX"/>
    </w:rPr>
  </w:style>
  <w:style w:type="paragraph" w:styleId="Textodeglobo">
    <w:name w:val="Balloon Text"/>
    <w:basedOn w:val="Normal"/>
    <w:link w:val="TextodegloboCar"/>
    <w:uiPriority w:val="99"/>
    <w:semiHidden/>
    <w:unhideWhenUsed/>
    <w:rsid w:val="00C941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419D"/>
    <w:rPr>
      <w:rFonts w:ascii="Segoe UI" w:hAnsi="Segoe UI" w:cs="Segoe UI"/>
      <w:sz w:val="18"/>
      <w:szCs w:val="18"/>
      <w:lang w:val="es-MX"/>
    </w:rPr>
  </w:style>
  <w:style w:type="paragraph" w:styleId="Sangradetextonormal">
    <w:name w:val="Body Text Indent"/>
    <w:basedOn w:val="Normal"/>
    <w:link w:val="SangradetextonormalCar"/>
    <w:rsid w:val="00C9419D"/>
    <w:pPr>
      <w:spacing w:after="0" w:line="240" w:lineRule="auto"/>
      <w:ind w:left="397" w:hanging="397"/>
      <w:jc w:val="both"/>
    </w:pPr>
    <w:rPr>
      <w:rFonts w:ascii="Arial" w:eastAsia="Times New Roman" w:hAnsi="Arial" w:cs="Times New Roman"/>
      <w:sz w:val="20"/>
      <w:szCs w:val="20"/>
      <w:lang w:val="es-ES_tradnl" w:eastAsia="es-ES"/>
    </w:rPr>
  </w:style>
  <w:style w:type="character" w:customStyle="1" w:styleId="SangradetextonormalCar">
    <w:name w:val="Sangría de texto normal Car"/>
    <w:basedOn w:val="Fuentedeprrafopredeter"/>
    <w:link w:val="Sangradetextonormal"/>
    <w:rsid w:val="00C9419D"/>
    <w:rPr>
      <w:rFonts w:ascii="Arial" w:eastAsia="Times New Roman" w:hAnsi="Arial" w:cs="Times New Roman"/>
      <w:sz w:val="20"/>
      <w:szCs w:val="20"/>
      <w:lang w:val="es-ES_tradnl" w:eastAsia="es-ES"/>
    </w:rPr>
  </w:style>
  <w:style w:type="paragraph" w:customStyle="1" w:styleId="Default">
    <w:name w:val="Default"/>
    <w:rsid w:val="00C9419D"/>
    <w:pPr>
      <w:autoSpaceDE w:val="0"/>
      <w:autoSpaceDN w:val="0"/>
      <w:adjustRightInd w:val="0"/>
      <w:spacing w:after="0" w:line="240" w:lineRule="auto"/>
    </w:pPr>
    <w:rPr>
      <w:rFonts w:ascii="Times New Roman" w:hAnsi="Times New Roman" w:cs="Times New Roman"/>
      <w:color w:val="000000"/>
      <w:sz w:val="24"/>
      <w:szCs w:val="24"/>
      <w:lang w:val="es-MX"/>
    </w:rPr>
  </w:style>
  <w:style w:type="character" w:styleId="Hipervnculo">
    <w:name w:val="Hyperlink"/>
    <w:basedOn w:val="Fuentedeprrafopredeter"/>
    <w:uiPriority w:val="99"/>
    <w:unhideWhenUsed/>
    <w:rsid w:val="00ED6DEC"/>
    <w:rPr>
      <w:color w:val="0000FF" w:themeColor="hyperlink"/>
      <w:u w:val="single"/>
    </w:rPr>
  </w:style>
  <w:style w:type="character" w:customStyle="1" w:styleId="UnresolvedMention">
    <w:name w:val="Unresolved Mention"/>
    <w:basedOn w:val="Fuentedeprrafopredeter"/>
    <w:uiPriority w:val="99"/>
    <w:semiHidden/>
    <w:unhideWhenUsed/>
    <w:rsid w:val="00ED6DEC"/>
    <w:rPr>
      <w:color w:val="605E5C"/>
      <w:shd w:val="clear" w:color="auto" w:fill="E1DFDD"/>
    </w:rPr>
  </w:style>
  <w:style w:type="character" w:styleId="CitaHTML">
    <w:name w:val="HTML Cite"/>
    <w:basedOn w:val="Fuentedeprrafopredeter"/>
    <w:uiPriority w:val="99"/>
    <w:semiHidden/>
    <w:unhideWhenUsed/>
    <w:rsid w:val="00E009E2"/>
    <w:rPr>
      <w:i/>
      <w:iCs/>
    </w:rPr>
  </w:style>
  <w:style w:type="paragraph" w:customStyle="1" w:styleId="action-menu-item">
    <w:name w:val="action-menu-item"/>
    <w:basedOn w:val="Normal"/>
    <w:rsid w:val="00E009E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t">
    <w:name w:val="st"/>
    <w:basedOn w:val="Fuentedeprrafopredeter"/>
    <w:rsid w:val="00E009E2"/>
  </w:style>
  <w:style w:type="character" w:customStyle="1" w:styleId="f">
    <w:name w:val="f"/>
    <w:basedOn w:val="Fuentedeprrafopredeter"/>
    <w:rsid w:val="00E009E2"/>
  </w:style>
  <w:style w:type="character" w:styleId="Hipervnculovisitado">
    <w:name w:val="FollowedHyperlink"/>
    <w:basedOn w:val="Fuentedeprrafopredeter"/>
    <w:uiPriority w:val="99"/>
    <w:semiHidden/>
    <w:unhideWhenUsed/>
    <w:rsid w:val="00EC02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92413">
      <w:bodyDiv w:val="1"/>
      <w:marLeft w:val="0"/>
      <w:marRight w:val="0"/>
      <w:marTop w:val="0"/>
      <w:marBottom w:val="0"/>
      <w:divBdr>
        <w:top w:val="none" w:sz="0" w:space="0" w:color="auto"/>
        <w:left w:val="none" w:sz="0" w:space="0" w:color="auto"/>
        <w:bottom w:val="none" w:sz="0" w:space="0" w:color="auto"/>
        <w:right w:val="none" w:sz="0" w:space="0" w:color="auto"/>
      </w:divBdr>
      <w:divsChild>
        <w:div w:id="1538467722">
          <w:marLeft w:val="0"/>
          <w:marRight w:val="0"/>
          <w:marTop w:val="0"/>
          <w:marBottom w:val="0"/>
          <w:divBdr>
            <w:top w:val="none" w:sz="0" w:space="0" w:color="auto"/>
            <w:left w:val="none" w:sz="0" w:space="0" w:color="auto"/>
            <w:bottom w:val="none" w:sz="0" w:space="0" w:color="auto"/>
            <w:right w:val="none" w:sz="0" w:space="0" w:color="auto"/>
          </w:divBdr>
        </w:div>
        <w:div w:id="1030298233">
          <w:marLeft w:val="45"/>
          <w:marRight w:val="45"/>
          <w:marTop w:val="15"/>
          <w:marBottom w:val="0"/>
          <w:divBdr>
            <w:top w:val="none" w:sz="0" w:space="0" w:color="auto"/>
            <w:left w:val="none" w:sz="0" w:space="0" w:color="auto"/>
            <w:bottom w:val="none" w:sz="0" w:space="0" w:color="auto"/>
            <w:right w:val="none" w:sz="0" w:space="0" w:color="auto"/>
          </w:divBdr>
          <w:divsChild>
            <w:div w:id="984504424">
              <w:marLeft w:val="0"/>
              <w:marRight w:val="0"/>
              <w:marTop w:val="0"/>
              <w:marBottom w:val="0"/>
              <w:divBdr>
                <w:top w:val="none" w:sz="0" w:space="0" w:color="auto"/>
                <w:left w:val="none" w:sz="0" w:space="0" w:color="auto"/>
                <w:bottom w:val="none" w:sz="0" w:space="0" w:color="auto"/>
                <w:right w:val="none" w:sz="0" w:space="0" w:color="auto"/>
              </w:divBdr>
            </w:div>
          </w:divsChild>
        </w:div>
        <w:div w:id="394359353">
          <w:marLeft w:val="0"/>
          <w:marRight w:val="0"/>
          <w:marTop w:val="0"/>
          <w:marBottom w:val="0"/>
          <w:divBdr>
            <w:top w:val="none" w:sz="0" w:space="0" w:color="auto"/>
            <w:left w:val="none" w:sz="0" w:space="0" w:color="auto"/>
            <w:bottom w:val="none" w:sz="0" w:space="0" w:color="auto"/>
            <w:right w:val="none" w:sz="0" w:space="0" w:color="auto"/>
          </w:divBdr>
        </w:div>
      </w:divsChild>
    </w:div>
    <w:div w:id="2030138131">
      <w:bodyDiv w:val="1"/>
      <w:marLeft w:val="0"/>
      <w:marRight w:val="0"/>
      <w:marTop w:val="0"/>
      <w:marBottom w:val="0"/>
      <w:divBdr>
        <w:top w:val="none" w:sz="0" w:space="0" w:color="auto"/>
        <w:left w:val="none" w:sz="0" w:space="0" w:color="auto"/>
        <w:bottom w:val="none" w:sz="0" w:space="0" w:color="auto"/>
        <w:right w:val="none" w:sz="0" w:space="0" w:color="auto"/>
      </w:divBdr>
      <w:divsChild>
        <w:div w:id="1149596589">
          <w:marLeft w:val="0"/>
          <w:marRight w:val="0"/>
          <w:marTop w:val="0"/>
          <w:marBottom w:val="0"/>
          <w:divBdr>
            <w:top w:val="none" w:sz="0" w:space="0" w:color="auto"/>
            <w:left w:val="none" w:sz="0" w:space="0" w:color="auto"/>
            <w:bottom w:val="none" w:sz="0" w:space="0" w:color="auto"/>
            <w:right w:val="none" w:sz="0" w:space="0" w:color="auto"/>
          </w:divBdr>
        </w:div>
        <w:div w:id="2126073998">
          <w:marLeft w:val="45"/>
          <w:marRight w:val="45"/>
          <w:marTop w:val="15"/>
          <w:marBottom w:val="0"/>
          <w:divBdr>
            <w:top w:val="none" w:sz="0" w:space="0" w:color="auto"/>
            <w:left w:val="none" w:sz="0" w:space="0" w:color="auto"/>
            <w:bottom w:val="none" w:sz="0" w:space="0" w:color="auto"/>
            <w:right w:val="none" w:sz="0" w:space="0" w:color="auto"/>
          </w:divBdr>
          <w:divsChild>
            <w:div w:id="306983669">
              <w:marLeft w:val="0"/>
              <w:marRight w:val="0"/>
              <w:marTop w:val="0"/>
              <w:marBottom w:val="0"/>
              <w:divBdr>
                <w:top w:val="none" w:sz="0" w:space="0" w:color="auto"/>
                <w:left w:val="none" w:sz="0" w:space="0" w:color="auto"/>
                <w:bottom w:val="none" w:sz="0" w:space="0" w:color="auto"/>
                <w:right w:val="none" w:sz="0" w:space="0" w:color="auto"/>
              </w:divBdr>
            </w:div>
          </w:divsChild>
        </w:div>
        <w:div w:id="1884749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educaweb.com/noticia/2020/04/01/propuestas-unesco-garantizar-educacion-online-pandemia-19132/" TargetMode="External"/><Relationship Id="rId2" Type="http://schemas.openxmlformats.org/officeDocument/2006/relationships/hyperlink" Target="https://www.milenio.com/politica/coronavirus-preven-4-millones-alumnos-abandonen-estudios" TargetMode="External"/><Relationship Id="rId1" Type="http://schemas.openxmlformats.org/officeDocument/2006/relationships/hyperlink" Target="https://www.oecd.org/mexico/Education-at-a-glance-2015-Mexico-in-Spanish.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183F0-2C65-4B38-812D-D1B993D2E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1057</Words>
  <Characters>5816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SA32</dc:creator>
  <cp:lastModifiedBy>Juan Lumbreras</cp:lastModifiedBy>
  <cp:revision>2</cp:revision>
  <dcterms:created xsi:type="dcterms:W3CDTF">2020-09-23T19:43:00Z</dcterms:created>
  <dcterms:modified xsi:type="dcterms:W3CDTF">2020-09-23T19:43:00Z</dcterms:modified>
</cp:coreProperties>
</file>