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9FEE" w14:textId="77777777" w:rsidR="005C007C" w:rsidRDefault="005C007C" w:rsidP="005C007C">
      <w:pPr>
        <w:jc w:val="both"/>
        <w:rPr>
          <w:rFonts w:ascii="Arial Narrow" w:eastAsia="Times New Roman" w:hAnsi="Arial Narrow" w:cs="Times New Roman"/>
          <w:color w:val="000000"/>
          <w:sz w:val="26"/>
          <w:szCs w:val="26"/>
          <w:lang w:val="es-MX" w:eastAsia="es-ES"/>
        </w:rPr>
      </w:pPr>
      <w:bookmarkStart w:id="0" w:name="_GoBack"/>
      <w:bookmarkEnd w:id="0"/>
    </w:p>
    <w:p w14:paraId="749EB989" w14:textId="77777777" w:rsidR="005C007C" w:rsidRPr="005C007C" w:rsidRDefault="005C007C" w:rsidP="005C007C">
      <w:pPr>
        <w:jc w:val="both"/>
        <w:rPr>
          <w:rFonts w:ascii="Arial Narrow" w:eastAsia="Times New Roman" w:hAnsi="Arial Narrow" w:cs="Times New Roman"/>
          <w:b/>
          <w:color w:val="000000"/>
          <w:sz w:val="26"/>
          <w:szCs w:val="26"/>
          <w:lang w:val="es-MX" w:eastAsia="es-ES"/>
        </w:rPr>
      </w:pPr>
      <w:r w:rsidRPr="005C007C">
        <w:rPr>
          <w:rFonts w:ascii="Arial Narrow" w:eastAsia="Times New Roman" w:hAnsi="Arial Narrow" w:cs="Times New Roman"/>
          <w:color w:val="000000"/>
          <w:sz w:val="26"/>
          <w:szCs w:val="26"/>
          <w:lang w:val="es-MX" w:eastAsia="es-ES"/>
        </w:rPr>
        <w:t xml:space="preserve">Iniciativa con Proyecto de Decreto que reforma el último párrafo de la fracción XXXIII, del artículo 67 de </w:t>
      </w:r>
      <w:r w:rsidRPr="005C007C">
        <w:rPr>
          <w:rFonts w:ascii="Arial Narrow" w:eastAsia="Times New Roman" w:hAnsi="Arial Narrow" w:cs="Times New Roman"/>
          <w:b/>
          <w:color w:val="000000"/>
          <w:sz w:val="26"/>
          <w:szCs w:val="26"/>
          <w:lang w:val="es-MX" w:eastAsia="es-ES"/>
        </w:rPr>
        <w:t>Constitución Política del Estado de Coahuila de Zaragoza</w:t>
      </w:r>
      <w:r w:rsidRPr="005C007C">
        <w:rPr>
          <w:rFonts w:ascii="Arial Narrow" w:eastAsia="Times New Roman" w:hAnsi="Arial Narrow" w:cs="Times New Roman"/>
          <w:b/>
          <w:color w:val="000000"/>
          <w:sz w:val="26"/>
          <w:szCs w:val="26"/>
          <w:lang w:val="es-MX" w:eastAsia="es-ES"/>
        </w:rPr>
        <w:t>.</w:t>
      </w:r>
    </w:p>
    <w:p w14:paraId="7C768912" w14:textId="77777777" w:rsidR="005C007C" w:rsidRDefault="005C007C" w:rsidP="005C007C">
      <w:pPr>
        <w:jc w:val="both"/>
        <w:rPr>
          <w:rFonts w:ascii="Arial Narrow" w:eastAsia="Times New Roman" w:hAnsi="Arial Narrow" w:cs="Times New Roman"/>
          <w:color w:val="000000"/>
          <w:sz w:val="26"/>
          <w:szCs w:val="26"/>
          <w:lang w:val="es-MX" w:eastAsia="es-ES"/>
        </w:rPr>
      </w:pPr>
    </w:p>
    <w:p w14:paraId="6E11E731" w14:textId="43671A26" w:rsidR="005C007C" w:rsidRPr="005C007C" w:rsidRDefault="005C007C" w:rsidP="005C007C">
      <w:pPr>
        <w:pStyle w:val="Prrafodelista"/>
        <w:numPr>
          <w:ilvl w:val="0"/>
          <w:numId w:val="1"/>
        </w:numPr>
        <w:jc w:val="both"/>
        <w:rPr>
          <w:rFonts w:ascii="Arial Narrow" w:eastAsia="Times New Roman" w:hAnsi="Arial Narrow" w:cs="Times New Roman"/>
          <w:b/>
          <w:color w:val="000000"/>
          <w:sz w:val="26"/>
          <w:szCs w:val="26"/>
          <w:lang w:val="es-MX" w:eastAsia="es-ES"/>
        </w:rPr>
      </w:pPr>
      <w:r w:rsidRPr="005C007C">
        <w:rPr>
          <w:rFonts w:ascii="Arial Narrow" w:eastAsia="Times New Roman" w:hAnsi="Arial Narrow" w:cs="Times New Roman"/>
          <w:b/>
          <w:color w:val="000000"/>
          <w:sz w:val="26"/>
          <w:szCs w:val="26"/>
          <w:lang w:val="es-MX" w:eastAsia="es-ES"/>
        </w:rPr>
        <w:t>A</w:t>
      </w:r>
      <w:r w:rsidRPr="005C007C">
        <w:rPr>
          <w:rFonts w:ascii="Arial Narrow" w:eastAsia="Times New Roman" w:hAnsi="Arial Narrow" w:cs="Times New Roman"/>
          <w:b/>
          <w:color w:val="000000"/>
          <w:sz w:val="26"/>
          <w:szCs w:val="26"/>
          <w:lang w:val="es-MX" w:eastAsia="es-ES"/>
        </w:rPr>
        <w:t xml:space="preserve"> efecto de introducir la facultad del Ejecutivo Estatal, de observar el presupuesto de Egresos del Estado.</w:t>
      </w:r>
    </w:p>
    <w:p w14:paraId="4A0D5AC8" w14:textId="77777777" w:rsidR="005C007C" w:rsidRDefault="005C007C" w:rsidP="005C007C">
      <w:pPr>
        <w:jc w:val="both"/>
        <w:rPr>
          <w:rFonts w:ascii="Arial Narrow" w:eastAsia="Times New Roman" w:hAnsi="Arial Narrow" w:cs="Times New Roman"/>
          <w:color w:val="000000"/>
          <w:sz w:val="26"/>
          <w:szCs w:val="26"/>
          <w:lang w:val="es-MX" w:eastAsia="es-ES"/>
        </w:rPr>
      </w:pPr>
    </w:p>
    <w:p w14:paraId="257EC0BA" w14:textId="77777777" w:rsidR="005C007C" w:rsidRPr="00A07857" w:rsidRDefault="005C007C" w:rsidP="005C007C">
      <w:pPr>
        <w:jc w:val="both"/>
        <w:rPr>
          <w:rFonts w:ascii="Arial Narrow" w:eastAsia="Times New Roman" w:hAnsi="Arial Narrow" w:cs="Times New Roman"/>
          <w:color w:val="000000"/>
          <w:sz w:val="26"/>
          <w:szCs w:val="26"/>
          <w:lang w:val="es-MX" w:eastAsia="es-ES"/>
        </w:rPr>
      </w:pPr>
      <w:r w:rsidRPr="00A07857">
        <w:rPr>
          <w:rFonts w:ascii="Arial Narrow" w:eastAsia="Times New Roman" w:hAnsi="Arial Narrow" w:cs="Times New Roman"/>
          <w:color w:val="000000"/>
          <w:sz w:val="26"/>
          <w:szCs w:val="26"/>
          <w:lang w:val="es-MX" w:eastAsia="es-ES"/>
        </w:rPr>
        <w:t xml:space="preserve">Planteada por la </w:t>
      </w:r>
      <w:r w:rsidRPr="00A07857">
        <w:rPr>
          <w:rFonts w:ascii="Arial Narrow" w:eastAsia="Times New Roman" w:hAnsi="Arial Narrow" w:cs="Times New Roman"/>
          <w:b/>
          <w:color w:val="000000"/>
          <w:sz w:val="26"/>
          <w:szCs w:val="26"/>
          <w:lang w:val="es-MX" w:eastAsia="es-ES"/>
        </w:rPr>
        <w:t>Diputada Elisa Catalina Villalobos Hernández</w:t>
      </w:r>
      <w:r w:rsidRPr="00A07857">
        <w:rPr>
          <w:rFonts w:ascii="Arial Narrow" w:eastAsia="Times New Roman" w:hAnsi="Arial Narrow" w:cs="Times New Roman"/>
          <w:color w:val="000000"/>
          <w:sz w:val="26"/>
          <w:szCs w:val="26"/>
          <w:lang w:val="es-MX" w:eastAsia="es-ES"/>
        </w:rPr>
        <w:t xml:space="preserve">, </w:t>
      </w:r>
      <w:r w:rsidRPr="00A07857">
        <w:rPr>
          <w:rFonts w:ascii="Arial Narrow" w:eastAsia="Times New Roman" w:hAnsi="Arial Narrow" w:cs="Times New Roman"/>
          <w:color w:val="000000"/>
          <w:sz w:val="26"/>
          <w:szCs w:val="26"/>
          <w:lang w:eastAsia="es-ES"/>
        </w:rPr>
        <w:t xml:space="preserve">de la Fracción Parlamentaria “Presidente Benito Juárez García”, </w:t>
      </w:r>
      <w:r w:rsidRPr="00A07857">
        <w:rPr>
          <w:rFonts w:ascii="Arial Narrow" w:eastAsia="Times New Roman" w:hAnsi="Arial Narrow" w:cs="Times New Roman"/>
          <w:color w:val="000000"/>
          <w:sz w:val="26"/>
          <w:szCs w:val="26"/>
          <w:lang w:val="es-MX" w:eastAsia="es-ES"/>
        </w:rPr>
        <w:t>del Partido Movimiento de Regeneración Nacional.</w:t>
      </w:r>
    </w:p>
    <w:p w14:paraId="0AB47105" w14:textId="77777777" w:rsidR="005C007C" w:rsidRPr="00A07857" w:rsidRDefault="005C007C" w:rsidP="005C007C">
      <w:pPr>
        <w:jc w:val="both"/>
        <w:rPr>
          <w:rFonts w:ascii="Arial Narrow" w:eastAsia="Times New Roman" w:hAnsi="Arial Narrow" w:cs="Times New Roman"/>
          <w:color w:val="000000"/>
          <w:sz w:val="26"/>
          <w:szCs w:val="26"/>
          <w:lang w:val="es-MX" w:eastAsia="es-ES"/>
        </w:rPr>
      </w:pPr>
    </w:p>
    <w:p w14:paraId="4760914D" w14:textId="34C756CF" w:rsidR="005C007C" w:rsidRPr="00A07857" w:rsidRDefault="005C007C" w:rsidP="005C007C">
      <w:pPr>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A07857">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Pr>
          <w:rFonts w:ascii="Arial Narrow" w:eastAsia="Times New Roman" w:hAnsi="Arial Narrow" w:cs="Times New Roman"/>
          <w:b/>
          <w:color w:val="000000"/>
          <w:sz w:val="26"/>
          <w:szCs w:val="26"/>
          <w:lang w:eastAsia="es-ES"/>
        </w:rPr>
        <w:t xml:space="preserve"> </w:t>
      </w:r>
      <w:r w:rsidRPr="00A07857">
        <w:rPr>
          <w:rFonts w:ascii="Arial Narrow" w:eastAsia="Times New Roman" w:hAnsi="Arial Narrow" w:cs="Times New Roman"/>
          <w:b/>
          <w:color w:val="000000"/>
          <w:sz w:val="26"/>
          <w:szCs w:val="26"/>
          <w:lang w:eastAsia="es-ES"/>
        </w:rPr>
        <w:t>de 2020.</w:t>
      </w:r>
    </w:p>
    <w:p w14:paraId="5EB3118F" w14:textId="77777777" w:rsidR="005C007C" w:rsidRPr="00A07857" w:rsidRDefault="005C007C" w:rsidP="005C007C">
      <w:pPr>
        <w:rPr>
          <w:rFonts w:ascii="Arial Narrow" w:eastAsia="Times New Roman" w:hAnsi="Arial Narrow" w:cs="Arial"/>
          <w:sz w:val="26"/>
          <w:szCs w:val="26"/>
          <w:lang w:eastAsia="es-ES"/>
        </w:rPr>
      </w:pPr>
    </w:p>
    <w:p w14:paraId="16B58BF2" w14:textId="77777777" w:rsidR="005C007C" w:rsidRPr="00A07857" w:rsidRDefault="005C007C" w:rsidP="005C007C">
      <w:pPr>
        <w:rPr>
          <w:rFonts w:ascii="Arial Narrow" w:eastAsia="Times New Roman" w:hAnsi="Arial Narrow" w:cs="Times New Roman"/>
          <w:color w:val="000000"/>
          <w:sz w:val="26"/>
          <w:szCs w:val="26"/>
          <w:lang w:eastAsia="es-ES"/>
        </w:rPr>
      </w:pPr>
      <w:bookmarkStart w:id="1" w:name="_Hlk525636216"/>
      <w:r w:rsidRPr="00A07857">
        <w:rPr>
          <w:rFonts w:ascii="Arial Narrow" w:eastAsia="Times New Roman" w:hAnsi="Arial Narrow" w:cs="Times New Roman"/>
          <w:color w:val="000000"/>
          <w:sz w:val="26"/>
          <w:szCs w:val="26"/>
          <w:lang w:eastAsia="es-ES"/>
        </w:rPr>
        <w:t xml:space="preserve">Turnada a la </w:t>
      </w:r>
      <w:r w:rsidRPr="00A07857">
        <w:rPr>
          <w:rFonts w:ascii="Arial Narrow" w:eastAsia="Times New Roman" w:hAnsi="Arial Narrow" w:cs="Arial"/>
          <w:b/>
          <w:snapToGrid w:val="0"/>
          <w:sz w:val="26"/>
          <w:szCs w:val="26"/>
          <w:lang w:eastAsia="es-ES"/>
        </w:rPr>
        <w:t>Comisión de Gobernación, Puntos Constitucionales y Justicia.</w:t>
      </w:r>
    </w:p>
    <w:bookmarkEnd w:id="1"/>
    <w:p w14:paraId="4DC67318" w14:textId="77777777" w:rsidR="005C007C" w:rsidRPr="00A07857" w:rsidRDefault="005C007C" w:rsidP="005C007C">
      <w:pPr>
        <w:rPr>
          <w:rFonts w:ascii="Arial Narrow" w:eastAsia="Times New Roman" w:hAnsi="Arial Narrow" w:cs="Times New Roman"/>
          <w:b/>
          <w:color w:val="000000"/>
          <w:sz w:val="26"/>
          <w:szCs w:val="26"/>
          <w:lang w:eastAsia="es-ES"/>
        </w:rPr>
      </w:pPr>
    </w:p>
    <w:p w14:paraId="513A31B1" w14:textId="77777777" w:rsidR="005C007C" w:rsidRDefault="005C007C" w:rsidP="005C007C">
      <w:pPr>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b/>
          <w:color w:val="000000"/>
          <w:sz w:val="26"/>
          <w:szCs w:val="26"/>
          <w:lang w:eastAsia="es-ES"/>
        </w:rPr>
        <w:t>Lectura del Dictamen:</w:t>
      </w:r>
    </w:p>
    <w:p w14:paraId="40912233" w14:textId="77777777" w:rsidR="005C007C" w:rsidRDefault="005C007C" w:rsidP="005C007C">
      <w:pPr>
        <w:rPr>
          <w:rFonts w:ascii="Arial Narrow" w:eastAsia="Times New Roman" w:hAnsi="Arial Narrow" w:cs="Times New Roman"/>
          <w:b/>
          <w:color w:val="000000"/>
          <w:sz w:val="26"/>
          <w:szCs w:val="26"/>
          <w:lang w:eastAsia="es-ES"/>
        </w:rPr>
      </w:pPr>
    </w:p>
    <w:p w14:paraId="1AD9E2A2" w14:textId="77777777" w:rsidR="005C007C" w:rsidRPr="00A07857" w:rsidRDefault="005C007C" w:rsidP="005C007C">
      <w:pPr>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33D82E1B" w14:textId="77777777" w:rsidR="005C007C" w:rsidRPr="00A07857" w:rsidRDefault="005C007C" w:rsidP="005C007C">
      <w:pPr>
        <w:rPr>
          <w:rFonts w:ascii="Arial Narrow" w:eastAsia="Times New Roman" w:hAnsi="Arial Narrow" w:cs="Times New Roman"/>
          <w:b/>
          <w:color w:val="000000"/>
          <w:sz w:val="26"/>
          <w:szCs w:val="26"/>
          <w:lang w:eastAsia="es-ES"/>
        </w:rPr>
      </w:pPr>
    </w:p>
    <w:p w14:paraId="076D7FB4" w14:textId="77777777" w:rsidR="005C007C" w:rsidRPr="00A07857" w:rsidRDefault="005C007C" w:rsidP="005C007C">
      <w:pPr>
        <w:ind w:left="1418" w:hanging="1418"/>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b/>
          <w:color w:val="000000"/>
          <w:sz w:val="26"/>
          <w:szCs w:val="26"/>
          <w:lang w:eastAsia="es-ES"/>
        </w:rPr>
        <w:t xml:space="preserve">Decreto No. </w:t>
      </w:r>
    </w:p>
    <w:p w14:paraId="0EC8D138" w14:textId="77777777" w:rsidR="005C007C" w:rsidRPr="00A07857" w:rsidRDefault="005C007C" w:rsidP="005C007C">
      <w:pPr>
        <w:ind w:left="1418" w:hanging="1418"/>
        <w:rPr>
          <w:rFonts w:ascii="Arial Narrow" w:eastAsia="Times New Roman" w:hAnsi="Arial Narrow" w:cs="Times New Roman"/>
          <w:b/>
          <w:color w:val="000000"/>
          <w:sz w:val="26"/>
          <w:szCs w:val="26"/>
          <w:lang w:eastAsia="es-ES"/>
        </w:rPr>
      </w:pPr>
    </w:p>
    <w:p w14:paraId="490F06FE" w14:textId="77777777" w:rsidR="005C007C" w:rsidRPr="00A07857" w:rsidRDefault="005C007C" w:rsidP="005C007C">
      <w:pPr>
        <w:ind w:right="-660"/>
        <w:rPr>
          <w:rFonts w:ascii="Arial Narrow" w:eastAsia="Times New Roman" w:hAnsi="Arial Narrow" w:cs="Times New Roman"/>
          <w:b/>
          <w:color w:val="000000"/>
          <w:sz w:val="26"/>
          <w:szCs w:val="26"/>
          <w:lang w:eastAsia="es-ES"/>
        </w:rPr>
      </w:pPr>
      <w:r w:rsidRPr="00A07857">
        <w:rPr>
          <w:rFonts w:ascii="Arial Narrow" w:eastAsia="Times New Roman" w:hAnsi="Arial Narrow" w:cs="Times New Roman"/>
          <w:color w:val="000000"/>
          <w:sz w:val="26"/>
          <w:szCs w:val="26"/>
          <w:lang w:eastAsia="es-ES"/>
        </w:rPr>
        <w:t>Publicación en el Periódico Oficial del Gobierno del Estado:</w:t>
      </w:r>
    </w:p>
    <w:p w14:paraId="608C1A35" w14:textId="77777777" w:rsidR="005C007C" w:rsidRPr="00A07857" w:rsidRDefault="005C007C" w:rsidP="005C007C">
      <w:pPr>
        <w:rPr>
          <w:rFonts w:ascii="Arial" w:eastAsia="Times New Roman" w:hAnsi="Arial" w:cs="Times New Roman"/>
          <w:b/>
          <w:sz w:val="26"/>
          <w:szCs w:val="26"/>
          <w:lang w:eastAsia="es-ES"/>
        </w:rPr>
      </w:pPr>
    </w:p>
    <w:p w14:paraId="79D65E95" w14:textId="77777777" w:rsidR="005C007C" w:rsidRPr="00A07857" w:rsidRDefault="005C007C" w:rsidP="005C007C">
      <w:pPr>
        <w:rPr>
          <w:rFonts w:ascii="Arial" w:eastAsia="Times New Roman" w:hAnsi="Arial" w:cs="Times New Roman"/>
          <w:b/>
          <w:sz w:val="28"/>
          <w:szCs w:val="28"/>
          <w:lang w:eastAsia="es-ES"/>
        </w:rPr>
      </w:pPr>
    </w:p>
    <w:p w14:paraId="229DC35F" w14:textId="77777777" w:rsidR="005C007C" w:rsidRDefault="005C007C" w:rsidP="0044079E">
      <w:pPr>
        <w:jc w:val="both"/>
        <w:rPr>
          <w:rFonts w:ascii="Arial" w:hAnsi="Arial" w:cs="Arial"/>
          <w:b/>
          <w:sz w:val="26"/>
          <w:szCs w:val="26"/>
        </w:rPr>
      </w:pPr>
    </w:p>
    <w:p w14:paraId="4EAE2F01" w14:textId="77777777" w:rsidR="005C007C" w:rsidRDefault="005C007C" w:rsidP="0044079E">
      <w:pPr>
        <w:jc w:val="both"/>
        <w:rPr>
          <w:rFonts w:ascii="Arial" w:hAnsi="Arial" w:cs="Arial"/>
          <w:b/>
          <w:sz w:val="26"/>
          <w:szCs w:val="26"/>
        </w:rPr>
      </w:pPr>
    </w:p>
    <w:p w14:paraId="6A52838E" w14:textId="77777777" w:rsidR="005C007C" w:rsidRDefault="005C007C" w:rsidP="0044079E">
      <w:pPr>
        <w:jc w:val="both"/>
        <w:rPr>
          <w:rFonts w:ascii="Arial" w:hAnsi="Arial" w:cs="Arial"/>
          <w:b/>
          <w:sz w:val="26"/>
          <w:szCs w:val="26"/>
        </w:rPr>
      </w:pPr>
    </w:p>
    <w:p w14:paraId="3F2E0FF1" w14:textId="77777777" w:rsidR="005C007C" w:rsidRDefault="005C007C">
      <w:pPr>
        <w:rPr>
          <w:rFonts w:ascii="Arial" w:hAnsi="Arial" w:cs="Arial"/>
          <w:b/>
          <w:sz w:val="26"/>
          <w:szCs w:val="26"/>
        </w:rPr>
      </w:pPr>
      <w:r>
        <w:rPr>
          <w:rFonts w:ascii="Arial" w:hAnsi="Arial" w:cs="Arial"/>
          <w:b/>
          <w:sz w:val="26"/>
          <w:szCs w:val="26"/>
        </w:rPr>
        <w:br w:type="page"/>
      </w:r>
    </w:p>
    <w:p w14:paraId="036A4EC8" w14:textId="15A3923E" w:rsidR="0044079E" w:rsidRPr="002E5011" w:rsidRDefault="0044079E" w:rsidP="0044079E">
      <w:pPr>
        <w:jc w:val="both"/>
        <w:rPr>
          <w:rFonts w:ascii="Arial" w:hAnsi="Arial" w:cs="Arial"/>
          <w:b/>
          <w:sz w:val="26"/>
          <w:szCs w:val="26"/>
        </w:rPr>
      </w:pPr>
      <w:r w:rsidRPr="002E5011">
        <w:rPr>
          <w:rFonts w:ascii="Arial" w:hAnsi="Arial" w:cs="Arial"/>
          <w:b/>
          <w:sz w:val="26"/>
          <w:szCs w:val="26"/>
        </w:rPr>
        <w:lastRenderedPageBreak/>
        <w:t xml:space="preserve">INICIATIVA CON PROYECTO DE DECRETO QUE PRESENTA LA DIPUTADA ELISA CATALINA VILLALOBOS HERNÁNDEZ, </w:t>
      </w:r>
      <w:proofErr w:type="gramStart"/>
      <w:r w:rsidRPr="002E5011">
        <w:rPr>
          <w:rFonts w:ascii="Arial" w:hAnsi="Arial" w:cs="Arial"/>
          <w:b/>
          <w:sz w:val="26"/>
          <w:szCs w:val="26"/>
        </w:rPr>
        <w:t>DEL  PARTIDO</w:t>
      </w:r>
      <w:proofErr w:type="gramEnd"/>
      <w:r w:rsidRPr="002E5011">
        <w:rPr>
          <w:rFonts w:ascii="Arial" w:hAnsi="Arial" w:cs="Arial"/>
          <w:b/>
          <w:sz w:val="26"/>
          <w:szCs w:val="26"/>
        </w:rPr>
        <w:t xml:space="preserve"> MOVIMIENTO DE REGENERACIÓN </w:t>
      </w:r>
      <w:r w:rsidR="00084059" w:rsidRPr="002E5011">
        <w:rPr>
          <w:rFonts w:ascii="Arial" w:hAnsi="Arial" w:cs="Arial"/>
          <w:b/>
          <w:sz w:val="26"/>
          <w:szCs w:val="26"/>
        </w:rPr>
        <w:t>NACION</w:t>
      </w:r>
      <w:r w:rsidR="0025188A" w:rsidRPr="002E5011">
        <w:rPr>
          <w:rFonts w:ascii="Arial" w:hAnsi="Arial" w:cs="Arial"/>
          <w:b/>
          <w:sz w:val="26"/>
          <w:szCs w:val="26"/>
        </w:rPr>
        <w:t xml:space="preserve">AL (MORENA), PARA </w:t>
      </w:r>
      <w:r w:rsidR="0092723D" w:rsidRPr="002E5011">
        <w:rPr>
          <w:rFonts w:ascii="Arial" w:hAnsi="Arial" w:cs="Arial"/>
          <w:b/>
          <w:sz w:val="26"/>
          <w:szCs w:val="26"/>
        </w:rPr>
        <w:t xml:space="preserve">REFORMAR EL ÚLTIMO PÁRRAFO DE LA FRACCIÓN XXXIII, DEL ARTÍCULO 67 DE LA </w:t>
      </w:r>
      <w:r w:rsidR="00435D88" w:rsidRPr="002E5011">
        <w:rPr>
          <w:rFonts w:ascii="Arial" w:hAnsi="Arial" w:cs="Arial"/>
          <w:b/>
          <w:sz w:val="26"/>
          <w:szCs w:val="26"/>
        </w:rPr>
        <w:t>CONSTITUCIÓN POLÍTICA DEL ESTADO</w:t>
      </w:r>
      <w:r w:rsidR="0092723D" w:rsidRPr="002E5011">
        <w:rPr>
          <w:rFonts w:ascii="Arial" w:hAnsi="Arial" w:cs="Arial"/>
          <w:b/>
          <w:sz w:val="26"/>
          <w:szCs w:val="26"/>
        </w:rPr>
        <w:t>, A EFECTO DE INTRODUCIR LA FACULTAD DEL EJECUTIVO ESTATAL DE OBSERVAR EL PRESUPUESTO DE EGRESOS DEL ESTADO.</w:t>
      </w:r>
    </w:p>
    <w:p w14:paraId="45E25554" w14:textId="77777777" w:rsidR="00906D95" w:rsidRPr="002E5011" w:rsidRDefault="00906D95" w:rsidP="0044079E">
      <w:pPr>
        <w:jc w:val="both"/>
        <w:rPr>
          <w:rFonts w:ascii="Arial" w:hAnsi="Arial" w:cs="Arial"/>
          <w:b/>
          <w:sz w:val="26"/>
          <w:szCs w:val="26"/>
        </w:rPr>
      </w:pPr>
    </w:p>
    <w:p w14:paraId="22B44EE3" w14:textId="77777777" w:rsidR="0044079E" w:rsidRPr="002E5011" w:rsidRDefault="0044079E" w:rsidP="0044079E">
      <w:pPr>
        <w:jc w:val="both"/>
        <w:rPr>
          <w:rFonts w:ascii="Arial" w:hAnsi="Arial" w:cs="Arial"/>
          <w:sz w:val="26"/>
          <w:szCs w:val="26"/>
        </w:rPr>
      </w:pPr>
      <w:r w:rsidRPr="002E5011">
        <w:rPr>
          <w:rFonts w:ascii="Arial" w:hAnsi="Arial" w:cs="Arial"/>
          <w:sz w:val="26"/>
          <w:szCs w:val="26"/>
        </w:rPr>
        <w:t>Honorable Asamblea Legislativa:</w:t>
      </w:r>
    </w:p>
    <w:p w14:paraId="7E405141" w14:textId="77777777" w:rsidR="0044079E" w:rsidRPr="002E5011" w:rsidRDefault="0044079E" w:rsidP="0044079E">
      <w:pPr>
        <w:jc w:val="both"/>
        <w:rPr>
          <w:rFonts w:ascii="Arial" w:hAnsi="Arial" w:cs="Arial"/>
          <w:sz w:val="26"/>
          <w:szCs w:val="26"/>
        </w:rPr>
      </w:pPr>
    </w:p>
    <w:p w14:paraId="59522018" w14:textId="77777777" w:rsidR="002B7C15" w:rsidRPr="002E5011" w:rsidRDefault="002B7C15" w:rsidP="0044079E">
      <w:pPr>
        <w:jc w:val="both"/>
        <w:rPr>
          <w:rFonts w:ascii="Arial" w:hAnsi="Arial" w:cs="Arial"/>
          <w:sz w:val="26"/>
          <w:szCs w:val="26"/>
        </w:rPr>
      </w:pPr>
    </w:p>
    <w:p w14:paraId="3883BF24" w14:textId="031EF9B1" w:rsidR="0092723D" w:rsidRPr="002E5011" w:rsidRDefault="0044079E" w:rsidP="0092723D">
      <w:pPr>
        <w:jc w:val="both"/>
        <w:rPr>
          <w:rFonts w:ascii="Arial" w:hAnsi="Arial"/>
          <w:sz w:val="26"/>
          <w:szCs w:val="26"/>
        </w:rPr>
      </w:pPr>
      <w:r w:rsidRPr="002E5011">
        <w:rPr>
          <w:rFonts w:ascii="Arial" w:hAnsi="Arial" w:cs="Arial"/>
          <w:sz w:val="26"/>
          <w:szCs w:val="26"/>
        </w:rPr>
        <w:t>Con fundamento en el artículo 196, fracción I, de la C</w:t>
      </w:r>
      <w:r w:rsidR="001B66D3" w:rsidRPr="002E5011">
        <w:rPr>
          <w:rFonts w:ascii="Arial" w:hAnsi="Arial" w:cs="Arial"/>
          <w:sz w:val="26"/>
          <w:szCs w:val="26"/>
        </w:rPr>
        <w:t>onstitución Política del Estado y demás disposiciones aplicables de la Ley Orgánica del Congreso,</w:t>
      </w:r>
      <w:r w:rsidRPr="002E5011">
        <w:rPr>
          <w:rFonts w:ascii="Arial" w:hAnsi="Arial" w:cs="Arial"/>
          <w:sz w:val="26"/>
          <w:szCs w:val="26"/>
        </w:rPr>
        <w:t xml:space="preserve"> la suscrita, DIPUTADA ELISA CATALINA VILLALOBOS HERNÁNDEZ, del Partido Movimiento de Regeneración Nacional (MORENA), respetuosamente comparezco para presentar Iniciativa con P</w:t>
      </w:r>
      <w:r w:rsidR="007B0FD5" w:rsidRPr="002E5011">
        <w:rPr>
          <w:rFonts w:ascii="Arial" w:hAnsi="Arial" w:cs="Arial"/>
          <w:sz w:val="26"/>
          <w:szCs w:val="26"/>
        </w:rPr>
        <w:t>royecto de Decreto,</w:t>
      </w:r>
      <w:r w:rsidR="00B84261" w:rsidRPr="002E5011">
        <w:rPr>
          <w:rFonts w:ascii="Arial" w:hAnsi="Arial" w:cs="Arial"/>
          <w:sz w:val="26"/>
          <w:szCs w:val="26"/>
        </w:rPr>
        <w:t xml:space="preserve"> que</w:t>
      </w:r>
      <w:r w:rsidR="0092723D" w:rsidRPr="002E5011">
        <w:rPr>
          <w:rFonts w:ascii="Arial" w:hAnsi="Arial" w:cs="Arial"/>
          <w:sz w:val="26"/>
          <w:szCs w:val="26"/>
        </w:rPr>
        <w:t xml:space="preserve"> reforma </w:t>
      </w:r>
      <w:r w:rsidR="00B84261" w:rsidRPr="002E5011">
        <w:rPr>
          <w:rFonts w:ascii="Arial" w:hAnsi="Arial" w:cs="Arial"/>
          <w:sz w:val="26"/>
          <w:szCs w:val="26"/>
        </w:rPr>
        <w:t xml:space="preserve"> </w:t>
      </w:r>
      <w:r w:rsidR="0092723D" w:rsidRPr="002E5011">
        <w:rPr>
          <w:rFonts w:ascii="Arial" w:hAnsi="Arial"/>
          <w:sz w:val="26"/>
          <w:szCs w:val="26"/>
        </w:rPr>
        <w:t>el último párrafo de la fracción XXXIII del Artículo 67 de la Constitución Política del Estado de Coahuila de Zaragoza, a efecto de introducir la facultad del titular del Poder Ejecutivo del Estado para observar el Decreto de Presupuesto de Egresos aprobado por el Congreso del Estado.</w:t>
      </w:r>
    </w:p>
    <w:p w14:paraId="297EE918" w14:textId="3BFF6C32" w:rsidR="005568E3" w:rsidRPr="002E5011" w:rsidRDefault="005568E3" w:rsidP="0044079E">
      <w:pPr>
        <w:jc w:val="both"/>
        <w:rPr>
          <w:rFonts w:ascii="Arial" w:hAnsi="Arial"/>
          <w:sz w:val="26"/>
          <w:szCs w:val="26"/>
        </w:rPr>
      </w:pPr>
    </w:p>
    <w:p w14:paraId="091D39BD" w14:textId="77777777" w:rsidR="007B3080" w:rsidRPr="002E5011" w:rsidRDefault="007B3080" w:rsidP="0044079E">
      <w:pPr>
        <w:jc w:val="both"/>
        <w:rPr>
          <w:rFonts w:ascii="Arial" w:hAnsi="Arial" w:cs="Arial"/>
          <w:sz w:val="26"/>
          <w:szCs w:val="26"/>
        </w:rPr>
      </w:pPr>
    </w:p>
    <w:p w14:paraId="299D7D0A" w14:textId="77777777" w:rsidR="0044079E" w:rsidRPr="002E5011" w:rsidRDefault="0044079E" w:rsidP="0044079E">
      <w:pPr>
        <w:jc w:val="both"/>
        <w:rPr>
          <w:rFonts w:ascii="Arial" w:hAnsi="Arial" w:cs="Arial"/>
          <w:sz w:val="26"/>
          <w:szCs w:val="26"/>
        </w:rPr>
      </w:pPr>
      <w:r w:rsidRPr="002E5011">
        <w:rPr>
          <w:rFonts w:ascii="Arial" w:hAnsi="Arial" w:cs="Arial"/>
          <w:sz w:val="26"/>
          <w:szCs w:val="26"/>
        </w:rPr>
        <w:t>Sustento mi Iniciativa al tenor de la siguiente</w:t>
      </w:r>
    </w:p>
    <w:p w14:paraId="19D2A674" w14:textId="77777777" w:rsidR="0044079E" w:rsidRPr="002E5011" w:rsidRDefault="0044079E" w:rsidP="0044079E">
      <w:pPr>
        <w:jc w:val="both"/>
        <w:rPr>
          <w:rFonts w:ascii="Arial" w:hAnsi="Arial" w:cs="Arial"/>
          <w:sz w:val="26"/>
          <w:szCs w:val="26"/>
        </w:rPr>
      </w:pPr>
    </w:p>
    <w:p w14:paraId="45CE3732" w14:textId="77777777" w:rsidR="00ED522E" w:rsidRPr="002E5011" w:rsidRDefault="00ED522E" w:rsidP="0044079E">
      <w:pPr>
        <w:jc w:val="both"/>
        <w:rPr>
          <w:rFonts w:ascii="Arial" w:hAnsi="Arial" w:cs="Arial"/>
          <w:sz w:val="26"/>
          <w:szCs w:val="26"/>
        </w:rPr>
      </w:pPr>
    </w:p>
    <w:p w14:paraId="104ADFC6" w14:textId="77777777" w:rsidR="0044079E" w:rsidRPr="002E5011" w:rsidRDefault="0044079E" w:rsidP="0044079E">
      <w:pPr>
        <w:jc w:val="both"/>
        <w:rPr>
          <w:rFonts w:ascii="Arial" w:hAnsi="Arial" w:cs="Arial"/>
          <w:sz w:val="26"/>
          <w:szCs w:val="26"/>
        </w:rPr>
      </w:pPr>
    </w:p>
    <w:p w14:paraId="23776421" w14:textId="77777777" w:rsidR="0044079E" w:rsidRPr="002E5011" w:rsidRDefault="0044079E" w:rsidP="0044079E">
      <w:pPr>
        <w:jc w:val="center"/>
        <w:rPr>
          <w:rFonts w:ascii="Arial" w:hAnsi="Arial" w:cs="Arial"/>
          <w:b/>
          <w:sz w:val="26"/>
          <w:szCs w:val="26"/>
        </w:rPr>
      </w:pPr>
      <w:r w:rsidRPr="002E5011">
        <w:rPr>
          <w:rFonts w:ascii="Arial" w:hAnsi="Arial" w:cs="Arial"/>
          <w:b/>
          <w:sz w:val="26"/>
          <w:szCs w:val="26"/>
        </w:rPr>
        <w:t>EXPOSICIÓN DE MOTIVOS</w:t>
      </w:r>
    </w:p>
    <w:p w14:paraId="36491E7B" w14:textId="77777777" w:rsidR="0044079E" w:rsidRPr="002E5011" w:rsidRDefault="0044079E" w:rsidP="0044079E">
      <w:pPr>
        <w:jc w:val="both"/>
        <w:rPr>
          <w:rFonts w:ascii="Arial" w:hAnsi="Arial" w:cs="Arial"/>
          <w:sz w:val="26"/>
          <w:szCs w:val="26"/>
        </w:rPr>
      </w:pPr>
    </w:p>
    <w:p w14:paraId="04C0FB04" w14:textId="6F3F834B" w:rsidR="005568E3" w:rsidRPr="002E5011" w:rsidRDefault="004320BC" w:rsidP="0044079E">
      <w:pPr>
        <w:jc w:val="both"/>
        <w:rPr>
          <w:rFonts w:ascii="Arial" w:hAnsi="Arial" w:cs="Arial"/>
          <w:sz w:val="26"/>
          <w:szCs w:val="26"/>
        </w:rPr>
      </w:pPr>
      <w:r w:rsidRPr="002E5011">
        <w:rPr>
          <w:rFonts w:ascii="Arial" w:hAnsi="Arial" w:cs="Arial"/>
          <w:sz w:val="26"/>
          <w:szCs w:val="26"/>
        </w:rPr>
        <w:t xml:space="preserve">La Constitución Política de los Estados Unidos Mexicanos, en su artículo 116, fracción II, cuarto párrafo, </w:t>
      </w:r>
      <w:r w:rsidR="00E5423F" w:rsidRPr="002E5011">
        <w:rPr>
          <w:rFonts w:ascii="Arial" w:hAnsi="Arial" w:cs="Arial"/>
          <w:sz w:val="26"/>
          <w:szCs w:val="26"/>
        </w:rPr>
        <w:t>señala que corresponde</w:t>
      </w:r>
      <w:r w:rsidRPr="002E5011">
        <w:rPr>
          <w:rFonts w:ascii="Arial" w:hAnsi="Arial" w:cs="Arial"/>
          <w:sz w:val="26"/>
          <w:szCs w:val="26"/>
        </w:rPr>
        <w:t xml:space="preserve"> a las legislaturas de los Estados la aprobación anual </w:t>
      </w:r>
      <w:r w:rsidR="00E5423F" w:rsidRPr="002E5011">
        <w:rPr>
          <w:rFonts w:ascii="Arial" w:hAnsi="Arial" w:cs="Arial"/>
          <w:sz w:val="26"/>
          <w:szCs w:val="26"/>
        </w:rPr>
        <w:t>del presupuesto de egresos.</w:t>
      </w:r>
    </w:p>
    <w:p w14:paraId="4A8BC634" w14:textId="77777777" w:rsidR="00E5423F" w:rsidRPr="002E5011" w:rsidRDefault="00E5423F" w:rsidP="0044079E">
      <w:pPr>
        <w:jc w:val="both"/>
        <w:rPr>
          <w:rFonts w:ascii="Arial" w:hAnsi="Arial" w:cs="Arial"/>
          <w:sz w:val="26"/>
          <w:szCs w:val="26"/>
        </w:rPr>
      </w:pPr>
    </w:p>
    <w:p w14:paraId="729CBC3E" w14:textId="045883B9" w:rsidR="00E5423F" w:rsidRPr="002E5011" w:rsidRDefault="00E5423F" w:rsidP="0044079E">
      <w:pPr>
        <w:jc w:val="both"/>
        <w:rPr>
          <w:rFonts w:ascii="Arial" w:hAnsi="Arial" w:cs="Arial"/>
          <w:sz w:val="26"/>
          <w:szCs w:val="26"/>
        </w:rPr>
      </w:pPr>
      <w:r w:rsidRPr="002E5011">
        <w:rPr>
          <w:rFonts w:ascii="Arial" w:hAnsi="Arial" w:cs="Arial"/>
          <w:sz w:val="26"/>
          <w:szCs w:val="26"/>
        </w:rPr>
        <w:t xml:space="preserve">La Constitución Federal no señala si tal aprobación debe hacerse con </w:t>
      </w:r>
      <w:r w:rsidR="004A3BB9" w:rsidRPr="002E5011">
        <w:rPr>
          <w:rFonts w:ascii="Arial" w:hAnsi="Arial" w:cs="Arial"/>
          <w:sz w:val="26"/>
          <w:szCs w:val="26"/>
        </w:rPr>
        <w:t xml:space="preserve">mayoría simple o con votación calificada. En estas condiciones, es evidente </w:t>
      </w:r>
      <w:r w:rsidR="00796E5C" w:rsidRPr="002E5011">
        <w:rPr>
          <w:rFonts w:ascii="Arial" w:hAnsi="Arial" w:cs="Arial"/>
          <w:sz w:val="26"/>
          <w:szCs w:val="26"/>
        </w:rPr>
        <w:t>que las legislaturas estatales tienen el derecho de libertad configurativa para establecer con qué votación deberá aprobarse el Presupuesto de Egresos.</w:t>
      </w:r>
    </w:p>
    <w:p w14:paraId="08BAE10E" w14:textId="77777777" w:rsidR="00796E5C" w:rsidRPr="002E5011" w:rsidRDefault="00796E5C" w:rsidP="0044079E">
      <w:pPr>
        <w:jc w:val="both"/>
        <w:rPr>
          <w:rFonts w:ascii="Arial" w:hAnsi="Arial" w:cs="Arial"/>
          <w:sz w:val="26"/>
          <w:szCs w:val="26"/>
        </w:rPr>
      </w:pPr>
    </w:p>
    <w:p w14:paraId="52C1F512" w14:textId="518BC8BA" w:rsidR="00796E5C" w:rsidRPr="002E5011" w:rsidRDefault="00796E5C" w:rsidP="0044079E">
      <w:pPr>
        <w:jc w:val="both"/>
        <w:rPr>
          <w:rFonts w:ascii="Arial" w:hAnsi="Arial" w:cs="Arial"/>
          <w:sz w:val="26"/>
          <w:szCs w:val="26"/>
        </w:rPr>
      </w:pPr>
      <w:r w:rsidRPr="002E5011">
        <w:rPr>
          <w:rFonts w:ascii="Arial" w:hAnsi="Arial" w:cs="Arial"/>
          <w:sz w:val="26"/>
          <w:szCs w:val="26"/>
        </w:rPr>
        <w:lastRenderedPageBreak/>
        <w:t>En nuestro Estado, derivado de lo establecido en el artículo 62 Bis, fracción I, numeral 6, se requiere mayoría calificada de las dos terceras partes de los votos para aprobar el Presupuesto de Egresos.</w:t>
      </w:r>
    </w:p>
    <w:p w14:paraId="280B38B9" w14:textId="77777777" w:rsidR="00796E5C" w:rsidRPr="002E5011" w:rsidRDefault="00796E5C" w:rsidP="0044079E">
      <w:pPr>
        <w:jc w:val="both"/>
        <w:rPr>
          <w:rFonts w:ascii="Arial" w:hAnsi="Arial" w:cs="Arial"/>
          <w:sz w:val="26"/>
          <w:szCs w:val="26"/>
        </w:rPr>
      </w:pPr>
    </w:p>
    <w:p w14:paraId="7AA07842" w14:textId="72D6AABF" w:rsidR="00796E5C" w:rsidRPr="002E5011" w:rsidRDefault="00796E5C" w:rsidP="0044079E">
      <w:pPr>
        <w:jc w:val="both"/>
        <w:rPr>
          <w:rFonts w:ascii="Arial" w:hAnsi="Arial" w:cs="Arial"/>
          <w:sz w:val="26"/>
          <w:szCs w:val="26"/>
        </w:rPr>
      </w:pPr>
      <w:r w:rsidRPr="002E5011">
        <w:rPr>
          <w:rFonts w:ascii="Arial" w:hAnsi="Arial" w:cs="Arial"/>
          <w:sz w:val="26"/>
          <w:szCs w:val="26"/>
        </w:rPr>
        <w:t xml:space="preserve">Tal disposición es inusual y atípica. En el ámbito federal, la Cámara de Diputados aprueba el Presupuesto de Egresos de la </w:t>
      </w:r>
      <w:r w:rsidR="001B7BE1" w:rsidRPr="002E5011">
        <w:rPr>
          <w:rFonts w:ascii="Arial" w:hAnsi="Arial" w:cs="Arial"/>
          <w:sz w:val="26"/>
          <w:szCs w:val="26"/>
        </w:rPr>
        <w:t>Federación por mayoría simple. De la misma manera, e</w:t>
      </w:r>
      <w:r w:rsidRPr="002E5011">
        <w:rPr>
          <w:rFonts w:ascii="Arial" w:hAnsi="Arial" w:cs="Arial"/>
          <w:sz w:val="26"/>
          <w:szCs w:val="26"/>
        </w:rPr>
        <w:t>n el ámbito estatal todas las entidades federativas, salvo Coahuila, aprueban su Presupuesto de Egresos por mayoría simple</w:t>
      </w:r>
      <w:r w:rsidR="007A6D24" w:rsidRPr="002E5011">
        <w:rPr>
          <w:rFonts w:ascii="Arial" w:hAnsi="Arial" w:cs="Arial"/>
          <w:sz w:val="26"/>
          <w:szCs w:val="26"/>
        </w:rPr>
        <w:t>.</w:t>
      </w:r>
    </w:p>
    <w:p w14:paraId="58FB3575" w14:textId="77777777" w:rsidR="007A6D24" w:rsidRPr="002E5011" w:rsidRDefault="007A6D24" w:rsidP="0044079E">
      <w:pPr>
        <w:jc w:val="both"/>
        <w:rPr>
          <w:rFonts w:ascii="Arial" w:hAnsi="Arial" w:cs="Arial"/>
          <w:sz w:val="26"/>
          <w:szCs w:val="26"/>
        </w:rPr>
      </w:pPr>
    </w:p>
    <w:p w14:paraId="55DF3AB5" w14:textId="241D4A0B" w:rsidR="007A6D24" w:rsidRPr="002E5011" w:rsidRDefault="00DB6BC5" w:rsidP="0044079E">
      <w:pPr>
        <w:jc w:val="both"/>
        <w:rPr>
          <w:rFonts w:ascii="Arial" w:hAnsi="Arial" w:cs="Arial"/>
          <w:sz w:val="26"/>
          <w:szCs w:val="26"/>
        </w:rPr>
      </w:pPr>
      <w:r w:rsidRPr="002E5011">
        <w:rPr>
          <w:rFonts w:ascii="Arial" w:hAnsi="Arial" w:cs="Arial"/>
          <w:sz w:val="26"/>
          <w:szCs w:val="26"/>
        </w:rPr>
        <w:t>Esta situación puede propiciar que, en el marco de la “negociación” del Presupuesto de Egresos, una minoría de legisladores, con solo una tercera parte de los votos, adquiera el poder de frenar la aprobación del Presupuesto de Egresos, por así convenir a sus intereses políticos.</w:t>
      </w:r>
    </w:p>
    <w:p w14:paraId="704804A0" w14:textId="77777777" w:rsidR="00DB6BC5" w:rsidRPr="002E5011" w:rsidRDefault="00DB6BC5" w:rsidP="0044079E">
      <w:pPr>
        <w:jc w:val="both"/>
        <w:rPr>
          <w:rFonts w:ascii="Arial" w:hAnsi="Arial" w:cs="Arial"/>
          <w:sz w:val="26"/>
          <w:szCs w:val="26"/>
        </w:rPr>
      </w:pPr>
    </w:p>
    <w:p w14:paraId="4293D02A" w14:textId="012961E8" w:rsidR="00DB6BC5" w:rsidRPr="002E5011" w:rsidRDefault="00DB6BC5" w:rsidP="0044079E">
      <w:pPr>
        <w:jc w:val="both"/>
        <w:rPr>
          <w:rFonts w:ascii="Arial" w:hAnsi="Arial" w:cs="Arial"/>
          <w:sz w:val="26"/>
          <w:szCs w:val="26"/>
        </w:rPr>
      </w:pPr>
      <w:r w:rsidRPr="002E5011">
        <w:rPr>
          <w:rFonts w:ascii="Arial" w:hAnsi="Arial" w:cs="Arial"/>
          <w:sz w:val="26"/>
          <w:szCs w:val="26"/>
        </w:rPr>
        <w:t xml:space="preserve">Hipotéticamente se pueden propiciar chantajes políticos, como puede ser el nombramiento de un ex presidente estatal de un partido opositor como magistrado del Poder Judicial del Estado, solo un día después de haber obtenido su cédula profesional. </w:t>
      </w:r>
    </w:p>
    <w:p w14:paraId="5CE48428" w14:textId="77777777" w:rsidR="003F6C96" w:rsidRPr="002E5011" w:rsidRDefault="003F6C96" w:rsidP="0044079E">
      <w:pPr>
        <w:jc w:val="both"/>
        <w:rPr>
          <w:rFonts w:ascii="Arial" w:hAnsi="Arial" w:cs="Arial"/>
          <w:sz w:val="26"/>
          <w:szCs w:val="26"/>
        </w:rPr>
      </w:pPr>
    </w:p>
    <w:p w14:paraId="50DA0A64" w14:textId="77777777" w:rsidR="00DB6BC5" w:rsidRPr="002E5011" w:rsidRDefault="00DB6BC5" w:rsidP="00DB6BC5">
      <w:pPr>
        <w:jc w:val="both"/>
        <w:rPr>
          <w:rFonts w:ascii="Arial" w:hAnsi="Arial"/>
          <w:sz w:val="26"/>
          <w:szCs w:val="26"/>
        </w:rPr>
      </w:pPr>
      <w:r w:rsidRPr="002E5011">
        <w:rPr>
          <w:rFonts w:ascii="Arial" w:hAnsi="Arial" w:cs="Arial"/>
          <w:sz w:val="26"/>
          <w:szCs w:val="26"/>
        </w:rPr>
        <w:t xml:space="preserve">Ahora bien, </w:t>
      </w:r>
      <w:r w:rsidRPr="002E5011">
        <w:rPr>
          <w:rFonts w:ascii="Arial" w:hAnsi="Arial"/>
          <w:sz w:val="26"/>
          <w:szCs w:val="26"/>
        </w:rPr>
        <w:t>con la presentación del Proyecto de Presupuesto de Egresos por parte del Ejecutivo Estatal se inicia el procedimiento legislativo que concluye con la aprobación del Presupuesto de Egresos del Estado.</w:t>
      </w:r>
    </w:p>
    <w:p w14:paraId="57CD7CA9" w14:textId="77777777" w:rsidR="00DB6BC5" w:rsidRPr="002E5011" w:rsidRDefault="00DB6BC5" w:rsidP="00DB6BC5">
      <w:pPr>
        <w:jc w:val="both"/>
        <w:rPr>
          <w:rFonts w:ascii="Arial" w:hAnsi="Arial"/>
          <w:sz w:val="26"/>
          <w:szCs w:val="26"/>
        </w:rPr>
      </w:pPr>
    </w:p>
    <w:p w14:paraId="0134538A" w14:textId="77777777" w:rsidR="00DB6BC5" w:rsidRPr="002E5011" w:rsidRDefault="00DB6BC5" w:rsidP="00DB6BC5">
      <w:pPr>
        <w:jc w:val="both"/>
        <w:rPr>
          <w:rFonts w:ascii="Arial" w:hAnsi="Arial"/>
          <w:sz w:val="26"/>
          <w:szCs w:val="26"/>
        </w:rPr>
      </w:pPr>
      <w:r w:rsidRPr="002E5011">
        <w:rPr>
          <w:rFonts w:ascii="Arial" w:hAnsi="Arial"/>
          <w:sz w:val="26"/>
          <w:szCs w:val="26"/>
        </w:rPr>
        <w:t xml:space="preserve">En sentido amplio, el procedimiento legislativo tiene por objeto la formación de leyes; No obstante, el procedimiento legislativo tratándose del Presupuesto de Egresos no concluye con la formación de una ley sino con la aprobación de un decreto que es formalmente </w:t>
      </w:r>
      <w:proofErr w:type="gramStart"/>
      <w:r w:rsidRPr="002E5011">
        <w:rPr>
          <w:rFonts w:ascii="Arial" w:hAnsi="Arial"/>
          <w:sz w:val="26"/>
          <w:szCs w:val="26"/>
        </w:rPr>
        <w:t>legislativo</w:t>
      </w:r>
      <w:proofErr w:type="gramEnd"/>
      <w:r w:rsidRPr="002E5011">
        <w:rPr>
          <w:rFonts w:ascii="Arial" w:hAnsi="Arial"/>
          <w:sz w:val="26"/>
          <w:szCs w:val="26"/>
        </w:rPr>
        <w:t xml:space="preserve"> pero materialmente administrativo.</w:t>
      </w:r>
    </w:p>
    <w:p w14:paraId="4F757713" w14:textId="77777777" w:rsidR="00DB6BC5" w:rsidRPr="002E5011" w:rsidRDefault="00DB6BC5" w:rsidP="00DB6BC5">
      <w:pPr>
        <w:jc w:val="both"/>
        <w:rPr>
          <w:rFonts w:ascii="Arial" w:hAnsi="Arial"/>
          <w:sz w:val="26"/>
          <w:szCs w:val="26"/>
        </w:rPr>
      </w:pPr>
    </w:p>
    <w:p w14:paraId="5EBF1128" w14:textId="63020512" w:rsidR="007D32D2" w:rsidRPr="002E5011" w:rsidRDefault="00DB6BC5" w:rsidP="00DB6BC5">
      <w:pPr>
        <w:jc w:val="both"/>
        <w:rPr>
          <w:rFonts w:ascii="Arial" w:hAnsi="Arial"/>
          <w:sz w:val="26"/>
          <w:szCs w:val="26"/>
        </w:rPr>
      </w:pPr>
      <w:r w:rsidRPr="002E5011">
        <w:rPr>
          <w:rFonts w:ascii="Arial" w:hAnsi="Arial"/>
          <w:sz w:val="26"/>
          <w:szCs w:val="26"/>
        </w:rPr>
        <w:t xml:space="preserve">Esto es así </w:t>
      </w:r>
      <w:proofErr w:type="gramStart"/>
      <w:r w:rsidRPr="002E5011">
        <w:rPr>
          <w:rFonts w:ascii="Arial" w:hAnsi="Arial"/>
          <w:sz w:val="26"/>
          <w:szCs w:val="26"/>
        </w:rPr>
        <w:t>porque</w:t>
      </w:r>
      <w:proofErr w:type="gramEnd"/>
      <w:r w:rsidRPr="002E5011">
        <w:rPr>
          <w:rFonts w:ascii="Arial" w:hAnsi="Arial"/>
          <w:sz w:val="26"/>
          <w:szCs w:val="26"/>
        </w:rPr>
        <w:t xml:space="preserve"> aunque el Presupuesto de Egresos se sujeta a los principios constitucionales del procedimiento legislativo, el producto final no es una ley, sino un decreto de carácter administrativo que establece las reglas para el ejercicio anual del gasto público del Estado.</w:t>
      </w:r>
    </w:p>
    <w:p w14:paraId="3EF21979" w14:textId="77777777" w:rsidR="00801686" w:rsidRPr="002E5011" w:rsidRDefault="00801686" w:rsidP="00DB6BC5">
      <w:pPr>
        <w:jc w:val="both"/>
        <w:rPr>
          <w:rFonts w:ascii="Arial" w:hAnsi="Arial"/>
          <w:sz w:val="26"/>
          <w:szCs w:val="26"/>
        </w:rPr>
      </w:pPr>
    </w:p>
    <w:p w14:paraId="68C81AD6" w14:textId="6D95BDA1" w:rsidR="00801686" w:rsidRPr="002E5011" w:rsidRDefault="00801686" w:rsidP="00DB6BC5">
      <w:pPr>
        <w:jc w:val="both"/>
        <w:rPr>
          <w:rFonts w:ascii="Arial" w:hAnsi="Arial"/>
          <w:sz w:val="26"/>
          <w:szCs w:val="26"/>
        </w:rPr>
      </w:pPr>
      <w:r w:rsidRPr="002E5011">
        <w:rPr>
          <w:rFonts w:ascii="Arial" w:hAnsi="Arial"/>
          <w:sz w:val="26"/>
          <w:szCs w:val="26"/>
        </w:rPr>
        <w:t>Así las cosas, en el contexto actual donde se requiere votación calificada para la aprobación del Presupuesto de Egresos, resultan necesarias dos cosas.</w:t>
      </w:r>
    </w:p>
    <w:p w14:paraId="0BBD05D7" w14:textId="77777777" w:rsidR="00801686" w:rsidRPr="002E5011" w:rsidRDefault="00801686" w:rsidP="00DB6BC5">
      <w:pPr>
        <w:jc w:val="both"/>
        <w:rPr>
          <w:rFonts w:ascii="Arial" w:hAnsi="Arial"/>
          <w:sz w:val="26"/>
          <w:szCs w:val="26"/>
        </w:rPr>
      </w:pPr>
    </w:p>
    <w:p w14:paraId="2498AFFE" w14:textId="34293FE7" w:rsidR="00801686" w:rsidRPr="002E5011" w:rsidRDefault="00801686" w:rsidP="00DB6BC5">
      <w:pPr>
        <w:jc w:val="both"/>
        <w:rPr>
          <w:rFonts w:ascii="Arial" w:hAnsi="Arial"/>
          <w:sz w:val="26"/>
          <w:szCs w:val="26"/>
        </w:rPr>
      </w:pPr>
      <w:r w:rsidRPr="002E5011">
        <w:rPr>
          <w:rFonts w:ascii="Arial" w:hAnsi="Arial"/>
          <w:sz w:val="26"/>
          <w:szCs w:val="26"/>
        </w:rPr>
        <w:t>Por un lado, establecer expresamente en la Constitución del Estado que el Congreso podrá hacer modificaciones al Proyecto de Presupuesto</w:t>
      </w:r>
      <w:r w:rsidR="00C52035" w:rsidRPr="002E5011">
        <w:rPr>
          <w:rFonts w:ascii="Arial" w:hAnsi="Arial"/>
          <w:sz w:val="26"/>
          <w:szCs w:val="26"/>
        </w:rPr>
        <w:t xml:space="preserve">, pero que </w:t>
      </w:r>
      <w:r w:rsidR="00C52035" w:rsidRPr="002E5011">
        <w:rPr>
          <w:rFonts w:ascii="Arial" w:hAnsi="Arial"/>
          <w:sz w:val="26"/>
          <w:szCs w:val="26"/>
        </w:rPr>
        <w:lastRenderedPageBreak/>
        <w:t xml:space="preserve">dichas modificaciones deberán estar motivadas, es decir, </w:t>
      </w:r>
      <w:r w:rsidR="007D32D2" w:rsidRPr="002E5011">
        <w:rPr>
          <w:rFonts w:ascii="Arial" w:hAnsi="Arial"/>
          <w:sz w:val="26"/>
          <w:szCs w:val="26"/>
        </w:rPr>
        <w:t>los cambios deben sustentarse en razonamientos claros que los justifiquen.</w:t>
      </w:r>
    </w:p>
    <w:p w14:paraId="5F895FB3" w14:textId="77777777" w:rsidR="007D32D2" w:rsidRPr="002E5011" w:rsidRDefault="007D32D2" w:rsidP="00DB6BC5">
      <w:pPr>
        <w:jc w:val="both"/>
        <w:rPr>
          <w:rFonts w:ascii="Arial" w:hAnsi="Arial"/>
          <w:sz w:val="26"/>
          <w:szCs w:val="26"/>
        </w:rPr>
      </w:pPr>
    </w:p>
    <w:p w14:paraId="0839F7A1" w14:textId="62993978" w:rsidR="007D32D2" w:rsidRPr="002E5011" w:rsidRDefault="007D32D2" w:rsidP="00DB6BC5">
      <w:pPr>
        <w:jc w:val="both"/>
        <w:rPr>
          <w:rFonts w:ascii="Arial" w:hAnsi="Arial"/>
          <w:sz w:val="26"/>
          <w:szCs w:val="26"/>
        </w:rPr>
      </w:pPr>
      <w:r w:rsidRPr="002E5011">
        <w:rPr>
          <w:rFonts w:ascii="Arial" w:hAnsi="Arial"/>
          <w:sz w:val="26"/>
          <w:szCs w:val="26"/>
        </w:rPr>
        <w:t>Por otro lado,</w:t>
      </w:r>
      <w:r w:rsidR="00A861D6" w:rsidRPr="002E5011">
        <w:rPr>
          <w:rFonts w:ascii="Arial" w:hAnsi="Arial"/>
          <w:sz w:val="26"/>
          <w:szCs w:val="26"/>
        </w:rPr>
        <w:t xml:space="preserve"> se debe</w:t>
      </w:r>
      <w:r w:rsidRPr="002E5011">
        <w:rPr>
          <w:rFonts w:ascii="Arial" w:hAnsi="Arial"/>
          <w:sz w:val="26"/>
          <w:szCs w:val="26"/>
        </w:rPr>
        <w:t xml:space="preserve"> otorgar al Ejecutivo </w:t>
      </w:r>
      <w:proofErr w:type="gramStart"/>
      <w:r w:rsidRPr="002E5011">
        <w:rPr>
          <w:rFonts w:ascii="Arial" w:hAnsi="Arial"/>
          <w:sz w:val="26"/>
          <w:szCs w:val="26"/>
        </w:rPr>
        <w:t>Estatal  la</w:t>
      </w:r>
      <w:proofErr w:type="gramEnd"/>
      <w:r w:rsidRPr="002E5011">
        <w:rPr>
          <w:rFonts w:ascii="Arial" w:hAnsi="Arial"/>
          <w:sz w:val="26"/>
          <w:szCs w:val="26"/>
        </w:rPr>
        <w:t xml:space="preserve"> facultad para observar las modificaciones aprobadas por el Congreso, estableciendo un procedimiento ágil y transparente para desahogar las observaciones.</w:t>
      </w:r>
    </w:p>
    <w:p w14:paraId="78B6EBEB" w14:textId="77777777" w:rsidR="007D32D2" w:rsidRPr="002E5011" w:rsidRDefault="007D32D2" w:rsidP="00DB6BC5">
      <w:pPr>
        <w:jc w:val="both"/>
        <w:rPr>
          <w:rFonts w:ascii="Arial" w:hAnsi="Arial"/>
          <w:sz w:val="26"/>
          <w:szCs w:val="26"/>
        </w:rPr>
      </w:pPr>
    </w:p>
    <w:p w14:paraId="7A61B99E" w14:textId="05059D6D" w:rsidR="007D32D2" w:rsidRPr="002E5011" w:rsidRDefault="007D32D2" w:rsidP="00DB6BC5">
      <w:pPr>
        <w:jc w:val="both"/>
        <w:rPr>
          <w:rFonts w:ascii="Arial" w:hAnsi="Arial"/>
          <w:sz w:val="26"/>
          <w:szCs w:val="26"/>
        </w:rPr>
      </w:pPr>
      <w:r w:rsidRPr="002E5011">
        <w:rPr>
          <w:rFonts w:ascii="Arial" w:hAnsi="Arial"/>
          <w:sz w:val="26"/>
          <w:szCs w:val="26"/>
        </w:rPr>
        <w:t>En atención a lo anterior se propone reformar el último párrafo de la fracción XXXIII del artículo 67 constitucional para establecer cuatro reglas</w:t>
      </w:r>
      <w:r w:rsidR="00ED628A" w:rsidRPr="002E5011">
        <w:rPr>
          <w:rFonts w:ascii="Arial" w:hAnsi="Arial"/>
          <w:sz w:val="26"/>
          <w:szCs w:val="26"/>
        </w:rPr>
        <w:t xml:space="preserve"> relativas a la discusión, aprobación y publicación del Presupuesto de Egresos del Estado</w:t>
      </w:r>
      <w:r w:rsidRPr="002E5011">
        <w:rPr>
          <w:rFonts w:ascii="Arial" w:hAnsi="Arial"/>
          <w:sz w:val="26"/>
          <w:szCs w:val="26"/>
        </w:rPr>
        <w:t>:</w:t>
      </w:r>
    </w:p>
    <w:p w14:paraId="2A254A3C" w14:textId="77777777" w:rsidR="007D32D2" w:rsidRPr="002E5011" w:rsidRDefault="007D32D2" w:rsidP="00DB6BC5">
      <w:pPr>
        <w:jc w:val="both"/>
        <w:rPr>
          <w:rFonts w:ascii="Arial" w:hAnsi="Arial"/>
          <w:sz w:val="26"/>
          <w:szCs w:val="26"/>
        </w:rPr>
      </w:pPr>
    </w:p>
    <w:p w14:paraId="2D854DA5" w14:textId="5ADED315" w:rsidR="007D32D2" w:rsidRPr="002E5011" w:rsidRDefault="007D32D2" w:rsidP="00DB6BC5">
      <w:pPr>
        <w:jc w:val="both"/>
        <w:rPr>
          <w:rFonts w:ascii="Arial" w:hAnsi="Arial"/>
          <w:sz w:val="26"/>
          <w:szCs w:val="26"/>
        </w:rPr>
      </w:pPr>
      <w:r w:rsidRPr="002E5011">
        <w:rPr>
          <w:rFonts w:ascii="Arial" w:hAnsi="Arial"/>
          <w:sz w:val="26"/>
          <w:szCs w:val="26"/>
        </w:rPr>
        <w:t>1.  El Congreso podrá modificar el Presupuesto de Egresos del Estado, pero deberá motivar las modificaciones;</w:t>
      </w:r>
    </w:p>
    <w:p w14:paraId="7FE3A285" w14:textId="77777777" w:rsidR="007D32D2" w:rsidRPr="002E5011" w:rsidRDefault="007D32D2" w:rsidP="00DB6BC5">
      <w:pPr>
        <w:jc w:val="both"/>
        <w:rPr>
          <w:rFonts w:ascii="Arial" w:hAnsi="Arial"/>
          <w:sz w:val="26"/>
          <w:szCs w:val="26"/>
        </w:rPr>
      </w:pPr>
    </w:p>
    <w:p w14:paraId="55C600F4" w14:textId="54220D76" w:rsidR="007D32D2" w:rsidRPr="002E5011" w:rsidRDefault="007D32D2" w:rsidP="00DB6BC5">
      <w:pPr>
        <w:jc w:val="both"/>
        <w:rPr>
          <w:rFonts w:ascii="Arial" w:hAnsi="Arial"/>
          <w:sz w:val="26"/>
          <w:szCs w:val="26"/>
        </w:rPr>
      </w:pPr>
      <w:r w:rsidRPr="002E5011">
        <w:rPr>
          <w:rFonts w:ascii="Arial" w:hAnsi="Arial"/>
          <w:sz w:val="26"/>
          <w:szCs w:val="26"/>
        </w:rPr>
        <w:t xml:space="preserve">2. </w:t>
      </w:r>
      <w:r w:rsidR="00994ADA" w:rsidRPr="002E5011">
        <w:rPr>
          <w:rFonts w:ascii="Arial" w:hAnsi="Arial"/>
          <w:sz w:val="26"/>
          <w:szCs w:val="26"/>
        </w:rPr>
        <w:t>El titular del Ejecutivo Estatal podrá observar las modificaciones al Presupuesto de Egresos dentro de los tres días hábiles siguientes a su aprobación;</w:t>
      </w:r>
    </w:p>
    <w:p w14:paraId="5A824F1E" w14:textId="77777777" w:rsidR="00994ADA" w:rsidRPr="002E5011" w:rsidRDefault="00994ADA" w:rsidP="00DB6BC5">
      <w:pPr>
        <w:jc w:val="both"/>
        <w:rPr>
          <w:rFonts w:ascii="Arial" w:hAnsi="Arial"/>
          <w:sz w:val="26"/>
          <w:szCs w:val="26"/>
        </w:rPr>
      </w:pPr>
    </w:p>
    <w:p w14:paraId="396B405C" w14:textId="396943A3" w:rsidR="00994ADA" w:rsidRPr="002E5011" w:rsidRDefault="00994ADA" w:rsidP="00DB6BC5">
      <w:pPr>
        <w:jc w:val="both"/>
        <w:rPr>
          <w:rFonts w:ascii="Arial" w:hAnsi="Arial"/>
          <w:sz w:val="26"/>
          <w:szCs w:val="26"/>
        </w:rPr>
      </w:pPr>
      <w:r w:rsidRPr="002E5011">
        <w:rPr>
          <w:rFonts w:ascii="Arial" w:hAnsi="Arial"/>
          <w:sz w:val="26"/>
          <w:szCs w:val="26"/>
        </w:rPr>
        <w:t>3. Observado el Presupuesto, el Congreso dentro de los diez días naturales siguientes deberá confirmar las modificaciones observadas con las dos terceras partes del número total de votos; y</w:t>
      </w:r>
    </w:p>
    <w:p w14:paraId="24430025" w14:textId="77777777" w:rsidR="00994ADA" w:rsidRPr="002E5011" w:rsidRDefault="00994ADA" w:rsidP="00DB6BC5">
      <w:pPr>
        <w:jc w:val="both"/>
        <w:rPr>
          <w:rFonts w:ascii="Arial" w:hAnsi="Arial"/>
          <w:sz w:val="26"/>
          <w:szCs w:val="26"/>
        </w:rPr>
      </w:pPr>
    </w:p>
    <w:p w14:paraId="3E4DE760" w14:textId="77777777" w:rsidR="00E4086B" w:rsidRPr="002E5011" w:rsidRDefault="00994ADA" w:rsidP="00E4086B">
      <w:pPr>
        <w:jc w:val="both"/>
        <w:rPr>
          <w:rFonts w:ascii="Arial" w:hAnsi="Arial"/>
          <w:sz w:val="26"/>
          <w:szCs w:val="26"/>
        </w:rPr>
      </w:pPr>
      <w:r w:rsidRPr="002E5011">
        <w:rPr>
          <w:rFonts w:ascii="Arial" w:hAnsi="Arial"/>
          <w:sz w:val="26"/>
          <w:szCs w:val="26"/>
        </w:rPr>
        <w:t xml:space="preserve">4. </w:t>
      </w:r>
      <w:r w:rsidR="00E4086B" w:rsidRPr="002E5011">
        <w:rPr>
          <w:rFonts w:ascii="Arial" w:hAnsi="Arial"/>
          <w:sz w:val="26"/>
          <w:szCs w:val="26"/>
        </w:rPr>
        <w:t>En caso de no alcanzar la votación calificada prevalecerán las observaciones del Ejecutivo y se ordenará la publicación del Decreto de Presupuesto de Egresos en esos términos.</w:t>
      </w:r>
    </w:p>
    <w:p w14:paraId="4DB2119C" w14:textId="77777777" w:rsidR="00E4086B" w:rsidRPr="002E5011" w:rsidRDefault="00E4086B" w:rsidP="00E4086B">
      <w:pPr>
        <w:jc w:val="both"/>
        <w:rPr>
          <w:rFonts w:ascii="Arial" w:hAnsi="Arial"/>
          <w:sz w:val="26"/>
          <w:szCs w:val="26"/>
        </w:rPr>
      </w:pPr>
    </w:p>
    <w:p w14:paraId="435A6F4E" w14:textId="7C110CBA" w:rsidR="00E4086B" w:rsidRPr="002E5011" w:rsidRDefault="00E14321" w:rsidP="00E4086B">
      <w:pPr>
        <w:jc w:val="both"/>
        <w:rPr>
          <w:rFonts w:ascii="Arial" w:hAnsi="Arial"/>
          <w:sz w:val="26"/>
          <w:szCs w:val="26"/>
        </w:rPr>
      </w:pPr>
      <w:r w:rsidRPr="002E5011">
        <w:rPr>
          <w:rFonts w:ascii="Arial" w:hAnsi="Arial"/>
          <w:sz w:val="26"/>
          <w:szCs w:val="26"/>
        </w:rPr>
        <w:t>En apoyo a mi propuesta debo señalar un precedente y una convicción.</w:t>
      </w:r>
    </w:p>
    <w:p w14:paraId="59325C70" w14:textId="77777777" w:rsidR="00E14321" w:rsidRPr="002E5011" w:rsidRDefault="00E14321" w:rsidP="00E4086B">
      <w:pPr>
        <w:jc w:val="both"/>
        <w:rPr>
          <w:rFonts w:ascii="Arial" w:hAnsi="Arial"/>
          <w:sz w:val="26"/>
          <w:szCs w:val="26"/>
        </w:rPr>
      </w:pPr>
    </w:p>
    <w:p w14:paraId="352225D2" w14:textId="22AE9122" w:rsidR="00E14321" w:rsidRPr="002E5011" w:rsidRDefault="00E14321" w:rsidP="00E4086B">
      <w:pPr>
        <w:jc w:val="both"/>
        <w:rPr>
          <w:rFonts w:ascii="Arial" w:hAnsi="Arial"/>
          <w:sz w:val="26"/>
          <w:szCs w:val="26"/>
        </w:rPr>
      </w:pPr>
      <w:r w:rsidRPr="002E5011">
        <w:rPr>
          <w:rFonts w:ascii="Arial" w:hAnsi="Arial"/>
          <w:sz w:val="26"/>
          <w:szCs w:val="26"/>
        </w:rPr>
        <w:t xml:space="preserve">Antes de 2004 era generalmente aceptado que el Ejecutivo Federal no podía observar el Presupuesto de Egresos aprobado por la Cámara de Diputados. </w:t>
      </w:r>
      <w:r w:rsidR="003E79AA" w:rsidRPr="002E5011">
        <w:rPr>
          <w:rFonts w:ascii="Arial" w:hAnsi="Arial"/>
          <w:sz w:val="26"/>
          <w:szCs w:val="26"/>
        </w:rPr>
        <w:t xml:space="preserve">Pero eso cambió cuando la Suprema Corte de Justicia de la Nación resolvió que era procedente la controversia constitucional del Ejecutivo Federal contra el Presupuesto de Egresos. </w:t>
      </w:r>
    </w:p>
    <w:p w14:paraId="70630B1F" w14:textId="77777777" w:rsidR="003E79AA" w:rsidRPr="002E5011" w:rsidRDefault="003E79AA" w:rsidP="00E4086B">
      <w:pPr>
        <w:jc w:val="both"/>
        <w:rPr>
          <w:rFonts w:ascii="Arial" w:hAnsi="Arial"/>
          <w:sz w:val="26"/>
          <w:szCs w:val="26"/>
        </w:rPr>
      </w:pPr>
    </w:p>
    <w:p w14:paraId="36CFBE08" w14:textId="5A6E0DE5" w:rsidR="00333185" w:rsidRPr="002E5011" w:rsidRDefault="00333185" w:rsidP="00333185">
      <w:pPr>
        <w:jc w:val="both"/>
        <w:rPr>
          <w:rFonts w:ascii="Arial" w:hAnsi="Arial"/>
          <w:sz w:val="26"/>
          <w:szCs w:val="26"/>
        </w:rPr>
      </w:pPr>
      <w:r w:rsidRPr="002E5011">
        <w:rPr>
          <w:rFonts w:ascii="Arial" w:hAnsi="Arial"/>
          <w:sz w:val="26"/>
          <w:szCs w:val="26"/>
        </w:rPr>
        <w:t xml:space="preserve">Yo coincido con ese precedente pues, como ya se dijo, el Presupuesto de Egresos es un decreto formalmente </w:t>
      </w:r>
      <w:proofErr w:type="gramStart"/>
      <w:r w:rsidRPr="002E5011">
        <w:rPr>
          <w:rFonts w:ascii="Arial" w:hAnsi="Arial"/>
          <w:sz w:val="26"/>
          <w:szCs w:val="26"/>
        </w:rPr>
        <w:t>legislativo</w:t>
      </w:r>
      <w:proofErr w:type="gramEnd"/>
      <w:r w:rsidRPr="002E5011">
        <w:rPr>
          <w:rFonts w:ascii="Arial" w:hAnsi="Arial"/>
          <w:sz w:val="26"/>
          <w:szCs w:val="26"/>
        </w:rPr>
        <w:t xml:space="preserve"> pero materialmente administrativo y, por tanto, es susceptible de vulnerar, afectar o limitar el ámbito competencial del Poder Ejecutivo e, incluso, provocar la invasión de competencias de un Poder sobre otro, afectando el principio constitucional de división de poderes.</w:t>
      </w:r>
    </w:p>
    <w:p w14:paraId="7DE5229E" w14:textId="77777777" w:rsidR="00333185" w:rsidRPr="002E5011" w:rsidRDefault="00333185" w:rsidP="00333185">
      <w:pPr>
        <w:jc w:val="both"/>
        <w:rPr>
          <w:rFonts w:ascii="Arial" w:hAnsi="Arial"/>
          <w:sz w:val="26"/>
          <w:szCs w:val="26"/>
        </w:rPr>
      </w:pPr>
    </w:p>
    <w:p w14:paraId="4B17E5D4" w14:textId="11F387FF" w:rsidR="00333185" w:rsidRPr="002E5011" w:rsidRDefault="00333185" w:rsidP="00333185">
      <w:pPr>
        <w:jc w:val="both"/>
        <w:rPr>
          <w:rFonts w:ascii="Arial" w:hAnsi="Arial"/>
          <w:sz w:val="26"/>
          <w:szCs w:val="26"/>
        </w:rPr>
      </w:pPr>
      <w:r w:rsidRPr="002E5011">
        <w:rPr>
          <w:rFonts w:ascii="Arial" w:hAnsi="Arial"/>
          <w:sz w:val="26"/>
          <w:szCs w:val="26"/>
        </w:rPr>
        <w:lastRenderedPageBreak/>
        <w:t xml:space="preserve">Por otro lado, tengo la profunda convicción de que el próximo titular del Poder Ejecutivo Estatal </w:t>
      </w:r>
      <w:proofErr w:type="gramStart"/>
      <w:r w:rsidRPr="002E5011">
        <w:rPr>
          <w:rFonts w:ascii="Arial" w:hAnsi="Arial"/>
          <w:sz w:val="26"/>
          <w:szCs w:val="26"/>
        </w:rPr>
        <w:t>será  la</w:t>
      </w:r>
      <w:proofErr w:type="gramEnd"/>
      <w:r w:rsidRPr="002E5011">
        <w:rPr>
          <w:rFonts w:ascii="Arial" w:hAnsi="Arial"/>
          <w:sz w:val="26"/>
          <w:szCs w:val="26"/>
        </w:rPr>
        <w:t xml:space="preserve"> persona que postule Morena y debe contar con las facultades suficientes para lograr, a través de muchas herramientas, entre ellas el Presupuesto de Egresos, la transformación de Coahuila.</w:t>
      </w:r>
    </w:p>
    <w:p w14:paraId="35732ED0" w14:textId="43BBC525" w:rsidR="00A43A49" w:rsidRPr="002E5011" w:rsidRDefault="00A43A49" w:rsidP="0044079E">
      <w:pPr>
        <w:jc w:val="both"/>
        <w:rPr>
          <w:rFonts w:ascii="Arial" w:hAnsi="Arial" w:cs="Arial"/>
          <w:sz w:val="26"/>
          <w:szCs w:val="26"/>
        </w:rPr>
      </w:pPr>
    </w:p>
    <w:p w14:paraId="12AE4C8F" w14:textId="77777777" w:rsidR="00DB6BC5" w:rsidRPr="002E5011" w:rsidRDefault="00DB6BC5" w:rsidP="0044079E">
      <w:pPr>
        <w:jc w:val="both"/>
        <w:rPr>
          <w:rFonts w:ascii="Arial" w:hAnsi="Arial" w:cs="Arial"/>
          <w:sz w:val="26"/>
          <w:szCs w:val="26"/>
        </w:rPr>
      </w:pPr>
    </w:p>
    <w:p w14:paraId="76D6D717" w14:textId="77777777" w:rsidR="0044079E" w:rsidRPr="002E5011" w:rsidRDefault="0044079E" w:rsidP="0044079E">
      <w:pPr>
        <w:jc w:val="both"/>
        <w:rPr>
          <w:rFonts w:ascii="Arial" w:hAnsi="Arial" w:cs="Arial"/>
          <w:sz w:val="26"/>
          <w:szCs w:val="26"/>
        </w:rPr>
      </w:pPr>
      <w:r w:rsidRPr="002E5011">
        <w:rPr>
          <w:rFonts w:ascii="Arial" w:hAnsi="Arial" w:cs="Arial"/>
          <w:sz w:val="26"/>
          <w:szCs w:val="26"/>
        </w:rPr>
        <w:t xml:space="preserve">Por las razones expuestas, someto a la consideración de esta honorable asamblea, a efecto de que se le </w:t>
      </w:r>
      <w:proofErr w:type="spellStart"/>
      <w:r w:rsidRPr="002E5011">
        <w:rPr>
          <w:rFonts w:ascii="Arial" w:hAnsi="Arial" w:cs="Arial"/>
          <w:sz w:val="26"/>
          <w:szCs w:val="26"/>
        </w:rPr>
        <w:t>de</w:t>
      </w:r>
      <w:proofErr w:type="spellEnd"/>
      <w:r w:rsidRPr="002E5011">
        <w:rPr>
          <w:rFonts w:ascii="Arial" w:hAnsi="Arial" w:cs="Arial"/>
          <w:sz w:val="26"/>
          <w:szCs w:val="26"/>
        </w:rPr>
        <w:t xml:space="preserve"> el trámite que corresponda, la siguiente:</w:t>
      </w:r>
    </w:p>
    <w:p w14:paraId="3114BAA0" w14:textId="77777777" w:rsidR="003225BE" w:rsidRPr="002E5011" w:rsidRDefault="003225BE" w:rsidP="0044079E">
      <w:pPr>
        <w:jc w:val="both"/>
        <w:rPr>
          <w:rFonts w:ascii="Arial" w:hAnsi="Arial" w:cs="Arial"/>
          <w:sz w:val="26"/>
          <w:szCs w:val="26"/>
        </w:rPr>
      </w:pPr>
    </w:p>
    <w:p w14:paraId="2D412030" w14:textId="77777777" w:rsidR="00D46C4C" w:rsidRPr="002E5011" w:rsidRDefault="00D46C4C" w:rsidP="0044079E">
      <w:pPr>
        <w:jc w:val="both"/>
        <w:rPr>
          <w:rFonts w:ascii="Arial" w:hAnsi="Arial" w:cs="Arial"/>
          <w:sz w:val="26"/>
          <w:szCs w:val="26"/>
        </w:rPr>
      </w:pPr>
    </w:p>
    <w:p w14:paraId="0B9F04DB" w14:textId="77777777" w:rsidR="003225BE" w:rsidRPr="002E5011" w:rsidRDefault="003225BE" w:rsidP="0044079E">
      <w:pPr>
        <w:jc w:val="both"/>
        <w:rPr>
          <w:rFonts w:ascii="Arial" w:hAnsi="Arial" w:cs="Arial"/>
          <w:sz w:val="26"/>
          <w:szCs w:val="26"/>
        </w:rPr>
      </w:pPr>
    </w:p>
    <w:p w14:paraId="46A56C1A" w14:textId="6DB66DE5" w:rsidR="003225BE" w:rsidRPr="002E5011" w:rsidRDefault="0044079E" w:rsidP="00AE16B3">
      <w:pPr>
        <w:jc w:val="center"/>
        <w:rPr>
          <w:rFonts w:ascii="Arial" w:hAnsi="Arial" w:cs="Arial"/>
          <w:b/>
          <w:sz w:val="26"/>
          <w:szCs w:val="26"/>
        </w:rPr>
      </w:pPr>
      <w:r w:rsidRPr="002E5011">
        <w:rPr>
          <w:rFonts w:ascii="Arial" w:hAnsi="Arial" w:cs="Arial"/>
          <w:b/>
          <w:sz w:val="26"/>
          <w:szCs w:val="26"/>
        </w:rPr>
        <w:t>INICIATIVA CON PROYECTO DE DECRETO</w:t>
      </w:r>
    </w:p>
    <w:p w14:paraId="0AA2DEA2" w14:textId="77777777" w:rsidR="00AE16B3" w:rsidRPr="002E5011" w:rsidRDefault="00AE16B3" w:rsidP="00AE16B3">
      <w:pPr>
        <w:jc w:val="center"/>
        <w:rPr>
          <w:rFonts w:ascii="Arial" w:hAnsi="Arial" w:cs="Arial"/>
          <w:b/>
          <w:sz w:val="26"/>
          <w:szCs w:val="26"/>
        </w:rPr>
      </w:pPr>
    </w:p>
    <w:p w14:paraId="4054716F" w14:textId="77777777" w:rsidR="0044079E" w:rsidRPr="002E5011" w:rsidRDefault="0044079E" w:rsidP="0044079E">
      <w:pPr>
        <w:rPr>
          <w:rFonts w:ascii="Arial" w:hAnsi="Arial" w:cs="Arial"/>
          <w:b/>
          <w:sz w:val="26"/>
          <w:szCs w:val="26"/>
        </w:rPr>
      </w:pPr>
    </w:p>
    <w:p w14:paraId="28F641BC" w14:textId="77777777" w:rsidR="0092723D" w:rsidRPr="002E5011" w:rsidRDefault="0092723D" w:rsidP="0092723D">
      <w:pPr>
        <w:jc w:val="both"/>
        <w:rPr>
          <w:rFonts w:ascii="Arial" w:hAnsi="Arial"/>
          <w:sz w:val="26"/>
          <w:szCs w:val="26"/>
        </w:rPr>
      </w:pPr>
      <w:r w:rsidRPr="002E5011">
        <w:rPr>
          <w:rFonts w:ascii="Arial" w:hAnsi="Arial"/>
          <w:b/>
          <w:sz w:val="26"/>
          <w:szCs w:val="26"/>
        </w:rPr>
        <w:t xml:space="preserve">ÚNICO: </w:t>
      </w:r>
      <w:r w:rsidRPr="002E5011">
        <w:rPr>
          <w:rFonts w:ascii="Arial" w:hAnsi="Arial"/>
          <w:sz w:val="26"/>
          <w:szCs w:val="26"/>
        </w:rPr>
        <w:t>Se reforma el último párrafo de la fracción XXXIII del Artículo 67 de la Constitución Política del Estado de Coahuila de Zaragoza, para quedar como sigue:</w:t>
      </w:r>
    </w:p>
    <w:p w14:paraId="0A4497D3" w14:textId="77777777" w:rsidR="0092723D" w:rsidRPr="002E5011" w:rsidRDefault="0092723D" w:rsidP="0092723D">
      <w:pPr>
        <w:jc w:val="both"/>
        <w:rPr>
          <w:rFonts w:ascii="Arial" w:hAnsi="Arial"/>
          <w:sz w:val="26"/>
          <w:szCs w:val="26"/>
        </w:rPr>
      </w:pPr>
    </w:p>
    <w:p w14:paraId="04813AEB" w14:textId="77777777" w:rsidR="0092723D" w:rsidRPr="002E5011" w:rsidRDefault="0092723D" w:rsidP="0092723D">
      <w:pPr>
        <w:jc w:val="both"/>
        <w:rPr>
          <w:rFonts w:ascii="Arial" w:hAnsi="Arial"/>
          <w:sz w:val="26"/>
          <w:szCs w:val="26"/>
        </w:rPr>
      </w:pPr>
      <w:r w:rsidRPr="002E5011">
        <w:rPr>
          <w:rFonts w:ascii="Arial" w:hAnsi="Arial"/>
          <w:b/>
          <w:sz w:val="26"/>
          <w:szCs w:val="26"/>
        </w:rPr>
        <w:t xml:space="preserve">Artículo 67. </w:t>
      </w:r>
      <w:r w:rsidRPr="002E5011">
        <w:rPr>
          <w:rFonts w:ascii="Arial" w:hAnsi="Arial"/>
          <w:sz w:val="26"/>
          <w:szCs w:val="26"/>
        </w:rPr>
        <w:t>- - - - -</w:t>
      </w:r>
    </w:p>
    <w:p w14:paraId="6CBE04DD" w14:textId="77777777" w:rsidR="0092723D" w:rsidRPr="002E5011" w:rsidRDefault="0092723D" w:rsidP="0092723D">
      <w:pPr>
        <w:jc w:val="both"/>
        <w:rPr>
          <w:rFonts w:ascii="Arial" w:hAnsi="Arial"/>
          <w:sz w:val="26"/>
          <w:szCs w:val="26"/>
        </w:rPr>
      </w:pPr>
    </w:p>
    <w:p w14:paraId="50CD74AA" w14:textId="77777777" w:rsidR="0092723D" w:rsidRPr="002E5011" w:rsidRDefault="0092723D" w:rsidP="0092723D">
      <w:pPr>
        <w:jc w:val="both"/>
        <w:rPr>
          <w:rFonts w:ascii="Arial" w:hAnsi="Arial"/>
          <w:sz w:val="26"/>
          <w:szCs w:val="26"/>
        </w:rPr>
      </w:pPr>
      <w:r w:rsidRPr="002E5011">
        <w:rPr>
          <w:rFonts w:ascii="Arial" w:hAnsi="Arial"/>
          <w:b/>
          <w:sz w:val="26"/>
          <w:szCs w:val="26"/>
        </w:rPr>
        <w:t xml:space="preserve">I </w:t>
      </w:r>
      <w:r w:rsidRPr="002E5011">
        <w:rPr>
          <w:rFonts w:ascii="Arial" w:hAnsi="Arial"/>
          <w:sz w:val="26"/>
          <w:szCs w:val="26"/>
        </w:rPr>
        <w:t xml:space="preserve">a la </w:t>
      </w:r>
      <w:r w:rsidRPr="002E5011">
        <w:rPr>
          <w:rFonts w:ascii="Arial" w:hAnsi="Arial"/>
          <w:b/>
          <w:sz w:val="26"/>
          <w:szCs w:val="26"/>
        </w:rPr>
        <w:t xml:space="preserve">XXXII. </w:t>
      </w:r>
      <w:r w:rsidRPr="002E5011">
        <w:rPr>
          <w:rFonts w:ascii="Arial" w:hAnsi="Arial"/>
          <w:sz w:val="26"/>
          <w:szCs w:val="26"/>
        </w:rPr>
        <w:t>- - - - -</w:t>
      </w:r>
    </w:p>
    <w:p w14:paraId="75018AA0" w14:textId="77777777" w:rsidR="0092723D" w:rsidRPr="002E5011" w:rsidRDefault="0092723D" w:rsidP="0092723D">
      <w:pPr>
        <w:jc w:val="both"/>
        <w:rPr>
          <w:rFonts w:ascii="Arial" w:hAnsi="Arial"/>
          <w:sz w:val="26"/>
          <w:szCs w:val="26"/>
        </w:rPr>
      </w:pPr>
    </w:p>
    <w:p w14:paraId="57301967" w14:textId="77777777" w:rsidR="0092723D" w:rsidRPr="002E5011" w:rsidRDefault="0092723D" w:rsidP="0092723D">
      <w:pPr>
        <w:jc w:val="both"/>
        <w:rPr>
          <w:rFonts w:ascii="Arial" w:hAnsi="Arial"/>
          <w:sz w:val="26"/>
          <w:szCs w:val="26"/>
        </w:rPr>
      </w:pPr>
      <w:r w:rsidRPr="002E5011">
        <w:rPr>
          <w:rFonts w:ascii="Arial" w:hAnsi="Arial"/>
          <w:b/>
          <w:sz w:val="26"/>
          <w:szCs w:val="26"/>
        </w:rPr>
        <w:t xml:space="preserve">XXXIII. </w:t>
      </w:r>
      <w:r w:rsidRPr="002E5011">
        <w:rPr>
          <w:rFonts w:ascii="Arial" w:hAnsi="Arial"/>
          <w:sz w:val="26"/>
          <w:szCs w:val="26"/>
        </w:rPr>
        <w:t>- - - - -</w:t>
      </w:r>
    </w:p>
    <w:p w14:paraId="6B4B793B" w14:textId="77777777" w:rsidR="0092723D" w:rsidRPr="002E5011" w:rsidRDefault="0092723D" w:rsidP="0092723D">
      <w:pPr>
        <w:jc w:val="both"/>
        <w:rPr>
          <w:rFonts w:ascii="Arial" w:hAnsi="Arial"/>
          <w:sz w:val="26"/>
          <w:szCs w:val="26"/>
        </w:rPr>
      </w:pPr>
    </w:p>
    <w:p w14:paraId="4976AD17" w14:textId="77777777" w:rsidR="0092723D" w:rsidRPr="002E5011" w:rsidRDefault="0092723D" w:rsidP="0092723D">
      <w:pPr>
        <w:jc w:val="both"/>
        <w:rPr>
          <w:rFonts w:ascii="Arial" w:hAnsi="Arial"/>
          <w:sz w:val="26"/>
          <w:szCs w:val="26"/>
        </w:rPr>
      </w:pPr>
      <w:r w:rsidRPr="002E5011">
        <w:rPr>
          <w:rFonts w:ascii="Arial" w:hAnsi="Arial"/>
          <w:sz w:val="26"/>
          <w:szCs w:val="26"/>
        </w:rPr>
        <w:t>- - - -</w:t>
      </w:r>
    </w:p>
    <w:p w14:paraId="68DB317B" w14:textId="77777777" w:rsidR="0092723D" w:rsidRPr="002E5011" w:rsidRDefault="0092723D" w:rsidP="0092723D">
      <w:pPr>
        <w:jc w:val="both"/>
        <w:rPr>
          <w:rFonts w:ascii="Arial" w:hAnsi="Arial"/>
          <w:b/>
          <w:sz w:val="26"/>
          <w:szCs w:val="26"/>
        </w:rPr>
      </w:pPr>
    </w:p>
    <w:p w14:paraId="3C062BA1" w14:textId="77777777" w:rsidR="0092723D" w:rsidRPr="002E5011" w:rsidRDefault="0092723D" w:rsidP="0092723D">
      <w:pPr>
        <w:jc w:val="both"/>
        <w:rPr>
          <w:rFonts w:ascii="Arial" w:hAnsi="Arial"/>
          <w:sz w:val="26"/>
          <w:szCs w:val="26"/>
        </w:rPr>
      </w:pPr>
      <w:r w:rsidRPr="002E5011">
        <w:rPr>
          <w:rFonts w:ascii="Arial" w:hAnsi="Arial"/>
          <w:b/>
          <w:sz w:val="26"/>
          <w:szCs w:val="26"/>
        </w:rPr>
        <w:t xml:space="preserve">a). </w:t>
      </w:r>
      <w:r w:rsidRPr="002E5011">
        <w:rPr>
          <w:rFonts w:ascii="Arial" w:hAnsi="Arial"/>
          <w:sz w:val="26"/>
          <w:szCs w:val="26"/>
        </w:rPr>
        <w:t>- - - - -</w:t>
      </w:r>
    </w:p>
    <w:p w14:paraId="53C48133" w14:textId="77777777" w:rsidR="0092723D" w:rsidRPr="002E5011" w:rsidRDefault="0092723D" w:rsidP="0092723D">
      <w:pPr>
        <w:jc w:val="both"/>
        <w:rPr>
          <w:rFonts w:ascii="Arial" w:hAnsi="Arial"/>
          <w:b/>
          <w:sz w:val="26"/>
          <w:szCs w:val="26"/>
        </w:rPr>
      </w:pPr>
    </w:p>
    <w:p w14:paraId="349D66D5" w14:textId="77777777" w:rsidR="0092723D" w:rsidRPr="002E5011" w:rsidRDefault="0092723D" w:rsidP="0092723D">
      <w:pPr>
        <w:jc w:val="both"/>
        <w:rPr>
          <w:rFonts w:ascii="Arial" w:hAnsi="Arial"/>
          <w:sz w:val="26"/>
          <w:szCs w:val="26"/>
        </w:rPr>
      </w:pPr>
      <w:r w:rsidRPr="002E5011">
        <w:rPr>
          <w:rFonts w:ascii="Arial" w:hAnsi="Arial"/>
          <w:b/>
          <w:sz w:val="26"/>
          <w:szCs w:val="26"/>
        </w:rPr>
        <w:t xml:space="preserve">b). </w:t>
      </w:r>
      <w:r w:rsidRPr="002E5011">
        <w:rPr>
          <w:rFonts w:ascii="Arial" w:hAnsi="Arial"/>
          <w:sz w:val="26"/>
          <w:szCs w:val="26"/>
        </w:rPr>
        <w:t>- - - - -</w:t>
      </w:r>
    </w:p>
    <w:p w14:paraId="157EC309" w14:textId="77777777" w:rsidR="0092723D" w:rsidRPr="002E5011" w:rsidRDefault="0092723D" w:rsidP="0092723D">
      <w:pPr>
        <w:jc w:val="both"/>
        <w:rPr>
          <w:rFonts w:ascii="Arial" w:hAnsi="Arial"/>
          <w:sz w:val="26"/>
          <w:szCs w:val="26"/>
        </w:rPr>
      </w:pPr>
    </w:p>
    <w:p w14:paraId="3B0CF8F3" w14:textId="77777777" w:rsidR="0092723D" w:rsidRPr="002E5011" w:rsidRDefault="0092723D" w:rsidP="0092723D">
      <w:pPr>
        <w:jc w:val="both"/>
        <w:rPr>
          <w:rFonts w:ascii="Arial" w:hAnsi="Arial"/>
          <w:sz w:val="26"/>
          <w:szCs w:val="26"/>
        </w:rPr>
      </w:pPr>
      <w:r w:rsidRPr="002E5011">
        <w:rPr>
          <w:rFonts w:ascii="Arial" w:hAnsi="Arial"/>
          <w:sz w:val="26"/>
          <w:szCs w:val="26"/>
        </w:rPr>
        <w:t>- - - - -</w:t>
      </w:r>
    </w:p>
    <w:p w14:paraId="7BB76375" w14:textId="77777777" w:rsidR="0092723D" w:rsidRPr="002E5011" w:rsidRDefault="0092723D" w:rsidP="0092723D">
      <w:pPr>
        <w:jc w:val="both"/>
        <w:rPr>
          <w:rFonts w:ascii="Arial" w:hAnsi="Arial"/>
          <w:sz w:val="26"/>
          <w:szCs w:val="26"/>
        </w:rPr>
      </w:pPr>
    </w:p>
    <w:p w14:paraId="456F6FE5" w14:textId="77777777" w:rsidR="0092723D" w:rsidRPr="002E5011" w:rsidRDefault="0092723D" w:rsidP="0092723D">
      <w:pPr>
        <w:jc w:val="both"/>
        <w:rPr>
          <w:rFonts w:ascii="Arial" w:hAnsi="Arial"/>
          <w:sz w:val="26"/>
          <w:szCs w:val="26"/>
        </w:rPr>
      </w:pPr>
      <w:r w:rsidRPr="002E5011">
        <w:rPr>
          <w:rFonts w:ascii="Arial" w:hAnsi="Arial"/>
          <w:sz w:val="26"/>
          <w:szCs w:val="26"/>
        </w:rPr>
        <w:t>- - - - -</w:t>
      </w:r>
    </w:p>
    <w:p w14:paraId="5F248FB6" w14:textId="77777777" w:rsidR="0092723D" w:rsidRPr="002E5011" w:rsidRDefault="0092723D" w:rsidP="0092723D">
      <w:pPr>
        <w:jc w:val="both"/>
        <w:rPr>
          <w:rFonts w:ascii="Arial" w:hAnsi="Arial"/>
          <w:sz w:val="26"/>
          <w:szCs w:val="26"/>
        </w:rPr>
      </w:pPr>
    </w:p>
    <w:p w14:paraId="18AA2C0F" w14:textId="77777777" w:rsidR="0092723D" w:rsidRPr="002E5011" w:rsidRDefault="0092723D" w:rsidP="0092723D">
      <w:pPr>
        <w:jc w:val="both"/>
        <w:rPr>
          <w:rFonts w:ascii="Arial" w:hAnsi="Arial"/>
          <w:sz w:val="26"/>
          <w:szCs w:val="26"/>
        </w:rPr>
      </w:pPr>
      <w:r w:rsidRPr="002E5011">
        <w:rPr>
          <w:rFonts w:ascii="Arial" w:hAnsi="Arial"/>
          <w:sz w:val="26"/>
          <w:szCs w:val="26"/>
        </w:rPr>
        <w:t xml:space="preserve">El Congreso podrá modificar el Presupuesto de Egresos del Estado, pero deberá motivar las modificaciones. El titular del Ejecutivo Estatal podrá observar las modificaciones al Presupuesto de Egresos dentro de los tres días hábiles siguientes a su aprobación. Observado el Presupuesto, el Congreso dentro de los diez días naturales siguientes deberá confirmar las modificaciones observadas </w:t>
      </w:r>
      <w:r w:rsidRPr="002E5011">
        <w:rPr>
          <w:rFonts w:ascii="Arial" w:hAnsi="Arial"/>
          <w:sz w:val="26"/>
          <w:szCs w:val="26"/>
        </w:rPr>
        <w:lastRenderedPageBreak/>
        <w:t>con las dos terceras partes del número total de votos. En caso de no alcanzar la votación calificada prevalecerán las observaciones del Ejecutivo y se ordenará la publicación del Decreto de Presupuesto de Egresos en esos términos.</w:t>
      </w:r>
    </w:p>
    <w:p w14:paraId="5369075A" w14:textId="77777777" w:rsidR="0092723D" w:rsidRPr="002E5011" w:rsidRDefault="0092723D" w:rsidP="0092723D">
      <w:pPr>
        <w:jc w:val="both"/>
        <w:rPr>
          <w:rFonts w:ascii="Arial" w:hAnsi="Arial"/>
          <w:sz w:val="26"/>
          <w:szCs w:val="26"/>
        </w:rPr>
      </w:pPr>
    </w:p>
    <w:p w14:paraId="7F4BE19B" w14:textId="77777777" w:rsidR="0092723D" w:rsidRPr="002E5011" w:rsidRDefault="0092723D" w:rsidP="0092723D">
      <w:pPr>
        <w:jc w:val="both"/>
        <w:rPr>
          <w:rFonts w:ascii="Arial" w:hAnsi="Arial"/>
          <w:sz w:val="26"/>
          <w:szCs w:val="26"/>
        </w:rPr>
      </w:pPr>
    </w:p>
    <w:p w14:paraId="1D1AF651" w14:textId="77777777" w:rsidR="0092723D" w:rsidRPr="002E5011" w:rsidRDefault="0092723D" w:rsidP="0092723D">
      <w:pPr>
        <w:jc w:val="center"/>
        <w:rPr>
          <w:rFonts w:ascii="Arial" w:hAnsi="Arial"/>
          <w:b/>
          <w:sz w:val="26"/>
          <w:szCs w:val="26"/>
        </w:rPr>
      </w:pPr>
      <w:r w:rsidRPr="002E5011">
        <w:rPr>
          <w:rFonts w:ascii="Arial" w:hAnsi="Arial"/>
          <w:b/>
          <w:sz w:val="26"/>
          <w:szCs w:val="26"/>
        </w:rPr>
        <w:t>TRANSITORIOS</w:t>
      </w:r>
    </w:p>
    <w:p w14:paraId="2E683068" w14:textId="77777777" w:rsidR="0092723D" w:rsidRPr="002E5011" w:rsidRDefault="0092723D" w:rsidP="0092723D">
      <w:pPr>
        <w:jc w:val="center"/>
        <w:rPr>
          <w:rFonts w:ascii="Arial" w:hAnsi="Arial"/>
          <w:b/>
          <w:sz w:val="26"/>
          <w:szCs w:val="26"/>
        </w:rPr>
      </w:pPr>
    </w:p>
    <w:p w14:paraId="6E15DB59" w14:textId="77777777" w:rsidR="0092723D" w:rsidRPr="002E5011" w:rsidRDefault="0092723D" w:rsidP="0092723D">
      <w:pPr>
        <w:jc w:val="both"/>
        <w:rPr>
          <w:rFonts w:ascii="Arial" w:hAnsi="Arial" w:cs="Arial"/>
          <w:sz w:val="26"/>
          <w:szCs w:val="26"/>
        </w:rPr>
      </w:pPr>
      <w:r w:rsidRPr="002E5011">
        <w:rPr>
          <w:rFonts w:ascii="Arial" w:hAnsi="Arial" w:cs="Arial"/>
          <w:b/>
          <w:sz w:val="26"/>
          <w:szCs w:val="26"/>
        </w:rPr>
        <w:t xml:space="preserve">Primero. </w:t>
      </w:r>
      <w:r w:rsidRPr="002E5011">
        <w:rPr>
          <w:rFonts w:ascii="Arial" w:hAnsi="Arial" w:cs="Arial"/>
          <w:sz w:val="26"/>
          <w:szCs w:val="26"/>
        </w:rPr>
        <w:t>El presente decreto entrará en vigor al día siguiente de su publicación en el Periódico Oficial del Gobierno del Estado; y</w:t>
      </w:r>
    </w:p>
    <w:p w14:paraId="578CCFCE" w14:textId="77777777" w:rsidR="0092723D" w:rsidRPr="002E5011" w:rsidRDefault="0092723D" w:rsidP="0092723D">
      <w:pPr>
        <w:jc w:val="both"/>
        <w:rPr>
          <w:rFonts w:ascii="Arial" w:hAnsi="Arial" w:cs="Arial"/>
          <w:sz w:val="26"/>
          <w:szCs w:val="26"/>
        </w:rPr>
      </w:pPr>
    </w:p>
    <w:p w14:paraId="500CF005" w14:textId="77777777" w:rsidR="0092723D" w:rsidRPr="002E5011" w:rsidRDefault="0092723D" w:rsidP="0092723D">
      <w:pPr>
        <w:jc w:val="both"/>
        <w:rPr>
          <w:rFonts w:ascii="Arial" w:hAnsi="Arial" w:cs="Arial"/>
          <w:sz w:val="26"/>
          <w:szCs w:val="26"/>
        </w:rPr>
      </w:pPr>
      <w:r w:rsidRPr="002E5011">
        <w:rPr>
          <w:rFonts w:ascii="Arial" w:hAnsi="Arial" w:cs="Arial"/>
          <w:b/>
          <w:sz w:val="26"/>
          <w:szCs w:val="26"/>
        </w:rPr>
        <w:t xml:space="preserve">Segundo. </w:t>
      </w:r>
      <w:r w:rsidRPr="002E5011">
        <w:rPr>
          <w:rFonts w:ascii="Arial" w:hAnsi="Arial" w:cs="Arial"/>
          <w:sz w:val="26"/>
          <w:szCs w:val="26"/>
        </w:rPr>
        <w:t xml:space="preserve">Se derogan las disposiciones que se opongan al presente Decreto. </w:t>
      </w:r>
    </w:p>
    <w:p w14:paraId="1B60D605" w14:textId="77777777" w:rsidR="0092723D" w:rsidRPr="002E5011" w:rsidRDefault="0092723D" w:rsidP="0092723D">
      <w:pPr>
        <w:jc w:val="right"/>
        <w:rPr>
          <w:rFonts w:ascii="Arial" w:hAnsi="Arial" w:cs="Arial"/>
          <w:sz w:val="26"/>
          <w:szCs w:val="26"/>
        </w:rPr>
      </w:pPr>
      <w:r w:rsidRPr="002E5011">
        <w:rPr>
          <w:rFonts w:ascii="Arial" w:hAnsi="Arial" w:cs="Arial"/>
          <w:sz w:val="26"/>
          <w:szCs w:val="26"/>
        </w:rPr>
        <w:t xml:space="preserve">Saltillo, Coahuila de Zaragoza, </w:t>
      </w:r>
      <w:proofErr w:type="gramStart"/>
      <w:r w:rsidRPr="002E5011">
        <w:rPr>
          <w:rFonts w:ascii="Arial" w:hAnsi="Arial" w:cs="Arial"/>
          <w:sz w:val="26"/>
          <w:szCs w:val="26"/>
        </w:rPr>
        <w:t>a  30</w:t>
      </w:r>
      <w:proofErr w:type="gramEnd"/>
      <w:r w:rsidRPr="002E5011">
        <w:rPr>
          <w:rFonts w:ascii="Arial" w:hAnsi="Arial" w:cs="Arial"/>
          <w:sz w:val="26"/>
          <w:szCs w:val="26"/>
        </w:rPr>
        <w:t xml:space="preserve"> de septiembre de 2020.</w:t>
      </w:r>
    </w:p>
    <w:p w14:paraId="6CFF4E5D" w14:textId="77777777" w:rsidR="0092723D" w:rsidRPr="002E5011" w:rsidRDefault="0092723D" w:rsidP="0092723D">
      <w:pPr>
        <w:jc w:val="right"/>
        <w:rPr>
          <w:rFonts w:ascii="Arial" w:hAnsi="Arial" w:cs="Arial"/>
          <w:sz w:val="26"/>
          <w:szCs w:val="26"/>
        </w:rPr>
      </w:pPr>
    </w:p>
    <w:p w14:paraId="196E29BE" w14:textId="77777777" w:rsidR="0092723D" w:rsidRPr="002E5011" w:rsidRDefault="0092723D" w:rsidP="0092723D">
      <w:pPr>
        <w:jc w:val="right"/>
        <w:rPr>
          <w:rFonts w:ascii="Arial" w:hAnsi="Arial" w:cs="Arial"/>
          <w:sz w:val="26"/>
          <w:szCs w:val="26"/>
        </w:rPr>
      </w:pPr>
    </w:p>
    <w:p w14:paraId="32441D7D" w14:textId="77777777" w:rsidR="0092723D" w:rsidRPr="002E5011" w:rsidRDefault="0092723D" w:rsidP="0092723D">
      <w:pPr>
        <w:jc w:val="center"/>
        <w:rPr>
          <w:rFonts w:ascii="Arial" w:hAnsi="Arial" w:cs="Arial"/>
          <w:sz w:val="26"/>
          <w:szCs w:val="26"/>
        </w:rPr>
      </w:pPr>
    </w:p>
    <w:p w14:paraId="7A2C187A" w14:textId="77777777" w:rsidR="0092723D" w:rsidRPr="002E5011" w:rsidRDefault="0092723D" w:rsidP="0092723D">
      <w:pPr>
        <w:tabs>
          <w:tab w:val="left" w:pos="2420"/>
        </w:tabs>
        <w:rPr>
          <w:rFonts w:ascii="Arial" w:hAnsi="Arial" w:cs="Arial"/>
          <w:sz w:val="26"/>
          <w:szCs w:val="26"/>
        </w:rPr>
      </w:pPr>
      <w:r w:rsidRPr="002E5011">
        <w:rPr>
          <w:rFonts w:ascii="Arial" w:hAnsi="Arial" w:cs="Arial"/>
          <w:sz w:val="26"/>
          <w:szCs w:val="26"/>
        </w:rPr>
        <w:tab/>
      </w:r>
    </w:p>
    <w:p w14:paraId="08B3F8E2" w14:textId="0DBA8F1D" w:rsidR="0092723D" w:rsidRPr="002E5011" w:rsidRDefault="0092723D" w:rsidP="0092723D">
      <w:pPr>
        <w:tabs>
          <w:tab w:val="left" w:pos="2420"/>
        </w:tabs>
        <w:rPr>
          <w:rFonts w:ascii="Arial" w:hAnsi="Arial" w:cs="Arial"/>
          <w:sz w:val="26"/>
          <w:szCs w:val="26"/>
        </w:rPr>
      </w:pPr>
    </w:p>
    <w:p w14:paraId="7B5FB39D" w14:textId="355B5F8A" w:rsidR="0092723D" w:rsidRPr="002E5011" w:rsidRDefault="0092723D" w:rsidP="0092723D">
      <w:pPr>
        <w:tabs>
          <w:tab w:val="left" w:pos="2420"/>
        </w:tabs>
        <w:rPr>
          <w:rFonts w:ascii="Arial" w:hAnsi="Arial" w:cs="Arial"/>
          <w:sz w:val="26"/>
          <w:szCs w:val="26"/>
        </w:rPr>
      </w:pPr>
    </w:p>
    <w:p w14:paraId="217A931C" w14:textId="77777777" w:rsidR="0092723D" w:rsidRPr="002E5011" w:rsidRDefault="0092723D" w:rsidP="0092723D">
      <w:pPr>
        <w:rPr>
          <w:rFonts w:ascii="Arial" w:hAnsi="Arial" w:cs="Arial"/>
          <w:sz w:val="26"/>
          <w:szCs w:val="26"/>
        </w:rPr>
      </w:pPr>
    </w:p>
    <w:p w14:paraId="766A636C" w14:textId="77777777" w:rsidR="0092723D" w:rsidRPr="002E5011" w:rsidRDefault="0092723D" w:rsidP="0092723D">
      <w:pPr>
        <w:jc w:val="center"/>
        <w:rPr>
          <w:rFonts w:ascii="Arial" w:hAnsi="Arial" w:cs="Arial"/>
          <w:sz w:val="26"/>
          <w:szCs w:val="26"/>
        </w:rPr>
      </w:pPr>
    </w:p>
    <w:p w14:paraId="6F12E8DC" w14:textId="26587CA0" w:rsidR="0044079E" w:rsidRPr="002E5011" w:rsidRDefault="0092723D" w:rsidP="0028739A">
      <w:pPr>
        <w:jc w:val="center"/>
        <w:rPr>
          <w:rFonts w:ascii="Arial" w:hAnsi="Arial" w:cs="Arial"/>
          <w:sz w:val="26"/>
          <w:szCs w:val="26"/>
        </w:rPr>
      </w:pPr>
      <w:r w:rsidRPr="002E5011">
        <w:rPr>
          <w:rFonts w:ascii="Arial" w:hAnsi="Arial" w:cs="Arial"/>
          <w:b/>
          <w:sz w:val="26"/>
          <w:szCs w:val="26"/>
        </w:rPr>
        <w:t>DIPUTADA ELISA CATALINA VILLALOBOS HERNÁNDEZ</w:t>
      </w:r>
    </w:p>
    <w:sectPr w:rsidR="0044079E" w:rsidRPr="002E5011" w:rsidSect="002E5011">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EDB2" w14:textId="77777777" w:rsidR="00867A0C" w:rsidRDefault="00867A0C" w:rsidP="00FA5BE7">
      <w:r>
        <w:separator/>
      </w:r>
    </w:p>
  </w:endnote>
  <w:endnote w:type="continuationSeparator" w:id="0">
    <w:p w14:paraId="4B07A743" w14:textId="77777777" w:rsidR="00867A0C" w:rsidRDefault="00867A0C" w:rsidP="00F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28DC" w14:textId="77777777" w:rsidR="00A861D6" w:rsidRDefault="00A861D6"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7FD521" w14:textId="77777777" w:rsidR="00A861D6" w:rsidRDefault="00A861D6" w:rsidP="00FA5BE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20FE" w14:textId="5D554D62" w:rsidR="00A861D6" w:rsidRDefault="00A861D6" w:rsidP="002C25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64F3">
      <w:rPr>
        <w:rStyle w:val="Nmerodepgina"/>
        <w:noProof/>
      </w:rPr>
      <w:t>1</w:t>
    </w:r>
    <w:r>
      <w:rPr>
        <w:rStyle w:val="Nmerodepgina"/>
      </w:rPr>
      <w:fldChar w:fldCharType="end"/>
    </w:r>
  </w:p>
  <w:p w14:paraId="10C85720" w14:textId="77777777" w:rsidR="00A861D6" w:rsidRDefault="00A861D6" w:rsidP="00FA5BE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3173B" w14:textId="77777777" w:rsidR="00867A0C" w:rsidRDefault="00867A0C" w:rsidP="00FA5BE7">
      <w:r>
        <w:separator/>
      </w:r>
    </w:p>
  </w:footnote>
  <w:footnote w:type="continuationSeparator" w:id="0">
    <w:p w14:paraId="17EE713E" w14:textId="77777777" w:rsidR="00867A0C" w:rsidRDefault="00867A0C" w:rsidP="00FA5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E5011" w:rsidRPr="002E5011" w14:paraId="79FBB2CD" w14:textId="77777777" w:rsidTr="00E67E21">
      <w:trPr>
        <w:jc w:val="center"/>
      </w:trPr>
      <w:tc>
        <w:tcPr>
          <w:tcW w:w="1541" w:type="dxa"/>
        </w:tcPr>
        <w:p w14:paraId="1F60CFB3" w14:textId="77777777" w:rsidR="002E5011" w:rsidRPr="002E5011" w:rsidRDefault="002E5011" w:rsidP="002E5011">
          <w:pPr>
            <w:jc w:val="center"/>
            <w:rPr>
              <w:rFonts w:ascii="Arial" w:eastAsia="Times New Roman" w:hAnsi="Arial" w:cs="Times New Roman"/>
              <w:b/>
              <w:bCs/>
              <w:sz w:val="12"/>
              <w:szCs w:val="20"/>
              <w:lang w:val="es-MX" w:eastAsia="es-ES"/>
            </w:rPr>
          </w:pPr>
          <w:r w:rsidRPr="002E5011">
            <w:rPr>
              <w:rFonts w:ascii="Times New Roman" w:eastAsia="Times New Roman" w:hAnsi="Times New Roman" w:cs="Arial"/>
              <w:bCs/>
              <w:smallCaps/>
              <w:noProof/>
              <w:spacing w:val="20"/>
              <w:sz w:val="32"/>
              <w:szCs w:val="32"/>
              <w:lang w:val="es-MX" w:eastAsia="es-MX"/>
            </w:rPr>
            <w:drawing>
              <wp:anchor distT="0" distB="0" distL="114300" distR="114300" simplePos="0" relativeHeight="251659264" behindDoc="0" locked="0" layoutInCell="1" allowOverlap="1" wp14:anchorId="5AE080F1" wp14:editId="71BF91B0">
                <wp:simplePos x="0" y="0"/>
                <wp:positionH relativeFrom="column">
                  <wp:posOffset>-15062</wp:posOffset>
                </wp:positionH>
                <wp:positionV relativeFrom="paragraph">
                  <wp:posOffset>22987</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CBDD9" w14:textId="77777777" w:rsidR="002E5011" w:rsidRPr="002E5011" w:rsidRDefault="002E5011" w:rsidP="002E5011">
          <w:pPr>
            <w:jc w:val="center"/>
            <w:rPr>
              <w:rFonts w:ascii="Arial" w:eastAsia="Times New Roman" w:hAnsi="Arial" w:cs="Times New Roman"/>
              <w:b/>
              <w:bCs/>
              <w:sz w:val="12"/>
              <w:szCs w:val="20"/>
              <w:lang w:val="es-MX" w:eastAsia="es-ES"/>
            </w:rPr>
          </w:pPr>
        </w:p>
        <w:p w14:paraId="63DC1408" w14:textId="77777777" w:rsidR="002E5011" w:rsidRPr="002E5011" w:rsidRDefault="002E5011" w:rsidP="002E5011">
          <w:pPr>
            <w:jc w:val="center"/>
            <w:rPr>
              <w:rFonts w:ascii="Arial" w:eastAsia="Times New Roman" w:hAnsi="Arial" w:cs="Times New Roman"/>
              <w:b/>
              <w:bCs/>
              <w:sz w:val="12"/>
              <w:szCs w:val="20"/>
              <w:lang w:val="es-MX" w:eastAsia="es-ES"/>
            </w:rPr>
          </w:pPr>
        </w:p>
      </w:tc>
      <w:tc>
        <w:tcPr>
          <w:tcW w:w="7975" w:type="dxa"/>
        </w:tcPr>
        <w:p w14:paraId="0CF96DD2" w14:textId="77777777" w:rsidR="002E5011" w:rsidRPr="002E5011" w:rsidRDefault="002E5011" w:rsidP="002E5011">
          <w:pPr>
            <w:jc w:val="center"/>
            <w:rPr>
              <w:rFonts w:ascii="Arial" w:eastAsia="Times New Roman" w:hAnsi="Arial" w:cs="Times New Roman"/>
              <w:b/>
              <w:bCs/>
              <w:sz w:val="22"/>
              <w:szCs w:val="20"/>
              <w:lang w:val="es-MX" w:eastAsia="es-ES"/>
            </w:rPr>
          </w:pPr>
        </w:p>
        <w:p w14:paraId="57F6CEE1" w14:textId="77777777" w:rsidR="002E5011" w:rsidRPr="002E5011" w:rsidRDefault="002E5011" w:rsidP="002E5011">
          <w:pPr>
            <w:tabs>
              <w:tab w:val="center" w:pos="4252"/>
              <w:tab w:val="left" w:pos="5040"/>
              <w:tab w:val="right" w:pos="8504"/>
            </w:tabs>
            <w:jc w:val="center"/>
            <w:rPr>
              <w:rFonts w:ascii="Times New Roman" w:eastAsia="Times New Roman" w:hAnsi="Times New Roman" w:cs="Arial"/>
              <w:bCs/>
              <w:smallCaps/>
              <w:spacing w:val="20"/>
              <w:sz w:val="32"/>
              <w:szCs w:val="32"/>
              <w:lang w:val="es-MX" w:eastAsia="es-ES"/>
            </w:rPr>
          </w:pPr>
          <w:r w:rsidRPr="002E5011">
            <w:rPr>
              <w:rFonts w:ascii="Times New Roman" w:eastAsia="Times New Roman" w:hAnsi="Times New Roman" w:cs="Arial"/>
              <w:bCs/>
              <w:smallCaps/>
              <w:spacing w:val="20"/>
              <w:sz w:val="32"/>
              <w:szCs w:val="32"/>
              <w:lang w:val="es-MX" w:eastAsia="es-ES"/>
            </w:rPr>
            <w:t>Congreso del Estado Independiente,</w:t>
          </w:r>
        </w:p>
        <w:p w14:paraId="326B736B" w14:textId="77777777" w:rsidR="002E5011" w:rsidRPr="002E5011" w:rsidRDefault="002E5011" w:rsidP="002E5011">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2E5011">
            <w:rPr>
              <w:rFonts w:ascii="Times New Roman" w:eastAsia="Times New Roman" w:hAnsi="Times New Roman" w:cs="Arial"/>
              <w:bCs/>
              <w:smallCaps/>
              <w:spacing w:val="20"/>
              <w:sz w:val="32"/>
              <w:szCs w:val="32"/>
              <w:lang w:val="es-MX" w:eastAsia="es-ES"/>
            </w:rPr>
            <w:t>Libre y Soberano de Coahuila de Zaragoza</w:t>
          </w:r>
        </w:p>
        <w:p w14:paraId="5F379601" w14:textId="77777777" w:rsidR="002E5011" w:rsidRPr="002E5011" w:rsidRDefault="002E5011" w:rsidP="002E5011">
          <w:pPr>
            <w:tabs>
              <w:tab w:val="center" w:pos="4252"/>
              <w:tab w:val="left" w:pos="5040"/>
              <w:tab w:val="right" w:pos="8504"/>
            </w:tabs>
            <w:ind w:right="-93"/>
            <w:jc w:val="center"/>
            <w:rPr>
              <w:rFonts w:ascii="Times New Roman" w:eastAsia="Times New Roman" w:hAnsi="Times New Roman" w:cs="Arial"/>
              <w:bCs/>
              <w:smallCaps/>
              <w:spacing w:val="20"/>
              <w:sz w:val="18"/>
              <w:szCs w:val="32"/>
              <w:lang w:val="es-MX" w:eastAsia="es-ES"/>
            </w:rPr>
          </w:pPr>
        </w:p>
        <w:p w14:paraId="72827ECD" w14:textId="77777777" w:rsidR="002E5011" w:rsidRPr="002E5011" w:rsidRDefault="002E5011" w:rsidP="002E5011">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2E5011">
            <w:rPr>
              <w:rFonts w:ascii="Times New Roman" w:eastAsia="Times New Roman" w:hAnsi="Times New Roman" w:cs="Times New Roman"/>
              <w:sz w:val="18"/>
              <w:szCs w:val="20"/>
              <w:lang w:val="es-MX" w:eastAsia="es-MX"/>
            </w:rPr>
            <w:t>“2020, Año del Centenario Luctuoso de Venustiano Carranza, el Varón de Cuatro Ciénegas”</w:t>
          </w:r>
        </w:p>
        <w:p w14:paraId="13476188" w14:textId="77777777" w:rsidR="002E5011" w:rsidRPr="002E5011" w:rsidRDefault="002E5011" w:rsidP="002E5011">
          <w:pPr>
            <w:jc w:val="center"/>
            <w:rPr>
              <w:rFonts w:ascii="Arial" w:eastAsia="Times New Roman" w:hAnsi="Arial" w:cs="Times New Roman"/>
              <w:b/>
              <w:bCs/>
              <w:sz w:val="12"/>
              <w:szCs w:val="20"/>
              <w:lang w:val="es-MX" w:eastAsia="es-ES"/>
            </w:rPr>
          </w:pPr>
        </w:p>
      </w:tc>
      <w:tc>
        <w:tcPr>
          <w:tcW w:w="1541" w:type="dxa"/>
        </w:tcPr>
        <w:p w14:paraId="347556FA" w14:textId="77777777" w:rsidR="002E5011" w:rsidRPr="002E5011" w:rsidRDefault="002E5011" w:rsidP="002E5011">
          <w:pPr>
            <w:jc w:val="center"/>
            <w:rPr>
              <w:rFonts w:ascii="Arial" w:eastAsia="Times New Roman" w:hAnsi="Arial" w:cs="Times New Roman"/>
              <w:b/>
              <w:bCs/>
              <w:sz w:val="12"/>
              <w:szCs w:val="20"/>
              <w:lang w:val="es-MX" w:eastAsia="es-ES"/>
            </w:rPr>
          </w:pPr>
        </w:p>
        <w:p w14:paraId="149693FB" w14:textId="77777777" w:rsidR="002E5011" w:rsidRPr="002E5011" w:rsidRDefault="002E5011" w:rsidP="002E5011">
          <w:pPr>
            <w:jc w:val="center"/>
            <w:rPr>
              <w:rFonts w:ascii="Arial" w:eastAsia="Times New Roman" w:hAnsi="Arial" w:cs="Times New Roman"/>
              <w:b/>
              <w:bCs/>
              <w:sz w:val="12"/>
              <w:szCs w:val="20"/>
              <w:lang w:val="es-MX" w:eastAsia="es-ES"/>
            </w:rPr>
          </w:pPr>
        </w:p>
        <w:p w14:paraId="6FB7D1E2" w14:textId="77777777" w:rsidR="002E5011" w:rsidRPr="002E5011" w:rsidRDefault="002E5011" w:rsidP="002E5011">
          <w:pPr>
            <w:jc w:val="center"/>
            <w:rPr>
              <w:rFonts w:ascii="Arial" w:eastAsia="Times New Roman" w:hAnsi="Arial" w:cs="Times New Roman"/>
              <w:b/>
              <w:bCs/>
              <w:sz w:val="12"/>
              <w:szCs w:val="20"/>
              <w:lang w:val="es-MX" w:eastAsia="es-ES"/>
            </w:rPr>
          </w:pPr>
        </w:p>
      </w:tc>
    </w:tr>
  </w:tbl>
  <w:p w14:paraId="48074B4C" w14:textId="77777777" w:rsidR="002E5011" w:rsidRPr="002E5011" w:rsidRDefault="002E5011" w:rsidP="002E5011">
    <w:pPr>
      <w:tabs>
        <w:tab w:val="center" w:pos="4252"/>
        <w:tab w:val="right" w:pos="8504"/>
      </w:tabs>
      <w:ind w:right="49"/>
      <w:jc w:val="both"/>
      <w:rPr>
        <w:rFonts w:ascii="Arial" w:eastAsia="Times New Roman" w:hAnsi="Arial" w:cs="Times New Roman"/>
        <w:sz w:val="20"/>
        <w:szCs w:val="20"/>
        <w:lang w:val="es-MX" w:eastAsia="es-ES"/>
      </w:rPr>
    </w:pPr>
    <w:r w:rsidRPr="002E5011">
      <w:rPr>
        <w:rFonts w:ascii="Times New Roman" w:eastAsia="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5D44FB9B" wp14:editId="3A754E16">
          <wp:simplePos x="0" y="0"/>
          <wp:positionH relativeFrom="column">
            <wp:posOffset>5741670</wp:posOffset>
          </wp:positionH>
          <wp:positionV relativeFrom="paragraph">
            <wp:posOffset>-1293190</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5DF2C4CF" w14:textId="77777777" w:rsidR="00F035E6" w:rsidRPr="00F035E6" w:rsidRDefault="00F035E6">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74BE8"/>
    <w:multiLevelType w:val="hybridMultilevel"/>
    <w:tmpl w:val="83385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9E"/>
    <w:rsid w:val="000233C0"/>
    <w:rsid w:val="00027941"/>
    <w:rsid w:val="000315EB"/>
    <w:rsid w:val="000411C5"/>
    <w:rsid w:val="00060438"/>
    <w:rsid w:val="00077030"/>
    <w:rsid w:val="00084059"/>
    <w:rsid w:val="0008749F"/>
    <w:rsid w:val="000B6B5A"/>
    <w:rsid w:val="000B6F91"/>
    <w:rsid w:val="000C2D64"/>
    <w:rsid w:val="000C5E3B"/>
    <w:rsid w:val="000E3C9D"/>
    <w:rsid w:val="000E4E93"/>
    <w:rsid w:val="000F3152"/>
    <w:rsid w:val="000F3385"/>
    <w:rsid w:val="000F6D65"/>
    <w:rsid w:val="00123611"/>
    <w:rsid w:val="001274C1"/>
    <w:rsid w:val="0014482C"/>
    <w:rsid w:val="00165A2B"/>
    <w:rsid w:val="001734E7"/>
    <w:rsid w:val="00180D33"/>
    <w:rsid w:val="00185BC0"/>
    <w:rsid w:val="00187265"/>
    <w:rsid w:val="00190315"/>
    <w:rsid w:val="001B66D3"/>
    <w:rsid w:val="001B7BE1"/>
    <w:rsid w:val="001D2629"/>
    <w:rsid w:val="001D41CF"/>
    <w:rsid w:val="001D484D"/>
    <w:rsid w:val="0025188A"/>
    <w:rsid w:val="00255A0C"/>
    <w:rsid w:val="00264A16"/>
    <w:rsid w:val="0028739A"/>
    <w:rsid w:val="002A44E9"/>
    <w:rsid w:val="002B7C15"/>
    <w:rsid w:val="002C254D"/>
    <w:rsid w:val="002E5011"/>
    <w:rsid w:val="002E7A49"/>
    <w:rsid w:val="002F656F"/>
    <w:rsid w:val="003033B4"/>
    <w:rsid w:val="00305AF7"/>
    <w:rsid w:val="003225BE"/>
    <w:rsid w:val="00327EFA"/>
    <w:rsid w:val="00333185"/>
    <w:rsid w:val="00334F8E"/>
    <w:rsid w:val="00350F4E"/>
    <w:rsid w:val="00360AD1"/>
    <w:rsid w:val="003919A8"/>
    <w:rsid w:val="00396EDD"/>
    <w:rsid w:val="003A429B"/>
    <w:rsid w:val="003A4837"/>
    <w:rsid w:val="003A64AE"/>
    <w:rsid w:val="003B25BD"/>
    <w:rsid w:val="003B31C9"/>
    <w:rsid w:val="003C09F9"/>
    <w:rsid w:val="003D5202"/>
    <w:rsid w:val="003E79AA"/>
    <w:rsid w:val="003F252C"/>
    <w:rsid w:val="003F63F0"/>
    <w:rsid w:val="003F6C96"/>
    <w:rsid w:val="003F7AD1"/>
    <w:rsid w:val="00402DB6"/>
    <w:rsid w:val="00413048"/>
    <w:rsid w:val="004320BC"/>
    <w:rsid w:val="00435C1E"/>
    <w:rsid w:val="00435D88"/>
    <w:rsid w:val="0044079E"/>
    <w:rsid w:val="0044637D"/>
    <w:rsid w:val="00454F04"/>
    <w:rsid w:val="00457FCC"/>
    <w:rsid w:val="00471A71"/>
    <w:rsid w:val="00480DDE"/>
    <w:rsid w:val="004A3765"/>
    <w:rsid w:val="004A3BB9"/>
    <w:rsid w:val="004C73D7"/>
    <w:rsid w:val="004F4E87"/>
    <w:rsid w:val="00505AF1"/>
    <w:rsid w:val="00523641"/>
    <w:rsid w:val="005476B6"/>
    <w:rsid w:val="005568E3"/>
    <w:rsid w:val="005569B2"/>
    <w:rsid w:val="00557ABC"/>
    <w:rsid w:val="005612D4"/>
    <w:rsid w:val="00561B68"/>
    <w:rsid w:val="00566E0D"/>
    <w:rsid w:val="00593E64"/>
    <w:rsid w:val="005A77B5"/>
    <w:rsid w:val="005A78DE"/>
    <w:rsid w:val="005C007C"/>
    <w:rsid w:val="005C6F5E"/>
    <w:rsid w:val="005F0F1C"/>
    <w:rsid w:val="005F2C6A"/>
    <w:rsid w:val="00624218"/>
    <w:rsid w:val="00661243"/>
    <w:rsid w:val="006764F3"/>
    <w:rsid w:val="00676691"/>
    <w:rsid w:val="006A6F03"/>
    <w:rsid w:val="006A7DC3"/>
    <w:rsid w:val="006B4EFF"/>
    <w:rsid w:val="006C1CEF"/>
    <w:rsid w:val="006D09E0"/>
    <w:rsid w:val="006E68D7"/>
    <w:rsid w:val="006F4CF3"/>
    <w:rsid w:val="007101AB"/>
    <w:rsid w:val="0071216A"/>
    <w:rsid w:val="0071236B"/>
    <w:rsid w:val="00722B1C"/>
    <w:rsid w:val="007948B8"/>
    <w:rsid w:val="00796E5C"/>
    <w:rsid w:val="007A6D24"/>
    <w:rsid w:val="007B0FD5"/>
    <w:rsid w:val="007B3080"/>
    <w:rsid w:val="007B65FA"/>
    <w:rsid w:val="007C6285"/>
    <w:rsid w:val="007D32D2"/>
    <w:rsid w:val="007D6F03"/>
    <w:rsid w:val="00801686"/>
    <w:rsid w:val="00804974"/>
    <w:rsid w:val="00806BB8"/>
    <w:rsid w:val="008171D7"/>
    <w:rsid w:val="008401DF"/>
    <w:rsid w:val="008628D5"/>
    <w:rsid w:val="00867A0C"/>
    <w:rsid w:val="00872CB9"/>
    <w:rsid w:val="008737CC"/>
    <w:rsid w:val="008A7FEE"/>
    <w:rsid w:val="008C5213"/>
    <w:rsid w:val="008D5328"/>
    <w:rsid w:val="008F68C5"/>
    <w:rsid w:val="00906D95"/>
    <w:rsid w:val="0092067A"/>
    <w:rsid w:val="00921825"/>
    <w:rsid w:val="0092723D"/>
    <w:rsid w:val="0093166C"/>
    <w:rsid w:val="00936A63"/>
    <w:rsid w:val="0094760D"/>
    <w:rsid w:val="009504CA"/>
    <w:rsid w:val="009843C6"/>
    <w:rsid w:val="00994ADA"/>
    <w:rsid w:val="0099665A"/>
    <w:rsid w:val="009A6165"/>
    <w:rsid w:val="009F177B"/>
    <w:rsid w:val="00A00C3F"/>
    <w:rsid w:val="00A24F3E"/>
    <w:rsid w:val="00A43A49"/>
    <w:rsid w:val="00A46DF3"/>
    <w:rsid w:val="00A55364"/>
    <w:rsid w:val="00A72636"/>
    <w:rsid w:val="00A733C7"/>
    <w:rsid w:val="00A74F1A"/>
    <w:rsid w:val="00A84FDB"/>
    <w:rsid w:val="00A861D6"/>
    <w:rsid w:val="00A9131B"/>
    <w:rsid w:val="00A93DC8"/>
    <w:rsid w:val="00AD3690"/>
    <w:rsid w:val="00AD3B48"/>
    <w:rsid w:val="00AD6BCD"/>
    <w:rsid w:val="00AE16B3"/>
    <w:rsid w:val="00B04BC4"/>
    <w:rsid w:val="00B334DE"/>
    <w:rsid w:val="00B4592A"/>
    <w:rsid w:val="00B84261"/>
    <w:rsid w:val="00B93A7A"/>
    <w:rsid w:val="00BB0738"/>
    <w:rsid w:val="00BD0E51"/>
    <w:rsid w:val="00BE4FA3"/>
    <w:rsid w:val="00C12A21"/>
    <w:rsid w:val="00C227A5"/>
    <w:rsid w:val="00C52035"/>
    <w:rsid w:val="00C71F8D"/>
    <w:rsid w:val="00C74058"/>
    <w:rsid w:val="00C92802"/>
    <w:rsid w:val="00C94F04"/>
    <w:rsid w:val="00CB461F"/>
    <w:rsid w:val="00CC1F49"/>
    <w:rsid w:val="00CC6E37"/>
    <w:rsid w:val="00CF7EA7"/>
    <w:rsid w:val="00D00CC9"/>
    <w:rsid w:val="00D05E60"/>
    <w:rsid w:val="00D1210D"/>
    <w:rsid w:val="00D12B79"/>
    <w:rsid w:val="00D215C2"/>
    <w:rsid w:val="00D25183"/>
    <w:rsid w:val="00D32D8B"/>
    <w:rsid w:val="00D35C96"/>
    <w:rsid w:val="00D41092"/>
    <w:rsid w:val="00D465E9"/>
    <w:rsid w:val="00D46C4C"/>
    <w:rsid w:val="00D601D1"/>
    <w:rsid w:val="00D73803"/>
    <w:rsid w:val="00D93C7B"/>
    <w:rsid w:val="00D951E7"/>
    <w:rsid w:val="00DA0F00"/>
    <w:rsid w:val="00DA1447"/>
    <w:rsid w:val="00DB1049"/>
    <w:rsid w:val="00DB6BC5"/>
    <w:rsid w:val="00DB7B60"/>
    <w:rsid w:val="00DE6782"/>
    <w:rsid w:val="00DE6C75"/>
    <w:rsid w:val="00DF55B9"/>
    <w:rsid w:val="00DF69CC"/>
    <w:rsid w:val="00E14321"/>
    <w:rsid w:val="00E3599D"/>
    <w:rsid w:val="00E4086B"/>
    <w:rsid w:val="00E5423F"/>
    <w:rsid w:val="00E57306"/>
    <w:rsid w:val="00E71928"/>
    <w:rsid w:val="00E7619E"/>
    <w:rsid w:val="00E80759"/>
    <w:rsid w:val="00E90DC8"/>
    <w:rsid w:val="00EA0244"/>
    <w:rsid w:val="00EA5DBE"/>
    <w:rsid w:val="00EB4385"/>
    <w:rsid w:val="00EC42D1"/>
    <w:rsid w:val="00EC672D"/>
    <w:rsid w:val="00ED522E"/>
    <w:rsid w:val="00ED628A"/>
    <w:rsid w:val="00ED7AAA"/>
    <w:rsid w:val="00EE684A"/>
    <w:rsid w:val="00F035E6"/>
    <w:rsid w:val="00F07EFD"/>
    <w:rsid w:val="00F41127"/>
    <w:rsid w:val="00F41271"/>
    <w:rsid w:val="00F43F54"/>
    <w:rsid w:val="00F62D55"/>
    <w:rsid w:val="00F66826"/>
    <w:rsid w:val="00F710C2"/>
    <w:rsid w:val="00F9370F"/>
    <w:rsid w:val="00FA0C5C"/>
    <w:rsid w:val="00FA5BE7"/>
    <w:rsid w:val="00FB380C"/>
    <w:rsid w:val="00FE0B98"/>
    <w:rsid w:val="00FF2B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8A69C"/>
  <w14:defaultImageDpi w14:val="300"/>
  <w15:docId w15:val="{20922F8D-4558-4AB7-BA32-10425222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A5BE7"/>
    <w:pPr>
      <w:tabs>
        <w:tab w:val="center" w:pos="4153"/>
        <w:tab w:val="right" w:pos="8306"/>
      </w:tabs>
    </w:pPr>
  </w:style>
  <w:style w:type="character" w:customStyle="1" w:styleId="PiedepginaCar">
    <w:name w:val="Pie de página Car"/>
    <w:basedOn w:val="Fuentedeprrafopredeter"/>
    <w:link w:val="Piedepgina"/>
    <w:uiPriority w:val="99"/>
    <w:rsid w:val="00FA5BE7"/>
  </w:style>
  <w:style w:type="character" w:styleId="Nmerodepgina">
    <w:name w:val="page number"/>
    <w:basedOn w:val="Fuentedeprrafopredeter"/>
    <w:uiPriority w:val="99"/>
    <w:semiHidden/>
    <w:unhideWhenUsed/>
    <w:rsid w:val="00FA5BE7"/>
  </w:style>
  <w:style w:type="paragraph" w:styleId="Prrafodelista">
    <w:name w:val="List Paragraph"/>
    <w:basedOn w:val="Normal"/>
    <w:uiPriority w:val="34"/>
    <w:qFormat/>
    <w:rsid w:val="00661243"/>
    <w:pPr>
      <w:ind w:left="720"/>
      <w:contextualSpacing/>
    </w:pPr>
  </w:style>
  <w:style w:type="paragraph" w:styleId="Encabezado">
    <w:name w:val="header"/>
    <w:basedOn w:val="Normal"/>
    <w:link w:val="EncabezadoCar"/>
    <w:uiPriority w:val="99"/>
    <w:unhideWhenUsed/>
    <w:rsid w:val="00F035E6"/>
    <w:pPr>
      <w:tabs>
        <w:tab w:val="center" w:pos="4419"/>
        <w:tab w:val="right" w:pos="8838"/>
      </w:tabs>
    </w:pPr>
  </w:style>
  <w:style w:type="character" w:customStyle="1" w:styleId="EncabezadoCar">
    <w:name w:val="Encabezado Car"/>
    <w:basedOn w:val="Fuentedeprrafopredeter"/>
    <w:link w:val="Encabezado"/>
    <w:uiPriority w:val="99"/>
    <w:rsid w:val="00F0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6985</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AppleMac</dc:creator>
  <cp:keywords/>
  <dc:description/>
  <cp:lastModifiedBy>Juan Lumbreras</cp:lastModifiedBy>
  <cp:revision>3</cp:revision>
  <dcterms:created xsi:type="dcterms:W3CDTF">2020-09-30T04:36:00Z</dcterms:created>
  <dcterms:modified xsi:type="dcterms:W3CDTF">2020-09-30T04:36:00Z</dcterms:modified>
</cp:coreProperties>
</file>