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53" w:rsidRDefault="00B37E53" w:rsidP="00B37E53">
      <w:pPr>
        <w:jc w:val="both"/>
        <w:rPr>
          <w:rFonts w:ascii="Arial Narrow" w:eastAsia="Arial" w:hAnsi="Arial Narrow" w:cs="Arial"/>
          <w:color w:val="000000"/>
          <w:sz w:val="26"/>
          <w:szCs w:val="26"/>
          <w:lang w:val="es-MX" w:eastAsia="es-MX"/>
        </w:rPr>
      </w:pPr>
    </w:p>
    <w:p w:rsidR="00B37E53" w:rsidRPr="00B37E53" w:rsidRDefault="00B37E53" w:rsidP="00B37E53">
      <w:pPr>
        <w:jc w:val="both"/>
        <w:rPr>
          <w:rFonts w:ascii="Arial Narrow" w:eastAsia="Arial" w:hAnsi="Arial Narrow" w:cs="Arial"/>
          <w:color w:val="000000"/>
          <w:sz w:val="26"/>
          <w:szCs w:val="26"/>
          <w:lang w:val="es-MX" w:eastAsia="es-MX"/>
        </w:rPr>
      </w:pPr>
    </w:p>
    <w:p w:rsidR="00B37E53" w:rsidRPr="00B37E53" w:rsidRDefault="00B37E53" w:rsidP="00B37E53">
      <w:pPr>
        <w:jc w:val="both"/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</w:pPr>
      <w:r w:rsidRPr="00B37E53">
        <w:rPr>
          <w:rFonts w:ascii="Arial Narrow" w:eastAsia="Arial" w:hAnsi="Arial Narrow" w:cs="Arial"/>
          <w:color w:val="000000"/>
          <w:sz w:val="26"/>
          <w:szCs w:val="26"/>
          <w:lang w:val="es-MX" w:eastAsia="es-MX"/>
        </w:rPr>
        <w:t xml:space="preserve">Iniciativa con Proyecto de Decreto por la que se reforma la fracción VII del artículo 8 y se adicionan las fracciones IX, X y XI, recorriéndose la ulterior, del artículo 8 Ter, todos de la </w:t>
      </w:r>
      <w:r w:rsidRPr="00B37E53"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  <w:t>Ley de Acceso de las Mujeres a una Vida Libre de Violencia para el Estado de Coahuila de Zaragoza</w:t>
      </w:r>
      <w:r w:rsidRPr="00B37E53"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  <w:t>.</w:t>
      </w:r>
    </w:p>
    <w:p w:rsidR="00B37E53" w:rsidRDefault="00B37E53" w:rsidP="00B37E53">
      <w:pPr>
        <w:jc w:val="both"/>
        <w:rPr>
          <w:rFonts w:ascii="Arial Narrow" w:eastAsia="Arial" w:hAnsi="Arial Narrow" w:cs="Arial"/>
          <w:color w:val="000000"/>
          <w:sz w:val="26"/>
          <w:szCs w:val="26"/>
          <w:lang w:val="es-MX" w:eastAsia="es-MX"/>
        </w:rPr>
      </w:pPr>
    </w:p>
    <w:p w:rsidR="00B37E53" w:rsidRPr="00B37E53" w:rsidRDefault="00B37E53" w:rsidP="00B37E53">
      <w:pPr>
        <w:numPr>
          <w:ilvl w:val="0"/>
          <w:numId w:val="19"/>
        </w:numPr>
        <w:ind w:left="714" w:hanging="357"/>
        <w:contextualSpacing/>
        <w:jc w:val="both"/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</w:pPr>
      <w:r w:rsidRPr="00B37E53"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  <w:t>A</w:t>
      </w:r>
      <w:r w:rsidRPr="00B37E53"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  <w:t xml:space="preserve"> fin de garantizar el derecho a la dignidad humana y privacidad de las mujeres durante la atención </w:t>
      </w:r>
      <w:proofErr w:type="spellStart"/>
      <w:r w:rsidRPr="00B37E53"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  <w:t>gineco</w:t>
      </w:r>
      <w:proofErr w:type="spellEnd"/>
      <w:r w:rsidRPr="00B37E53"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  <w:t>-obstetra.</w:t>
      </w:r>
    </w:p>
    <w:p w:rsidR="00B37E53" w:rsidRPr="00B37E53" w:rsidRDefault="00B37E53" w:rsidP="00B37E53">
      <w:pPr>
        <w:jc w:val="both"/>
        <w:rPr>
          <w:rFonts w:ascii="Arial Narrow" w:eastAsia="Arial" w:hAnsi="Arial Narrow" w:cs="Arial"/>
          <w:color w:val="000000"/>
          <w:sz w:val="26"/>
          <w:szCs w:val="26"/>
          <w:lang w:val="es-MX" w:eastAsia="es-MX"/>
        </w:rPr>
      </w:pPr>
    </w:p>
    <w:p w:rsidR="00B37E53" w:rsidRPr="00B37E53" w:rsidRDefault="00B37E53" w:rsidP="00B37E53">
      <w:pPr>
        <w:jc w:val="both"/>
        <w:rPr>
          <w:rFonts w:ascii="Arial Narrow" w:eastAsia="Arial" w:hAnsi="Arial Narrow" w:cs="Arial"/>
          <w:color w:val="000000"/>
          <w:sz w:val="26"/>
          <w:szCs w:val="26"/>
          <w:lang w:val="es-ES" w:eastAsia="es-MX"/>
        </w:rPr>
      </w:pPr>
      <w:bookmarkStart w:id="0" w:name="_gjdgxs" w:colFirst="0" w:colLast="0"/>
      <w:bookmarkEnd w:id="0"/>
      <w:r w:rsidRPr="00B37E53">
        <w:rPr>
          <w:rFonts w:ascii="Arial Narrow" w:eastAsia="Arial" w:hAnsi="Arial Narrow" w:cs="Arial"/>
          <w:color w:val="000000"/>
          <w:sz w:val="26"/>
          <w:szCs w:val="26"/>
          <w:lang w:val="es-MX" w:eastAsia="es-MX"/>
        </w:rPr>
        <w:t xml:space="preserve">Planteada por el </w:t>
      </w:r>
      <w:r w:rsidRPr="00B37E53">
        <w:rPr>
          <w:rFonts w:ascii="Arial Narrow" w:hAnsi="Arial Narrow"/>
          <w:b/>
          <w:color w:val="000000"/>
          <w:sz w:val="26"/>
          <w:szCs w:val="26"/>
          <w:lang w:val="es-MX" w:eastAsia="es-MX"/>
        </w:rPr>
        <w:t xml:space="preserve">Diputado </w:t>
      </w:r>
      <w:r w:rsidRPr="00B37E53"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  <w:t>Jesús Andrés Loya Cardona</w:t>
      </w:r>
      <w:r w:rsidRPr="00B37E53">
        <w:rPr>
          <w:rFonts w:ascii="Arial Narrow" w:eastAsia="Arial" w:hAnsi="Arial Narrow" w:cs="Arial"/>
          <w:color w:val="000000"/>
          <w:sz w:val="26"/>
          <w:szCs w:val="26"/>
          <w:lang w:val="es-MX" w:eastAsia="es-MX"/>
        </w:rPr>
        <w:t>,</w:t>
      </w:r>
      <w:r w:rsidRPr="00B37E53"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  <w:t xml:space="preserve"> </w:t>
      </w:r>
      <w:r w:rsidRPr="00B37E53">
        <w:rPr>
          <w:rFonts w:ascii="Arial Narrow" w:eastAsia="Arial" w:hAnsi="Arial Narrow" w:cs="Arial"/>
          <w:color w:val="000000"/>
          <w:sz w:val="26"/>
          <w:szCs w:val="26"/>
          <w:lang w:val="es-ES" w:eastAsia="es-MX"/>
        </w:rPr>
        <w:t>del Grupo Parlamentario “Gral. Andrés S. Viesca”, del Partido Revolucionario Institucional, conjuntamente con las demás Diputadas y Diputados que la suscriben.</w:t>
      </w:r>
    </w:p>
    <w:p w:rsidR="00B37E53" w:rsidRPr="00B37E53" w:rsidRDefault="00B37E53" w:rsidP="00B37E53">
      <w:pPr>
        <w:jc w:val="both"/>
        <w:rPr>
          <w:rFonts w:ascii="Arial Narrow" w:eastAsia="Arial" w:hAnsi="Arial Narrow" w:cs="Arial"/>
          <w:color w:val="000000"/>
          <w:sz w:val="26"/>
          <w:szCs w:val="26"/>
          <w:lang w:val="es-MX" w:eastAsia="es-MX"/>
        </w:rPr>
      </w:pPr>
    </w:p>
    <w:p w:rsidR="00B37E53" w:rsidRPr="00B37E53" w:rsidRDefault="00B37E53" w:rsidP="00B37E53">
      <w:pPr>
        <w:jc w:val="both"/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</w:pPr>
      <w:r w:rsidRPr="00B37E53">
        <w:rPr>
          <w:rFonts w:ascii="Arial Narrow" w:eastAsia="Arial" w:hAnsi="Arial Narrow" w:cs="Arial"/>
          <w:color w:val="000000"/>
          <w:sz w:val="26"/>
          <w:szCs w:val="26"/>
          <w:lang w:val="es-MX" w:eastAsia="es-MX"/>
        </w:rPr>
        <w:t xml:space="preserve">Fecha de Lectura de la Iniciativa: </w:t>
      </w:r>
      <w:r w:rsidRPr="00B37E53"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  <w:t xml:space="preserve">30 de </w:t>
      </w:r>
      <w:proofErr w:type="gramStart"/>
      <w:r w:rsidRPr="00B37E53"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  <w:t>Septiembre</w:t>
      </w:r>
      <w:proofErr w:type="gramEnd"/>
      <w:r w:rsidRPr="00B37E53"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  <w:t xml:space="preserve"> de 2020.</w:t>
      </w:r>
    </w:p>
    <w:p w:rsidR="00B37E53" w:rsidRPr="00B37E53" w:rsidRDefault="00B37E53" w:rsidP="00B37E53">
      <w:pPr>
        <w:jc w:val="both"/>
        <w:rPr>
          <w:rFonts w:ascii="Arial Narrow" w:eastAsia="Arial" w:hAnsi="Arial Narrow" w:cs="Arial"/>
          <w:sz w:val="26"/>
          <w:szCs w:val="26"/>
          <w:lang w:val="es-MX" w:eastAsia="es-MX"/>
        </w:rPr>
      </w:pPr>
    </w:p>
    <w:p w:rsidR="00B37E53" w:rsidRPr="00B37E53" w:rsidRDefault="00B37E53" w:rsidP="00B37E53">
      <w:pPr>
        <w:jc w:val="both"/>
        <w:rPr>
          <w:rFonts w:ascii="Arial Narrow" w:eastAsia="Arial" w:hAnsi="Arial Narrow" w:cs="Arial"/>
          <w:color w:val="000000"/>
          <w:sz w:val="26"/>
          <w:szCs w:val="26"/>
          <w:lang w:val="es-MX" w:eastAsia="es-MX"/>
        </w:rPr>
      </w:pPr>
      <w:r w:rsidRPr="00B37E53">
        <w:rPr>
          <w:rFonts w:ascii="Arial Narrow" w:eastAsia="Arial" w:hAnsi="Arial Narrow" w:cs="Arial"/>
          <w:color w:val="000000"/>
          <w:sz w:val="26"/>
          <w:szCs w:val="26"/>
          <w:lang w:val="es-MX" w:eastAsia="es-MX"/>
        </w:rPr>
        <w:t xml:space="preserve">Turnada a la </w:t>
      </w:r>
      <w:r w:rsidRPr="00B37E53"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  <w:t>Comisión de Igualdad y No Discriminación.</w:t>
      </w:r>
    </w:p>
    <w:p w:rsidR="00B37E53" w:rsidRPr="00B37E53" w:rsidRDefault="00B37E53" w:rsidP="00B37E53">
      <w:pPr>
        <w:jc w:val="both"/>
        <w:rPr>
          <w:rFonts w:ascii="Arial Narrow" w:eastAsia="Arial" w:hAnsi="Arial Narrow" w:cs="Arial"/>
          <w:color w:val="000000"/>
          <w:sz w:val="26"/>
          <w:szCs w:val="26"/>
          <w:lang w:val="es-MX" w:eastAsia="es-MX"/>
        </w:rPr>
      </w:pPr>
    </w:p>
    <w:p w:rsidR="00B37E53" w:rsidRPr="00B37E53" w:rsidRDefault="00B37E53" w:rsidP="00B37E53">
      <w:pPr>
        <w:jc w:val="both"/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</w:pPr>
      <w:r w:rsidRPr="00B37E53"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  <w:t xml:space="preserve">Lectura del Dictamen: </w:t>
      </w:r>
    </w:p>
    <w:p w:rsidR="00B37E53" w:rsidRPr="00B37E53" w:rsidRDefault="00B37E53" w:rsidP="00B37E53">
      <w:pPr>
        <w:jc w:val="both"/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</w:pPr>
    </w:p>
    <w:p w:rsidR="00B37E53" w:rsidRPr="00B37E53" w:rsidRDefault="00B37E53" w:rsidP="00B37E53">
      <w:pPr>
        <w:jc w:val="both"/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</w:pPr>
      <w:r w:rsidRPr="00B37E53"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  <w:t xml:space="preserve">Decreto No. </w:t>
      </w:r>
    </w:p>
    <w:p w:rsidR="00B37E53" w:rsidRPr="00B37E53" w:rsidRDefault="00B37E53" w:rsidP="00B37E53">
      <w:pPr>
        <w:jc w:val="both"/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</w:pPr>
    </w:p>
    <w:p w:rsidR="00B37E53" w:rsidRPr="00B37E53" w:rsidRDefault="00B37E53" w:rsidP="00B37E53">
      <w:pPr>
        <w:jc w:val="both"/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</w:pPr>
      <w:r w:rsidRPr="00B37E53">
        <w:rPr>
          <w:rFonts w:ascii="Arial Narrow" w:eastAsia="Arial" w:hAnsi="Arial Narrow" w:cs="Arial"/>
          <w:color w:val="000000"/>
          <w:sz w:val="26"/>
          <w:szCs w:val="26"/>
          <w:lang w:val="es-MX" w:eastAsia="es-MX"/>
        </w:rPr>
        <w:t>Publicación en el Periódico Oficial del Gobierno del Estado:</w:t>
      </w:r>
      <w:r w:rsidRPr="00B37E53"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  <w:t xml:space="preserve"> </w:t>
      </w:r>
    </w:p>
    <w:p w:rsidR="00B37E53" w:rsidRPr="00B37E53" w:rsidRDefault="00B37E53" w:rsidP="00B37E53">
      <w:pPr>
        <w:jc w:val="both"/>
        <w:rPr>
          <w:rFonts w:ascii="Arial" w:eastAsia="Arial" w:hAnsi="Arial" w:cs="Arial"/>
          <w:b/>
          <w:bCs/>
          <w:sz w:val="24"/>
          <w:szCs w:val="24"/>
          <w:lang w:val="es-MX" w:eastAsia="es-MX"/>
        </w:rPr>
      </w:pPr>
    </w:p>
    <w:p w:rsidR="00B37E53" w:rsidRPr="00B37E53" w:rsidRDefault="00B37E53" w:rsidP="00B37E53">
      <w:pPr>
        <w:spacing w:line="276" w:lineRule="auto"/>
        <w:jc w:val="both"/>
        <w:rPr>
          <w:rFonts w:ascii="Arial" w:hAnsi="Arial" w:cs="Arial"/>
          <w:b/>
          <w:sz w:val="23"/>
          <w:szCs w:val="23"/>
          <w:lang w:val="es-MX" w:eastAsia="es-MX"/>
        </w:rPr>
      </w:pPr>
    </w:p>
    <w:p w:rsidR="00B37E53" w:rsidRPr="00B37E53" w:rsidRDefault="00B37E53" w:rsidP="003A6263">
      <w:pPr>
        <w:spacing w:line="276" w:lineRule="auto"/>
        <w:jc w:val="both"/>
        <w:rPr>
          <w:rFonts w:ascii="Arial" w:hAnsi="Arial" w:cs="Arial"/>
          <w:b/>
          <w:sz w:val="23"/>
          <w:szCs w:val="23"/>
          <w:lang w:val="es-MX"/>
        </w:rPr>
      </w:pPr>
    </w:p>
    <w:p w:rsidR="00B37E53" w:rsidRDefault="00B37E53" w:rsidP="003A6263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</w:p>
    <w:p w:rsidR="00B37E53" w:rsidRDefault="00B37E53" w:rsidP="003A6263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</w:p>
    <w:p w:rsidR="00B37E53" w:rsidRDefault="00B37E53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br w:type="page"/>
      </w:r>
    </w:p>
    <w:p w:rsidR="002146E8" w:rsidRPr="00966C44" w:rsidRDefault="00A71865" w:rsidP="003A6263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  <w:r w:rsidRPr="00966C44">
        <w:rPr>
          <w:rFonts w:ascii="Arial" w:hAnsi="Arial" w:cs="Arial"/>
          <w:b/>
          <w:sz w:val="23"/>
          <w:szCs w:val="23"/>
        </w:rPr>
        <w:lastRenderedPageBreak/>
        <w:t xml:space="preserve">INICIATIVA CON PROYECTO DE DECRETO </w:t>
      </w:r>
      <w:r w:rsidR="003A6263" w:rsidRPr="00966C44">
        <w:rPr>
          <w:rFonts w:ascii="Arial" w:hAnsi="Arial" w:cs="Arial"/>
          <w:b/>
          <w:sz w:val="23"/>
          <w:szCs w:val="23"/>
        </w:rPr>
        <w:t>POR EL QUE SE</w:t>
      </w:r>
      <w:r w:rsidRPr="00966C44">
        <w:rPr>
          <w:rFonts w:ascii="Arial" w:hAnsi="Arial" w:cs="Arial"/>
          <w:b/>
          <w:sz w:val="23"/>
          <w:szCs w:val="23"/>
        </w:rPr>
        <w:t xml:space="preserve"> </w:t>
      </w:r>
      <w:r w:rsidR="00D17CC0" w:rsidRPr="00966C44">
        <w:rPr>
          <w:rFonts w:ascii="Arial" w:hAnsi="Arial" w:cs="Arial"/>
          <w:b/>
          <w:sz w:val="23"/>
          <w:szCs w:val="23"/>
        </w:rPr>
        <w:t xml:space="preserve">REFORMA LA FRACCIÓN VII DEL ARTÍCULO 8º </w:t>
      </w:r>
      <w:r w:rsidR="007F3F72" w:rsidRPr="00966C44">
        <w:rPr>
          <w:rFonts w:ascii="Arial" w:hAnsi="Arial" w:cs="Arial"/>
          <w:b/>
          <w:sz w:val="23"/>
          <w:szCs w:val="23"/>
        </w:rPr>
        <w:t xml:space="preserve">Y SE ADICIONAN LAS FRACCIONES IX, X Y XI, RECORRIÉNDOSE LA ULTERIOR, DEL ARTÍCULO 8 TER, TODOS </w:t>
      </w:r>
      <w:r w:rsidR="00D17CC0" w:rsidRPr="00966C44">
        <w:rPr>
          <w:rFonts w:ascii="Arial" w:hAnsi="Arial" w:cs="Arial"/>
          <w:b/>
          <w:sz w:val="23"/>
          <w:szCs w:val="23"/>
        </w:rPr>
        <w:t xml:space="preserve">DE LA </w:t>
      </w:r>
      <w:r w:rsidR="0021289E" w:rsidRPr="00966C44">
        <w:rPr>
          <w:rFonts w:ascii="Arial" w:hAnsi="Arial" w:cs="Arial"/>
          <w:b/>
          <w:sz w:val="23"/>
          <w:szCs w:val="23"/>
        </w:rPr>
        <w:t>LEY DE ACCESO DE LAS MUJERES A UNA VIDA LIBRE DE VIOLENCIA</w:t>
      </w:r>
      <w:r w:rsidR="003266D2" w:rsidRPr="00966C44">
        <w:rPr>
          <w:rFonts w:ascii="Arial" w:hAnsi="Arial" w:cs="Arial"/>
          <w:b/>
          <w:sz w:val="23"/>
          <w:szCs w:val="23"/>
        </w:rPr>
        <w:t xml:space="preserve"> </w:t>
      </w:r>
      <w:r w:rsidR="00D17CC0" w:rsidRPr="00966C44">
        <w:rPr>
          <w:rFonts w:ascii="Arial" w:hAnsi="Arial" w:cs="Arial"/>
          <w:b/>
          <w:sz w:val="23"/>
          <w:szCs w:val="23"/>
        </w:rPr>
        <w:t xml:space="preserve">PARA EL ESTADO DE COAHUILA DE ZARAGOZA, </w:t>
      </w:r>
      <w:r w:rsidRPr="00966C44">
        <w:rPr>
          <w:rFonts w:ascii="Arial" w:hAnsi="Arial" w:cs="Arial"/>
          <w:b/>
          <w:sz w:val="23"/>
          <w:szCs w:val="23"/>
        </w:rPr>
        <w:t>QUE PRESENTA EL DIPUTADO JESÚS ANDRÉS LOYA CARDONA,</w:t>
      </w:r>
      <w:r w:rsidR="00FC7E38" w:rsidRPr="00966C44">
        <w:rPr>
          <w:rFonts w:ascii="Arial" w:hAnsi="Arial" w:cs="Arial"/>
          <w:b/>
          <w:sz w:val="23"/>
          <w:szCs w:val="23"/>
        </w:rPr>
        <w:t xml:space="preserve"> EN CONJUNTO CON LAS Y LOS DIPUTADOS </w:t>
      </w:r>
      <w:r w:rsidRPr="00966C44">
        <w:rPr>
          <w:rFonts w:ascii="Arial" w:hAnsi="Arial" w:cs="Arial"/>
          <w:b/>
          <w:sz w:val="23"/>
          <w:szCs w:val="23"/>
        </w:rPr>
        <w:t xml:space="preserve">DEL GRUPO PARLAMENTARIO </w:t>
      </w:r>
      <w:r w:rsidRPr="00966C44">
        <w:rPr>
          <w:rFonts w:ascii="Arial" w:hAnsi="Arial" w:cs="Arial"/>
          <w:b/>
          <w:snapToGrid w:val="0"/>
          <w:sz w:val="23"/>
          <w:szCs w:val="23"/>
        </w:rPr>
        <w:t>"GRAL. ANDRÉS S. VIESCA"</w:t>
      </w:r>
      <w:r w:rsidRPr="00966C44">
        <w:rPr>
          <w:rFonts w:ascii="Arial" w:hAnsi="Arial" w:cs="Arial"/>
          <w:b/>
          <w:sz w:val="23"/>
          <w:szCs w:val="23"/>
        </w:rPr>
        <w:t>, DEL PARTI</w:t>
      </w:r>
      <w:r w:rsidR="003A6263" w:rsidRPr="00966C44">
        <w:rPr>
          <w:rFonts w:ascii="Arial" w:hAnsi="Arial" w:cs="Arial"/>
          <w:b/>
          <w:sz w:val="23"/>
          <w:szCs w:val="23"/>
        </w:rPr>
        <w:t xml:space="preserve">DO REVOLUCIONARIO INSTITUCIONAL, </w:t>
      </w:r>
      <w:r w:rsidR="007F3F72" w:rsidRPr="00966C44">
        <w:rPr>
          <w:rFonts w:ascii="Arial" w:hAnsi="Arial" w:cs="Arial"/>
          <w:b/>
          <w:sz w:val="23"/>
          <w:szCs w:val="23"/>
        </w:rPr>
        <w:t>A FIN DE</w:t>
      </w:r>
      <w:r w:rsidR="002F34E9" w:rsidRPr="00966C44">
        <w:rPr>
          <w:rFonts w:ascii="Arial" w:hAnsi="Arial" w:cs="Arial"/>
          <w:b/>
          <w:sz w:val="23"/>
          <w:szCs w:val="23"/>
        </w:rPr>
        <w:t xml:space="preserve"> GARANTIZAR EL DERECHO A LA DIGNIDAD HUMANA Y PRIVACIDAD DE LAS MUJERES DURANTE LA ATENCIÓN GINECO-OBSTETRA.</w:t>
      </w:r>
    </w:p>
    <w:p w:rsidR="00D17CC0" w:rsidRPr="00966C44" w:rsidRDefault="00D17CC0" w:rsidP="003A6263">
      <w:pPr>
        <w:spacing w:line="276" w:lineRule="auto"/>
        <w:jc w:val="both"/>
        <w:rPr>
          <w:rFonts w:ascii="Arial" w:hAnsi="Arial" w:cs="Arial"/>
          <w:b/>
          <w:i/>
          <w:sz w:val="23"/>
          <w:szCs w:val="23"/>
        </w:rPr>
      </w:pPr>
    </w:p>
    <w:p w:rsidR="003A6263" w:rsidRPr="00966C44" w:rsidRDefault="003A6263" w:rsidP="003A6263">
      <w:pPr>
        <w:spacing w:line="276" w:lineRule="auto"/>
        <w:rPr>
          <w:rFonts w:ascii="Arial" w:hAnsi="Arial" w:cs="Arial"/>
          <w:b/>
          <w:sz w:val="23"/>
          <w:szCs w:val="23"/>
        </w:rPr>
      </w:pPr>
      <w:r w:rsidRPr="00966C44">
        <w:rPr>
          <w:rFonts w:ascii="Arial" w:hAnsi="Arial" w:cs="Arial"/>
          <w:b/>
          <w:sz w:val="23"/>
          <w:szCs w:val="23"/>
        </w:rPr>
        <w:t>H. PLENO DEL CONGRESO DEL ESTADO DE COAHUILA DE ZARAGOZA.</w:t>
      </w:r>
    </w:p>
    <w:p w:rsidR="003A6263" w:rsidRPr="00966C44" w:rsidRDefault="003A6263" w:rsidP="003A6263">
      <w:pPr>
        <w:spacing w:line="276" w:lineRule="auto"/>
        <w:rPr>
          <w:rFonts w:ascii="Arial" w:hAnsi="Arial" w:cs="Arial"/>
          <w:b/>
          <w:sz w:val="23"/>
          <w:szCs w:val="23"/>
        </w:rPr>
      </w:pPr>
      <w:r w:rsidRPr="00966C44">
        <w:rPr>
          <w:rFonts w:ascii="Arial" w:hAnsi="Arial" w:cs="Arial"/>
          <w:b/>
          <w:sz w:val="23"/>
          <w:szCs w:val="23"/>
        </w:rPr>
        <w:t>P R E S E N T E.-</w:t>
      </w:r>
    </w:p>
    <w:p w:rsidR="007D2515" w:rsidRPr="00966C44" w:rsidRDefault="007D2515" w:rsidP="003A6263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3A6263" w:rsidRPr="00966C44" w:rsidRDefault="003A6263" w:rsidP="003A6263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66C44">
        <w:rPr>
          <w:rFonts w:ascii="Arial" w:hAnsi="Arial" w:cs="Arial"/>
          <w:sz w:val="23"/>
          <w:szCs w:val="23"/>
        </w:rPr>
        <w:t xml:space="preserve">El suscrito Diputado Jesús Andrés Loya Cardona conjuntamente con los diputados y diputadas integrantes del Grupo Parlamentario “Gral. Andrés S. Viesca” del Partido Revolucionario Institucional, en ejercicio de las facultades que nos otorga la fracción I del artículo 59 fracción I de la Constitución Política del Estado de Coahuila de Zaragoza, así como los artículos 21 fracción IV, 152 fracción I y 167 de la Ley Orgánica del Congreso del Estado Independiente, Libre y Soberano de Coahuila de Zaragoza, nos permitimos someter a este H. Pleno del Congreso, la presente </w:t>
      </w:r>
      <w:r w:rsidR="00705692" w:rsidRPr="00966C44">
        <w:rPr>
          <w:rFonts w:ascii="Arial" w:hAnsi="Arial" w:cs="Arial"/>
          <w:sz w:val="23"/>
          <w:szCs w:val="23"/>
        </w:rPr>
        <w:t xml:space="preserve">Iniciativa mediante la cual se </w:t>
      </w:r>
      <w:r w:rsidR="00122743" w:rsidRPr="00966C44">
        <w:rPr>
          <w:rFonts w:ascii="Arial" w:hAnsi="Arial" w:cs="Arial"/>
          <w:sz w:val="23"/>
          <w:szCs w:val="23"/>
        </w:rPr>
        <w:t xml:space="preserve">reforma la fracción VII del artículo 8º </w:t>
      </w:r>
      <w:r w:rsidR="00C954DA" w:rsidRPr="00966C44">
        <w:rPr>
          <w:rFonts w:ascii="Arial" w:hAnsi="Arial" w:cs="Arial"/>
          <w:sz w:val="23"/>
          <w:szCs w:val="23"/>
        </w:rPr>
        <w:t xml:space="preserve">y se adicionan las fracciones IX, X y XI, recorriéndose la ulterior, del artículo 8 Ter, todos </w:t>
      </w:r>
      <w:r w:rsidR="00122743" w:rsidRPr="00966C44">
        <w:rPr>
          <w:rFonts w:ascii="Arial" w:hAnsi="Arial" w:cs="Arial"/>
          <w:sz w:val="23"/>
          <w:szCs w:val="23"/>
        </w:rPr>
        <w:t>de la Ley de Acceso de las Mujeres a una Vida Libre de Violencia para el Estado de Coahuila de Zaragoza</w:t>
      </w:r>
      <w:r w:rsidR="00201598" w:rsidRPr="00966C44">
        <w:rPr>
          <w:rFonts w:ascii="Arial" w:hAnsi="Arial" w:cs="Arial"/>
          <w:sz w:val="23"/>
          <w:szCs w:val="23"/>
        </w:rPr>
        <w:t>,</w:t>
      </w:r>
      <w:r w:rsidRPr="00966C44">
        <w:rPr>
          <w:rFonts w:ascii="Arial" w:hAnsi="Arial" w:cs="Arial"/>
          <w:sz w:val="23"/>
          <w:szCs w:val="23"/>
        </w:rPr>
        <w:t xml:space="preserve"> </w:t>
      </w:r>
      <w:r w:rsidR="00C954DA" w:rsidRPr="00966C44">
        <w:rPr>
          <w:rFonts w:ascii="Arial" w:hAnsi="Arial" w:cs="Arial"/>
          <w:sz w:val="23"/>
          <w:szCs w:val="23"/>
        </w:rPr>
        <w:t xml:space="preserve">a fin de garantizar el derecho a la dignidad humana y privacidad de las mujeres durante la atención </w:t>
      </w:r>
      <w:proofErr w:type="spellStart"/>
      <w:r w:rsidR="00C954DA" w:rsidRPr="00966C44">
        <w:rPr>
          <w:rFonts w:ascii="Arial" w:hAnsi="Arial" w:cs="Arial"/>
          <w:sz w:val="23"/>
          <w:szCs w:val="23"/>
        </w:rPr>
        <w:t>gineco</w:t>
      </w:r>
      <w:proofErr w:type="spellEnd"/>
      <w:r w:rsidR="00C954DA" w:rsidRPr="00966C44">
        <w:rPr>
          <w:rFonts w:ascii="Arial" w:hAnsi="Arial" w:cs="Arial"/>
          <w:sz w:val="23"/>
          <w:szCs w:val="23"/>
        </w:rPr>
        <w:t xml:space="preserve">-obstetra, </w:t>
      </w:r>
      <w:r w:rsidRPr="00966C44">
        <w:rPr>
          <w:rFonts w:ascii="Arial" w:hAnsi="Arial" w:cs="Arial"/>
          <w:sz w:val="23"/>
          <w:szCs w:val="23"/>
        </w:rPr>
        <w:t>misma que se presenta bajo la siguiente:</w:t>
      </w:r>
    </w:p>
    <w:p w:rsidR="003A6263" w:rsidRPr="00966C44" w:rsidRDefault="003A6263" w:rsidP="003A6263">
      <w:pPr>
        <w:spacing w:line="276" w:lineRule="auto"/>
        <w:rPr>
          <w:rFonts w:ascii="Arial" w:hAnsi="Arial" w:cs="Arial"/>
          <w:b/>
          <w:sz w:val="23"/>
          <w:szCs w:val="23"/>
        </w:rPr>
      </w:pPr>
    </w:p>
    <w:p w:rsidR="003A6263" w:rsidRPr="00966C44" w:rsidRDefault="003A6263" w:rsidP="003A6263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966C44">
        <w:rPr>
          <w:rFonts w:ascii="Arial" w:hAnsi="Arial" w:cs="Arial"/>
          <w:b/>
          <w:sz w:val="23"/>
          <w:szCs w:val="23"/>
        </w:rPr>
        <w:t>EXPOSICIÓN DE MOTIVOS</w:t>
      </w:r>
    </w:p>
    <w:p w:rsidR="003A6263" w:rsidRPr="00966C44" w:rsidRDefault="003A6263" w:rsidP="003A6263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</w:p>
    <w:p w:rsidR="00DA6BEC" w:rsidRPr="00966C44" w:rsidRDefault="00DA6BEC" w:rsidP="00C77B0E">
      <w:pPr>
        <w:spacing w:line="276" w:lineRule="auto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</w:pPr>
    </w:p>
    <w:p w:rsidR="00834F40" w:rsidRPr="00966C44" w:rsidRDefault="00834F40" w:rsidP="00623690">
      <w:pPr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</w:pPr>
      <w:r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 xml:space="preserve">La violencia contra las mujeres y las niñas es una de las violaciones de los derechos humanos más graves, extendidas, arraigadas y toleradas en el mundo. </w:t>
      </w:r>
    </w:p>
    <w:p w:rsidR="00834F40" w:rsidRPr="00966C44" w:rsidRDefault="00834F40" w:rsidP="00623690">
      <w:pPr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</w:pPr>
    </w:p>
    <w:p w:rsidR="00623690" w:rsidRPr="00966C44" w:rsidRDefault="00D15991" w:rsidP="00623690">
      <w:pPr>
        <w:jc w:val="both"/>
        <w:rPr>
          <w:rFonts w:ascii="Arial" w:hAnsi="Arial" w:cs="Arial"/>
          <w:color w:val="000000" w:themeColor="text1"/>
          <w:sz w:val="23"/>
          <w:szCs w:val="23"/>
          <w:lang w:val="es-MX" w:eastAsia="es-MX"/>
        </w:rPr>
      </w:pPr>
      <w:r w:rsidRPr="00966C44">
        <w:rPr>
          <w:rStyle w:val="nfasis"/>
          <w:rFonts w:ascii="Arial" w:hAnsi="Arial" w:cs="Arial"/>
          <w:i w:val="0"/>
          <w:iCs w:val="0"/>
          <w:color w:val="000000" w:themeColor="text1"/>
          <w:sz w:val="23"/>
          <w:szCs w:val="23"/>
        </w:rPr>
        <w:t>Una de cada tres mujeres en el mundo ha sufrido violencia física y/o sexual a lo largo de su vida</w:t>
      </w:r>
      <w:r w:rsidRPr="00966C44">
        <w:rPr>
          <w:rStyle w:val="Textoennegrita"/>
          <w:rFonts w:ascii="Arial" w:hAnsi="Arial" w:cs="Arial"/>
          <w:i/>
          <w:iCs/>
          <w:color w:val="000000" w:themeColor="text1"/>
          <w:sz w:val="23"/>
          <w:szCs w:val="23"/>
        </w:rPr>
        <w:t xml:space="preserve"> </w:t>
      </w:r>
      <w:r w:rsidRPr="00966C44">
        <w:rPr>
          <w:rStyle w:val="nfasis"/>
          <w:rFonts w:ascii="Arial" w:hAnsi="Arial" w:cs="Arial"/>
          <w:i w:val="0"/>
          <w:iCs w:val="0"/>
          <w:color w:val="000000" w:themeColor="text1"/>
          <w:sz w:val="23"/>
          <w:szCs w:val="23"/>
        </w:rPr>
        <w:t>y al menos seis de cada diez mujeres mexicanas ha enfrentado un incidente de violencia,</w:t>
      </w:r>
      <w:r w:rsidR="006B5B7C" w:rsidRPr="00966C44">
        <w:rPr>
          <w:rStyle w:val="nfasis"/>
          <w:rFonts w:ascii="Arial" w:hAnsi="Arial" w:cs="Arial"/>
          <w:i w:val="0"/>
          <w:iCs w:val="0"/>
          <w:color w:val="000000" w:themeColor="text1"/>
          <w:sz w:val="23"/>
          <w:szCs w:val="23"/>
        </w:rPr>
        <w:t xml:space="preserve"> </w:t>
      </w:r>
      <w:r w:rsidRPr="00966C44">
        <w:rPr>
          <w:rStyle w:val="nfasis"/>
          <w:rFonts w:ascii="Arial" w:hAnsi="Arial" w:cs="Arial"/>
          <w:i w:val="0"/>
          <w:iCs w:val="0"/>
          <w:color w:val="000000" w:themeColor="text1"/>
          <w:sz w:val="23"/>
          <w:szCs w:val="23"/>
        </w:rPr>
        <w:t>alguna vez en su vida.</w:t>
      </w:r>
      <w:r w:rsidRPr="00966C44">
        <w:rPr>
          <w:rStyle w:val="Refdenotaalpie"/>
          <w:rFonts w:ascii="Arial" w:hAnsi="Arial" w:cs="Arial"/>
          <w:color w:val="000000" w:themeColor="text1"/>
          <w:sz w:val="23"/>
          <w:szCs w:val="23"/>
        </w:rPr>
        <w:footnoteReference w:id="1"/>
      </w:r>
      <w:r w:rsidR="00623690"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 xml:space="preserve"> </w:t>
      </w:r>
      <w:r w:rsidR="00B24B3B"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>P</w:t>
      </w:r>
      <w:r w:rsidR="00623690"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>or ello</w:t>
      </w:r>
      <w:r w:rsidR="00B24B3B"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 xml:space="preserve"> resulta</w:t>
      </w:r>
      <w:r w:rsidR="00623690"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 xml:space="preserve"> por demás preocupante que el primer trimestre de este 2020, encontrándonos en plena emergencia sanitaria por el Covid-19, fuera el más violento para las mujeres del país desde el inicio de la estadística por género, en el año 2015.</w:t>
      </w:r>
    </w:p>
    <w:p w:rsidR="00D15991" w:rsidRPr="00966C44" w:rsidRDefault="00D15991" w:rsidP="00D15991">
      <w:pPr>
        <w:jc w:val="both"/>
        <w:rPr>
          <w:i/>
          <w:iCs/>
          <w:color w:val="000000" w:themeColor="text1"/>
          <w:sz w:val="23"/>
          <w:szCs w:val="23"/>
          <w:lang w:val="es-MX"/>
        </w:rPr>
      </w:pPr>
    </w:p>
    <w:p w:rsidR="005337F2" w:rsidRPr="00966C44" w:rsidRDefault="00D43B09" w:rsidP="005337F2">
      <w:pPr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</w:pPr>
      <w:r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>Asociada comunmente con golpes, lesiones, maltrato verbal, acoso</w:t>
      </w:r>
      <w:r w:rsidR="00B24B3B"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 xml:space="preserve">, </w:t>
      </w:r>
      <w:r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 xml:space="preserve">abuso sexual, o discriminación, la violencia contra las mujeres y las niñas se manifiesta en múltiples </w:t>
      </w:r>
      <w:r w:rsidR="00E74957"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lastRenderedPageBreak/>
        <w:t>modalidades</w:t>
      </w:r>
      <w:r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 xml:space="preserve"> y escenarios de todos los ámbitos de su vida: en el hogar, en el espacio público, en la escuela, en el trabajo, en el ciberespacio, en la comunidad, en la política, en las instituciones</w:t>
      </w:r>
      <w:r w:rsidR="00DD095C"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 xml:space="preserve"> públicas o privadas, entre otras. </w:t>
      </w:r>
    </w:p>
    <w:p w:rsidR="002C3E65" w:rsidRPr="00966C44" w:rsidRDefault="002C3E65" w:rsidP="005337F2">
      <w:pPr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</w:pPr>
    </w:p>
    <w:p w:rsidR="005337F2" w:rsidRPr="00966C44" w:rsidRDefault="005337F2" w:rsidP="005337F2">
      <w:pPr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</w:pPr>
      <w:r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 xml:space="preserve">Uno de los tipos de violencia que afecta a millones de mujeres en México y el mundo, es la violencia obstétrica. Entre 2011 y 2016, el 33.4% de las mujeres </w:t>
      </w:r>
      <w:r w:rsidR="0074395F"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 xml:space="preserve">en el país </w:t>
      </w:r>
      <w:r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>de 15 a 49 años que tuvieron un parto, sufrió algún tipo de maltrato por parte del personal que las atendió</w:t>
      </w:r>
      <w:r w:rsidR="0074395F"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>.</w:t>
      </w:r>
      <w:r w:rsidR="00940F5A" w:rsidRPr="00966C44">
        <w:rPr>
          <w:rStyle w:val="Refdenotaalpie"/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footnoteReference w:id="2"/>
      </w:r>
      <w:r w:rsidR="0074395F"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 xml:space="preserve"> </w:t>
      </w:r>
    </w:p>
    <w:p w:rsidR="0074395F" w:rsidRPr="00966C44" w:rsidRDefault="0074395F" w:rsidP="005337F2">
      <w:pPr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</w:pPr>
    </w:p>
    <w:p w:rsidR="00A7240D" w:rsidRPr="00966C44" w:rsidRDefault="0074395F" w:rsidP="00A7240D">
      <w:pPr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</w:pPr>
      <w:r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 xml:space="preserve">La violencia obstétrica es definida como </w:t>
      </w:r>
      <w:r w:rsidR="002C3E65"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>aquella</w:t>
      </w:r>
      <w:r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 xml:space="preserve"> ejercida por profesionales de la salud hacia las mujeres embarazadas, en labor de parto y puerperio.</w:t>
      </w:r>
      <w:r w:rsidR="00D33095"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 xml:space="preserve"> </w:t>
      </w:r>
      <w:r w:rsidR="00DD095C"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 xml:space="preserve">La Organización de las Naciones Unidas </w:t>
      </w:r>
      <w:r w:rsidR="00D33095"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 xml:space="preserve">(ONU) </w:t>
      </w:r>
      <w:r w:rsidR="00DD095C"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>reconoció recientemente la gravedad de la violencia obstétrica</w:t>
      </w:r>
      <w:r w:rsidR="00940F5A"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 xml:space="preserve"> como aquel maltrato generalizado, sistémico, estructural que afecta a millones de mujeres y de recién nacidos durante el parto, el nacimiento y el puerperio en todo el mundo.</w:t>
      </w:r>
      <w:r w:rsidR="00940F5A" w:rsidRPr="00966C44">
        <w:rPr>
          <w:rStyle w:val="Refdenotaalpie"/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footnoteReference w:id="3"/>
      </w:r>
    </w:p>
    <w:p w:rsidR="00A7240D" w:rsidRPr="00966C44" w:rsidRDefault="00A7240D" w:rsidP="00A7240D">
      <w:pPr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</w:pPr>
    </w:p>
    <w:p w:rsidR="00A7240D" w:rsidRPr="00966C44" w:rsidRDefault="00D17258" w:rsidP="00A7240D">
      <w:pPr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</w:pPr>
      <w:r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 xml:space="preserve">Este tipo de violencia, por muchos años invisible, abarca diferentes tipos de acciones u omisiones que vulneran los derechos </w:t>
      </w:r>
      <w:r w:rsidR="00A7240D"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 xml:space="preserve">humanos, </w:t>
      </w:r>
      <w:r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 xml:space="preserve">sexuales y reproductivos de las mujeres. </w:t>
      </w:r>
      <w:r w:rsidR="00A7240D" w:rsidRPr="00966C44">
        <w:rPr>
          <w:rFonts w:ascii="Arial" w:hAnsi="Arial" w:cs="Arial"/>
          <w:sz w:val="23"/>
          <w:szCs w:val="23"/>
        </w:rPr>
        <w:t xml:space="preserve">Es pertinente señalar que los procesos reproductivos, abarcan no sólo el embarazo, parto y puerperio, sino también otros eventos como las consultas preconcepcionales, la interrupción legal del embarazo, la atención en servicios de reproducción asistida e incluso la consejería y consulta de seguimiento relacionada con el uso de métodos de planificación familiar. </w:t>
      </w:r>
    </w:p>
    <w:p w:rsidR="00A7240D" w:rsidRPr="00966C44" w:rsidRDefault="00A7240D" w:rsidP="008E7286">
      <w:pPr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</w:pPr>
    </w:p>
    <w:p w:rsidR="009E462C" w:rsidRPr="00966C44" w:rsidRDefault="009E462C" w:rsidP="009E462C">
      <w:pPr>
        <w:jc w:val="both"/>
        <w:rPr>
          <w:rFonts w:ascii="Arial" w:hAnsi="Arial" w:cs="Arial"/>
          <w:sz w:val="23"/>
          <w:szCs w:val="23"/>
        </w:rPr>
      </w:pPr>
      <w:r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 xml:space="preserve">La violencia obstétrica se encuentra tipificada dentro de nuestra legislación. </w:t>
      </w:r>
      <w:r w:rsidRPr="00966C44">
        <w:rPr>
          <w:rFonts w:ascii="Arial" w:hAnsi="Arial" w:cs="Arial"/>
          <w:sz w:val="23"/>
          <w:szCs w:val="23"/>
        </w:rPr>
        <w:t xml:space="preserve">La Ley de Acceso de las Mujeres a una Vida Libre de Violencia para el Estado de Coahuila de Zaragoza aprobada y publicada el 08 de marzo de 2016, que derogó la Ley del 11 de julio de 2008, </w:t>
      </w:r>
      <w:proofErr w:type="spellStart"/>
      <w:r w:rsidRPr="00966C44">
        <w:rPr>
          <w:rFonts w:ascii="Arial" w:hAnsi="Arial" w:cs="Arial"/>
          <w:sz w:val="23"/>
          <w:szCs w:val="23"/>
        </w:rPr>
        <w:t>preve</w:t>
      </w:r>
      <w:proofErr w:type="spellEnd"/>
      <w:r w:rsidRPr="00966C44">
        <w:rPr>
          <w:rFonts w:ascii="Arial" w:hAnsi="Arial" w:cs="Arial"/>
          <w:sz w:val="23"/>
          <w:szCs w:val="23"/>
        </w:rPr>
        <w:t xml:space="preserve">́ la violencia </w:t>
      </w:r>
      <w:proofErr w:type="spellStart"/>
      <w:r w:rsidRPr="00966C44">
        <w:rPr>
          <w:rFonts w:ascii="Arial" w:hAnsi="Arial" w:cs="Arial"/>
          <w:sz w:val="23"/>
          <w:szCs w:val="23"/>
        </w:rPr>
        <w:t>obstétrica</w:t>
      </w:r>
      <w:proofErr w:type="spellEnd"/>
      <w:r w:rsidRPr="00966C44">
        <w:rPr>
          <w:rFonts w:ascii="Arial" w:hAnsi="Arial" w:cs="Arial"/>
          <w:sz w:val="23"/>
          <w:szCs w:val="23"/>
        </w:rPr>
        <w:t xml:space="preserve"> en diversos apartados. De forma expresa, en su artículo 8º define a la violencia obstétrica como “toda acción u omisión por parte del personal de salud, de tipo médico o administrativo, que dañe, lastime o denigre a las mujeres de cualquier edad durante el embarazo, parto o puerperio, así como la negligencia en su atención médica; se expresa en la falta de acceso a los servicios de salud reproductiva, un trato inhumano o degradante, un abuso de medicación y patologización de los procesos naturales, menoscabando la capacidad de decidir de manera libre e informada sobre sus cuerpos y los procesos reproductivos.”</w:t>
      </w:r>
    </w:p>
    <w:p w:rsidR="0032757D" w:rsidRPr="00966C44" w:rsidRDefault="0032757D" w:rsidP="009E462C">
      <w:pPr>
        <w:jc w:val="both"/>
        <w:rPr>
          <w:rFonts w:ascii="Arial" w:hAnsi="Arial" w:cs="Arial"/>
          <w:sz w:val="23"/>
          <w:szCs w:val="23"/>
        </w:rPr>
      </w:pPr>
    </w:p>
    <w:p w:rsidR="0032757D" w:rsidRPr="00966C44" w:rsidRDefault="0032757D" w:rsidP="009E462C">
      <w:pPr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</w:pPr>
      <w:r w:rsidRPr="00966C44">
        <w:rPr>
          <w:rFonts w:ascii="Arial" w:hAnsi="Arial" w:cs="Arial"/>
          <w:sz w:val="23"/>
          <w:szCs w:val="23"/>
        </w:rPr>
        <w:t xml:space="preserve">Si bien en los últimos años nuestro Estado </w:t>
      </w:r>
      <w:r w:rsidR="00CA4137" w:rsidRPr="00966C44">
        <w:rPr>
          <w:rFonts w:ascii="Arial" w:hAnsi="Arial" w:cs="Arial"/>
          <w:sz w:val="23"/>
          <w:szCs w:val="23"/>
        </w:rPr>
        <w:t>ha impulsado diversas iniciativas en beneficio de las mujeres, quedan aún esfuerzos pendientes para garantizar una adecuada defensa de las coahuilenses.</w:t>
      </w:r>
    </w:p>
    <w:p w:rsidR="009E462C" w:rsidRPr="00966C44" w:rsidRDefault="009E462C" w:rsidP="00597017">
      <w:pPr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</w:pPr>
    </w:p>
    <w:p w:rsidR="00597017" w:rsidRPr="00966C44" w:rsidRDefault="00597017" w:rsidP="00597017">
      <w:pPr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</w:pPr>
      <w:r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 xml:space="preserve">De acuerdo al “Diagnóstico sobre victimización a causa de violencia obstétrica en México”, realizado por la Comisión Ejecutiva de Atención a Víctimas (CEAV), publicado el 08 de marzo de 2017, en el terreno de la "violencia y maltrato", se aprecia que </w:t>
      </w:r>
      <w:r w:rsidR="00081A1A"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>la Ciudad de México</w:t>
      </w:r>
      <w:r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 xml:space="preserve"> es la entidad con la más alta proporción de reportes (30.5 por ciento), seguida de un segundo </w:t>
      </w:r>
      <w:r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lastRenderedPageBreak/>
        <w:t xml:space="preserve">grupo de entidades con una proporción superior al 25 por ciento: </w:t>
      </w:r>
      <w:r w:rsidR="00081A1A"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>Estado de México</w:t>
      </w:r>
      <w:r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>, Querétaro, Aguascalientes, Coahuila, Tlaxcala, Yucatán, Jalisco, Morelos e Hidalgo.</w:t>
      </w:r>
      <w:r w:rsidRPr="00966C44">
        <w:rPr>
          <w:rStyle w:val="Refdenotaalpie"/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footnoteReference w:id="4"/>
      </w:r>
      <w:r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 xml:space="preserve"> </w:t>
      </w:r>
    </w:p>
    <w:p w:rsidR="00597017" w:rsidRPr="00966C44" w:rsidRDefault="00597017" w:rsidP="00597017">
      <w:pPr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</w:pPr>
    </w:p>
    <w:p w:rsidR="00417B36" w:rsidRPr="00966C44" w:rsidRDefault="00DE422C" w:rsidP="008E7286">
      <w:pPr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</w:pPr>
      <w:r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>Este</w:t>
      </w:r>
      <w:r w:rsidR="00417B36"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 xml:space="preserve"> tipo de violencia </w:t>
      </w:r>
      <w:r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>puede abarcar desde</w:t>
      </w:r>
      <w:r w:rsidR="00797FE1"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 xml:space="preserve"> el maltrato físico</w:t>
      </w:r>
      <w:r w:rsidR="00A74712"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>, humillación y</w:t>
      </w:r>
      <w:r w:rsidR="00797FE1"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 xml:space="preserve"> </w:t>
      </w:r>
      <w:r w:rsidR="00A74712"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>abuso</w:t>
      </w:r>
      <w:r w:rsidR="00797FE1"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 xml:space="preserve"> verbal, la práctica injustificada de cesáreas, </w:t>
      </w:r>
      <w:r w:rsidR="00A74712"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 xml:space="preserve">negación </w:t>
      </w:r>
      <w:r w:rsidR="00A7240D"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>o aplazamiento de la asistencia médica</w:t>
      </w:r>
      <w:r w:rsidR="00A74712"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 xml:space="preserve">, </w:t>
      </w:r>
      <w:r w:rsidR="00797FE1"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 xml:space="preserve">la esterilización y el aborto forzado. </w:t>
      </w:r>
      <w:r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>Sin embargo, o</w:t>
      </w:r>
      <w:r w:rsidR="00797FE1"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 xml:space="preserve">tra práctica que vulnera los derechos de las mujeres es cuando los centros de salud actúan sin respeto a su intimidad y confidencialidad, como cuando permiten a terceros, como </w:t>
      </w:r>
      <w:r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 xml:space="preserve">pueden ser </w:t>
      </w:r>
      <w:r w:rsidR="00797FE1"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 xml:space="preserve">estudiantes </w:t>
      </w:r>
      <w:r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 xml:space="preserve">o practicantes </w:t>
      </w:r>
      <w:r w:rsidR="00797FE1"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 xml:space="preserve">de medicina, que observen </w:t>
      </w:r>
      <w:r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>la realización de</w:t>
      </w:r>
      <w:r w:rsidR="00797FE1"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 xml:space="preserve"> </w:t>
      </w:r>
      <w:r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 xml:space="preserve">cualquier tipo de </w:t>
      </w:r>
      <w:r w:rsidR="00797FE1"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 xml:space="preserve">exámen </w:t>
      </w:r>
      <w:r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>médico</w:t>
      </w:r>
      <w:r w:rsidR="00797FE1"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 xml:space="preserve"> o durante el parto</w:t>
      </w:r>
      <w:r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>, sin el consentimiento de la paciente</w:t>
      </w:r>
      <w:r w:rsidR="00797FE1"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>.</w:t>
      </w:r>
      <w:r w:rsidR="009A17B0"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 xml:space="preserve"> En algunos otros casos las mujeres son grabadas o fotografiadas durante las intervenciones médicas sin su autorización, violando gravemente sus derechos.</w:t>
      </w:r>
      <w:r w:rsidR="00081A1A"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 xml:space="preserve"> </w:t>
      </w:r>
      <w:r w:rsidR="001B0CFF"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>C</w:t>
      </w:r>
      <w:r w:rsidR="00B34DCF"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>onductas</w:t>
      </w:r>
      <w:r w:rsidR="001B0CFF"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 xml:space="preserve"> como estas, que vulneran la dignidad humana y el derecho a la privacidad de las mujeres</w:t>
      </w:r>
      <w:r w:rsidR="00B34DCF"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 xml:space="preserve"> han sido ya reguladas y prohibidas en otros países, como es el caso de Argentina, así como en entidades federativas como Colima.</w:t>
      </w:r>
      <w:r w:rsidR="00525863" w:rsidRPr="00966C44">
        <w:rPr>
          <w:rStyle w:val="Refdenotaalpie"/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footnoteReference w:id="5"/>
      </w:r>
    </w:p>
    <w:p w:rsidR="00417B36" w:rsidRPr="00966C44" w:rsidRDefault="00417B36" w:rsidP="008E7286">
      <w:pPr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</w:pPr>
    </w:p>
    <w:p w:rsidR="004627CD" w:rsidRPr="00966C44" w:rsidRDefault="008B1F16" w:rsidP="009943F6">
      <w:pPr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</w:pPr>
      <w:r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>El derecho a la dignidad es un derecho inherente al ser humano. Junto con el derecho a ser tratada con dignidad y respeto, debe garantizarse por parte del Estado y de las instituciones de salud. Estos derechos se ven vulnerados cuando se expone el cuerpo de la paciente innecesariamente</w:t>
      </w:r>
      <w:r w:rsidR="004627CD"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 xml:space="preserve"> y sin su consentimiento</w:t>
      </w:r>
      <w:r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>.</w:t>
      </w:r>
    </w:p>
    <w:p w:rsidR="004627CD" w:rsidRPr="00966C44" w:rsidRDefault="004627CD" w:rsidP="004627CD">
      <w:pPr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</w:pPr>
    </w:p>
    <w:p w:rsidR="000B731F" w:rsidRPr="00966C44" w:rsidRDefault="004627CD" w:rsidP="004627CD">
      <w:pPr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</w:pPr>
      <w:r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>Por todo lo anterior</w:t>
      </w:r>
      <w:r w:rsidR="00093988" w:rsidRPr="00966C44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MX" w:eastAsia="es-MX"/>
        </w:rPr>
        <w:t xml:space="preserve">, es que </w:t>
      </w:r>
      <w:r w:rsidR="003A6263" w:rsidRPr="00966C44">
        <w:rPr>
          <w:rFonts w:ascii="Arial" w:hAnsi="Arial" w:cs="Arial"/>
          <w:sz w:val="23"/>
          <w:szCs w:val="23"/>
        </w:rPr>
        <w:t>se presenta para su estudio, análisis y, en su caso, aprobación, la siguiente:</w:t>
      </w:r>
    </w:p>
    <w:p w:rsidR="00953BD0" w:rsidRPr="00966C44" w:rsidRDefault="00953BD0" w:rsidP="003A3C53">
      <w:pPr>
        <w:spacing w:line="276" w:lineRule="auto"/>
        <w:rPr>
          <w:rFonts w:ascii="Arial" w:hAnsi="Arial" w:cs="Arial"/>
          <w:sz w:val="23"/>
          <w:szCs w:val="23"/>
        </w:rPr>
      </w:pPr>
    </w:p>
    <w:p w:rsidR="003A6263" w:rsidRPr="00966C44" w:rsidRDefault="003A6263" w:rsidP="003A3C53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966C44">
        <w:rPr>
          <w:rFonts w:ascii="Arial" w:hAnsi="Arial" w:cs="Arial"/>
          <w:b/>
          <w:sz w:val="23"/>
          <w:szCs w:val="23"/>
        </w:rPr>
        <w:t>INICIATIVA CON PROYECTO DE DECRETO</w:t>
      </w:r>
    </w:p>
    <w:p w:rsidR="003A6263" w:rsidRPr="00966C44" w:rsidRDefault="003A6263" w:rsidP="003A6263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</w:p>
    <w:p w:rsidR="00C07E36" w:rsidRPr="00966C44" w:rsidRDefault="00C07E36" w:rsidP="003A6263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</w:p>
    <w:p w:rsidR="00B957D5" w:rsidRPr="00966C44" w:rsidRDefault="00C07E36" w:rsidP="00C0359E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66C44">
        <w:rPr>
          <w:rFonts w:ascii="Arial" w:hAnsi="Arial" w:cs="Arial"/>
          <w:b/>
          <w:sz w:val="23"/>
          <w:szCs w:val="23"/>
        </w:rPr>
        <w:t xml:space="preserve">ARTÍCULO </w:t>
      </w:r>
      <w:r w:rsidR="00754B68" w:rsidRPr="00966C44">
        <w:rPr>
          <w:rFonts w:ascii="Arial" w:hAnsi="Arial" w:cs="Arial"/>
          <w:b/>
          <w:sz w:val="23"/>
          <w:szCs w:val="23"/>
        </w:rPr>
        <w:t>ÚNICO. -</w:t>
      </w:r>
      <w:r w:rsidRPr="00966C44">
        <w:rPr>
          <w:rFonts w:ascii="Arial" w:hAnsi="Arial" w:cs="Arial"/>
          <w:b/>
          <w:sz w:val="23"/>
          <w:szCs w:val="23"/>
        </w:rPr>
        <w:t xml:space="preserve"> </w:t>
      </w:r>
      <w:r w:rsidRPr="00966C44">
        <w:rPr>
          <w:rFonts w:ascii="Arial" w:hAnsi="Arial" w:cs="Arial"/>
          <w:sz w:val="23"/>
          <w:szCs w:val="23"/>
        </w:rPr>
        <w:t xml:space="preserve">Se </w:t>
      </w:r>
      <w:r w:rsidR="00DC04E7" w:rsidRPr="00966C44">
        <w:rPr>
          <w:rFonts w:ascii="Arial" w:hAnsi="Arial" w:cs="Arial"/>
          <w:b/>
          <w:sz w:val="23"/>
          <w:szCs w:val="23"/>
        </w:rPr>
        <w:t>reforma</w:t>
      </w:r>
      <w:r w:rsidR="00A42D27" w:rsidRPr="00966C44">
        <w:rPr>
          <w:rFonts w:ascii="Arial" w:hAnsi="Arial" w:cs="Arial"/>
          <w:b/>
          <w:sz w:val="23"/>
          <w:szCs w:val="23"/>
        </w:rPr>
        <w:t xml:space="preserve"> </w:t>
      </w:r>
      <w:r w:rsidR="00861779" w:rsidRPr="00966C44">
        <w:rPr>
          <w:rFonts w:ascii="Arial" w:hAnsi="Arial" w:cs="Arial"/>
          <w:bCs/>
          <w:sz w:val="23"/>
          <w:szCs w:val="23"/>
        </w:rPr>
        <w:t xml:space="preserve">la fracción </w:t>
      </w:r>
      <w:r w:rsidR="00567AC1" w:rsidRPr="00966C44">
        <w:rPr>
          <w:rFonts w:ascii="Arial" w:hAnsi="Arial" w:cs="Arial"/>
          <w:bCs/>
          <w:sz w:val="23"/>
          <w:szCs w:val="23"/>
        </w:rPr>
        <w:t>V</w:t>
      </w:r>
      <w:r w:rsidR="00DC04E7" w:rsidRPr="00966C44">
        <w:rPr>
          <w:rFonts w:ascii="Arial" w:hAnsi="Arial" w:cs="Arial"/>
          <w:bCs/>
          <w:sz w:val="23"/>
          <w:szCs w:val="23"/>
        </w:rPr>
        <w:t xml:space="preserve">II del artículo 8º y se </w:t>
      </w:r>
      <w:r w:rsidR="00DC04E7" w:rsidRPr="00966C44">
        <w:rPr>
          <w:rFonts w:ascii="Arial" w:hAnsi="Arial" w:cs="Arial"/>
          <w:b/>
          <w:sz w:val="23"/>
          <w:szCs w:val="23"/>
        </w:rPr>
        <w:t>adicionan</w:t>
      </w:r>
      <w:r w:rsidR="00DC04E7" w:rsidRPr="00966C44">
        <w:rPr>
          <w:rFonts w:ascii="Arial" w:hAnsi="Arial" w:cs="Arial"/>
          <w:bCs/>
          <w:sz w:val="23"/>
          <w:szCs w:val="23"/>
        </w:rPr>
        <w:t xml:space="preserve"> las fracciones IX, X y XI</w:t>
      </w:r>
      <w:r w:rsidR="00567AC1" w:rsidRPr="00966C44">
        <w:rPr>
          <w:rFonts w:ascii="Arial" w:hAnsi="Arial" w:cs="Arial"/>
          <w:bCs/>
          <w:sz w:val="23"/>
          <w:szCs w:val="23"/>
        </w:rPr>
        <w:t>, recorriéndose la ulterior,</w:t>
      </w:r>
      <w:r w:rsidR="008E4625" w:rsidRPr="00966C44">
        <w:rPr>
          <w:rFonts w:ascii="Arial" w:hAnsi="Arial" w:cs="Arial"/>
          <w:bCs/>
          <w:sz w:val="23"/>
          <w:szCs w:val="23"/>
        </w:rPr>
        <w:t xml:space="preserve"> </w:t>
      </w:r>
      <w:r w:rsidR="00567AC1" w:rsidRPr="00966C44">
        <w:rPr>
          <w:rFonts w:ascii="Arial" w:hAnsi="Arial" w:cs="Arial"/>
          <w:bCs/>
          <w:sz w:val="23"/>
          <w:szCs w:val="23"/>
        </w:rPr>
        <w:t>del</w:t>
      </w:r>
      <w:r w:rsidR="008E4625" w:rsidRPr="00966C44">
        <w:rPr>
          <w:rFonts w:ascii="Arial" w:hAnsi="Arial" w:cs="Arial"/>
          <w:bCs/>
          <w:sz w:val="23"/>
          <w:szCs w:val="23"/>
        </w:rPr>
        <w:t xml:space="preserve"> artículo </w:t>
      </w:r>
      <w:r w:rsidR="00DC04E7" w:rsidRPr="00966C44">
        <w:rPr>
          <w:rFonts w:ascii="Arial" w:hAnsi="Arial" w:cs="Arial"/>
          <w:bCs/>
          <w:sz w:val="23"/>
          <w:szCs w:val="23"/>
        </w:rPr>
        <w:t>8 Ter,</w:t>
      </w:r>
      <w:r w:rsidR="008E4625" w:rsidRPr="00966C44">
        <w:rPr>
          <w:rFonts w:ascii="Arial" w:hAnsi="Arial" w:cs="Arial"/>
          <w:bCs/>
          <w:sz w:val="23"/>
          <w:szCs w:val="23"/>
        </w:rPr>
        <w:t xml:space="preserve"> de la Ley </w:t>
      </w:r>
      <w:r w:rsidR="00567AC1" w:rsidRPr="00966C44">
        <w:rPr>
          <w:rFonts w:ascii="Arial" w:hAnsi="Arial" w:cs="Arial"/>
          <w:bCs/>
          <w:sz w:val="23"/>
          <w:szCs w:val="23"/>
        </w:rPr>
        <w:t xml:space="preserve">de </w:t>
      </w:r>
      <w:r w:rsidR="00DC04E7" w:rsidRPr="00966C44">
        <w:rPr>
          <w:rFonts w:ascii="Arial" w:hAnsi="Arial" w:cs="Arial"/>
          <w:bCs/>
          <w:sz w:val="23"/>
          <w:szCs w:val="23"/>
        </w:rPr>
        <w:t xml:space="preserve">Acceso </w:t>
      </w:r>
      <w:r w:rsidR="007F3F72" w:rsidRPr="00966C44">
        <w:rPr>
          <w:rFonts w:ascii="Arial" w:hAnsi="Arial" w:cs="Arial"/>
          <w:bCs/>
          <w:sz w:val="23"/>
          <w:szCs w:val="23"/>
        </w:rPr>
        <w:t>de</w:t>
      </w:r>
      <w:r w:rsidR="00DC04E7" w:rsidRPr="00966C44">
        <w:rPr>
          <w:rFonts w:ascii="Arial" w:hAnsi="Arial" w:cs="Arial"/>
          <w:bCs/>
          <w:sz w:val="23"/>
          <w:szCs w:val="23"/>
        </w:rPr>
        <w:t xml:space="preserve"> las Mujeres a una Vida Libre de Violencia</w:t>
      </w:r>
      <w:r w:rsidR="00567AC1" w:rsidRPr="00966C44">
        <w:rPr>
          <w:rFonts w:ascii="Arial" w:hAnsi="Arial" w:cs="Arial"/>
          <w:bCs/>
          <w:sz w:val="23"/>
          <w:szCs w:val="23"/>
        </w:rPr>
        <w:t xml:space="preserve"> para el Estado de Coahuila de Zaragoza</w:t>
      </w:r>
      <w:r w:rsidR="00037A30" w:rsidRPr="00966C44">
        <w:rPr>
          <w:rFonts w:ascii="Arial" w:hAnsi="Arial" w:cs="Arial"/>
          <w:sz w:val="23"/>
          <w:szCs w:val="23"/>
        </w:rPr>
        <w:t xml:space="preserve"> para quedar como sigue:</w:t>
      </w:r>
    </w:p>
    <w:p w:rsidR="00991508" w:rsidRPr="00966C44" w:rsidRDefault="00991508" w:rsidP="00707D5F">
      <w:pPr>
        <w:pStyle w:val="Textosinformato"/>
        <w:rPr>
          <w:rFonts w:ascii="Arial Narrow" w:hAnsi="Arial Narrow" w:cs="Courier New"/>
          <w:b/>
          <w:sz w:val="23"/>
          <w:szCs w:val="23"/>
        </w:rPr>
      </w:pPr>
    </w:p>
    <w:p w:rsidR="00707D5F" w:rsidRPr="00966C44" w:rsidRDefault="00707D5F" w:rsidP="00707D5F">
      <w:pPr>
        <w:pStyle w:val="Textosinformato"/>
        <w:rPr>
          <w:rFonts w:ascii="Arial" w:hAnsi="Arial" w:cs="Arial"/>
          <w:sz w:val="23"/>
          <w:szCs w:val="23"/>
        </w:rPr>
      </w:pPr>
      <w:r w:rsidRPr="00966C44">
        <w:rPr>
          <w:rFonts w:ascii="Arial" w:hAnsi="Arial" w:cs="Arial"/>
          <w:b/>
          <w:sz w:val="23"/>
          <w:szCs w:val="23"/>
        </w:rPr>
        <w:t xml:space="preserve">Artículo 8. </w:t>
      </w:r>
      <w:r w:rsidR="00B12B2D" w:rsidRPr="00966C44">
        <w:rPr>
          <w:rFonts w:ascii="Arial" w:hAnsi="Arial" w:cs="Arial"/>
          <w:sz w:val="23"/>
          <w:szCs w:val="23"/>
        </w:rPr>
        <w:t>…</w:t>
      </w:r>
    </w:p>
    <w:p w:rsidR="00B12B2D" w:rsidRPr="00966C44" w:rsidRDefault="00B12B2D" w:rsidP="00707D5F">
      <w:pPr>
        <w:pStyle w:val="Textosinformato"/>
        <w:rPr>
          <w:rFonts w:ascii="Arial" w:hAnsi="Arial" w:cs="Arial"/>
          <w:sz w:val="23"/>
          <w:szCs w:val="23"/>
        </w:rPr>
      </w:pPr>
    </w:p>
    <w:p w:rsidR="00707D5F" w:rsidRPr="00966C44" w:rsidRDefault="00707D5F" w:rsidP="00B12B2D">
      <w:pPr>
        <w:pStyle w:val="Textosinformato"/>
        <w:ind w:left="454" w:hanging="454"/>
        <w:rPr>
          <w:rFonts w:ascii="Arial" w:hAnsi="Arial" w:cs="Arial"/>
          <w:sz w:val="23"/>
          <w:szCs w:val="23"/>
        </w:rPr>
      </w:pPr>
      <w:r w:rsidRPr="00966C44">
        <w:rPr>
          <w:rFonts w:ascii="Arial" w:hAnsi="Arial" w:cs="Arial"/>
          <w:b/>
          <w:sz w:val="23"/>
          <w:szCs w:val="23"/>
        </w:rPr>
        <w:t xml:space="preserve">I. </w:t>
      </w:r>
      <w:r w:rsidRPr="00966C44">
        <w:rPr>
          <w:rFonts w:ascii="Arial" w:hAnsi="Arial" w:cs="Arial"/>
          <w:b/>
          <w:sz w:val="23"/>
          <w:szCs w:val="23"/>
        </w:rPr>
        <w:tab/>
      </w:r>
      <w:r w:rsidR="00B12B2D" w:rsidRPr="00966C44">
        <w:rPr>
          <w:rFonts w:ascii="Arial" w:hAnsi="Arial" w:cs="Arial"/>
          <w:b/>
          <w:sz w:val="23"/>
          <w:szCs w:val="23"/>
        </w:rPr>
        <w:t>a VI. …</w:t>
      </w:r>
    </w:p>
    <w:p w:rsidR="00707D5F" w:rsidRPr="00966C44" w:rsidRDefault="00707D5F" w:rsidP="00707D5F">
      <w:pPr>
        <w:pStyle w:val="Textosinformato"/>
        <w:ind w:left="454" w:hanging="454"/>
        <w:rPr>
          <w:rFonts w:ascii="Arial" w:hAnsi="Arial" w:cs="Arial"/>
          <w:sz w:val="23"/>
          <w:szCs w:val="23"/>
        </w:rPr>
      </w:pPr>
    </w:p>
    <w:p w:rsidR="00707D5F" w:rsidRPr="00966C44" w:rsidRDefault="00707D5F" w:rsidP="00707D5F">
      <w:pPr>
        <w:pStyle w:val="Textosinformato"/>
        <w:ind w:left="454" w:hanging="454"/>
        <w:rPr>
          <w:rFonts w:ascii="Arial" w:hAnsi="Arial" w:cs="Arial"/>
          <w:sz w:val="23"/>
          <w:szCs w:val="23"/>
        </w:rPr>
      </w:pPr>
      <w:r w:rsidRPr="00966C44">
        <w:rPr>
          <w:rFonts w:ascii="Arial" w:hAnsi="Arial" w:cs="Arial"/>
          <w:b/>
          <w:sz w:val="23"/>
          <w:szCs w:val="23"/>
        </w:rPr>
        <w:t xml:space="preserve">VII. </w:t>
      </w:r>
      <w:r w:rsidRPr="00966C44">
        <w:rPr>
          <w:rFonts w:ascii="Arial" w:hAnsi="Arial" w:cs="Arial"/>
          <w:b/>
          <w:sz w:val="23"/>
          <w:szCs w:val="23"/>
        </w:rPr>
        <w:tab/>
        <w:t>Violencia obstétrica:</w:t>
      </w:r>
      <w:r w:rsidRPr="00966C44">
        <w:rPr>
          <w:rFonts w:ascii="Arial" w:hAnsi="Arial" w:cs="Arial"/>
          <w:sz w:val="23"/>
          <w:szCs w:val="23"/>
        </w:rPr>
        <w:t xml:space="preserve"> Es toda acción u omisión por parte del personal de salud, de tipo médico o administrativo, que dañe, lastime</w:t>
      </w:r>
      <w:r w:rsidR="00B12B2D" w:rsidRPr="00966C44">
        <w:rPr>
          <w:rFonts w:ascii="Arial" w:hAnsi="Arial" w:cs="Arial"/>
          <w:sz w:val="23"/>
          <w:szCs w:val="23"/>
        </w:rPr>
        <w:t xml:space="preserve">, </w:t>
      </w:r>
      <w:r w:rsidR="00B12B2D" w:rsidRPr="00966C44">
        <w:rPr>
          <w:rFonts w:ascii="Arial" w:hAnsi="Arial" w:cs="Arial"/>
          <w:b/>
          <w:bCs/>
          <w:sz w:val="23"/>
          <w:szCs w:val="23"/>
        </w:rPr>
        <w:t>exhiba</w:t>
      </w:r>
      <w:r w:rsidRPr="00966C44">
        <w:rPr>
          <w:rFonts w:ascii="Arial" w:hAnsi="Arial" w:cs="Arial"/>
          <w:sz w:val="23"/>
          <w:szCs w:val="23"/>
        </w:rPr>
        <w:t xml:space="preserve"> o denigre a las mujeres de cualquier edad durante el embarazo, parto o puerperio, así como la negligencia en su atención médica; se expresa en la falta de acceso a los servicios de salud reproductiva, un trato inhumano o degradante, un abuso de medicación y patologización de los procesos </w:t>
      </w:r>
      <w:r w:rsidRPr="00966C44">
        <w:rPr>
          <w:rFonts w:ascii="Arial" w:hAnsi="Arial" w:cs="Arial"/>
          <w:sz w:val="23"/>
          <w:szCs w:val="23"/>
        </w:rPr>
        <w:lastRenderedPageBreak/>
        <w:t xml:space="preserve">naturales, menoscabando la capacidad de decidir de manera libre e informada sobre sus cuerpos y los procesos reproductivos. Se caracteriza por: </w:t>
      </w:r>
    </w:p>
    <w:p w:rsidR="00B12B2D" w:rsidRPr="00966C44" w:rsidRDefault="00B12B2D" w:rsidP="00707D5F">
      <w:pPr>
        <w:pStyle w:val="Textosinformato"/>
        <w:ind w:left="454" w:hanging="454"/>
        <w:rPr>
          <w:rFonts w:ascii="Arial" w:hAnsi="Arial" w:cs="Arial"/>
          <w:sz w:val="23"/>
          <w:szCs w:val="23"/>
        </w:rPr>
      </w:pPr>
    </w:p>
    <w:p w:rsidR="00707D5F" w:rsidRPr="00966C44" w:rsidRDefault="00B413B2" w:rsidP="00B413B2">
      <w:pPr>
        <w:pStyle w:val="Textosinformato"/>
        <w:numPr>
          <w:ilvl w:val="0"/>
          <w:numId w:val="17"/>
        </w:numPr>
        <w:rPr>
          <w:rFonts w:ascii="Arial" w:hAnsi="Arial" w:cs="Arial"/>
          <w:sz w:val="23"/>
          <w:szCs w:val="23"/>
        </w:rPr>
      </w:pPr>
      <w:r w:rsidRPr="00966C44">
        <w:rPr>
          <w:rFonts w:ascii="Arial" w:hAnsi="Arial" w:cs="Arial"/>
          <w:sz w:val="23"/>
          <w:szCs w:val="23"/>
        </w:rPr>
        <w:t>a f). …</w:t>
      </w:r>
    </w:p>
    <w:p w:rsidR="00B413B2" w:rsidRPr="00966C44" w:rsidRDefault="00B413B2" w:rsidP="00B413B2">
      <w:pPr>
        <w:pStyle w:val="Textosinformato"/>
        <w:ind w:left="894"/>
        <w:rPr>
          <w:rFonts w:ascii="Arial" w:hAnsi="Arial" w:cs="Arial"/>
          <w:sz w:val="23"/>
          <w:szCs w:val="23"/>
        </w:rPr>
      </w:pPr>
    </w:p>
    <w:p w:rsidR="00707D5F" w:rsidRPr="00966C44" w:rsidRDefault="00707D5F" w:rsidP="00B413B2">
      <w:pPr>
        <w:pStyle w:val="Textosinformato"/>
        <w:ind w:left="454" w:hanging="454"/>
        <w:rPr>
          <w:rFonts w:ascii="Arial" w:hAnsi="Arial" w:cs="Arial"/>
          <w:sz w:val="23"/>
          <w:szCs w:val="23"/>
        </w:rPr>
      </w:pPr>
      <w:r w:rsidRPr="00966C44">
        <w:rPr>
          <w:rFonts w:ascii="Arial" w:hAnsi="Arial" w:cs="Arial"/>
          <w:b/>
          <w:sz w:val="23"/>
          <w:szCs w:val="23"/>
        </w:rPr>
        <w:t>VIII.</w:t>
      </w:r>
      <w:r w:rsidR="003F5397" w:rsidRPr="00966C44">
        <w:rPr>
          <w:rFonts w:ascii="Arial" w:hAnsi="Arial" w:cs="Arial"/>
          <w:b/>
          <w:sz w:val="23"/>
          <w:szCs w:val="23"/>
        </w:rPr>
        <w:t xml:space="preserve"> </w:t>
      </w:r>
      <w:r w:rsidR="00B413B2" w:rsidRPr="00966C44">
        <w:rPr>
          <w:rFonts w:ascii="Arial" w:hAnsi="Arial" w:cs="Arial"/>
          <w:b/>
          <w:sz w:val="23"/>
          <w:szCs w:val="23"/>
        </w:rPr>
        <w:t>a XII. …</w:t>
      </w:r>
    </w:p>
    <w:p w:rsidR="00707D5F" w:rsidRPr="00966C44" w:rsidRDefault="00707D5F" w:rsidP="00707D5F">
      <w:pPr>
        <w:pStyle w:val="Textosinformato"/>
        <w:rPr>
          <w:rFonts w:ascii="Arial" w:hAnsi="Arial" w:cs="Arial"/>
          <w:sz w:val="23"/>
          <w:szCs w:val="23"/>
        </w:rPr>
      </w:pPr>
    </w:p>
    <w:p w:rsidR="00707D5F" w:rsidRPr="00966C44" w:rsidRDefault="00B413B2" w:rsidP="00707D5F">
      <w:pPr>
        <w:pStyle w:val="Textosinformato"/>
        <w:rPr>
          <w:rFonts w:ascii="Arial" w:hAnsi="Arial" w:cs="Arial"/>
          <w:sz w:val="23"/>
          <w:szCs w:val="23"/>
        </w:rPr>
      </w:pPr>
      <w:r w:rsidRPr="00966C44">
        <w:rPr>
          <w:rFonts w:ascii="Arial" w:hAnsi="Arial" w:cs="Arial"/>
          <w:sz w:val="23"/>
          <w:szCs w:val="23"/>
        </w:rPr>
        <w:t>…</w:t>
      </w:r>
    </w:p>
    <w:p w:rsidR="00567AC1" w:rsidRPr="00966C44" w:rsidRDefault="00567AC1" w:rsidP="00C0359E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3F5397" w:rsidRPr="00966C44" w:rsidRDefault="003F5397" w:rsidP="003F5397">
      <w:pPr>
        <w:pStyle w:val="Textosinformato"/>
        <w:rPr>
          <w:rFonts w:ascii="Arial" w:hAnsi="Arial" w:cs="Arial"/>
          <w:sz w:val="23"/>
          <w:szCs w:val="23"/>
        </w:rPr>
      </w:pPr>
      <w:r w:rsidRPr="00966C44">
        <w:rPr>
          <w:rFonts w:ascii="Arial" w:hAnsi="Arial" w:cs="Arial"/>
          <w:b/>
          <w:bCs/>
          <w:sz w:val="23"/>
          <w:szCs w:val="23"/>
        </w:rPr>
        <w:t xml:space="preserve">Artículo 8 </w:t>
      </w:r>
      <w:proofErr w:type="gramStart"/>
      <w:r w:rsidRPr="00966C44">
        <w:rPr>
          <w:rFonts w:ascii="Arial" w:hAnsi="Arial" w:cs="Arial"/>
          <w:b/>
          <w:bCs/>
          <w:sz w:val="23"/>
          <w:szCs w:val="23"/>
        </w:rPr>
        <w:t>Ter.-</w:t>
      </w:r>
      <w:proofErr w:type="gramEnd"/>
      <w:r w:rsidRPr="00966C44">
        <w:rPr>
          <w:rFonts w:ascii="Arial" w:hAnsi="Arial" w:cs="Arial"/>
          <w:sz w:val="23"/>
          <w:szCs w:val="23"/>
        </w:rPr>
        <w:t xml:space="preserve"> </w:t>
      </w:r>
      <w:r w:rsidR="000F6E65" w:rsidRPr="00966C44">
        <w:rPr>
          <w:rFonts w:ascii="Arial" w:hAnsi="Arial" w:cs="Arial"/>
          <w:sz w:val="23"/>
          <w:szCs w:val="23"/>
        </w:rPr>
        <w:t>…</w:t>
      </w:r>
    </w:p>
    <w:p w:rsidR="003F5397" w:rsidRPr="00966C44" w:rsidRDefault="003F5397" w:rsidP="003F5397">
      <w:pPr>
        <w:pStyle w:val="Textosinformato"/>
        <w:rPr>
          <w:rFonts w:ascii="Arial" w:hAnsi="Arial" w:cs="Arial"/>
          <w:sz w:val="23"/>
          <w:szCs w:val="23"/>
        </w:rPr>
      </w:pPr>
    </w:p>
    <w:p w:rsidR="003F5397" w:rsidRPr="00966C44" w:rsidRDefault="003F5397" w:rsidP="000F6E65">
      <w:pPr>
        <w:pStyle w:val="Textosinformato"/>
        <w:ind w:left="454" w:hanging="454"/>
        <w:rPr>
          <w:rFonts w:ascii="Arial" w:hAnsi="Arial" w:cs="Arial"/>
          <w:sz w:val="23"/>
          <w:szCs w:val="23"/>
        </w:rPr>
      </w:pPr>
      <w:r w:rsidRPr="00966C44">
        <w:rPr>
          <w:rFonts w:ascii="Arial" w:hAnsi="Arial" w:cs="Arial"/>
          <w:sz w:val="23"/>
          <w:szCs w:val="23"/>
        </w:rPr>
        <w:t xml:space="preserve">I. </w:t>
      </w:r>
      <w:r w:rsidRPr="00966C44">
        <w:rPr>
          <w:rFonts w:ascii="Arial" w:hAnsi="Arial" w:cs="Arial"/>
          <w:sz w:val="23"/>
          <w:szCs w:val="23"/>
        </w:rPr>
        <w:tab/>
      </w:r>
      <w:r w:rsidR="000F6E65" w:rsidRPr="00966C44">
        <w:rPr>
          <w:rFonts w:ascii="Arial" w:hAnsi="Arial" w:cs="Arial"/>
          <w:sz w:val="23"/>
          <w:szCs w:val="23"/>
        </w:rPr>
        <w:t xml:space="preserve">a </w:t>
      </w:r>
      <w:r w:rsidR="00BF77BB" w:rsidRPr="00966C44">
        <w:rPr>
          <w:rFonts w:ascii="Arial" w:hAnsi="Arial" w:cs="Arial"/>
          <w:sz w:val="23"/>
          <w:szCs w:val="23"/>
        </w:rPr>
        <w:t>VIII</w:t>
      </w:r>
      <w:r w:rsidR="000F6E65" w:rsidRPr="00966C44">
        <w:rPr>
          <w:rFonts w:ascii="Arial" w:hAnsi="Arial" w:cs="Arial"/>
          <w:sz w:val="23"/>
          <w:szCs w:val="23"/>
        </w:rPr>
        <w:t>. …</w:t>
      </w:r>
    </w:p>
    <w:p w:rsidR="003F5397" w:rsidRPr="00966C44" w:rsidRDefault="003F5397" w:rsidP="003F5397">
      <w:pPr>
        <w:pStyle w:val="Textosinformato"/>
        <w:ind w:left="454" w:hanging="454"/>
        <w:rPr>
          <w:rFonts w:ascii="Arial" w:hAnsi="Arial" w:cs="Arial"/>
          <w:sz w:val="23"/>
          <w:szCs w:val="23"/>
        </w:rPr>
      </w:pPr>
    </w:p>
    <w:p w:rsidR="00DC04E7" w:rsidRPr="00966C44" w:rsidRDefault="003F5397" w:rsidP="00DC04E7">
      <w:pPr>
        <w:pStyle w:val="Textosinformato"/>
        <w:ind w:left="454" w:hanging="454"/>
        <w:rPr>
          <w:rFonts w:ascii="Arial" w:hAnsi="Arial" w:cs="Arial"/>
          <w:b/>
          <w:bCs/>
          <w:sz w:val="23"/>
          <w:szCs w:val="23"/>
        </w:rPr>
      </w:pPr>
      <w:r w:rsidRPr="00966C44">
        <w:rPr>
          <w:rFonts w:ascii="Arial" w:hAnsi="Arial" w:cs="Arial"/>
          <w:b/>
          <w:bCs/>
          <w:sz w:val="23"/>
          <w:szCs w:val="23"/>
        </w:rPr>
        <w:t>IX.  Permitir el ingreso, atención o intervención de personal externo no justificado medicamente</w:t>
      </w:r>
      <w:r w:rsidR="00BF77BB" w:rsidRPr="00966C44">
        <w:rPr>
          <w:rFonts w:ascii="Arial" w:hAnsi="Arial" w:cs="Arial"/>
          <w:b/>
          <w:bCs/>
          <w:sz w:val="23"/>
          <w:szCs w:val="23"/>
        </w:rPr>
        <w:t xml:space="preserve">, </w:t>
      </w:r>
      <w:r w:rsidRPr="00966C44">
        <w:rPr>
          <w:rFonts w:ascii="Arial" w:hAnsi="Arial" w:cs="Arial"/>
          <w:b/>
          <w:bCs/>
          <w:sz w:val="23"/>
          <w:szCs w:val="23"/>
        </w:rPr>
        <w:t xml:space="preserve">sin autorización </w:t>
      </w:r>
      <w:r w:rsidR="000F6E65" w:rsidRPr="00966C44">
        <w:rPr>
          <w:rFonts w:ascii="Arial" w:hAnsi="Arial" w:cs="Arial"/>
          <w:b/>
          <w:bCs/>
          <w:sz w:val="23"/>
          <w:szCs w:val="23"/>
        </w:rPr>
        <w:t>de la paciente</w:t>
      </w:r>
      <w:r w:rsidRPr="00966C44">
        <w:rPr>
          <w:rFonts w:ascii="Arial" w:hAnsi="Arial" w:cs="Arial"/>
          <w:b/>
          <w:bCs/>
          <w:sz w:val="23"/>
          <w:szCs w:val="23"/>
        </w:rPr>
        <w:t>.</w:t>
      </w:r>
    </w:p>
    <w:p w:rsidR="00DC04E7" w:rsidRPr="00966C44" w:rsidRDefault="00DC04E7" w:rsidP="00DC04E7">
      <w:pPr>
        <w:pStyle w:val="Textosinformato"/>
        <w:ind w:left="454" w:hanging="454"/>
        <w:rPr>
          <w:rFonts w:ascii="Arial" w:hAnsi="Arial" w:cs="Arial"/>
          <w:b/>
          <w:bCs/>
          <w:sz w:val="23"/>
          <w:szCs w:val="23"/>
        </w:rPr>
      </w:pPr>
    </w:p>
    <w:p w:rsidR="00DC04E7" w:rsidRPr="00966C44" w:rsidRDefault="00DC04E7" w:rsidP="00DC04E7">
      <w:pPr>
        <w:pStyle w:val="Textosinformato"/>
        <w:ind w:left="454" w:hanging="454"/>
        <w:rPr>
          <w:rFonts w:ascii="Arial" w:hAnsi="Arial" w:cs="Arial"/>
          <w:b/>
          <w:bCs/>
          <w:sz w:val="23"/>
          <w:szCs w:val="23"/>
        </w:rPr>
      </w:pPr>
      <w:r w:rsidRPr="00966C44">
        <w:rPr>
          <w:rFonts w:ascii="Arial" w:hAnsi="Arial" w:cs="Arial"/>
          <w:b/>
          <w:bCs/>
          <w:sz w:val="23"/>
          <w:szCs w:val="23"/>
        </w:rPr>
        <w:t xml:space="preserve">X. </w:t>
      </w:r>
      <w:r w:rsidRPr="00966C44">
        <w:rPr>
          <w:rFonts w:ascii="Arial" w:hAnsi="Arial" w:cs="Arial"/>
          <w:b/>
          <w:bCs/>
          <w:sz w:val="23"/>
          <w:szCs w:val="23"/>
        </w:rPr>
        <w:tab/>
        <w:t xml:space="preserve">Utilizar a la mujer como recurso </w:t>
      </w:r>
      <w:r w:rsidR="00081A1A" w:rsidRPr="00966C44">
        <w:rPr>
          <w:rFonts w:ascii="Arial" w:hAnsi="Arial" w:cs="Arial"/>
          <w:b/>
          <w:bCs/>
          <w:sz w:val="23"/>
          <w:szCs w:val="23"/>
        </w:rPr>
        <w:t>de enseñanza</w:t>
      </w:r>
      <w:r w:rsidRPr="00966C44">
        <w:rPr>
          <w:rFonts w:ascii="Arial" w:hAnsi="Arial" w:cs="Arial"/>
          <w:b/>
          <w:bCs/>
          <w:sz w:val="23"/>
          <w:szCs w:val="23"/>
        </w:rPr>
        <w:t xml:space="preserve"> o de investigación sin su consentimiento y sin </w:t>
      </w:r>
      <w:proofErr w:type="spellStart"/>
      <w:r w:rsidRPr="00966C44">
        <w:rPr>
          <w:rFonts w:ascii="Arial" w:hAnsi="Arial" w:cs="Arial"/>
          <w:b/>
          <w:bCs/>
          <w:sz w:val="23"/>
          <w:szCs w:val="23"/>
        </w:rPr>
        <w:t>ningún</w:t>
      </w:r>
      <w:proofErr w:type="spellEnd"/>
      <w:r w:rsidRPr="00966C44">
        <w:rPr>
          <w:rFonts w:ascii="Arial" w:hAnsi="Arial" w:cs="Arial"/>
          <w:b/>
          <w:bCs/>
          <w:sz w:val="23"/>
          <w:szCs w:val="23"/>
        </w:rPr>
        <w:t xml:space="preserve"> respeto a su dignidad humana y derecho a la privacidad; </w:t>
      </w:r>
    </w:p>
    <w:p w:rsidR="003F5397" w:rsidRPr="00966C44" w:rsidRDefault="003F5397" w:rsidP="003F5397">
      <w:pPr>
        <w:pStyle w:val="Textosinformato"/>
        <w:ind w:left="454" w:hanging="454"/>
        <w:rPr>
          <w:rFonts w:ascii="Arial" w:hAnsi="Arial" w:cs="Arial"/>
          <w:b/>
          <w:bCs/>
          <w:sz w:val="23"/>
          <w:szCs w:val="23"/>
        </w:rPr>
      </w:pPr>
    </w:p>
    <w:p w:rsidR="003F5397" w:rsidRPr="00966C44" w:rsidRDefault="003F5397" w:rsidP="003F5397">
      <w:pPr>
        <w:pStyle w:val="Textosinformato"/>
        <w:ind w:left="454" w:hanging="454"/>
        <w:rPr>
          <w:rFonts w:ascii="Arial" w:hAnsi="Arial" w:cs="Arial"/>
          <w:b/>
          <w:bCs/>
          <w:sz w:val="23"/>
          <w:szCs w:val="23"/>
        </w:rPr>
      </w:pPr>
      <w:r w:rsidRPr="00966C44">
        <w:rPr>
          <w:rFonts w:ascii="Arial" w:hAnsi="Arial" w:cs="Arial"/>
          <w:b/>
          <w:bCs/>
          <w:sz w:val="23"/>
          <w:szCs w:val="23"/>
        </w:rPr>
        <w:t>X</w:t>
      </w:r>
      <w:r w:rsidR="00DC04E7" w:rsidRPr="00966C44">
        <w:rPr>
          <w:rFonts w:ascii="Arial" w:hAnsi="Arial" w:cs="Arial"/>
          <w:b/>
          <w:bCs/>
          <w:sz w:val="23"/>
          <w:szCs w:val="23"/>
        </w:rPr>
        <w:t>I</w:t>
      </w:r>
      <w:r w:rsidRPr="00966C44">
        <w:rPr>
          <w:rFonts w:ascii="Arial" w:hAnsi="Arial" w:cs="Arial"/>
          <w:b/>
          <w:bCs/>
          <w:sz w:val="23"/>
          <w:szCs w:val="23"/>
        </w:rPr>
        <w:t>.   Fotografiar o grabar por cualquier medio el procedimiento de atención médica, sin que medie el consentimiento voluntario de la mujer.</w:t>
      </w:r>
    </w:p>
    <w:p w:rsidR="003F5397" w:rsidRPr="00966C44" w:rsidRDefault="003F5397" w:rsidP="003F5397">
      <w:pPr>
        <w:pStyle w:val="Textosinformato"/>
        <w:ind w:left="454" w:hanging="454"/>
        <w:rPr>
          <w:rFonts w:ascii="Arial" w:hAnsi="Arial" w:cs="Arial"/>
          <w:sz w:val="23"/>
          <w:szCs w:val="23"/>
        </w:rPr>
      </w:pPr>
    </w:p>
    <w:p w:rsidR="003F5397" w:rsidRPr="00966C44" w:rsidRDefault="003F5397" w:rsidP="003F5397">
      <w:pPr>
        <w:pStyle w:val="Textosinformato"/>
        <w:ind w:left="454" w:hanging="454"/>
        <w:rPr>
          <w:rFonts w:ascii="Arial" w:hAnsi="Arial" w:cs="Arial"/>
          <w:sz w:val="23"/>
          <w:szCs w:val="23"/>
        </w:rPr>
      </w:pPr>
      <w:r w:rsidRPr="00966C44">
        <w:rPr>
          <w:rFonts w:ascii="Arial" w:hAnsi="Arial" w:cs="Arial"/>
          <w:sz w:val="23"/>
          <w:szCs w:val="23"/>
        </w:rPr>
        <w:t>X</w:t>
      </w:r>
      <w:r w:rsidR="000F6E65" w:rsidRPr="00966C44">
        <w:rPr>
          <w:rFonts w:ascii="Arial" w:hAnsi="Arial" w:cs="Arial"/>
          <w:sz w:val="23"/>
          <w:szCs w:val="23"/>
        </w:rPr>
        <w:t>I</w:t>
      </w:r>
      <w:r w:rsidR="00DC04E7" w:rsidRPr="00966C44">
        <w:rPr>
          <w:rFonts w:ascii="Arial" w:hAnsi="Arial" w:cs="Arial"/>
          <w:sz w:val="23"/>
          <w:szCs w:val="23"/>
        </w:rPr>
        <w:t>I</w:t>
      </w:r>
      <w:r w:rsidRPr="00966C44">
        <w:rPr>
          <w:rFonts w:ascii="Arial" w:hAnsi="Arial" w:cs="Arial"/>
          <w:sz w:val="23"/>
          <w:szCs w:val="23"/>
        </w:rPr>
        <w:t xml:space="preserve">. Cualquier otra forma análoga que lesione o sea susceptible de dañar la dignidad, integridad o libertad de la mujer.  </w:t>
      </w:r>
    </w:p>
    <w:p w:rsidR="003F5397" w:rsidRPr="00966C44" w:rsidRDefault="003F5397" w:rsidP="00C0359E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03392C" w:rsidRPr="00966C44" w:rsidRDefault="0003392C" w:rsidP="003A6263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3"/>
          <w:szCs w:val="23"/>
        </w:rPr>
      </w:pPr>
    </w:p>
    <w:p w:rsidR="0003392C" w:rsidRPr="00966C44" w:rsidRDefault="0003392C" w:rsidP="003A6263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3"/>
          <w:szCs w:val="23"/>
        </w:rPr>
      </w:pPr>
    </w:p>
    <w:p w:rsidR="00BF764E" w:rsidRPr="00966C44" w:rsidRDefault="00A47B95" w:rsidP="003A6263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966C44">
        <w:rPr>
          <w:rFonts w:ascii="Arial" w:hAnsi="Arial" w:cs="Arial"/>
          <w:b/>
          <w:bCs/>
          <w:color w:val="000000" w:themeColor="text1"/>
          <w:sz w:val="23"/>
          <w:szCs w:val="23"/>
        </w:rPr>
        <w:t>TRA</w:t>
      </w:r>
      <w:r w:rsidR="002506F6" w:rsidRPr="00966C44">
        <w:rPr>
          <w:rFonts w:ascii="Arial" w:hAnsi="Arial" w:cs="Arial"/>
          <w:b/>
          <w:bCs/>
          <w:color w:val="000000" w:themeColor="text1"/>
          <w:sz w:val="23"/>
          <w:szCs w:val="23"/>
        </w:rPr>
        <w:t>NSITORIOS</w:t>
      </w:r>
    </w:p>
    <w:p w:rsidR="00A47B95" w:rsidRPr="00966C44" w:rsidRDefault="00A47B95" w:rsidP="003A6263">
      <w:pPr>
        <w:spacing w:line="276" w:lineRule="auto"/>
        <w:rPr>
          <w:rFonts w:ascii="Arial" w:hAnsi="Arial" w:cs="Arial"/>
          <w:b/>
          <w:bCs/>
          <w:color w:val="000000" w:themeColor="text1"/>
          <w:sz w:val="23"/>
          <w:szCs w:val="23"/>
        </w:rPr>
      </w:pPr>
    </w:p>
    <w:p w:rsidR="00A47B95" w:rsidRPr="00966C44" w:rsidRDefault="00A47B95" w:rsidP="003A6263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3"/>
          <w:szCs w:val="23"/>
        </w:rPr>
      </w:pPr>
      <w:proofErr w:type="gramStart"/>
      <w:r w:rsidRPr="00966C44">
        <w:rPr>
          <w:rFonts w:ascii="Arial" w:hAnsi="Arial" w:cs="Arial"/>
          <w:b/>
          <w:bCs/>
          <w:color w:val="000000" w:themeColor="text1"/>
          <w:sz w:val="23"/>
          <w:szCs w:val="23"/>
        </w:rPr>
        <w:t>PRIMERO.-</w:t>
      </w:r>
      <w:proofErr w:type="gramEnd"/>
      <w:r w:rsidRPr="00966C44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</w:t>
      </w:r>
      <w:r w:rsidRPr="00966C44">
        <w:rPr>
          <w:rFonts w:ascii="Arial" w:hAnsi="Arial" w:cs="Arial"/>
          <w:bCs/>
          <w:color w:val="000000" w:themeColor="text1"/>
          <w:sz w:val="23"/>
          <w:szCs w:val="23"/>
        </w:rPr>
        <w:t>El presente Decreto entrará en vigor al día siguiente de su publicación en el Periódico Oficial del Gobierno del Estado.</w:t>
      </w:r>
    </w:p>
    <w:p w:rsidR="00DA0C7C" w:rsidRPr="00966C44" w:rsidRDefault="00DA0C7C" w:rsidP="003A6263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3"/>
          <w:szCs w:val="23"/>
        </w:rPr>
      </w:pPr>
    </w:p>
    <w:p w:rsidR="00300902" w:rsidRPr="00966C44" w:rsidRDefault="00300902" w:rsidP="003A6263">
      <w:pPr>
        <w:spacing w:line="276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4958D8" w:rsidRPr="00966C44" w:rsidRDefault="009E742B" w:rsidP="00081A1A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66C44">
        <w:rPr>
          <w:rFonts w:ascii="Arial" w:hAnsi="Arial" w:cs="Arial"/>
          <w:sz w:val="23"/>
          <w:szCs w:val="23"/>
        </w:rPr>
        <w:t xml:space="preserve">Saltillo, Coahuila de Zaragoza, a </w:t>
      </w:r>
      <w:r w:rsidR="00707D5F" w:rsidRPr="00966C44">
        <w:rPr>
          <w:rFonts w:ascii="Arial" w:hAnsi="Arial" w:cs="Arial"/>
          <w:sz w:val="23"/>
          <w:szCs w:val="23"/>
        </w:rPr>
        <w:t>30</w:t>
      </w:r>
      <w:r w:rsidR="009504DB" w:rsidRPr="00966C44">
        <w:rPr>
          <w:rFonts w:ascii="Arial" w:hAnsi="Arial" w:cs="Arial"/>
          <w:sz w:val="23"/>
          <w:szCs w:val="23"/>
        </w:rPr>
        <w:t xml:space="preserve"> de septiembre</w:t>
      </w:r>
      <w:r w:rsidR="009B66F4" w:rsidRPr="00966C44">
        <w:rPr>
          <w:rFonts w:ascii="Arial" w:hAnsi="Arial" w:cs="Arial"/>
          <w:sz w:val="23"/>
          <w:szCs w:val="23"/>
        </w:rPr>
        <w:t xml:space="preserve"> de 2020.</w:t>
      </w:r>
    </w:p>
    <w:p w:rsidR="004958D8" w:rsidRPr="00966C44" w:rsidRDefault="004958D8" w:rsidP="009E742B">
      <w:pPr>
        <w:spacing w:line="276" w:lineRule="auto"/>
        <w:ind w:left="360"/>
        <w:jc w:val="both"/>
        <w:rPr>
          <w:rFonts w:ascii="Arial" w:hAnsi="Arial" w:cs="Arial"/>
          <w:sz w:val="23"/>
          <w:szCs w:val="23"/>
        </w:rPr>
      </w:pPr>
      <w:bookmarkStart w:id="1" w:name="_GoBack"/>
      <w:bookmarkEnd w:id="1"/>
    </w:p>
    <w:p w:rsidR="009E742B" w:rsidRPr="00966C44" w:rsidRDefault="009E742B" w:rsidP="009E742B">
      <w:pPr>
        <w:jc w:val="center"/>
        <w:rPr>
          <w:rFonts w:ascii="Arial" w:hAnsi="Arial" w:cs="Arial"/>
          <w:b/>
          <w:sz w:val="23"/>
          <w:szCs w:val="23"/>
        </w:rPr>
      </w:pPr>
      <w:r w:rsidRPr="00966C44">
        <w:rPr>
          <w:rFonts w:ascii="Arial" w:hAnsi="Arial" w:cs="Arial"/>
          <w:b/>
          <w:sz w:val="23"/>
          <w:szCs w:val="23"/>
        </w:rPr>
        <w:t>POR EL GRUPO PARLAMENTARIO “GRAL. ANDRÉS S. VIESCA”</w:t>
      </w:r>
    </w:p>
    <w:p w:rsidR="009E742B" w:rsidRPr="00966C44" w:rsidRDefault="009E742B" w:rsidP="009E742B">
      <w:pPr>
        <w:jc w:val="center"/>
        <w:rPr>
          <w:rFonts w:ascii="Arial" w:hAnsi="Arial" w:cs="Arial"/>
          <w:b/>
          <w:sz w:val="23"/>
          <w:szCs w:val="23"/>
        </w:rPr>
      </w:pPr>
      <w:r w:rsidRPr="00966C44">
        <w:rPr>
          <w:rFonts w:ascii="Arial" w:hAnsi="Arial" w:cs="Arial"/>
          <w:b/>
          <w:sz w:val="23"/>
          <w:szCs w:val="23"/>
        </w:rPr>
        <w:t>DEL PARTIDO REVOLUCIONARIO INSTITUCIONAL</w:t>
      </w:r>
    </w:p>
    <w:p w:rsidR="009E742B" w:rsidRPr="00966C44" w:rsidRDefault="009E742B" w:rsidP="009E742B">
      <w:pPr>
        <w:widowControl w:val="0"/>
        <w:jc w:val="center"/>
        <w:rPr>
          <w:rFonts w:ascii="Arial" w:hAnsi="Arial" w:cs="Arial"/>
          <w:b/>
          <w:sz w:val="23"/>
          <w:szCs w:val="23"/>
        </w:rPr>
      </w:pPr>
    </w:p>
    <w:p w:rsidR="009E742B" w:rsidRPr="00966C44" w:rsidRDefault="009E742B" w:rsidP="009E742B">
      <w:pPr>
        <w:widowControl w:val="0"/>
        <w:jc w:val="center"/>
        <w:rPr>
          <w:rFonts w:ascii="Arial" w:hAnsi="Arial" w:cs="Arial"/>
          <w:b/>
          <w:sz w:val="23"/>
          <w:szCs w:val="23"/>
        </w:rPr>
      </w:pPr>
    </w:p>
    <w:p w:rsidR="009E742B" w:rsidRPr="00966C44" w:rsidRDefault="009E742B" w:rsidP="009E742B">
      <w:pPr>
        <w:widowControl w:val="0"/>
        <w:jc w:val="center"/>
        <w:rPr>
          <w:rFonts w:ascii="Arial" w:hAnsi="Arial" w:cs="Arial"/>
          <w:b/>
          <w:sz w:val="23"/>
          <w:szCs w:val="23"/>
        </w:rPr>
      </w:pPr>
    </w:p>
    <w:p w:rsidR="009E742B" w:rsidRPr="00966C44" w:rsidRDefault="009E742B" w:rsidP="009E742B">
      <w:pPr>
        <w:widowControl w:val="0"/>
        <w:jc w:val="center"/>
        <w:rPr>
          <w:rFonts w:ascii="Arial" w:hAnsi="Arial" w:cs="Arial"/>
          <w:b/>
          <w:sz w:val="23"/>
          <w:szCs w:val="23"/>
        </w:rPr>
      </w:pPr>
      <w:r w:rsidRPr="00966C44">
        <w:rPr>
          <w:rFonts w:ascii="Arial" w:hAnsi="Arial" w:cs="Arial"/>
          <w:b/>
          <w:sz w:val="23"/>
          <w:szCs w:val="23"/>
        </w:rPr>
        <w:t xml:space="preserve">DIP. </w:t>
      </w:r>
      <w:r w:rsidRPr="00966C44">
        <w:rPr>
          <w:rFonts w:ascii="Arial" w:hAnsi="Arial" w:cs="Arial"/>
          <w:b/>
          <w:snapToGrid w:val="0"/>
          <w:sz w:val="23"/>
          <w:szCs w:val="23"/>
        </w:rPr>
        <w:t>JESÚS ANDRÉS LOYA CARDONA</w:t>
      </w:r>
    </w:p>
    <w:p w:rsidR="009E742B" w:rsidRPr="00966C44" w:rsidRDefault="009E742B" w:rsidP="009E742B">
      <w:pPr>
        <w:widowControl w:val="0"/>
        <w:jc w:val="both"/>
        <w:rPr>
          <w:rFonts w:ascii="Arial" w:hAnsi="Arial" w:cs="Arial"/>
          <w:b/>
          <w:sz w:val="23"/>
          <w:szCs w:val="23"/>
        </w:rPr>
      </w:pPr>
    </w:p>
    <w:p w:rsidR="009E742B" w:rsidRPr="00966C44" w:rsidRDefault="009E742B" w:rsidP="009E742B">
      <w:pPr>
        <w:widowControl w:val="0"/>
        <w:jc w:val="both"/>
        <w:rPr>
          <w:rFonts w:ascii="Arial" w:hAnsi="Arial" w:cs="Arial"/>
          <w:b/>
          <w:sz w:val="23"/>
          <w:szCs w:val="23"/>
        </w:rPr>
      </w:pPr>
    </w:p>
    <w:p w:rsidR="009E742B" w:rsidRPr="00966C44" w:rsidRDefault="009E742B" w:rsidP="009E742B">
      <w:pPr>
        <w:widowControl w:val="0"/>
        <w:jc w:val="both"/>
        <w:rPr>
          <w:rFonts w:ascii="Arial" w:hAnsi="Arial" w:cs="Arial"/>
          <w:b/>
          <w:sz w:val="23"/>
          <w:szCs w:val="23"/>
        </w:rPr>
      </w:pPr>
    </w:p>
    <w:p w:rsidR="009E742B" w:rsidRPr="00966C44" w:rsidRDefault="009E742B" w:rsidP="009B66F4">
      <w:pPr>
        <w:rPr>
          <w:rFonts w:ascii="Arial" w:hAnsi="Arial" w:cs="Arial"/>
          <w:b/>
          <w:sz w:val="23"/>
          <w:szCs w:val="23"/>
        </w:rPr>
      </w:pPr>
      <w:r w:rsidRPr="00966C44">
        <w:rPr>
          <w:rFonts w:ascii="Arial" w:hAnsi="Arial" w:cs="Arial"/>
          <w:b/>
          <w:sz w:val="23"/>
          <w:szCs w:val="23"/>
        </w:rPr>
        <w:t>CONJUNTAMENTE CON LAS DIPUTADAS Y LOS DIPUTADOS INTEGRANTES DEL</w:t>
      </w:r>
    </w:p>
    <w:p w:rsidR="009E742B" w:rsidRPr="00966C44" w:rsidRDefault="009E742B" w:rsidP="009E742B">
      <w:pPr>
        <w:jc w:val="center"/>
        <w:rPr>
          <w:rFonts w:ascii="Arial" w:hAnsi="Arial" w:cs="Arial"/>
          <w:b/>
          <w:sz w:val="23"/>
          <w:szCs w:val="23"/>
        </w:rPr>
      </w:pPr>
      <w:r w:rsidRPr="00966C44">
        <w:rPr>
          <w:rFonts w:ascii="Arial" w:hAnsi="Arial" w:cs="Arial"/>
          <w:b/>
          <w:sz w:val="23"/>
          <w:szCs w:val="23"/>
        </w:rPr>
        <w:t>GRUPO PARLAMENTARIO “GRAL. ANDRÉS S. VIESCA”,</w:t>
      </w:r>
    </w:p>
    <w:p w:rsidR="009E742B" w:rsidRPr="00966C44" w:rsidRDefault="009E742B" w:rsidP="009B66F4">
      <w:pPr>
        <w:jc w:val="center"/>
        <w:rPr>
          <w:rFonts w:ascii="Arial" w:hAnsi="Arial" w:cs="Arial"/>
          <w:b/>
          <w:sz w:val="23"/>
          <w:szCs w:val="23"/>
        </w:rPr>
      </w:pPr>
      <w:r w:rsidRPr="00966C44">
        <w:rPr>
          <w:rFonts w:ascii="Arial" w:hAnsi="Arial" w:cs="Arial"/>
          <w:b/>
          <w:sz w:val="23"/>
          <w:szCs w:val="23"/>
        </w:rPr>
        <w:t>DEL PARTIDO REVOLUCIONARIO INSTITUCIONAL.</w:t>
      </w:r>
    </w:p>
    <w:p w:rsidR="009B66F4" w:rsidRPr="00966C44" w:rsidRDefault="009B66F4" w:rsidP="009B66F4">
      <w:pPr>
        <w:jc w:val="center"/>
        <w:rPr>
          <w:rFonts w:ascii="Arial" w:hAnsi="Arial" w:cs="Arial"/>
          <w:b/>
          <w:sz w:val="23"/>
          <w:szCs w:val="23"/>
        </w:rPr>
      </w:pPr>
    </w:p>
    <w:p w:rsidR="009E742B" w:rsidRPr="00966C44" w:rsidRDefault="009E742B" w:rsidP="009E742B">
      <w:pPr>
        <w:tabs>
          <w:tab w:val="left" w:pos="5056"/>
        </w:tabs>
        <w:jc w:val="center"/>
        <w:rPr>
          <w:rFonts w:ascii="Arial" w:hAnsi="Arial" w:cs="Arial"/>
          <w:b/>
          <w:sz w:val="23"/>
          <w:szCs w:val="23"/>
        </w:rPr>
      </w:pPr>
    </w:p>
    <w:p w:rsidR="009E742B" w:rsidRPr="00966C44" w:rsidRDefault="009E742B" w:rsidP="009E742B">
      <w:pPr>
        <w:spacing w:line="276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tbl>
      <w:tblPr>
        <w:tblW w:w="0" w:type="auto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574"/>
        <w:gridCol w:w="230"/>
        <w:gridCol w:w="4602"/>
      </w:tblGrid>
      <w:tr w:rsidR="009E742B" w:rsidRPr="00966C44" w:rsidTr="00570BB7">
        <w:tc>
          <w:tcPr>
            <w:tcW w:w="4675" w:type="dxa"/>
          </w:tcPr>
          <w:p w:rsidR="009E742B" w:rsidRPr="00966C44" w:rsidRDefault="009E742B" w:rsidP="00570BB7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66C44">
              <w:rPr>
                <w:rFonts w:ascii="Arial" w:hAnsi="Arial" w:cs="Arial"/>
                <w:b/>
                <w:bCs/>
                <w:sz w:val="23"/>
                <w:szCs w:val="23"/>
              </w:rPr>
              <w:br w:type="page"/>
            </w:r>
            <w:r w:rsidRPr="00966C44">
              <w:rPr>
                <w:rFonts w:ascii="Arial" w:hAnsi="Arial" w:cs="Arial"/>
                <w:b/>
                <w:sz w:val="23"/>
                <w:szCs w:val="23"/>
              </w:rPr>
              <w:t xml:space="preserve">DIP. </w:t>
            </w:r>
            <w:r w:rsidRPr="00966C44">
              <w:rPr>
                <w:rFonts w:ascii="Arial" w:hAnsi="Arial" w:cs="Arial"/>
                <w:b/>
                <w:snapToGrid w:val="0"/>
                <w:sz w:val="23"/>
                <w:szCs w:val="23"/>
              </w:rPr>
              <w:t>MARÍA ESPERANZA CHAPA GARCÍA</w:t>
            </w:r>
          </w:p>
        </w:tc>
        <w:tc>
          <w:tcPr>
            <w:tcW w:w="236" w:type="dxa"/>
          </w:tcPr>
          <w:p w:rsidR="009E742B" w:rsidRPr="00966C44" w:rsidRDefault="009E742B" w:rsidP="00570BB7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711" w:type="dxa"/>
          </w:tcPr>
          <w:p w:rsidR="009E742B" w:rsidRPr="00966C44" w:rsidRDefault="009E742B" w:rsidP="00570BB7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66C44">
              <w:rPr>
                <w:rFonts w:ascii="Arial" w:hAnsi="Arial" w:cs="Arial"/>
                <w:b/>
                <w:sz w:val="23"/>
                <w:szCs w:val="23"/>
              </w:rPr>
              <w:t xml:space="preserve">DIP. </w:t>
            </w:r>
            <w:r w:rsidRPr="00966C44">
              <w:rPr>
                <w:rFonts w:ascii="Arial" w:hAnsi="Arial" w:cs="Arial"/>
                <w:b/>
                <w:snapToGrid w:val="0"/>
                <w:sz w:val="23"/>
                <w:szCs w:val="23"/>
              </w:rPr>
              <w:t>JOSEFINA GARZA BARRERA</w:t>
            </w:r>
          </w:p>
        </w:tc>
      </w:tr>
    </w:tbl>
    <w:p w:rsidR="009E742B" w:rsidRPr="00966C44" w:rsidRDefault="009E742B" w:rsidP="009E742B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</w:p>
    <w:p w:rsidR="009E742B" w:rsidRPr="00966C44" w:rsidRDefault="009E742B" w:rsidP="009E742B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</w:p>
    <w:p w:rsidR="009E742B" w:rsidRPr="00966C44" w:rsidRDefault="009E742B" w:rsidP="009E742B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</w:p>
    <w:tbl>
      <w:tblPr>
        <w:tblW w:w="0" w:type="auto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573"/>
        <w:gridCol w:w="229"/>
        <w:gridCol w:w="4604"/>
      </w:tblGrid>
      <w:tr w:rsidR="009E742B" w:rsidRPr="00966C44" w:rsidTr="00570BB7">
        <w:tc>
          <w:tcPr>
            <w:tcW w:w="4675" w:type="dxa"/>
          </w:tcPr>
          <w:p w:rsidR="009E742B" w:rsidRPr="00966C44" w:rsidRDefault="009E742B" w:rsidP="00570BB7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66C44">
              <w:rPr>
                <w:rFonts w:ascii="Arial" w:hAnsi="Arial" w:cs="Arial"/>
                <w:b/>
                <w:bCs/>
                <w:sz w:val="23"/>
                <w:szCs w:val="23"/>
              </w:rPr>
              <w:br w:type="page"/>
            </w:r>
            <w:r w:rsidRPr="00966C44">
              <w:rPr>
                <w:rFonts w:ascii="Arial" w:hAnsi="Arial" w:cs="Arial"/>
                <w:b/>
                <w:sz w:val="23"/>
                <w:szCs w:val="23"/>
              </w:rPr>
              <w:t xml:space="preserve">DIP. </w:t>
            </w:r>
            <w:r w:rsidRPr="00966C44">
              <w:rPr>
                <w:rFonts w:ascii="Arial" w:hAnsi="Arial" w:cs="Arial"/>
                <w:b/>
                <w:snapToGrid w:val="0"/>
                <w:sz w:val="23"/>
                <w:szCs w:val="23"/>
              </w:rPr>
              <w:t>GRACIELA FERNÁNDEZ ALMARAZ</w:t>
            </w:r>
          </w:p>
        </w:tc>
        <w:tc>
          <w:tcPr>
            <w:tcW w:w="236" w:type="dxa"/>
          </w:tcPr>
          <w:p w:rsidR="009E742B" w:rsidRPr="00966C44" w:rsidRDefault="009E742B" w:rsidP="00570BB7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711" w:type="dxa"/>
          </w:tcPr>
          <w:p w:rsidR="009E742B" w:rsidRPr="00966C44" w:rsidRDefault="009E742B" w:rsidP="00570BB7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66C44">
              <w:rPr>
                <w:rFonts w:ascii="Arial" w:hAnsi="Arial" w:cs="Arial"/>
                <w:b/>
                <w:sz w:val="23"/>
                <w:szCs w:val="23"/>
              </w:rPr>
              <w:t xml:space="preserve">DIP. </w:t>
            </w:r>
            <w:r w:rsidRPr="00966C44">
              <w:rPr>
                <w:rFonts w:ascii="Arial" w:hAnsi="Arial" w:cs="Arial"/>
                <w:b/>
                <w:snapToGrid w:val="0"/>
                <w:sz w:val="23"/>
                <w:szCs w:val="23"/>
              </w:rPr>
              <w:t>LILIA ISABEL GUTIÉRREZ BURCIAGA</w:t>
            </w:r>
          </w:p>
        </w:tc>
      </w:tr>
    </w:tbl>
    <w:p w:rsidR="009E742B" w:rsidRPr="00966C44" w:rsidRDefault="009E742B" w:rsidP="009E742B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</w:p>
    <w:p w:rsidR="009E742B" w:rsidRPr="00966C44" w:rsidRDefault="009E742B" w:rsidP="009E742B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</w:p>
    <w:p w:rsidR="009E742B" w:rsidRPr="00966C44" w:rsidRDefault="009E742B" w:rsidP="009E742B">
      <w:pPr>
        <w:spacing w:line="276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tbl>
      <w:tblPr>
        <w:tblW w:w="0" w:type="auto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568"/>
        <w:gridCol w:w="229"/>
        <w:gridCol w:w="4609"/>
      </w:tblGrid>
      <w:tr w:rsidR="009E742B" w:rsidRPr="00966C44" w:rsidTr="00570BB7">
        <w:tc>
          <w:tcPr>
            <w:tcW w:w="4675" w:type="dxa"/>
          </w:tcPr>
          <w:p w:rsidR="009E742B" w:rsidRPr="00966C44" w:rsidRDefault="009E742B" w:rsidP="00570BB7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66C44">
              <w:rPr>
                <w:rFonts w:ascii="Arial" w:hAnsi="Arial" w:cs="Arial"/>
                <w:b/>
                <w:bCs/>
                <w:sz w:val="23"/>
                <w:szCs w:val="23"/>
              </w:rPr>
              <w:br w:type="page"/>
            </w:r>
            <w:r w:rsidRPr="00966C44">
              <w:rPr>
                <w:rFonts w:ascii="Arial" w:hAnsi="Arial" w:cs="Arial"/>
                <w:b/>
                <w:sz w:val="23"/>
                <w:szCs w:val="23"/>
              </w:rPr>
              <w:t xml:space="preserve">DIP. </w:t>
            </w:r>
            <w:r w:rsidRPr="00966C44">
              <w:rPr>
                <w:rFonts w:ascii="Arial" w:hAnsi="Arial" w:cs="Arial"/>
                <w:b/>
                <w:snapToGrid w:val="0"/>
                <w:sz w:val="23"/>
                <w:szCs w:val="23"/>
              </w:rPr>
              <w:t>JAIME BUENO ZERTUCHE</w:t>
            </w:r>
          </w:p>
        </w:tc>
        <w:tc>
          <w:tcPr>
            <w:tcW w:w="236" w:type="dxa"/>
          </w:tcPr>
          <w:p w:rsidR="009E742B" w:rsidRPr="00966C44" w:rsidRDefault="009E742B" w:rsidP="00570BB7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711" w:type="dxa"/>
          </w:tcPr>
          <w:p w:rsidR="009E742B" w:rsidRPr="00966C44" w:rsidRDefault="009E742B" w:rsidP="009B66F4">
            <w:pPr>
              <w:widowControl w:val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66C44">
              <w:rPr>
                <w:rFonts w:ascii="Arial" w:hAnsi="Arial" w:cs="Arial"/>
                <w:b/>
                <w:sz w:val="23"/>
                <w:szCs w:val="23"/>
              </w:rPr>
              <w:t>DIP.</w:t>
            </w:r>
            <w:r w:rsidR="009B66F4" w:rsidRPr="00966C44">
              <w:rPr>
                <w:rFonts w:ascii="Arial" w:hAnsi="Arial" w:cs="Arial"/>
                <w:b/>
                <w:sz w:val="23"/>
                <w:szCs w:val="23"/>
              </w:rPr>
              <w:t xml:space="preserve"> MARÍA DEL ROSARIO CONTRERAS PÉREZ</w:t>
            </w:r>
          </w:p>
        </w:tc>
      </w:tr>
    </w:tbl>
    <w:p w:rsidR="009E742B" w:rsidRPr="00966C44" w:rsidRDefault="009E742B" w:rsidP="009E742B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</w:p>
    <w:p w:rsidR="009E742B" w:rsidRPr="00966C44" w:rsidRDefault="009E742B" w:rsidP="009E742B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</w:p>
    <w:p w:rsidR="009E742B" w:rsidRPr="00966C44" w:rsidRDefault="009E742B" w:rsidP="009E742B">
      <w:pPr>
        <w:spacing w:line="276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tbl>
      <w:tblPr>
        <w:tblW w:w="0" w:type="auto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570"/>
        <w:gridCol w:w="229"/>
        <w:gridCol w:w="4607"/>
      </w:tblGrid>
      <w:tr w:rsidR="009E742B" w:rsidRPr="00966C44" w:rsidTr="00570BB7">
        <w:tc>
          <w:tcPr>
            <w:tcW w:w="4675" w:type="dxa"/>
          </w:tcPr>
          <w:p w:rsidR="009E742B" w:rsidRPr="00966C44" w:rsidRDefault="009E742B" w:rsidP="00570BB7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66C44">
              <w:rPr>
                <w:rFonts w:ascii="Arial" w:hAnsi="Arial" w:cs="Arial"/>
                <w:b/>
                <w:bCs/>
                <w:sz w:val="23"/>
                <w:szCs w:val="23"/>
              </w:rPr>
              <w:br w:type="page"/>
            </w:r>
            <w:r w:rsidRPr="00966C44">
              <w:rPr>
                <w:rFonts w:ascii="Arial" w:hAnsi="Arial" w:cs="Arial"/>
                <w:b/>
                <w:sz w:val="23"/>
                <w:szCs w:val="23"/>
              </w:rPr>
              <w:t xml:space="preserve">DIP. </w:t>
            </w:r>
            <w:r w:rsidRPr="00966C44">
              <w:rPr>
                <w:rFonts w:ascii="Arial" w:hAnsi="Arial" w:cs="Arial"/>
                <w:b/>
                <w:snapToGrid w:val="0"/>
                <w:sz w:val="23"/>
                <w:szCs w:val="23"/>
              </w:rPr>
              <w:t>VERÓNICA BOREQUE MARTÍNEZ GONZÁLEZ</w:t>
            </w:r>
          </w:p>
        </w:tc>
        <w:tc>
          <w:tcPr>
            <w:tcW w:w="236" w:type="dxa"/>
          </w:tcPr>
          <w:p w:rsidR="009E742B" w:rsidRPr="00966C44" w:rsidRDefault="009E742B" w:rsidP="00570BB7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711" w:type="dxa"/>
          </w:tcPr>
          <w:p w:rsidR="009E742B" w:rsidRPr="00966C44" w:rsidRDefault="009E742B" w:rsidP="00570BB7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66C44">
              <w:rPr>
                <w:rFonts w:ascii="Arial" w:hAnsi="Arial" w:cs="Arial"/>
                <w:b/>
                <w:sz w:val="23"/>
                <w:szCs w:val="23"/>
              </w:rPr>
              <w:t xml:space="preserve">DIP. </w:t>
            </w:r>
            <w:r w:rsidRPr="00966C44">
              <w:rPr>
                <w:rFonts w:ascii="Arial" w:hAnsi="Arial" w:cs="Arial"/>
                <w:b/>
                <w:snapToGrid w:val="0"/>
                <w:sz w:val="23"/>
                <w:szCs w:val="23"/>
              </w:rPr>
              <w:t>JESÚS BERINO GRANADOS</w:t>
            </w:r>
          </w:p>
        </w:tc>
      </w:tr>
    </w:tbl>
    <w:p w:rsidR="009E742B" w:rsidRPr="00966C44" w:rsidRDefault="009E742B" w:rsidP="009B66F4">
      <w:pPr>
        <w:tabs>
          <w:tab w:val="left" w:pos="4678"/>
        </w:tabs>
        <w:rPr>
          <w:rFonts w:ascii="Arial" w:hAnsi="Arial" w:cs="Arial"/>
          <w:b/>
          <w:sz w:val="23"/>
          <w:szCs w:val="23"/>
        </w:rPr>
      </w:pPr>
    </w:p>
    <w:p w:rsidR="009B66F4" w:rsidRPr="00966C44" w:rsidRDefault="009B66F4" w:rsidP="009B66F4">
      <w:pPr>
        <w:tabs>
          <w:tab w:val="left" w:pos="4678"/>
        </w:tabs>
        <w:rPr>
          <w:rFonts w:ascii="Arial" w:hAnsi="Arial" w:cs="Arial"/>
          <w:b/>
          <w:sz w:val="23"/>
          <w:szCs w:val="23"/>
        </w:rPr>
      </w:pPr>
    </w:p>
    <w:p w:rsidR="009E742B" w:rsidRPr="00966C44" w:rsidRDefault="009E742B" w:rsidP="00D85C99">
      <w:pPr>
        <w:tabs>
          <w:tab w:val="left" w:pos="4678"/>
        </w:tabs>
        <w:rPr>
          <w:rFonts w:ascii="Arial" w:hAnsi="Arial" w:cs="Arial"/>
          <w:b/>
          <w:sz w:val="23"/>
          <w:szCs w:val="23"/>
        </w:rPr>
      </w:pPr>
    </w:p>
    <w:p w:rsidR="009E742B" w:rsidRPr="00966C44" w:rsidRDefault="009E742B" w:rsidP="00D85C99">
      <w:pPr>
        <w:tabs>
          <w:tab w:val="left" w:pos="4678"/>
        </w:tabs>
        <w:jc w:val="center"/>
        <w:rPr>
          <w:rFonts w:ascii="Arial" w:hAnsi="Arial" w:cs="Arial"/>
          <w:b/>
          <w:snapToGrid w:val="0"/>
          <w:sz w:val="23"/>
          <w:szCs w:val="23"/>
        </w:rPr>
      </w:pPr>
      <w:r w:rsidRPr="00966C44">
        <w:rPr>
          <w:rFonts w:ascii="Arial" w:hAnsi="Arial" w:cs="Arial"/>
          <w:b/>
          <w:sz w:val="23"/>
          <w:szCs w:val="23"/>
        </w:rPr>
        <w:t xml:space="preserve">DIP. </w:t>
      </w:r>
      <w:r w:rsidRPr="00966C44">
        <w:rPr>
          <w:rFonts w:ascii="Arial" w:hAnsi="Arial" w:cs="Arial"/>
          <w:b/>
          <w:snapToGrid w:val="0"/>
          <w:sz w:val="23"/>
          <w:szCs w:val="23"/>
        </w:rPr>
        <w:t>DIANA PATRICIA GONZÁLEZ SOTO</w:t>
      </w:r>
    </w:p>
    <w:p w:rsidR="00D85C99" w:rsidRDefault="00D85C99" w:rsidP="00D85C99">
      <w:pPr>
        <w:tabs>
          <w:tab w:val="left" w:pos="4678"/>
        </w:tabs>
        <w:jc w:val="center"/>
        <w:rPr>
          <w:rFonts w:ascii="Arial" w:hAnsi="Arial" w:cs="Arial"/>
          <w:b/>
          <w:sz w:val="23"/>
          <w:szCs w:val="23"/>
        </w:rPr>
      </w:pPr>
    </w:p>
    <w:p w:rsidR="00966C44" w:rsidRDefault="00966C44" w:rsidP="00D85C99">
      <w:pPr>
        <w:tabs>
          <w:tab w:val="left" w:pos="4678"/>
        </w:tabs>
        <w:jc w:val="center"/>
        <w:rPr>
          <w:rFonts w:ascii="Arial" w:hAnsi="Arial" w:cs="Arial"/>
          <w:b/>
          <w:sz w:val="23"/>
          <w:szCs w:val="23"/>
        </w:rPr>
      </w:pPr>
    </w:p>
    <w:p w:rsidR="00966C44" w:rsidRPr="00966C44" w:rsidRDefault="00966C44" w:rsidP="00D85C99">
      <w:pPr>
        <w:tabs>
          <w:tab w:val="left" w:pos="4678"/>
        </w:tabs>
        <w:jc w:val="center"/>
        <w:rPr>
          <w:rFonts w:ascii="Arial" w:hAnsi="Arial" w:cs="Arial"/>
          <w:b/>
          <w:sz w:val="23"/>
          <w:szCs w:val="23"/>
        </w:rPr>
      </w:pPr>
    </w:p>
    <w:p w:rsidR="00A0680D" w:rsidRPr="00966C44" w:rsidRDefault="009E742B" w:rsidP="003A6263">
      <w:pPr>
        <w:spacing w:line="276" w:lineRule="auto"/>
        <w:jc w:val="both"/>
        <w:rPr>
          <w:rFonts w:ascii="Arial" w:hAnsi="Arial" w:cs="Arial"/>
          <w:b/>
          <w:sz w:val="14"/>
          <w:szCs w:val="23"/>
        </w:rPr>
      </w:pPr>
      <w:r w:rsidRPr="00966C44">
        <w:rPr>
          <w:rFonts w:ascii="Arial" w:hAnsi="Arial" w:cs="Arial"/>
          <w:b/>
          <w:sz w:val="14"/>
          <w:szCs w:val="23"/>
        </w:rPr>
        <w:t xml:space="preserve">ESTA HOJA DE FIRMAS CORRESPONDE A LA INICIATIVA CON PROYECTO DE DECRETO </w:t>
      </w:r>
      <w:r w:rsidRPr="00966C44">
        <w:rPr>
          <w:rFonts w:ascii="Arial" w:hAnsi="Arial" w:cs="Arial"/>
          <w:b/>
          <w:bCs/>
          <w:color w:val="000000"/>
          <w:sz w:val="14"/>
          <w:szCs w:val="23"/>
          <w:lang w:val="es-ES"/>
        </w:rPr>
        <w:t xml:space="preserve">POR EL QUE </w:t>
      </w:r>
      <w:r w:rsidR="009B66F4" w:rsidRPr="00966C44">
        <w:rPr>
          <w:rFonts w:ascii="Arial" w:hAnsi="Arial" w:cs="Arial"/>
          <w:b/>
          <w:sz w:val="14"/>
          <w:szCs w:val="23"/>
        </w:rPr>
        <w:t xml:space="preserve">SE </w:t>
      </w:r>
      <w:r w:rsidR="00707D5F" w:rsidRPr="00966C44">
        <w:rPr>
          <w:rFonts w:ascii="Arial" w:hAnsi="Arial" w:cs="Arial"/>
          <w:b/>
          <w:sz w:val="14"/>
          <w:szCs w:val="23"/>
        </w:rPr>
        <w:t>REFORMA</w:t>
      </w:r>
      <w:r w:rsidR="004F290A" w:rsidRPr="00966C44">
        <w:rPr>
          <w:rFonts w:ascii="Arial" w:hAnsi="Arial" w:cs="Arial"/>
          <w:b/>
          <w:sz w:val="14"/>
          <w:szCs w:val="23"/>
        </w:rPr>
        <w:t xml:space="preserve"> LA FRACCIÓN </w:t>
      </w:r>
      <w:r w:rsidR="00B72A49" w:rsidRPr="00966C44">
        <w:rPr>
          <w:rFonts w:ascii="Arial" w:hAnsi="Arial" w:cs="Arial"/>
          <w:b/>
          <w:sz w:val="14"/>
          <w:szCs w:val="23"/>
        </w:rPr>
        <w:t>V</w:t>
      </w:r>
      <w:r w:rsidR="00707D5F" w:rsidRPr="00966C44">
        <w:rPr>
          <w:rFonts w:ascii="Arial" w:hAnsi="Arial" w:cs="Arial"/>
          <w:b/>
          <w:sz w:val="14"/>
          <w:szCs w:val="23"/>
        </w:rPr>
        <w:t>II DEL ARTÍCULO 8º</w:t>
      </w:r>
      <w:r w:rsidR="00081A1A" w:rsidRPr="00966C44">
        <w:rPr>
          <w:rFonts w:ascii="Arial" w:hAnsi="Arial" w:cs="Arial"/>
          <w:b/>
          <w:sz w:val="14"/>
          <w:szCs w:val="23"/>
        </w:rPr>
        <w:t xml:space="preserve"> Y SE ADICIONAN LAS FRACCIONES IX, X Y XI DEL ARTÍCULO 8 TER, TODOS</w:t>
      </w:r>
      <w:r w:rsidR="00707D5F" w:rsidRPr="00966C44">
        <w:rPr>
          <w:rFonts w:ascii="Arial" w:hAnsi="Arial" w:cs="Arial"/>
          <w:b/>
          <w:sz w:val="14"/>
          <w:szCs w:val="23"/>
        </w:rPr>
        <w:t xml:space="preserve"> DE LA LEY DE ACCESO A LAS MUJERES A UNA VIDA LIBRE DE VIOLENCIA PARA EL ESTADO DE COAHUILA DE ZARAGOZA</w:t>
      </w:r>
      <w:r w:rsidR="00201598" w:rsidRPr="00966C44">
        <w:rPr>
          <w:rFonts w:ascii="Arial" w:hAnsi="Arial" w:cs="Arial"/>
          <w:b/>
          <w:sz w:val="14"/>
          <w:szCs w:val="23"/>
        </w:rPr>
        <w:t>,</w:t>
      </w:r>
      <w:r w:rsidR="004958D8" w:rsidRPr="00966C44">
        <w:rPr>
          <w:rFonts w:ascii="Arial" w:hAnsi="Arial" w:cs="Arial"/>
          <w:b/>
          <w:snapToGrid w:val="0"/>
          <w:sz w:val="14"/>
          <w:szCs w:val="23"/>
        </w:rPr>
        <w:t xml:space="preserve"> </w:t>
      </w:r>
      <w:r w:rsidRPr="00966C44">
        <w:rPr>
          <w:rFonts w:ascii="Arial" w:hAnsi="Arial" w:cs="Arial"/>
          <w:b/>
          <w:sz w:val="14"/>
          <w:szCs w:val="23"/>
        </w:rPr>
        <w:t>QUE PRESENTA EL DIPUTADO JESÚS ANDRÉS LOYA CARDONA.</w:t>
      </w:r>
    </w:p>
    <w:sectPr w:rsidR="00A0680D" w:rsidRPr="00966C44">
      <w:headerReference w:type="default" r:id="rId8"/>
      <w:footerReference w:type="even" r:id="rId9"/>
      <w:footerReference w:type="default" r:id="rId10"/>
      <w:pgSz w:w="12242" w:h="15842" w:code="1"/>
      <w:pgMar w:top="1418" w:right="1418" w:bottom="1418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9BE" w:rsidRDefault="00E469BE">
      <w:r>
        <w:separator/>
      </w:r>
    </w:p>
  </w:endnote>
  <w:endnote w:type="continuationSeparator" w:id="0">
    <w:p w:rsidR="00E469BE" w:rsidRDefault="00E4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---utopia-5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14" w:rsidRDefault="00ED62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40</w:t>
    </w:r>
    <w:r>
      <w:rPr>
        <w:rStyle w:val="Nmerodepgina"/>
      </w:rPr>
      <w:fldChar w:fldCharType="end"/>
    </w:r>
  </w:p>
  <w:p w:rsidR="00ED6214" w:rsidRDefault="00ED621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14" w:rsidRDefault="00ED6214">
    <w:pPr>
      <w:pStyle w:val="Piedepgina"/>
      <w:framePr w:wrap="around" w:vAnchor="text" w:hAnchor="margin" w:xAlign="right" w:y="1"/>
      <w:rPr>
        <w:rStyle w:val="Nmerodepgina"/>
        <w:rFonts w:ascii="Arial" w:hAnsi="Arial"/>
        <w:sz w:val="16"/>
      </w:rPr>
    </w:pP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PAGE  </w:instrText>
    </w:r>
    <w:r>
      <w:rPr>
        <w:rStyle w:val="Nmerodepgina"/>
        <w:rFonts w:ascii="Arial" w:hAnsi="Arial"/>
        <w:sz w:val="16"/>
      </w:rPr>
      <w:fldChar w:fldCharType="separate"/>
    </w:r>
    <w:r w:rsidR="00702875">
      <w:rPr>
        <w:rStyle w:val="Nmerodepgina"/>
        <w:rFonts w:ascii="Arial" w:hAnsi="Arial"/>
        <w:noProof/>
        <w:sz w:val="16"/>
      </w:rPr>
      <w:t>6</w:t>
    </w:r>
    <w:r>
      <w:rPr>
        <w:rStyle w:val="Nmerodepgina"/>
        <w:rFonts w:ascii="Arial" w:hAnsi="Arial"/>
        <w:sz w:val="16"/>
      </w:rPr>
      <w:fldChar w:fldCharType="end"/>
    </w:r>
  </w:p>
  <w:p w:rsidR="00ED6214" w:rsidRDefault="00ED621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9BE" w:rsidRDefault="00E469BE">
      <w:r>
        <w:separator/>
      </w:r>
    </w:p>
  </w:footnote>
  <w:footnote w:type="continuationSeparator" w:id="0">
    <w:p w:rsidR="00E469BE" w:rsidRDefault="00E469BE">
      <w:r>
        <w:continuationSeparator/>
      </w:r>
    </w:p>
  </w:footnote>
  <w:footnote w:id="1">
    <w:p w:rsidR="00D15991" w:rsidRPr="00D15991" w:rsidRDefault="00D15991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A20611">
          <w:rPr>
            <w:rStyle w:val="Hipervnculo"/>
          </w:rPr>
          <w:t>https://www.onu.org.mx/la-violencia-contra-las-mujeres-no-es-normal-ni-tolerable/</w:t>
        </w:r>
      </w:hyperlink>
      <w:r>
        <w:t xml:space="preserve"> </w:t>
      </w:r>
    </w:p>
  </w:footnote>
  <w:footnote w:id="2">
    <w:p w:rsidR="00940F5A" w:rsidRPr="00940F5A" w:rsidRDefault="00940F5A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2" w:history="1">
        <w:r w:rsidRPr="00A20611">
          <w:rPr>
            <w:rStyle w:val="Hipervnculo"/>
          </w:rPr>
          <w:t>https://www.insp.mx/avisos/5138-dia-violencia-mujer-obstetrica.html</w:t>
        </w:r>
      </w:hyperlink>
      <w:r>
        <w:t xml:space="preserve"> </w:t>
      </w:r>
    </w:p>
  </w:footnote>
  <w:footnote w:id="3">
    <w:p w:rsidR="00940F5A" w:rsidRPr="00940F5A" w:rsidRDefault="00940F5A">
      <w:pPr>
        <w:pStyle w:val="Textonotapie"/>
        <w:rPr>
          <w:sz w:val="16"/>
          <w:szCs w:val="16"/>
          <w:lang w:val="es-ES"/>
        </w:rPr>
      </w:pPr>
      <w:r w:rsidRPr="00940F5A">
        <w:rPr>
          <w:rStyle w:val="Refdenotaalpie"/>
          <w:sz w:val="16"/>
          <w:szCs w:val="16"/>
        </w:rPr>
        <w:footnoteRef/>
      </w:r>
      <w:r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val="es-MX" w:eastAsia="es-MX"/>
        </w:rPr>
        <w:t xml:space="preserve"> </w:t>
      </w:r>
      <w:r w:rsidRPr="00940F5A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val="es-MX" w:eastAsia="es-MX"/>
        </w:rPr>
        <w:t xml:space="preserve">“Enfoque basado en los derechos humanos del maltrato y la violencia contra la mujer en los servicios de salud reproductiva, con especial hincapié en la atención del parto y la violencia obstétrica” </w:t>
      </w:r>
      <w:r w:rsidRPr="00940F5A">
        <w:rPr>
          <w:sz w:val="16"/>
          <w:szCs w:val="16"/>
        </w:rPr>
        <w:t xml:space="preserve"> </w:t>
      </w:r>
      <w:hyperlink r:id="rId3" w:history="1">
        <w:r w:rsidRPr="00940F5A">
          <w:rPr>
            <w:rStyle w:val="Hipervnculo"/>
            <w:sz w:val="16"/>
            <w:szCs w:val="16"/>
          </w:rPr>
          <w:t>https://saludmentalperinatal.es/wp-content/uploads/2019/09/A_74_137-ES.pdf</w:t>
        </w:r>
      </w:hyperlink>
      <w:r w:rsidRPr="00940F5A">
        <w:rPr>
          <w:sz w:val="16"/>
          <w:szCs w:val="16"/>
        </w:rPr>
        <w:t xml:space="preserve"> </w:t>
      </w:r>
    </w:p>
  </w:footnote>
  <w:footnote w:id="4">
    <w:p w:rsidR="00597017" w:rsidRPr="00EC785F" w:rsidRDefault="00597017" w:rsidP="00597017">
      <w:pPr>
        <w:jc w:val="both"/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val="es-MX" w:eastAsia="es-MX"/>
        </w:rPr>
      </w:pPr>
      <w:r w:rsidRPr="00EC785F">
        <w:rPr>
          <w:rStyle w:val="Refdenotaalpie"/>
          <w:sz w:val="16"/>
          <w:szCs w:val="16"/>
        </w:rPr>
        <w:footnoteRef/>
      </w:r>
      <w:r w:rsidRPr="00EC785F">
        <w:rPr>
          <w:sz w:val="16"/>
          <w:szCs w:val="16"/>
        </w:rPr>
        <w:t xml:space="preserve"> </w:t>
      </w:r>
      <w:r w:rsidRPr="00EC785F">
        <w:rPr>
          <w:rFonts w:ascii="---utopia-5" w:hAnsi="---utopia-5"/>
          <w:color w:val="333333"/>
          <w:sz w:val="16"/>
          <w:szCs w:val="16"/>
          <w:shd w:val="clear" w:color="auto" w:fill="FFFFFF"/>
          <w:lang w:val="es-MX" w:eastAsia="es-MX"/>
        </w:rPr>
        <w:t>https://www.milenio.com/estilo/callate-y-puja-que-es-la-violencia-obstetrica</w:t>
      </w:r>
    </w:p>
    <w:p w:rsidR="00597017" w:rsidRPr="00EC785F" w:rsidRDefault="00597017" w:rsidP="00597017">
      <w:pPr>
        <w:pStyle w:val="Textonotapie"/>
        <w:rPr>
          <w:lang w:val="es-MX"/>
        </w:rPr>
      </w:pPr>
      <w:r>
        <w:rPr>
          <w:lang w:val="es-MX"/>
        </w:rPr>
        <w:t xml:space="preserve"> </w:t>
      </w:r>
    </w:p>
  </w:footnote>
  <w:footnote w:id="5">
    <w:p w:rsidR="00525863" w:rsidRPr="00525863" w:rsidRDefault="0052586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hyperlink r:id="rId4" w:history="1">
        <w:r w:rsidRPr="00A20611">
          <w:rPr>
            <w:rStyle w:val="Hipervnculo"/>
          </w:rPr>
          <w:t>https://www.gob.mx/cms/uploads/attachment/file/194701/Diagno_stico_VO_port.pdf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3266D2" w:rsidRPr="003266D2" w:rsidTr="00E67E21">
      <w:trPr>
        <w:jc w:val="center"/>
      </w:trPr>
      <w:tc>
        <w:tcPr>
          <w:tcW w:w="1541" w:type="dxa"/>
        </w:tcPr>
        <w:p w:rsidR="003266D2" w:rsidRPr="003266D2" w:rsidRDefault="003266D2" w:rsidP="003266D2">
          <w:pPr>
            <w:jc w:val="center"/>
            <w:rPr>
              <w:rFonts w:ascii="Arial" w:hAnsi="Arial"/>
              <w:b/>
              <w:bCs/>
              <w:sz w:val="12"/>
              <w:lang w:val="es-MX"/>
            </w:rPr>
          </w:pPr>
          <w:r w:rsidRPr="003266D2">
            <w:rPr>
              <w:rFonts w:cs="Arial"/>
              <w:bCs/>
              <w:smallCaps/>
              <w:noProof/>
              <w:spacing w:val="20"/>
              <w:sz w:val="32"/>
              <w:szCs w:val="32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4D5C966A" wp14:editId="74033C84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266D2" w:rsidRPr="003266D2" w:rsidRDefault="003266D2" w:rsidP="003266D2">
          <w:pPr>
            <w:jc w:val="center"/>
            <w:rPr>
              <w:rFonts w:ascii="Arial" w:hAnsi="Arial"/>
              <w:b/>
              <w:bCs/>
              <w:sz w:val="12"/>
              <w:lang w:val="es-MX"/>
            </w:rPr>
          </w:pPr>
        </w:p>
        <w:p w:rsidR="003266D2" w:rsidRPr="003266D2" w:rsidRDefault="003266D2" w:rsidP="003266D2">
          <w:pPr>
            <w:jc w:val="center"/>
            <w:rPr>
              <w:rFonts w:ascii="Arial" w:hAnsi="Arial"/>
              <w:b/>
              <w:bCs/>
              <w:sz w:val="12"/>
              <w:lang w:val="es-MX"/>
            </w:rPr>
          </w:pPr>
        </w:p>
      </w:tc>
      <w:tc>
        <w:tcPr>
          <w:tcW w:w="7975" w:type="dxa"/>
        </w:tcPr>
        <w:p w:rsidR="003266D2" w:rsidRPr="003266D2" w:rsidRDefault="003266D2" w:rsidP="003266D2">
          <w:pPr>
            <w:jc w:val="center"/>
            <w:rPr>
              <w:rFonts w:ascii="Arial" w:hAnsi="Arial"/>
              <w:b/>
              <w:bCs/>
              <w:sz w:val="22"/>
              <w:lang w:val="es-MX"/>
            </w:rPr>
          </w:pPr>
        </w:p>
        <w:p w:rsidR="003266D2" w:rsidRPr="003266D2" w:rsidRDefault="003266D2" w:rsidP="003266D2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  <w:lang w:val="es-MX"/>
            </w:rPr>
          </w:pPr>
          <w:r w:rsidRPr="003266D2">
            <w:rPr>
              <w:rFonts w:cs="Arial"/>
              <w:bCs/>
              <w:smallCaps/>
              <w:spacing w:val="20"/>
              <w:sz w:val="32"/>
              <w:szCs w:val="32"/>
              <w:lang w:val="es-MX"/>
            </w:rPr>
            <w:t>Congreso del Estado Independiente,</w:t>
          </w:r>
        </w:p>
        <w:p w:rsidR="003266D2" w:rsidRPr="003266D2" w:rsidRDefault="003266D2" w:rsidP="003266D2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cs="Arial"/>
              <w:bCs/>
              <w:smallCaps/>
              <w:spacing w:val="20"/>
              <w:sz w:val="32"/>
              <w:szCs w:val="32"/>
              <w:lang w:val="es-MX"/>
            </w:rPr>
          </w:pPr>
          <w:r w:rsidRPr="003266D2">
            <w:rPr>
              <w:rFonts w:cs="Arial"/>
              <w:bCs/>
              <w:smallCaps/>
              <w:spacing w:val="20"/>
              <w:sz w:val="32"/>
              <w:szCs w:val="32"/>
              <w:lang w:val="es-MX"/>
            </w:rPr>
            <w:t>Libre y Soberano de Coahuila de Zaragoza</w:t>
          </w:r>
        </w:p>
        <w:p w:rsidR="003266D2" w:rsidRPr="003266D2" w:rsidRDefault="003266D2" w:rsidP="003266D2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cs="Arial"/>
              <w:bCs/>
              <w:smallCaps/>
              <w:spacing w:val="20"/>
              <w:sz w:val="18"/>
              <w:szCs w:val="32"/>
              <w:lang w:val="es-MX"/>
            </w:rPr>
          </w:pPr>
        </w:p>
        <w:p w:rsidR="003266D2" w:rsidRPr="003266D2" w:rsidRDefault="003266D2" w:rsidP="003266D2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cs="Arial"/>
              <w:bCs/>
              <w:smallCaps/>
              <w:spacing w:val="20"/>
              <w:sz w:val="32"/>
              <w:szCs w:val="32"/>
              <w:lang w:val="es-MX"/>
            </w:rPr>
          </w:pPr>
          <w:r w:rsidRPr="003266D2">
            <w:rPr>
              <w:sz w:val="18"/>
              <w:lang w:val="es-MX" w:eastAsia="es-MX"/>
            </w:rPr>
            <w:t>“2020, Año del Centenario Luctuoso de Venustiano Carranza, el Varón de Cuatro Ciénegas”</w:t>
          </w:r>
        </w:p>
        <w:p w:rsidR="003266D2" w:rsidRPr="003266D2" w:rsidRDefault="003266D2" w:rsidP="003266D2">
          <w:pPr>
            <w:jc w:val="center"/>
            <w:rPr>
              <w:rFonts w:ascii="Arial" w:hAnsi="Arial"/>
              <w:b/>
              <w:bCs/>
              <w:sz w:val="12"/>
              <w:lang w:val="es-MX"/>
            </w:rPr>
          </w:pPr>
        </w:p>
      </w:tc>
      <w:tc>
        <w:tcPr>
          <w:tcW w:w="1541" w:type="dxa"/>
        </w:tcPr>
        <w:p w:rsidR="003266D2" w:rsidRPr="003266D2" w:rsidRDefault="003266D2" w:rsidP="003266D2">
          <w:pPr>
            <w:jc w:val="center"/>
            <w:rPr>
              <w:rFonts w:ascii="Arial" w:hAnsi="Arial"/>
              <w:b/>
              <w:bCs/>
              <w:sz w:val="12"/>
              <w:lang w:val="es-MX"/>
            </w:rPr>
          </w:pPr>
        </w:p>
        <w:p w:rsidR="003266D2" w:rsidRPr="003266D2" w:rsidRDefault="003266D2" w:rsidP="003266D2">
          <w:pPr>
            <w:jc w:val="center"/>
            <w:rPr>
              <w:rFonts w:ascii="Arial" w:hAnsi="Arial"/>
              <w:b/>
              <w:bCs/>
              <w:sz w:val="12"/>
              <w:lang w:val="es-MX"/>
            </w:rPr>
          </w:pPr>
        </w:p>
        <w:p w:rsidR="003266D2" w:rsidRPr="003266D2" w:rsidRDefault="003266D2" w:rsidP="003266D2">
          <w:pPr>
            <w:jc w:val="center"/>
            <w:rPr>
              <w:rFonts w:ascii="Arial" w:hAnsi="Arial"/>
              <w:b/>
              <w:bCs/>
              <w:sz w:val="12"/>
              <w:lang w:val="es-MX"/>
            </w:rPr>
          </w:pPr>
        </w:p>
      </w:tc>
    </w:tr>
  </w:tbl>
  <w:p w:rsidR="003266D2" w:rsidRPr="003266D2" w:rsidRDefault="003266D2" w:rsidP="003266D2">
    <w:pPr>
      <w:tabs>
        <w:tab w:val="center" w:pos="4252"/>
        <w:tab w:val="right" w:pos="8504"/>
      </w:tabs>
      <w:ind w:right="49"/>
      <w:jc w:val="both"/>
      <w:rPr>
        <w:lang w:val="es-MX"/>
      </w:rPr>
    </w:pPr>
    <w:r w:rsidRPr="003266D2">
      <w:rPr>
        <w:rFonts w:cs="Arial"/>
        <w:bCs/>
        <w:smallCaps/>
        <w:noProof/>
        <w:spacing w:val="20"/>
        <w:sz w:val="32"/>
        <w:szCs w:val="32"/>
        <w:lang w:val="es-MX" w:eastAsia="es-MX"/>
      </w:rPr>
      <w:drawing>
        <wp:anchor distT="0" distB="0" distL="114300" distR="114300" simplePos="0" relativeHeight="251660288" behindDoc="0" locked="0" layoutInCell="1" allowOverlap="1" wp14:anchorId="1B9239E4" wp14:editId="53C3A6C9">
          <wp:simplePos x="0" y="0"/>
          <wp:positionH relativeFrom="column">
            <wp:posOffset>5741670</wp:posOffset>
          </wp:positionH>
          <wp:positionV relativeFrom="paragraph">
            <wp:posOffset>-1293190</wp:posOffset>
          </wp:positionV>
          <wp:extent cx="463696" cy="126545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696" cy="1265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66F0"/>
    <w:multiLevelType w:val="hybridMultilevel"/>
    <w:tmpl w:val="9140DF30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E1020"/>
    <w:multiLevelType w:val="multilevel"/>
    <w:tmpl w:val="7DDA8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05752"/>
    <w:multiLevelType w:val="multilevel"/>
    <w:tmpl w:val="5DBA2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2B6077"/>
    <w:multiLevelType w:val="multilevel"/>
    <w:tmpl w:val="1C2E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67FE1"/>
    <w:multiLevelType w:val="multilevel"/>
    <w:tmpl w:val="5AF018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AF2CAC"/>
    <w:multiLevelType w:val="multilevel"/>
    <w:tmpl w:val="F312BC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613D09"/>
    <w:multiLevelType w:val="multilevel"/>
    <w:tmpl w:val="9FE6B4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EE1B9A"/>
    <w:multiLevelType w:val="multilevel"/>
    <w:tmpl w:val="50C4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BE1978"/>
    <w:multiLevelType w:val="multilevel"/>
    <w:tmpl w:val="AD449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641F1E"/>
    <w:multiLevelType w:val="multilevel"/>
    <w:tmpl w:val="CCB8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5B281E"/>
    <w:multiLevelType w:val="hybridMultilevel"/>
    <w:tmpl w:val="5DA892A0"/>
    <w:lvl w:ilvl="0" w:tplc="D3D4F88A">
      <w:start w:val="1"/>
      <w:numFmt w:val="lowerLetter"/>
      <w:lvlText w:val="%1)"/>
      <w:lvlJc w:val="left"/>
      <w:pPr>
        <w:ind w:left="894" w:hanging="44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34" w:hanging="360"/>
      </w:pPr>
    </w:lvl>
    <w:lvl w:ilvl="2" w:tplc="080A001B" w:tentative="1">
      <w:start w:val="1"/>
      <w:numFmt w:val="lowerRoman"/>
      <w:lvlText w:val="%3."/>
      <w:lvlJc w:val="right"/>
      <w:pPr>
        <w:ind w:left="2254" w:hanging="180"/>
      </w:pPr>
    </w:lvl>
    <w:lvl w:ilvl="3" w:tplc="080A000F" w:tentative="1">
      <w:start w:val="1"/>
      <w:numFmt w:val="decimal"/>
      <w:lvlText w:val="%4."/>
      <w:lvlJc w:val="left"/>
      <w:pPr>
        <w:ind w:left="2974" w:hanging="360"/>
      </w:pPr>
    </w:lvl>
    <w:lvl w:ilvl="4" w:tplc="080A0019" w:tentative="1">
      <w:start w:val="1"/>
      <w:numFmt w:val="lowerLetter"/>
      <w:lvlText w:val="%5."/>
      <w:lvlJc w:val="left"/>
      <w:pPr>
        <w:ind w:left="3694" w:hanging="360"/>
      </w:pPr>
    </w:lvl>
    <w:lvl w:ilvl="5" w:tplc="080A001B" w:tentative="1">
      <w:start w:val="1"/>
      <w:numFmt w:val="lowerRoman"/>
      <w:lvlText w:val="%6."/>
      <w:lvlJc w:val="right"/>
      <w:pPr>
        <w:ind w:left="4414" w:hanging="180"/>
      </w:pPr>
    </w:lvl>
    <w:lvl w:ilvl="6" w:tplc="080A000F" w:tentative="1">
      <w:start w:val="1"/>
      <w:numFmt w:val="decimal"/>
      <w:lvlText w:val="%7."/>
      <w:lvlJc w:val="left"/>
      <w:pPr>
        <w:ind w:left="5134" w:hanging="360"/>
      </w:pPr>
    </w:lvl>
    <w:lvl w:ilvl="7" w:tplc="080A0019" w:tentative="1">
      <w:start w:val="1"/>
      <w:numFmt w:val="lowerLetter"/>
      <w:lvlText w:val="%8."/>
      <w:lvlJc w:val="left"/>
      <w:pPr>
        <w:ind w:left="5854" w:hanging="360"/>
      </w:pPr>
    </w:lvl>
    <w:lvl w:ilvl="8" w:tplc="080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 w15:restartNumberingAfterBreak="0">
    <w:nsid w:val="455E63D4"/>
    <w:multiLevelType w:val="hybridMultilevel"/>
    <w:tmpl w:val="27B809BC"/>
    <w:lvl w:ilvl="0" w:tplc="C6A2B2FA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E1994"/>
    <w:multiLevelType w:val="multilevel"/>
    <w:tmpl w:val="ED2E7E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DB1754"/>
    <w:multiLevelType w:val="hybridMultilevel"/>
    <w:tmpl w:val="72409CAC"/>
    <w:lvl w:ilvl="0" w:tplc="0AB89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33D38"/>
    <w:multiLevelType w:val="hybridMultilevel"/>
    <w:tmpl w:val="9828B230"/>
    <w:lvl w:ilvl="0" w:tplc="477CEF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4616F"/>
    <w:multiLevelType w:val="multilevel"/>
    <w:tmpl w:val="575CFF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E959BD"/>
    <w:multiLevelType w:val="hybridMultilevel"/>
    <w:tmpl w:val="E9C0171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352B7"/>
    <w:multiLevelType w:val="multilevel"/>
    <w:tmpl w:val="007C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611619"/>
    <w:multiLevelType w:val="hybridMultilevel"/>
    <w:tmpl w:val="094616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3"/>
  </w:num>
  <w:num w:numId="5">
    <w:abstractNumId w:val="11"/>
  </w:num>
  <w:num w:numId="6">
    <w:abstractNumId w:val="17"/>
  </w:num>
  <w:num w:numId="7">
    <w:abstractNumId w:val="9"/>
  </w:num>
  <w:num w:numId="8">
    <w:abstractNumId w:val="2"/>
  </w:num>
  <w:num w:numId="9">
    <w:abstractNumId w:val="15"/>
  </w:num>
  <w:num w:numId="10">
    <w:abstractNumId w:val="1"/>
  </w:num>
  <w:num w:numId="11">
    <w:abstractNumId w:val="6"/>
  </w:num>
  <w:num w:numId="12">
    <w:abstractNumId w:val="7"/>
  </w:num>
  <w:num w:numId="13">
    <w:abstractNumId w:val="8"/>
  </w:num>
  <w:num w:numId="14">
    <w:abstractNumId w:val="4"/>
  </w:num>
  <w:num w:numId="15">
    <w:abstractNumId w:val="12"/>
  </w:num>
  <w:num w:numId="16">
    <w:abstractNumId w:val="14"/>
  </w:num>
  <w:num w:numId="17">
    <w:abstractNumId w:val="10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12"/>
    <w:rsid w:val="00002885"/>
    <w:rsid w:val="00005A11"/>
    <w:rsid w:val="000111B8"/>
    <w:rsid w:val="000126A4"/>
    <w:rsid w:val="00015B04"/>
    <w:rsid w:val="00016692"/>
    <w:rsid w:val="000167D2"/>
    <w:rsid w:val="00024198"/>
    <w:rsid w:val="00025C8B"/>
    <w:rsid w:val="00032A11"/>
    <w:rsid w:val="0003392C"/>
    <w:rsid w:val="00035AFD"/>
    <w:rsid w:val="00037A30"/>
    <w:rsid w:val="000409E8"/>
    <w:rsid w:val="00041877"/>
    <w:rsid w:val="000463E2"/>
    <w:rsid w:val="000506AB"/>
    <w:rsid w:val="0006457D"/>
    <w:rsid w:val="000648D7"/>
    <w:rsid w:val="00066E23"/>
    <w:rsid w:val="00072894"/>
    <w:rsid w:val="00072FCA"/>
    <w:rsid w:val="00080AD0"/>
    <w:rsid w:val="00081A1A"/>
    <w:rsid w:val="00081A39"/>
    <w:rsid w:val="00082EE0"/>
    <w:rsid w:val="000830B0"/>
    <w:rsid w:val="00093988"/>
    <w:rsid w:val="000A63BF"/>
    <w:rsid w:val="000A68DD"/>
    <w:rsid w:val="000B2C70"/>
    <w:rsid w:val="000B35EC"/>
    <w:rsid w:val="000B3B95"/>
    <w:rsid w:val="000B731F"/>
    <w:rsid w:val="000B7F64"/>
    <w:rsid w:val="000C056E"/>
    <w:rsid w:val="000C251A"/>
    <w:rsid w:val="000C3055"/>
    <w:rsid w:val="000C3158"/>
    <w:rsid w:val="000C3B38"/>
    <w:rsid w:val="000C5E09"/>
    <w:rsid w:val="000D2C0C"/>
    <w:rsid w:val="000D3978"/>
    <w:rsid w:val="000D422B"/>
    <w:rsid w:val="000E0E52"/>
    <w:rsid w:val="000E0E96"/>
    <w:rsid w:val="000E4950"/>
    <w:rsid w:val="000F19AB"/>
    <w:rsid w:val="000F368E"/>
    <w:rsid w:val="000F6E65"/>
    <w:rsid w:val="00104546"/>
    <w:rsid w:val="00104D89"/>
    <w:rsid w:val="00105F45"/>
    <w:rsid w:val="001064AD"/>
    <w:rsid w:val="00107DD8"/>
    <w:rsid w:val="0011302B"/>
    <w:rsid w:val="0011371B"/>
    <w:rsid w:val="00122743"/>
    <w:rsid w:val="00124DC6"/>
    <w:rsid w:val="00124FDF"/>
    <w:rsid w:val="001272BA"/>
    <w:rsid w:val="00127325"/>
    <w:rsid w:val="00131F64"/>
    <w:rsid w:val="00132892"/>
    <w:rsid w:val="001344FB"/>
    <w:rsid w:val="00136161"/>
    <w:rsid w:val="00137DB4"/>
    <w:rsid w:val="00140A10"/>
    <w:rsid w:val="00143113"/>
    <w:rsid w:val="00143236"/>
    <w:rsid w:val="001471A3"/>
    <w:rsid w:val="00147CD6"/>
    <w:rsid w:val="0015233D"/>
    <w:rsid w:val="00154A17"/>
    <w:rsid w:val="00157A34"/>
    <w:rsid w:val="00161BA2"/>
    <w:rsid w:val="00162D05"/>
    <w:rsid w:val="001649F8"/>
    <w:rsid w:val="00166259"/>
    <w:rsid w:val="00170F67"/>
    <w:rsid w:val="001731FC"/>
    <w:rsid w:val="00180588"/>
    <w:rsid w:val="00187B5C"/>
    <w:rsid w:val="001917EC"/>
    <w:rsid w:val="0019464E"/>
    <w:rsid w:val="0019504B"/>
    <w:rsid w:val="00195353"/>
    <w:rsid w:val="001A1231"/>
    <w:rsid w:val="001A2FFE"/>
    <w:rsid w:val="001A3F01"/>
    <w:rsid w:val="001B0CFF"/>
    <w:rsid w:val="001B563D"/>
    <w:rsid w:val="001B596F"/>
    <w:rsid w:val="001B6FE1"/>
    <w:rsid w:val="001C09F7"/>
    <w:rsid w:val="001C28B9"/>
    <w:rsid w:val="001C2F6A"/>
    <w:rsid w:val="001C507A"/>
    <w:rsid w:val="001C5644"/>
    <w:rsid w:val="001D0E62"/>
    <w:rsid w:val="001D22C5"/>
    <w:rsid w:val="001D6F29"/>
    <w:rsid w:val="00201598"/>
    <w:rsid w:val="00203DB6"/>
    <w:rsid w:val="002054C1"/>
    <w:rsid w:val="002058AD"/>
    <w:rsid w:val="00211D81"/>
    <w:rsid w:val="002126C7"/>
    <w:rsid w:val="0021289E"/>
    <w:rsid w:val="002146E8"/>
    <w:rsid w:val="00216125"/>
    <w:rsid w:val="0022295F"/>
    <w:rsid w:val="00230B40"/>
    <w:rsid w:val="00230FA5"/>
    <w:rsid w:val="00234B82"/>
    <w:rsid w:val="00235BD4"/>
    <w:rsid w:val="0023635A"/>
    <w:rsid w:val="00236BF8"/>
    <w:rsid w:val="00237B3F"/>
    <w:rsid w:val="002405B8"/>
    <w:rsid w:val="002433D5"/>
    <w:rsid w:val="00247FDB"/>
    <w:rsid w:val="002506F6"/>
    <w:rsid w:val="00250FAB"/>
    <w:rsid w:val="00251572"/>
    <w:rsid w:val="00252FBE"/>
    <w:rsid w:val="0025418E"/>
    <w:rsid w:val="002543B1"/>
    <w:rsid w:val="002547A3"/>
    <w:rsid w:val="00257C22"/>
    <w:rsid w:val="0026023D"/>
    <w:rsid w:val="0026393C"/>
    <w:rsid w:val="00263F4E"/>
    <w:rsid w:val="00264D2C"/>
    <w:rsid w:val="00267938"/>
    <w:rsid w:val="002740D5"/>
    <w:rsid w:val="002765E7"/>
    <w:rsid w:val="00280F6D"/>
    <w:rsid w:val="0028162E"/>
    <w:rsid w:val="002817B5"/>
    <w:rsid w:val="00290404"/>
    <w:rsid w:val="00291450"/>
    <w:rsid w:val="0029351B"/>
    <w:rsid w:val="002940BD"/>
    <w:rsid w:val="002A2039"/>
    <w:rsid w:val="002A4161"/>
    <w:rsid w:val="002A5289"/>
    <w:rsid w:val="002A5EA4"/>
    <w:rsid w:val="002A5EC0"/>
    <w:rsid w:val="002A6AA3"/>
    <w:rsid w:val="002A723F"/>
    <w:rsid w:val="002B3AA0"/>
    <w:rsid w:val="002B6C8E"/>
    <w:rsid w:val="002C16B3"/>
    <w:rsid w:val="002C2B54"/>
    <w:rsid w:val="002C359B"/>
    <w:rsid w:val="002C3645"/>
    <w:rsid w:val="002C39F5"/>
    <w:rsid w:val="002C3E65"/>
    <w:rsid w:val="002C4CC7"/>
    <w:rsid w:val="002C6B03"/>
    <w:rsid w:val="002C7FC2"/>
    <w:rsid w:val="002D309F"/>
    <w:rsid w:val="002D4554"/>
    <w:rsid w:val="002D6CB2"/>
    <w:rsid w:val="002E1A52"/>
    <w:rsid w:val="002E52A8"/>
    <w:rsid w:val="002E672E"/>
    <w:rsid w:val="002E69D0"/>
    <w:rsid w:val="002E706D"/>
    <w:rsid w:val="002F34E9"/>
    <w:rsid w:val="002F71E5"/>
    <w:rsid w:val="00300902"/>
    <w:rsid w:val="00300CB1"/>
    <w:rsid w:val="00305B6A"/>
    <w:rsid w:val="003070D4"/>
    <w:rsid w:val="00313632"/>
    <w:rsid w:val="003140E1"/>
    <w:rsid w:val="0032171D"/>
    <w:rsid w:val="00321AC7"/>
    <w:rsid w:val="00322511"/>
    <w:rsid w:val="003266D2"/>
    <w:rsid w:val="0032694E"/>
    <w:rsid w:val="0032757D"/>
    <w:rsid w:val="00327A9B"/>
    <w:rsid w:val="003325C8"/>
    <w:rsid w:val="00332BF9"/>
    <w:rsid w:val="00332D1E"/>
    <w:rsid w:val="0033338E"/>
    <w:rsid w:val="00334245"/>
    <w:rsid w:val="00336240"/>
    <w:rsid w:val="00336DEE"/>
    <w:rsid w:val="00342F08"/>
    <w:rsid w:val="00344372"/>
    <w:rsid w:val="00345784"/>
    <w:rsid w:val="003474F1"/>
    <w:rsid w:val="00350231"/>
    <w:rsid w:val="00353F2A"/>
    <w:rsid w:val="00356DCD"/>
    <w:rsid w:val="003576EF"/>
    <w:rsid w:val="00357799"/>
    <w:rsid w:val="00364619"/>
    <w:rsid w:val="00365B60"/>
    <w:rsid w:val="003679BC"/>
    <w:rsid w:val="00367CC1"/>
    <w:rsid w:val="00370CAA"/>
    <w:rsid w:val="00373BED"/>
    <w:rsid w:val="00376B3B"/>
    <w:rsid w:val="00377145"/>
    <w:rsid w:val="003804B6"/>
    <w:rsid w:val="003842B8"/>
    <w:rsid w:val="00385B77"/>
    <w:rsid w:val="0039030C"/>
    <w:rsid w:val="00390988"/>
    <w:rsid w:val="00393A22"/>
    <w:rsid w:val="00394942"/>
    <w:rsid w:val="003A0BF8"/>
    <w:rsid w:val="003A101B"/>
    <w:rsid w:val="003A330A"/>
    <w:rsid w:val="003A3C53"/>
    <w:rsid w:val="003A6263"/>
    <w:rsid w:val="003A6BFD"/>
    <w:rsid w:val="003A6D44"/>
    <w:rsid w:val="003B0DCC"/>
    <w:rsid w:val="003B1383"/>
    <w:rsid w:val="003B202C"/>
    <w:rsid w:val="003B3192"/>
    <w:rsid w:val="003B5612"/>
    <w:rsid w:val="003B7890"/>
    <w:rsid w:val="003B7F32"/>
    <w:rsid w:val="003C0FF9"/>
    <w:rsid w:val="003C234B"/>
    <w:rsid w:val="003C41A4"/>
    <w:rsid w:val="003C5102"/>
    <w:rsid w:val="003C616C"/>
    <w:rsid w:val="003C646E"/>
    <w:rsid w:val="003C7F85"/>
    <w:rsid w:val="003E12F2"/>
    <w:rsid w:val="003E4F9E"/>
    <w:rsid w:val="003F011C"/>
    <w:rsid w:val="003F1CB3"/>
    <w:rsid w:val="003F41F3"/>
    <w:rsid w:val="003F4935"/>
    <w:rsid w:val="003F5397"/>
    <w:rsid w:val="004004E2"/>
    <w:rsid w:val="00401A4A"/>
    <w:rsid w:val="00401A86"/>
    <w:rsid w:val="004028AB"/>
    <w:rsid w:val="00405903"/>
    <w:rsid w:val="00412FB9"/>
    <w:rsid w:val="00413F1A"/>
    <w:rsid w:val="004153E7"/>
    <w:rsid w:val="00417B36"/>
    <w:rsid w:val="004201DA"/>
    <w:rsid w:val="00422FE2"/>
    <w:rsid w:val="00423FFB"/>
    <w:rsid w:val="0043074F"/>
    <w:rsid w:val="00431AE0"/>
    <w:rsid w:val="00434927"/>
    <w:rsid w:val="004369E8"/>
    <w:rsid w:val="0044031F"/>
    <w:rsid w:val="004405F4"/>
    <w:rsid w:val="004422F7"/>
    <w:rsid w:val="00442C0B"/>
    <w:rsid w:val="004434CB"/>
    <w:rsid w:val="004437F2"/>
    <w:rsid w:val="00446230"/>
    <w:rsid w:val="00447D1D"/>
    <w:rsid w:val="00454CA6"/>
    <w:rsid w:val="00460A4F"/>
    <w:rsid w:val="004627B6"/>
    <w:rsid w:val="004627CD"/>
    <w:rsid w:val="00467CE6"/>
    <w:rsid w:val="0047053A"/>
    <w:rsid w:val="0047080F"/>
    <w:rsid w:val="00471F54"/>
    <w:rsid w:val="004723B4"/>
    <w:rsid w:val="004773EB"/>
    <w:rsid w:val="004804CA"/>
    <w:rsid w:val="0048269D"/>
    <w:rsid w:val="00487402"/>
    <w:rsid w:val="00490BB9"/>
    <w:rsid w:val="00492C6D"/>
    <w:rsid w:val="004943E9"/>
    <w:rsid w:val="004947BF"/>
    <w:rsid w:val="0049542F"/>
    <w:rsid w:val="004958D8"/>
    <w:rsid w:val="004A2B74"/>
    <w:rsid w:val="004A3203"/>
    <w:rsid w:val="004A72B0"/>
    <w:rsid w:val="004B63E7"/>
    <w:rsid w:val="004B6C8E"/>
    <w:rsid w:val="004C161E"/>
    <w:rsid w:val="004C2F93"/>
    <w:rsid w:val="004D03D8"/>
    <w:rsid w:val="004D1EE2"/>
    <w:rsid w:val="004D3063"/>
    <w:rsid w:val="004D3488"/>
    <w:rsid w:val="004D557C"/>
    <w:rsid w:val="004E747F"/>
    <w:rsid w:val="004F012B"/>
    <w:rsid w:val="004F2268"/>
    <w:rsid w:val="004F290A"/>
    <w:rsid w:val="004F3C7C"/>
    <w:rsid w:val="004F3E62"/>
    <w:rsid w:val="004F7624"/>
    <w:rsid w:val="00500AD7"/>
    <w:rsid w:val="005013D0"/>
    <w:rsid w:val="0050169C"/>
    <w:rsid w:val="005053A3"/>
    <w:rsid w:val="00505D0E"/>
    <w:rsid w:val="00507E02"/>
    <w:rsid w:val="00513F65"/>
    <w:rsid w:val="00525863"/>
    <w:rsid w:val="0052677B"/>
    <w:rsid w:val="00526D00"/>
    <w:rsid w:val="005304AB"/>
    <w:rsid w:val="005337F2"/>
    <w:rsid w:val="005358A5"/>
    <w:rsid w:val="00535E02"/>
    <w:rsid w:val="00537129"/>
    <w:rsid w:val="00550A6D"/>
    <w:rsid w:val="00552088"/>
    <w:rsid w:val="00552F7D"/>
    <w:rsid w:val="00553541"/>
    <w:rsid w:val="00555080"/>
    <w:rsid w:val="005578B9"/>
    <w:rsid w:val="00563DD7"/>
    <w:rsid w:val="00567AC1"/>
    <w:rsid w:val="005700A3"/>
    <w:rsid w:val="0057593B"/>
    <w:rsid w:val="00575E1C"/>
    <w:rsid w:val="00576560"/>
    <w:rsid w:val="00580029"/>
    <w:rsid w:val="005843E6"/>
    <w:rsid w:val="00587C98"/>
    <w:rsid w:val="0059086E"/>
    <w:rsid w:val="00592118"/>
    <w:rsid w:val="00597017"/>
    <w:rsid w:val="005B6699"/>
    <w:rsid w:val="005B6ADA"/>
    <w:rsid w:val="005C20D3"/>
    <w:rsid w:val="005C27A3"/>
    <w:rsid w:val="005C4D33"/>
    <w:rsid w:val="005C5307"/>
    <w:rsid w:val="005D284A"/>
    <w:rsid w:val="005D2905"/>
    <w:rsid w:val="005D3370"/>
    <w:rsid w:val="005D77B9"/>
    <w:rsid w:val="005E1DA5"/>
    <w:rsid w:val="005E6594"/>
    <w:rsid w:val="005F0F5B"/>
    <w:rsid w:val="005F1C35"/>
    <w:rsid w:val="005F28D1"/>
    <w:rsid w:val="00601F8C"/>
    <w:rsid w:val="0060522D"/>
    <w:rsid w:val="00615D0E"/>
    <w:rsid w:val="006216ED"/>
    <w:rsid w:val="00623690"/>
    <w:rsid w:val="0062438F"/>
    <w:rsid w:val="006250F4"/>
    <w:rsid w:val="006267FF"/>
    <w:rsid w:val="0063339E"/>
    <w:rsid w:val="00634D61"/>
    <w:rsid w:val="00644E96"/>
    <w:rsid w:val="00647388"/>
    <w:rsid w:val="00654206"/>
    <w:rsid w:val="00654637"/>
    <w:rsid w:val="006571D3"/>
    <w:rsid w:val="00661AA6"/>
    <w:rsid w:val="00662264"/>
    <w:rsid w:val="006623EC"/>
    <w:rsid w:val="00666646"/>
    <w:rsid w:val="00666957"/>
    <w:rsid w:val="00670F56"/>
    <w:rsid w:val="006749AA"/>
    <w:rsid w:val="00674DF8"/>
    <w:rsid w:val="006767F6"/>
    <w:rsid w:val="0067763F"/>
    <w:rsid w:val="00681B54"/>
    <w:rsid w:val="00682501"/>
    <w:rsid w:val="006854DB"/>
    <w:rsid w:val="00687186"/>
    <w:rsid w:val="00691974"/>
    <w:rsid w:val="006920F8"/>
    <w:rsid w:val="00692408"/>
    <w:rsid w:val="00694BAB"/>
    <w:rsid w:val="006955D7"/>
    <w:rsid w:val="00696965"/>
    <w:rsid w:val="006974F0"/>
    <w:rsid w:val="006974FB"/>
    <w:rsid w:val="006A059F"/>
    <w:rsid w:val="006A1F8F"/>
    <w:rsid w:val="006A618F"/>
    <w:rsid w:val="006A7764"/>
    <w:rsid w:val="006A79EC"/>
    <w:rsid w:val="006B0D35"/>
    <w:rsid w:val="006B17B4"/>
    <w:rsid w:val="006B5B7C"/>
    <w:rsid w:val="006C00DF"/>
    <w:rsid w:val="006C080E"/>
    <w:rsid w:val="006C08B6"/>
    <w:rsid w:val="006C09AD"/>
    <w:rsid w:val="006C0F12"/>
    <w:rsid w:val="006C2B86"/>
    <w:rsid w:val="006C3AF6"/>
    <w:rsid w:val="006C4F92"/>
    <w:rsid w:val="006D2A7F"/>
    <w:rsid w:val="006D424B"/>
    <w:rsid w:val="006D468E"/>
    <w:rsid w:val="006E3A3D"/>
    <w:rsid w:val="006E455F"/>
    <w:rsid w:val="006E7DB4"/>
    <w:rsid w:val="006F1BEF"/>
    <w:rsid w:val="006F4BA9"/>
    <w:rsid w:val="006F5828"/>
    <w:rsid w:val="006F748F"/>
    <w:rsid w:val="00700B73"/>
    <w:rsid w:val="00700D55"/>
    <w:rsid w:val="00702875"/>
    <w:rsid w:val="00704B40"/>
    <w:rsid w:val="00704C37"/>
    <w:rsid w:val="00705692"/>
    <w:rsid w:val="00706562"/>
    <w:rsid w:val="00707827"/>
    <w:rsid w:val="00707D5F"/>
    <w:rsid w:val="007100E3"/>
    <w:rsid w:val="00712B25"/>
    <w:rsid w:val="0072061E"/>
    <w:rsid w:val="00726FFA"/>
    <w:rsid w:val="007276AC"/>
    <w:rsid w:val="007276CF"/>
    <w:rsid w:val="00731A57"/>
    <w:rsid w:val="00731B0D"/>
    <w:rsid w:val="00735F01"/>
    <w:rsid w:val="0074155C"/>
    <w:rsid w:val="0074395F"/>
    <w:rsid w:val="00746803"/>
    <w:rsid w:val="00750C2E"/>
    <w:rsid w:val="00753980"/>
    <w:rsid w:val="00754B68"/>
    <w:rsid w:val="00754FDB"/>
    <w:rsid w:val="00757427"/>
    <w:rsid w:val="0076353B"/>
    <w:rsid w:val="00766216"/>
    <w:rsid w:val="00767ED9"/>
    <w:rsid w:val="00771059"/>
    <w:rsid w:val="0077223A"/>
    <w:rsid w:val="00772631"/>
    <w:rsid w:val="00774098"/>
    <w:rsid w:val="007807D0"/>
    <w:rsid w:val="0078145B"/>
    <w:rsid w:val="00781B1A"/>
    <w:rsid w:val="00782D02"/>
    <w:rsid w:val="0078302E"/>
    <w:rsid w:val="007834DA"/>
    <w:rsid w:val="00787264"/>
    <w:rsid w:val="00791506"/>
    <w:rsid w:val="00791DB1"/>
    <w:rsid w:val="0079381D"/>
    <w:rsid w:val="00793D00"/>
    <w:rsid w:val="007953A5"/>
    <w:rsid w:val="00797735"/>
    <w:rsid w:val="00797FE1"/>
    <w:rsid w:val="007A021E"/>
    <w:rsid w:val="007A3A48"/>
    <w:rsid w:val="007A409A"/>
    <w:rsid w:val="007B057C"/>
    <w:rsid w:val="007B33E6"/>
    <w:rsid w:val="007B4C9C"/>
    <w:rsid w:val="007B54C8"/>
    <w:rsid w:val="007B687E"/>
    <w:rsid w:val="007C12C2"/>
    <w:rsid w:val="007C2274"/>
    <w:rsid w:val="007D149A"/>
    <w:rsid w:val="007D18B8"/>
    <w:rsid w:val="007D2515"/>
    <w:rsid w:val="007D2C3D"/>
    <w:rsid w:val="007D2FA3"/>
    <w:rsid w:val="007D5A73"/>
    <w:rsid w:val="007D6775"/>
    <w:rsid w:val="007D6B79"/>
    <w:rsid w:val="007E3585"/>
    <w:rsid w:val="007E3958"/>
    <w:rsid w:val="007E6EDB"/>
    <w:rsid w:val="007F1B95"/>
    <w:rsid w:val="007F24FE"/>
    <w:rsid w:val="007F3F72"/>
    <w:rsid w:val="007F7D04"/>
    <w:rsid w:val="00803CD0"/>
    <w:rsid w:val="00805F99"/>
    <w:rsid w:val="00807430"/>
    <w:rsid w:val="008135E9"/>
    <w:rsid w:val="00814324"/>
    <w:rsid w:val="00822399"/>
    <w:rsid w:val="00827896"/>
    <w:rsid w:val="00834F40"/>
    <w:rsid w:val="008372A5"/>
    <w:rsid w:val="0084269A"/>
    <w:rsid w:val="00843353"/>
    <w:rsid w:val="00847EE1"/>
    <w:rsid w:val="008501B3"/>
    <w:rsid w:val="00852570"/>
    <w:rsid w:val="00852F70"/>
    <w:rsid w:val="008536BB"/>
    <w:rsid w:val="008604A2"/>
    <w:rsid w:val="00861779"/>
    <w:rsid w:val="00862095"/>
    <w:rsid w:val="008761F1"/>
    <w:rsid w:val="00880A89"/>
    <w:rsid w:val="008852C8"/>
    <w:rsid w:val="00890E83"/>
    <w:rsid w:val="00892392"/>
    <w:rsid w:val="008A0F61"/>
    <w:rsid w:val="008A105B"/>
    <w:rsid w:val="008A4CBF"/>
    <w:rsid w:val="008A57FC"/>
    <w:rsid w:val="008B0C3B"/>
    <w:rsid w:val="008B1BC8"/>
    <w:rsid w:val="008B1F16"/>
    <w:rsid w:val="008D30CD"/>
    <w:rsid w:val="008D5C00"/>
    <w:rsid w:val="008E45DA"/>
    <w:rsid w:val="008E4625"/>
    <w:rsid w:val="008E6E36"/>
    <w:rsid w:val="008E7286"/>
    <w:rsid w:val="008F6F60"/>
    <w:rsid w:val="00901478"/>
    <w:rsid w:val="00901BE0"/>
    <w:rsid w:val="00906A43"/>
    <w:rsid w:val="00910814"/>
    <w:rsid w:val="00917413"/>
    <w:rsid w:val="009204D6"/>
    <w:rsid w:val="00921498"/>
    <w:rsid w:val="00922318"/>
    <w:rsid w:val="00924312"/>
    <w:rsid w:val="00925D46"/>
    <w:rsid w:val="00927601"/>
    <w:rsid w:val="00940F5A"/>
    <w:rsid w:val="009423BA"/>
    <w:rsid w:val="00942544"/>
    <w:rsid w:val="00942AE3"/>
    <w:rsid w:val="009504DB"/>
    <w:rsid w:val="00951CA0"/>
    <w:rsid w:val="00953BD0"/>
    <w:rsid w:val="0095694B"/>
    <w:rsid w:val="00956F9A"/>
    <w:rsid w:val="0096142D"/>
    <w:rsid w:val="00963C2C"/>
    <w:rsid w:val="00966C44"/>
    <w:rsid w:val="00967568"/>
    <w:rsid w:val="00975C4C"/>
    <w:rsid w:val="00991508"/>
    <w:rsid w:val="00991563"/>
    <w:rsid w:val="0099309F"/>
    <w:rsid w:val="009943F6"/>
    <w:rsid w:val="00995592"/>
    <w:rsid w:val="009A17B0"/>
    <w:rsid w:val="009A56C4"/>
    <w:rsid w:val="009A5999"/>
    <w:rsid w:val="009A63EB"/>
    <w:rsid w:val="009B0412"/>
    <w:rsid w:val="009B52B0"/>
    <w:rsid w:val="009B66F4"/>
    <w:rsid w:val="009B7E13"/>
    <w:rsid w:val="009C1F6E"/>
    <w:rsid w:val="009C7F0C"/>
    <w:rsid w:val="009D1E5B"/>
    <w:rsid w:val="009E0685"/>
    <w:rsid w:val="009E0997"/>
    <w:rsid w:val="009E449E"/>
    <w:rsid w:val="009E462C"/>
    <w:rsid w:val="009E742B"/>
    <w:rsid w:val="009F1164"/>
    <w:rsid w:val="00A0481A"/>
    <w:rsid w:val="00A04B4B"/>
    <w:rsid w:val="00A04CB2"/>
    <w:rsid w:val="00A0680D"/>
    <w:rsid w:val="00A10AC6"/>
    <w:rsid w:val="00A151C2"/>
    <w:rsid w:val="00A17D82"/>
    <w:rsid w:val="00A225E5"/>
    <w:rsid w:val="00A22FDD"/>
    <w:rsid w:val="00A2429D"/>
    <w:rsid w:val="00A24718"/>
    <w:rsid w:val="00A251A7"/>
    <w:rsid w:val="00A3015A"/>
    <w:rsid w:val="00A3175D"/>
    <w:rsid w:val="00A36267"/>
    <w:rsid w:val="00A42D27"/>
    <w:rsid w:val="00A43752"/>
    <w:rsid w:val="00A448C6"/>
    <w:rsid w:val="00A47B95"/>
    <w:rsid w:val="00A523CB"/>
    <w:rsid w:val="00A5553B"/>
    <w:rsid w:val="00A55A92"/>
    <w:rsid w:val="00A5679F"/>
    <w:rsid w:val="00A61BDA"/>
    <w:rsid w:val="00A62250"/>
    <w:rsid w:val="00A63346"/>
    <w:rsid w:val="00A67E3C"/>
    <w:rsid w:val="00A71865"/>
    <w:rsid w:val="00A71AF8"/>
    <w:rsid w:val="00A71F5C"/>
    <w:rsid w:val="00A71F81"/>
    <w:rsid w:val="00A7240D"/>
    <w:rsid w:val="00A7461D"/>
    <w:rsid w:val="00A74712"/>
    <w:rsid w:val="00A74E81"/>
    <w:rsid w:val="00A83A3D"/>
    <w:rsid w:val="00A83ED1"/>
    <w:rsid w:val="00A8596B"/>
    <w:rsid w:val="00A866C1"/>
    <w:rsid w:val="00A867F1"/>
    <w:rsid w:val="00A876E9"/>
    <w:rsid w:val="00A90905"/>
    <w:rsid w:val="00A92F7D"/>
    <w:rsid w:val="00A93CE7"/>
    <w:rsid w:val="00AA5B81"/>
    <w:rsid w:val="00AA7297"/>
    <w:rsid w:val="00AB21B5"/>
    <w:rsid w:val="00AB7324"/>
    <w:rsid w:val="00AB76BE"/>
    <w:rsid w:val="00AC1338"/>
    <w:rsid w:val="00AC1FA6"/>
    <w:rsid w:val="00AC2E09"/>
    <w:rsid w:val="00AC32C2"/>
    <w:rsid w:val="00AC5C74"/>
    <w:rsid w:val="00AD2014"/>
    <w:rsid w:val="00AD5752"/>
    <w:rsid w:val="00AD6533"/>
    <w:rsid w:val="00AE3470"/>
    <w:rsid w:val="00AF034E"/>
    <w:rsid w:val="00B013B6"/>
    <w:rsid w:val="00B01CFD"/>
    <w:rsid w:val="00B02B1A"/>
    <w:rsid w:val="00B03819"/>
    <w:rsid w:val="00B1056F"/>
    <w:rsid w:val="00B12B2D"/>
    <w:rsid w:val="00B15779"/>
    <w:rsid w:val="00B20AB0"/>
    <w:rsid w:val="00B21DB0"/>
    <w:rsid w:val="00B223D3"/>
    <w:rsid w:val="00B244B9"/>
    <w:rsid w:val="00B24B3B"/>
    <w:rsid w:val="00B26753"/>
    <w:rsid w:val="00B30369"/>
    <w:rsid w:val="00B31011"/>
    <w:rsid w:val="00B31A62"/>
    <w:rsid w:val="00B32004"/>
    <w:rsid w:val="00B344E9"/>
    <w:rsid w:val="00B34DCF"/>
    <w:rsid w:val="00B3539E"/>
    <w:rsid w:val="00B37E53"/>
    <w:rsid w:val="00B413B2"/>
    <w:rsid w:val="00B4623C"/>
    <w:rsid w:val="00B47264"/>
    <w:rsid w:val="00B52502"/>
    <w:rsid w:val="00B52C1F"/>
    <w:rsid w:val="00B60F4D"/>
    <w:rsid w:val="00B61DAE"/>
    <w:rsid w:val="00B62891"/>
    <w:rsid w:val="00B656F9"/>
    <w:rsid w:val="00B66CD5"/>
    <w:rsid w:val="00B66EC8"/>
    <w:rsid w:val="00B70386"/>
    <w:rsid w:val="00B7205A"/>
    <w:rsid w:val="00B72A49"/>
    <w:rsid w:val="00B75D41"/>
    <w:rsid w:val="00B816CE"/>
    <w:rsid w:val="00B817D9"/>
    <w:rsid w:val="00B82654"/>
    <w:rsid w:val="00B82802"/>
    <w:rsid w:val="00B82E5A"/>
    <w:rsid w:val="00B839E4"/>
    <w:rsid w:val="00B92971"/>
    <w:rsid w:val="00B957D5"/>
    <w:rsid w:val="00B9621F"/>
    <w:rsid w:val="00B96DD3"/>
    <w:rsid w:val="00B979B7"/>
    <w:rsid w:val="00BA14A2"/>
    <w:rsid w:val="00BA3E80"/>
    <w:rsid w:val="00BA431D"/>
    <w:rsid w:val="00BA4941"/>
    <w:rsid w:val="00BA50C9"/>
    <w:rsid w:val="00BB1134"/>
    <w:rsid w:val="00BB1472"/>
    <w:rsid w:val="00BB4658"/>
    <w:rsid w:val="00BB74FC"/>
    <w:rsid w:val="00BB78FF"/>
    <w:rsid w:val="00BC05BA"/>
    <w:rsid w:val="00BC0F3F"/>
    <w:rsid w:val="00BC2FF2"/>
    <w:rsid w:val="00BC3780"/>
    <w:rsid w:val="00BD125B"/>
    <w:rsid w:val="00BD1A1A"/>
    <w:rsid w:val="00BD2A56"/>
    <w:rsid w:val="00BD3606"/>
    <w:rsid w:val="00BD5DFB"/>
    <w:rsid w:val="00BE1BF4"/>
    <w:rsid w:val="00BE57E1"/>
    <w:rsid w:val="00BF146D"/>
    <w:rsid w:val="00BF38C5"/>
    <w:rsid w:val="00BF6077"/>
    <w:rsid w:val="00BF64F8"/>
    <w:rsid w:val="00BF764E"/>
    <w:rsid w:val="00BF77BB"/>
    <w:rsid w:val="00C01A91"/>
    <w:rsid w:val="00C0359E"/>
    <w:rsid w:val="00C03942"/>
    <w:rsid w:val="00C076A8"/>
    <w:rsid w:val="00C07E36"/>
    <w:rsid w:val="00C11A72"/>
    <w:rsid w:val="00C12AF2"/>
    <w:rsid w:val="00C136CD"/>
    <w:rsid w:val="00C15868"/>
    <w:rsid w:val="00C31683"/>
    <w:rsid w:val="00C34DE7"/>
    <w:rsid w:val="00C46887"/>
    <w:rsid w:val="00C508F8"/>
    <w:rsid w:val="00C50BF6"/>
    <w:rsid w:val="00C52643"/>
    <w:rsid w:val="00C54B21"/>
    <w:rsid w:val="00C54CC7"/>
    <w:rsid w:val="00C60F51"/>
    <w:rsid w:val="00C62BDE"/>
    <w:rsid w:val="00C637F6"/>
    <w:rsid w:val="00C63A67"/>
    <w:rsid w:val="00C73188"/>
    <w:rsid w:val="00C757D4"/>
    <w:rsid w:val="00C77B0E"/>
    <w:rsid w:val="00C80DFC"/>
    <w:rsid w:val="00C8107E"/>
    <w:rsid w:val="00C83992"/>
    <w:rsid w:val="00C83C41"/>
    <w:rsid w:val="00C83D1F"/>
    <w:rsid w:val="00C9048E"/>
    <w:rsid w:val="00C93996"/>
    <w:rsid w:val="00C954DA"/>
    <w:rsid w:val="00CA226D"/>
    <w:rsid w:val="00CA3581"/>
    <w:rsid w:val="00CA4137"/>
    <w:rsid w:val="00CA605D"/>
    <w:rsid w:val="00CA7754"/>
    <w:rsid w:val="00CB1DF6"/>
    <w:rsid w:val="00CB4AC3"/>
    <w:rsid w:val="00CC0E5A"/>
    <w:rsid w:val="00CC1509"/>
    <w:rsid w:val="00CC3FF2"/>
    <w:rsid w:val="00CC44EE"/>
    <w:rsid w:val="00CC529F"/>
    <w:rsid w:val="00CD6938"/>
    <w:rsid w:val="00CD7FDD"/>
    <w:rsid w:val="00CE0430"/>
    <w:rsid w:val="00CE3630"/>
    <w:rsid w:val="00CE428B"/>
    <w:rsid w:val="00CE6B3D"/>
    <w:rsid w:val="00CF0E6D"/>
    <w:rsid w:val="00CF3051"/>
    <w:rsid w:val="00CF651F"/>
    <w:rsid w:val="00CF6929"/>
    <w:rsid w:val="00D03C90"/>
    <w:rsid w:val="00D04BD7"/>
    <w:rsid w:val="00D05E00"/>
    <w:rsid w:val="00D107B4"/>
    <w:rsid w:val="00D11D9A"/>
    <w:rsid w:val="00D158B6"/>
    <w:rsid w:val="00D15991"/>
    <w:rsid w:val="00D17258"/>
    <w:rsid w:val="00D17CC0"/>
    <w:rsid w:val="00D20C8F"/>
    <w:rsid w:val="00D21159"/>
    <w:rsid w:val="00D21FC2"/>
    <w:rsid w:val="00D24A8B"/>
    <w:rsid w:val="00D25E95"/>
    <w:rsid w:val="00D265FB"/>
    <w:rsid w:val="00D27E9E"/>
    <w:rsid w:val="00D31495"/>
    <w:rsid w:val="00D315DC"/>
    <w:rsid w:val="00D33095"/>
    <w:rsid w:val="00D3318D"/>
    <w:rsid w:val="00D340AF"/>
    <w:rsid w:val="00D3484C"/>
    <w:rsid w:val="00D413A6"/>
    <w:rsid w:val="00D42448"/>
    <w:rsid w:val="00D4382E"/>
    <w:rsid w:val="00D43B09"/>
    <w:rsid w:val="00D44022"/>
    <w:rsid w:val="00D44461"/>
    <w:rsid w:val="00D52F14"/>
    <w:rsid w:val="00D53346"/>
    <w:rsid w:val="00D56060"/>
    <w:rsid w:val="00D61C58"/>
    <w:rsid w:val="00D64EE5"/>
    <w:rsid w:val="00D6667D"/>
    <w:rsid w:val="00D72643"/>
    <w:rsid w:val="00D76189"/>
    <w:rsid w:val="00D76AB6"/>
    <w:rsid w:val="00D85AFD"/>
    <w:rsid w:val="00D85C99"/>
    <w:rsid w:val="00D86264"/>
    <w:rsid w:val="00D87B82"/>
    <w:rsid w:val="00D87C41"/>
    <w:rsid w:val="00D9779E"/>
    <w:rsid w:val="00DA07B6"/>
    <w:rsid w:val="00DA0C7C"/>
    <w:rsid w:val="00DA305D"/>
    <w:rsid w:val="00DA55BA"/>
    <w:rsid w:val="00DA6BEC"/>
    <w:rsid w:val="00DA7269"/>
    <w:rsid w:val="00DB77A1"/>
    <w:rsid w:val="00DC04E7"/>
    <w:rsid w:val="00DC257F"/>
    <w:rsid w:val="00DC2A49"/>
    <w:rsid w:val="00DC2B68"/>
    <w:rsid w:val="00DC6478"/>
    <w:rsid w:val="00DC7161"/>
    <w:rsid w:val="00DD095C"/>
    <w:rsid w:val="00DD1588"/>
    <w:rsid w:val="00DD255F"/>
    <w:rsid w:val="00DD3AFA"/>
    <w:rsid w:val="00DD525A"/>
    <w:rsid w:val="00DD61D4"/>
    <w:rsid w:val="00DE042F"/>
    <w:rsid w:val="00DE36EE"/>
    <w:rsid w:val="00DE422C"/>
    <w:rsid w:val="00DE5E75"/>
    <w:rsid w:val="00DE7B0A"/>
    <w:rsid w:val="00DF2073"/>
    <w:rsid w:val="00DF379E"/>
    <w:rsid w:val="00DF3DD0"/>
    <w:rsid w:val="00DF41E7"/>
    <w:rsid w:val="00DF6798"/>
    <w:rsid w:val="00DF6CFD"/>
    <w:rsid w:val="00E018B3"/>
    <w:rsid w:val="00E03F49"/>
    <w:rsid w:val="00E0436F"/>
    <w:rsid w:val="00E152F5"/>
    <w:rsid w:val="00E2394E"/>
    <w:rsid w:val="00E316AC"/>
    <w:rsid w:val="00E36077"/>
    <w:rsid w:val="00E469BE"/>
    <w:rsid w:val="00E55B25"/>
    <w:rsid w:val="00E5667D"/>
    <w:rsid w:val="00E650B1"/>
    <w:rsid w:val="00E667BC"/>
    <w:rsid w:val="00E67739"/>
    <w:rsid w:val="00E67817"/>
    <w:rsid w:val="00E72FDB"/>
    <w:rsid w:val="00E74957"/>
    <w:rsid w:val="00E75424"/>
    <w:rsid w:val="00E76DE8"/>
    <w:rsid w:val="00E81899"/>
    <w:rsid w:val="00E84CF0"/>
    <w:rsid w:val="00E85339"/>
    <w:rsid w:val="00E85C3E"/>
    <w:rsid w:val="00E86150"/>
    <w:rsid w:val="00E86AB0"/>
    <w:rsid w:val="00E91125"/>
    <w:rsid w:val="00E912C2"/>
    <w:rsid w:val="00E915B4"/>
    <w:rsid w:val="00E923E0"/>
    <w:rsid w:val="00E95D4A"/>
    <w:rsid w:val="00E960E3"/>
    <w:rsid w:val="00E96112"/>
    <w:rsid w:val="00E96752"/>
    <w:rsid w:val="00EA2516"/>
    <w:rsid w:val="00EA31C1"/>
    <w:rsid w:val="00EA486E"/>
    <w:rsid w:val="00EA61E2"/>
    <w:rsid w:val="00EB3D10"/>
    <w:rsid w:val="00EB5841"/>
    <w:rsid w:val="00EC34EC"/>
    <w:rsid w:val="00EC785F"/>
    <w:rsid w:val="00ED081C"/>
    <w:rsid w:val="00ED6214"/>
    <w:rsid w:val="00ED639B"/>
    <w:rsid w:val="00EE18D8"/>
    <w:rsid w:val="00EF14EA"/>
    <w:rsid w:val="00EF17E5"/>
    <w:rsid w:val="00EF718F"/>
    <w:rsid w:val="00F01697"/>
    <w:rsid w:val="00F0455B"/>
    <w:rsid w:val="00F05B31"/>
    <w:rsid w:val="00F114B1"/>
    <w:rsid w:val="00F128CA"/>
    <w:rsid w:val="00F153A4"/>
    <w:rsid w:val="00F20B76"/>
    <w:rsid w:val="00F222D2"/>
    <w:rsid w:val="00F23C0A"/>
    <w:rsid w:val="00F23F25"/>
    <w:rsid w:val="00F269AD"/>
    <w:rsid w:val="00F3005A"/>
    <w:rsid w:val="00F35518"/>
    <w:rsid w:val="00F41486"/>
    <w:rsid w:val="00F4248C"/>
    <w:rsid w:val="00F445FE"/>
    <w:rsid w:val="00F45B65"/>
    <w:rsid w:val="00F5021F"/>
    <w:rsid w:val="00F5189E"/>
    <w:rsid w:val="00F541D8"/>
    <w:rsid w:val="00F546FA"/>
    <w:rsid w:val="00F54A95"/>
    <w:rsid w:val="00F55697"/>
    <w:rsid w:val="00F55A97"/>
    <w:rsid w:val="00F5676B"/>
    <w:rsid w:val="00F6150B"/>
    <w:rsid w:val="00F61FAA"/>
    <w:rsid w:val="00F66715"/>
    <w:rsid w:val="00F82469"/>
    <w:rsid w:val="00F87699"/>
    <w:rsid w:val="00F87B3E"/>
    <w:rsid w:val="00F9368A"/>
    <w:rsid w:val="00F954BD"/>
    <w:rsid w:val="00F95656"/>
    <w:rsid w:val="00F97123"/>
    <w:rsid w:val="00F97BEE"/>
    <w:rsid w:val="00FA0688"/>
    <w:rsid w:val="00FA4F32"/>
    <w:rsid w:val="00FA6244"/>
    <w:rsid w:val="00FB288D"/>
    <w:rsid w:val="00FB29EE"/>
    <w:rsid w:val="00FC1701"/>
    <w:rsid w:val="00FC1F32"/>
    <w:rsid w:val="00FC4E1A"/>
    <w:rsid w:val="00FC54DC"/>
    <w:rsid w:val="00FC55DC"/>
    <w:rsid w:val="00FC5C2F"/>
    <w:rsid w:val="00FC7E38"/>
    <w:rsid w:val="00FD3904"/>
    <w:rsid w:val="00FD39AF"/>
    <w:rsid w:val="00FE0952"/>
    <w:rsid w:val="00FE27E3"/>
    <w:rsid w:val="00FE4645"/>
    <w:rsid w:val="00FE55EA"/>
    <w:rsid w:val="00FE57E5"/>
    <w:rsid w:val="00FF453F"/>
    <w:rsid w:val="00FF4F52"/>
    <w:rsid w:val="00FF5052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545104"/>
  <w15:chartTrackingRefBased/>
  <w15:docId w15:val="{0D8406D1-1650-0A4B-A770-26C319D9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2">
    <w:name w:val="heading 2"/>
    <w:basedOn w:val="Normal"/>
    <w:link w:val="Ttulo2Car"/>
    <w:uiPriority w:val="9"/>
    <w:qFormat/>
    <w:rsid w:val="00BA14A2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rFonts w:ascii="Arial" w:hAnsi="Arial"/>
      <w:b/>
    </w:rPr>
  </w:style>
  <w:style w:type="paragraph" w:styleId="Textoindependiente2">
    <w:name w:val="Body Text 2"/>
    <w:basedOn w:val="Normal"/>
    <w:pPr>
      <w:jc w:val="both"/>
    </w:pPr>
    <w:rPr>
      <w:rFonts w:ascii="Arial" w:hAnsi="Arial"/>
    </w:rPr>
  </w:style>
  <w:style w:type="paragraph" w:styleId="Textosinformato">
    <w:name w:val="Plain Text"/>
    <w:basedOn w:val="Normal"/>
    <w:link w:val="TextosinformatoCar"/>
    <w:uiPriority w:val="99"/>
    <w:unhideWhenUsed/>
    <w:rsid w:val="000C056E"/>
    <w:pPr>
      <w:jc w:val="both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0C056E"/>
    <w:rPr>
      <w:rFonts w:ascii="Consolas" w:hAnsi="Consolas"/>
      <w:sz w:val="21"/>
      <w:szCs w:val="21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5D2905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styleId="Textonotapie">
    <w:name w:val="footnote text"/>
    <w:basedOn w:val="Normal"/>
    <w:link w:val="TextonotapieCar"/>
    <w:rsid w:val="00BC2FF2"/>
  </w:style>
  <w:style w:type="character" w:customStyle="1" w:styleId="TextonotapieCar">
    <w:name w:val="Texto nota pie Car"/>
    <w:link w:val="Textonotapie"/>
    <w:rsid w:val="00BC2FF2"/>
    <w:rPr>
      <w:lang w:val="es-ES_tradnl" w:eastAsia="es-ES"/>
    </w:rPr>
  </w:style>
  <w:style w:type="character" w:styleId="Refdenotaalpie">
    <w:name w:val="footnote reference"/>
    <w:rsid w:val="00BC2FF2"/>
    <w:rPr>
      <w:vertAlign w:val="superscript"/>
    </w:rPr>
  </w:style>
  <w:style w:type="character" w:styleId="Hipervnculo">
    <w:name w:val="Hyperlink"/>
    <w:rsid w:val="00BC2FF2"/>
    <w:rPr>
      <w:color w:val="0563C1"/>
      <w:u w:val="single"/>
    </w:rPr>
  </w:style>
  <w:style w:type="character" w:styleId="Textoennegrita">
    <w:name w:val="Strong"/>
    <w:uiPriority w:val="22"/>
    <w:qFormat/>
    <w:rsid w:val="00B66EC8"/>
    <w:rPr>
      <w:b/>
      <w:bCs/>
    </w:rPr>
  </w:style>
  <w:style w:type="character" w:styleId="Hipervnculovisitado">
    <w:name w:val="FollowedHyperlink"/>
    <w:rsid w:val="00C73188"/>
    <w:rPr>
      <w:color w:val="954F72"/>
      <w:u w:val="single"/>
    </w:rPr>
  </w:style>
  <w:style w:type="paragraph" w:customStyle="1" w:styleId="Puesto1">
    <w:name w:val="Puesto1"/>
    <w:basedOn w:val="Normal"/>
    <w:rsid w:val="001B6FE1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E5E7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uentedeprrafopredeter"/>
    <w:rsid w:val="003C7F85"/>
  </w:style>
  <w:style w:type="paragraph" w:customStyle="1" w:styleId="details">
    <w:name w:val="details"/>
    <w:basedOn w:val="Normal"/>
    <w:rsid w:val="005C20D3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BA14A2"/>
    <w:rPr>
      <w:b/>
      <w:bCs/>
      <w:sz w:val="36"/>
      <w:szCs w:val="36"/>
      <w:lang w:eastAsia="es-MX"/>
    </w:rPr>
  </w:style>
  <w:style w:type="paragraph" w:customStyle="1" w:styleId="Normal1">
    <w:name w:val="Normal1"/>
    <w:rsid w:val="007D5A73"/>
    <w:pPr>
      <w:pBdr>
        <w:top w:val="nil"/>
        <w:left w:val="nil"/>
        <w:bottom w:val="nil"/>
        <w:right w:val="nil"/>
        <w:between w:val="nil"/>
      </w:pBdr>
      <w:spacing w:line="360" w:lineRule="auto"/>
      <w:ind w:firstLine="720"/>
    </w:pPr>
    <w:rPr>
      <w:rFonts w:ascii="Verdana" w:eastAsia="Verdana" w:hAnsi="Verdana" w:cs="Verdana"/>
      <w:color w:val="000000"/>
      <w:sz w:val="24"/>
      <w:szCs w:val="24"/>
    </w:rPr>
  </w:style>
  <w:style w:type="paragraph" w:customStyle="1" w:styleId="txt">
    <w:name w:val="txt"/>
    <w:basedOn w:val="Normal"/>
    <w:rsid w:val="003B202C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D159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3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7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8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4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1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6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2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7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7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8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57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1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1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7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9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5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4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1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9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5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6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aludmentalperinatal.es/wp-content/uploads/2019/09/A_74_137-ES.pdf" TargetMode="External"/><Relationship Id="rId2" Type="http://schemas.openxmlformats.org/officeDocument/2006/relationships/hyperlink" Target="https://www.insp.mx/avisos/5138-dia-violencia-mujer-obstetrica.html" TargetMode="External"/><Relationship Id="rId1" Type="http://schemas.openxmlformats.org/officeDocument/2006/relationships/hyperlink" Target="https://www.onu.org.mx/la-violencia-contra-las-mujeres-no-es-normal-ni-tolerable/" TargetMode="External"/><Relationship Id="rId4" Type="http://schemas.openxmlformats.org/officeDocument/2006/relationships/hyperlink" Target="https://www.gob.mx/cms/uploads/attachment/file/194701/Diagno_stico_VO_port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3C575-CCE2-4A6E-AED1-55004731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1626</Words>
  <Characters>8945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ESTATUTO JURIDICO PARA LOS TRABAJADORES AL SERVICIO DEL ESTADO DE COAHUILA</vt:lpstr>
    </vt:vector>
  </TitlesOfParts>
  <Company>SCJN</Company>
  <LinksUpToDate>false</LinksUpToDate>
  <CharactersWithSpaces>10550</CharactersWithSpaces>
  <SharedDoc>false</SharedDoc>
  <HLinks>
    <vt:vector size="36" baseType="variant">
      <vt:variant>
        <vt:i4>7274516</vt:i4>
      </vt:variant>
      <vt:variant>
        <vt:i4>15</vt:i4>
      </vt:variant>
      <vt:variant>
        <vt:i4>0</vt:i4>
      </vt:variant>
      <vt:variant>
        <vt:i4>5</vt:i4>
      </vt:variant>
      <vt:variant>
        <vt:lpwstr>https://www.conapred.org.mx/documentos_cedoc/E-12-2006.pdf</vt:lpwstr>
      </vt:variant>
      <vt:variant>
        <vt:lpwstr/>
      </vt:variant>
      <vt:variant>
        <vt:i4>655388</vt:i4>
      </vt:variant>
      <vt:variant>
        <vt:i4>12</vt:i4>
      </vt:variant>
      <vt:variant>
        <vt:i4>0</vt:i4>
      </vt:variant>
      <vt:variant>
        <vt:i4>5</vt:i4>
      </vt:variant>
      <vt:variant>
        <vt:lpwstr>http://www.inegi.org.mx/saladeprensa/aproposito/2014/adultos0.pdf</vt:lpwstr>
      </vt:variant>
      <vt:variant>
        <vt:lpwstr/>
      </vt:variant>
      <vt:variant>
        <vt:i4>1114195</vt:i4>
      </vt:variant>
      <vt:variant>
        <vt:i4>9</vt:i4>
      </vt:variant>
      <vt:variant>
        <vt:i4>0</vt:i4>
      </vt:variant>
      <vt:variant>
        <vt:i4>5</vt:i4>
      </vt:variant>
      <vt:variant>
        <vt:lpwstr>https://www.gob.mx/cms/uploads/attachment/file/126572/Diagn_stico_sobre_la_Situaci_n_de_las_Personas_Con_Discapacidad._Mayo_2016.pdf</vt:lpwstr>
      </vt:variant>
      <vt:variant>
        <vt:lpwstr/>
      </vt:variant>
      <vt:variant>
        <vt:i4>7929916</vt:i4>
      </vt:variant>
      <vt:variant>
        <vt:i4>6</vt:i4>
      </vt:variant>
      <vt:variant>
        <vt:i4>0</vt:i4>
      </vt:variant>
      <vt:variant>
        <vt:i4>5</vt:i4>
      </vt:variant>
      <vt:variant>
        <vt:lpwstr>http://www.milenio.com/estados/cerca-de-58-mil-discapacitados-son-desempleados-en-coahuila</vt:lpwstr>
      </vt:variant>
      <vt:variant>
        <vt:lpwstr/>
      </vt:variant>
      <vt:variant>
        <vt:i4>7012456</vt:i4>
      </vt:variant>
      <vt:variant>
        <vt:i4>3</vt:i4>
      </vt:variant>
      <vt:variant>
        <vt:i4>0</vt:i4>
      </vt:variant>
      <vt:variant>
        <vt:i4>5</vt:i4>
      </vt:variant>
      <vt:variant>
        <vt:lpwstr>http://www.inegi.org.mx/saladeprensa/aproposito/2015/discapacidad0.pdf</vt:lpwstr>
      </vt:variant>
      <vt:variant>
        <vt:lpwstr/>
      </vt:variant>
      <vt:variant>
        <vt:i4>7405672</vt:i4>
      </vt:variant>
      <vt:variant>
        <vt:i4>0</vt:i4>
      </vt:variant>
      <vt:variant>
        <vt:i4>0</vt:i4>
      </vt:variant>
      <vt:variant>
        <vt:i4>5</vt:i4>
      </vt:variant>
      <vt:variant>
        <vt:lpwstr>../../../../Downloads/el-derecho-al-trabajo-de-las-personas-con-discapacidad Marzo 2018.pdf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 JURIDICO PARA LOS TRABAJADORES AL SERVICIO DEL ESTADO DE COAHUILA</dc:title>
  <dc:subject/>
  <dc:creator>H. Congreso del Estado de Coahuila</dc:creator>
  <cp:keywords/>
  <cp:lastModifiedBy>Juan Lumbreras</cp:lastModifiedBy>
  <cp:revision>3</cp:revision>
  <cp:lastPrinted>2018-12-07T19:36:00Z</cp:lastPrinted>
  <dcterms:created xsi:type="dcterms:W3CDTF">2020-09-30T06:51:00Z</dcterms:created>
  <dcterms:modified xsi:type="dcterms:W3CDTF">2020-09-30T06:51:00Z</dcterms:modified>
</cp:coreProperties>
</file>