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B7189" w14:textId="2029A31C" w:rsidR="0034605C" w:rsidRDefault="0034605C" w:rsidP="00371599">
      <w:pPr>
        <w:rPr>
          <w:rFonts w:ascii="Arial Narrow" w:eastAsia="Arial" w:hAnsi="Arial Narrow" w:cs="Arial"/>
          <w:color w:val="000000"/>
          <w:sz w:val="26"/>
          <w:szCs w:val="26"/>
          <w:lang w:eastAsia="es-MX"/>
        </w:rPr>
      </w:pPr>
    </w:p>
    <w:p w14:paraId="5EC040EC" w14:textId="77777777" w:rsidR="0034605C" w:rsidRPr="0034605C" w:rsidRDefault="0034605C" w:rsidP="00371599">
      <w:pPr>
        <w:rPr>
          <w:rFonts w:ascii="Arial Narrow" w:eastAsia="Arial" w:hAnsi="Arial Narrow" w:cs="Arial"/>
          <w:color w:val="000000"/>
          <w:sz w:val="26"/>
          <w:szCs w:val="26"/>
          <w:lang w:eastAsia="es-MX"/>
        </w:rPr>
      </w:pPr>
    </w:p>
    <w:p w14:paraId="6C438B1B" w14:textId="647CE6ED" w:rsidR="0034605C" w:rsidRPr="0034605C" w:rsidRDefault="0034605C" w:rsidP="0034605C">
      <w:pPr>
        <w:rPr>
          <w:rFonts w:ascii="Arial Narrow" w:eastAsia="Arial" w:hAnsi="Arial Narrow" w:cs="Arial"/>
          <w:b/>
          <w:color w:val="000000"/>
          <w:sz w:val="26"/>
          <w:szCs w:val="26"/>
          <w:lang w:eastAsia="es-MX"/>
        </w:rPr>
      </w:pPr>
      <w:r w:rsidRPr="0034605C">
        <w:rPr>
          <w:rFonts w:ascii="Arial Narrow" w:eastAsia="Arial" w:hAnsi="Arial Narrow" w:cs="Arial"/>
          <w:color w:val="000000"/>
          <w:sz w:val="26"/>
          <w:szCs w:val="26"/>
          <w:lang w:eastAsia="es-MX"/>
        </w:rPr>
        <w:t>Iniciativa con Proyecto de Decreto, por la que se reforma: la fracción XIII del artículo 8 y adicionan: la fracción XIV al artículo 8, un último párrafo al artículo 10, la fracción VI, al artículo 40 y la fracción IV del artículo 41</w:t>
      </w:r>
      <w:r>
        <w:rPr>
          <w:rFonts w:ascii="Arial Narrow" w:eastAsia="Arial" w:hAnsi="Arial Narrow" w:cs="Arial"/>
          <w:color w:val="000000"/>
          <w:sz w:val="26"/>
          <w:szCs w:val="26"/>
          <w:lang w:eastAsia="es-MX"/>
        </w:rPr>
        <w:t xml:space="preserve">, </w:t>
      </w:r>
      <w:r w:rsidRPr="0034605C">
        <w:rPr>
          <w:rFonts w:ascii="Arial Narrow" w:eastAsia="Arial" w:hAnsi="Arial Narrow" w:cs="Arial"/>
          <w:color w:val="000000"/>
          <w:sz w:val="26"/>
          <w:szCs w:val="26"/>
          <w:lang w:eastAsia="es-MX"/>
        </w:rPr>
        <w:t xml:space="preserve">de la </w:t>
      </w:r>
      <w:r w:rsidRPr="0034605C">
        <w:rPr>
          <w:rFonts w:ascii="Arial Narrow" w:eastAsia="Arial" w:hAnsi="Arial Narrow" w:cs="Arial"/>
          <w:b/>
          <w:color w:val="000000"/>
          <w:sz w:val="26"/>
          <w:szCs w:val="26"/>
          <w:lang w:eastAsia="es-MX"/>
        </w:rPr>
        <w:t>Ley para Regular la Apertura, Instalación y Funcionamiento de las Casas de Empeño en el Estado de Coahuila</w:t>
      </w:r>
      <w:r w:rsidRPr="0034605C">
        <w:rPr>
          <w:rFonts w:ascii="Arial Narrow" w:eastAsia="Arial" w:hAnsi="Arial Narrow" w:cs="Arial"/>
          <w:b/>
          <w:color w:val="000000"/>
          <w:sz w:val="26"/>
          <w:szCs w:val="26"/>
          <w:lang w:eastAsia="es-MX"/>
        </w:rPr>
        <w:t>.</w:t>
      </w:r>
    </w:p>
    <w:p w14:paraId="08FBE2E1" w14:textId="77777777" w:rsidR="0034605C" w:rsidRDefault="0034605C" w:rsidP="0034605C">
      <w:pPr>
        <w:rPr>
          <w:rFonts w:ascii="Arial Narrow" w:eastAsia="Arial" w:hAnsi="Arial Narrow" w:cs="Arial"/>
          <w:color w:val="000000"/>
          <w:sz w:val="26"/>
          <w:szCs w:val="26"/>
          <w:lang w:eastAsia="es-MX"/>
        </w:rPr>
      </w:pPr>
    </w:p>
    <w:p w14:paraId="4953CBC8" w14:textId="329748D0" w:rsidR="0034605C" w:rsidRPr="0034605C" w:rsidRDefault="0034605C" w:rsidP="0034605C">
      <w:pPr>
        <w:widowControl w:val="0"/>
        <w:numPr>
          <w:ilvl w:val="0"/>
          <w:numId w:val="47"/>
        </w:numPr>
        <w:contextualSpacing/>
        <w:rPr>
          <w:rFonts w:ascii="Arial Narrow" w:eastAsia="Arial" w:hAnsi="Arial Narrow" w:cs="Arial"/>
          <w:b/>
          <w:snapToGrid w:val="0"/>
          <w:color w:val="000000"/>
          <w:sz w:val="26"/>
          <w:szCs w:val="26"/>
          <w:lang w:eastAsia="es-MX"/>
        </w:rPr>
      </w:pPr>
      <w:r w:rsidRPr="0034605C">
        <w:rPr>
          <w:rFonts w:ascii="Arial Narrow" w:eastAsia="Arial" w:hAnsi="Arial Narrow" w:cs="Arial"/>
          <w:b/>
          <w:snapToGrid w:val="0"/>
          <w:color w:val="000000"/>
          <w:sz w:val="26"/>
          <w:szCs w:val="26"/>
          <w:lang w:eastAsia="es-MX"/>
        </w:rPr>
        <w:t>C</w:t>
      </w:r>
      <w:r w:rsidRPr="0034605C">
        <w:rPr>
          <w:rFonts w:ascii="Arial Narrow" w:eastAsia="Arial" w:hAnsi="Arial Narrow" w:cs="Arial"/>
          <w:b/>
          <w:snapToGrid w:val="0"/>
          <w:color w:val="000000"/>
          <w:sz w:val="26"/>
          <w:szCs w:val="26"/>
          <w:lang w:eastAsia="es-MX"/>
        </w:rPr>
        <w:t xml:space="preserve">on el objeto de fortalecer los requisitos para obtener el permiso para la instalación y funcionamiento de las casas de empeño en el Estado, acorde con la legislación federal vigente. </w:t>
      </w:r>
    </w:p>
    <w:p w14:paraId="3CB87046" w14:textId="77777777" w:rsidR="0034605C" w:rsidRDefault="0034605C" w:rsidP="0034605C">
      <w:pPr>
        <w:rPr>
          <w:rFonts w:ascii="Arial Narrow" w:eastAsia="Arial" w:hAnsi="Arial Narrow" w:cs="Arial"/>
          <w:color w:val="000000"/>
          <w:sz w:val="26"/>
          <w:szCs w:val="26"/>
          <w:lang w:eastAsia="es-MX"/>
        </w:rPr>
      </w:pPr>
    </w:p>
    <w:p w14:paraId="7248C7A7" w14:textId="79DC7B48" w:rsidR="0034605C" w:rsidRPr="002C0B4B" w:rsidRDefault="0034605C" w:rsidP="0034605C">
      <w:pPr>
        <w:rPr>
          <w:rFonts w:ascii="Arial Narrow" w:eastAsia="Arial" w:hAnsi="Arial Narrow" w:cs="Arial"/>
          <w:color w:val="000000"/>
          <w:sz w:val="26"/>
          <w:szCs w:val="26"/>
          <w:lang w:val="es-ES" w:eastAsia="es-MX"/>
        </w:rPr>
      </w:pPr>
      <w:bookmarkStart w:id="0" w:name="_gjdgxs" w:colFirst="0" w:colLast="0"/>
      <w:bookmarkEnd w:id="0"/>
      <w:r w:rsidRPr="002C0B4B">
        <w:rPr>
          <w:rFonts w:ascii="Arial Narrow" w:eastAsia="Arial" w:hAnsi="Arial Narrow" w:cs="Arial"/>
          <w:color w:val="000000"/>
          <w:sz w:val="26"/>
          <w:szCs w:val="26"/>
          <w:lang w:eastAsia="es-MX"/>
        </w:rPr>
        <w:t xml:space="preserve">Planteada por </w:t>
      </w:r>
      <w:r>
        <w:rPr>
          <w:rFonts w:ascii="Arial Narrow" w:eastAsia="Arial" w:hAnsi="Arial Narrow" w:cs="Arial"/>
          <w:color w:val="000000"/>
          <w:sz w:val="26"/>
          <w:szCs w:val="26"/>
          <w:lang w:eastAsia="es-MX"/>
        </w:rPr>
        <w:t xml:space="preserve">el </w:t>
      </w:r>
      <w:r w:rsidRPr="002C0B4B">
        <w:rPr>
          <w:rFonts w:ascii="Arial Narrow" w:hAnsi="Arial Narrow"/>
          <w:b/>
          <w:color w:val="000000"/>
          <w:sz w:val="26"/>
          <w:szCs w:val="26"/>
          <w:lang w:eastAsia="es-MX"/>
        </w:rPr>
        <w:t>Diputad</w:t>
      </w:r>
      <w:r>
        <w:rPr>
          <w:rFonts w:ascii="Arial Narrow" w:hAnsi="Arial Narrow"/>
          <w:b/>
          <w:color w:val="000000"/>
          <w:sz w:val="26"/>
          <w:szCs w:val="26"/>
          <w:lang w:eastAsia="es-MX"/>
        </w:rPr>
        <w:t xml:space="preserve">o </w:t>
      </w:r>
      <w:r w:rsidRPr="0034605C">
        <w:rPr>
          <w:rFonts w:ascii="Arial Narrow" w:eastAsia="Arial" w:hAnsi="Arial Narrow" w:cs="Arial"/>
          <w:b/>
          <w:color w:val="000000"/>
          <w:sz w:val="26"/>
          <w:szCs w:val="26"/>
          <w:lang w:eastAsia="es-MX"/>
        </w:rPr>
        <w:t xml:space="preserve">Jesús </w:t>
      </w:r>
      <w:proofErr w:type="spellStart"/>
      <w:r w:rsidRPr="0034605C">
        <w:rPr>
          <w:rFonts w:ascii="Arial Narrow" w:eastAsia="Arial" w:hAnsi="Arial Narrow" w:cs="Arial"/>
          <w:b/>
          <w:color w:val="000000"/>
          <w:sz w:val="26"/>
          <w:szCs w:val="26"/>
          <w:lang w:eastAsia="es-MX"/>
        </w:rPr>
        <w:t>Berino</w:t>
      </w:r>
      <w:proofErr w:type="spellEnd"/>
      <w:r w:rsidRPr="0034605C">
        <w:rPr>
          <w:rFonts w:ascii="Arial Narrow" w:eastAsia="Arial" w:hAnsi="Arial Narrow" w:cs="Arial"/>
          <w:b/>
          <w:color w:val="000000"/>
          <w:sz w:val="26"/>
          <w:szCs w:val="26"/>
          <w:lang w:eastAsia="es-MX"/>
        </w:rPr>
        <w:t xml:space="preserve"> Granados</w:t>
      </w:r>
      <w:r w:rsidRPr="002C0B4B">
        <w:rPr>
          <w:rFonts w:ascii="Arial Narrow" w:eastAsia="Arial" w:hAnsi="Arial Narrow" w:cs="Arial"/>
          <w:color w:val="000000"/>
          <w:sz w:val="26"/>
          <w:szCs w:val="26"/>
          <w:lang w:eastAsia="es-MX"/>
        </w:rPr>
        <w:t>,</w:t>
      </w:r>
      <w:r w:rsidRPr="002C0B4B">
        <w:rPr>
          <w:rFonts w:ascii="Arial Narrow" w:eastAsia="Arial" w:hAnsi="Arial Narrow" w:cs="Arial"/>
          <w:b/>
          <w:color w:val="000000"/>
          <w:sz w:val="26"/>
          <w:szCs w:val="26"/>
          <w:lang w:eastAsia="es-MX"/>
        </w:rPr>
        <w:t xml:space="preserve"> </w:t>
      </w:r>
      <w:r w:rsidRPr="002C0B4B">
        <w:rPr>
          <w:rFonts w:ascii="Arial Narrow" w:eastAsia="Arial" w:hAnsi="Arial Narrow" w:cs="Arial"/>
          <w:color w:val="000000"/>
          <w:sz w:val="26"/>
          <w:szCs w:val="26"/>
          <w:lang w:val="es-ES" w:eastAsia="es-MX"/>
        </w:rPr>
        <w:t>del Grupo Parlamentario “Gral. Andrés S. Viesca”, del Partido Revolucionario Institucional, conjuntamente con las demás Diputadas y Diputados que la suscriben.</w:t>
      </w:r>
    </w:p>
    <w:p w14:paraId="6D204D72" w14:textId="77777777" w:rsidR="0034605C" w:rsidRPr="002C0B4B" w:rsidRDefault="0034605C" w:rsidP="0034605C">
      <w:pPr>
        <w:rPr>
          <w:rFonts w:ascii="Arial Narrow" w:eastAsia="Arial" w:hAnsi="Arial Narrow" w:cs="Arial"/>
          <w:color w:val="000000"/>
          <w:sz w:val="26"/>
          <w:szCs w:val="26"/>
          <w:lang w:eastAsia="es-MX"/>
        </w:rPr>
      </w:pPr>
    </w:p>
    <w:p w14:paraId="0B481151" w14:textId="77777777" w:rsidR="0034605C" w:rsidRPr="002C0B4B" w:rsidRDefault="0034605C" w:rsidP="0034605C">
      <w:pPr>
        <w:rPr>
          <w:rFonts w:ascii="Arial Narrow" w:eastAsia="Arial" w:hAnsi="Arial Narrow" w:cs="Arial"/>
          <w:b/>
          <w:color w:val="000000"/>
          <w:sz w:val="26"/>
          <w:szCs w:val="26"/>
          <w:lang w:eastAsia="es-MX"/>
        </w:rPr>
      </w:pPr>
      <w:r w:rsidRPr="002C0B4B">
        <w:rPr>
          <w:rFonts w:ascii="Arial Narrow" w:eastAsia="Arial" w:hAnsi="Arial Narrow" w:cs="Arial"/>
          <w:color w:val="000000"/>
          <w:sz w:val="26"/>
          <w:szCs w:val="26"/>
          <w:lang w:eastAsia="es-MX"/>
        </w:rPr>
        <w:t xml:space="preserve">Fecha de Lectura de la Iniciativa: </w:t>
      </w:r>
      <w:r>
        <w:rPr>
          <w:rFonts w:ascii="Arial Narrow" w:eastAsia="Arial" w:hAnsi="Arial Narrow" w:cs="Arial"/>
          <w:b/>
          <w:color w:val="000000"/>
          <w:sz w:val="26"/>
          <w:szCs w:val="26"/>
          <w:lang w:eastAsia="es-MX"/>
        </w:rPr>
        <w:t>15</w:t>
      </w:r>
      <w:r w:rsidRPr="002C0B4B">
        <w:rPr>
          <w:rFonts w:ascii="Arial Narrow" w:eastAsia="Arial" w:hAnsi="Arial Narrow" w:cs="Arial"/>
          <w:b/>
          <w:color w:val="000000"/>
          <w:sz w:val="26"/>
          <w:szCs w:val="26"/>
          <w:lang w:eastAsia="es-MX"/>
        </w:rPr>
        <w:t xml:space="preserve"> de </w:t>
      </w:r>
      <w:proofErr w:type="gramStart"/>
      <w:r w:rsidRPr="002C0B4B">
        <w:rPr>
          <w:rFonts w:ascii="Arial Narrow" w:eastAsia="Arial" w:hAnsi="Arial Narrow" w:cs="Arial"/>
          <w:b/>
          <w:color w:val="000000"/>
          <w:sz w:val="26"/>
          <w:szCs w:val="26"/>
          <w:lang w:eastAsia="es-MX"/>
        </w:rPr>
        <w:t>Octubre</w:t>
      </w:r>
      <w:proofErr w:type="gramEnd"/>
      <w:r w:rsidRPr="002C0B4B">
        <w:rPr>
          <w:rFonts w:ascii="Arial Narrow" w:eastAsia="Arial" w:hAnsi="Arial Narrow" w:cs="Arial"/>
          <w:b/>
          <w:color w:val="000000"/>
          <w:sz w:val="26"/>
          <w:szCs w:val="26"/>
          <w:lang w:eastAsia="es-MX"/>
        </w:rPr>
        <w:t xml:space="preserve"> de 2020.</w:t>
      </w:r>
    </w:p>
    <w:p w14:paraId="66CD107D" w14:textId="77777777" w:rsidR="0034605C" w:rsidRPr="002C0B4B" w:rsidRDefault="0034605C" w:rsidP="0034605C">
      <w:pPr>
        <w:rPr>
          <w:rFonts w:ascii="Arial Narrow" w:eastAsia="Arial" w:hAnsi="Arial Narrow" w:cs="Arial"/>
          <w:sz w:val="26"/>
          <w:szCs w:val="26"/>
          <w:lang w:eastAsia="es-MX"/>
        </w:rPr>
      </w:pPr>
    </w:p>
    <w:p w14:paraId="63FE70DC" w14:textId="2C0390DE" w:rsidR="0034605C" w:rsidRPr="002C0B4B" w:rsidRDefault="0034605C" w:rsidP="0034605C">
      <w:pPr>
        <w:rPr>
          <w:rFonts w:ascii="Arial Narrow" w:eastAsia="Arial" w:hAnsi="Arial Narrow" w:cs="Arial"/>
          <w:b/>
          <w:color w:val="000000"/>
          <w:sz w:val="26"/>
          <w:szCs w:val="26"/>
          <w:lang w:eastAsia="es-MX"/>
        </w:rPr>
      </w:pPr>
      <w:r w:rsidRPr="002C0B4B">
        <w:rPr>
          <w:rFonts w:ascii="Arial Narrow" w:eastAsia="Arial" w:hAnsi="Arial Narrow" w:cs="Arial"/>
          <w:color w:val="000000"/>
          <w:sz w:val="26"/>
          <w:szCs w:val="26"/>
          <w:lang w:eastAsia="es-MX"/>
        </w:rPr>
        <w:t xml:space="preserve">Turnada a la </w:t>
      </w:r>
      <w:r w:rsidRPr="0034605C">
        <w:rPr>
          <w:rFonts w:ascii="Arial Narrow" w:eastAsia="Arial" w:hAnsi="Arial Narrow" w:cs="Arial"/>
          <w:b/>
          <w:color w:val="000000"/>
          <w:sz w:val="26"/>
          <w:szCs w:val="26"/>
          <w:lang w:eastAsia="es-MX"/>
        </w:rPr>
        <w:t>Comisión de Gobernación, Puntos Constitucionales y Justicia</w:t>
      </w:r>
      <w:r w:rsidRPr="002C0B4B">
        <w:rPr>
          <w:rFonts w:ascii="Arial Narrow" w:eastAsia="Arial" w:hAnsi="Arial Narrow" w:cs="Arial"/>
          <w:b/>
          <w:color w:val="000000"/>
          <w:sz w:val="26"/>
          <w:szCs w:val="26"/>
          <w:lang w:eastAsia="es-MX"/>
        </w:rPr>
        <w:t>.</w:t>
      </w:r>
    </w:p>
    <w:p w14:paraId="333CA5E1" w14:textId="77777777" w:rsidR="0034605C" w:rsidRPr="002C0B4B" w:rsidRDefault="0034605C" w:rsidP="0034605C">
      <w:pPr>
        <w:rPr>
          <w:rFonts w:ascii="Arial Narrow" w:eastAsia="Arial" w:hAnsi="Arial Narrow" w:cs="Arial"/>
          <w:color w:val="000000"/>
          <w:sz w:val="26"/>
          <w:szCs w:val="26"/>
          <w:lang w:eastAsia="es-MX"/>
        </w:rPr>
      </w:pPr>
    </w:p>
    <w:p w14:paraId="38B4692D" w14:textId="77777777" w:rsidR="0034605C" w:rsidRPr="002C0B4B" w:rsidRDefault="0034605C" w:rsidP="0034605C">
      <w:pPr>
        <w:rPr>
          <w:rFonts w:ascii="Arial Narrow" w:eastAsia="Arial" w:hAnsi="Arial Narrow" w:cs="Arial"/>
          <w:b/>
          <w:color w:val="000000"/>
          <w:sz w:val="26"/>
          <w:szCs w:val="26"/>
          <w:lang w:eastAsia="es-MX"/>
        </w:rPr>
      </w:pPr>
      <w:r w:rsidRPr="002C0B4B">
        <w:rPr>
          <w:rFonts w:ascii="Arial Narrow" w:eastAsia="Arial" w:hAnsi="Arial Narrow" w:cs="Arial"/>
          <w:b/>
          <w:color w:val="000000"/>
          <w:sz w:val="26"/>
          <w:szCs w:val="26"/>
          <w:lang w:eastAsia="es-MX"/>
        </w:rPr>
        <w:t xml:space="preserve">Lectura del Dictamen: </w:t>
      </w:r>
    </w:p>
    <w:p w14:paraId="7C33C547" w14:textId="77777777" w:rsidR="0034605C" w:rsidRPr="002C0B4B" w:rsidRDefault="0034605C" w:rsidP="0034605C">
      <w:pPr>
        <w:rPr>
          <w:rFonts w:ascii="Arial Narrow" w:eastAsia="Arial" w:hAnsi="Arial Narrow" w:cs="Arial"/>
          <w:b/>
          <w:color w:val="000000"/>
          <w:sz w:val="26"/>
          <w:szCs w:val="26"/>
          <w:lang w:eastAsia="es-MX"/>
        </w:rPr>
      </w:pPr>
    </w:p>
    <w:p w14:paraId="69241E24" w14:textId="77777777" w:rsidR="0034605C" w:rsidRPr="002C0B4B" w:rsidRDefault="0034605C" w:rsidP="0034605C">
      <w:pPr>
        <w:rPr>
          <w:rFonts w:ascii="Arial Narrow" w:eastAsia="Arial" w:hAnsi="Arial Narrow" w:cs="Arial"/>
          <w:b/>
          <w:color w:val="000000"/>
          <w:sz w:val="26"/>
          <w:szCs w:val="26"/>
          <w:lang w:eastAsia="es-MX"/>
        </w:rPr>
      </w:pPr>
      <w:r w:rsidRPr="002C0B4B">
        <w:rPr>
          <w:rFonts w:ascii="Arial Narrow" w:eastAsia="Arial" w:hAnsi="Arial Narrow" w:cs="Arial"/>
          <w:b/>
          <w:color w:val="000000"/>
          <w:sz w:val="26"/>
          <w:szCs w:val="26"/>
          <w:lang w:eastAsia="es-MX"/>
        </w:rPr>
        <w:t xml:space="preserve">Decreto No. </w:t>
      </w:r>
    </w:p>
    <w:p w14:paraId="29A533E8" w14:textId="77777777" w:rsidR="0034605C" w:rsidRPr="002C0B4B" w:rsidRDefault="0034605C" w:rsidP="0034605C">
      <w:pPr>
        <w:rPr>
          <w:rFonts w:ascii="Arial Narrow" w:eastAsia="Arial" w:hAnsi="Arial Narrow" w:cs="Arial"/>
          <w:b/>
          <w:color w:val="000000"/>
          <w:sz w:val="26"/>
          <w:szCs w:val="26"/>
          <w:lang w:eastAsia="es-MX"/>
        </w:rPr>
      </w:pPr>
    </w:p>
    <w:p w14:paraId="41C5032E" w14:textId="77777777" w:rsidR="0034605C" w:rsidRPr="002C0B4B" w:rsidRDefault="0034605C" w:rsidP="0034605C">
      <w:pPr>
        <w:rPr>
          <w:rFonts w:ascii="Arial Narrow" w:eastAsia="Arial" w:hAnsi="Arial Narrow" w:cs="Arial"/>
          <w:b/>
          <w:color w:val="000000"/>
          <w:sz w:val="26"/>
          <w:szCs w:val="26"/>
          <w:lang w:eastAsia="es-MX"/>
        </w:rPr>
      </w:pPr>
      <w:r w:rsidRPr="002C0B4B">
        <w:rPr>
          <w:rFonts w:ascii="Arial Narrow" w:eastAsia="Arial" w:hAnsi="Arial Narrow" w:cs="Arial"/>
          <w:color w:val="000000"/>
          <w:sz w:val="26"/>
          <w:szCs w:val="26"/>
          <w:lang w:eastAsia="es-MX"/>
        </w:rPr>
        <w:t>Publicación en el Periódico Oficial del Gobierno del Estado:</w:t>
      </w:r>
      <w:r w:rsidRPr="002C0B4B">
        <w:rPr>
          <w:rFonts w:ascii="Arial Narrow" w:eastAsia="Arial" w:hAnsi="Arial Narrow" w:cs="Arial"/>
          <w:b/>
          <w:color w:val="000000"/>
          <w:sz w:val="26"/>
          <w:szCs w:val="26"/>
          <w:lang w:eastAsia="es-MX"/>
        </w:rPr>
        <w:t xml:space="preserve"> </w:t>
      </w:r>
    </w:p>
    <w:p w14:paraId="3E17C285" w14:textId="77777777" w:rsidR="0034605C" w:rsidRPr="002C0B4B" w:rsidRDefault="0034605C" w:rsidP="0034605C">
      <w:pPr>
        <w:rPr>
          <w:rFonts w:eastAsia="Arial" w:cs="Arial"/>
          <w:b/>
          <w:bCs/>
          <w:sz w:val="24"/>
          <w:szCs w:val="24"/>
          <w:lang w:eastAsia="es-MX"/>
        </w:rPr>
      </w:pPr>
    </w:p>
    <w:p w14:paraId="308E34BF" w14:textId="77777777" w:rsidR="0034605C" w:rsidRPr="002C0B4B" w:rsidRDefault="0034605C" w:rsidP="0034605C">
      <w:pPr>
        <w:spacing w:line="276" w:lineRule="auto"/>
        <w:rPr>
          <w:rFonts w:cs="Arial"/>
          <w:b/>
          <w:sz w:val="23"/>
          <w:szCs w:val="23"/>
          <w:lang w:eastAsia="es-MX"/>
        </w:rPr>
      </w:pPr>
    </w:p>
    <w:p w14:paraId="5A8A415A" w14:textId="77777777" w:rsidR="0034605C" w:rsidRPr="002C0B4B" w:rsidRDefault="0034605C" w:rsidP="0034605C">
      <w:pPr>
        <w:spacing w:line="276" w:lineRule="auto"/>
        <w:rPr>
          <w:rFonts w:eastAsia="Arial" w:cs="Arial"/>
          <w:b/>
          <w:bCs/>
          <w:sz w:val="28"/>
          <w:szCs w:val="28"/>
        </w:rPr>
      </w:pPr>
    </w:p>
    <w:p w14:paraId="04F9FBDB" w14:textId="77777777" w:rsidR="0034605C" w:rsidRDefault="0034605C" w:rsidP="0034605C">
      <w:pPr>
        <w:spacing w:line="276" w:lineRule="auto"/>
        <w:rPr>
          <w:rFonts w:cs="Arial"/>
          <w:b/>
          <w:sz w:val="28"/>
          <w:szCs w:val="28"/>
        </w:rPr>
      </w:pPr>
    </w:p>
    <w:p w14:paraId="10A22F97" w14:textId="77777777" w:rsidR="0034605C" w:rsidRDefault="0034605C" w:rsidP="00371599">
      <w:pPr>
        <w:rPr>
          <w:rFonts w:eastAsia="Arial" w:cs="Arial"/>
          <w:b/>
          <w:bCs/>
          <w:sz w:val="28"/>
          <w:szCs w:val="28"/>
        </w:rPr>
      </w:pPr>
    </w:p>
    <w:p w14:paraId="127C7909" w14:textId="77777777" w:rsidR="0034605C" w:rsidRDefault="0034605C" w:rsidP="00371599">
      <w:pPr>
        <w:rPr>
          <w:rFonts w:eastAsia="Arial" w:cs="Arial"/>
          <w:b/>
          <w:bCs/>
          <w:sz w:val="28"/>
          <w:szCs w:val="28"/>
        </w:rPr>
      </w:pPr>
    </w:p>
    <w:p w14:paraId="3851E912" w14:textId="77777777" w:rsidR="0034605C" w:rsidRDefault="0034605C" w:rsidP="00371599">
      <w:pPr>
        <w:rPr>
          <w:rFonts w:eastAsia="Arial" w:cs="Arial"/>
          <w:b/>
          <w:bCs/>
          <w:sz w:val="28"/>
          <w:szCs w:val="28"/>
        </w:rPr>
      </w:pPr>
    </w:p>
    <w:p w14:paraId="48651652" w14:textId="77777777" w:rsidR="0034605C" w:rsidRDefault="0034605C">
      <w:pPr>
        <w:jc w:val="left"/>
        <w:rPr>
          <w:rFonts w:eastAsia="Arial" w:cs="Arial"/>
          <w:b/>
          <w:bCs/>
          <w:sz w:val="28"/>
          <w:szCs w:val="28"/>
        </w:rPr>
      </w:pPr>
      <w:r>
        <w:rPr>
          <w:rFonts w:eastAsia="Arial" w:cs="Arial"/>
          <w:b/>
          <w:bCs/>
          <w:sz w:val="28"/>
          <w:szCs w:val="28"/>
        </w:rPr>
        <w:br w:type="page"/>
      </w:r>
    </w:p>
    <w:p w14:paraId="6CF20E35" w14:textId="39673B92" w:rsidR="00B204FE" w:rsidRPr="00371599" w:rsidRDefault="000A31DF" w:rsidP="00371599">
      <w:pPr>
        <w:rPr>
          <w:rFonts w:eastAsia="Arial" w:cs="Arial"/>
          <w:b/>
          <w:bCs/>
          <w:sz w:val="28"/>
          <w:szCs w:val="28"/>
        </w:rPr>
      </w:pPr>
      <w:r w:rsidRPr="00371599">
        <w:rPr>
          <w:rFonts w:eastAsia="Arial" w:cs="Arial"/>
          <w:b/>
          <w:bCs/>
          <w:sz w:val="28"/>
          <w:szCs w:val="28"/>
        </w:rPr>
        <w:lastRenderedPageBreak/>
        <w:t xml:space="preserve">INICIATIVA CON PROYECTO DE DECRETO QUE PRESENTAN LAS DIPUTADAS Y DIPUTADOS INTEGRANTES DEL GRUPO PARLAMENTARIO “GRAL. ANDRÉS S. VIESCA”, DEL PARTIDO REVOLUCIONARIO INSTITUCIONAL, POR CONDUCTO DEL DIPUTADO JESÚS BERINO GRANADOS, POR LA QUE SE REFORMAN DIVERSAS DISPOSICIONES DE LA </w:t>
      </w:r>
      <w:r w:rsidR="006B7BCF" w:rsidRPr="00371599">
        <w:rPr>
          <w:rFonts w:eastAsia="Arial" w:cs="Arial"/>
          <w:b/>
          <w:bCs/>
          <w:sz w:val="28"/>
          <w:szCs w:val="28"/>
        </w:rPr>
        <w:t xml:space="preserve">LEY PARA REGULAR LA APERTURA, INSTALACIÓN Y FUNCIONAMIENTO DE LAS CASAS DE EMPEÑO </w:t>
      </w:r>
      <w:r w:rsidRPr="00371599">
        <w:rPr>
          <w:rFonts w:eastAsia="Arial" w:cs="Arial"/>
          <w:b/>
          <w:bCs/>
          <w:sz w:val="28"/>
          <w:szCs w:val="28"/>
        </w:rPr>
        <w:t>EN EL ESTADO DE COAHUILA DE ZARAGOZA, CON EL OBJETO DE FORTALECER LOS REQUISITOS PARA OBTENER EL PERMISO PARA LA INSTALACIÓN Y FUNCIONAMIENTO DE LAS CASAS DE EMPEÑO EN EL ESTADO</w:t>
      </w:r>
      <w:r w:rsidR="003178D6">
        <w:rPr>
          <w:rFonts w:eastAsia="Arial" w:cs="Arial"/>
          <w:b/>
          <w:bCs/>
          <w:sz w:val="28"/>
          <w:szCs w:val="28"/>
        </w:rPr>
        <w:t>, ACORDE CON LA LEGISLACIÓN FEDERAL VIGENTE</w:t>
      </w:r>
      <w:r w:rsidRPr="00371599">
        <w:rPr>
          <w:rFonts w:eastAsia="Arial" w:cs="Arial"/>
          <w:b/>
          <w:bCs/>
          <w:sz w:val="28"/>
          <w:szCs w:val="28"/>
        </w:rPr>
        <w:t xml:space="preserve">. </w:t>
      </w:r>
    </w:p>
    <w:p w14:paraId="1D17F733" w14:textId="1290510D" w:rsidR="007C7DB8" w:rsidRDefault="007C7DB8" w:rsidP="00371599">
      <w:pPr>
        <w:rPr>
          <w:rFonts w:cs="Arial"/>
          <w:b/>
          <w:sz w:val="28"/>
          <w:szCs w:val="28"/>
        </w:rPr>
      </w:pPr>
    </w:p>
    <w:p w14:paraId="45820E8E" w14:textId="77777777" w:rsidR="00371599" w:rsidRPr="00371599" w:rsidRDefault="00371599" w:rsidP="00371599">
      <w:pPr>
        <w:rPr>
          <w:rFonts w:cs="Arial"/>
          <w:b/>
          <w:sz w:val="28"/>
          <w:szCs w:val="28"/>
        </w:rPr>
      </w:pPr>
    </w:p>
    <w:p w14:paraId="3B732164" w14:textId="77777777" w:rsidR="00C80768" w:rsidRPr="00371599" w:rsidRDefault="00C80768" w:rsidP="00371599">
      <w:pPr>
        <w:rPr>
          <w:rFonts w:cs="Arial"/>
          <w:b/>
          <w:sz w:val="28"/>
          <w:szCs w:val="28"/>
        </w:rPr>
      </w:pPr>
      <w:r w:rsidRPr="00371599">
        <w:rPr>
          <w:rFonts w:cs="Arial"/>
          <w:b/>
          <w:sz w:val="28"/>
          <w:szCs w:val="28"/>
        </w:rPr>
        <w:t xml:space="preserve">H. PLENO DEL CONGRESO DEL ESTADO </w:t>
      </w:r>
    </w:p>
    <w:p w14:paraId="4AD4C634" w14:textId="77777777" w:rsidR="00C80768" w:rsidRPr="00371599" w:rsidRDefault="00C80768" w:rsidP="00371599">
      <w:pPr>
        <w:rPr>
          <w:rFonts w:cs="Arial"/>
          <w:b/>
          <w:sz w:val="28"/>
          <w:szCs w:val="28"/>
        </w:rPr>
      </w:pPr>
      <w:r w:rsidRPr="00371599">
        <w:rPr>
          <w:rFonts w:cs="Arial"/>
          <w:b/>
          <w:sz w:val="28"/>
          <w:szCs w:val="28"/>
        </w:rPr>
        <w:t>DE COAHUILA DE ZARAGOZA.</w:t>
      </w:r>
    </w:p>
    <w:p w14:paraId="5FC4A0AA" w14:textId="77777777" w:rsidR="00C80768" w:rsidRPr="00371599" w:rsidRDefault="00C80768" w:rsidP="00371599">
      <w:pPr>
        <w:rPr>
          <w:rFonts w:cs="Arial"/>
          <w:b/>
          <w:sz w:val="28"/>
          <w:szCs w:val="28"/>
        </w:rPr>
      </w:pPr>
      <w:r w:rsidRPr="00371599">
        <w:rPr>
          <w:rFonts w:cs="Arial"/>
          <w:b/>
          <w:sz w:val="28"/>
          <w:szCs w:val="28"/>
        </w:rPr>
        <w:t>P R E S E N T E.-</w:t>
      </w:r>
    </w:p>
    <w:p w14:paraId="1554898E" w14:textId="77777777" w:rsidR="00EC62F4" w:rsidRPr="00371599" w:rsidRDefault="00EC62F4" w:rsidP="00371599">
      <w:pPr>
        <w:rPr>
          <w:rFonts w:cs="Arial"/>
          <w:sz w:val="28"/>
          <w:szCs w:val="28"/>
        </w:rPr>
      </w:pPr>
    </w:p>
    <w:p w14:paraId="672DC05C" w14:textId="485E5476" w:rsidR="00C80768" w:rsidRPr="00371599" w:rsidRDefault="00702E1A" w:rsidP="00371599">
      <w:pPr>
        <w:rPr>
          <w:rFonts w:eastAsia="Arial" w:cs="Arial"/>
          <w:b/>
          <w:bCs/>
          <w:sz w:val="28"/>
          <w:szCs w:val="28"/>
        </w:rPr>
      </w:pPr>
      <w:r w:rsidRPr="00371599">
        <w:rPr>
          <w:rFonts w:cs="Arial"/>
          <w:sz w:val="28"/>
          <w:szCs w:val="28"/>
        </w:rPr>
        <w:t>El</w:t>
      </w:r>
      <w:r w:rsidR="00B204FE" w:rsidRPr="00371599">
        <w:rPr>
          <w:rFonts w:cs="Arial"/>
          <w:sz w:val="28"/>
          <w:szCs w:val="28"/>
        </w:rPr>
        <w:t xml:space="preserve"> suscrit</w:t>
      </w:r>
      <w:r w:rsidRPr="00371599">
        <w:rPr>
          <w:rFonts w:cs="Arial"/>
          <w:sz w:val="28"/>
          <w:szCs w:val="28"/>
        </w:rPr>
        <w:t>o</w:t>
      </w:r>
      <w:r w:rsidR="00B204FE" w:rsidRPr="00371599">
        <w:rPr>
          <w:rFonts w:cs="Arial"/>
          <w:sz w:val="28"/>
          <w:szCs w:val="28"/>
        </w:rPr>
        <w:t xml:space="preserve"> Diputa</w:t>
      </w:r>
      <w:r w:rsidRPr="00371599">
        <w:rPr>
          <w:rFonts w:cs="Arial"/>
          <w:sz w:val="28"/>
          <w:szCs w:val="28"/>
        </w:rPr>
        <w:t xml:space="preserve">do Jesús </w:t>
      </w:r>
      <w:proofErr w:type="spellStart"/>
      <w:r w:rsidRPr="00371599">
        <w:rPr>
          <w:rFonts w:cs="Arial"/>
          <w:sz w:val="28"/>
          <w:szCs w:val="28"/>
        </w:rPr>
        <w:t>Berino</w:t>
      </w:r>
      <w:proofErr w:type="spellEnd"/>
      <w:r w:rsidRPr="00371599">
        <w:rPr>
          <w:rFonts w:cs="Arial"/>
          <w:sz w:val="28"/>
          <w:szCs w:val="28"/>
        </w:rPr>
        <w:t xml:space="preserve"> Granado</w:t>
      </w:r>
      <w:r w:rsidR="00B204FE" w:rsidRPr="00371599">
        <w:rPr>
          <w:rFonts w:cs="Arial"/>
          <w:sz w:val="28"/>
          <w:szCs w:val="28"/>
        </w:rPr>
        <w:t xml:space="preserve">, conjuntamente con las </w:t>
      </w:r>
      <w:r w:rsidR="00C80768" w:rsidRPr="00371599">
        <w:rPr>
          <w:rFonts w:cs="Arial"/>
          <w:sz w:val="28"/>
          <w:szCs w:val="28"/>
        </w:rPr>
        <w:t>Diputadas y Diputados integrantes del Grupo Parlamentario “Gral. Andrés S. Viesca”, del Partido Revolucionario Institucional, en el ejercicio de las facultades que nos confieren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someter a consideración de este Honorable Pleno del Congreso del Estado, la presente iniciativa con proyecto de decreto</w:t>
      </w:r>
      <w:r w:rsidR="00C80768" w:rsidRPr="00371599">
        <w:rPr>
          <w:rFonts w:cs="Arial"/>
          <w:bCs/>
          <w:sz w:val="28"/>
          <w:szCs w:val="28"/>
          <w:lang w:val="es-ES"/>
        </w:rPr>
        <w:t xml:space="preserve">, </w:t>
      </w:r>
      <w:r w:rsidR="00C80768" w:rsidRPr="00371599">
        <w:rPr>
          <w:rFonts w:cs="Arial"/>
          <w:sz w:val="28"/>
          <w:szCs w:val="28"/>
        </w:rPr>
        <w:t>bajo la siguiente:</w:t>
      </w:r>
    </w:p>
    <w:p w14:paraId="613976F7" w14:textId="77777777" w:rsidR="001F6AFE" w:rsidRPr="00371599" w:rsidRDefault="001F6AFE" w:rsidP="00371599">
      <w:pPr>
        <w:rPr>
          <w:rFonts w:eastAsia="Arial" w:cs="Arial"/>
          <w:b/>
          <w:bCs/>
          <w:sz w:val="28"/>
          <w:szCs w:val="28"/>
        </w:rPr>
      </w:pPr>
    </w:p>
    <w:p w14:paraId="327FBCBA" w14:textId="77777777" w:rsidR="00C80768" w:rsidRPr="00371599" w:rsidRDefault="00C80768" w:rsidP="00371599">
      <w:pPr>
        <w:jc w:val="center"/>
        <w:rPr>
          <w:rFonts w:eastAsia="Arial" w:cs="Arial"/>
          <w:b/>
          <w:bCs/>
          <w:sz w:val="28"/>
          <w:szCs w:val="28"/>
        </w:rPr>
      </w:pPr>
      <w:r w:rsidRPr="00371599">
        <w:rPr>
          <w:rFonts w:eastAsia="Arial" w:cs="Arial"/>
          <w:b/>
          <w:bCs/>
          <w:sz w:val="28"/>
          <w:szCs w:val="28"/>
        </w:rPr>
        <w:t>E X P O S I C I O N   D E   M O T I V O S</w:t>
      </w:r>
    </w:p>
    <w:p w14:paraId="6977E93C" w14:textId="0A43B883" w:rsidR="007C7DB8" w:rsidRDefault="007C7DB8" w:rsidP="00371599">
      <w:pPr>
        <w:rPr>
          <w:rFonts w:eastAsia="Arial" w:cs="Arial"/>
          <w:b/>
          <w:bCs/>
          <w:sz w:val="28"/>
          <w:szCs w:val="28"/>
        </w:rPr>
      </w:pPr>
    </w:p>
    <w:p w14:paraId="630A2D4A" w14:textId="77777777" w:rsidR="00004CA4" w:rsidRPr="00371599" w:rsidRDefault="00004CA4" w:rsidP="00371599">
      <w:pPr>
        <w:rPr>
          <w:rFonts w:eastAsia="Arial" w:cs="Arial"/>
          <w:b/>
          <w:bCs/>
          <w:sz w:val="28"/>
          <w:szCs w:val="28"/>
        </w:rPr>
      </w:pPr>
    </w:p>
    <w:p w14:paraId="62F79544" w14:textId="66602E52" w:rsidR="00B039E6" w:rsidRPr="00371599" w:rsidRDefault="00B039E6" w:rsidP="00371599">
      <w:pPr>
        <w:rPr>
          <w:rFonts w:eastAsia="Arial" w:cs="Arial"/>
          <w:bCs/>
          <w:sz w:val="28"/>
          <w:szCs w:val="28"/>
        </w:rPr>
      </w:pPr>
      <w:r w:rsidRPr="00371599">
        <w:rPr>
          <w:rFonts w:eastAsia="Arial" w:cs="Arial"/>
          <w:bCs/>
          <w:sz w:val="28"/>
          <w:szCs w:val="28"/>
        </w:rPr>
        <w:t xml:space="preserve">El empeñar </w:t>
      </w:r>
      <w:r w:rsidR="00B279D9" w:rsidRPr="00371599">
        <w:rPr>
          <w:rFonts w:eastAsia="Arial" w:cs="Arial"/>
          <w:bCs/>
          <w:sz w:val="28"/>
          <w:szCs w:val="28"/>
        </w:rPr>
        <w:t>es una de las alternativas más comunes entre l</w:t>
      </w:r>
      <w:r w:rsidR="00004CA4">
        <w:rPr>
          <w:rFonts w:eastAsia="Arial" w:cs="Arial"/>
          <w:bCs/>
          <w:sz w:val="28"/>
          <w:szCs w:val="28"/>
        </w:rPr>
        <w:t>os mexicanos</w:t>
      </w:r>
      <w:r w:rsidR="00B279D9" w:rsidRPr="00371599">
        <w:rPr>
          <w:rFonts w:eastAsia="Arial" w:cs="Arial"/>
          <w:bCs/>
          <w:sz w:val="28"/>
          <w:szCs w:val="28"/>
        </w:rPr>
        <w:t xml:space="preserve"> para obtener un financiamiento rápido ante situaciones de emergencia</w:t>
      </w:r>
      <w:r w:rsidR="00004CA4">
        <w:rPr>
          <w:rFonts w:eastAsia="Arial" w:cs="Arial"/>
          <w:bCs/>
          <w:sz w:val="28"/>
          <w:szCs w:val="28"/>
        </w:rPr>
        <w:t xml:space="preserve"> económica; </w:t>
      </w:r>
      <w:r w:rsidR="00BD45D6" w:rsidRPr="00371599">
        <w:rPr>
          <w:rFonts w:eastAsia="Arial" w:cs="Arial"/>
          <w:bCs/>
          <w:sz w:val="28"/>
          <w:szCs w:val="28"/>
        </w:rPr>
        <w:t xml:space="preserve">esta práctica </w:t>
      </w:r>
      <w:r w:rsidR="00B279D9" w:rsidRPr="00371599">
        <w:rPr>
          <w:rFonts w:eastAsia="Arial" w:cs="Arial"/>
          <w:bCs/>
          <w:sz w:val="28"/>
          <w:szCs w:val="28"/>
        </w:rPr>
        <w:t xml:space="preserve">ha llegado a ser más recurrente </w:t>
      </w:r>
      <w:r w:rsidR="00BD45D6" w:rsidRPr="00371599">
        <w:rPr>
          <w:rFonts w:eastAsia="Arial" w:cs="Arial"/>
          <w:bCs/>
          <w:sz w:val="28"/>
          <w:szCs w:val="28"/>
        </w:rPr>
        <w:t xml:space="preserve">por los ciudadanos </w:t>
      </w:r>
      <w:r w:rsidR="00B279D9" w:rsidRPr="00371599">
        <w:rPr>
          <w:rFonts w:eastAsia="Arial" w:cs="Arial"/>
          <w:bCs/>
          <w:sz w:val="28"/>
          <w:szCs w:val="28"/>
        </w:rPr>
        <w:t xml:space="preserve">que </w:t>
      </w:r>
      <w:r w:rsidR="00004CA4">
        <w:rPr>
          <w:rFonts w:eastAsia="Arial" w:cs="Arial"/>
          <w:bCs/>
          <w:sz w:val="28"/>
          <w:szCs w:val="28"/>
        </w:rPr>
        <w:t xml:space="preserve">incluso el </w:t>
      </w:r>
      <w:r w:rsidR="00B279D9" w:rsidRPr="00371599">
        <w:rPr>
          <w:rFonts w:eastAsia="Arial" w:cs="Arial"/>
          <w:bCs/>
          <w:sz w:val="28"/>
          <w:szCs w:val="28"/>
        </w:rPr>
        <w:t xml:space="preserve">solicitar una tarjeta de crédito o un préstamo bancario.  </w:t>
      </w:r>
    </w:p>
    <w:p w14:paraId="5966FFB8" w14:textId="7B43DE0C" w:rsidR="000457B0" w:rsidRDefault="000457B0" w:rsidP="00371599">
      <w:pPr>
        <w:rPr>
          <w:rFonts w:eastAsia="Arial" w:cs="Arial"/>
          <w:sz w:val="28"/>
          <w:szCs w:val="28"/>
        </w:rPr>
      </w:pPr>
    </w:p>
    <w:p w14:paraId="5F6D0FE8" w14:textId="1E875929" w:rsidR="000457B0" w:rsidRPr="00371599" w:rsidRDefault="000457B0" w:rsidP="00371599">
      <w:pPr>
        <w:rPr>
          <w:rFonts w:eastAsia="Arial" w:cs="Arial"/>
          <w:sz w:val="28"/>
          <w:szCs w:val="28"/>
        </w:rPr>
      </w:pPr>
      <w:r w:rsidRPr="00371599">
        <w:rPr>
          <w:rFonts w:eastAsia="Arial" w:cs="Arial"/>
          <w:sz w:val="28"/>
          <w:szCs w:val="28"/>
        </w:rPr>
        <w:lastRenderedPageBreak/>
        <w:t>Según datos del Instituto Nacional de Estadística y Geografía (INEGI), existen más de 10 mil casas de empeño, por lo que el préstamo prendario en México otorga 1,100 préstamos, con un valor aproximado</w:t>
      </w:r>
      <w:r w:rsidR="00587E55" w:rsidRPr="00371599">
        <w:rPr>
          <w:rFonts w:eastAsia="Arial" w:cs="Arial"/>
          <w:sz w:val="28"/>
          <w:szCs w:val="28"/>
        </w:rPr>
        <w:t xml:space="preserve"> de 1,600 pesos.</w:t>
      </w:r>
    </w:p>
    <w:p w14:paraId="76081DDB" w14:textId="77777777" w:rsidR="000457B0" w:rsidRPr="00371599" w:rsidRDefault="000457B0" w:rsidP="00371599">
      <w:pPr>
        <w:rPr>
          <w:rFonts w:eastAsia="Arial" w:cs="Arial"/>
          <w:sz w:val="28"/>
          <w:szCs w:val="28"/>
        </w:rPr>
      </w:pPr>
    </w:p>
    <w:p w14:paraId="306E4DF3" w14:textId="4E12534E" w:rsidR="000457B0" w:rsidRPr="00371599" w:rsidRDefault="005E504D" w:rsidP="00371599">
      <w:pPr>
        <w:rPr>
          <w:rFonts w:eastAsia="Arial" w:cs="Arial"/>
          <w:sz w:val="28"/>
          <w:szCs w:val="28"/>
        </w:rPr>
      </w:pPr>
      <w:r w:rsidRPr="00371599">
        <w:rPr>
          <w:rFonts w:eastAsia="Arial" w:cs="Arial"/>
          <w:sz w:val="28"/>
          <w:szCs w:val="28"/>
        </w:rPr>
        <w:t>Sin duda alguna el impacto que tiene el sector prendario en las finanzas de la población va en aumento, siendo una pieza fundamental para la inclusión financiera del país, según expertos</w:t>
      </w:r>
      <w:r w:rsidR="00A9425A" w:rsidRPr="00371599">
        <w:rPr>
          <w:rFonts w:eastAsia="Arial" w:cs="Arial"/>
          <w:sz w:val="28"/>
          <w:szCs w:val="28"/>
        </w:rPr>
        <w:t>,</w:t>
      </w:r>
      <w:r w:rsidRPr="00371599">
        <w:rPr>
          <w:rFonts w:eastAsia="Arial" w:cs="Arial"/>
          <w:sz w:val="28"/>
          <w:szCs w:val="28"/>
        </w:rPr>
        <w:t xml:space="preserve"> el crecimiento de la banca de con</w:t>
      </w:r>
      <w:r w:rsidR="00A9425A" w:rsidRPr="00371599">
        <w:rPr>
          <w:rFonts w:eastAsia="Arial" w:cs="Arial"/>
          <w:sz w:val="28"/>
          <w:szCs w:val="28"/>
        </w:rPr>
        <w:t xml:space="preserve">sumo y la falta de créditos </w:t>
      </w:r>
      <w:r w:rsidR="00F07FAB" w:rsidRPr="00371599">
        <w:rPr>
          <w:rFonts w:eastAsia="Arial" w:cs="Arial"/>
          <w:sz w:val="28"/>
          <w:szCs w:val="28"/>
        </w:rPr>
        <w:t>accesibles</w:t>
      </w:r>
      <w:r w:rsidR="00A9425A" w:rsidRPr="00371599">
        <w:rPr>
          <w:rFonts w:eastAsia="Arial" w:cs="Arial"/>
          <w:sz w:val="28"/>
          <w:szCs w:val="28"/>
        </w:rPr>
        <w:t xml:space="preserve"> </w:t>
      </w:r>
      <w:r w:rsidRPr="00371599">
        <w:rPr>
          <w:rFonts w:eastAsia="Arial" w:cs="Arial"/>
          <w:sz w:val="28"/>
          <w:szCs w:val="28"/>
        </w:rPr>
        <w:t>obliga a</w:t>
      </w:r>
      <w:r w:rsidR="005872FA">
        <w:rPr>
          <w:rFonts w:eastAsia="Arial" w:cs="Arial"/>
          <w:sz w:val="28"/>
          <w:szCs w:val="28"/>
        </w:rPr>
        <w:t xml:space="preserve"> los ciudadanos </w:t>
      </w:r>
      <w:r w:rsidRPr="00371599">
        <w:rPr>
          <w:rFonts w:eastAsia="Arial" w:cs="Arial"/>
          <w:sz w:val="28"/>
          <w:szCs w:val="28"/>
        </w:rPr>
        <w:t xml:space="preserve">a buscar distintas fuentes de financiamiento </w:t>
      </w:r>
      <w:r w:rsidR="005872FA">
        <w:rPr>
          <w:rFonts w:eastAsia="Arial" w:cs="Arial"/>
          <w:sz w:val="28"/>
          <w:szCs w:val="28"/>
        </w:rPr>
        <w:t xml:space="preserve">que sean más </w:t>
      </w:r>
      <w:r w:rsidRPr="00371599">
        <w:rPr>
          <w:rFonts w:eastAsia="Arial" w:cs="Arial"/>
          <w:sz w:val="28"/>
          <w:szCs w:val="28"/>
        </w:rPr>
        <w:t xml:space="preserve">accesibles </w:t>
      </w:r>
      <w:r w:rsidR="005872FA">
        <w:rPr>
          <w:rFonts w:eastAsia="Arial" w:cs="Arial"/>
          <w:sz w:val="28"/>
          <w:szCs w:val="28"/>
        </w:rPr>
        <w:t>para</w:t>
      </w:r>
      <w:r w:rsidRPr="00371599">
        <w:rPr>
          <w:rFonts w:eastAsia="Arial" w:cs="Arial"/>
          <w:sz w:val="28"/>
          <w:szCs w:val="28"/>
        </w:rPr>
        <w:t xml:space="preserve"> ellos.  </w:t>
      </w:r>
    </w:p>
    <w:p w14:paraId="753B85A1" w14:textId="77777777" w:rsidR="00A9425A" w:rsidRPr="00371599" w:rsidRDefault="00A9425A" w:rsidP="00371599">
      <w:pPr>
        <w:rPr>
          <w:rFonts w:eastAsia="Arial" w:cs="Arial"/>
          <w:sz w:val="28"/>
          <w:szCs w:val="28"/>
        </w:rPr>
      </w:pPr>
    </w:p>
    <w:p w14:paraId="07827897" w14:textId="5799CEE1" w:rsidR="00A9425A" w:rsidRPr="00371599" w:rsidRDefault="005872FA" w:rsidP="00371599">
      <w:pPr>
        <w:rPr>
          <w:rFonts w:eastAsia="Arial" w:cs="Arial"/>
          <w:sz w:val="28"/>
          <w:szCs w:val="28"/>
        </w:rPr>
      </w:pPr>
      <w:r>
        <w:rPr>
          <w:rFonts w:eastAsia="Arial" w:cs="Arial"/>
          <w:sz w:val="28"/>
          <w:szCs w:val="28"/>
        </w:rPr>
        <w:t>Debido a</w:t>
      </w:r>
      <w:r w:rsidR="00930D58" w:rsidRPr="00371599">
        <w:rPr>
          <w:rFonts w:eastAsia="Arial" w:cs="Arial"/>
          <w:sz w:val="28"/>
          <w:szCs w:val="28"/>
        </w:rPr>
        <w:t xml:space="preserve"> </w:t>
      </w:r>
      <w:r w:rsidR="00A9425A" w:rsidRPr="00371599">
        <w:rPr>
          <w:rFonts w:eastAsia="Arial" w:cs="Arial"/>
          <w:sz w:val="28"/>
          <w:szCs w:val="28"/>
        </w:rPr>
        <w:t>que la liquidez que ofr</w:t>
      </w:r>
      <w:r w:rsidR="00930D58" w:rsidRPr="00371599">
        <w:rPr>
          <w:rFonts w:eastAsia="Arial" w:cs="Arial"/>
          <w:sz w:val="28"/>
          <w:szCs w:val="28"/>
        </w:rPr>
        <w:t>e</w:t>
      </w:r>
      <w:r w:rsidR="00A9425A" w:rsidRPr="00371599">
        <w:rPr>
          <w:rFonts w:eastAsia="Arial" w:cs="Arial"/>
          <w:sz w:val="28"/>
          <w:szCs w:val="28"/>
        </w:rPr>
        <w:t>ce los empeños es i</w:t>
      </w:r>
      <w:r w:rsidR="00930D58" w:rsidRPr="00371599">
        <w:rPr>
          <w:rFonts w:eastAsia="Arial" w:cs="Arial"/>
          <w:sz w:val="28"/>
          <w:szCs w:val="28"/>
        </w:rPr>
        <w:t>n</w:t>
      </w:r>
      <w:r w:rsidR="00A9425A" w:rsidRPr="00371599">
        <w:rPr>
          <w:rFonts w:eastAsia="Arial" w:cs="Arial"/>
          <w:sz w:val="28"/>
          <w:szCs w:val="28"/>
        </w:rPr>
        <w:t>mediata</w:t>
      </w:r>
      <w:r w:rsidR="00930D58" w:rsidRPr="00371599">
        <w:rPr>
          <w:rFonts w:eastAsia="Arial" w:cs="Arial"/>
          <w:sz w:val="28"/>
          <w:szCs w:val="28"/>
        </w:rPr>
        <w:t xml:space="preserve">, se vuelve atractiva por tener menor restricción. El sector prendario tiene una actividad cíclica, registrando mayor actividad en meses particulares del año, como lo es diciembre y enero.  </w:t>
      </w:r>
      <w:r w:rsidR="00A9425A" w:rsidRPr="00371599">
        <w:rPr>
          <w:rFonts w:eastAsia="Arial" w:cs="Arial"/>
          <w:sz w:val="28"/>
          <w:szCs w:val="28"/>
        </w:rPr>
        <w:t xml:space="preserve"> </w:t>
      </w:r>
    </w:p>
    <w:p w14:paraId="12B132A1" w14:textId="77777777" w:rsidR="000457B0" w:rsidRPr="00371599" w:rsidRDefault="000457B0" w:rsidP="00371599">
      <w:pPr>
        <w:rPr>
          <w:rFonts w:eastAsia="Arial" w:cs="Arial"/>
          <w:sz w:val="28"/>
          <w:szCs w:val="28"/>
        </w:rPr>
      </w:pPr>
    </w:p>
    <w:p w14:paraId="50407AAD" w14:textId="2A353538" w:rsidR="00587E55" w:rsidRPr="00371599" w:rsidRDefault="00C43D92" w:rsidP="00371599">
      <w:pPr>
        <w:rPr>
          <w:rFonts w:eastAsia="Arial" w:cs="Arial"/>
          <w:sz w:val="28"/>
          <w:szCs w:val="28"/>
        </w:rPr>
      </w:pPr>
      <w:r w:rsidRPr="00371599">
        <w:rPr>
          <w:rFonts w:eastAsia="Arial" w:cs="Arial"/>
          <w:sz w:val="28"/>
          <w:szCs w:val="28"/>
        </w:rPr>
        <w:t>Situación que cambi</w:t>
      </w:r>
      <w:r w:rsidR="00F07FAB" w:rsidRPr="00371599">
        <w:rPr>
          <w:rFonts w:eastAsia="Arial" w:cs="Arial"/>
          <w:sz w:val="28"/>
          <w:szCs w:val="28"/>
        </w:rPr>
        <w:t>ó</w:t>
      </w:r>
      <w:r w:rsidRPr="00371599">
        <w:rPr>
          <w:rFonts w:eastAsia="Arial" w:cs="Arial"/>
          <w:sz w:val="28"/>
          <w:szCs w:val="28"/>
        </w:rPr>
        <w:t xml:space="preserve"> en los últimos meses que s</w:t>
      </w:r>
      <w:r w:rsidR="00BD1706" w:rsidRPr="00371599">
        <w:rPr>
          <w:rFonts w:eastAsia="Arial" w:cs="Arial"/>
          <w:sz w:val="28"/>
          <w:szCs w:val="28"/>
        </w:rPr>
        <w:t>e han vivido por la pandemia, según estadísticas aumentaron los créditos prendarios en meses que no se contaba con alta demanda, así mismo la Procuraduría Federal del Consumidor anunci</w:t>
      </w:r>
      <w:r w:rsidR="00F07FAB" w:rsidRPr="00371599">
        <w:rPr>
          <w:rFonts w:eastAsia="Arial" w:cs="Arial"/>
          <w:sz w:val="28"/>
          <w:szCs w:val="28"/>
        </w:rPr>
        <w:t>ó</w:t>
      </w:r>
      <w:r w:rsidR="00BD1706" w:rsidRPr="00371599">
        <w:rPr>
          <w:rFonts w:eastAsia="Arial" w:cs="Arial"/>
          <w:sz w:val="28"/>
          <w:szCs w:val="28"/>
        </w:rPr>
        <w:t xml:space="preserve"> que diversas casas de empeño ofrecieron aplicar prórrogas en los pagos hasta por 30 días</w:t>
      </w:r>
      <w:r w:rsidR="00F07FAB" w:rsidRPr="00371599">
        <w:rPr>
          <w:rFonts w:eastAsia="Arial" w:cs="Arial"/>
          <w:sz w:val="28"/>
          <w:szCs w:val="28"/>
        </w:rPr>
        <w:t>.</w:t>
      </w:r>
    </w:p>
    <w:p w14:paraId="54AF10D1" w14:textId="77777777" w:rsidR="00587E55" w:rsidRPr="00371599" w:rsidRDefault="00587E55" w:rsidP="00371599">
      <w:pPr>
        <w:rPr>
          <w:rFonts w:eastAsia="Arial" w:cs="Arial"/>
          <w:sz w:val="28"/>
          <w:szCs w:val="28"/>
        </w:rPr>
      </w:pPr>
    </w:p>
    <w:p w14:paraId="4FBFABFA" w14:textId="43AE144C" w:rsidR="00CF1B66" w:rsidRPr="00371599" w:rsidRDefault="00C6392C" w:rsidP="00371599">
      <w:pPr>
        <w:rPr>
          <w:rFonts w:eastAsia="Arial" w:cs="Arial"/>
          <w:sz w:val="28"/>
          <w:szCs w:val="28"/>
          <w:vertAlign w:val="superscript"/>
        </w:rPr>
      </w:pPr>
      <w:r w:rsidRPr="00371599">
        <w:rPr>
          <w:rFonts w:eastAsia="Arial" w:cs="Arial"/>
          <w:sz w:val="28"/>
          <w:szCs w:val="28"/>
        </w:rPr>
        <w:t>Según la Procuraduría Federal del Consumidor, cuenta con 7,760 establecimientos de casas de empeño inscritos en el Registro Público de Casa de Empeño (RPCE), registro que fue instaurado con el fin de salvaguardar los derechos de los consumidores y con ello dar certidumbre, certeza y seguridad jurídica a</w:t>
      </w:r>
      <w:r w:rsidR="00F86DE6" w:rsidRPr="00371599">
        <w:rPr>
          <w:rFonts w:eastAsia="Arial" w:cs="Arial"/>
          <w:sz w:val="28"/>
          <w:szCs w:val="28"/>
        </w:rPr>
        <w:t xml:space="preserve"> los usuarios de este servicio.</w:t>
      </w:r>
      <w:r w:rsidR="00F07FAB" w:rsidRPr="00371599">
        <w:rPr>
          <w:rStyle w:val="Refdenotaalpie"/>
          <w:rFonts w:eastAsia="Arial" w:cs="Arial"/>
          <w:sz w:val="28"/>
          <w:szCs w:val="28"/>
        </w:rPr>
        <w:footnoteReference w:id="1"/>
      </w:r>
    </w:p>
    <w:p w14:paraId="488CA307" w14:textId="77777777" w:rsidR="00F07FAB" w:rsidRPr="00371599" w:rsidRDefault="00F07FAB" w:rsidP="00371599">
      <w:pPr>
        <w:rPr>
          <w:rFonts w:eastAsia="Arial" w:cs="Arial"/>
          <w:sz w:val="28"/>
          <w:szCs w:val="28"/>
          <w:vertAlign w:val="superscript"/>
        </w:rPr>
      </w:pPr>
    </w:p>
    <w:p w14:paraId="1D7E9979" w14:textId="27F3490A" w:rsidR="00497031" w:rsidRPr="00371599" w:rsidRDefault="00497031" w:rsidP="00371599">
      <w:pPr>
        <w:rPr>
          <w:rFonts w:eastAsia="Arial" w:cs="Arial"/>
          <w:i/>
          <w:iCs/>
          <w:sz w:val="28"/>
          <w:szCs w:val="28"/>
        </w:rPr>
      </w:pPr>
      <w:r w:rsidRPr="00371599">
        <w:rPr>
          <w:rFonts w:eastAsia="Arial" w:cs="Arial"/>
          <w:sz w:val="28"/>
          <w:szCs w:val="28"/>
        </w:rPr>
        <w:t xml:space="preserve">En Coahuila contamos con una </w:t>
      </w:r>
      <w:r w:rsidR="00F07FAB" w:rsidRPr="00371599">
        <w:rPr>
          <w:rFonts w:eastAsia="Arial" w:cs="Arial"/>
          <w:sz w:val="28"/>
          <w:szCs w:val="28"/>
        </w:rPr>
        <w:t>L</w:t>
      </w:r>
      <w:r w:rsidRPr="00371599">
        <w:rPr>
          <w:rFonts w:eastAsia="Arial" w:cs="Arial"/>
          <w:sz w:val="28"/>
          <w:szCs w:val="28"/>
        </w:rPr>
        <w:t xml:space="preserve">ey para </w:t>
      </w:r>
      <w:r w:rsidR="00CF1B66" w:rsidRPr="00371599">
        <w:rPr>
          <w:rFonts w:eastAsia="Arial" w:cs="Arial"/>
          <w:sz w:val="28"/>
          <w:szCs w:val="28"/>
        </w:rPr>
        <w:t>r</w:t>
      </w:r>
      <w:r w:rsidRPr="00371599">
        <w:rPr>
          <w:rFonts w:eastAsia="Arial" w:cs="Arial"/>
          <w:sz w:val="28"/>
          <w:szCs w:val="28"/>
        </w:rPr>
        <w:t xml:space="preserve">egular la </w:t>
      </w:r>
      <w:r w:rsidR="00CF1B66" w:rsidRPr="00371599">
        <w:rPr>
          <w:rFonts w:eastAsia="Arial" w:cs="Arial"/>
          <w:sz w:val="28"/>
          <w:szCs w:val="28"/>
        </w:rPr>
        <w:t>A</w:t>
      </w:r>
      <w:r w:rsidRPr="00371599">
        <w:rPr>
          <w:rFonts w:eastAsia="Arial" w:cs="Arial"/>
          <w:sz w:val="28"/>
          <w:szCs w:val="28"/>
        </w:rPr>
        <w:t xml:space="preserve">pertura, </w:t>
      </w:r>
      <w:r w:rsidR="00CF1B66" w:rsidRPr="00371599">
        <w:rPr>
          <w:rFonts w:eastAsia="Arial" w:cs="Arial"/>
          <w:sz w:val="28"/>
          <w:szCs w:val="28"/>
        </w:rPr>
        <w:t>I</w:t>
      </w:r>
      <w:r w:rsidRPr="00371599">
        <w:rPr>
          <w:rFonts w:eastAsia="Arial" w:cs="Arial"/>
          <w:sz w:val="28"/>
          <w:szCs w:val="28"/>
        </w:rPr>
        <w:t xml:space="preserve">nstalación y </w:t>
      </w:r>
      <w:r w:rsidR="00CF1B66" w:rsidRPr="00371599">
        <w:rPr>
          <w:rFonts w:eastAsia="Arial" w:cs="Arial"/>
          <w:sz w:val="28"/>
          <w:szCs w:val="28"/>
        </w:rPr>
        <w:t>F</w:t>
      </w:r>
      <w:r w:rsidRPr="00371599">
        <w:rPr>
          <w:rFonts w:eastAsia="Arial" w:cs="Arial"/>
          <w:sz w:val="28"/>
          <w:szCs w:val="28"/>
        </w:rPr>
        <w:t xml:space="preserve">uncionamiento de las </w:t>
      </w:r>
      <w:r w:rsidR="00CF1B66" w:rsidRPr="00371599">
        <w:rPr>
          <w:rFonts w:eastAsia="Arial" w:cs="Arial"/>
          <w:sz w:val="28"/>
          <w:szCs w:val="28"/>
        </w:rPr>
        <w:t>C</w:t>
      </w:r>
      <w:r w:rsidRPr="00371599">
        <w:rPr>
          <w:rFonts w:eastAsia="Arial" w:cs="Arial"/>
          <w:sz w:val="28"/>
          <w:szCs w:val="28"/>
        </w:rPr>
        <w:t xml:space="preserve">asas de </w:t>
      </w:r>
      <w:r w:rsidR="00CF1B66" w:rsidRPr="00371599">
        <w:rPr>
          <w:rFonts w:eastAsia="Arial" w:cs="Arial"/>
          <w:sz w:val="28"/>
          <w:szCs w:val="28"/>
        </w:rPr>
        <w:t>E</w:t>
      </w:r>
      <w:r w:rsidRPr="00371599">
        <w:rPr>
          <w:rFonts w:eastAsia="Arial" w:cs="Arial"/>
          <w:sz w:val="28"/>
          <w:szCs w:val="28"/>
        </w:rPr>
        <w:t xml:space="preserve">mpeño, </w:t>
      </w:r>
      <w:r w:rsidRPr="00371599">
        <w:rPr>
          <w:rFonts w:eastAsia="Arial" w:cs="Arial"/>
          <w:i/>
          <w:iCs/>
          <w:sz w:val="28"/>
          <w:szCs w:val="28"/>
        </w:rPr>
        <w:t>cuyo objetivo es regular la instalación y funcionamiento de los establecimientos cuya finalidad sea ofertar al público la celebración de contratos con interés y garantía prendaria.</w:t>
      </w:r>
      <w:r w:rsidR="00F07FAB" w:rsidRPr="00371599">
        <w:rPr>
          <w:rStyle w:val="Refdenotaalpie"/>
          <w:rFonts w:eastAsia="Arial" w:cs="Arial"/>
          <w:i/>
          <w:iCs/>
          <w:sz w:val="28"/>
          <w:szCs w:val="28"/>
        </w:rPr>
        <w:footnoteReference w:id="2"/>
      </w:r>
    </w:p>
    <w:p w14:paraId="407B870D" w14:textId="77777777" w:rsidR="00497031" w:rsidRPr="00371599" w:rsidRDefault="00497031" w:rsidP="00371599">
      <w:pPr>
        <w:rPr>
          <w:rFonts w:eastAsia="Arial" w:cs="Arial"/>
          <w:i/>
          <w:iCs/>
          <w:sz w:val="28"/>
          <w:szCs w:val="28"/>
        </w:rPr>
      </w:pPr>
    </w:p>
    <w:p w14:paraId="481A77F9" w14:textId="6921800E" w:rsidR="00FA6AC1" w:rsidRPr="00371599" w:rsidRDefault="00654A9C" w:rsidP="00371599">
      <w:pPr>
        <w:rPr>
          <w:rFonts w:eastAsia="Arial" w:cs="Arial"/>
          <w:sz w:val="28"/>
          <w:szCs w:val="28"/>
          <w:vertAlign w:val="superscript"/>
        </w:rPr>
      </w:pPr>
      <w:r w:rsidRPr="00371599">
        <w:rPr>
          <w:rFonts w:eastAsia="Arial" w:cs="Arial"/>
          <w:sz w:val="28"/>
          <w:szCs w:val="28"/>
        </w:rPr>
        <w:lastRenderedPageBreak/>
        <w:t xml:space="preserve">Es por ello y con el fin de fortalecer los permisos referentes a la expedición, revalidación, modificación </w:t>
      </w:r>
      <w:r w:rsidR="00FA6AC1" w:rsidRPr="00371599">
        <w:rPr>
          <w:rFonts w:eastAsia="Arial" w:cs="Arial"/>
          <w:sz w:val="28"/>
          <w:szCs w:val="28"/>
        </w:rPr>
        <w:t xml:space="preserve">de casas de empeño, </w:t>
      </w:r>
      <w:r w:rsidRPr="00371599">
        <w:rPr>
          <w:rFonts w:eastAsia="Arial" w:cs="Arial"/>
          <w:sz w:val="28"/>
          <w:szCs w:val="28"/>
        </w:rPr>
        <w:t>facultad que le corresponde al Ejecutivo del Estado a través de la Secretaría de Finanzas</w:t>
      </w:r>
      <w:r w:rsidR="00FA6AC1" w:rsidRPr="00371599">
        <w:rPr>
          <w:rFonts w:eastAsia="Arial" w:cs="Arial"/>
          <w:sz w:val="28"/>
          <w:szCs w:val="28"/>
        </w:rPr>
        <w:t xml:space="preserve">, se busca reformar la fracción XIII del artículo 8, </w:t>
      </w:r>
      <w:r w:rsidR="00DD3B83" w:rsidRPr="00371599">
        <w:rPr>
          <w:rFonts w:eastAsia="Arial" w:cs="Arial"/>
          <w:sz w:val="28"/>
          <w:szCs w:val="28"/>
        </w:rPr>
        <w:t>referente a los requisitos para obtener los permisos, a</w:t>
      </w:r>
      <w:r w:rsidR="00FA6AC1" w:rsidRPr="00371599">
        <w:rPr>
          <w:rFonts w:eastAsia="Arial" w:cs="Arial"/>
          <w:sz w:val="28"/>
          <w:szCs w:val="28"/>
        </w:rPr>
        <w:t xml:space="preserve">dicionando </w:t>
      </w:r>
      <w:r w:rsidR="00DD3B83" w:rsidRPr="00371599">
        <w:rPr>
          <w:rFonts w:eastAsia="Arial" w:cs="Arial"/>
          <w:sz w:val="28"/>
          <w:szCs w:val="28"/>
        </w:rPr>
        <w:t xml:space="preserve">en lo que respecta a </w:t>
      </w:r>
      <w:r w:rsidR="00FA6AC1" w:rsidRPr="00371599">
        <w:rPr>
          <w:rFonts w:eastAsia="Arial" w:cs="Arial"/>
          <w:sz w:val="28"/>
          <w:szCs w:val="28"/>
        </w:rPr>
        <w:t xml:space="preserve">exhibir el formato del Contrato de Mutuo </w:t>
      </w:r>
      <w:r w:rsidR="00997610" w:rsidRPr="00371599">
        <w:rPr>
          <w:rFonts w:eastAsia="Arial" w:cs="Arial"/>
          <w:sz w:val="28"/>
          <w:szCs w:val="28"/>
        </w:rPr>
        <w:t>I</w:t>
      </w:r>
      <w:r w:rsidR="00FA6AC1" w:rsidRPr="00371599">
        <w:rPr>
          <w:rFonts w:eastAsia="Arial" w:cs="Arial"/>
          <w:sz w:val="28"/>
          <w:szCs w:val="28"/>
        </w:rPr>
        <w:t xml:space="preserve">nterés y el Contrato de Prenda que utilizarán para la celebración de los préstamos ofertados al público, </w:t>
      </w:r>
      <w:r w:rsidR="00BD45D6" w:rsidRPr="00371599">
        <w:rPr>
          <w:rFonts w:eastAsia="Arial" w:cs="Arial"/>
          <w:sz w:val="28"/>
          <w:szCs w:val="28"/>
        </w:rPr>
        <w:t xml:space="preserve">incluir </w:t>
      </w:r>
      <w:r w:rsidR="00DD3B83" w:rsidRPr="00371599">
        <w:rPr>
          <w:rFonts w:eastAsia="Arial" w:cs="Arial"/>
          <w:sz w:val="28"/>
          <w:szCs w:val="28"/>
        </w:rPr>
        <w:t xml:space="preserve">que </w:t>
      </w:r>
      <w:r w:rsidR="00FA6AC1" w:rsidRPr="00371599">
        <w:rPr>
          <w:rFonts w:eastAsia="Arial" w:cs="Arial"/>
          <w:sz w:val="28"/>
          <w:szCs w:val="28"/>
        </w:rPr>
        <w:t xml:space="preserve">deberá de cumplir los requisitos que fije la </w:t>
      </w:r>
      <w:bookmarkStart w:id="1" w:name="_Hlk53330113"/>
      <w:r w:rsidR="00FA6AC1" w:rsidRPr="00371599">
        <w:rPr>
          <w:rFonts w:eastAsia="Arial" w:cs="Arial"/>
          <w:sz w:val="28"/>
          <w:szCs w:val="28"/>
        </w:rPr>
        <w:t xml:space="preserve">Norma Oficial Mexicana Vigente, cabe hacer mención que la Norma Mexicana vigente es la NOM 179-SCFI-2016 para Servicios de Mutuo con </w:t>
      </w:r>
      <w:r w:rsidR="00DD3B83" w:rsidRPr="00371599">
        <w:rPr>
          <w:rFonts w:eastAsia="Arial" w:cs="Arial"/>
          <w:sz w:val="28"/>
          <w:szCs w:val="28"/>
        </w:rPr>
        <w:t>Interés</w:t>
      </w:r>
      <w:r w:rsidR="00FA6AC1" w:rsidRPr="00371599">
        <w:rPr>
          <w:rFonts w:eastAsia="Arial" w:cs="Arial"/>
          <w:sz w:val="28"/>
          <w:szCs w:val="28"/>
        </w:rPr>
        <w:t xml:space="preserve"> y </w:t>
      </w:r>
      <w:r w:rsidR="00DD3B83" w:rsidRPr="00371599">
        <w:rPr>
          <w:rFonts w:eastAsia="Arial" w:cs="Arial"/>
          <w:sz w:val="28"/>
          <w:szCs w:val="28"/>
        </w:rPr>
        <w:t>G</w:t>
      </w:r>
      <w:r w:rsidR="00FA6AC1" w:rsidRPr="00371599">
        <w:rPr>
          <w:rFonts w:eastAsia="Arial" w:cs="Arial"/>
          <w:sz w:val="28"/>
          <w:szCs w:val="28"/>
        </w:rPr>
        <w:t xml:space="preserve">arantía </w:t>
      </w:r>
      <w:r w:rsidR="00DD3B83" w:rsidRPr="00371599">
        <w:rPr>
          <w:rFonts w:eastAsia="Arial" w:cs="Arial"/>
          <w:sz w:val="28"/>
          <w:szCs w:val="28"/>
        </w:rPr>
        <w:t>p</w:t>
      </w:r>
      <w:r w:rsidR="00FA6AC1" w:rsidRPr="00371599">
        <w:rPr>
          <w:rFonts w:eastAsia="Arial" w:cs="Arial"/>
          <w:sz w:val="28"/>
          <w:szCs w:val="28"/>
        </w:rPr>
        <w:t>rendaria</w:t>
      </w:r>
      <w:bookmarkEnd w:id="1"/>
      <w:r w:rsidR="00FA6AC1" w:rsidRPr="00371599">
        <w:rPr>
          <w:rFonts w:eastAsia="Arial" w:cs="Arial"/>
          <w:sz w:val="28"/>
          <w:szCs w:val="28"/>
        </w:rPr>
        <w:t>,</w:t>
      </w:r>
      <w:r w:rsidR="00DD3B83" w:rsidRPr="00371599">
        <w:rPr>
          <w:rFonts w:eastAsia="Arial" w:cs="Arial"/>
          <w:sz w:val="28"/>
          <w:szCs w:val="28"/>
        </w:rPr>
        <w:t xml:space="preserve"> acuerdo por el que la Procuraduría Federal del Consumidor, da a conocer el modelo de contrato adhesivo de mutuo con interés y garantía prendaria (préstamo) para casa de empeño el cual </w:t>
      </w:r>
      <w:r w:rsidR="00997610" w:rsidRPr="00371599">
        <w:rPr>
          <w:rFonts w:eastAsia="Arial" w:cs="Arial"/>
          <w:sz w:val="28"/>
          <w:szCs w:val="28"/>
        </w:rPr>
        <w:t>deberá</w:t>
      </w:r>
      <w:r w:rsidR="00DD3B83" w:rsidRPr="00371599">
        <w:rPr>
          <w:rFonts w:eastAsia="Arial" w:cs="Arial"/>
          <w:sz w:val="28"/>
          <w:szCs w:val="28"/>
        </w:rPr>
        <w:t xml:space="preserve"> de cumplir</w:t>
      </w:r>
      <w:r w:rsidR="00997610" w:rsidRPr="00371599">
        <w:rPr>
          <w:rFonts w:eastAsia="Arial" w:cs="Arial"/>
          <w:sz w:val="28"/>
          <w:szCs w:val="28"/>
        </w:rPr>
        <w:t>se a nivel nacional</w:t>
      </w:r>
      <w:r w:rsidR="00DD3B83" w:rsidRPr="00371599">
        <w:rPr>
          <w:rFonts w:eastAsia="Arial" w:cs="Arial"/>
          <w:sz w:val="28"/>
          <w:szCs w:val="28"/>
        </w:rPr>
        <w:t>.</w:t>
      </w:r>
      <w:r w:rsidR="00F07FAB" w:rsidRPr="00371599">
        <w:rPr>
          <w:rStyle w:val="Refdenotaalpie"/>
          <w:rFonts w:eastAsia="Arial" w:cs="Arial"/>
          <w:sz w:val="28"/>
          <w:szCs w:val="28"/>
        </w:rPr>
        <w:footnoteReference w:id="3"/>
      </w:r>
    </w:p>
    <w:p w14:paraId="65FB6C45" w14:textId="77777777" w:rsidR="00E12F05" w:rsidRPr="00371599" w:rsidRDefault="00E12F05" w:rsidP="00371599">
      <w:pPr>
        <w:rPr>
          <w:rFonts w:eastAsia="Arial" w:cs="Arial"/>
          <w:sz w:val="28"/>
          <w:szCs w:val="28"/>
        </w:rPr>
      </w:pPr>
    </w:p>
    <w:p w14:paraId="611B44A8" w14:textId="7D2E627C" w:rsidR="00FA6AC1" w:rsidRPr="00371599" w:rsidRDefault="00E12F05" w:rsidP="00371599">
      <w:pPr>
        <w:rPr>
          <w:rFonts w:eastAsia="Arial" w:cs="Arial"/>
          <w:sz w:val="28"/>
          <w:szCs w:val="28"/>
        </w:rPr>
      </w:pPr>
      <w:r w:rsidRPr="00371599">
        <w:rPr>
          <w:rFonts w:eastAsia="Arial" w:cs="Arial"/>
          <w:sz w:val="28"/>
          <w:szCs w:val="28"/>
        </w:rPr>
        <w:t xml:space="preserve">Así mismo se propone adicionar una fracción XIV </w:t>
      </w:r>
      <w:r w:rsidR="00497031" w:rsidRPr="00371599">
        <w:rPr>
          <w:rFonts w:eastAsia="Arial" w:cs="Arial"/>
          <w:sz w:val="28"/>
          <w:szCs w:val="28"/>
        </w:rPr>
        <w:t>al artículo 8 de la ley</w:t>
      </w:r>
      <w:r w:rsidR="00307F12" w:rsidRPr="00371599">
        <w:rPr>
          <w:rFonts w:eastAsia="Arial" w:cs="Arial"/>
          <w:sz w:val="28"/>
          <w:szCs w:val="28"/>
        </w:rPr>
        <w:t xml:space="preserve"> en comento, </w:t>
      </w:r>
      <w:r w:rsidRPr="00371599">
        <w:rPr>
          <w:rFonts w:eastAsia="Arial" w:cs="Arial"/>
          <w:sz w:val="28"/>
          <w:szCs w:val="28"/>
        </w:rPr>
        <w:t xml:space="preserve">en la cual se establezca </w:t>
      </w:r>
      <w:r w:rsidRPr="00371599">
        <w:rPr>
          <w:rFonts w:eastAsia="Arial" w:cs="Arial"/>
          <w:i/>
          <w:iCs/>
          <w:sz w:val="28"/>
          <w:szCs w:val="28"/>
        </w:rPr>
        <w:t xml:space="preserve">una póliza de seguro por compañía aseguradora, cuyo monto equivalga a doce mil veces unidades de medida y actualización, para garantizar los daños y prejuicios que pudieran ocasionar a los </w:t>
      </w:r>
      <w:proofErr w:type="spellStart"/>
      <w:r w:rsidRPr="00371599">
        <w:rPr>
          <w:rFonts w:eastAsia="Arial" w:cs="Arial"/>
          <w:i/>
          <w:iCs/>
          <w:sz w:val="28"/>
          <w:szCs w:val="28"/>
        </w:rPr>
        <w:t>pignorantes</w:t>
      </w:r>
      <w:proofErr w:type="spellEnd"/>
      <w:r w:rsidRPr="00371599">
        <w:rPr>
          <w:rFonts w:eastAsia="Arial" w:cs="Arial"/>
          <w:sz w:val="28"/>
          <w:szCs w:val="28"/>
        </w:rPr>
        <w:t xml:space="preserve">, considerando un derecho y una responsabilidad esencial para los prestadores </w:t>
      </w:r>
      <w:r w:rsidR="00997610" w:rsidRPr="00371599">
        <w:rPr>
          <w:rFonts w:eastAsia="Arial" w:cs="Arial"/>
          <w:sz w:val="28"/>
          <w:szCs w:val="28"/>
        </w:rPr>
        <w:t xml:space="preserve">o permisionarios </w:t>
      </w:r>
      <w:r w:rsidRPr="00371599">
        <w:rPr>
          <w:rFonts w:eastAsia="Arial" w:cs="Arial"/>
          <w:sz w:val="28"/>
          <w:szCs w:val="28"/>
        </w:rPr>
        <w:t>de servicio</w:t>
      </w:r>
      <w:r w:rsidR="00497031" w:rsidRPr="00371599">
        <w:rPr>
          <w:rFonts w:eastAsia="Arial" w:cs="Arial"/>
          <w:sz w:val="28"/>
          <w:szCs w:val="28"/>
        </w:rPr>
        <w:t>s</w:t>
      </w:r>
      <w:r w:rsidRPr="00371599">
        <w:rPr>
          <w:rFonts w:eastAsia="Arial" w:cs="Arial"/>
          <w:sz w:val="28"/>
          <w:szCs w:val="28"/>
        </w:rPr>
        <w:t xml:space="preserve"> </w:t>
      </w:r>
      <w:r w:rsidR="00497031" w:rsidRPr="00371599">
        <w:rPr>
          <w:rFonts w:eastAsia="Arial" w:cs="Arial"/>
          <w:sz w:val="28"/>
          <w:szCs w:val="28"/>
        </w:rPr>
        <w:t xml:space="preserve">de las casas de empeño, ya que el </w:t>
      </w:r>
      <w:proofErr w:type="spellStart"/>
      <w:r w:rsidR="00497031" w:rsidRPr="00371599">
        <w:rPr>
          <w:rFonts w:eastAsia="Arial" w:cs="Arial"/>
          <w:sz w:val="28"/>
          <w:szCs w:val="28"/>
        </w:rPr>
        <w:t>pignorante</w:t>
      </w:r>
      <w:proofErr w:type="spellEnd"/>
      <w:r w:rsidR="00497031" w:rsidRPr="00371599">
        <w:rPr>
          <w:rFonts w:eastAsia="Arial" w:cs="Arial"/>
          <w:sz w:val="28"/>
          <w:szCs w:val="28"/>
        </w:rPr>
        <w:t xml:space="preserve"> tendrá la garantía de sus bienes. </w:t>
      </w:r>
    </w:p>
    <w:p w14:paraId="2A1877B4" w14:textId="77777777" w:rsidR="00CF1B66" w:rsidRPr="00371599" w:rsidRDefault="00CF1B66" w:rsidP="00371599">
      <w:pPr>
        <w:pStyle w:val="Texto"/>
        <w:spacing w:after="0" w:line="240" w:lineRule="auto"/>
        <w:ind w:firstLine="0"/>
        <w:rPr>
          <w:rFonts w:eastAsia="Arial"/>
          <w:sz w:val="28"/>
          <w:szCs w:val="28"/>
        </w:rPr>
      </w:pPr>
    </w:p>
    <w:p w14:paraId="1D2ADB3A" w14:textId="1E652A67" w:rsidR="00307F12" w:rsidRPr="00371599" w:rsidRDefault="00307F12" w:rsidP="00371599">
      <w:pPr>
        <w:pStyle w:val="Texto"/>
        <w:spacing w:after="0" w:line="240" w:lineRule="auto"/>
        <w:ind w:firstLine="0"/>
        <w:rPr>
          <w:i/>
          <w:iCs/>
          <w:sz w:val="28"/>
          <w:szCs w:val="28"/>
          <w:lang w:eastAsia="es-MX"/>
        </w:rPr>
      </w:pPr>
      <w:r w:rsidRPr="00371599">
        <w:rPr>
          <w:rFonts w:eastAsia="Arial"/>
          <w:sz w:val="28"/>
          <w:szCs w:val="28"/>
        </w:rPr>
        <w:t xml:space="preserve">Cabe citar que el artículo 65 bis de la Ley Federal de Protección al Consumidor, establece que: </w:t>
      </w:r>
      <w:r w:rsidRPr="00371599">
        <w:rPr>
          <w:i/>
          <w:iCs/>
          <w:sz w:val="28"/>
          <w:szCs w:val="28"/>
          <w:lang w:eastAsia="es-MX"/>
        </w:rPr>
        <w:t xml:space="preserve">Las casas de empeño deberán establecer procedimientos que le garanticen al </w:t>
      </w:r>
      <w:proofErr w:type="spellStart"/>
      <w:r w:rsidRPr="00371599">
        <w:rPr>
          <w:i/>
          <w:iCs/>
          <w:sz w:val="28"/>
          <w:szCs w:val="28"/>
          <w:lang w:eastAsia="es-MX"/>
        </w:rPr>
        <w:t>pignorante</w:t>
      </w:r>
      <w:proofErr w:type="spellEnd"/>
      <w:r w:rsidRPr="00371599">
        <w:rPr>
          <w:i/>
          <w:iCs/>
          <w:sz w:val="28"/>
          <w:szCs w:val="28"/>
          <w:lang w:eastAsia="es-MX"/>
        </w:rPr>
        <w:t xml:space="preserve"> la restitución de la prenda. En caso de que el bien sobre el que se constituyó la prenda haya sido robado, extraviado o sufra algún daño o deterioro, el </w:t>
      </w:r>
      <w:proofErr w:type="spellStart"/>
      <w:r w:rsidRPr="00371599">
        <w:rPr>
          <w:i/>
          <w:iCs/>
          <w:sz w:val="28"/>
          <w:szCs w:val="28"/>
          <w:lang w:eastAsia="es-MX"/>
        </w:rPr>
        <w:t>pignorante</w:t>
      </w:r>
      <w:proofErr w:type="spellEnd"/>
      <w:r w:rsidRPr="00371599">
        <w:rPr>
          <w:i/>
          <w:iCs/>
          <w:sz w:val="28"/>
          <w:szCs w:val="28"/>
          <w:lang w:eastAsia="es-MX"/>
        </w:rPr>
        <w:t xml:space="preserve"> podrá optar por la entrega del valor del bien conforme al avalúo o la entrega de un bien del mismo tipo, valor y calidad.</w:t>
      </w:r>
    </w:p>
    <w:p w14:paraId="1028F2CD" w14:textId="77777777" w:rsidR="00307F12" w:rsidRPr="00371599" w:rsidRDefault="00307F12" w:rsidP="00371599">
      <w:pPr>
        <w:pStyle w:val="Texto"/>
        <w:spacing w:after="0" w:line="240" w:lineRule="auto"/>
        <w:rPr>
          <w:i/>
          <w:iCs/>
          <w:sz w:val="28"/>
          <w:szCs w:val="28"/>
          <w:lang w:eastAsia="es-MX"/>
        </w:rPr>
      </w:pPr>
    </w:p>
    <w:p w14:paraId="0DF754D4" w14:textId="5AFD41CA" w:rsidR="00307F12" w:rsidRPr="00371599" w:rsidRDefault="00307F12" w:rsidP="00371599">
      <w:pPr>
        <w:pStyle w:val="Texto"/>
        <w:spacing w:after="0" w:line="240" w:lineRule="auto"/>
        <w:rPr>
          <w:sz w:val="28"/>
          <w:szCs w:val="28"/>
          <w:vertAlign w:val="superscript"/>
          <w:lang w:eastAsia="es-MX"/>
        </w:rPr>
      </w:pPr>
      <w:r w:rsidRPr="00371599">
        <w:rPr>
          <w:i/>
          <w:iCs/>
          <w:sz w:val="28"/>
          <w:szCs w:val="28"/>
          <w:lang w:eastAsia="es-MX"/>
        </w:rPr>
        <w:t>Tratándose de metales preciosos, el valor de reposición del bien no podrá ser inferior al valor real que tenga el metal en el mercado al momento de la reposición.</w:t>
      </w:r>
      <w:r w:rsidR="00F07FAB" w:rsidRPr="00371599">
        <w:rPr>
          <w:rStyle w:val="Refdenotaalpie"/>
          <w:i/>
          <w:iCs/>
          <w:sz w:val="28"/>
          <w:szCs w:val="28"/>
          <w:lang w:eastAsia="es-MX"/>
        </w:rPr>
        <w:footnoteReference w:id="4"/>
      </w:r>
    </w:p>
    <w:p w14:paraId="1B45B572" w14:textId="647DFEE3" w:rsidR="00307F12" w:rsidRPr="00371599" w:rsidRDefault="00307F12" w:rsidP="00371599">
      <w:pPr>
        <w:rPr>
          <w:rFonts w:eastAsia="Arial" w:cs="Arial"/>
          <w:sz w:val="28"/>
          <w:szCs w:val="28"/>
        </w:rPr>
      </w:pPr>
    </w:p>
    <w:p w14:paraId="4259F43B" w14:textId="27850A49" w:rsidR="00587E55" w:rsidRPr="00371599" w:rsidRDefault="00BD45D6" w:rsidP="00371599">
      <w:pPr>
        <w:rPr>
          <w:rFonts w:eastAsia="Arial" w:cs="Arial"/>
          <w:sz w:val="28"/>
          <w:szCs w:val="28"/>
        </w:rPr>
      </w:pPr>
      <w:r w:rsidRPr="00371599">
        <w:rPr>
          <w:rFonts w:eastAsia="Arial" w:cs="Arial"/>
          <w:sz w:val="28"/>
          <w:szCs w:val="28"/>
        </w:rPr>
        <w:lastRenderedPageBreak/>
        <w:t xml:space="preserve">Al respecto, resulta </w:t>
      </w:r>
      <w:r w:rsidR="009D7B90" w:rsidRPr="00371599">
        <w:rPr>
          <w:rFonts w:eastAsia="Arial" w:cs="Arial"/>
          <w:sz w:val="28"/>
          <w:szCs w:val="28"/>
        </w:rPr>
        <w:t xml:space="preserve">importante destacar </w:t>
      </w:r>
      <w:r w:rsidR="00345E6F" w:rsidRPr="00371599">
        <w:rPr>
          <w:rFonts w:eastAsia="Arial" w:cs="Arial"/>
          <w:sz w:val="28"/>
          <w:szCs w:val="28"/>
        </w:rPr>
        <w:t>que,</w:t>
      </w:r>
      <w:r w:rsidR="009D7B90" w:rsidRPr="00371599">
        <w:rPr>
          <w:rFonts w:eastAsia="Arial" w:cs="Arial"/>
          <w:sz w:val="28"/>
          <w:szCs w:val="28"/>
        </w:rPr>
        <w:t xml:space="preserve"> en el plano nacional, diversas entidades federativas </w:t>
      </w:r>
      <w:r w:rsidR="00307F12" w:rsidRPr="00371599">
        <w:rPr>
          <w:rFonts w:eastAsia="Arial" w:cs="Arial"/>
          <w:sz w:val="28"/>
          <w:szCs w:val="28"/>
        </w:rPr>
        <w:t xml:space="preserve">como lo son Durango, Quintana Roo, </w:t>
      </w:r>
      <w:r w:rsidR="009D7B90" w:rsidRPr="00371599">
        <w:rPr>
          <w:rFonts w:eastAsia="Arial" w:cs="Arial"/>
          <w:sz w:val="28"/>
          <w:szCs w:val="28"/>
        </w:rPr>
        <w:t>Zacatecas, Colima, Yucatán, por citar algun</w:t>
      </w:r>
      <w:r w:rsidRPr="00371599">
        <w:rPr>
          <w:rFonts w:eastAsia="Arial" w:cs="Arial"/>
          <w:sz w:val="28"/>
          <w:szCs w:val="28"/>
        </w:rPr>
        <w:t>a</w:t>
      </w:r>
      <w:r w:rsidR="009D7B90" w:rsidRPr="00371599">
        <w:rPr>
          <w:rFonts w:eastAsia="Arial" w:cs="Arial"/>
          <w:sz w:val="28"/>
          <w:szCs w:val="28"/>
        </w:rPr>
        <w:t>s</w:t>
      </w:r>
      <w:r w:rsidRPr="00371599">
        <w:rPr>
          <w:rFonts w:eastAsia="Arial" w:cs="Arial"/>
          <w:sz w:val="28"/>
          <w:szCs w:val="28"/>
        </w:rPr>
        <w:t xml:space="preserve"> entidades federativas</w:t>
      </w:r>
      <w:r w:rsidR="009D7B90" w:rsidRPr="00371599">
        <w:rPr>
          <w:rFonts w:eastAsia="Arial" w:cs="Arial"/>
          <w:sz w:val="28"/>
          <w:szCs w:val="28"/>
        </w:rPr>
        <w:t xml:space="preserve">, la cuales cuentan con una legislación local vigente en la materia, </w:t>
      </w:r>
      <w:r w:rsidRPr="00371599">
        <w:rPr>
          <w:rFonts w:eastAsia="Arial" w:cs="Arial"/>
          <w:sz w:val="28"/>
          <w:szCs w:val="28"/>
        </w:rPr>
        <w:t xml:space="preserve">en la que se incluye </w:t>
      </w:r>
      <w:r w:rsidR="009D7B90" w:rsidRPr="00371599">
        <w:rPr>
          <w:rFonts w:eastAsia="Arial" w:cs="Arial"/>
          <w:sz w:val="28"/>
          <w:szCs w:val="28"/>
        </w:rPr>
        <w:t xml:space="preserve">como requisito el garantizar al </w:t>
      </w:r>
      <w:proofErr w:type="spellStart"/>
      <w:r w:rsidR="009D7B90" w:rsidRPr="00371599">
        <w:rPr>
          <w:rFonts w:eastAsia="Arial" w:cs="Arial"/>
          <w:sz w:val="28"/>
          <w:szCs w:val="28"/>
        </w:rPr>
        <w:t>pignorante</w:t>
      </w:r>
      <w:proofErr w:type="spellEnd"/>
      <w:r w:rsidR="009D7B90" w:rsidRPr="00371599">
        <w:rPr>
          <w:rFonts w:eastAsia="Arial" w:cs="Arial"/>
          <w:sz w:val="28"/>
          <w:szCs w:val="28"/>
        </w:rPr>
        <w:t xml:space="preserve"> mediante una póliza de seguro a las casas de empeño que cubran situaciones </w:t>
      </w:r>
      <w:r w:rsidR="009D7B90" w:rsidRPr="00371599">
        <w:rPr>
          <w:rFonts w:cs="Arial"/>
          <w:i/>
          <w:iCs/>
          <w:sz w:val="28"/>
          <w:szCs w:val="28"/>
          <w:lang w:eastAsia="es-MX"/>
        </w:rPr>
        <w:t>robado, extraviado o sufra algún daño o deterioro</w:t>
      </w:r>
      <w:r w:rsidR="009D7B90" w:rsidRPr="00371599">
        <w:rPr>
          <w:rFonts w:eastAsia="Arial" w:cs="Arial"/>
          <w:sz w:val="28"/>
          <w:szCs w:val="28"/>
        </w:rPr>
        <w:t>, como lo establece la Ley Federal de Protección al Consumidor</w:t>
      </w:r>
      <w:r w:rsidR="00345E6F" w:rsidRPr="00371599">
        <w:rPr>
          <w:rFonts w:eastAsia="Arial" w:cs="Arial"/>
          <w:sz w:val="28"/>
          <w:szCs w:val="28"/>
        </w:rPr>
        <w:t>.</w:t>
      </w:r>
    </w:p>
    <w:p w14:paraId="5218FA43" w14:textId="27B761E7" w:rsidR="00345E6F" w:rsidRPr="00371599" w:rsidRDefault="00345E6F" w:rsidP="00371599">
      <w:pPr>
        <w:rPr>
          <w:rFonts w:eastAsia="Arial" w:cs="Arial"/>
          <w:sz w:val="28"/>
          <w:szCs w:val="28"/>
        </w:rPr>
      </w:pPr>
    </w:p>
    <w:p w14:paraId="4B7A6B88" w14:textId="523A91B0" w:rsidR="00371599" w:rsidRDefault="00345E6F" w:rsidP="001E15FF">
      <w:pPr>
        <w:autoSpaceDE w:val="0"/>
        <w:autoSpaceDN w:val="0"/>
        <w:adjustRightInd w:val="0"/>
        <w:rPr>
          <w:rFonts w:cs="Arial"/>
          <w:sz w:val="28"/>
          <w:szCs w:val="28"/>
        </w:rPr>
      </w:pPr>
      <w:r w:rsidRPr="00371599">
        <w:rPr>
          <w:rFonts w:eastAsia="Arial" w:cs="Arial"/>
          <w:sz w:val="28"/>
          <w:szCs w:val="28"/>
        </w:rPr>
        <w:t xml:space="preserve">Así mismo en el </w:t>
      </w:r>
      <w:r w:rsidR="000A6F50" w:rsidRPr="00371599">
        <w:rPr>
          <w:rFonts w:eastAsia="Arial" w:cs="Arial"/>
          <w:sz w:val="28"/>
          <w:szCs w:val="28"/>
        </w:rPr>
        <w:t>capítulo</w:t>
      </w:r>
      <w:r w:rsidRPr="00371599">
        <w:rPr>
          <w:rFonts w:eastAsia="Arial" w:cs="Arial"/>
          <w:sz w:val="28"/>
          <w:szCs w:val="28"/>
        </w:rPr>
        <w:t xml:space="preserve"> de sanciones </w:t>
      </w:r>
      <w:r w:rsidR="000A6F50" w:rsidRPr="00371599">
        <w:rPr>
          <w:rFonts w:eastAsia="Arial" w:cs="Arial"/>
          <w:sz w:val="28"/>
          <w:szCs w:val="28"/>
        </w:rPr>
        <w:t xml:space="preserve">establecidas en el artículo 40, </w:t>
      </w:r>
      <w:r w:rsidRPr="00371599">
        <w:rPr>
          <w:rFonts w:eastAsia="Arial" w:cs="Arial"/>
          <w:sz w:val="28"/>
          <w:szCs w:val="28"/>
        </w:rPr>
        <w:t xml:space="preserve">se propone adicionar como parte </w:t>
      </w:r>
      <w:r w:rsidR="000A6F50" w:rsidRPr="00371599">
        <w:rPr>
          <w:rFonts w:eastAsia="Arial" w:cs="Arial"/>
          <w:sz w:val="28"/>
          <w:szCs w:val="28"/>
        </w:rPr>
        <w:t>de las sanciones que corresponderán a multa</w:t>
      </w:r>
      <w:r w:rsidR="000A6F50" w:rsidRPr="00371599">
        <w:rPr>
          <w:rFonts w:cs="Arial"/>
          <w:sz w:val="28"/>
          <w:szCs w:val="28"/>
        </w:rPr>
        <w:t xml:space="preserve"> </w:t>
      </w:r>
      <w:r w:rsidR="00371599">
        <w:rPr>
          <w:rFonts w:cs="Arial"/>
          <w:sz w:val="28"/>
          <w:szCs w:val="28"/>
        </w:rPr>
        <w:t>cuando</w:t>
      </w:r>
      <w:r w:rsidR="000A6F50" w:rsidRPr="00371599">
        <w:rPr>
          <w:rFonts w:cs="Arial"/>
          <w:sz w:val="28"/>
          <w:szCs w:val="28"/>
        </w:rPr>
        <w:t xml:space="preserve">: </w:t>
      </w:r>
      <w:r w:rsidR="000A6F50" w:rsidRPr="00371599">
        <w:rPr>
          <w:rFonts w:cs="Arial"/>
          <w:i/>
          <w:iCs/>
          <w:sz w:val="28"/>
          <w:szCs w:val="28"/>
        </w:rPr>
        <w:t xml:space="preserve">El permisionario cancele con anticipación a la fecha de conclusión del período de vigencia la póliza de seguro para garantizar los daños y perjuicios que pudieran ocasionarse a los </w:t>
      </w:r>
      <w:proofErr w:type="spellStart"/>
      <w:r w:rsidR="000A6F50" w:rsidRPr="00371599">
        <w:rPr>
          <w:rFonts w:cs="Arial"/>
          <w:i/>
          <w:iCs/>
          <w:sz w:val="28"/>
          <w:szCs w:val="28"/>
        </w:rPr>
        <w:t>pignorantes</w:t>
      </w:r>
      <w:proofErr w:type="spellEnd"/>
      <w:r w:rsidR="00BD45D6" w:rsidRPr="00371599">
        <w:rPr>
          <w:rFonts w:cs="Arial"/>
          <w:i/>
          <w:iCs/>
          <w:sz w:val="28"/>
          <w:szCs w:val="28"/>
        </w:rPr>
        <w:t>;</w:t>
      </w:r>
      <w:r w:rsidR="000A6F50" w:rsidRPr="00371599">
        <w:rPr>
          <w:rFonts w:cs="Arial"/>
          <w:i/>
          <w:iCs/>
          <w:sz w:val="28"/>
          <w:szCs w:val="28"/>
        </w:rPr>
        <w:t xml:space="preserve"> </w:t>
      </w:r>
      <w:r w:rsidR="00BD45D6" w:rsidRPr="00371599">
        <w:rPr>
          <w:rFonts w:cs="Arial"/>
          <w:sz w:val="28"/>
          <w:szCs w:val="28"/>
        </w:rPr>
        <w:t>esto co</w:t>
      </w:r>
      <w:r w:rsidR="000A6F50" w:rsidRPr="00371599">
        <w:rPr>
          <w:rFonts w:cs="Arial"/>
          <w:sz w:val="28"/>
          <w:szCs w:val="28"/>
        </w:rPr>
        <w:t xml:space="preserve">n el fin de que se continúe con la cobertura que corresponde </w:t>
      </w:r>
      <w:r w:rsidR="00487211" w:rsidRPr="00371599">
        <w:rPr>
          <w:rFonts w:cs="Arial"/>
          <w:sz w:val="28"/>
          <w:szCs w:val="28"/>
        </w:rPr>
        <w:t xml:space="preserve">y se garantice el contrato prendario. </w:t>
      </w:r>
      <w:r w:rsidR="000A6F50" w:rsidRPr="00371599">
        <w:rPr>
          <w:rFonts w:cs="Arial"/>
          <w:sz w:val="28"/>
          <w:szCs w:val="28"/>
        </w:rPr>
        <w:t xml:space="preserve">  </w:t>
      </w:r>
    </w:p>
    <w:p w14:paraId="2BF3E834" w14:textId="77777777" w:rsidR="001E15FF" w:rsidRPr="001E15FF" w:rsidRDefault="001E15FF" w:rsidP="001E15FF">
      <w:pPr>
        <w:autoSpaceDE w:val="0"/>
        <w:autoSpaceDN w:val="0"/>
        <w:adjustRightInd w:val="0"/>
        <w:rPr>
          <w:rFonts w:cs="Arial"/>
          <w:sz w:val="28"/>
          <w:szCs w:val="28"/>
        </w:rPr>
      </w:pPr>
    </w:p>
    <w:p w14:paraId="75C2E87B" w14:textId="5671DE42" w:rsidR="00587E55" w:rsidRPr="00371599" w:rsidRDefault="001E15FF" w:rsidP="00371599">
      <w:pPr>
        <w:autoSpaceDE w:val="0"/>
        <w:autoSpaceDN w:val="0"/>
        <w:adjustRightInd w:val="0"/>
        <w:rPr>
          <w:rFonts w:cs="Arial"/>
          <w:sz w:val="28"/>
          <w:szCs w:val="28"/>
        </w:rPr>
      </w:pPr>
      <w:r>
        <w:rPr>
          <w:rFonts w:eastAsia="Arial" w:cs="Arial"/>
          <w:sz w:val="28"/>
          <w:szCs w:val="28"/>
        </w:rPr>
        <w:t xml:space="preserve">Finalmente en </w:t>
      </w:r>
      <w:r w:rsidR="000A6F50" w:rsidRPr="00371599">
        <w:rPr>
          <w:rFonts w:eastAsia="Arial" w:cs="Arial"/>
          <w:sz w:val="28"/>
          <w:szCs w:val="28"/>
        </w:rPr>
        <w:t xml:space="preserve">el artículo 41 se propone adicionar </w:t>
      </w:r>
      <w:r>
        <w:rPr>
          <w:rFonts w:eastAsia="Arial" w:cs="Arial"/>
          <w:sz w:val="28"/>
          <w:szCs w:val="28"/>
        </w:rPr>
        <w:t xml:space="preserve">dentro de los casos en los que procede la </w:t>
      </w:r>
      <w:r w:rsidR="000A6F50" w:rsidRPr="00371599">
        <w:rPr>
          <w:rFonts w:eastAsia="Arial" w:cs="Arial"/>
          <w:sz w:val="28"/>
          <w:szCs w:val="28"/>
        </w:rPr>
        <w:t>suspen</w:t>
      </w:r>
      <w:r w:rsidR="00BD45D6" w:rsidRPr="00371599">
        <w:rPr>
          <w:rFonts w:eastAsia="Arial" w:cs="Arial"/>
          <w:sz w:val="28"/>
          <w:szCs w:val="28"/>
        </w:rPr>
        <w:t>sión</w:t>
      </w:r>
      <w:r w:rsidR="000A6F50" w:rsidRPr="00371599">
        <w:rPr>
          <w:rFonts w:eastAsia="Arial" w:cs="Arial"/>
          <w:sz w:val="28"/>
          <w:szCs w:val="28"/>
        </w:rPr>
        <w:t xml:space="preserve"> temporal del permiso</w:t>
      </w:r>
      <w:r>
        <w:rPr>
          <w:rFonts w:eastAsia="Arial" w:cs="Arial"/>
          <w:sz w:val="28"/>
          <w:szCs w:val="28"/>
        </w:rPr>
        <w:t xml:space="preserve"> hasta por treinta días naturales, cuando</w:t>
      </w:r>
      <w:r w:rsidR="000A6F50" w:rsidRPr="00371599">
        <w:rPr>
          <w:rFonts w:eastAsia="Arial" w:cs="Arial"/>
          <w:sz w:val="28"/>
          <w:szCs w:val="28"/>
        </w:rPr>
        <w:t xml:space="preserve"> </w:t>
      </w:r>
      <w:r w:rsidR="000A6F50" w:rsidRPr="00371599">
        <w:rPr>
          <w:rFonts w:cs="Arial"/>
          <w:i/>
          <w:iCs/>
          <w:sz w:val="28"/>
          <w:szCs w:val="28"/>
        </w:rPr>
        <w:t xml:space="preserve">El permisionario no renueve la póliza de seguro para garantizar los daños y perjuicios a los </w:t>
      </w:r>
      <w:proofErr w:type="spellStart"/>
      <w:r w:rsidR="000A6F50" w:rsidRPr="00371599">
        <w:rPr>
          <w:rFonts w:cs="Arial"/>
          <w:i/>
          <w:iCs/>
          <w:sz w:val="28"/>
          <w:szCs w:val="28"/>
        </w:rPr>
        <w:t>pignorantes</w:t>
      </w:r>
      <w:proofErr w:type="spellEnd"/>
      <w:r w:rsidR="000A6F50" w:rsidRPr="00371599">
        <w:rPr>
          <w:rFonts w:cs="Arial"/>
          <w:i/>
          <w:iCs/>
          <w:sz w:val="28"/>
          <w:szCs w:val="28"/>
        </w:rPr>
        <w:t>, dentro del término de tres días hábiles contados a partir de que haya recibido personalmente y por escrito el requerimiento para ello por parte de la Secretaría</w:t>
      </w:r>
      <w:r w:rsidR="00BD45D6" w:rsidRPr="00371599">
        <w:rPr>
          <w:rFonts w:cs="Arial"/>
          <w:i/>
          <w:iCs/>
          <w:sz w:val="28"/>
          <w:szCs w:val="28"/>
        </w:rPr>
        <w:t xml:space="preserve">; </w:t>
      </w:r>
      <w:r w:rsidR="00BD45D6" w:rsidRPr="00371599">
        <w:rPr>
          <w:rFonts w:cs="Arial"/>
          <w:sz w:val="28"/>
          <w:szCs w:val="28"/>
        </w:rPr>
        <w:t xml:space="preserve">esto a fin de buscar </w:t>
      </w:r>
      <w:r w:rsidR="000A6F50" w:rsidRPr="00371599">
        <w:rPr>
          <w:rFonts w:cs="Arial"/>
          <w:sz w:val="28"/>
          <w:szCs w:val="28"/>
        </w:rPr>
        <w:t>que el permisionario garantice que renovar</w:t>
      </w:r>
      <w:r w:rsidR="00BD45D6" w:rsidRPr="00371599">
        <w:rPr>
          <w:rFonts w:cs="Arial"/>
          <w:sz w:val="28"/>
          <w:szCs w:val="28"/>
        </w:rPr>
        <w:t>á</w:t>
      </w:r>
      <w:r w:rsidR="000A6F50" w:rsidRPr="00371599">
        <w:rPr>
          <w:rFonts w:cs="Arial"/>
          <w:sz w:val="28"/>
          <w:szCs w:val="28"/>
        </w:rPr>
        <w:t xml:space="preserve"> su póliza y continuar</w:t>
      </w:r>
      <w:r w:rsidR="00BD45D6" w:rsidRPr="00371599">
        <w:rPr>
          <w:rFonts w:cs="Arial"/>
          <w:sz w:val="28"/>
          <w:szCs w:val="28"/>
        </w:rPr>
        <w:t>á</w:t>
      </w:r>
      <w:r w:rsidR="000A6F50" w:rsidRPr="00371599">
        <w:rPr>
          <w:rFonts w:cs="Arial"/>
          <w:sz w:val="28"/>
          <w:szCs w:val="28"/>
        </w:rPr>
        <w:t xml:space="preserve"> el seguro a favor de los </w:t>
      </w:r>
      <w:proofErr w:type="spellStart"/>
      <w:r w:rsidR="000A6F50" w:rsidRPr="00371599">
        <w:rPr>
          <w:rFonts w:cs="Arial"/>
          <w:sz w:val="28"/>
          <w:szCs w:val="28"/>
        </w:rPr>
        <w:t>pignorantes</w:t>
      </w:r>
      <w:proofErr w:type="spellEnd"/>
      <w:r w:rsidR="000A6F50" w:rsidRPr="00371599">
        <w:rPr>
          <w:rFonts w:cs="Arial"/>
          <w:sz w:val="28"/>
          <w:szCs w:val="28"/>
        </w:rPr>
        <w:t xml:space="preserve">. </w:t>
      </w:r>
    </w:p>
    <w:p w14:paraId="32F00BAD" w14:textId="77777777" w:rsidR="000457B0" w:rsidRPr="00371599" w:rsidRDefault="000457B0" w:rsidP="00371599">
      <w:pPr>
        <w:rPr>
          <w:rFonts w:eastAsia="Arial" w:cs="Arial"/>
          <w:sz w:val="28"/>
          <w:szCs w:val="28"/>
        </w:rPr>
      </w:pPr>
    </w:p>
    <w:p w14:paraId="07CAC132" w14:textId="1F13E5E3" w:rsidR="00C80768" w:rsidRPr="00371599" w:rsidRDefault="00C80768" w:rsidP="00371599">
      <w:pPr>
        <w:rPr>
          <w:rFonts w:eastAsia="Arial" w:cs="Arial"/>
          <w:sz w:val="28"/>
          <w:szCs w:val="28"/>
        </w:rPr>
      </w:pPr>
      <w:r w:rsidRPr="00371599">
        <w:rPr>
          <w:rFonts w:eastAsia="Arial" w:cs="Arial"/>
          <w:sz w:val="28"/>
          <w:szCs w:val="28"/>
        </w:rPr>
        <w:t>Es por eso, Diputadas y Diputados que</w:t>
      </w:r>
      <w:r w:rsidR="00683156" w:rsidRPr="00371599">
        <w:rPr>
          <w:rFonts w:eastAsia="Arial" w:cs="Arial"/>
          <w:sz w:val="28"/>
          <w:szCs w:val="28"/>
        </w:rPr>
        <w:t xml:space="preserve"> se presenta ante este H.</w:t>
      </w:r>
      <w:r w:rsidR="00EC62F4" w:rsidRPr="00371599">
        <w:rPr>
          <w:rFonts w:eastAsia="Arial" w:cs="Arial"/>
          <w:sz w:val="28"/>
          <w:szCs w:val="28"/>
        </w:rPr>
        <w:t xml:space="preserve"> </w:t>
      </w:r>
      <w:r w:rsidR="00B204FE" w:rsidRPr="00371599">
        <w:rPr>
          <w:rFonts w:eastAsia="Arial" w:cs="Arial"/>
          <w:sz w:val="28"/>
          <w:szCs w:val="28"/>
        </w:rPr>
        <w:t xml:space="preserve">Pleno del Congreso </w:t>
      </w:r>
      <w:r w:rsidRPr="00371599">
        <w:rPr>
          <w:rFonts w:eastAsia="Arial" w:cs="Arial"/>
          <w:sz w:val="28"/>
          <w:szCs w:val="28"/>
        </w:rPr>
        <w:t>el siguiente:</w:t>
      </w:r>
    </w:p>
    <w:p w14:paraId="08624820" w14:textId="77777777" w:rsidR="00C80768" w:rsidRPr="00371599" w:rsidRDefault="00C80768" w:rsidP="00371599">
      <w:pPr>
        <w:rPr>
          <w:rFonts w:eastAsia="Arial" w:cs="Arial"/>
          <w:sz w:val="28"/>
          <w:szCs w:val="28"/>
        </w:rPr>
      </w:pPr>
    </w:p>
    <w:p w14:paraId="3D75A680" w14:textId="77777777" w:rsidR="00C80768" w:rsidRPr="00371599" w:rsidRDefault="00C80768" w:rsidP="00371599">
      <w:pPr>
        <w:jc w:val="center"/>
        <w:rPr>
          <w:rFonts w:cs="Arial"/>
          <w:b/>
          <w:bCs/>
          <w:sz w:val="28"/>
          <w:szCs w:val="28"/>
        </w:rPr>
      </w:pPr>
      <w:r w:rsidRPr="00371599">
        <w:rPr>
          <w:rFonts w:cs="Arial"/>
          <w:b/>
          <w:sz w:val="28"/>
          <w:szCs w:val="28"/>
        </w:rPr>
        <w:t xml:space="preserve">P R O Y E C T </w:t>
      </w:r>
      <w:proofErr w:type="gramStart"/>
      <w:r w:rsidRPr="00371599">
        <w:rPr>
          <w:rFonts w:cs="Arial"/>
          <w:b/>
          <w:sz w:val="28"/>
          <w:szCs w:val="28"/>
        </w:rPr>
        <w:t xml:space="preserve">O </w:t>
      </w:r>
      <w:r w:rsidR="00330D26" w:rsidRPr="00371599">
        <w:rPr>
          <w:rFonts w:cs="Arial"/>
          <w:b/>
          <w:sz w:val="28"/>
          <w:szCs w:val="28"/>
        </w:rPr>
        <w:t xml:space="preserve"> </w:t>
      </w:r>
      <w:r w:rsidRPr="00371599">
        <w:rPr>
          <w:rFonts w:cs="Arial"/>
          <w:b/>
          <w:sz w:val="28"/>
          <w:szCs w:val="28"/>
        </w:rPr>
        <w:t>D</w:t>
      </w:r>
      <w:proofErr w:type="gramEnd"/>
      <w:r w:rsidRPr="00371599">
        <w:rPr>
          <w:rFonts w:cs="Arial"/>
          <w:b/>
          <w:sz w:val="28"/>
          <w:szCs w:val="28"/>
        </w:rPr>
        <w:t xml:space="preserve"> E  D E C R E T O</w:t>
      </w:r>
    </w:p>
    <w:p w14:paraId="65816326" w14:textId="77777777" w:rsidR="00C80768" w:rsidRPr="00371599" w:rsidRDefault="00C80768" w:rsidP="00371599">
      <w:pPr>
        <w:rPr>
          <w:rFonts w:cs="Arial"/>
          <w:b/>
          <w:sz w:val="28"/>
          <w:szCs w:val="28"/>
        </w:rPr>
      </w:pPr>
    </w:p>
    <w:p w14:paraId="2FC5A32A" w14:textId="22B2E6E0" w:rsidR="00330D26" w:rsidRPr="00371599" w:rsidRDefault="00C80768" w:rsidP="00371599">
      <w:pPr>
        <w:rPr>
          <w:rFonts w:cs="Arial"/>
          <w:sz w:val="28"/>
          <w:szCs w:val="28"/>
          <w:lang w:val="es-ES"/>
        </w:rPr>
      </w:pPr>
      <w:r w:rsidRPr="00371599">
        <w:rPr>
          <w:rFonts w:cs="Arial"/>
          <w:b/>
          <w:sz w:val="28"/>
          <w:szCs w:val="28"/>
          <w:lang w:val="es-ES"/>
        </w:rPr>
        <w:t xml:space="preserve">ÚNICO. </w:t>
      </w:r>
      <w:r w:rsidR="0094191D" w:rsidRPr="00371599">
        <w:rPr>
          <w:rFonts w:cs="Arial"/>
          <w:b/>
          <w:sz w:val="28"/>
          <w:szCs w:val="28"/>
          <w:lang w:val="es-ES"/>
        </w:rPr>
        <w:t>–</w:t>
      </w:r>
      <w:r w:rsidR="00EC62F4" w:rsidRPr="00371599">
        <w:rPr>
          <w:rFonts w:cs="Arial"/>
          <w:b/>
          <w:sz w:val="28"/>
          <w:szCs w:val="28"/>
          <w:lang w:val="es-ES"/>
        </w:rPr>
        <w:t xml:space="preserve"> </w:t>
      </w:r>
      <w:r w:rsidR="007C7DB8" w:rsidRPr="00371599">
        <w:rPr>
          <w:rFonts w:cs="Arial"/>
          <w:sz w:val="28"/>
          <w:szCs w:val="28"/>
          <w:lang w:val="es-ES"/>
        </w:rPr>
        <w:t xml:space="preserve">Se </w:t>
      </w:r>
      <w:r w:rsidR="004F5706" w:rsidRPr="00371599">
        <w:rPr>
          <w:rFonts w:cs="Arial"/>
          <w:b/>
          <w:sz w:val="28"/>
          <w:szCs w:val="28"/>
          <w:lang w:val="es-ES"/>
        </w:rPr>
        <w:t>reforma</w:t>
      </w:r>
      <w:r w:rsidR="00C726B4" w:rsidRPr="00371599">
        <w:rPr>
          <w:rFonts w:cs="Arial"/>
          <w:b/>
          <w:sz w:val="28"/>
          <w:szCs w:val="28"/>
          <w:lang w:val="es-ES"/>
        </w:rPr>
        <w:t>:</w:t>
      </w:r>
      <w:r w:rsidR="004F5706" w:rsidRPr="00371599">
        <w:rPr>
          <w:rFonts w:cs="Arial"/>
          <w:sz w:val="28"/>
          <w:szCs w:val="28"/>
          <w:lang w:val="es-ES"/>
        </w:rPr>
        <w:t xml:space="preserve"> la fracción XIII</w:t>
      </w:r>
      <w:r w:rsidR="00371599" w:rsidRPr="00371599">
        <w:rPr>
          <w:rFonts w:cs="Arial"/>
          <w:sz w:val="28"/>
          <w:szCs w:val="28"/>
          <w:lang w:val="es-ES"/>
        </w:rPr>
        <w:t xml:space="preserve"> del artículo 8</w:t>
      </w:r>
      <w:r w:rsidR="004F5706" w:rsidRPr="00371599">
        <w:rPr>
          <w:rFonts w:cs="Arial"/>
          <w:sz w:val="28"/>
          <w:szCs w:val="28"/>
          <w:lang w:val="es-ES"/>
        </w:rPr>
        <w:t xml:space="preserve"> y </w:t>
      </w:r>
      <w:r w:rsidR="007C7DB8" w:rsidRPr="00371599">
        <w:rPr>
          <w:rFonts w:cs="Arial"/>
          <w:b/>
          <w:sz w:val="28"/>
          <w:szCs w:val="28"/>
          <w:lang w:val="es-ES"/>
        </w:rPr>
        <w:t>adiciona</w:t>
      </w:r>
      <w:r w:rsidR="00371599" w:rsidRPr="00371599">
        <w:rPr>
          <w:rFonts w:cs="Arial"/>
          <w:b/>
          <w:sz w:val="28"/>
          <w:szCs w:val="28"/>
          <w:lang w:val="es-ES"/>
        </w:rPr>
        <w:t>n</w:t>
      </w:r>
      <w:r w:rsidR="007C7DB8" w:rsidRPr="00371599">
        <w:rPr>
          <w:rFonts w:cs="Arial"/>
          <w:b/>
          <w:sz w:val="28"/>
          <w:szCs w:val="28"/>
          <w:lang w:val="es-ES"/>
        </w:rPr>
        <w:t xml:space="preserve">: </w:t>
      </w:r>
      <w:r w:rsidR="004F5706" w:rsidRPr="00371599">
        <w:rPr>
          <w:rFonts w:cs="Arial"/>
          <w:sz w:val="28"/>
          <w:szCs w:val="28"/>
          <w:lang w:val="es-ES"/>
        </w:rPr>
        <w:t xml:space="preserve">la fracción XIV </w:t>
      </w:r>
      <w:r w:rsidR="00371599" w:rsidRPr="00371599">
        <w:rPr>
          <w:rFonts w:cs="Arial"/>
          <w:sz w:val="28"/>
          <w:szCs w:val="28"/>
          <w:lang w:val="es-ES"/>
        </w:rPr>
        <w:t>a</w:t>
      </w:r>
      <w:r w:rsidR="004F5706" w:rsidRPr="00371599">
        <w:rPr>
          <w:rFonts w:cs="Arial"/>
          <w:sz w:val="28"/>
          <w:szCs w:val="28"/>
          <w:lang w:val="es-ES"/>
        </w:rPr>
        <w:t>l</w:t>
      </w:r>
      <w:r w:rsidR="007C7DB8" w:rsidRPr="00371599">
        <w:rPr>
          <w:rFonts w:cs="Arial"/>
          <w:sz w:val="28"/>
          <w:szCs w:val="28"/>
          <w:lang w:val="es-ES"/>
        </w:rPr>
        <w:t xml:space="preserve"> </w:t>
      </w:r>
      <w:r w:rsidR="000F589A" w:rsidRPr="00371599">
        <w:rPr>
          <w:rFonts w:cs="Arial"/>
          <w:sz w:val="28"/>
          <w:szCs w:val="28"/>
          <w:lang w:val="es-ES"/>
        </w:rPr>
        <w:t>artículo</w:t>
      </w:r>
      <w:r w:rsidR="004F5706" w:rsidRPr="00371599">
        <w:rPr>
          <w:rFonts w:cs="Arial"/>
          <w:sz w:val="28"/>
          <w:szCs w:val="28"/>
          <w:lang w:val="es-ES"/>
        </w:rPr>
        <w:t xml:space="preserve"> 8</w:t>
      </w:r>
      <w:r w:rsidR="00371599" w:rsidRPr="00371599">
        <w:rPr>
          <w:rFonts w:cs="Arial"/>
          <w:sz w:val="28"/>
          <w:szCs w:val="28"/>
          <w:lang w:val="es-ES"/>
        </w:rPr>
        <w:t xml:space="preserve">, un último párrafo al artículo 10, la fracción VI, al artículo 40 y la fracción IV del artículo 41 </w:t>
      </w:r>
      <w:r w:rsidR="004F5706" w:rsidRPr="00371599">
        <w:rPr>
          <w:rFonts w:cs="Arial"/>
          <w:sz w:val="28"/>
          <w:szCs w:val="28"/>
          <w:lang w:val="es-ES"/>
        </w:rPr>
        <w:t>de la</w:t>
      </w:r>
      <w:r w:rsidR="004F5706" w:rsidRPr="00371599">
        <w:rPr>
          <w:rFonts w:eastAsia="Arial" w:cs="Arial"/>
          <w:b/>
          <w:bCs/>
          <w:sz w:val="28"/>
          <w:szCs w:val="28"/>
        </w:rPr>
        <w:t xml:space="preserve"> </w:t>
      </w:r>
      <w:r w:rsidR="004F5706" w:rsidRPr="00371599">
        <w:rPr>
          <w:rFonts w:eastAsia="Arial" w:cs="Arial"/>
          <w:bCs/>
          <w:sz w:val="28"/>
          <w:szCs w:val="28"/>
        </w:rPr>
        <w:t>Ley para Regular la Apertura, Instalación y Funcionamiento de las Casas de Empeño en el Estado de Coahuila de Zaragoza</w:t>
      </w:r>
      <w:r w:rsidR="007C7DB8" w:rsidRPr="00371599">
        <w:rPr>
          <w:rFonts w:cs="Arial"/>
          <w:sz w:val="28"/>
          <w:szCs w:val="28"/>
          <w:lang w:val="es-ES"/>
        </w:rPr>
        <w:t>, para quedar como sigue:</w:t>
      </w:r>
    </w:p>
    <w:p w14:paraId="4C114D7C" w14:textId="64D95BCF" w:rsidR="003B634C" w:rsidRPr="00371599" w:rsidRDefault="003B634C" w:rsidP="00371599">
      <w:pPr>
        <w:ind w:right="473"/>
        <w:rPr>
          <w:rFonts w:cs="Arial"/>
          <w:b/>
          <w:sz w:val="28"/>
          <w:szCs w:val="28"/>
          <w:lang w:val="es-ES"/>
        </w:rPr>
      </w:pPr>
    </w:p>
    <w:p w14:paraId="0906BF17" w14:textId="77777777" w:rsidR="004F5706" w:rsidRPr="00371599" w:rsidRDefault="004F5706" w:rsidP="00371599">
      <w:pPr>
        <w:pStyle w:val="Textosinformato"/>
        <w:jc w:val="both"/>
        <w:rPr>
          <w:rFonts w:ascii="Arial" w:hAnsi="Arial" w:cs="Arial"/>
          <w:sz w:val="28"/>
          <w:szCs w:val="28"/>
        </w:rPr>
      </w:pPr>
      <w:r w:rsidRPr="00371599">
        <w:rPr>
          <w:rFonts w:ascii="Arial" w:hAnsi="Arial" w:cs="Arial"/>
          <w:b/>
          <w:sz w:val="28"/>
          <w:szCs w:val="28"/>
        </w:rPr>
        <w:lastRenderedPageBreak/>
        <w:t>ARTÍCULO 8.</w:t>
      </w:r>
      <w:r w:rsidRPr="00371599">
        <w:rPr>
          <w:rFonts w:ascii="Arial" w:hAnsi="Arial" w:cs="Arial"/>
          <w:sz w:val="28"/>
          <w:szCs w:val="28"/>
        </w:rPr>
        <w:t xml:space="preserve"> Para obtener el permiso para la instalación y funcionamiento de los establecimientos que rige la presente ley, el interesado debe cumplir con los requisitos que las demás disposiciones aplicables exijan y presentar solicitud por escrito ante la Secretaría, con los datos y documentos siguientes: </w:t>
      </w:r>
    </w:p>
    <w:p w14:paraId="62DD8276" w14:textId="77777777" w:rsidR="004F5706" w:rsidRPr="00371599" w:rsidRDefault="004F5706" w:rsidP="00371599">
      <w:pPr>
        <w:pStyle w:val="Textosinformato"/>
        <w:rPr>
          <w:rFonts w:ascii="Arial" w:hAnsi="Arial" w:cs="Arial"/>
          <w:sz w:val="28"/>
          <w:szCs w:val="28"/>
        </w:rPr>
      </w:pPr>
      <w:r w:rsidRPr="00371599">
        <w:rPr>
          <w:rFonts w:ascii="Arial" w:hAnsi="Arial" w:cs="Arial"/>
          <w:sz w:val="28"/>
          <w:szCs w:val="28"/>
        </w:rPr>
        <w:t xml:space="preserve"> </w:t>
      </w:r>
    </w:p>
    <w:p w14:paraId="5904859C" w14:textId="54DEBE08" w:rsidR="004F5706" w:rsidRPr="00371599" w:rsidRDefault="004F5706" w:rsidP="00371599">
      <w:pPr>
        <w:pStyle w:val="Textosinformato"/>
        <w:ind w:left="454" w:hanging="454"/>
        <w:rPr>
          <w:rFonts w:ascii="Arial" w:hAnsi="Arial" w:cs="Arial"/>
          <w:sz w:val="28"/>
          <w:szCs w:val="28"/>
        </w:rPr>
      </w:pPr>
      <w:r w:rsidRPr="00371599">
        <w:rPr>
          <w:rFonts w:ascii="Arial" w:hAnsi="Arial" w:cs="Arial"/>
          <w:b/>
          <w:sz w:val="28"/>
          <w:szCs w:val="28"/>
        </w:rPr>
        <w:t>I.</w:t>
      </w:r>
      <w:r w:rsidRPr="00371599">
        <w:rPr>
          <w:rFonts w:ascii="Arial" w:hAnsi="Arial" w:cs="Arial"/>
          <w:sz w:val="28"/>
          <w:szCs w:val="28"/>
        </w:rPr>
        <w:t xml:space="preserve"> </w:t>
      </w:r>
      <w:r w:rsidRPr="00371599">
        <w:rPr>
          <w:rFonts w:ascii="Arial" w:hAnsi="Arial" w:cs="Arial"/>
          <w:sz w:val="28"/>
          <w:szCs w:val="28"/>
        </w:rPr>
        <w:tab/>
        <w:t xml:space="preserve">a la </w:t>
      </w:r>
      <w:r w:rsidRPr="00371599">
        <w:rPr>
          <w:rFonts w:ascii="Arial" w:hAnsi="Arial" w:cs="Arial"/>
          <w:b/>
          <w:sz w:val="28"/>
          <w:szCs w:val="28"/>
        </w:rPr>
        <w:t xml:space="preserve">XII. … </w:t>
      </w:r>
    </w:p>
    <w:p w14:paraId="1D868EA9" w14:textId="77777777" w:rsidR="004F5706" w:rsidRPr="00371599" w:rsidRDefault="004F5706" w:rsidP="00371599">
      <w:pPr>
        <w:pStyle w:val="Textosinformato"/>
        <w:ind w:left="454" w:hanging="454"/>
        <w:rPr>
          <w:rFonts w:ascii="Arial" w:hAnsi="Arial" w:cs="Arial"/>
          <w:sz w:val="28"/>
          <w:szCs w:val="28"/>
        </w:rPr>
      </w:pPr>
    </w:p>
    <w:p w14:paraId="4E1BACD4" w14:textId="77777777" w:rsidR="004F5706" w:rsidRPr="00371599" w:rsidRDefault="004F5706" w:rsidP="00371599">
      <w:pPr>
        <w:pStyle w:val="Textosinformato"/>
        <w:ind w:left="454" w:hanging="454"/>
        <w:jc w:val="both"/>
        <w:rPr>
          <w:rFonts w:ascii="Arial" w:hAnsi="Arial" w:cs="Arial"/>
          <w:sz w:val="28"/>
          <w:szCs w:val="28"/>
        </w:rPr>
      </w:pPr>
      <w:r w:rsidRPr="00371599">
        <w:rPr>
          <w:rFonts w:ascii="Arial" w:hAnsi="Arial" w:cs="Arial"/>
          <w:b/>
          <w:sz w:val="28"/>
          <w:szCs w:val="28"/>
        </w:rPr>
        <w:t>XIII.</w:t>
      </w:r>
      <w:r w:rsidRPr="00371599">
        <w:rPr>
          <w:rFonts w:ascii="Arial" w:hAnsi="Arial" w:cs="Arial"/>
          <w:b/>
          <w:sz w:val="28"/>
          <w:szCs w:val="28"/>
        </w:rPr>
        <w:tab/>
      </w:r>
      <w:r w:rsidRPr="00371599">
        <w:rPr>
          <w:rFonts w:ascii="Arial" w:hAnsi="Arial" w:cs="Arial"/>
          <w:sz w:val="28"/>
          <w:szCs w:val="28"/>
        </w:rPr>
        <w:t xml:space="preserve">Exhibir el formato del Contrato de Mutuo con Interés y el Contrato de Prenda que utilizarán para la celebración de los préstamos ofertados al público </w:t>
      </w:r>
      <w:r w:rsidRPr="00371599">
        <w:rPr>
          <w:rFonts w:ascii="Arial" w:hAnsi="Arial" w:cs="Arial"/>
          <w:b/>
          <w:sz w:val="28"/>
          <w:szCs w:val="28"/>
        </w:rPr>
        <w:t>el cual deberá de cumplir los requisitos que fije la norma oficial mexicana vigente y</w:t>
      </w:r>
      <w:r w:rsidRPr="00371599">
        <w:rPr>
          <w:rFonts w:ascii="Arial" w:hAnsi="Arial" w:cs="Arial"/>
          <w:sz w:val="28"/>
          <w:szCs w:val="28"/>
        </w:rPr>
        <w:t xml:space="preserve"> debidamente inscritos ante la Procuraduría Federal del Consumidor. </w:t>
      </w:r>
    </w:p>
    <w:p w14:paraId="16C22D24" w14:textId="77777777" w:rsidR="004F5706" w:rsidRPr="00371599" w:rsidRDefault="004F5706" w:rsidP="00371599">
      <w:pPr>
        <w:pStyle w:val="Textosinformato"/>
        <w:ind w:left="454" w:hanging="454"/>
        <w:jc w:val="both"/>
        <w:rPr>
          <w:rFonts w:ascii="Arial" w:hAnsi="Arial" w:cs="Arial"/>
          <w:sz w:val="28"/>
          <w:szCs w:val="28"/>
        </w:rPr>
      </w:pPr>
    </w:p>
    <w:p w14:paraId="324A75AD" w14:textId="77777777" w:rsidR="004F5706" w:rsidRPr="00371599" w:rsidRDefault="004F5706" w:rsidP="00371599">
      <w:pPr>
        <w:pStyle w:val="Textosinformato"/>
        <w:ind w:left="454" w:hanging="454"/>
        <w:jc w:val="both"/>
        <w:rPr>
          <w:rFonts w:ascii="Arial" w:hAnsi="Arial" w:cs="Arial"/>
          <w:b/>
          <w:sz w:val="28"/>
          <w:szCs w:val="28"/>
        </w:rPr>
      </w:pPr>
      <w:r w:rsidRPr="00371599">
        <w:rPr>
          <w:rFonts w:ascii="Arial" w:hAnsi="Arial" w:cs="Arial"/>
          <w:b/>
          <w:sz w:val="28"/>
          <w:szCs w:val="28"/>
        </w:rPr>
        <w:t>XIV.</w:t>
      </w:r>
      <w:r w:rsidRPr="00371599">
        <w:rPr>
          <w:rFonts w:ascii="Arial" w:hAnsi="Arial" w:cs="Arial"/>
          <w:sz w:val="28"/>
          <w:szCs w:val="28"/>
        </w:rPr>
        <w:t xml:space="preserve"> </w:t>
      </w:r>
      <w:r w:rsidRPr="00371599">
        <w:rPr>
          <w:rFonts w:ascii="Arial" w:hAnsi="Arial" w:cs="Arial"/>
          <w:b/>
          <w:sz w:val="28"/>
          <w:szCs w:val="28"/>
        </w:rPr>
        <w:t xml:space="preserve">Póliza de seguro otorgada por compañía aseguradora, cuyo monto sea equivalente doce mil veces unidades de medida y actualización, para garantizar los daños y perjuicios que pudieran ocasionarse a los </w:t>
      </w:r>
      <w:proofErr w:type="spellStart"/>
      <w:r w:rsidRPr="00371599">
        <w:rPr>
          <w:rFonts w:ascii="Arial" w:hAnsi="Arial" w:cs="Arial"/>
          <w:b/>
          <w:sz w:val="28"/>
          <w:szCs w:val="28"/>
        </w:rPr>
        <w:t>pignorantes</w:t>
      </w:r>
      <w:proofErr w:type="spellEnd"/>
      <w:r w:rsidRPr="00371599">
        <w:rPr>
          <w:rFonts w:ascii="Arial" w:hAnsi="Arial" w:cs="Arial"/>
          <w:b/>
          <w:sz w:val="28"/>
          <w:szCs w:val="28"/>
        </w:rPr>
        <w:t xml:space="preserve">.  </w:t>
      </w:r>
    </w:p>
    <w:p w14:paraId="299B1CC0" w14:textId="77777777" w:rsidR="004F5706" w:rsidRPr="00371599" w:rsidRDefault="004F5706" w:rsidP="00371599">
      <w:pPr>
        <w:ind w:right="473"/>
        <w:rPr>
          <w:rFonts w:cs="Arial"/>
          <w:b/>
          <w:sz w:val="28"/>
          <w:szCs w:val="28"/>
          <w:lang w:val="es-ES"/>
        </w:rPr>
      </w:pPr>
    </w:p>
    <w:p w14:paraId="49F1F13B" w14:textId="5C5C934C" w:rsidR="006F7533" w:rsidRPr="00371599" w:rsidRDefault="006F7533" w:rsidP="00371599">
      <w:pPr>
        <w:pStyle w:val="Textosinformato"/>
        <w:jc w:val="both"/>
        <w:rPr>
          <w:rFonts w:ascii="Arial" w:hAnsi="Arial" w:cs="Arial"/>
          <w:sz w:val="28"/>
          <w:szCs w:val="28"/>
        </w:rPr>
      </w:pPr>
      <w:r w:rsidRPr="00371599">
        <w:rPr>
          <w:rFonts w:ascii="Arial" w:hAnsi="Arial" w:cs="Arial"/>
          <w:b/>
          <w:sz w:val="28"/>
          <w:szCs w:val="28"/>
        </w:rPr>
        <w:t>ARTÍCULO 10.</w:t>
      </w:r>
      <w:r w:rsidRPr="00371599">
        <w:rPr>
          <w:rFonts w:ascii="Arial" w:hAnsi="Arial" w:cs="Arial"/>
          <w:sz w:val="28"/>
          <w:szCs w:val="28"/>
        </w:rPr>
        <w:t xml:space="preserve"> … </w:t>
      </w:r>
    </w:p>
    <w:p w14:paraId="61C05054" w14:textId="77777777" w:rsidR="006F7533" w:rsidRPr="00371599" w:rsidRDefault="006F7533" w:rsidP="00371599">
      <w:pPr>
        <w:pStyle w:val="Textosinformato"/>
        <w:jc w:val="both"/>
        <w:rPr>
          <w:rFonts w:ascii="Arial" w:hAnsi="Arial" w:cs="Arial"/>
          <w:sz w:val="28"/>
          <w:szCs w:val="28"/>
        </w:rPr>
      </w:pPr>
      <w:r w:rsidRPr="00371599">
        <w:rPr>
          <w:rFonts w:ascii="Arial" w:hAnsi="Arial" w:cs="Arial"/>
          <w:sz w:val="28"/>
          <w:szCs w:val="28"/>
        </w:rPr>
        <w:t xml:space="preserve"> </w:t>
      </w:r>
    </w:p>
    <w:p w14:paraId="29D695F0" w14:textId="1686DD92" w:rsidR="006F7533" w:rsidRPr="00371599" w:rsidRDefault="006F7533" w:rsidP="00371599">
      <w:pPr>
        <w:pStyle w:val="Textosinformato"/>
        <w:jc w:val="both"/>
        <w:rPr>
          <w:rFonts w:ascii="Arial" w:hAnsi="Arial" w:cs="Arial"/>
          <w:sz w:val="28"/>
          <w:szCs w:val="28"/>
        </w:rPr>
      </w:pPr>
      <w:r w:rsidRPr="00371599">
        <w:rPr>
          <w:rFonts w:ascii="Arial" w:hAnsi="Arial" w:cs="Arial"/>
          <w:sz w:val="28"/>
          <w:szCs w:val="28"/>
        </w:rPr>
        <w:t xml:space="preserve">… </w:t>
      </w:r>
    </w:p>
    <w:p w14:paraId="2842CF7D" w14:textId="77777777" w:rsidR="006F7533" w:rsidRPr="00371599" w:rsidRDefault="006F7533" w:rsidP="00371599">
      <w:pPr>
        <w:pStyle w:val="Textosinformato"/>
        <w:jc w:val="both"/>
        <w:rPr>
          <w:rFonts w:ascii="Arial" w:hAnsi="Arial" w:cs="Arial"/>
          <w:sz w:val="28"/>
          <w:szCs w:val="28"/>
        </w:rPr>
      </w:pPr>
    </w:p>
    <w:p w14:paraId="261EA3D6" w14:textId="126DF3B4" w:rsidR="006F7533" w:rsidRPr="00371599" w:rsidRDefault="006F7533" w:rsidP="00371599">
      <w:pPr>
        <w:autoSpaceDE w:val="0"/>
        <w:autoSpaceDN w:val="0"/>
        <w:adjustRightInd w:val="0"/>
        <w:rPr>
          <w:rFonts w:cs="Arial"/>
          <w:b/>
          <w:sz w:val="28"/>
          <w:szCs w:val="28"/>
        </w:rPr>
      </w:pPr>
      <w:r w:rsidRPr="00371599">
        <w:rPr>
          <w:rFonts w:cs="Arial"/>
          <w:b/>
          <w:sz w:val="28"/>
          <w:szCs w:val="28"/>
        </w:rPr>
        <w:t xml:space="preserve">La Secretaría, al resolver favorablemente la solicitud de un permiso para la instalación y funcionamiento, requerirá al interesado para </w:t>
      </w:r>
      <w:proofErr w:type="gramStart"/>
      <w:r w:rsidRPr="00371599">
        <w:rPr>
          <w:rFonts w:cs="Arial"/>
          <w:b/>
          <w:sz w:val="28"/>
          <w:szCs w:val="28"/>
        </w:rPr>
        <w:t>que</w:t>
      </w:r>
      <w:proofErr w:type="gramEnd"/>
      <w:r w:rsidRPr="00371599">
        <w:rPr>
          <w:rFonts w:cs="Arial"/>
          <w:b/>
          <w:sz w:val="28"/>
          <w:szCs w:val="28"/>
        </w:rPr>
        <w:t xml:space="preserve"> dentro del término de diez días hábiles contados a partir de la notificación de la resolución, exhiba póliza de seguro otorgada por compañía aseguradora autorizada, que se menciona en la fracción XIV del artículo 8 de la presente ley. Dicha póliza tendrá vigencia de un año y deberá ser refrendada anualmente para efectos de la revalidación del permiso correspondiente.</w:t>
      </w:r>
    </w:p>
    <w:p w14:paraId="00800FC7" w14:textId="77777777" w:rsidR="006F7533" w:rsidRPr="00371599" w:rsidRDefault="006F7533" w:rsidP="00371599">
      <w:pPr>
        <w:pStyle w:val="Textosinformato"/>
        <w:jc w:val="both"/>
        <w:rPr>
          <w:rFonts w:ascii="Arial" w:hAnsi="Arial" w:cs="Arial"/>
          <w:b/>
          <w:sz w:val="28"/>
          <w:szCs w:val="28"/>
        </w:rPr>
      </w:pPr>
    </w:p>
    <w:p w14:paraId="0618C9E0" w14:textId="4EA5A1E0" w:rsidR="00272A56" w:rsidRPr="00371599" w:rsidRDefault="00272A56" w:rsidP="00371599">
      <w:pPr>
        <w:pStyle w:val="Textosinformato"/>
        <w:rPr>
          <w:rFonts w:ascii="Arial" w:hAnsi="Arial" w:cs="Arial"/>
          <w:sz w:val="28"/>
          <w:szCs w:val="28"/>
        </w:rPr>
      </w:pPr>
      <w:r w:rsidRPr="00371599">
        <w:rPr>
          <w:rFonts w:ascii="Arial" w:hAnsi="Arial" w:cs="Arial"/>
          <w:b/>
          <w:sz w:val="28"/>
          <w:szCs w:val="28"/>
        </w:rPr>
        <w:t>ARTÍCULO 40.</w:t>
      </w:r>
      <w:r w:rsidRPr="00371599">
        <w:rPr>
          <w:rFonts w:ascii="Arial" w:hAnsi="Arial" w:cs="Arial"/>
          <w:sz w:val="28"/>
          <w:szCs w:val="28"/>
        </w:rPr>
        <w:t xml:space="preserve"> </w:t>
      </w:r>
      <w:r w:rsidR="00E163FC" w:rsidRPr="00371599">
        <w:rPr>
          <w:rFonts w:ascii="Arial" w:hAnsi="Arial" w:cs="Arial"/>
          <w:sz w:val="28"/>
          <w:szCs w:val="28"/>
        </w:rPr>
        <w:t xml:space="preserve">… </w:t>
      </w:r>
      <w:r w:rsidRPr="00371599">
        <w:rPr>
          <w:rFonts w:ascii="Arial" w:hAnsi="Arial" w:cs="Arial"/>
          <w:sz w:val="28"/>
          <w:szCs w:val="28"/>
        </w:rPr>
        <w:t xml:space="preserve">: </w:t>
      </w:r>
    </w:p>
    <w:p w14:paraId="00055AA4" w14:textId="77777777" w:rsidR="00272A56" w:rsidRPr="00371599" w:rsidRDefault="00272A56" w:rsidP="00371599">
      <w:pPr>
        <w:pStyle w:val="Textosinformato"/>
        <w:rPr>
          <w:rFonts w:ascii="Arial" w:hAnsi="Arial" w:cs="Arial"/>
          <w:sz w:val="28"/>
          <w:szCs w:val="28"/>
        </w:rPr>
      </w:pPr>
      <w:r w:rsidRPr="00371599">
        <w:rPr>
          <w:rFonts w:ascii="Arial" w:hAnsi="Arial" w:cs="Arial"/>
          <w:sz w:val="28"/>
          <w:szCs w:val="28"/>
        </w:rPr>
        <w:t xml:space="preserve"> </w:t>
      </w:r>
    </w:p>
    <w:p w14:paraId="1E9A5B67" w14:textId="76E1FBD3" w:rsidR="00272A56" w:rsidRPr="00371599" w:rsidRDefault="00272A56" w:rsidP="00371599">
      <w:pPr>
        <w:pStyle w:val="Textosinformato"/>
        <w:ind w:left="454" w:hanging="454"/>
        <w:rPr>
          <w:rFonts w:ascii="Arial" w:hAnsi="Arial" w:cs="Arial"/>
          <w:sz w:val="28"/>
          <w:szCs w:val="28"/>
        </w:rPr>
      </w:pPr>
      <w:r w:rsidRPr="00371599">
        <w:rPr>
          <w:rFonts w:ascii="Arial" w:hAnsi="Arial" w:cs="Arial"/>
          <w:b/>
          <w:sz w:val="28"/>
          <w:szCs w:val="28"/>
        </w:rPr>
        <w:t>I.</w:t>
      </w:r>
      <w:r w:rsidRPr="00371599">
        <w:rPr>
          <w:rFonts w:ascii="Arial" w:hAnsi="Arial" w:cs="Arial"/>
          <w:sz w:val="28"/>
          <w:szCs w:val="28"/>
        </w:rPr>
        <w:t xml:space="preserve"> </w:t>
      </w:r>
      <w:r w:rsidRPr="00371599">
        <w:rPr>
          <w:rFonts w:ascii="Arial" w:hAnsi="Arial" w:cs="Arial"/>
          <w:sz w:val="28"/>
          <w:szCs w:val="28"/>
        </w:rPr>
        <w:tab/>
      </w:r>
      <w:r w:rsidR="00E163FC" w:rsidRPr="00371599">
        <w:rPr>
          <w:rFonts w:ascii="Arial" w:hAnsi="Arial" w:cs="Arial"/>
          <w:sz w:val="28"/>
          <w:szCs w:val="28"/>
        </w:rPr>
        <w:t xml:space="preserve">a la </w:t>
      </w:r>
      <w:r w:rsidRPr="00371599">
        <w:rPr>
          <w:rFonts w:ascii="Arial" w:hAnsi="Arial" w:cs="Arial"/>
          <w:b/>
          <w:sz w:val="28"/>
          <w:szCs w:val="28"/>
        </w:rPr>
        <w:t>V.</w:t>
      </w:r>
      <w:r w:rsidRPr="00371599">
        <w:rPr>
          <w:rFonts w:ascii="Arial" w:hAnsi="Arial" w:cs="Arial"/>
          <w:sz w:val="28"/>
          <w:szCs w:val="28"/>
        </w:rPr>
        <w:t xml:space="preserve"> </w:t>
      </w:r>
      <w:r w:rsidRPr="00371599">
        <w:rPr>
          <w:rFonts w:ascii="Arial" w:hAnsi="Arial" w:cs="Arial"/>
          <w:sz w:val="28"/>
          <w:szCs w:val="28"/>
        </w:rPr>
        <w:tab/>
        <w:t xml:space="preserve"> </w:t>
      </w:r>
    </w:p>
    <w:p w14:paraId="22B14587" w14:textId="77777777" w:rsidR="00272A56" w:rsidRPr="00371599" w:rsidRDefault="00272A56" w:rsidP="00371599">
      <w:pPr>
        <w:pStyle w:val="Textosinformato"/>
        <w:ind w:left="454" w:hanging="454"/>
        <w:rPr>
          <w:rFonts w:ascii="Arial" w:hAnsi="Arial" w:cs="Arial"/>
          <w:sz w:val="28"/>
          <w:szCs w:val="28"/>
        </w:rPr>
      </w:pPr>
    </w:p>
    <w:p w14:paraId="05C50DFC" w14:textId="444FE788" w:rsidR="00272A56" w:rsidRPr="00371599" w:rsidRDefault="00272A56" w:rsidP="00371599">
      <w:pPr>
        <w:autoSpaceDE w:val="0"/>
        <w:autoSpaceDN w:val="0"/>
        <w:adjustRightInd w:val="0"/>
        <w:rPr>
          <w:rFonts w:cs="Arial"/>
          <w:b/>
          <w:sz w:val="28"/>
          <w:szCs w:val="28"/>
        </w:rPr>
      </w:pPr>
      <w:r w:rsidRPr="00371599">
        <w:rPr>
          <w:rFonts w:cs="Arial"/>
          <w:b/>
          <w:sz w:val="28"/>
          <w:szCs w:val="28"/>
        </w:rPr>
        <w:lastRenderedPageBreak/>
        <w:t>VI. El permisionario cancele con anticipación a la fecha de conclusión del período de vigencia la póliza de seguro para garantizar los daños y perjuicios que pudiera</w:t>
      </w:r>
      <w:r w:rsidR="003E716E" w:rsidRPr="00371599">
        <w:rPr>
          <w:rFonts w:cs="Arial"/>
          <w:b/>
          <w:sz w:val="28"/>
          <w:szCs w:val="28"/>
        </w:rPr>
        <w:t xml:space="preserve">n ocasionarse a los </w:t>
      </w:r>
      <w:proofErr w:type="spellStart"/>
      <w:r w:rsidR="003E716E" w:rsidRPr="00371599">
        <w:rPr>
          <w:rFonts w:cs="Arial"/>
          <w:b/>
          <w:sz w:val="28"/>
          <w:szCs w:val="28"/>
        </w:rPr>
        <w:t>pignorantes</w:t>
      </w:r>
      <w:proofErr w:type="spellEnd"/>
      <w:r w:rsidR="003E716E" w:rsidRPr="00371599">
        <w:rPr>
          <w:rFonts w:cs="Arial"/>
          <w:b/>
          <w:sz w:val="28"/>
          <w:szCs w:val="28"/>
        </w:rPr>
        <w:t>.</w:t>
      </w:r>
    </w:p>
    <w:p w14:paraId="73B62A07" w14:textId="77777777" w:rsidR="00272A56" w:rsidRPr="00371599" w:rsidRDefault="00272A56" w:rsidP="00371599">
      <w:pPr>
        <w:autoSpaceDE w:val="0"/>
        <w:autoSpaceDN w:val="0"/>
        <w:adjustRightInd w:val="0"/>
        <w:rPr>
          <w:rFonts w:cs="Arial"/>
          <w:b/>
          <w:sz w:val="28"/>
          <w:szCs w:val="28"/>
        </w:rPr>
      </w:pPr>
    </w:p>
    <w:p w14:paraId="5E4E2AF4" w14:textId="69C3589B" w:rsidR="003E716E" w:rsidRPr="00371599" w:rsidRDefault="003E716E" w:rsidP="00371599">
      <w:pPr>
        <w:pStyle w:val="Textosinformato"/>
        <w:rPr>
          <w:rFonts w:ascii="Arial" w:hAnsi="Arial" w:cs="Arial"/>
          <w:sz w:val="28"/>
          <w:szCs w:val="28"/>
        </w:rPr>
      </w:pPr>
      <w:r w:rsidRPr="00371599">
        <w:rPr>
          <w:rFonts w:ascii="Arial" w:hAnsi="Arial" w:cs="Arial"/>
          <w:b/>
          <w:sz w:val="28"/>
          <w:szCs w:val="28"/>
        </w:rPr>
        <w:t>ARTÍCULO 41.</w:t>
      </w:r>
      <w:r w:rsidRPr="00371599">
        <w:rPr>
          <w:rFonts w:ascii="Arial" w:hAnsi="Arial" w:cs="Arial"/>
          <w:sz w:val="28"/>
          <w:szCs w:val="28"/>
        </w:rPr>
        <w:t xml:space="preserve">  … : </w:t>
      </w:r>
    </w:p>
    <w:p w14:paraId="77D2BF22" w14:textId="77777777" w:rsidR="003E716E" w:rsidRPr="00371599" w:rsidRDefault="003E716E" w:rsidP="00371599">
      <w:pPr>
        <w:pStyle w:val="Textosinformato"/>
        <w:rPr>
          <w:rFonts w:ascii="Arial" w:hAnsi="Arial" w:cs="Arial"/>
          <w:sz w:val="28"/>
          <w:szCs w:val="28"/>
        </w:rPr>
      </w:pPr>
      <w:r w:rsidRPr="00371599">
        <w:rPr>
          <w:rFonts w:ascii="Arial" w:hAnsi="Arial" w:cs="Arial"/>
          <w:sz w:val="28"/>
          <w:szCs w:val="28"/>
        </w:rPr>
        <w:t xml:space="preserve"> </w:t>
      </w:r>
    </w:p>
    <w:p w14:paraId="55B3C4AC" w14:textId="352E8952" w:rsidR="003E716E" w:rsidRPr="00371599" w:rsidRDefault="003E716E" w:rsidP="00371599">
      <w:pPr>
        <w:pStyle w:val="Textosinformato"/>
        <w:ind w:left="454" w:hanging="454"/>
        <w:rPr>
          <w:rFonts w:ascii="Arial" w:hAnsi="Arial" w:cs="Arial"/>
          <w:sz w:val="28"/>
          <w:szCs w:val="28"/>
        </w:rPr>
      </w:pPr>
      <w:r w:rsidRPr="00371599">
        <w:rPr>
          <w:rFonts w:ascii="Arial" w:hAnsi="Arial" w:cs="Arial"/>
          <w:b/>
          <w:sz w:val="28"/>
          <w:szCs w:val="28"/>
        </w:rPr>
        <w:t>I.</w:t>
      </w:r>
      <w:r w:rsidRPr="00371599">
        <w:rPr>
          <w:rFonts w:ascii="Arial" w:hAnsi="Arial" w:cs="Arial"/>
          <w:sz w:val="28"/>
          <w:szCs w:val="28"/>
        </w:rPr>
        <w:t xml:space="preserve"> </w:t>
      </w:r>
      <w:r w:rsidRPr="00371599">
        <w:rPr>
          <w:rFonts w:ascii="Arial" w:hAnsi="Arial" w:cs="Arial"/>
          <w:sz w:val="28"/>
          <w:szCs w:val="28"/>
        </w:rPr>
        <w:tab/>
        <w:t xml:space="preserve">a la </w:t>
      </w:r>
      <w:r w:rsidRPr="00371599">
        <w:rPr>
          <w:rFonts w:ascii="Arial" w:hAnsi="Arial" w:cs="Arial"/>
          <w:b/>
          <w:sz w:val="28"/>
          <w:szCs w:val="28"/>
        </w:rPr>
        <w:t>III.</w:t>
      </w:r>
      <w:r w:rsidRPr="00371599">
        <w:rPr>
          <w:rFonts w:ascii="Arial" w:hAnsi="Arial" w:cs="Arial"/>
          <w:sz w:val="28"/>
          <w:szCs w:val="28"/>
        </w:rPr>
        <w:t xml:space="preserve"> </w:t>
      </w:r>
      <w:r w:rsidRPr="00371599">
        <w:rPr>
          <w:rFonts w:ascii="Arial" w:hAnsi="Arial" w:cs="Arial"/>
          <w:sz w:val="28"/>
          <w:szCs w:val="28"/>
        </w:rPr>
        <w:tab/>
      </w:r>
    </w:p>
    <w:p w14:paraId="6C8CDE5D" w14:textId="77777777" w:rsidR="003E716E" w:rsidRPr="00371599" w:rsidRDefault="003E716E" w:rsidP="00371599">
      <w:pPr>
        <w:pStyle w:val="Textosinformato"/>
        <w:ind w:left="454" w:hanging="454"/>
        <w:rPr>
          <w:rFonts w:ascii="Arial" w:hAnsi="Arial" w:cs="Arial"/>
          <w:sz w:val="28"/>
          <w:szCs w:val="28"/>
        </w:rPr>
      </w:pPr>
    </w:p>
    <w:p w14:paraId="733B747E" w14:textId="2FFB304F" w:rsidR="003E716E" w:rsidRPr="00371599" w:rsidRDefault="003E716E" w:rsidP="00371599">
      <w:pPr>
        <w:autoSpaceDE w:val="0"/>
        <w:autoSpaceDN w:val="0"/>
        <w:adjustRightInd w:val="0"/>
        <w:rPr>
          <w:rFonts w:cs="Arial"/>
          <w:b/>
          <w:sz w:val="28"/>
          <w:szCs w:val="28"/>
        </w:rPr>
      </w:pPr>
      <w:r w:rsidRPr="00371599">
        <w:rPr>
          <w:rFonts w:cs="Arial"/>
          <w:b/>
          <w:sz w:val="28"/>
          <w:szCs w:val="28"/>
        </w:rPr>
        <w:t xml:space="preserve">IV. El permisionario no renueve la póliza de seguro para garantizar los daños y perjuicios a los </w:t>
      </w:r>
      <w:proofErr w:type="spellStart"/>
      <w:r w:rsidRPr="00371599">
        <w:rPr>
          <w:rFonts w:cs="Arial"/>
          <w:b/>
          <w:sz w:val="28"/>
          <w:szCs w:val="28"/>
        </w:rPr>
        <w:t>pignorantes</w:t>
      </w:r>
      <w:proofErr w:type="spellEnd"/>
      <w:r w:rsidRPr="00371599">
        <w:rPr>
          <w:rFonts w:cs="Arial"/>
          <w:b/>
          <w:sz w:val="28"/>
          <w:szCs w:val="28"/>
        </w:rPr>
        <w:t>, dentro del término de tres días hábiles contados a partir de que haya recibido personalmente y por escrito el requerimiento para ello por parte de la Secretaría.</w:t>
      </w:r>
    </w:p>
    <w:p w14:paraId="4AF0F664" w14:textId="77777777" w:rsidR="003E716E" w:rsidRPr="00371599" w:rsidRDefault="003E716E" w:rsidP="00371599">
      <w:pPr>
        <w:autoSpaceDE w:val="0"/>
        <w:autoSpaceDN w:val="0"/>
        <w:adjustRightInd w:val="0"/>
        <w:rPr>
          <w:rFonts w:cs="Arial"/>
          <w:sz w:val="28"/>
          <w:szCs w:val="28"/>
        </w:rPr>
      </w:pPr>
    </w:p>
    <w:p w14:paraId="6798BD91" w14:textId="77777777" w:rsidR="00C80768" w:rsidRPr="00371599" w:rsidRDefault="00C80768" w:rsidP="00371599">
      <w:pPr>
        <w:tabs>
          <w:tab w:val="left" w:pos="7065"/>
        </w:tabs>
        <w:jc w:val="center"/>
        <w:rPr>
          <w:rFonts w:cs="Arial"/>
          <w:b/>
          <w:sz w:val="28"/>
          <w:szCs w:val="28"/>
          <w:lang w:val="en-US"/>
        </w:rPr>
      </w:pPr>
      <w:r w:rsidRPr="00371599">
        <w:rPr>
          <w:rFonts w:cs="Arial"/>
          <w:b/>
          <w:sz w:val="28"/>
          <w:szCs w:val="28"/>
          <w:lang w:val="en-US"/>
        </w:rPr>
        <w:t>T R A N S I T O R I O S.</w:t>
      </w:r>
    </w:p>
    <w:p w14:paraId="69AD642D" w14:textId="77777777" w:rsidR="00C80768" w:rsidRPr="00371599" w:rsidRDefault="00C80768" w:rsidP="00371599">
      <w:pPr>
        <w:tabs>
          <w:tab w:val="left" w:pos="7065"/>
        </w:tabs>
        <w:rPr>
          <w:rFonts w:cs="Arial"/>
          <w:b/>
          <w:sz w:val="28"/>
          <w:szCs w:val="28"/>
          <w:lang w:val="en-US"/>
        </w:rPr>
      </w:pPr>
    </w:p>
    <w:p w14:paraId="3BE8FFE5" w14:textId="77777777" w:rsidR="00C80768" w:rsidRPr="00371599" w:rsidRDefault="00C80768" w:rsidP="00371599">
      <w:pPr>
        <w:rPr>
          <w:rFonts w:cs="Arial"/>
          <w:sz w:val="28"/>
          <w:szCs w:val="28"/>
        </w:rPr>
      </w:pPr>
      <w:r w:rsidRPr="00371599">
        <w:rPr>
          <w:rFonts w:cs="Arial"/>
          <w:b/>
          <w:sz w:val="28"/>
          <w:szCs w:val="28"/>
        </w:rPr>
        <w:t>PRIMERO. -</w:t>
      </w:r>
      <w:r w:rsidRPr="00371599">
        <w:rPr>
          <w:rFonts w:cs="Arial"/>
          <w:sz w:val="28"/>
          <w:szCs w:val="28"/>
        </w:rPr>
        <w:t xml:space="preserve"> El presente decreto, entrará en vigor al día siguiente de su publicación en el Periódico Oficial de Gobierno del Estado. </w:t>
      </w:r>
    </w:p>
    <w:p w14:paraId="74ADBD18" w14:textId="77777777" w:rsidR="00C80768" w:rsidRPr="00371599" w:rsidRDefault="00C80768" w:rsidP="00371599">
      <w:pPr>
        <w:rPr>
          <w:rFonts w:cs="Arial"/>
          <w:sz w:val="28"/>
          <w:szCs w:val="28"/>
        </w:rPr>
      </w:pPr>
    </w:p>
    <w:p w14:paraId="483C37CE" w14:textId="77777777" w:rsidR="00C80768" w:rsidRPr="00371599" w:rsidRDefault="00C80768" w:rsidP="00371599">
      <w:pPr>
        <w:rPr>
          <w:rFonts w:cs="Arial"/>
          <w:sz w:val="28"/>
          <w:szCs w:val="28"/>
        </w:rPr>
      </w:pPr>
      <w:r w:rsidRPr="00371599">
        <w:rPr>
          <w:rFonts w:cs="Arial"/>
          <w:b/>
          <w:sz w:val="28"/>
          <w:szCs w:val="28"/>
        </w:rPr>
        <w:t>SEGUNDO. -</w:t>
      </w:r>
      <w:r w:rsidRPr="00371599">
        <w:rPr>
          <w:rFonts w:cs="Arial"/>
          <w:sz w:val="28"/>
          <w:szCs w:val="28"/>
        </w:rPr>
        <w:t xml:space="preserve"> Se derogan todas las disposiciones legales que se opongan al presente Decreto.</w:t>
      </w:r>
    </w:p>
    <w:p w14:paraId="4935BDDD" w14:textId="77777777" w:rsidR="00C80768" w:rsidRPr="00371599" w:rsidRDefault="00C80768" w:rsidP="00371599">
      <w:pPr>
        <w:rPr>
          <w:rFonts w:cs="Arial"/>
          <w:b/>
          <w:sz w:val="28"/>
          <w:szCs w:val="28"/>
        </w:rPr>
      </w:pPr>
    </w:p>
    <w:p w14:paraId="0E21A1B3" w14:textId="77777777" w:rsidR="00371599" w:rsidRDefault="00371599" w:rsidP="00371599">
      <w:pPr>
        <w:tabs>
          <w:tab w:val="left" w:pos="4678"/>
        </w:tabs>
        <w:jc w:val="center"/>
        <w:rPr>
          <w:rFonts w:cs="Arial"/>
          <w:b/>
          <w:bCs/>
          <w:sz w:val="28"/>
          <w:szCs w:val="28"/>
        </w:rPr>
      </w:pPr>
    </w:p>
    <w:p w14:paraId="21819B2A" w14:textId="29752538" w:rsidR="00997610" w:rsidRPr="00371599" w:rsidRDefault="00997610" w:rsidP="00371599">
      <w:pPr>
        <w:tabs>
          <w:tab w:val="left" w:pos="4678"/>
        </w:tabs>
        <w:jc w:val="center"/>
        <w:rPr>
          <w:rFonts w:cs="Arial"/>
          <w:b/>
          <w:bCs/>
          <w:sz w:val="28"/>
          <w:szCs w:val="28"/>
        </w:rPr>
      </w:pPr>
      <w:r w:rsidRPr="00371599">
        <w:rPr>
          <w:rFonts w:cs="Arial"/>
          <w:b/>
          <w:bCs/>
          <w:sz w:val="28"/>
          <w:szCs w:val="28"/>
        </w:rPr>
        <w:t>A T E N T A M E N T E</w:t>
      </w:r>
    </w:p>
    <w:p w14:paraId="042A5648" w14:textId="7D72223B" w:rsidR="00997610" w:rsidRPr="00371599" w:rsidRDefault="00997610" w:rsidP="00371599">
      <w:pPr>
        <w:jc w:val="center"/>
        <w:rPr>
          <w:rFonts w:cs="Arial"/>
          <w:b/>
          <w:bCs/>
          <w:sz w:val="28"/>
          <w:szCs w:val="28"/>
        </w:rPr>
      </w:pPr>
      <w:r w:rsidRPr="00371599">
        <w:rPr>
          <w:rFonts w:cs="Arial"/>
          <w:b/>
          <w:bCs/>
          <w:sz w:val="28"/>
          <w:szCs w:val="28"/>
        </w:rPr>
        <w:t>Saltillo, Coahuila de Zaragoza, 14 de octubre del 2020</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997610" w:rsidRPr="00371599" w14:paraId="18EDC763" w14:textId="77777777" w:rsidTr="00AA61F0">
        <w:tc>
          <w:tcPr>
            <w:tcW w:w="8838" w:type="dxa"/>
          </w:tcPr>
          <w:p w14:paraId="673CA839" w14:textId="751996DD" w:rsidR="00997610" w:rsidRPr="00371599" w:rsidRDefault="00997610" w:rsidP="00371599">
            <w:pPr>
              <w:jc w:val="center"/>
              <w:rPr>
                <w:rFonts w:cs="Arial"/>
                <w:b/>
                <w:bCs/>
                <w:sz w:val="28"/>
                <w:szCs w:val="28"/>
              </w:rPr>
            </w:pPr>
            <w:bookmarkStart w:id="2" w:name="_GoBack"/>
            <w:bookmarkEnd w:id="2"/>
          </w:p>
          <w:p w14:paraId="1D0E8905" w14:textId="77777777" w:rsidR="00997610" w:rsidRPr="00371599" w:rsidRDefault="00997610" w:rsidP="00371599">
            <w:pPr>
              <w:jc w:val="center"/>
              <w:rPr>
                <w:rFonts w:cs="Arial"/>
                <w:b/>
                <w:bCs/>
                <w:sz w:val="28"/>
                <w:szCs w:val="28"/>
              </w:rPr>
            </w:pPr>
          </w:p>
          <w:p w14:paraId="51AB5763" w14:textId="77777777" w:rsidR="00997610" w:rsidRPr="00371599" w:rsidRDefault="00997610" w:rsidP="00371599">
            <w:pPr>
              <w:jc w:val="center"/>
              <w:rPr>
                <w:rFonts w:cs="Arial"/>
                <w:b/>
                <w:bCs/>
                <w:sz w:val="28"/>
                <w:szCs w:val="28"/>
              </w:rPr>
            </w:pPr>
          </w:p>
          <w:p w14:paraId="35445140" w14:textId="77777777" w:rsidR="00997610" w:rsidRPr="00371599" w:rsidRDefault="00997610" w:rsidP="00371599">
            <w:pPr>
              <w:jc w:val="center"/>
              <w:rPr>
                <w:rFonts w:cs="Arial"/>
                <w:b/>
                <w:bCs/>
                <w:sz w:val="28"/>
                <w:szCs w:val="28"/>
              </w:rPr>
            </w:pPr>
          </w:p>
        </w:tc>
      </w:tr>
      <w:tr w:rsidR="00997610" w:rsidRPr="00371599" w14:paraId="61F69CC2" w14:textId="77777777" w:rsidTr="00AA61F0">
        <w:tc>
          <w:tcPr>
            <w:tcW w:w="8838" w:type="dxa"/>
          </w:tcPr>
          <w:p w14:paraId="7506F136" w14:textId="77777777" w:rsidR="00997610" w:rsidRPr="00371599" w:rsidRDefault="00997610" w:rsidP="00371599">
            <w:pPr>
              <w:jc w:val="center"/>
              <w:rPr>
                <w:rFonts w:cs="Arial"/>
                <w:b/>
                <w:bCs/>
                <w:sz w:val="28"/>
                <w:szCs w:val="28"/>
              </w:rPr>
            </w:pPr>
          </w:p>
          <w:p w14:paraId="26609310" w14:textId="77777777" w:rsidR="00997610" w:rsidRPr="00371599" w:rsidRDefault="00997610" w:rsidP="00371599">
            <w:pPr>
              <w:jc w:val="center"/>
              <w:rPr>
                <w:rFonts w:cs="Arial"/>
                <w:b/>
                <w:bCs/>
                <w:sz w:val="28"/>
                <w:szCs w:val="28"/>
              </w:rPr>
            </w:pPr>
            <w:r w:rsidRPr="00371599">
              <w:rPr>
                <w:rFonts w:cs="Arial"/>
                <w:b/>
                <w:bCs/>
                <w:sz w:val="28"/>
                <w:szCs w:val="28"/>
              </w:rPr>
              <w:t xml:space="preserve">DIP. </w:t>
            </w:r>
            <w:r w:rsidRPr="00371599">
              <w:rPr>
                <w:rFonts w:cs="Arial"/>
                <w:b/>
                <w:bCs/>
                <w:snapToGrid w:val="0"/>
                <w:sz w:val="28"/>
                <w:szCs w:val="28"/>
              </w:rPr>
              <w:t>JESÚS BERINO GRANADOS</w:t>
            </w:r>
          </w:p>
        </w:tc>
      </w:tr>
      <w:tr w:rsidR="00997610" w:rsidRPr="00371599" w14:paraId="6E7C9A18" w14:textId="77777777" w:rsidTr="00AA61F0">
        <w:tc>
          <w:tcPr>
            <w:tcW w:w="8838" w:type="dxa"/>
          </w:tcPr>
          <w:p w14:paraId="4CE8B769" w14:textId="77777777" w:rsidR="00997610" w:rsidRPr="00371599" w:rsidRDefault="00997610" w:rsidP="00371599">
            <w:pPr>
              <w:jc w:val="center"/>
              <w:rPr>
                <w:rFonts w:cs="Arial"/>
                <w:b/>
                <w:bCs/>
                <w:sz w:val="28"/>
                <w:szCs w:val="28"/>
              </w:rPr>
            </w:pPr>
            <w:r w:rsidRPr="00371599">
              <w:rPr>
                <w:rFonts w:cs="Arial"/>
                <w:b/>
                <w:bCs/>
                <w:sz w:val="28"/>
                <w:szCs w:val="28"/>
              </w:rPr>
              <w:t>DEL GRUPO PARLAMENTARIO “GRAL. ANDRÉS S. VIESCA”,</w:t>
            </w:r>
          </w:p>
          <w:p w14:paraId="16D1176E" w14:textId="77777777" w:rsidR="00997610" w:rsidRPr="00371599" w:rsidRDefault="00997610" w:rsidP="00371599">
            <w:pPr>
              <w:jc w:val="center"/>
              <w:rPr>
                <w:rFonts w:cs="Arial"/>
                <w:b/>
                <w:bCs/>
                <w:sz w:val="28"/>
                <w:szCs w:val="28"/>
              </w:rPr>
            </w:pPr>
            <w:r w:rsidRPr="00371599">
              <w:rPr>
                <w:rFonts w:cs="Arial"/>
                <w:b/>
                <w:bCs/>
                <w:sz w:val="28"/>
                <w:szCs w:val="28"/>
              </w:rPr>
              <w:t>DEL PARTIDO REVOLUCIONARIO INSTITUCIONAL</w:t>
            </w:r>
          </w:p>
        </w:tc>
      </w:tr>
    </w:tbl>
    <w:p w14:paraId="5663CA09" w14:textId="3B450706" w:rsidR="00997610" w:rsidRPr="00371599" w:rsidRDefault="00371599" w:rsidP="00371599">
      <w:pPr>
        <w:jc w:val="center"/>
        <w:rPr>
          <w:rFonts w:cs="Arial"/>
          <w:b/>
          <w:bCs/>
        </w:rPr>
      </w:pPr>
      <w:r>
        <w:rPr>
          <w:rFonts w:cs="Arial"/>
          <w:b/>
          <w:bCs/>
        </w:rPr>
        <w:br w:type="page"/>
      </w:r>
      <w:r w:rsidR="00997610" w:rsidRPr="00371599">
        <w:rPr>
          <w:rFonts w:cs="Arial"/>
          <w:b/>
          <w:bCs/>
        </w:rPr>
        <w:lastRenderedPageBreak/>
        <w:t>CONJUNTAMENTE CON LAS DEMAS DIPUTADAS Y LOS DIPUTADOS INTEGRANTES DEL</w:t>
      </w:r>
    </w:p>
    <w:p w14:paraId="4D4AA225" w14:textId="77777777" w:rsidR="00997610" w:rsidRPr="00371599" w:rsidRDefault="00997610" w:rsidP="00371599">
      <w:pPr>
        <w:pStyle w:val="Sinespaciado"/>
        <w:jc w:val="center"/>
        <w:rPr>
          <w:rFonts w:ascii="Arial" w:hAnsi="Arial" w:cs="Arial"/>
          <w:b/>
          <w:bCs/>
          <w:sz w:val="20"/>
          <w:szCs w:val="20"/>
        </w:rPr>
      </w:pPr>
      <w:r w:rsidRPr="00371599">
        <w:rPr>
          <w:rFonts w:ascii="Arial" w:hAnsi="Arial" w:cs="Arial"/>
          <w:b/>
          <w:bCs/>
          <w:sz w:val="20"/>
          <w:szCs w:val="20"/>
        </w:rPr>
        <w:t>GRUPO PARLAMENTARIO “GRAL. ANDRÉS S. VIESCA”,</w:t>
      </w:r>
    </w:p>
    <w:p w14:paraId="433B4E57" w14:textId="77777777" w:rsidR="00997610" w:rsidRPr="00371599" w:rsidRDefault="00997610" w:rsidP="00371599">
      <w:pPr>
        <w:pStyle w:val="Sinespaciado"/>
        <w:jc w:val="center"/>
        <w:rPr>
          <w:rFonts w:ascii="Arial" w:hAnsi="Arial" w:cs="Arial"/>
          <w:b/>
          <w:bCs/>
          <w:sz w:val="20"/>
          <w:szCs w:val="20"/>
        </w:rPr>
      </w:pPr>
      <w:r w:rsidRPr="00371599">
        <w:rPr>
          <w:rFonts w:ascii="Arial" w:hAnsi="Arial" w:cs="Arial"/>
          <w:b/>
          <w:bCs/>
          <w:sz w:val="20"/>
          <w:szCs w:val="20"/>
        </w:rPr>
        <w:t>DEL PARTIDO REVOLUCIONARIO INSTITUCIONAL.</w:t>
      </w:r>
    </w:p>
    <w:p w14:paraId="553944D5" w14:textId="07F8ED65" w:rsidR="00997610" w:rsidRPr="00371599" w:rsidRDefault="00997610" w:rsidP="00371599">
      <w:pPr>
        <w:pStyle w:val="Sinespaciado"/>
        <w:rPr>
          <w:rFonts w:ascii="Arial" w:hAnsi="Arial" w:cs="Arial"/>
          <w:b/>
          <w:bCs/>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997610" w:rsidRPr="00371599" w14:paraId="0D4A8665" w14:textId="77777777" w:rsidTr="00AA61F0">
        <w:tc>
          <w:tcPr>
            <w:tcW w:w="4248" w:type="dxa"/>
          </w:tcPr>
          <w:p w14:paraId="1112886E" w14:textId="77777777" w:rsidR="00997610" w:rsidRPr="00371599" w:rsidRDefault="00997610" w:rsidP="00371599">
            <w:pPr>
              <w:pStyle w:val="Sinespaciado"/>
              <w:rPr>
                <w:rFonts w:ascii="Arial" w:hAnsi="Arial" w:cs="Arial"/>
                <w:b/>
                <w:bCs/>
                <w:sz w:val="20"/>
                <w:szCs w:val="20"/>
              </w:rPr>
            </w:pPr>
          </w:p>
          <w:p w14:paraId="0F08B0C4" w14:textId="77777777" w:rsidR="00997610" w:rsidRPr="00371599" w:rsidRDefault="00997610" w:rsidP="00371599">
            <w:pPr>
              <w:pStyle w:val="Sinespaciado"/>
              <w:rPr>
                <w:rFonts w:ascii="Arial" w:hAnsi="Arial" w:cs="Arial"/>
                <w:b/>
                <w:bCs/>
                <w:sz w:val="20"/>
                <w:szCs w:val="20"/>
              </w:rPr>
            </w:pPr>
          </w:p>
          <w:p w14:paraId="5B7209A5" w14:textId="77777777" w:rsidR="00997610" w:rsidRPr="00371599" w:rsidRDefault="00997610" w:rsidP="00371599">
            <w:pPr>
              <w:pStyle w:val="Sinespaciado"/>
              <w:rPr>
                <w:rFonts w:ascii="Arial" w:hAnsi="Arial" w:cs="Arial"/>
                <w:b/>
                <w:bCs/>
                <w:sz w:val="20"/>
                <w:szCs w:val="20"/>
              </w:rPr>
            </w:pPr>
          </w:p>
          <w:p w14:paraId="40E8F2DB" w14:textId="77777777" w:rsidR="00997610" w:rsidRPr="00371599" w:rsidRDefault="00997610" w:rsidP="00371599">
            <w:pPr>
              <w:pStyle w:val="Sinespaciado"/>
              <w:rPr>
                <w:rFonts w:ascii="Arial" w:hAnsi="Arial" w:cs="Arial"/>
                <w:b/>
                <w:bCs/>
                <w:sz w:val="20"/>
                <w:szCs w:val="20"/>
              </w:rPr>
            </w:pPr>
          </w:p>
          <w:p w14:paraId="43B99553" w14:textId="77777777" w:rsidR="00997610" w:rsidRPr="00371599" w:rsidRDefault="00997610" w:rsidP="00371599">
            <w:pPr>
              <w:pStyle w:val="Sinespaciado"/>
              <w:rPr>
                <w:rFonts w:ascii="Arial" w:hAnsi="Arial" w:cs="Arial"/>
                <w:b/>
                <w:bCs/>
                <w:sz w:val="20"/>
                <w:szCs w:val="20"/>
              </w:rPr>
            </w:pPr>
          </w:p>
        </w:tc>
        <w:tc>
          <w:tcPr>
            <w:tcW w:w="709" w:type="dxa"/>
          </w:tcPr>
          <w:p w14:paraId="41A25BDB" w14:textId="77777777" w:rsidR="00997610" w:rsidRPr="00371599" w:rsidRDefault="00997610" w:rsidP="00371599">
            <w:pPr>
              <w:pStyle w:val="Sinespaciado"/>
              <w:rPr>
                <w:rFonts w:ascii="Arial" w:hAnsi="Arial" w:cs="Arial"/>
                <w:b/>
                <w:bCs/>
                <w:sz w:val="20"/>
                <w:szCs w:val="20"/>
              </w:rPr>
            </w:pPr>
          </w:p>
        </w:tc>
        <w:tc>
          <w:tcPr>
            <w:tcW w:w="4439" w:type="dxa"/>
          </w:tcPr>
          <w:p w14:paraId="0CAABE13" w14:textId="73B8015F" w:rsidR="00997610" w:rsidRPr="00371599" w:rsidRDefault="00997610" w:rsidP="00371599">
            <w:pPr>
              <w:pStyle w:val="Sinespaciado"/>
              <w:rPr>
                <w:rFonts w:ascii="Arial" w:hAnsi="Arial" w:cs="Arial"/>
                <w:b/>
                <w:bCs/>
                <w:sz w:val="20"/>
                <w:szCs w:val="20"/>
              </w:rPr>
            </w:pPr>
          </w:p>
        </w:tc>
      </w:tr>
      <w:tr w:rsidR="00997610" w:rsidRPr="00371599" w14:paraId="6B371BB8" w14:textId="77777777" w:rsidTr="00AA61F0">
        <w:tc>
          <w:tcPr>
            <w:tcW w:w="4248" w:type="dxa"/>
          </w:tcPr>
          <w:p w14:paraId="7F127999" w14:textId="77777777" w:rsidR="00997610" w:rsidRPr="00371599" w:rsidRDefault="00997610" w:rsidP="00371599">
            <w:pPr>
              <w:pStyle w:val="Sinespaciado"/>
              <w:rPr>
                <w:rFonts w:ascii="Arial" w:hAnsi="Arial" w:cs="Arial"/>
                <w:b/>
                <w:bCs/>
                <w:sz w:val="20"/>
                <w:szCs w:val="20"/>
              </w:rPr>
            </w:pPr>
            <w:r w:rsidRPr="00371599">
              <w:rPr>
                <w:rFonts w:ascii="Arial" w:hAnsi="Arial" w:cs="Arial"/>
                <w:b/>
                <w:bCs/>
                <w:sz w:val="20"/>
                <w:szCs w:val="20"/>
              </w:rPr>
              <w:t xml:space="preserve">DIP. </w:t>
            </w:r>
            <w:r w:rsidRPr="00371599">
              <w:rPr>
                <w:rFonts w:ascii="Arial" w:hAnsi="Arial" w:cs="Arial"/>
                <w:b/>
                <w:bCs/>
                <w:snapToGrid w:val="0"/>
                <w:sz w:val="20"/>
                <w:szCs w:val="20"/>
              </w:rPr>
              <w:t>MARÍA ESPERANZA CHAPA GARCÍA</w:t>
            </w:r>
          </w:p>
        </w:tc>
        <w:tc>
          <w:tcPr>
            <w:tcW w:w="709" w:type="dxa"/>
          </w:tcPr>
          <w:p w14:paraId="02CFE988" w14:textId="77777777" w:rsidR="00997610" w:rsidRPr="00371599" w:rsidRDefault="00997610" w:rsidP="00371599">
            <w:pPr>
              <w:pStyle w:val="Sinespaciado"/>
              <w:rPr>
                <w:rFonts w:ascii="Arial" w:hAnsi="Arial" w:cs="Arial"/>
                <w:b/>
                <w:bCs/>
                <w:sz w:val="20"/>
                <w:szCs w:val="20"/>
              </w:rPr>
            </w:pPr>
          </w:p>
        </w:tc>
        <w:tc>
          <w:tcPr>
            <w:tcW w:w="4439" w:type="dxa"/>
          </w:tcPr>
          <w:p w14:paraId="7D3EBF20" w14:textId="77777777" w:rsidR="00997610" w:rsidRPr="00371599" w:rsidRDefault="00997610" w:rsidP="00371599">
            <w:pPr>
              <w:pStyle w:val="Sinespaciado"/>
              <w:rPr>
                <w:rFonts w:ascii="Arial" w:hAnsi="Arial" w:cs="Arial"/>
                <w:b/>
                <w:bCs/>
                <w:sz w:val="20"/>
                <w:szCs w:val="20"/>
              </w:rPr>
            </w:pPr>
            <w:r w:rsidRPr="00371599">
              <w:rPr>
                <w:rFonts w:ascii="Arial" w:hAnsi="Arial" w:cs="Arial"/>
                <w:b/>
                <w:bCs/>
                <w:sz w:val="20"/>
                <w:szCs w:val="20"/>
              </w:rPr>
              <w:t>DIP. JOSEFINA GARZA BARRERA</w:t>
            </w:r>
          </w:p>
        </w:tc>
      </w:tr>
      <w:tr w:rsidR="00997610" w:rsidRPr="00371599" w14:paraId="63928D34" w14:textId="77777777" w:rsidTr="00AA61F0">
        <w:tc>
          <w:tcPr>
            <w:tcW w:w="4248" w:type="dxa"/>
          </w:tcPr>
          <w:p w14:paraId="3C2F64BE" w14:textId="4A67B789" w:rsidR="00997610" w:rsidRPr="00371599" w:rsidRDefault="00997610" w:rsidP="00371599">
            <w:pPr>
              <w:pStyle w:val="Sinespaciado"/>
              <w:rPr>
                <w:rFonts w:ascii="Arial" w:hAnsi="Arial" w:cs="Arial"/>
                <w:b/>
                <w:bCs/>
                <w:sz w:val="20"/>
                <w:szCs w:val="20"/>
              </w:rPr>
            </w:pPr>
          </w:p>
          <w:p w14:paraId="0138B374" w14:textId="77777777" w:rsidR="00997610" w:rsidRPr="00371599" w:rsidRDefault="00997610" w:rsidP="00371599">
            <w:pPr>
              <w:pStyle w:val="Sinespaciado"/>
              <w:rPr>
                <w:rFonts w:ascii="Arial" w:hAnsi="Arial" w:cs="Arial"/>
                <w:b/>
                <w:bCs/>
                <w:sz w:val="20"/>
                <w:szCs w:val="20"/>
              </w:rPr>
            </w:pPr>
          </w:p>
          <w:p w14:paraId="7749283A" w14:textId="77777777" w:rsidR="00997610" w:rsidRPr="00371599" w:rsidRDefault="00997610" w:rsidP="00371599">
            <w:pPr>
              <w:pStyle w:val="Sinespaciado"/>
              <w:rPr>
                <w:rFonts w:ascii="Arial" w:hAnsi="Arial" w:cs="Arial"/>
                <w:b/>
                <w:bCs/>
                <w:sz w:val="20"/>
                <w:szCs w:val="20"/>
              </w:rPr>
            </w:pPr>
          </w:p>
          <w:p w14:paraId="4C993707" w14:textId="77777777" w:rsidR="00997610" w:rsidRPr="00371599" w:rsidRDefault="00997610" w:rsidP="00371599">
            <w:pPr>
              <w:pStyle w:val="Sinespaciado"/>
              <w:rPr>
                <w:rFonts w:ascii="Arial" w:hAnsi="Arial" w:cs="Arial"/>
                <w:b/>
                <w:bCs/>
                <w:sz w:val="20"/>
                <w:szCs w:val="20"/>
              </w:rPr>
            </w:pPr>
          </w:p>
          <w:p w14:paraId="2CE0D399" w14:textId="77777777" w:rsidR="00997610" w:rsidRPr="00371599" w:rsidRDefault="00997610" w:rsidP="00371599">
            <w:pPr>
              <w:pStyle w:val="Sinespaciado"/>
              <w:rPr>
                <w:rFonts w:ascii="Arial" w:hAnsi="Arial" w:cs="Arial"/>
                <w:b/>
                <w:bCs/>
                <w:sz w:val="20"/>
                <w:szCs w:val="20"/>
              </w:rPr>
            </w:pPr>
          </w:p>
        </w:tc>
        <w:tc>
          <w:tcPr>
            <w:tcW w:w="709" w:type="dxa"/>
          </w:tcPr>
          <w:p w14:paraId="48225612" w14:textId="77777777" w:rsidR="00997610" w:rsidRPr="00371599" w:rsidRDefault="00997610" w:rsidP="00371599">
            <w:pPr>
              <w:pStyle w:val="Sinespaciado"/>
              <w:rPr>
                <w:rFonts w:ascii="Arial" w:hAnsi="Arial" w:cs="Arial"/>
                <w:b/>
                <w:bCs/>
                <w:sz w:val="20"/>
                <w:szCs w:val="20"/>
              </w:rPr>
            </w:pPr>
          </w:p>
        </w:tc>
        <w:tc>
          <w:tcPr>
            <w:tcW w:w="4439" w:type="dxa"/>
          </w:tcPr>
          <w:p w14:paraId="684CC0EF" w14:textId="6D2F4B46" w:rsidR="00997610" w:rsidRPr="00371599" w:rsidRDefault="00997610" w:rsidP="00371599">
            <w:pPr>
              <w:pStyle w:val="Sinespaciado"/>
              <w:rPr>
                <w:rFonts w:ascii="Arial" w:hAnsi="Arial" w:cs="Arial"/>
                <w:b/>
                <w:bCs/>
                <w:sz w:val="20"/>
                <w:szCs w:val="20"/>
              </w:rPr>
            </w:pPr>
          </w:p>
        </w:tc>
      </w:tr>
      <w:tr w:rsidR="00997610" w:rsidRPr="00371599" w14:paraId="5DAB9E98" w14:textId="77777777" w:rsidTr="00AA61F0">
        <w:tc>
          <w:tcPr>
            <w:tcW w:w="4248" w:type="dxa"/>
          </w:tcPr>
          <w:p w14:paraId="083FF1D0" w14:textId="62B605DD" w:rsidR="00997610" w:rsidRPr="00371599" w:rsidRDefault="00997610" w:rsidP="00371599">
            <w:pPr>
              <w:pStyle w:val="Sinespaciado"/>
              <w:rPr>
                <w:rFonts w:ascii="Arial" w:hAnsi="Arial" w:cs="Arial"/>
                <w:b/>
                <w:bCs/>
                <w:sz w:val="20"/>
                <w:szCs w:val="20"/>
              </w:rPr>
            </w:pPr>
            <w:r w:rsidRPr="00371599">
              <w:rPr>
                <w:rFonts w:ascii="Arial" w:hAnsi="Arial" w:cs="Arial"/>
                <w:b/>
                <w:bCs/>
                <w:sz w:val="20"/>
                <w:szCs w:val="20"/>
              </w:rPr>
              <w:t xml:space="preserve">DIP. </w:t>
            </w:r>
            <w:r w:rsidRPr="00371599">
              <w:rPr>
                <w:rFonts w:ascii="Arial" w:hAnsi="Arial" w:cs="Arial"/>
                <w:b/>
                <w:bCs/>
                <w:snapToGrid w:val="0"/>
                <w:sz w:val="20"/>
                <w:szCs w:val="20"/>
              </w:rPr>
              <w:t>GRACIELA FERNÁNDEZ ALMARAZ</w:t>
            </w:r>
          </w:p>
        </w:tc>
        <w:tc>
          <w:tcPr>
            <w:tcW w:w="709" w:type="dxa"/>
          </w:tcPr>
          <w:p w14:paraId="182C7DF3" w14:textId="77777777" w:rsidR="00997610" w:rsidRPr="00371599" w:rsidRDefault="00997610" w:rsidP="00371599">
            <w:pPr>
              <w:pStyle w:val="Sinespaciado"/>
              <w:rPr>
                <w:rFonts w:ascii="Arial" w:hAnsi="Arial" w:cs="Arial"/>
                <w:b/>
                <w:bCs/>
                <w:sz w:val="20"/>
                <w:szCs w:val="20"/>
              </w:rPr>
            </w:pPr>
          </w:p>
        </w:tc>
        <w:tc>
          <w:tcPr>
            <w:tcW w:w="4439" w:type="dxa"/>
          </w:tcPr>
          <w:p w14:paraId="7DE88E64" w14:textId="77777777" w:rsidR="00997610" w:rsidRPr="00371599" w:rsidRDefault="00997610" w:rsidP="00371599">
            <w:pPr>
              <w:pStyle w:val="Sinespaciado"/>
              <w:rPr>
                <w:rFonts w:ascii="Arial" w:hAnsi="Arial" w:cs="Arial"/>
                <w:b/>
                <w:bCs/>
                <w:sz w:val="20"/>
                <w:szCs w:val="20"/>
              </w:rPr>
            </w:pPr>
            <w:r w:rsidRPr="00371599">
              <w:rPr>
                <w:rFonts w:ascii="Arial" w:hAnsi="Arial" w:cs="Arial"/>
                <w:b/>
                <w:bCs/>
                <w:sz w:val="20"/>
                <w:szCs w:val="20"/>
              </w:rPr>
              <w:t xml:space="preserve">DIP. </w:t>
            </w:r>
            <w:r w:rsidRPr="00371599">
              <w:rPr>
                <w:rFonts w:ascii="Arial" w:hAnsi="Arial" w:cs="Arial"/>
                <w:b/>
                <w:bCs/>
                <w:snapToGrid w:val="0"/>
                <w:sz w:val="20"/>
                <w:szCs w:val="20"/>
              </w:rPr>
              <w:t>LILIA ISABEL GUTIÉRREZ BURCIAGA</w:t>
            </w:r>
          </w:p>
        </w:tc>
      </w:tr>
      <w:tr w:rsidR="00997610" w:rsidRPr="00371599" w14:paraId="56493168" w14:textId="77777777" w:rsidTr="00AA61F0">
        <w:tc>
          <w:tcPr>
            <w:tcW w:w="4248" w:type="dxa"/>
          </w:tcPr>
          <w:p w14:paraId="1BF00842" w14:textId="77777777" w:rsidR="00997610" w:rsidRPr="00371599" w:rsidRDefault="00997610" w:rsidP="00371599">
            <w:pPr>
              <w:pStyle w:val="Sinespaciado"/>
              <w:rPr>
                <w:rFonts w:ascii="Arial" w:hAnsi="Arial" w:cs="Arial"/>
                <w:b/>
                <w:bCs/>
                <w:sz w:val="20"/>
                <w:szCs w:val="20"/>
              </w:rPr>
            </w:pPr>
          </w:p>
          <w:p w14:paraId="62799A0D" w14:textId="77777777" w:rsidR="00997610" w:rsidRPr="00371599" w:rsidRDefault="00997610" w:rsidP="00371599">
            <w:pPr>
              <w:pStyle w:val="Sinespaciado"/>
              <w:rPr>
                <w:rFonts w:ascii="Arial" w:hAnsi="Arial" w:cs="Arial"/>
                <w:b/>
                <w:bCs/>
                <w:sz w:val="20"/>
                <w:szCs w:val="20"/>
              </w:rPr>
            </w:pPr>
          </w:p>
          <w:p w14:paraId="6E17C8E6" w14:textId="77777777" w:rsidR="00997610" w:rsidRPr="00371599" w:rsidRDefault="00997610" w:rsidP="00371599">
            <w:pPr>
              <w:pStyle w:val="Sinespaciado"/>
              <w:rPr>
                <w:rFonts w:ascii="Arial" w:hAnsi="Arial" w:cs="Arial"/>
                <w:b/>
                <w:bCs/>
                <w:sz w:val="20"/>
                <w:szCs w:val="20"/>
              </w:rPr>
            </w:pPr>
          </w:p>
          <w:p w14:paraId="21831A24" w14:textId="77777777" w:rsidR="00997610" w:rsidRPr="00371599" w:rsidRDefault="00997610" w:rsidP="00371599">
            <w:pPr>
              <w:pStyle w:val="Sinespaciado"/>
              <w:rPr>
                <w:rFonts w:ascii="Arial" w:hAnsi="Arial" w:cs="Arial"/>
                <w:b/>
                <w:bCs/>
                <w:sz w:val="20"/>
                <w:szCs w:val="20"/>
              </w:rPr>
            </w:pPr>
          </w:p>
          <w:p w14:paraId="3D8E90D9" w14:textId="77777777" w:rsidR="00997610" w:rsidRPr="00371599" w:rsidRDefault="00997610" w:rsidP="00371599">
            <w:pPr>
              <w:pStyle w:val="Sinespaciado"/>
              <w:rPr>
                <w:rFonts w:ascii="Arial" w:hAnsi="Arial" w:cs="Arial"/>
                <w:b/>
                <w:bCs/>
                <w:sz w:val="20"/>
                <w:szCs w:val="20"/>
              </w:rPr>
            </w:pPr>
          </w:p>
        </w:tc>
        <w:tc>
          <w:tcPr>
            <w:tcW w:w="709" w:type="dxa"/>
          </w:tcPr>
          <w:p w14:paraId="2157B066" w14:textId="77777777" w:rsidR="00997610" w:rsidRPr="00371599" w:rsidRDefault="00997610" w:rsidP="00371599">
            <w:pPr>
              <w:pStyle w:val="Sinespaciado"/>
              <w:rPr>
                <w:rFonts w:ascii="Arial" w:hAnsi="Arial" w:cs="Arial"/>
                <w:b/>
                <w:bCs/>
                <w:sz w:val="20"/>
                <w:szCs w:val="20"/>
              </w:rPr>
            </w:pPr>
          </w:p>
        </w:tc>
        <w:tc>
          <w:tcPr>
            <w:tcW w:w="4439" w:type="dxa"/>
          </w:tcPr>
          <w:p w14:paraId="3C16EB2F" w14:textId="7C0BD675" w:rsidR="00997610" w:rsidRPr="00371599" w:rsidRDefault="00997610" w:rsidP="00371599">
            <w:pPr>
              <w:pStyle w:val="Sinespaciado"/>
              <w:rPr>
                <w:rFonts w:ascii="Arial" w:hAnsi="Arial" w:cs="Arial"/>
                <w:b/>
                <w:bCs/>
                <w:sz w:val="20"/>
                <w:szCs w:val="20"/>
              </w:rPr>
            </w:pPr>
          </w:p>
        </w:tc>
      </w:tr>
      <w:tr w:rsidR="00997610" w:rsidRPr="00371599" w14:paraId="09881A99" w14:textId="77777777" w:rsidTr="00AA61F0">
        <w:tc>
          <w:tcPr>
            <w:tcW w:w="4248" w:type="dxa"/>
          </w:tcPr>
          <w:p w14:paraId="50F9399F" w14:textId="2F336BA9" w:rsidR="00997610" w:rsidRPr="00371599" w:rsidRDefault="00997610" w:rsidP="00371599">
            <w:pPr>
              <w:pStyle w:val="Sinespaciado"/>
              <w:rPr>
                <w:rFonts w:ascii="Arial" w:hAnsi="Arial" w:cs="Arial"/>
                <w:b/>
                <w:bCs/>
                <w:sz w:val="20"/>
                <w:szCs w:val="20"/>
              </w:rPr>
            </w:pPr>
            <w:r w:rsidRPr="00371599">
              <w:rPr>
                <w:rFonts w:ascii="Arial" w:hAnsi="Arial" w:cs="Arial"/>
                <w:b/>
                <w:bCs/>
                <w:noProof/>
                <w:sz w:val="20"/>
                <w:szCs w:val="20"/>
                <w:lang w:eastAsia="es-MX"/>
              </w:rPr>
              <w:t xml:space="preserve"> </w:t>
            </w:r>
            <w:r w:rsidRPr="00371599">
              <w:rPr>
                <w:rFonts w:ascii="Arial" w:hAnsi="Arial" w:cs="Arial"/>
                <w:b/>
                <w:bCs/>
                <w:sz w:val="20"/>
                <w:szCs w:val="20"/>
              </w:rPr>
              <w:t xml:space="preserve">DIP. </w:t>
            </w:r>
            <w:r w:rsidRPr="00371599">
              <w:rPr>
                <w:rFonts w:ascii="Arial" w:hAnsi="Arial" w:cs="Arial"/>
                <w:b/>
                <w:bCs/>
                <w:snapToGrid w:val="0"/>
                <w:sz w:val="20"/>
                <w:szCs w:val="20"/>
              </w:rPr>
              <w:t>JAIME BUENO ZERTUCHE</w:t>
            </w:r>
          </w:p>
        </w:tc>
        <w:tc>
          <w:tcPr>
            <w:tcW w:w="709" w:type="dxa"/>
          </w:tcPr>
          <w:p w14:paraId="0424769C" w14:textId="77777777" w:rsidR="00997610" w:rsidRPr="00371599" w:rsidRDefault="00997610" w:rsidP="00371599">
            <w:pPr>
              <w:pStyle w:val="Sinespaciado"/>
              <w:rPr>
                <w:rFonts w:ascii="Arial" w:hAnsi="Arial" w:cs="Arial"/>
                <w:b/>
                <w:bCs/>
                <w:sz w:val="20"/>
                <w:szCs w:val="20"/>
              </w:rPr>
            </w:pPr>
          </w:p>
        </w:tc>
        <w:tc>
          <w:tcPr>
            <w:tcW w:w="4439" w:type="dxa"/>
          </w:tcPr>
          <w:p w14:paraId="05E6FD17" w14:textId="204C6E62" w:rsidR="00997610" w:rsidRPr="00371599" w:rsidRDefault="00997610" w:rsidP="00371599">
            <w:pPr>
              <w:pStyle w:val="Sinespaciado"/>
              <w:rPr>
                <w:rFonts w:ascii="Arial" w:hAnsi="Arial" w:cs="Arial"/>
                <w:b/>
                <w:bCs/>
                <w:sz w:val="20"/>
                <w:szCs w:val="20"/>
              </w:rPr>
            </w:pPr>
            <w:r w:rsidRPr="00371599">
              <w:rPr>
                <w:rFonts w:ascii="Arial" w:hAnsi="Arial" w:cs="Arial"/>
                <w:b/>
                <w:bCs/>
                <w:sz w:val="20"/>
                <w:szCs w:val="20"/>
              </w:rPr>
              <w:t xml:space="preserve">DIP. </w:t>
            </w:r>
            <w:r w:rsidRPr="00371599">
              <w:rPr>
                <w:rFonts w:ascii="Arial" w:hAnsi="Arial" w:cs="Arial"/>
                <w:b/>
                <w:bCs/>
                <w:snapToGrid w:val="0"/>
                <w:sz w:val="20"/>
                <w:szCs w:val="20"/>
              </w:rPr>
              <w:t>MARÍA DEL ROSARIO CONTRERAS PÉREZ</w:t>
            </w:r>
            <w:r w:rsidRPr="00371599">
              <w:rPr>
                <w:rFonts w:ascii="Arial" w:hAnsi="Arial" w:cs="Arial"/>
                <w:b/>
                <w:bCs/>
                <w:noProof/>
                <w:sz w:val="20"/>
                <w:szCs w:val="20"/>
                <w:lang w:eastAsia="es-MX"/>
              </w:rPr>
              <w:t xml:space="preserve"> </w:t>
            </w:r>
          </w:p>
        </w:tc>
      </w:tr>
      <w:tr w:rsidR="00997610" w:rsidRPr="00371599" w14:paraId="0B6C2889" w14:textId="77777777" w:rsidTr="00AA61F0">
        <w:tc>
          <w:tcPr>
            <w:tcW w:w="4248" w:type="dxa"/>
          </w:tcPr>
          <w:p w14:paraId="45711EBF" w14:textId="77777777" w:rsidR="00997610" w:rsidRPr="00371599" w:rsidRDefault="00997610" w:rsidP="00371599">
            <w:pPr>
              <w:pStyle w:val="Sinespaciado"/>
              <w:rPr>
                <w:rFonts w:ascii="Arial" w:hAnsi="Arial" w:cs="Arial"/>
                <w:b/>
                <w:bCs/>
                <w:sz w:val="20"/>
                <w:szCs w:val="20"/>
              </w:rPr>
            </w:pPr>
          </w:p>
          <w:p w14:paraId="1FB563F3" w14:textId="77777777" w:rsidR="00997610" w:rsidRPr="00371599" w:rsidRDefault="00997610" w:rsidP="00371599">
            <w:pPr>
              <w:pStyle w:val="Sinespaciado"/>
              <w:rPr>
                <w:rFonts w:ascii="Arial" w:hAnsi="Arial" w:cs="Arial"/>
                <w:b/>
                <w:bCs/>
                <w:sz w:val="20"/>
                <w:szCs w:val="20"/>
              </w:rPr>
            </w:pPr>
          </w:p>
          <w:p w14:paraId="0CC81D99" w14:textId="77777777" w:rsidR="00997610" w:rsidRPr="00371599" w:rsidRDefault="00997610" w:rsidP="00371599">
            <w:pPr>
              <w:pStyle w:val="Sinespaciado"/>
              <w:rPr>
                <w:rFonts w:ascii="Arial" w:hAnsi="Arial" w:cs="Arial"/>
                <w:b/>
                <w:bCs/>
                <w:sz w:val="20"/>
                <w:szCs w:val="20"/>
              </w:rPr>
            </w:pPr>
          </w:p>
          <w:p w14:paraId="74243286" w14:textId="77777777" w:rsidR="00997610" w:rsidRPr="00371599" w:rsidRDefault="00997610" w:rsidP="00371599">
            <w:pPr>
              <w:pStyle w:val="Sinespaciado"/>
              <w:rPr>
                <w:rFonts w:ascii="Arial" w:hAnsi="Arial" w:cs="Arial"/>
                <w:b/>
                <w:bCs/>
                <w:sz w:val="20"/>
                <w:szCs w:val="20"/>
              </w:rPr>
            </w:pPr>
          </w:p>
          <w:p w14:paraId="2BB32482" w14:textId="77777777" w:rsidR="00997610" w:rsidRPr="00371599" w:rsidRDefault="00997610" w:rsidP="00371599">
            <w:pPr>
              <w:pStyle w:val="Sinespaciado"/>
              <w:rPr>
                <w:rFonts w:ascii="Arial" w:hAnsi="Arial" w:cs="Arial"/>
                <w:b/>
                <w:bCs/>
                <w:sz w:val="20"/>
                <w:szCs w:val="20"/>
              </w:rPr>
            </w:pPr>
          </w:p>
        </w:tc>
        <w:tc>
          <w:tcPr>
            <w:tcW w:w="709" w:type="dxa"/>
          </w:tcPr>
          <w:p w14:paraId="128C6360" w14:textId="77777777" w:rsidR="00997610" w:rsidRPr="00371599" w:rsidRDefault="00997610" w:rsidP="00371599">
            <w:pPr>
              <w:pStyle w:val="Sinespaciado"/>
              <w:rPr>
                <w:rFonts w:ascii="Arial" w:hAnsi="Arial" w:cs="Arial"/>
                <w:b/>
                <w:bCs/>
                <w:sz w:val="20"/>
                <w:szCs w:val="20"/>
              </w:rPr>
            </w:pPr>
          </w:p>
        </w:tc>
        <w:tc>
          <w:tcPr>
            <w:tcW w:w="4439" w:type="dxa"/>
          </w:tcPr>
          <w:p w14:paraId="2ECD0CAE" w14:textId="77777777" w:rsidR="00997610" w:rsidRPr="00371599" w:rsidRDefault="00997610" w:rsidP="00371599">
            <w:pPr>
              <w:pStyle w:val="Sinespaciado"/>
              <w:rPr>
                <w:rFonts w:ascii="Arial" w:hAnsi="Arial" w:cs="Arial"/>
                <w:b/>
                <w:bCs/>
                <w:sz w:val="20"/>
                <w:szCs w:val="20"/>
              </w:rPr>
            </w:pPr>
          </w:p>
        </w:tc>
      </w:tr>
      <w:tr w:rsidR="00997610" w:rsidRPr="00371599" w14:paraId="28930F2B" w14:textId="77777777" w:rsidTr="00AA61F0">
        <w:tc>
          <w:tcPr>
            <w:tcW w:w="4248" w:type="dxa"/>
          </w:tcPr>
          <w:p w14:paraId="4F5BC185" w14:textId="77777777" w:rsidR="00997610" w:rsidRPr="00371599" w:rsidRDefault="00997610" w:rsidP="00371599">
            <w:pPr>
              <w:pStyle w:val="Sinespaciado"/>
              <w:rPr>
                <w:rFonts w:ascii="Arial" w:hAnsi="Arial" w:cs="Arial"/>
                <w:b/>
                <w:bCs/>
                <w:sz w:val="20"/>
                <w:szCs w:val="20"/>
              </w:rPr>
            </w:pPr>
            <w:r w:rsidRPr="00371599">
              <w:rPr>
                <w:rFonts w:ascii="Arial" w:hAnsi="Arial" w:cs="Arial"/>
                <w:b/>
                <w:bCs/>
                <w:sz w:val="20"/>
                <w:szCs w:val="20"/>
              </w:rPr>
              <w:t xml:space="preserve">DIP.  JESÚS </w:t>
            </w:r>
            <w:r w:rsidRPr="00371599">
              <w:rPr>
                <w:rFonts w:ascii="Arial" w:hAnsi="Arial" w:cs="Arial"/>
                <w:b/>
                <w:bCs/>
                <w:snapToGrid w:val="0"/>
                <w:sz w:val="20"/>
                <w:szCs w:val="20"/>
              </w:rPr>
              <w:t>ANDRÉS LOYA CARDONA</w:t>
            </w:r>
            <w:r w:rsidRPr="00371599">
              <w:rPr>
                <w:rFonts w:ascii="Arial" w:hAnsi="Arial" w:cs="Arial"/>
                <w:b/>
                <w:bCs/>
                <w:noProof/>
                <w:sz w:val="20"/>
                <w:szCs w:val="20"/>
                <w:lang w:eastAsia="es-MX"/>
              </w:rPr>
              <w:t xml:space="preserve"> </w:t>
            </w:r>
          </w:p>
        </w:tc>
        <w:tc>
          <w:tcPr>
            <w:tcW w:w="709" w:type="dxa"/>
          </w:tcPr>
          <w:p w14:paraId="0E1BFC89" w14:textId="77777777" w:rsidR="00997610" w:rsidRPr="00371599" w:rsidRDefault="00997610" w:rsidP="00371599">
            <w:pPr>
              <w:pStyle w:val="Sinespaciado"/>
              <w:rPr>
                <w:rFonts w:ascii="Arial" w:hAnsi="Arial" w:cs="Arial"/>
                <w:b/>
                <w:bCs/>
                <w:sz w:val="20"/>
                <w:szCs w:val="20"/>
              </w:rPr>
            </w:pPr>
          </w:p>
        </w:tc>
        <w:tc>
          <w:tcPr>
            <w:tcW w:w="4439" w:type="dxa"/>
          </w:tcPr>
          <w:p w14:paraId="62B3D8DA" w14:textId="77777777" w:rsidR="00997610" w:rsidRPr="00371599" w:rsidRDefault="00997610" w:rsidP="00371599">
            <w:pPr>
              <w:pStyle w:val="Sinespaciado"/>
              <w:rPr>
                <w:rFonts w:ascii="Arial" w:hAnsi="Arial" w:cs="Arial"/>
                <w:b/>
                <w:bCs/>
                <w:sz w:val="20"/>
                <w:szCs w:val="20"/>
              </w:rPr>
            </w:pPr>
            <w:r w:rsidRPr="00371599">
              <w:rPr>
                <w:rFonts w:ascii="Arial" w:hAnsi="Arial" w:cs="Arial"/>
                <w:b/>
                <w:bCs/>
                <w:sz w:val="20"/>
                <w:szCs w:val="20"/>
              </w:rPr>
              <w:t xml:space="preserve">DIP. </w:t>
            </w:r>
            <w:r w:rsidRPr="00371599">
              <w:rPr>
                <w:rFonts w:ascii="Arial" w:hAnsi="Arial" w:cs="Arial"/>
                <w:b/>
                <w:bCs/>
                <w:snapToGrid w:val="0"/>
                <w:sz w:val="20"/>
                <w:szCs w:val="20"/>
              </w:rPr>
              <w:t>VERÓNICA BOREQUE MARTÍNEZ GONZÁLEZ</w:t>
            </w:r>
          </w:p>
        </w:tc>
      </w:tr>
      <w:tr w:rsidR="00997610" w:rsidRPr="00371599" w14:paraId="679C8748" w14:textId="77777777" w:rsidTr="00AA61F0">
        <w:tc>
          <w:tcPr>
            <w:tcW w:w="9396" w:type="dxa"/>
            <w:gridSpan w:val="3"/>
          </w:tcPr>
          <w:p w14:paraId="2CB9B4A5" w14:textId="3DDB4755" w:rsidR="00997610" w:rsidRPr="00371599" w:rsidRDefault="00997610" w:rsidP="00371599">
            <w:pPr>
              <w:pStyle w:val="Sinespaciado"/>
              <w:rPr>
                <w:rFonts w:ascii="Arial" w:hAnsi="Arial" w:cs="Arial"/>
                <w:b/>
                <w:bCs/>
                <w:sz w:val="20"/>
                <w:szCs w:val="20"/>
              </w:rPr>
            </w:pPr>
          </w:p>
          <w:p w14:paraId="6B53F77A" w14:textId="77777777" w:rsidR="00997610" w:rsidRPr="00371599" w:rsidRDefault="00997610" w:rsidP="00371599">
            <w:pPr>
              <w:pStyle w:val="Sinespaciado"/>
              <w:rPr>
                <w:rFonts w:ascii="Arial" w:hAnsi="Arial" w:cs="Arial"/>
                <w:b/>
                <w:bCs/>
                <w:sz w:val="20"/>
                <w:szCs w:val="20"/>
              </w:rPr>
            </w:pPr>
          </w:p>
          <w:p w14:paraId="0F4A05D9" w14:textId="77777777" w:rsidR="00997610" w:rsidRPr="00371599" w:rsidRDefault="00997610" w:rsidP="00371599">
            <w:pPr>
              <w:pStyle w:val="Sinespaciado"/>
              <w:rPr>
                <w:rFonts w:ascii="Arial" w:hAnsi="Arial" w:cs="Arial"/>
                <w:b/>
                <w:bCs/>
                <w:sz w:val="20"/>
                <w:szCs w:val="20"/>
              </w:rPr>
            </w:pPr>
          </w:p>
          <w:p w14:paraId="25CF197F" w14:textId="77777777" w:rsidR="00997610" w:rsidRPr="00371599" w:rsidRDefault="00997610" w:rsidP="00371599">
            <w:pPr>
              <w:pStyle w:val="Sinespaciado"/>
              <w:rPr>
                <w:rFonts w:ascii="Arial" w:hAnsi="Arial" w:cs="Arial"/>
                <w:b/>
                <w:bCs/>
                <w:sz w:val="20"/>
                <w:szCs w:val="20"/>
              </w:rPr>
            </w:pPr>
          </w:p>
          <w:p w14:paraId="1511D171" w14:textId="77777777" w:rsidR="00997610" w:rsidRPr="00371599" w:rsidRDefault="00997610" w:rsidP="00371599">
            <w:pPr>
              <w:pStyle w:val="Sinespaciado"/>
              <w:rPr>
                <w:rFonts w:ascii="Arial" w:hAnsi="Arial" w:cs="Arial"/>
                <w:b/>
                <w:bCs/>
                <w:sz w:val="20"/>
                <w:szCs w:val="20"/>
              </w:rPr>
            </w:pPr>
          </w:p>
        </w:tc>
      </w:tr>
      <w:tr w:rsidR="00997610" w:rsidRPr="00371599" w14:paraId="1C2F68E6" w14:textId="77777777" w:rsidTr="00AA61F0">
        <w:tc>
          <w:tcPr>
            <w:tcW w:w="9396" w:type="dxa"/>
            <w:gridSpan w:val="3"/>
          </w:tcPr>
          <w:p w14:paraId="7AFECDF0" w14:textId="77777777" w:rsidR="00997610" w:rsidRPr="00371599" w:rsidRDefault="00997610" w:rsidP="00371599">
            <w:pPr>
              <w:pStyle w:val="Sinespaciado"/>
              <w:jc w:val="center"/>
              <w:rPr>
                <w:rFonts w:ascii="Arial" w:hAnsi="Arial" w:cs="Arial"/>
                <w:b/>
                <w:bCs/>
                <w:sz w:val="20"/>
                <w:szCs w:val="20"/>
              </w:rPr>
            </w:pPr>
            <w:r w:rsidRPr="00371599">
              <w:rPr>
                <w:rFonts w:ascii="Arial" w:hAnsi="Arial" w:cs="Arial"/>
                <w:b/>
                <w:bCs/>
                <w:sz w:val="20"/>
                <w:szCs w:val="20"/>
              </w:rPr>
              <w:t xml:space="preserve">DIP. </w:t>
            </w:r>
            <w:r w:rsidRPr="00371599">
              <w:rPr>
                <w:rFonts w:ascii="Arial" w:hAnsi="Arial" w:cs="Arial"/>
                <w:b/>
                <w:bCs/>
                <w:snapToGrid w:val="0"/>
                <w:sz w:val="20"/>
                <w:szCs w:val="20"/>
              </w:rPr>
              <w:t>DIANA PATRICIA GONZÁLEZ SOTO</w:t>
            </w:r>
          </w:p>
        </w:tc>
      </w:tr>
    </w:tbl>
    <w:p w14:paraId="61D80B01" w14:textId="77777777" w:rsidR="00997610" w:rsidRPr="00371599" w:rsidRDefault="00997610" w:rsidP="00371599">
      <w:pPr>
        <w:pStyle w:val="Sinespaciado"/>
        <w:rPr>
          <w:rFonts w:ascii="Arial" w:hAnsi="Arial" w:cs="Arial"/>
          <w:b/>
          <w:bCs/>
          <w:iCs/>
          <w:sz w:val="20"/>
          <w:szCs w:val="20"/>
          <w:lang w:eastAsia="es-MX"/>
        </w:rPr>
      </w:pPr>
    </w:p>
    <w:p w14:paraId="382B2232" w14:textId="77777777" w:rsidR="00997610" w:rsidRPr="00371599" w:rsidRDefault="00997610" w:rsidP="00371599">
      <w:pPr>
        <w:rPr>
          <w:rFonts w:cs="Arial"/>
          <w:b/>
          <w:bCs/>
        </w:rPr>
      </w:pPr>
    </w:p>
    <w:p w14:paraId="7F81A331" w14:textId="77777777" w:rsidR="00FD2962" w:rsidRPr="00371599" w:rsidRDefault="00FD2962" w:rsidP="00371599">
      <w:pPr>
        <w:rPr>
          <w:rFonts w:cs="Arial"/>
          <w:sz w:val="28"/>
          <w:szCs w:val="28"/>
        </w:rPr>
      </w:pPr>
    </w:p>
    <w:p w14:paraId="2B5E9C31" w14:textId="77777777" w:rsidR="00C80768" w:rsidRPr="00371599" w:rsidRDefault="00C80768" w:rsidP="00371599">
      <w:pPr>
        <w:rPr>
          <w:rFonts w:eastAsia="Arial" w:cs="Arial"/>
          <w:b/>
          <w:bCs/>
          <w:sz w:val="28"/>
          <w:szCs w:val="28"/>
        </w:rPr>
      </w:pPr>
    </w:p>
    <w:p w14:paraId="4BF234BD" w14:textId="4A3AACC0" w:rsidR="00997610" w:rsidRPr="00371599" w:rsidRDefault="00C80768" w:rsidP="00371599">
      <w:pPr>
        <w:rPr>
          <w:rFonts w:eastAsia="Arial" w:cs="Arial"/>
          <w:sz w:val="16"/>
          <w:szCs w:val="16"/>
        </w:rPr>
      </w:pPr>
      <w:r w:rsidRPr="00371599">
        <w:rPr>
          <w:rFonts w:eastAsia="Arial" w:cs="Arial"/>
          <w:bCs/>
          <w:sz w:val="16"/>
          <w:szCs w:val="16"/>
        </w:rPr>
        <w:t>ESTA HOJA DE FIRMAS CORRESPONDE</w:t>
      </w:r>
      <w:r w:rsidR="00683156" w:rsidRPr="00371599">
        <w:rPr>
          <w:rFonts w:eastAsia="Arial" w:cs="Arial"/>
          <w:bCs/>
          <w:sz w:val="16"/>
          <w:szCs w:val="16"/>
        </w:rPr>
        <w:t xml:space="preserve"> A LA</w:t>
      </w:r>
      <w:r w:rsidR="00371599">
        <w:rPr>
          <w:rFonts w:eastAsia="Arial" w:cs="Arial"/>
          <w:bCs/>
          <w:sz w:val="16"/>
          <w:szCs w:val="16"/>
        </w:rPr>
        <w:t xml:space="preserve"> </w:t>
      </w:r>
      <w:r w:rsidR="00683156" w:rsidRPr="00371599">
        <w:rPr>
          <w:rFonts w:eastAsia="Arial" w:cs="Arial"/>
          <w:bCs/>
          <w:sz w:val="16"/>
          <w:szCs w:val="16"/>
        </w:rPr>
        <w:t>INICIATIVA CON PROYECTO DE D</w:t>
      </w:r>
      <w:r w:rsidR="00997610" w:rsidRPr="00371599">
        <w:rPr>
          <w:rFonts w:eastAsia="Arial" w:cs="Arial"/>
          <w:bCs/>
          <w:sz w:val="16"/>
          <w:szCs w:val="16"/>
        </w:rPr>
        <w:t>ECRETO,</w:t>
      </w:r>
      <w:r w:rsidR="00997610" w:rsidRPr="00371599">
        <w:rPr>
          <w:rFonts w:eastAsia="Arial" w:cs="Arial"/>
          <w:sz w:val="16"/>
          <w:szCs w:val="16"/>
        </w:rPr>
        <w:t xml:space="preserve"> POR LA QUE SE REFORMA DIVERSAS DISPOSICIONES DE LA LEY PARA REGULAR LA APERTURA, INSTALACIÓN Y FUNCIONAMIENTO DE LAS CASAS DE EMPEÑO EN EL ESTADO DE COAHUILA DE ZARAGOZA, CON EL OBJETO DE FORTALECER LOS REQUISITOS PARA OBTENER EL PERMISO PARA LA INSTALACIÓN Y FUNCIONAMIENTO DE LAS CASAS DE EMPEÑO EN EL ESTADO. </w:t>
      </w:r>
    </w:p>
    <w:p w14:paraId="25DE1F43" w14:textId="77777777" w:rsidR="00997610" w:rsidRPr="00371599" w:rsidRDefault="00997610" w:rsidP="00371599">
      <w:pPr>
        <w:rPr>
          <w:rFonts w:cs="Arial"/>
          <w:b/>
          <w:sz w:val="28"/>
          <w:szCs w:val="28"/>
        </w:rPr>
      </w:pPr>
    </w:p>
    <w:p w14:paraId="679AD459" w14:textId="556216B2" w:rsidR="00D56BBD" w:rsidRPr="00371599" w:rsidRDefault="00D56BBD" w:rsidP="00371599">
      <w:pPr>
        <w:rPr>
          <w:rFonts w:cs="Arial"/>
          <w:sz w:val="28"/>
          <w:szCs w:val="28"/>
        </w:rPr>
      </w:pPr>
    </w:p>
    <w:sectPr w:rsidR="00D56BBD" w:rsidRPr="00371599" w:rsidSect="00B97E14">
      <w:headerReference w:type="default" r:id="rId8"/>
      <w:footerReference w:type="default" r:id="rId9"/>
      <w:footnotePr>
        <w:numRestart w:val="eachSect"/>
      </w:footnotePr>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21F50" w14:textId="77777777" w:rsidR="00C258E4" w:rsidRDefault="00C258E4">
      <w:r>
        <w:separator/>
      </w:r>
    </w:p>
  </w:endnote>
  <w:endnote w:type="continuationSeparator" w:id="0">
    <w:p w14:paraId="506F7512" w14:textId="77777777" w:rsidR="00C258E4" w:rsidRDefault="00C25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swiss"/>
    <w:pitch w:val="variable"/>
    <w:sig w:usb0="80000023" w:usb1="0200FFEE" w:usb2="0304002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1)">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C3BE3" w14:textId="19F0C95B" w:rsidR="00587E55" w:rsidRDefault="00587E5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BA9684" w14:textId="77777777" w:rsidR="00C258E4" w:rsidRDefault="00C258E4">
      <w:r>
        <w:separator/>
      </w:r>
    </w:p>
  </w:footnote>
  <w:footnote w:type="continuationSeparator" w:id="0">
    <w:p w14:paraId="386A6CF3" w14:textId="77777777" w:rsidR="00C258E4" w:rsidRDefault="00C258E4">
      <w:r>
        <w:continuationSeparator/>
      </w:r>
    </w:p>
  </w:footnote>
  <w:footnote w:id="1">
    <w:p w14:paraId="3B2A74A3" w14:textId="1075A5E0" w:rsidR="00F07FAB" w:rsidRDefault="00F07FAB">
      <w:pPr>
        <w:pStyle w:val="Textonotapie"/>
      </w:pPr>
      <w:r>
        <w:rPr>
          <w:rStyle w:val="Refdenotaalpie"/>
        </w:rPr>
        <w:footnoteRef/>
      </w:r>
      <w:r>
        <w:t xml:space="preserve"> </w:t>
      </w:r>
      <w:hyperlink r:id="rId1" w:history="1">
        <w:r w:rsidRPr="00F86DE6">
          <w:rPr>
            <w:rStyle w:val="Hipervnculo"/>
            <w:rFonts w:eastAsia="Arial" w:cs="Arial"/>
            <w:color w:val="auto"/>
            <w:sz w:val="28"/>
            <w:szCs w:val="28"/>
            <w:vertAlign w:val="superscript"/>
          </w:rPr>
          <w:t xml:space="preserve">https://rpce.profeco.gob.mex/casa_ </w:t>
        </w:r>
        <w:proofErr w:type="spellStart"/>
        <w:r w:rsidRPr="00F86DE6">
          <w:rPr>
            <w:rStyle w:val="Hipervnculo"/>
            <w:rFonts w:eastAsia="Arial" w:cs="Arial"/>
            <w:color w:val="auto"/>
            <w:sz w:val="28"/>
            <w:szCs w:val="28"/>
            <w:vertAlign w:val="superscript"/>
          </w:rPr>
          <w:t>empeño.php</w:t>
        </w:r>
        <w:proofErr w:type="spellEnd"/>
      </w:hyperlink>
    </w:p>
  </w:footnote>
  <w:footnote w:id="2">
    <w:p w14:paraId="3B4DEE9F" w14:textId="77777777" w:rsidR="00F07FAB" w:rsidRPr="00EB2FE2" w:rsidRDefault="00F07FAB" w:rsidP="00F07FAB">
      <w:pPr>
        <w:pStyle w:val="Texto"/>
        <w:spacing w:after="0" w:line="240" w:lineRule="auto"/>
        <w:ind w:firstLine="0"/>
        <w:rPr>
          <w:rFonts w:eastAsia="Arial"/>
          <w:sz w:val="16"/>
          <w:szCs w:val="16"/>
        </w:rPr>
      </w:pPr>
      <w:r>
        <w:rPr>
          <w:rStyle w:val="Refdenotaalpie"/>
        </w:rPr>
        <w:footnoteRef/>
      </w:r>
      <w:r>
        <w:t xml:space="preserve"> </w:t>
      </w:r>
      <w:r w:rsidRPr="00EB2FE2">
        <w:rPr>
          <w:rFonts w:eastAsia="Arial"/>
          <w:sz w:val="16"/>
          <w:szCs w:val="16"/>
        </w:rPr>
        <w:t>Artículo 1 de la ley para regular la Apertura, Instalación y Funcionamiento de las Casas de Empeño</w:t>
      </w:r>
    </w:p>
    <w:p w14:paraId="3B45CDB0" w14:textId="37C80BB3" w:rsidR="00F07FAB" w:rsidRDefault="00F07FAB">
      <w:pPr>
        <w:pStyle w:val="Textonotapie"/>
      </w:pPr>
    </w:p>
  </w:footnote>
  <w:footnote w:id="3">
    <w:p w14:paraId="0BBABEC6" w14:textId="76CFE850" w:rsidR="00F07FAB" w:rsidRDefault="00F07FAB">
      <w:pPr>
        <w:pStyle w:val="Textonotapie"/>
      </w:pPr>
      <w:r>
        <w:rPr>
          <w:rStyle w:val="Refdenotaalpie"/>
        </w:rPr>
        <w:footnoteRef/>
      </w:r>
      <w:r>
        <w:t xml:space="preserve"> </w:t>
      </w:r>
      <w:r w:rsidR="00253FB6" w:rsidRPr="00253FB6">
        <w:rPr>
          <w:rFonts w:eastAsia="Arial"/>
          <w:sz w:val="16"/>
          <w:szCs w:val="16"/>
        </w:rPr>
        <w:t>https://www.dof.gob.mx/nota_detalle.php?codigo=5493105&amp;fecha=08/08/2017</w:t>
      </w:r>
    </w:p>
  </w:footnote>
  <w:footnote w:id="4">
    <w:p w14:paraId="1B4E05CE" w14:textId="77777777" w:rsidR="00F07FAB" w:rsidRPr="00EB2FE2" w:rsidRDefault="00F07FAB" w:rsidP="00F07FAB">
      <w:pPr>
        <w:pStyle w:val="Texto"/>
        <w:spacing w:after="0" w:line="240" w:lineRule="auto"/>
        <w:ind w:firstLine="0"/>
        <w:rPr>
          <w:rFonts w:eastAsia="Arial"/>
          <w:sz w:val="16"/>
          <w:szCs w:val="16"/>
        </w:rPr>
      </w:pPr>
      <w:r>
        <w:rPr>
          <w:rStyle w:val="Refdenotaalpie"/>
        </w:rPr>
        <w:footnoteRef/>
      </w:r>
      <w:r>
        <w:t xml:space="preserve"> </w:t>
      </w:r>
      <w:r w:rsidRPr="00EB2FE2">
        <w:rPr>
          <w:rFonts w:eastAsia="Arial"/>
          <w:sz w:val="16"/>
          <w:szCs w:val="16"/>
        </w:rPr>
        <w:t>Artículo 65 bis de la Ley Federal de Protección al Consumidor</w:t>
      </w:r>
    </w:p>
    <w:p w14:paraId="40D1C404" w14:textId="1B41669C" w:rsidR="00F07FAB" w:rsidRDefault="00F07FAB">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EB6B96" w:rsidRPr="00B97E14" w14:paraId="5B71822D" w14:textId="77777777" w:rsidTr="00044879">
      <w:trPr>
        <w:jc w:val="center"/>
      </w:trPr>
      <w:tc>
        <w:tcPr>
          <w:tcW w:w="1701" w:type="dxa"/>
        </w:tcPr>
        <w:p w14:paraId="79446164" w14:textId="77777777" w:rsidR="00EB6B96" w:rsidRPr="00B97E14" w:rsidRDefault="00EB6B96" w:rsidP="00B97E14">
          <w:pPr>
            <w:jc w:val="center"/>
            <w:rPr>
              <w:b/>
              <w:bCs/>
              <w:sz w:val="12"/>
            </w:rPr>
          </w:pPr>
          <w:r w:rsidRPr="00B97E14">
            <w:rPr>
              <w:b/>
              <w:bCs/>
              <w:noProof/>
              <w:sz w:val="12"/>
              <w:lang w:eastAsia="es-MX"/>
            </w:rPr>
            <w:drawing>
              <wp:anchor distT="0" distB="0" distL="114300" distR="114300" simplePos="0" relativeHeight="251659264" behindDoc="0" locked="0" layoutInCell="1" allowOverlap="1" wp14:anchorId="455E33DE" wp14:editId="49F8A69C">
                <wp:simplePos x="0" y="0"/>
                <wp:positionH relativeFrom="column">
                  <wp:posOffset>-48895</wp:posOffset>
                </wp:positionH>
                <wp:positionV relativeFrom="paragraph">
                  <wp:posOffset>45085</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anchor>
            </w:drawing>
          </w:r>
        </w:p>
        <w:p w14:paraId="4F592EAA" w14:textId="77777777" w:rsidR="00EB6B96" w:rsidRPr="00B97E14" w:rsidRDefault="00EB6B96" w:rsidP="00B97E14">
          <w:pPr>
            <w:jc w:val="center"/>
            <w:rPr>
              <w:b/>
              <w:bCs/>
              <w:sz w:val="12"/>
            </w:rPr>
          </w:pPr>
        </w:p>
        <w:p w14:paraId="2B601AFB" w14:textId="77777777" w:rsidR="00EB6B96" w:rsidRPr="00B97E14" w:rsidRDefault="00EB6B96" w:rsidP="00B97E14">
          <w:pPr>
            <w:jc w:val="center"/>
            <w:rPr>
              <w:b/>
              <w:bCs/>
              <w:sz w:val="12"/>
            </w:rPr>
          </w:pPr>
        </w:p>
        <w:p w14:paraId="20F7E641" w14:textId="77777777" w:rsidR="00EB6B96" w:rsidRPr="00B97E14" w:rsidRDefault="00EB6B96" w:rsidP="00B97E14">
          <w:pPr>
            <w:jc w:val="center"/>
            <w:rPr>
              <w:b/>
              <w:bCs/>
              <w:sz w:val="12"/>
            </w:rPr>
          </w:pPr>
        </w:p>
        <w:p w14:paraId="614901A3" w14:textId="77777777" w:rsidR="00EB6B96" w:rsidRPr="00B97E14" w:rsidRDefault="00EB6B96" w:rsidP="00B97E14">
          <w:pPr>
            <w:jc w:val="center"/>
            <w:rPr>
              <w:b/>
              <w:bCs/>
              <w:sz w:val="12"/>
            </w:rPr>
          </w:pPr>
        </w:p>
        <w:p w14:paraId="48D0A2A1" w14:textId="77777777" w:rsidR="00EB6B96" w:rsidRPr="00B97E14" w:rsidRDefault="00EB6B96" w:rsidP="00B97E14">
          <w:pPr>
            <w:jc w:val="center"/>
            <w:rPr>
              <w:b/>
              <w:bCs/>
              <w:sz w:val="12"/>
            </w:rPr>
          </w:pPr>
        </w:p>
        <w:p w14:paraId="06FBE138" w14:textId="77777777" w:rsidR="00EB6B96" w:rsidRPr="00B97E14" w:rsidRDefault="00EB6B96" w:rsidP="00B97E14">
          <w:pPr>
            <w:jc w:val="center"/>
            <w:rPr>
              <w:b/>
              <w:bCs/>
              <w:sz w:val="12"/>
            </w:rPr>
          </w:pPr>
        </w:p>
        <w:p w14:paraId="07FBD5F2" w14:textId="77777777" w:rsidR="00EB6B96" w:rsidRPr="00B97E14" w:rsidRDefault="00EB6B96" w:rsidP="00B97E14">
          <w:pPr>
            <w:jc w:val="center"/>
            <w:rPr>
              <w:b/>
              <w:bCs/>
              <w:sz w:val="12"/>
            </w:rPr>
          </w:pPr>
        </w:p>
        <w:p w14:paraId="634B6C05" w14:textId="77777777" w:rsidR="00EB6B96" w:rsidRPr="00B97E14" w:rsidRDefault="00EB6B96" w:rsidP="00B97E14">
          <w:pPr>
            <w:jc w:val="center"/>
            <w:rPr>
              <w:b/>
              <w:bCs/>
              <w:sz w:val="12"/>
            </w:rPr>
          </w:pPr>
        </w:p>
        <w:p w14:paraId="5F7BE41D" w14:textId="77777777" w:rsidR="00EB6B96" w:rsidRPr="00B97E14" w:rsidRDefault="00EB6B96" w:rsidP="00B97E14">
          <w:pPr>
            <w:jc w:val="center"/>
            <w:rPr>
              <w:b/>
              <w:bCs/>
              <w:sz w:val="12"/>
            </w:rPr>
          </w:pPr>
        </w:p>
        <w:p w14:paraId="2EEB26BF" w14:textId="77777777" w:rsidR="00EB6B96" w:rsidRPr="00B97E14" w:rsidRDefault="00EB6B96" w:rsidP="00B97E14">
          <w:pPr>
            <w:jc w:val="center"/>
            <w:rPr>
              <w:b/>
              <w:bCs/>
              <w:sz w:val="12"/>
            </w:rPr>
          </w:pPr>
        </w:p>
        <w:p w14:paraId="0E3A2AAE" w14:textId="77777777" w:rsidR="00EB6B96" w:rsidRPr="00B97E14" w:rsidRDefault="00EB6B96" w:rsidP="00B97E14">
          <w:pPr>
            <w:jc w:val="center"/>
            <w:rPr>
              <w:b/>
              <w:bCs/>
              <w:sz w:val="12"/>
            </w:rPr>
          </w:pPr>
        </w:p>
      </w:tc>
      <w:tc>
        <w:tcPr>
          <w:tcW w:w="8623" w:type="dxa"/>
        </w:tcPr>
        <w:p w14:paraId="68841F03" w14:textId="77777777" w:rsidR="00EB6B96" w:rsidRPr="00455633" w:rsidRDefault="00EB6B96" w:rsidP="00B97E14">
          <w:pPr>
            <w:jc w:val="center"/>
            <w:rPr>
              <w:b/>
              <w:bCs/>
              <w:sz w:val="22"/>
            </w:rPr>
          </w:pPr>
        </w:p>
        <w:p w14:paraId="2FA6B312" w14:textId="77777777" w:rsidR="00EB6B96" w:rsidRPr="00B97E14" w:rsidRDefault="00EB6B96" w:rsidP="00B97E14">
          <w:pPr>
            <w:tabs>
              <w:tab w:val="center" w:pos="4252"/>
              <w:tab w:val="left" w:pos="5040"/>
              <w:tab w:val="right" w:pos="8504"/>
            </w:tabs>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Congreso del Estado Independiente,</w:t>
          </w:r>
        </w:p>
        <w:p w14:paraId="2930927B" w14:textId="77777777" w:rsidR="00EB6B96" w:rsidRDefault="00EB6B96" w:rsidP="00B97E14">
          <w:pPr>
            <w:tabs>
              <w:tab w:val="center" w:pos="4252"/>
              <w:tab w:val="left" w:pos="5040"/>
              <w:tab w:val="right" w:pos="8504"/>
            </w:tabs>
            <w:ind w:right="-93"/>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Libre y Soberano de Coahuila de Zaragoza</w:t>
          </w:r>
        </w:p>
        <w:p w14:paraId="47704376" w14:textId="77777777" w:rsidR="00EB6B96" w:rsidRPr="00780AA4" w:rsidRDefault="00EB6B96" w:rsidP="00B97E14">
          <w:pPr>
            <w:tabs>
              <w:tab w:val="center" w:pos="4252"/>
              <w:tab w:val="left" w:pos="5040"/>
              <w:tab w:val="right" w:pos="8504"/>
            </w:tabs>
            <w:ind w:right="-93"/>
            <w:jc w:val="center"/>
            <w:rPr>
              <w:rFonts w:ascii="Times New Roman" w:hAnsi="Times New Roman" w:cs="Arial"/>
              <w:bCs/>
              <w:smallCaps/>
              <w:spacing w:val="20"/>
              <w:sz w:val="18"/>
              <w:szCs w:val="32"/>
            </w:rPr>
          </w:pPr>
        </w:p>
        <w:p w14:paraId="38D8EA59" w14:textId="77777777" w:rsidR="00EB6B96" w:rsidRPr="00B97E14" w:rsidRDefault="00EB6B96" w:rsidP="00B97E14">
          <w:pPr>
            <w:tabs>
              <w:tab w:val="center" w:pos="4252"/>
              <w:tab w:val="left" w:pos="5040"/>
              <w:tab w:val="right" w:pos="8504"/>
            </w:tabs>
            <w:ind w:right="-93"/>
            <w:jc w:val="center"/>
            <w:rPr>
              <w:rFonts w:ascii="Times New Roman" w:hAnsi="Times New Roman" w:cs="Arial"/>
              <w:bCs/>
              <w:smallCaps/>
              <w:spacing w:val="20"/>
              <w:sz w:val="32"/>
              <w:szCs w:val="32"/>
            </w:rPr>
          </w:pPr>
          <w:r w:rsidRPr="00780AA4">
            <w:rPr>
              <w:rFonts w:ascii="Times New Roman" w:hAnsi="Times New Roman"/>
              <w:sz w:val="18"/>
              <w:lang w:eastAsia="es-MX"/>
            </w:rPr>
            <w:t>“2020, Año del Centenario Luctuoso de Venustiano Carranza, el Varón de Cuatro Ciénegas”</w:t>
          </w:r>
        </w:p>
        <w:p w14:paraId="74A3220F" w14:textId="77777777" w:rsidR="00EB6B96" w:rsidRPr="00B97E14" w:rsidRDefault="00EB6B96" w:rsidP="00B97E14">
          <w:pPr>
            <w:jc w:val="center"/>
            <w:rPr>
              <w:b/>
              <w:bCs/>
              <w:sz w:val="12"/>
            </w:rPr>
          </w:pPr>
        </w:p>
      </w:tc>
      <w:tc>
        <w:tcPr>
          <w:tcW w:w="1701" w:type="dxa"/>
        </w:tcPr>
        <w:p w14:paraId="315E8F76" w14:textId="77777777" w:rsidR="00EB6B96" w:rsidRPr="00B97E14" w:rsidRDefault="00EB6B96" w:rsidP="00B97E14">
          <w:pPr>
            <w:jc w:val="center"/>
            <w:rPr>
              <w:b/>
              <w:bCs/>
              <w:sz w:val="12"/>
            </w:rPr>
          </w:pPr>
          <w:r w:rsidRPr="00B97E14">
            <w:rPr>
              <w:b/>
              <w:bCs/>
              <w:noProof/>
              <w:sz w:val="12"/>
              <w:lang w:eastAsia="es-MX"/>
            </w:rPr>
            <w:drawing>
              <wp:anchor distT="0" distB="0" distL="114300" distR="114300" simplePos="0" relativeHeight="251660288" behindDoc="0" locked="0" layoutInCell="1" allowOverlap="1" wp14:anchorId="631C9C24" wp14:editId="5B9EF960">
                <wp:simplePos x="0" y="0"/>
                <wp:positionH relativeFrom="column">
                  <wp:posOffset>120015</wp:posOffset>
                </wp:positionH>
                <wp:positionV relativeFrom="paragraph">
                  <wp:posOffset>-289560</wp:posOffset>
                </wp:positionV>
                <wp:extent cx="485140" cy="13239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anchor>
            </w:drawing>
          </w:r>
        </w:p>
        <w:p w14:paraId="13B27F02" w14:textId="77777777" w:rsidR="00EB6B96" w:rsidRPr="00B97E14" w:rsidRDefault="00EB6B96" w:rsidP="00B97E14">
          <w:pPr>
            <w:jc w:val="center"/>
            <w:rPr>
              <w:b/>
              <w:bCs/>
              <w:sz w:val="12"/>
            </w:rPr>
          </w:pPr>
        </w:p>
        <w:p w14:paraId="41BF1ABC" w14:textId="77777777" w:rsidR="00EB6B96" w:rsidRPr="00B97E14" w:rsidRDefault="00EB6B96" w:rsidP="00B97E14">
          <w:pPr>
            <w:jc w:val="center"/>
            <w:rPr>
              <w:b/>
              <w:bCs/>
              <w:sz w:val="12"/>
            </w:rPr>
          </w:pPr>
        </w:p>
      </w:tc>
    </w:tr>
  </w:tbl>
  <w:p w14:paraId="2C9BD70F" w14:textId="77777777" w:rsidR="00EB6B96" w:rsidRPr="00267B14" w:rsidRDefault="00EB6B96" w:rsidP="00267B1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22"/>
    <w:multiLevelType w:val="hybridMultilevel"/>
    <w:tmpl w:val="BD90BCEC"/>
    <w:lvl w:ilvl="0" w:tplc="957883E0">
      <w:start w:val="1"/>
      <w:numFmt w:val="lowerLetter"/>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15:restartNumberingAfterBreak="0">
    <w:nsid w:val="079F156B"/>
    <w:multiLevelType w:val="multilevel"/>
    <w:tmpl w:val="BD76F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340CC9"/>
    <w:multiLevelType w:val="hybridMultilevel"/>
    <w:tmpl w:val="17964AD0"/>
    <w:styleLink w:val="Harvard1"/>
    <w:lvl w:ilvl="0" w:tplc="6B146F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733848"/>
    <w:multiLevelType w:val="hybridMultilevel"/>
    <w:tmpl w:val="661837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5E2BBD"/>
    <w:multiLevelType w:val="hybridMultilevel"/>
    <w:tmpl w:val="BBB4765A"/>
    <w:lvl w:ilvl="0" w:tplc="B596B3A2">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2F156AA"/>
    <w:multiLevelType w:val="multilevel"/>
    <w:tmpl w:val="FC8628E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3462863"/>
    <w:multiLevelType w:val="hybridMultilevel"/>
    <w:tmpl w:val="B37626E0"/>
    <w:lvl w:ilvl="0" w:tplc="080A0001">
      <w:start w:val="1"/>
      <w:numFmt w:val="bullet"/>
      <w:lvlText w:val=""/>
      <w:lvlJc w:val="left"/>
      <w:pPr>
        <w:ind w:left="720" w:hanging="360"/>
      </w:pPr>
      <w:rPr>
        <w:rFonts w:ascii="Symbol" w:hAnsi="Symbol"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787DA0"/>
    <w:multiLevelType w:val="hybridMultilevel"/>
    <w:tmpl w:val="E996BAE2"/>
    <w:lvl w:ilvl="0" w:tplc="8E84C868">
      <w:start w:val="1"/>
      <w:numFmt w:val="decimal"/>
      <w:lvlText w:val="%1."/>
      <w:lvlJc w:val="left"/>
      <w:pPr>
        <w:ind w:left="720" w:hanging="360"/>
      </w:pPr>
      <w:rPr>
        <w:rFonts w:asciiTheme="minorHAnsi" w:hAnsiTheme="minorHAnsi" w:cstheme="minorBidi" w:hint="default"/>
        <w:sz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1D086A28"/>
    <w:multiLevelType w:val="multilevel"/>
    <w:tmpl w:val="8F9CF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DF2176"/>
    <w:multiLevelType w:val="hybridMultilevel"/>
    <w:tmpl w:val="AC4E9B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DE21946"/>
    <w:multiLevelType w:val="hybridMultilevel"/>
    <w:tmpl w:val="DA580034"/>
    <w:lvl w:ilvl="0" w:tplc="4F9EECB8">
      <w:start w:val="1"/>
      <w:numFmt w:val="decimal"/>
      <w:lvlText w:val="%1."/>
      <w:lvlJc w:val="left"/>
      <w:pPr>
        <w:ind w:left="720" w:hanging="360"/>
      </w:pPr>
      <w:rPr>
        <w:rFonts w:asciiTheme="minorHAnsi" w:hAnsiTheme="minorHAnsi" w:cstheme="minorBidi" w:hint="default"/>
        <w:sz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21697A40"/>
    <w:multiLevelType w:val="hybridMultilevel"/>
    <w:tmpl w:val="6FCED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2792C80"/>
    <w:multiLevelType w:val="hybridMultilevel"/>
    <w:tmpl w:val="8222E0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2FF48B6"/>
    <w:multiLevelType w:val="hybridMultilevel"/>
    <w:tmpl w:val="4868222A"/>
    <w:styleLink w:val="Estiloimportado3"/>
    <w:lvl w:ilvl="0" w:tplc="4868222A">
      <w:start w:val="1"/>
      <w:numFmt w:val="upperRoman"/>
      <w:lvlText w:val="%1."/>
      <w:lvlJc w:val="left"/>
      <w:pPr>
        <w:tabs>
          <w:tab w:val="left" w:pos="426"/>
        </w:tabs>
        <w:ind w:left="284" w:hanging="284"/>
      </w:pPr>
      <w:rPr>
        <w:rFonts w:hAnsi="Arial Unicode MS"/>
        <w:caps w:val="0"/>
        <w:smallCaps w:val="0"/>
        <w:strike w:val="0"/>
        <w:dstrike w:val="0"/>
        <w:color w:val="000000"/>
        <w:spacing w:val="0"/>
        <w:w w:val="100"/>
        <w:kern w:val="0"/>
        <w:position w:val="0"/>
        <w:highlight w:val="none"/>
        <w:vertAlign w:val="baseline"/>
      </w:rPr>
    </w:lvl>
    <w:lvl w:ilvl="1" w:tplc="2480B5AE">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2" w:tplc="67F4824A">
      <w:start w:val="1"/>
      <w:numFmt w:val="lowerRoman"/>
      <w:lvlText w:val="%3."/>
      <w:lvlJc w:val="left"/>
      <w:pPr>
        <w:tabs>
          <w:tab w:val="left" w:pos="284"/>
          <w:tab w:val="left" w:pos="426"/>
        </w:tabs>
        <w:ind w:left="1080" w:hanging="654"/>
      </w:pPr>
      <w:rPr>
        <w:rFonts w:hAnsi="Arial Unicode MS"/>
        <w:caps w:val="0"/>
        <w:smallCaps w:val="0"/>
        <w:strike w:val="0"/>
        <w:dstrike w:val="0"/>
        <w:color w:val="000000"/>
        <w:spacing w:val="0"/>
        <w:w w:val="100"/>
        <w:kern w:val="0"/>
        <w:position w:val="0"/>
        <w:highlight w:val="none"/>
        <w:vertAlign w:val="baseline"/>
      </w:rPr>
    </w:lvl>
    <w:lvl w:ilvl="3" w:tplc="AEF43C30">
      <w:start w:val="1"/>
      <w:numFmt w:val="decimal"/>
      <w:lvlText w:val="%4."/>
      <w:lvlJc w:val="left"/>
      <w:pPr>
        <w:tabs>
          <w:tab w:val="left" w:pos="284"/>
          <w:tab w:val="left" w:pos="426"/>
        </w:tabs>
        <w:ind w:left="1800" w:hanging="720"/>
      </w:pPr>
      <w:rPr>
        <w:rFonts w:hAnsi="Arial Unicode MS"/>
        <w:caps w:val="0"/>
        <w:smallCaps w:val="0"/>
        <w:strike w:val="0"/>
        <w:dstrike w:val="0"/>
        <w:color w:val="000000"/>
        <w:spacing w:val="0"/>
        <w:w w:val="100"/>
        <w:kern w:val="0"/>
        <w:position w:val="0"/>
        <w:highlight w:val="none"/>
        <w:vertAlign w:val="baseline"/>
      </w:rPr>
    </w:lvl>
    <w:lvl w:ilvl="4" w:tplc="46386914">
      <w:start w:val="1"/>
      <w:numFmt w:val="lowerLetter"/>
      <w:lvlText w:val="%5."/>
      <w:lvlJc w:val="left"/>
      <w:pPr>
        <w:tabs>
          <w:tab w:val="left" w:pos="284"/>
          <w:tab w:val="left" w:pos="426"/>
        </w:tabs>
        <w:ind w:left="2520" w:hanging="720"/>
      </w:pPr>
      <w:rPr>
        <w:rFonts w:hAnsi="Arial Unicode MS"/>
        <w:caps w:val="0"/>
        <w:smallCaps w:val="0"/>
        <w:strike w:val="0"/>
        <w:dstrike w:val="0"/>
        <w:color w:val="000000"/>
        <w:spacing w:val="0"/>
        <w:w w:val="100"/>
        <w:kern w:val="0"/>
        <w:position w:val="0"/>
        <w:highlight w:val="none"/>
        <w:vertAlign w:val="baseline"/>
      </w:rPr>
    </w:lvl>
    <w:lvl w:ilvl="5" w:tplc="872E90BA">
      <w:start w:val="1"/>
      <w:numFmt w:val="lowerRoman"/>
      <w:lvlText w:val="%6."/>
      <w:lvlJc w:val="left"/>
      <w:pPr>
        <w:tabs>
          <w:tab w:val="left" w:pos="284"/>
          <w:tab w:val="left" w:pos="426"/>
        </w:tabs>
        <w:ind w:left="3240" w:hanging="654"/>
      </w:pPr>
      <w:rPr>
        <w:rFonts w:hAnsi="Arial Unicode MS"/>
        <w:caps w:val="0"/>
        <w:smallCaps w:val="0"/>
        <w:strike w:val="0"/>
        <w:dstrike w:val="0"/>
        <w:color w:val="000000"/>
        <w:spacing w:val="0"/>
        <w:w w:val="100"/>
        <w:kern w:val="0"/>
        <w:position w:val="0"/>
        <w:highlight w:val="none"/>
        <w:vertAlign w:val="baseline"/>
      </w:rPr>
    </w:lvl>
    <w:lvl w:ilvl="6" w:tplc="976EBCD2">
      <w:start w:val="1"/>
      <w:numFmt w:val="decimal"/>
      <w:lvlText w:val="%7."/>
      <w:lvlJc w:val="left"/>
      <w:pPr>
        <w:tabs>
          <w:tab w:val="left" w:pos="284"/>
          <w:tab w:val="left" w:pos="426"/>
        </w:tabs>
        <w:ind w:left="3960" w:hanging="720"/>
      </w:pPr>
      <w:rPr>
        <w:rFonts w:hAnsi="Arial Unicode MS"/>
        <w:caps w:val="0"/>
        <w:smallCaps w:val="0"/>
        <w:strike w:val="0"/>
        <w:dstrike w:val="0"/>
        <w:color w:val="000000"/>
        <w:spacing w:val="0"/>
        <w:w w:val="100"/>
        <w:kern w:val="0"/>
        <w:position w:val="0"/>
        <w:highlight w:val="none"/>
        <w:vertAlign w:val="baseline"/>
      </w:rPr>
    </w:lvl>
    <w:lvl w:ilvl="7" w:tplc="547A3844">
      <w:start w:val="1"/>
      <w:numFmt w:val="lowerLetter"/>
      <w:lvlText w:val="%8."/>
      <w:lvlJc w:val="left"/>
      <w:pPr>
        <w:tabs>
          <w:tab w:val="left" w:pos="284"/>
          <w:tab w:val="left" w:pos="426"/>
        </w:tabs>
        <w:ind w:left="4680" w:hanging="720"/>
      </w:pPr>
      <w:rPr>
        <w:rFonts w:hAnsi="Arial Unicode MS"/>
        <w:caps w:val="0"/>
        <w:smallCaps w:val="0"/>
        <w:strike w:val="0"/>
        <w:dstrike w:val="0"/>
        <w:color w:val="000000"/>
        <w:spacing w:val="0"/>
        <w:w w:val="100"/>
        <w:kern w:val="0"/>
        <w:position w:val="0"/>
        <w:highlight w:val="none"/>
        <w:vertAlign w:val="baseline"/>
      </w:rPr>
    </w:lvl>
    <w:lvl w:ilvl="8" w:tplc="1AD4AEEE">
      <w:start w:val="1"/>
      <w:numFmt w:val="lowerRoman"/>
      <w:lvlText w:val="%9."/>
      <w:lvlJc w:val="left"/>
      <w:pPr>
        <w:tabs>
          <w:tab w:val="left" w:pos="284"/>
          <w:tab w:val="left" w:pos="426"/>
        </w:tabs>
        <w:ind w:left="5400" w:hanging="654"/>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4CB2EF3"/>
    <w:multiLevelType w:val="hybridMultilevel"/>
    <w:tmpl w:val="BAEEAF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A577E14"/>
    <w:multiLevelType w:val="multilevel"/>
    <w:tmpl w:val="1B10921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B690FCF"/>
    <w:multiLevelType w:val="multilevel"/>
    <w:tmpl w:val="A04060C2"/>
    <w:lvl w:ilvl="0">
      <w:start w:val="1"/>
      <w:numFmt w:val="decimal"/>
      <w:lvlText w:val="%1."/>
      <w:lvlJc w:val="left"/>
      <w:pPr>
        <w:tabs>
          <w:tab w:val="num" w:pos="720"/>
        </w:tabs>
        <w:ind w:left="720" w:hanging="360"/>
      </w:pPr>
      <w:rPr>
        <w:b/>
        <w:lang w:val="es-MX"/>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70027A1"/>
    <w:multiLevelType w:val="hybridMultilevel"/>
    <w:tmpl w:val="48987B88"/>
    <w:lvl w:ilvl="0" w:tplc="62408B3E">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9" w15:restartNumberingAfterBreak="0">
    <w:nsid w:val="3B783256"/>
    <w:multiLevelType w:val="multilevel"/>
    <w:tmpl w:val="0292186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C9301AC"/>
    <w:multiLevelType w:val="hybridMultilevel"/>
    <w:tmpl w:val="7F26649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1" w15:restartNumberingAfterBreak="0">
    <w:nsid w:val="3F3E6FB8"/>
    <w:multiLevelType w:val="hybridMultilevel"/>
    <w:tmpl w:val="88F6DB3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6CB29F2"/>
    <w:multiLevelType w:val="hybridMultilevel"/>
    <w:tmpl w:val="50DEB3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9087B66"/>
    <w:multiLevelType w:val="hybridMultilevel"/>
    <w:tmpl w:val="443C0F8E"/>
    <w:lvl w:ilvl="0" w:tplc="DF5ED28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9C12C35"/>
    <w:multiLevelType w:val="hybridMultilevel"/>
    <w:tmpl w:val="9C060888"/>
    <w:lvl w:ilvl="0" w:tplc="0E120FF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4BD97A9B"/>
    <w:multiLevelType w:val="hybridMultilevel"/>
    <w:tmpl w:val="13F863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20014A4"/>
    <w:multiLevelType w:val="hybridMultilevel"/>
    <w:tmpl w:val="F4C82632"/>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7" w15:restartNumberingAfterBreak="0">
    <w:nsid w:val="55724E48"/>
    <w:multiLevelType w:val="hybridMultilevel"/>
    <w:tmpl w:val="DB3C15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79B1293"/>
    <w:multiLevelType w:val="hybridMultilevel"/>
    <w:tmpl w:val="857A41E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9" w15:restartNumberingAfterBreak="0">
    <w:nsid w:val="5A4254B3"/>
    <w:multiLevelType w:val="hybridMultilevel"/>
    <w:tmpl w:val="B3C64F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F5F78CE"/>
    <w:multiLevelType w:val="hybridMultilevel"/>
    <w:tmpl w:val="1B8066D0"/>
    <w:lvl w:ilvl="0" w:tplc="A9AE27FA">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1" w15:restartNumberingAfterBreak="0">
    <w:nsid w:val="61B41172"/>
    <w:multiLevelType w:val="multilevel"/>
    <w:tmpl w:val="F55A1C8A"/>
    <w:styleLink w:val="Harvard2"/>
    <w:lvl w:ilvl="0">
      <w:start w:val="1"/>
      <w:numFmt w:val="upperRoman"/>
      <w:lvlText w:val="%1."/>
      <w:lvlJc w:val="left"/>
      <w:pPr>
        <w:tabs>
          <w:tab w:val="num" w:pos="874"/>
        </w:tabs>
        <w:ind w:left="874" w:hanging="514"/>
      </w:pPr>
      <w:rPr>
        <w:rFonts w:ascii="Arial" w:eastAsia="Arial" w:hAnsi="Arial" w:cs="Arial"/>
        <w:position w:val="0"/>
      </w:rPr>
    </w:lvl>
    <w:lvl w:ilvl="1">
      <w:start w:val="1"/>
      <w:numFmt w:val="lowerLetter"/>
      <w:lvlText w:val="%2."/>
      <w:lvlJc w:val="left"/>
      <w:pPr>
        <w:tabs>
          <w:tab w:val="num" w:pos="1440"/>
        </w:tabs>
        <w:ind w:left="1440" w:hanging="360"/>
      </w:pPr>
      <w:rPr>
        <w:rFonts w:ascii="Arial" w:eastAsia="Arial" w:hAnsi="Arial" w:cs="Arial"/>
        <w:position w:val="0"/>
      </w:rPr>
    </w:lvl>
    <w:lvl w:ilvl="2">
      <w:start w:val="1"/>
      <w:numFmt w:val="lowerRoman"/>
      <w:lvlText w:val="%3."/>
      <w:lvlJc w:val="left"/>
      <w:pPr>
        <w:tabs>
          <w:tab w:val="num" w:pos="2160"/>
        </w:tabs>
        <w:ind w:left="2160" w:hanging="296"/>
      </w:pPr>
      <w:rPr>
        <w:rFonts w:ascii="Arial" w:eastAsia="Arial" w:hAnsi="Arial" w:cs="Arial"/>
        <w:position w:val="0"/>
      </w:rPr>
    </w:lvl>
    <w:lvl w:ilvl="3">
      <w:start w:val="1"/>
      <w:numFmt w:val="decimal"/>
      <w:lvlText w:val="%4."/>
      <w:lvlJc w:val="left"/>
      <w:pPr>
        <w:tabs>
          <w:tab w:val="num" w:pos="2880"/>
        </w:tabs>
        <w:ind w:left="2880" w:hanging="360"/>
      </w:pPr>
      <w:rPr>
        <w:rFonts w:ascii="Arial" w:eastAsia="Arial" w:hAnsi="Arial" w:cs="Arial"/>
        <w:position w:val="0"/>
      </w:rPr>
    </w:lvl>
    <w:lvl w:ilvl="4">
      <w:start w:val="1"/>
      <w:numFmt w:val="lowerLetter"/>
      <w:lvlText w:val="%5."/>
      <w:lvlJc w:val="left"/>
      <w:pPr>
        <w:tabs>
          <w:tab w:val="num" w:pos="3600"/>
        </w:tabs>
        <w:ind w:left="3600" w:hanging="360"/>
      </w:pPr>
      <w:rPr>
        <w:rFonts w:ascii="Arial" w:eastAsia="Arial" w:hAnsi="Arial" w:cs="Arial"/>
        <w:position w:val="0"/>
      </w:rPr>
    </w:lvl>
    <w:lvl w:ilvl="5">
      <w:start w:val="1"/>
      <w:numFmt w:val="lowerRoman"/>
      <w:lvlText w:val="%6."/>
      <w:lvlJc w:val="left"/>
      <w:pPr>
        <w:tabs>
          <w:tab w:val="num" w:pos="4320"/>
        </w:tabs>
        <w:ind w:left="4320" w:hanging="296"/>
      </w:pPr>
      <w:rPr>
        <w:rFonts w:ascii="Arial" w:eastAsia="Arial" w:hAnsi="Arial" w:cs="Arial"/>
        <w:position w:val="0"/>
      </w:rPr>
    </w:lvl>
    <w:lvl w:ilvl="6">
      <w:start w:val="1"/>
      <w:numFmt w:val="decimal"/>
      <w:lvlText w:val="%7."/>
      <w:lvlJc w:val="left"/>
      <w:pPr>
        <w:tabs>
          <w:tab w:val="num" w:pos="5040"/>
        </w:tabs>
        <w:ind w:left="5040" w:hanging="360"/>
      </w:pPr>
      <w:rPr>
        <w:rFonts w:ascii="Arial" w:eastAsia="Arial" w:hAnsi="Arial" w:cs="Arial"/>
        <w:position w:val="0"/>
      </w:rPr>
    </w:lvl>
    <w:lvl w:ilvl="7">
      <w:start w:val="1"/>
      <w:numFmt w:val="lowerLetter"/>
      <w:lvlText w:val="%8."/>
      <w:lvlJc w:val="left"/>
      <w:pPr>
        <w:tabs>
          <w:tab w:val="num" w:pos="5760"/>
        </w:tabs>
        <w:ind w:left="5760" w:hanging="360"/>
      </w:pPr>
      <w:rPr>
        <w:rFonts w:ascii="Arial" w:eastAsia="Arial" w:hAnsi="Arial" w:cs="Arial"/>
        <w:position w:val="0"/>
      </w:rPr>
    </w:lvl>
    <w:lvl w:ilvl="8">
      <w:start w:val="1"/>
      <w:numFmt w:val="lowerRoman"/>
      <w:lvlText w:val="%9."/>
      <w:lvlJc w:val="left"/>
      <w:pPr>
        <w:tabs>
          <w:tab w:val="num" w:pos="6480"/>
        </w:tabs>
        <w:ind w:left="6480" w:hanging="296"/>
      </w:pPr>
      <w:rPr>
        <w:rFonts w:ascii="Arial" w:eastAsia="Arial" w:hAnsi="Arial" w:cs="Arial"/>
        <w:position w:val="0"/>
      </w:rPr>
    </w:lvl>
  </w:abstractNum>
  <w:abstractNum w:abstractNumId="32" w15:restartNumberingAfterBreak="0">
    <w:nsid w:val="61D503FF"/>
    <w:multiLevelType w:val="hybridMultilevel"/>
    <w:tmpl w:val="F49CB50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3" w15:restartNumberingAfterBreak="0">
    <w:nsid w:val="61DC073C"/>
    <w:multiLevelType w:val="hybridMultilevel"/>
    <w:tmpl w:val="C63C70A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4" w15:restartNumberingAfterBreak="0">
    <w:nsid w:val="63712B95"/>
    <w:multiLevelType w:val="hybridMultilevel"/>
    <w:tmpl w:val="F398C7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3FA4BC1"/>
    <w:multiLevelType w:val="hybridMultilevel"/>
    <w:tmpl w:val="E98091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37" w15:restartNumberingAfterBreak="0">
    <w:nsid w:val="69105952"/>
    <w:multiLevelType w:val="multilevel"/>
    <w:tmpl w:val="BECC1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C8147C"/>
    <w:multiLevelType w:val="hybridMultilevel"/>
    <w:tmpl w:val="1F6AA3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4D4470D"/>
    <w:multiLevelType w:val="hybridMultilevel"/>
    <w:tmpl w:val="0B80AE2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7930D73"/>
    <w:multiLevelType w:val="hybridMultilevel"/>
    <w:tmpl w:val="3BEE798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1" w15:restartNumberingAfterBreak="0">
    <w:nsid w:val="785A7634"/>
    <w:multiLevelType w:val="hybridMultilevel"/>
    <w:tmpl w:val="39643678"/>
    <w:lvl w:ilvl="0" w:tplc="080A000F">
      <w:start w:val="1"/>
      <w:numFmt w:val="decimal"/>
      <w:lvlText w:val="%1."/>
      <w:lvlJc w:val="left"/>
      <w:pPr>
        <w:ind w:left="720" w:hanging="360"/>
      </w:pPr>
      <w:rPr>
        <w:rFonts w:eastAsia="Times New Roman" w:cs="Times New Roman"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A253B4F"/>
    <w:multiLevelType w:val="hybridMultilevel"/>
    <w:tmpl w:val="96604BD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B036E3F"/>
    <w:multiLevelType w:val="hybridMultilevel"/>
    <w:tmpl w:val="5AE8DFA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4" w15:restartNumberingAfterBreak="0">
    <w:nsid w:val="7EAA2655"/>
    <w:multiLevelType w:val="hybridMultilevel"/>
    <w:tmpl w:val="0A9090B0"/>
    <w:lvl w:ilvl="0" w:tplc="63D4410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5" w15:restartNumberingAfterBreak="0">
    <w:nsid w:val="7FBB7C78"/>
    <w:multiLevelType w:val="hybridMultilevel"/>
    <w:tmpl w:val="EAD207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FEA0FE8"/>
    <w:multiLevelType w:val="hybridMultilevel"/>
    <w:tmpl w:val="23E2ED50"/>
    <w:lvl w:ilvl="0" w:tplc="87B0E148">
      <w:start w:val="1"/>
      <w:numFmt w:val="decimal"/>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6"/>
  </w:num>
  <w:num w:numId="2">
    <w:abstractNumId w:val="2"/>
  </w:num>
  <w:num w:numId="3">
    <w:abstractNumId w:val="31"/>
  </w:num>
  <w:num w:numId="4">
    <w:abstractNumId w:val="13"/>
  </w:num>
  <w:num w:numId="5">
    <w:abstractNumId w:val="29"/>
  </w:num>
  <w:num w:numId="6">
    <w:abstractNumId w:val="27"/>
  </w:num>
  <w:num w:numId="7">
    <w:abstractNumId w:val="4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22"/>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8"/>
  </w:num>
  <w:num w:numId="14">
    <w:abstractNumId w:val="39"/>
  </w:num>
  <w:num w:numId="15">
    <w:abstractNumId w:val="5"/>
  </w:num>
  <w:num w:numId="16">
    <w:abstractNumId w:val="21"/>
  </w:num>
  <w:num w:numId="17">
    <w:abstractNumId w:val="45"/>
  </w:num>
  <w:num w:numId="18">
    <w:abstractNumId w:val="44"/>
  </w:num>
  <w:num w:numId="19">
    <w:abstractNumId w:val="3"/>
  </w:num>
  <w:num w:numId="20">
    <w:abstractNumId w:val="20"/>
  </w:num>
  <w:num w:numId="21">
    <w:abstractNumId w:val="40"/>
  </w:num>
  <w:num w:numId="22">
    <w:abstractNumId w:val="28"/>
  </w:num>
  <w:num w:numId="23">
    <w:abstractNumId w:val="25"/>
  </w:num>
  <w:num w:numId="24">
    <w:abstractNumId w:val="12"/>
  </w:num>
  <w:num w:numId="25">
    <w:abstractNumId w:val="42"/>
  </w:num>
  <w:num w:numId="26">
    <w:abstractNumId w:val="23"/>
  </w:num>
  <w:num w:numId="27">
    <w:abstractNumId w:val="17"/>
  </w:num>
  <w:num w:numId="28">
    <w:abstractNumId w:val="1"/>
  </w:num>
  <w:num w:numId="29">
    <w:abstractNumId w:val="15"/>
  </w:num>
  <w:num w:numId="30">
    <w:abstractNumId w:val="9"/>
  </w:num>
  <w:num w:numId="31">
    <w:abstractNumId w:val="16"/>
  </w:num>
  <w:num w:numId="32">
    <w:abstractNumId w:val="6"/>
  </w:num>
  <w:num w:numId="33">
    <w:abstractNumId w:val="4"/>
  </w:num>
  <w:num w:numId="34">
    <w:abstractNumId w:val="46"/>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11"/>
  </w:num>
  <w:num w:numId="38">
    <w:abstractNumId w:val="32"/>
  </w:num>
  <w:num w:numId="39">
    <w:abstractNumId w:val="35"/>
  </w:num>
  <w:num w:numId="40">
    <w:abstractNumId w:val="37"/>
  </w:num>
  <w:num w:numId="41">
    <w:abstractNumId w:val="19"/>
  </w:num>
  <w:num w:numId="42">
    <w:abstractNumId w:val="14"/>
  </w:num>
  <w:num w:numId="43">
    <w:abstractNumId w:val="0"/>
  </w:num>
  <w:num w:numId="44">
    <w:abstractNumId w:val="30"/>
  </w:num>
  <w:num w:numId="45">
    <w:abstractNumId w:val="18"/>
  </w:num>
  <w:num w:numId="46">
    <w:abstractNumId w:val="41"/>
  </w:num>
  <w:num w:numId="47">
    <w:abstractNumId w:val="3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464"/>
    <w:rsid w:val="0000187E"/>
    <w:rsid w:val="000019C0"/>
    <w:rsid w:val="00002DEA"/>
    <w:rsid w:val="00004042"/>
    <w:rsid w:val="000049EA"/>
    <w:rsid w:val="00004CA4"/>
    <w:rsid w:val="00005BFF"/>
    <w:rsid w:val="00006F1A"/>
    <w:rsid w:val="00007953"/>
    <w:rsid w:val="00007F49"/>
    <w:rsid w:val="00010516"/>
    <w:rsid w:val="00010B24"/>
    <w:rsid w:val="00010BB3"/>
    <w:rsid w:val="000112DB"/>
    <w:rsid w:val="00011BCC"/>
    <w:rsid w:val="00012423"/>
    <w:rsid w:val="000130F6"/>
    <w:rsid w:val="00013386"/>
    <w:rsid w:val="00013745"/>
    <w:rsid w:val="000138E2"/>
    <w:rsid w:val="00013920"/>
    <w:rsid w:val="00013AEA"/>
    <w:rsid w:val="00014534"/>
    <w:rsid w:val="00014945"/>
    <w:rsid w:val="000151CE"/>
    <w:rsid w:val="00015B42"/>
    <w:rsid w:val="0001600E"/>
    <w:rsid w:val="00017083"/>
    <w:rsid w:val="00017211"/>
    <w:rsid w:val="0001790E"/>
    <w:rsid w:val="00017D4A"/>
    <w:rsid w:val="0002079F"/>
    <w:rsid w:val="00021136"/>
    <w:rsid w:val="00021ECA"/>
    <w:rsid w:val="00022BEB"/>
    <w:rsid w:val="00022D46"/>
    <w:rsid w:val="00023838"/>
    <w:rsid w:val="00024A3E"/>
    <w:rsid w:val="000252B6"/>
    <w:rsid w:val="0002600B"/>
    <w:rsid w:val="0002666F"/>
    <w:rsid w:val="00026C8F"/>
    <w:rsid w:val="000270B4"/>
    <w:rsid w:val="0002734F"/>
    <w:rsid w:val="00030032"/>
    <w:rsid w:val="00030712"/>
    <w:rsid w:val="00030A9C"/>
    <w:rsid w:val="000312DF"/>
    <w:rsid w:val="0003192E"/>
    <w:rsid w:val="00031DA3"/>
    <w:rsid w:val="00031ED7"/>
    <w:rsid w:val="00032D0A"/>
    <w:rsid w:val="0003382A"/>
    <w:rsid w:val="00033D5C"/>
    <w:rsid w:val="000344CA"/>
    <w:rsid w:val="000357B9"/>
    <w:rsid w:val="000357E9"/>
    <w:rsid w:val="00035812"/>
    <w:rsid w:val="00035AAF"/>
    <w:rsid w:val="0003600C"/>
    <w:rsid w:val="0003621E"/>
    <w:rsid w:val="0003673C"/>
    <w:rsid w:val="000405DA"/>
    <w:rsid w:val="00041AAF"/>
    <w:rsid w:val="00041F53"/>
    <w:rsid w:val="00042B8A"/>
    <w:rsid w:val="00042CF4"/>
    <w:rsid w:val="00042F8D"/>
    <w:rsid w:val="00043783"/>
    <w:rsid w:val="00043BAE"/>
    <w:rsid w:val="000442CA"/>
    <w:rsid w:val="0004456C"/>
    <w:rsid w:val="00044879"/>
    <w:rsid w:val="00044978"/>
    <w:rsid w:val="000457B0"/>
    <w:rsid w:val="0004644B"/>
    <w:rsid w:val="00046BDB"/>
    <w:rsid w:val="00046CB2"/>
    <w:rsid w:val="00046D2A"/>
    <w:rsid w:val="00046F42"/>
    <w:rsid w:val="00047D3A"/>
    <w:rsid w:val="00047DF8"/>
    <w:rsid w:val="00051188"/>
    <w:rsid w:val="000518E1"/>
    <w:rsid w:val="00051960"/>
    <w:rsid w:val="00054A52"/>
    <w:rsid w:val="00055E11"/>
    <w:rsid w:val="00055EB8"/>
    <w:rsid w:val="0005725F"/>
    <w:rsid w:val="00057A0E"/>
    <w:rsid w:val="00057CD7"/>
    <w:rsid w:val="00060DEA"/>
    <w:rsid w:val="00060F73"/>
    <w:rsid w:val="00061015"/>
    <w:rsid w:val="00061060"/>
    <w:rsid w:val="0006163A"/>
    <w:rsid w:val="00061C58"/>
    <w:rsid w:val="00062151"/>
    <w:rsid w:val="00063589"/>
    <w:rsid w:val="00063F41"/>
    <w:rsid w:val="0006442C"/>
    <w:rsid w:val="0006444F"/>
    <w:rsid w:val="00065CE1"/>
    <w:rsid w:val="000661A8"/>
    <w:rsid w:val="000663B7"/>
    <w:rsid w:val="00067004"/>
    <w:rsid w:val="00067B7C"/>
    <w:rsid w:val="00070BB7"/>
    <w:rsid w:val="00070E36"/>
    <w:rsid w:val="000721AD"/>
    <w:rsid w:val="0007359A"/>
    <w:rsid w:val="0007413E"/>
    <w:rsid w:val="00074CC4"/>
    <w:rsid w:val="0007528A"/>
    <w:rsid w:val="00075D1F"/>
    <w:rsid w:val="00075F81"/>
    <w:rsid w:val="000765C2"/>
    <w:rsid w:val="00076A62"/>
    <w:rsid w:val="00077BE3"/>
    <w:rsid w:val="00080E29"/>
    <w:rsid w:val="00081BDC"/>
    <w:rsid w:val="0008220F"/>
    <w:rsid w:val="00083411"/>
    <w:rsid w:val="00083A28"/>
    <w:rsid w:val="00084720"/>
    <w:rsid w:val="00085008"/>
    <w:rsid w:val="000851BE"/>
    <w:rsid w:val="00085D7E"/>
    <w:rsid w:val="0008692F"/>
    <w:rsid w:val="00086A7C"/>
    <w:rsid w:val="00090716"/>
    <w:rsid w:val="0009120D"/>
    <w:rsid w:val="00093A25"/>
    <w:rsid w:val="000947D6"/>
    <w:rsid w:val="00095B49"/>
    <w:rsid w:val="00096F76"/>
    <w:rsid w:val="00097774"/>
    <w:rsid w:val="00097BDE"/>
    <w:rsid w:val="000A1A7F"/>
    <w:rsid w:val="000A2693"/>
    <w:rsid w:val="000A31DF"/>
    <w:rsid w:val="000A3A60"/>
    <w:rsid w:val="000A4207"/>
    <w:rsid w:val="000A455D"/>
    <w:rsid w:val="000A47B1"/>
    <w:rsid w:val="000A4B4D"/>
    <w:rsid w:val="000A4EF4"/>
    <w:rsid w:val="000A5F56"/>
    <w:rsid w:val="000A66DA"/>
    <w:rsid w:val="000A6AF6"/>
    <w:rsid w:val="000A6F50"/>
    <w:rsid w:val="000A7590"/>
    <w:rsid w:val="000A76EF"/>
    <w:rsid w:val="000A7BAB"/>
    <w:rsid w:val="000B025B"/>
    <w:rsid w:val="000B0276"/>
    <w:rsid w:val="000B58A6"/>
    <w:rsid w:val="000B6576"/>
    <w:rsid w:val="000B6F82"/>
    <w:rsid w:val="000B719D"/>
    <w:rsid w:val="000C03F3"/>
    <w:rsid w:val="000C0BCA"/>
    <w:rsid w:val="000C0F03"/>
    <w:rsid w:val="000C183E"/>
    <w:rsid w:val="000C1F03"/>
    <w:rsid w:val="000C1FAE"/>
    <w:rsid w:val="000C2DAB"/>
    <w:rsid w:val="000C31F6"/>
    <w:rsid w:val="000C3C36"/>
    <w:rsid w:val="000C3C6F"/>
    <w:rsid w:val="000C7270"/>
    <w:rsid w:val="000C7EC0"/>
    <w:rsid w:val="000D0B0A"/>
    <w:rsid w:val="000D26EB"/>
    <w:rsid w:val="000D3840"/>
    <w:rsid w:val="000D41C1"/>
    <w:rsid w:val="000D471E"/>
    <w:rsid w:val="000D4B28"/>
    <w:rsid w:val="000D5B12"/>
    <w:rsid w:val="000D5DDE"/>
    <w:rsid w:val="000D65B8"/>
    <w:rsid w:val="000D66B7"/>
    <w:rsid w:val="000D7151"/>
    <w:rsid w:val="000D7631"/>
    <w:rsid w:val="000D77B1"/>
    <w:rsid w:val="000E0967"/>
    <w:rsid w:val="000E0B4B"/>
    <w:rsid w:val="000E0E9B"/>
    <w:rsid w:val="000E165D"/>
    <w:rsid w:val="000E2526"/>
    <w:rsid w:val="000E2C92"/>
    <w:rsid w:val="000E469A"/>
    <w:rsid w:val="000E5193"/>
    <w:rsid w:val="000E5522"/>
    <w:rsid w:val="000E647C"/>
    <w:rsid w:val="000E6575"/>
    <w:rsid w:val="000E78E8"/>
    <w:rsid w:val="000F00B9"/>
    <w:rsid w:val="000F096A"/>
    <w:rsid w:val="000F187C"/>
    <w:rsid w:val="000F2B23"/>
    <w:rsid w:val="000F31D3"/>
    <w:rsid w:val="000F589A"/>
    <w:rsid w:val="000F5A62"/>
    <w:rsid w:val="000F5CDA"/>
    <w:rsid w:val="000F5CF6"/>
    <w:rsid w:val="000F794F"/>
    <w:rsid w:val="00100C5E"/>
    <w:rsid w:val="001025B8"/>
    <w:rsid w:val="001026BE"/>
    <w:rsid w:val="001031C1"/>
    <w:rsid w:val="0010320F"/>
    <w:rsid w:val="001035D9"/>
    <w:rsid w:val="00103E2E"/>
    <w:rsid w:val="001054FB"/>
    <w:rsid w:val="001058F6"/>
    <w:rsid w:val="00105EF1"/>
    <w:rsid w:val="00106DE3"/>
    <w:rsid w:val="0010746B"/>
    <w:rsid w:val="00107AE6"/>
    <w:rsid w:val="00110744"/>
    <w:rsid w:val="001110E8"/>
    <w:rsid w:val="00111394"/>
    <w:rsid w:val="00111B7B"/>
    <w:rsid w:val="001126A6"/>
    <w:rsid w:val="0011276A"/>
    <w:rsid w:val="00112B49"/>
    <w:rsid w:val="00112F08"/>
    <w:rsid w:val="001132C0"/>
    <w:rsid w:val="001132EC"/>
    <w:rsid w:val="001133F0"/>
    <w:rsid w:val="00113987"/>
    <w:rsid w:val="0011439B"/>
    <w:rsid w:val="00114489"/>
    <w:rsid w:val="00115248"/>
    <w:rsid w:val="00117571"/>
    <w:rsid w:val="0011770C"/>
    <w:rsid w:val="00121AA6"/>
    <w:rsid w:val="00121D4E"/>
    <w:rsid w:val="0012273A"/>
    <w:rsid w:val="00123A93"/>
    <w:rsid w:val="00123F28"/>
    <w:rsid w:val="00124703"/>
    <w:rsid w:val="0012485C"/>
    <w:rsid w:val="00125108"/>
    <w:rsid w:val="00125F5E"/>
    <w:rsid w:val="0012673B"/>
    <w:rsid w:val="0012685B"/>
    <w:rsid w:val="00126C16"/>
    <w:rsid w:val="001274B9"/>
    <w:rsid w:val="00130A5D"/>
    <w:rsid w:val="00132569"/>
    <w:rsid w:val="00132AD5"/>
    <w:rsid w:val="001336D8"/>
    <w:rsid w:val="00133D35"/>
    <w:rsid w:val="0013458D"/>
    <w:rsid w:val="00134792"/>
    <w:rsid w:val="001351E9"/>
    <w:rsid w:val="0013541E"/>
    <w:rsid w:val="001379EC"/>
    <w:rsid w:val="00137FCF"/>
    <w:rsid w:val="001402D7"/>
    <w:rsid w:val="001406DF"/>
    <w:rsid w:val="001409B3"/>
    <w:rsid w:val="00140DD3"/>
    <w:rsid w:val="001412AD"/>
    <w:rsid w:val="00142E5B"/>
    <w:rsid w:val="00143F6D"/>
    <w:rsid w:val="00144A6F"/>
    <w:rsid w:val="00144D9B"/>
    <w:rsid w:val="0014579B"/>
    <w:rsid w:val="0014652C"/>
    <w:rsid w:val="00146C8A"/>
    <w:rsid w:val="001470D0"/>
    <w:rsid w:val="0014710A"/>
    <w:rsid w:val="00147739"/>
    <w:rsid w:val="001503F5"/>
    <w:rsid w:val="001511AA"/>
    <w:rsid w:val="00151453"/>
    <w:rsid w:val="0015174D"/>
    <w:rsid w:val="00151A4B"/>
    <w:rsid w:val="00152FE2"/>
    <w:rsid w:val="001540BE"/>
    <w:rsid w:val="00154736"/>
    <w:rsid w:val="001549C5"/>
    <w:rsid w:val="0015632E"/>
    <w:rsid w:val="00156A0F"/>
    <w:rsid w:val="001578EC"/>
    <w:rsid w:val="00160510"/>
    <w:rsid w:val="00160773"/>
    <w:rsid w:val="00161EFE"/>
    <w:rsid w:val="00162399"/>
    <w:rsid w:val="001627D6"/>
    <w:rsid w:val="001639E5"/>
    <w:rsid w:val="00164227"/>
    <w:rsid w:val="00164DF7"/>
    <w:rsid w:val="00165153"/>
    <w:rsid w:val="001659A6"/>
    <w:rsid w:val="00165ED7"/>
    <w:rsid w:val="001668F2"/>
    <w:rsid w:val="00166B6C"/>
    <w:rsid w:val="00167ADC"/>
    <w:rsid w:val="00167C73"/>
    <w:rsid w:val="00167DF4"/>
    <w:rsid w:val="001707CA"/>
    <w:rsid w:val="00171841"/>
    <w:rsid w:val="00171BBB"/>
    <w:rsid w:val="00171F56"/>
    <w:rsid w:val="0017227E"/>
    <w:rsid w:val="00173428"/>
    <w:rsid w:val="00173915"/>
    <w:rsid w:val="00173A82"/>
    <w:rsid w:val="00174216"/>
    <w:rsid w:val="0017426A"/>
    <w:rsid w:val="00174D9E"/>
    <w:rsid w:val="00174E99"/>
    <w:rsid w:val="00174FBA"/>
    <w:rsid w:val="00175CA5"/>
    <w:rsid w:val="0017683B"/>
    <w:rsid w:val="00177302"/>
    <w:rsid w:val="00177538"/>
    <w:rsid w:val="00177AE5"/>
    <w:rsid w:val="00177BF5"/>
    <w:rsid w:val="00177FC9"/>
    <w:rsid w:val="00180A21"/>
    <w:rsid w:val="00181CA2"/>
    <w:rsid w:val="0018288A"/>
    <w:rsid w:val="00183A98"/>
    <w:rsid w:val="00184619"/>
    <w:rsid w:val="00185FFB"/>
    <w:rsid w:val="00186366"/>
    <w:rsid w:val="0018760D"/>
    <w:rsid w:val="00187AAA"/>
    <w:rsid w:val="001908D6"/>
    <w:rsid w:val="0019114E"/>
    <w:rsid w:val="00191A00"/>
    <w:rsid w:val="00193508"/>
    <w:rsid w:val="00193BF9"/>
    <w:rsid w:val="00194124"/>
    <w:rsid w:val="00194B67"/>
    <w:rsid w:val="001957A7"/>
    <w:rsid w:val="00196B1C"/>
    <w:rsid w:val="00196CA6"/>
    <w:rsid w:val="001977C1"/>
    <w:rsid w:val="00197F95"/>
    <w:rsid w:val="001A00D7"/>
    <w:rsid w:val="001A0529"/>
    <w:rsid w:val="001A127E"/>
    <w:rsid w:val="001A14B6"/>
    <w:rsid w:val="001A14CD"/>
    <w:rsid w:val="001A1C8C"/>
    <w:rsid w:val="001A3932"/>
    <w:rsid w:val="001A4450"/>
    <w:rsid w:val="001A460E"/>
    <w:rsid w:val="001A481F"/>
    <w:rsid w:val="001A62AC"/>
    <w:rsid w:val="001A6626"/>
    <w:rsid w:val="001A68F0"/>
    <w:rsid w:val="001A77E8"/>
    <w:rsid w:val="001A7AA2"/>
    <w:rsid w:val="001A7ABB"/>
    <w:rsid w:val="001B17F7"/>
    <w:rsid w:val="001B3210"/>
    <w:rsid w:val="001B39D8"/>
    <w:rsid w:val="001B4063"/>
    <w:rsid w:val="001B5EDF"/>
    <w:rsid w:val="001B6303"/>
    <w:rsid w:val="001B6EF9"/>
    <w:rsid w:val="001B75F6"/>
    <w:rsid w:val="001B7B58"/>
    <w:rsid w:val="001C2191"/>
    <w:rsid w:val="001C21A0"/>
    <w:rsid w:val="001C4701"/>
    <w:rsid w:val="001C47F4"/>
    <w:rsid w:val="001C550D"/>
    <w:rsid w:val="001C64D6"/>
    <w:rsid w:val="001C6E82"/>
    <w:rsid w:val="001D1539"/>
    <w:rsid w:val="001D2848"/>
    <w:rsid w:val="001D2D96"/>
    <w:rsid w:val="001D34DB"/>
    <w:rsid w:val="001D5A04"/>
    <w:rsid w:val="001D5E38"/>
    <w:rsid w:val="001D6003"/>
    <w:rsid w:val="001D6AF9"/>
    <w:rsid w:val="001E0BEE"/>
    <w:rsid w:val="001E0E69"/>
    <w:rsid w:val="001E1128"/>
    <w:rsid w:val="001E15FF"/>
    <w:rsid w:val="001E1B53"/>
    <w:rsid w:val="001E3421"/>
    <w:rsid w:val="001E399F"/>
    <w:rsid w:val="001E4D1A"/>
    <w:rsid w:val="001E588C"/>
    <w:rsid w:val="001E682A"/>
    <w:rsid w:val="001E71B1"/>
    <w:rsid w:val="001E723D"/>
    <w:rsid w:val="001E78F9"/>
    <w:rsid w:val="001E7D65"/>
    <w:rsid w:val="001F11B8"/>
    <w:rsid w:val="001F16A9"/>
    <w:rsid w:val="001F2CF7"/>
    <w:rsid w:val="001F3859"/>
    <w:rsid w:val="001F3DF1"/>
    <w:rsid w:val="001F4427"/>
    <w:rsid w:val="001F4648"/>
    <w:rsid w:val="001F4E48"/>
    <w:rsid w:val="001F5B32"/>
    <w:rsid w:val="001F5BA9"/>
    <w:rsid w:val="001F60BC"/>
    <w:rsid w:val="001F62D0"/>
    <w:rsid w:val="001F6AFE"/>
    <w:rsid w:val="001F7375"/>
    <w:rsid w:val="001F7B03"/>
    <w:rsid w:val="001F7C3A"/>
    <w:rsid w:val="001F7E0C"/>
    <w:rsid w:val="00200957"/>
    <w:rsid w:val="00201709"/>
    <w:rsid w:val="00201746"/>
    <w:rsid w:val="00201A8E"/>
    <w:rsid w:val="00202567"/>
    <w:rsid w:val="00202764"/>
    <w:rsid w:val="00202AC9"/>
    <w:rsid w:val="00202B28"/>
    <w:rsid w:val="002045BF"/>
    <w:rsid w:val="002048EA"/>
    <w:rsid w:val="00204B70"/>
    <w:rsid w:val="002053F6"/>
    <w:rsid w:val="00205DB4"/>
    <w:rsid w:val="0020623E"/>
    <w:rsid w:val="00206B31"/>
    <w:rsid w:val="00207BE6"/>
    <w:rsid w:val="00210E15"/>
    <w:rsid w:val="00211860"/>
    <w:rsid w:val="00212C10"/>
    <w:rsid w:val="002131A4"/>
    <w:rsid w:val="00213FF6"/>
    <w:rsid w:val="00214128"/>
    <w:rsid w:val="0021425D"/>
    <w:rsid w:val="0022062F"/>
    <w:rsid w:val="00220ECD"/>
    <w:rsid w:val="002233C4"/>
    <w:rsid w:val="00225061"/>
    <w:rsid w:val="00225747"/>
    <w:rsid w:val="00225E25"/>
    <w:rsid w:val="00225F9F"/>
    <w:rsid w:val="00231590"/>
    <w:rsid w:val="002327B1"/>
    <w:rsid w:val="00233606"/>
    <w:rsid w:val="00233A05"/>
    <w:rsid w:val="002350AD"/>
    <w:rsid w:val="002353DD"/>
    <w:rsid w:val="002356EC"/>
    <w:rsid w:val="0023699F"/>
    <w:rsid w:val="002376AB"/>
    <w:rsid w:val="00237D3B"/>
    <w:rsid w:val="002406DC"/>
    <w:rsid w:val="00241165"/>
    <w:rsid w:val="00241B3C"/>
    <w:rsid w:val="0024211D"/>
    <w:rsid w:val="002428A4"/>
    <w:rsid w:val="00243259"/>
    <w:rsid w:val="002443D0"/>
    <w:rsid w:val="0024515C"/>
    <w:rsid w:val="0024557B"/>
    <w:rsid w:val="0024709B"/>
    <w:rsid w:val="00247268"/>
    <w:rsid w:val="00247D3C"/>
    <w:rsid w:val="002500F1"/>
    <w:rsid w:val="0025083B"/>
    <w:rsid w:val="00250D08"/>
    <w:rsid w:val="002529E0"/>
    <w:rsid w:val="00252DE8"/>
    <w:rsid w:val="00253FB6"/>
    <w:rsid w:val="00254C1B"/>
    <w:rsid w:val="00255546"/>
    <w:rsid w:val="0025567E"/>
    <w:rsid w:val="00256271"/>
    <w:rsid w:val="00256C5F"/>
    <w:rsid w:val="0025781D"/>
    <w:rsid w:val="0025792A"/>
    <w:rsid w:val="002600A8"/>
    <w:rsid w:val="00260772"/>
    <w:rsid w:val="0026089E"/>
    <w:rsid w:val="00261745"/>
    <w:rsid w:val="00261AB9"/>
    <w:rsid w:val="00261BA9"/>
    <w:rsid w:val="00261DFE"/>
    <w:rsid w:val="00262C1B"/>
    <w:rsid w:val="00263AC4"/>
    <w:rsid w:val="00263AC5"/>
    <w:rsid w:val="0026422F"/>
    <w:rsid w:val="002649AA"/>
    <w:rsid w:val="0026531C"/>
    <w:rsid w:val="00267B02"/>
    <w:rsid w:val="00267B14"/>
    <w:rsid w:val="00267C9C"/>
    <w:rsid w:val="002706CC"/>
    <w:rsid w:val="002707A4"/>
    <w:rsid w:val="00270DA9"/>
    <w:rsid w:val="002712D6"/>
    <w:rsid w:val="0027273B"/>
    <w:rsid w:val="00272A56"/>
    <w:rsid w:val="00273A01"/>
    <w:rsid w:val="00273B16"/>
    <w:rsid w:val="00273E97"/>
    <w:rsid w:val="00274211"/>
    <w:rsid w:val="002744E2"/>
    <w:rsid w:val="00274DC0"/>
    <w:rsid w:val="00275488"/>
    <w:rsid w:val="00275D69"/>
    <w:rsid w:val="0027671F"/>
    <w:rsid w:val="00277378"/>
    <w:rsid w:val="00280223"/>
    <w:rsid w:val="00280D42"/>
    <w:rsid w:val="00280F4E"/>
    <w:rsid w:val="0028123E"/>
    <w:rsid w:val="00281CF5"/>
    <w:rsid w:val="00282824"/>
    <w:rsid w:val="00282927"/>
    <w:rsid w:val="00285BB6"/>
    <w:rsid w:val="002863F9"/>
    <w:rsid w:val="00286AD7"/>
    <w:rsid w:val="00286E97"/>
    <w:rsid w:val="00287F58"/>
    <w:rsid w:val="0029042D"/>
    <w:rsid w:val="002907A3"/>
    <w:rsid w:val="002911DF"/>
    <w:rsid w:val="00293917"/>
    <w:rsid w:val="00294ED6"/>
    <w:rsid w:val="00294EFD"/>
    <w:rsid w:val="00295361"/>
    <w:rsid w:val="00295DAD"/>
    <w:rsid w:val="00296AF4"/>
    <w:rsid w:val="00297061"/>
    <w:rsid w:val="00297473"/>
    <w:rsid w:val="002A05D1"/>
    <w:rsid w:val="002A07F0"/>
    <w:rsid w:val="002A1BAB"/>
    <w:rsid w:val="002A2136"/>
    <w:rsid w:val="002A2D8C"/>
    <w:rsid w:val="002A326B"/>
    <w:rsid w:val="002A35A4"/>
    <w:rsid w:val="002A3A40"/>
    <w:rsid w:val="002A3B10"/>
    <w:rsid w:val="002A62B9"/>
    <w:rsid w:val="002A6D71"/>
    <w:rsid w:val="002B08C7"/>
    <w:rsid w:val="002B13E6"/>
    <w:rsid w:val="002B2572"/>
    <w:rsid w:val="002B26B8"/>
    <w:rsid w:val="002B2C1D"/>
    <w:rsid w:val="002B4DC5"/>
    <w:rsid w:val="002B64E7"/>
    <w:rsid w:val="002B66C1"/>
    <w:rsid w:val="002C069A"/>
    <w:rsid w:val="002C0A5B"/>
    <w:rsid w:val="002C0C44"/>
    <w:rsid w:val="002C0D61"/>
    <w:rsid w:val="002C17F4"/>
    <w:rsid w:val="002C2E19"/>
    <w:rsid w:val="002C35E2"/>
    <w:rsid w:val="002C44F7"/>
    <w:rsid w:val="002C5650"/>
    <w:rsid w:val="002C5F77"/>
    <w:rsid w:val="002C6432"/>
    <w:rsid w:val="002C677D"/>
    <w:rsid w:val="002C7277"/>
    <w:rsid w:val="002D12EE"/>
    <w:rsid w:val="002D1893"/>
    <w:rsid w:val="002D270C"/>
    <w:rsid w:val="002D3288"/>
    <w:rsid w:val="002D3290"/>
    <w:rsid w:val="002D380F"/>
    <w:rsid w:val="002D3AC3"/>
    <w:rsid w:val="002D3CA0"/>
    <w:rsid w:val="002D549C"/>
    <w:rsid w:val="002D62A7"/>
    <w:rsid w:val="002D6A7E"/>
    <w:rsid w:val="002D6D66"/>
    <w:rsid w:val="002D7750"/>
    <w:rsid w:val="002E0052"/>
    <w:rsid w:val="002E06E9"/>
    <w:rsid w:val="002E0B23"/>
    <w:rsid w:val="002E0B27"/>
    <w:rsid w:val="002E0DCE"/>
    <w:rsid w:val="002E0ECF"/>
    <w:rsid w:val="002E1219"/>
    <w:rsid w:val="002E12CB"/>
    <w:rsid w:val="002E27B4"/>
    <w:rsid w:val="002E29D9"/>
    <w:rsid w:val="002E3902"/>
    <w:rsid w:val="002E3A7B"/>
    <w:rsid w:val="002E3CB6"/>
    <w:rsid w:val="002E41F5"/>
    <w:rsid w:val="002E4577"/>
    <w:rsid w:val="002E5DE1"/>
    <w:rsid w:val="002E681F"/>
    <w:rsid w:val="002E6D5F"/>
    <w:rsid w:val="002F0989"/>
    <w:rsid w:val="002F0D50"/>
    <w:rsid w:val="002F1BCD"/>
    <w:rsid w:val="002F22E0"/>
    <w:rsid w:val="002F2CC3"/>
    <w:rsid w:val="002F2FBF"/>
    <w:rsid w:val="002F30BA"/>
    <w:rsid w:val="002F3D60"/>
    <w:rsid w:val="002F441E"/>
    <w:rsid w:val="002F47E8"/>
    <w:rsid w:val="002F4D1E"/>
    <w:rsid w:val="002F4F30"/>
    <w:rsid w:val="002F4F4A"/>
    <w:rsid w:val="002F5CB5"/>
    <w:rsid w:val="002F6D83"/>
    <w:rsid w:val="0030024B"/>
    <w:rsid w:val="0030072C"/>
    <w:rsid w:val="003007D0"/>
    <w:rsid w:val="00300951"/>
    <w:rsid w:val="0030171D"/>
    <w:rsid w:val="003025AD"/>
    <w:rsid w:val="003029AC"/>
    <w:rsid w:val="00302EA9"/>
    <w:rsid w:val="003049B6"/>
    <w:rsid w:val="003062FC"/>
    <w:rsid w:val="003069E9"/>
    <w:rsid w:val="00306C4B"/>
    <w:rsid w:val="0030703C"/>
    <w:rsid w:val="00307091"/>
    <w:rsid w:val="003072C6"/>
    <w:rsid w:val="003079EA"/>
    <w:rsid w:val="00307EB5"/>
    <w:rsid w:val="00307F12"/>
    <w:rsid w:val="003108AA"/>
    <w:rsid w:val="00310D76"/>
    <w:rsid w:val="003114C4"/>
    <w:rsid w:val="0031159F"/>
    <w:rsid w:val="0031181E"/>
    <w:rsid w:val="00311EF8"/>
    <w:rsid w:val="003133D7"/>
    <w:rsid w:val="00313EF1"/>
    <w:rsid w:val="0031420F"/>
    <w:rsid w:val="0031451D"/>
    <w:rsid w:val="00315866"/>
    <w:rsid w:val="00316454"/>
    <w:rsid w:val="00317271"/>
    <w:rsid w:val="003178D6"/>
    <w:rsid w:val="003179F8"/>
    <w:rsid w:val="00320D2E"/>
    <w:rsid w:val="00322034"/>
    <w:rsid w:val="00323762"/>
    <w:rsid w:val="00323C13"/>
    <w:rsid w:val="003252CB"/>
    <w:rsid w:val="0032586B"/>
    <w:rsid w:val="0032594D"/>
    <w:rsid w:val="00325DF4"/>
    <w:rsid w:val="00326328"/>
    <w:rsid w:val="003268BD"/>
    <w:rsid w:val="0032700D"/>
    <w:rsid w:val="00330722"/>
    <w:rsid w:val="00330D26"/>
    <w:rsid w:val="00331B6E"/>
    <w:rsid w:val="00331F40"/>
    <w:rsid w:val="00332198"/>
    <w:rsid w:val="00332CC4"/>
    <w:rsid w:val="00332FC4"/>
    <w:rsid w:val="003335B5"/>
    <w:rsid w:val="0033496F"/>
    <w:rsid w:val="00336022"/>
    <w:rsid w:val="00336098"/>
    <w:rsid w:val="003376D1"/>
    <w:rsid w:val="0034075B"/>
    <w:rsid w:val="00340C0C"/>
    <w:rsid w:val="00341205"/>
    <w:rsid w:val="00341881"/>
    <w:rsid w:val="00341B21"/>
    <w:rsid w:val="00342E52"/>
    <w:rsid w:val="003432C7"/>
    <w:rsid w:val="00343450"/>
    <w:rsid w:val="00343660"/>
    <w:rsid w:val="00343F89"/>
    <w:rsid w:val="0034449A"/>
    <w:rsid w:val="00345DCF"/>
    <w:rsid w:val="00345E6F"/>
    <w:rsid w:val="0034605C"/>
    <w:rsid w:val="003461CD"/>
    <w:rsid w:val="00346540"/>
    <w:rsid w:val="00346794"/>
    <w:rsid w:val="003476F6"/>
    <w:rsid w:val="003518B8"/>
    <w:rsid w:val="00352C00"/>
    <w:rsid w:val="00352EEB"/>
    <w:rsid w:val="00352F19"/>
    <w:rsid w:val="00354691"/>
    <w:rsid w:val="0035574F"/>
    <w:rsid w:val="003572F2"/>
    <w:rsid w:val="00357876"/>
    <w:rsid w:val="003578A9"/>
    <w:rsid w:val="00360AE5"/>
    <w:rsid w:val="00360D94"/>
    <w:rsid w:val="00361255"/>
    <w:rsid w:val="00362089"/>
    <w:rsid w:val="0036273B"/>
    <w:rsid w:val="00362D9D"/>
    <w:rsid w:val="00363F45"/>
    <w:rsid w:val="003644AB"/>
    <w:rsid w:val="00364785"/>
    <w:rsid w:val="00364ECF"/>
    <w:rsid w:val="00365B83"/>
    <w:rsid w:val="00366DBF"/>
    <w:rsid w:val="00367946"/>
    <w:rsid w:val="0037047F"/>
    <w:rsid w:val="003710B3"/>
    <w:rsid w:val="00371599"/>
    <w:rsid w:val="00371EA7"/>
    <w:rsid w:val="00371F0D"/>
    <w:rsid w:val="003725C8"/>
    <w:rsid w:val="00372A6D"/>
    <w:rsid w:val="00373EA9"/>
    <w:rsid w:val="00376654"/>
    <w:rsid w:val="00376971"/>
    <w:rsid w:val="00376A13"/>
    <w:rsid w:val="00377C8C"/>
    <w:rsid w:val="0038037B"/>
    <w:rsid w:val="003816CE"/>
    <w:rsid w:val="00381BA9"/>
    <w:rsid w:val="003828C7"/>
    <w:rsid w:val="003835BF"/>
    <w:rsid w:val="0038388B"/>
    <w:rsid w:val="00383ACF"/>
    <w:rsid w:val="0038444D"/>
    <w:rsid w:val="00384837"/>
    <w:rsid w:val="00384E51"/>
    <w:rsid w:val="003858E1"/>
    <w:rsid w:val="0038634D"/>
    <w:rsid w:val="00386C6C"/>
    <w:rsid w:val="00386F45"/>
    <w:rsid w:val="00390747"/>
    <w:rsid w:val="00390EB3"/>
    <w:rsid w:val="0039246A"/>
    <w:rsid w:val="00392FC3"/>
    <w:rsid w:val="003930A8"/>
    <w:rsid w:val="0039346E"/>
    <w:rsid w:val="00393C12"/>
    <w:rsid w:val="00394003"/>
    <w:rsid w:val="00394116"/>
    <w:rsid w:val="00394144"/>
    <w:rsid w:val="00394E3B"/>
    <w:rsid w:val="003965A5"/>
    <w:rsid w:val="00396800"/>
    <w:rsid w:val="00396816"/>
    <w:rsid w:val="00397B8D"/>
    <w:rsid w:val="003A0754"/>
    <w:rsid w:val="003A0883"/>
    <w:rsid w:val="003A0EAC"/>
    <w:rsid w:val="003A2093"/>
    <w:rsid w:val="003A2A5C"/>
    <w:rsid w:val="003A2A9C"/>
    <w:rsid w:val="003A402F"/>
    <w:rsid w:val="003A4B6A"/>
    <w:rsid w:val="003B069A"/>
    <w:rsid w:val="003B0946"/>
    <w:rsid w:val="003B0ABE"/>
    <w:rsid w:val="003B0C1A"/>
    <w:rsid w:val="003B18BA"/>
    <w:rsid w:val="003B4022"/>
    <w:rsid w:val="003B41DD"/>
    <w:rsid w:val="003B4DC8"/>
    <w:rsid w:val="003B634C"/>
    <w:rsid w:val="003B6647"/>
    <w:rsid w:val="003C0049"/>
    <w:rsid w:val="003C0225"/>
    <w:rsid w:val="003C0D72"/>
    <w:rsid w:val="003C11D3"/>
    <w:rsid w:val="003C192F"/>
    <w:rsid w:val="003C21C3"/>
    <w:rsid w:val="003C2204"/>
    <w:rsid w:val="003C25DD"/>
    <w:rsid w:val="003C2799"/>
    <w:rsid w:val="003C2FA2"/>
    <w:rsid w:val="003C3287"/>
    <w:rsid w:val="003C51A0"/>
    <w:rsid w:val="003C5D4D"/>
    <w:rsid w:val="003C60BC"/>
    <w:rsid w:val="003C6C46"/>
    <w:rsid w:val="003C7CF7"/>
    <w:rsid w:val="003C7EF8"/>
    <w:rsid w:val="003D0D1D"/>
    <w:rsid w:val="003D1080"/>
    <w:rsid w:val="003D1129"/>
    <w:rsid w:val="003D11C2"/>
    <w:rsid w:val="003D16D0"/>
    <w:rsid w:val="003D175D"/>
    <w:rsid w:val="003D1AC2"/>
    <w:rsid w:val="003D1E81"/>
    <w:rsid w:val="003D27EF"/>
    <w:rsid w:val="003D2AFC"/>
    <w:rsid w:val="003D35D7"/>
    <w:rsid w:val="003D4D45"/>
    <w:rsid w:val="003D4E4A"/>
    <w:rsid w:val="003D51EF"/>
    <w:rsid w:val="003D586A"/>
    <w:rsid w:val="003D641B"/>
    <w:rsid w:val="003D74A5"/>
    <w:rsid w:val="003E0E10"/>
    <w:rsid w:val="003E1122"/>
    <w:rsid w:val="003E206B"/>
    <w:rsid w:val="003E2A8B"/>
    <w:rsid w:val="003E34EA"/>
    <w:rsid w:val="003E3931"/>
    <w:rsid w:val="003E480A"/>
    <w:rsid w:val="003E66A5"/>
    <w:rsid w:val="003E716E"/>
    <w:rsid w:val="003E74BD"/>
    <w:rsid w:val="003F004C"/>
    <w:rsid w:val="003F09E5"/>
    <w:rsid w:val="003F0B94"/>
    <w:rsid w:val="003F426F"/>
    <w:rsid w:val="003F4DEE"/>
    <w:rsid w:val="003F6848"/>
    <w:rsid w:val="003F693B"/>
    <w:rsid w:val="003F6971"/>
    <w:rsid w:val="003F6F7A"/>
    <w:rsid w:val="003F735E"/>
    <w:rsid w:val="0040068F"/>
    <w:rsid w:val="004010AB"/>
    <w:rsid w:val="00401403"/>
    <w:rsid w:val="004018CA"/>
    <w:rsid w:val="004019D9"/>
    <w:rsid w:val="00402DD6"/>
    <w:rsid w:val="0040376D"/>
    <w:rsid w:val="00403A46"/>
    <w:rsid w:val="00403E3B"/>
    <w:rsid w:val="004049A6"/>
    <w:rsid w:val="00404EFA"/>
    <w:rsid w:val="004050A5"/>
    <w:rsid w:val="0040510B"/>
    <w:rsid w:val="00406846"/>
    <w:rsid w:val="00406B8E"/>
    <w:rsid w:val="00407314"/>
    <w:rsid w:val="00410F98"/>
    <w:rsid w:val="004112BF"/>
    <w:rsid w:val="00411327"/>
    <w:rsid w:val="00412488"/>
    <w:rsid w:val="00412939"/>
    <w:rsid w:val="0041391D"/>
    <w:rsid w:val="00414A1D"/>
    <w:rsid w:val="00415406"/>
    <w:rsid w:val="0041634B"/>
    <w:rsid w:val="004169A9"/>
    <w:rsid w:val="00420B06"/>
    <w:rsid w:val="0042162E"/>
    <w:rsid w:val="0042193C"/>
    <w:rsid w:val="00422E8F"/>
    <w:rsid w:val="0042349D"/>
    <w:rsid w:val="00423A78"/>
    <w:rsid w:val="0042499A"/>
    <w:rsid w:val="00424E7A"/>
    <w:rsid w:val="0042580D"/>
    <w:rsid w:val="00426159"/>
    <w:rsid w:val="0042704E"/>
    <w:rsid w:val="004273D7"/>
    <w:rsid w:val="004273D9"/>
    <w:rsid w:val="00427FE8"/>
    <w:rsid w:val="00430C1F"/>
    <w:rsid w:val="00431D3B"/>
    <w:rsid w:val="00433059"/>
    <w:rsid w:val="00435713"/>
    <w:rsid w:val="00435868"/>
    <w:rsid w:val="00435CF5"/>
    <w:rsid w:val="00436950"/>
    <w:rsid w:val="004415FD"/>
    <w:rsid w:val="004418C4"/>
    <w:rsid w:val="00441E77"/>
    <w:rsid w:val="00442420"/>
    <w:rsid w:val="00443028"/>
    <w:rsid w:val="00445013"/>
    <w:rsid w:val="00445116"/>
    <w:rsid w:val="0044566B"/>
    <w:rsid w:val="00445816"/>
    <w:rsid w:val="004475E8"/>
    <w:rsid w:val="00447670"/>
    <w:rsid w:val="00447864"/>
    <w:rsid w:val="00450840"/>
    <w:rsid w:val="00450B1E"/>
    <w:rsid w:val="00451646"/>
    <w:rsid w:val="00451F17"/>
    <w:rsid w:val="00452504"/>
    <w:rsid w:val="00453544"/>
    <w:rsid w:val="0045382A"/>
    <w:rsid w:val="00453954"/>
    <w:rsid w:val="00453E58"/>
    <w:rsid w:val="004541F4"/>
    <w:rsid w:val="004543D0"/>
    <w:rsid w:val="00454935"/>
    <w:rsid w:val="00454A45"/>
    <w:rsid w:val="00455633"/>
    <w:rsid w:val="0045574E"/>
    <w:rsid w:val="00456097"/>
    <w:rsid w:val="0045623C"/>
    <w:rsid w:val="00460295"/>
    <w:rsid w:val="00460D7F"/>
    <w:rsid w:val="004612BB"/>
    <w:rsid w:val="0046169A"/>
    <w:rsid w:val="00461759"/>
    <w:rsid w:val="0046205E"/>
    <w:rsid w:val="0046260D"/>
    <w:rsid w:val="00462A15"/>
    <w:rsid w:val="00463573"/>
    <w:rsid w:val="00463646"/>
    <w:rsid w:val="00463737"/>
    <w:rsid w:val="00463A05"/>
    <w:rsid w:val="00464293"/>
    <w:rsid w:val="00464454"/>
    <w:rsid w:val="004654A2"/>
    <w:rsid w:val="00465BAB"/>
    <w:rsid w:val="00466688"/>
    <w:rsid w:val="0046702D"/>
    <w:rsid w:val="004708E6"/>
    <w:rsid w:val="00470E34"/>
    <w:rsid w:val="004711DF"/>
    <w:rsid w:val="004715AC"/>
    <w:rsid w:val="0047191A"/>
    <w:rsid w:val="004731E5"/>
    <w:rsid w:val="004734F2"/>
    <w:rsid w:val="004739A1"/>
    <w:rsid w:val="0047440A"/>
    <w:rsid w:val="00476627"/>
    <w:rsid w:val="004775ED"/>
    <w:rsid w:val="00477FAA"/>
    <w:rsid w:val="00480E0D"/>
    <w:rsid w:val="0048209E"/>
    <w:rsid w:val="00482650"/>
    <w:rsid w:val="00483288"/>
    <w:rsid w:val="00484848"/>
    <w:rsid w:val="004849AF"/>
    <w:rsid w:val="00484CF5"/>
    <w:rsid w:val="004856DC"/>
    <w:rsid w:val="004861AD"/>
    <w:rsid w:val="0048656A"/>
    <w:rsid w:val="00486EAC"/>
    <w:rsid w:val="00487211"/>
    <w:rsid w:val="00487C71"/>
    <w:rsid w:val="004905B0"/>
    <w:rsid w:val="0049108A"/>
    <w:rsid w:val="0049288D"/>
    <w:rsid w:val="00493A7D"/>
    <w:rsid w:val="00493C8E"/>
    <w:rsid w:val="00493D97"/>
    <w:rsid w:val="004945E6"/>
    <w:rsid w:val="00494E70"/>
    <w:rsid w:val="004950CF"/>
    <w:rsid w:val="004954CD"/>
    <w:rsid w:val="004959E1"/>
    <w:rsid w:val="004967A1"/>
    <w:rsid w:val="00496CDB"/>
    <w:rsid w:val="00497031"/>
    <w:rsid w:val="00497662"/>
    <w:rsid w:val="00497782"/>
    <w:rsid w:val="004A006E"/>
    <w:rsid w:val="004A0A78"/>
    <w:rsid w:val="004A0BE0"/>
    <w:rsid w:val="004A255B"/>
    <w:rsid w:val="004A30B3"/>
    <w:rsid w:val="004A32F8"/>
    <w:rsid w:val="004A3622"/>
    <w:rsid w:val="004A3CA0"/>
    <w:rsid w:val="004A3DE8"/>
    <w:rsid w:val="004A3F17"/>
    <w:rsid w:val="004A4276"/>
    <w:rsid w:val="004A4FD6"/>
    <w:rsid w:val="004A5384"/>
    <w:rsid w:val="004A549D"/>
    <w:rsid w:val="004A60A9"/>
    <w:rsid w:val="004A70AA"/>
    <w:rsid w:val="004A7FA6"/>
    <w:rsid w:val="004B00D0"/>
    <w:rsid w:val="004B1AE2"/>
    <w:rsid w:val="004B3CCD"/>
    <w:rsid w:val="004B438F"/>
    <w:rsid w:val="004B6CA1"/>
    <w:rsid w:val="004B7B37"/>
    <w:rsid w:val="004C0465"/>
    <w:rsid w:val="004C0712"/>
    <w:rsid w:val="004C17C1"/>
    <w:rsid w:val="004C1E16"/>
    <w:rsid w:val="004C3386"/>
    <w:rsid w:val="004C5438"/>
    <w:rsid w:val="004C560F"/>
    <w:rsid w:val="004C582E"/>
    <w:rsid w:val="004C5D78"/>
    <w:rsid w:val="004C5EB9"/>
    <w:rsid w:val="004D11E7"/>
    <w:rsid w:val="004D1B17"/>
    <w:rsid w:val="004D230D"/>
    <w:rsid w:val="004D2A1B"/>
    <w:rsid w:val="004D2D10"/>
    <w:rsid w:val="004D43E3"/>
    <w:rsid w:val="004D47B8"/>
    <w:rsid w:val="004D4E8F"/>
    <w:rsid w:val="004D5011"/>
    <w:rsid w:val="004D7618"/>
    <w:rsid w:val="004D77B3"/>
    <w:rsid w:val="004E015C"/>
    <w:rsid w:val="004E05D8"/>
    <w:rsid w:val="004E0751"/>
    <w:rsid w:val="004E16AC"/>
    <w:rsid w:val="004E1A44"/>
    <w:rsid w:val="004E1AB0"/>
    <w:rsid w:val="004E24DE"/>
    <w:rsid w:val="004E2835"/>
    <w:rsid w:val="004E3889"/>
    <w:rsid w:val="004E48F6"/>
    <w:rsid w:val="004E5CD0"/>
    <w:rsid w:val="004E5EB4"/>
    <w:rsid w:val="004E5FB3"/>
    <w:rsid w:val="004E70B8"/>
    <w:rsid w:val="004E7136"/>
    <w:rsid w:val="004E7AE7"/>
    <w:rsid w:val="004E7D88"/>
    <w:rsid w:val="004F0705"/>
    <w:rsid w:val="004F0AB1"/>
    <w:rsid w:val="004F18E2"/>
    <w:rsid w:val="004F24B9"/>
    <w:rsid w:val="004F293D"/>
    <w:rsid w:val="004F5706"/>
    <w:rsid w:val="004F5BA9"/>
    <w:rsid w:val="004F5C3A"/>
    <w:rsid w:val="004F6D72"/>
    <w:rsid w:val="004F7634"/>
    <w:rsid w:val="005001DA"/>
    <w:rsid w:val="00500D69"/>
    <w:rsid w:val="00501A0D"/>
    <w:rsid w:val="00502585"/>
    <w:rsid w:val="00503372"/>
    <w:rsid w:val="00503C4D"/>
    <w:rsid w:val="005040DF"/>
    <w:rsid w:val="00504184"/>
    <w:rsid w:val="0050425F"/>
    <w:rsid w:val="00506F48"/>
    <w:rsid w:val="005103F1"/>
    <w:rsid w:val="00510411"/>
    <w:rsid w:val="00510455"/>
    <w:rsid w:val="005107FC"/>
    <w:rsid w:val="005108B4"/>
    <w:rsid w:val="005111FF"/>
    <w:rsid w:val="00512A1F"/>
    <w:rsid w:val="00512C4D"/>
    <w:rsid w:val="00514024"/>
    <w:rsid w:val="005145B4"/>
    <w:rsid w:val="00514CD9"/>
    <w:rsid w:val="005151CE"/>
    <w:rsid w:val="00515E1B"/>
    <w:rsid w:val="00516D5D"/>
    <w:rsid w:val="00516DBF"/>
    <w:rsid w:val="0052052D"/>
    <w:rsid w:val="0052190B"/>
    <w:rsid w:val="00522587"/>
    <w:rsid w:val="00523109"/>
    <w:rsid w:val="0052443B"/>
    <w:rsid w:val="005245AE"/>
    <w:rsid w:val="00524DB8"/>
    <w:rsid w:val="005259DF"/>
    <w:rsid w:val="00525F89"/>
    <w:rsid w:val="00527F36"/>
    <w:rsid w:val="00530CBF"/>
    <w:rsid w:val="00530E3B"/>
    <w:rsid w:val="00532245"/>
    <w:rsid w:val="00532687"/>
    <w:rsid w:val="005326C4"/>
    <w:rsid w:val="0053391B"/>
    <w:rsid w:val="005348A0"/>
    <w:rsid w:val="00534F59"/>
    <w:rsid w:val="005350F9"/>
    <w:rsid w:val="005354B6"/>
    <w:rsid w:val="00535ACF"/>
    <w:rsid w:val="00536EB9"/>
    <w:rsid w:val="00537E17"/>
    <w:rsid w:val="0054016F"/>
    <w:rsid w:val="00541347"/>
    <w:rsid w:val="0054181F"/>
    <w:rsid w:val="00541838"/>
    <w:rsid w:val="005428C0"/>
    <w:rsid w:val="005442D6"/>
    <w:rsid w:val="00544E3F"/>
    <w:rsid w:val="00545379"/>
    <w:rsid w:val="00545A53"/>
    <w:rsid w:val="00545B42"/>
    <w:rsid w:val="005462E9"/>
    <w:rsid w:val="005464FF"/>
    <w:rsid w:val="005478F4"/>
    <w:rsid w:val="00550E5C"/>
    <w:rsid w:val="00553D83"/>
    <w:rsid w:val="00554766"/>
    <w:rsid w:val="005570C5"/>
    <w:rsid w:val="00557ADA"/>
    <w:rsid w:val="00557C04"/>
    <w:rsid w:val="00560E23"/>
    <w:rsid w:val="00560F02"/>
    <w:rsid w:val="00561A9A"/>
    <w:rsid w:val="00561E1D"/>
    <w:rsid w:val="005622CB"/>
    <w:rsid w:val="00563928"/>
    <w:rsid w:val="00565099"/>
    <w:rsid w:val="005661E8"/>
    <w:rsid w:val="0056655D"/>
    <w:rsid w:val="00566608"/>
    <w:rsid w:val="00566824"/>
    <w:rsid w:val="00566B85"/>
    <w:rsid w:val="00567EFB"/>
    <w:rsid w:val="00570488"/>
    <w:rsid w:val="005713A0"/>
    <w:rsid w:val="00571590"/>
    <w:rsid w:val="00571816"/>
    <w:rsid w:val="005719BD"/>
    <w:rsid w:val="00571A35"/>
    <w:rsid w:val="00571E38"/>
    <w:rsid w:val="005722DF"/>
    <w:rsid w:val="005746CF"/>
    <w:rsid w:val="00575D92"/>
    <w:rsid w:val="00576AF4"/>
    <w:rsid w:val="00580119"/>
    <w:rsid w:val="00580905"/>
    <w:rsid w:val="00580AD7"/>
    <w:rsid w:val="00580F03"/>
    <w:rsid w:val="00582951"/>
    <w:rsid w:val="005829F0"/>
    <w:rsid w:val="00583148"/>
    <w:rsid w:val="0058316E"/>
    <w:rsid w:val="005831B4"/>
    <w:rsid w:val="00583A46"/>
    <w:rsid w:val="0058467C"/>
    <w:rsid w:val="00585B84"/>
    <w:rsid w:val="00585C0A"/>
    <w:rsid w:val="00586291"/>
    <w:rsid w:val="005872FA"/>
    <w:rsid w:val="005876B4"/>
    <w:rsid w:val="00587B42"/>
    <w:rsid w:val="00587E55"/>
    <w:rsid w:val="0059002F"/>
    <w:rsid w:val="00590E83"/>
    <w:rsid w:val="0059224B"/>
    <w:rsid w:val="005935E9"/>
    <w:rsid w:val="00595061"/>
    <w:rsid w:val="005950E8"/>
    <w:rsid w:val="00595CB8"/>
    <w:rsid w:val="00595D66"/>
    <w:rsid w:val="005962F7"/>
    <w:rsid w:val="005963BB"/>
    <w:rsid w:val="005966B8"/>
    <w:rsid w:val="00596FD4"/>
    <w:rsid w:val="0059723E"/>
    <w:rsid w:val="005978F6"/>
    <w:rsid w:val="005A06AE"/>
    <w:rsid w:val="005A0B5D"/>
    <w:rsid w:val="005A0FFE"/>
    <w:rsid w:val="005A2407"/>
    <w:rsid w:val="005A2816"/>
    <w:rsid w:val="005A3220"/>
    <w:rsid w:val="005A3354"/>
    <w:rsid w:val="005A38BF"/>
    <w:rsid w:val="005A3D60"/>
    <w:rsid w:val="005A4340"/>
    <w:rsid w:val="005A4B73"/>
    <w:rsid w:val="005A4CC2"/>
    <w:rsid w:val="005A53BE"/>
    <w:rsid w:val="005A6126"/>
    <w:rsid w:val="005A6971"/>
    <w:rsid w:val="005A6FC5"/>
    <w:rsid w:val="005B0C59"/>
    <w:rsid w:val="005B1011"/>
    <w:rsid w:val="005B1CFB"/>
    <w:rsid w:val="005B42A0"/>
    <w:rsid w:val="005B4B41"/>
    <w:rsid w:val="005B4EF0"/>
    <w:rsid w:val="005B53C9"/>
    <w:rsid w:val="005B5C5E"/>
    <w:rsid w:val="005B5D3D"/>
    <w:rsid w:val="005B660B"/>
    <w:rsid w:val="005B6FB1"/>
    <w:rsid w:val="005B7AC3"/>
    <w:rsid w:val="005C05F9"/>
    <w:rsid w:val="005C099E"/>
    <w:rsid w:val="005C183F"/>
    <w:rsid w:val="005C1C41"/>
    <w:rsid w:val="005C1DDC"/>
    <w:rsid w:val="005C2185"/>
    <w:rsid w:val="005C4496"/>
    <w:rsid w:val="005C44BC"/>
    <w:rsid w:val="005C60BF"/>
    <w:rsid w:val="005C6DF1"/>
    <w:rsid w:val="005C7652"/>
    <w:rsid w:val="005C7668"/>
    <w:rsid w:val="005D02CA"/>
    <w:rsid w:val="005D034E"/>
    <w:rsid w:val="005D092A"/>
    <w:rsid w:val="005D1EE5"/>
    <w:rsid w:val="005D1FB6"/>
    <w:rsid w:val="005D2667"/>
    <w:rsid w:val="005D27BB"/>
    <w:rsid w:val="005D356A"/>
    <w:rsid w:val="005D370E"/>
    <w:rsid w:val="005D37F8"/>
    <w:rsid w:val="005D3A62"/>
    <w:rsid w:val="005D3D1A"/>
    <w:rsid w:val="005D45E5"/>
    <w:rsid w:val="005D4CB4"/>
    <w:rsid w:val="005D56AC"/>
    <w:rsid w:val="005D6412"/>
    <w:rsid w:val="005D64CE"/>
    <w:rsid w:val="005D65F1"/>
    <w:rsid w:val="005D68DD"/>
    <w:rsid w:val="005D7080"/>
    <w:rsid w:val="005E0EDD"/>
    <w:rsid w:val="005E15F8"/>
    <w:rsid w:val="005E1C8A"/>
    <w:rsid w:val="005E1DB2"/>
    <w:rsid w:val="005E1F86"/>
    <w:rsid w:val="005E2014"/>
    <w:rsid w:val="005E2B03"/>
    <w:rsid w:val="005E3698"/>
    <w:rsid w:val="005E4A49"/>
    <w:rsid w:val="005E500C"/>
    <w:rsid w:val="005E504D"/>
    <w:rsid w:val="005E6D27"/>
    <w:rsid w:val="005F0A4D"/>
    <w:rsid w:val="005F0B43"/>
    <w:rsid w:val="005F1FB5"/>
    <w:rsid w:val="005F29E3"/>
    <w:rsid w:val="005F4570"/>
    <w:rsid w:val="005F5F5B"/>
    <w:rsid w:val="005F5FC1"/>
    <w:rsid w:val="005F7289"/>
    <w:rsid w:val="005F7F6C"/>
    <w:rsid w:val="00601F2C"/>
    <w:rsid w:val="00602186"/>
    <w:rsid w:val="00602D9F"/>
    <w:rsid w:val="00603012"/>
    <w:rsid w:val="006033AE"/>
    <w:rsid w:val="00603987"/>
    <w:rsid w:val="006042A7"/>
    <w:rsid w:val="006058F2"/>
    <w:rsid w:val="00605C28"/>
    <w:rsid w:val="00605FE9"/>
    <w:rsid w:val="006062E3"/>
    <w:rsid w:val="006069F2"/>
    <w:rsid w:val="00606AB0"/>
    <w:rsid w:val="00606C53"/>
    <w:rsid w:val="00606C9D"/>
    <w:rsid w:val="006101DB"/>
    <w:rsid w:val="00610E0A"/>
    <w:rsid w:val="006118A2"/>
    <w:rsid w:val="00611AA9"/>
    <w:rsid w:val="00611ECB"/>
    <w:rsid w:val="00613343"/>
    <w:rsid w:val="0061381C"/>
    <w:rsid w:val="00614CEA"/>
    <w:rsid w:val="00614F67"/>
    <w:rsid w:val="0061545A"/>
    <w:rsid w:val="0061636E"/>
    <w:rsid w:val="00616CDE"/>
    <w:rsid w:val="00616ED3"/>
    <w:rsid w:val="00617481"/>
    <w:rsid w:val="00617CCA"/>
    <w:rsid w:val="00620D03"/>
    <w:rsid w:val="0062132D"/>
    <w:rsid w:val="00621D1E"/>
    <w:rsid w:val="006230BD"/>
    <w:rsid w:val="006231E7"/>
    <w:rsid w:val="00625C1B"/>
    <w:rsid w:val="0062680B"/>
    <w:rsid w:val="00627598"/>
    <w:rsid w:val="006275E1"/>
    <w:rsid w:val="006300A7"/>
    <w:rsid w:val="0063362F"/>
    <w:rsid w:val="0063376C"/>
    <w:rsid w:val="00635341"/>
    <w:rsid w:val="006354DF"/>
    <w:rsid w:val="00635FD7"/>
    <w:rsid w:val="006364F7"/>
    <w:rsid w:val="00636AB1"/>
    <w:rsid w:val="00640B5C"/>
    <w:rsid w:val="00640DFB"/>
    <w:rsid w:val="0064215C"/>
    <w:rsid w:val="00642473"/>
    <w:rsid w:val="0064345F"/>
    <w:rsid w:val="00643E8B"/>
    <w:rsid w:val="00644F48"/>
    <w:rsid w:val="006456A7"/>
    <w:rsid w:val="00645B23"/>
    <w:rsid w:val="00645DAE"/>
    <w:rsid w:val="006475FC"/>
    <w:rsid w:val="00647EC2"/>
    <w:rsid w:val="00652613"/>
    <w:rsid w:val="006526EB"/>
    <w:rsid w:val="00652D54"/>
    <w:rsid w:val="006539DF"/>
    <w:rsid w:val="006540ED"/>
    <w:rsid w:val="006545D3"/>
    <w:rsid w:val="006548E9"/>
    <w:rsid w:val="00654A3F"/>
    <w:rsid w:val="00654A9C"/>
    <w:rsid w:val="00654FA2"/>
    <w:rsid w:val="00655446"/>
    <w:rsid w:val="00655596"/>
    <w:rsid w:val="006558BF"/>
    <w:rsid w:val="00657CC1"/>
    <w:rsid w:val="00660CA7"/>
    <w:rsid w:val="00660EB9"/>
    <w:rsid w:val="00661B9C"/>
    <w:rsid w:val="00662341"/>
    <w:rsid w:val="0066309B"/>
    <w:rsid w:val="0066345D"/>
    <w:rsid w:val="006636F3"/>
    <w:rsid w:val="00664073"/>
    <w:rsid w:val="00664200"/>
    <w:rsid w:val="006646A8"/>
    <w:rsid w:val="00664BBF"/>
    <w:rsid w:val="00665EDD"/>
    <w:rsid w:val="00666E98"/>
    <w:rsid w:val="00667AC2"/>
    <w:rsid w:val="00670FFC"/>
    <w:rsid w:val="00671337"/>
    <w:rsid w:val="00672EFD"/>
    <w:rsid w:val="0067348B"/>
    <w:rsid w:val="00673A54"/>
    <w:rsid w:val="00673A8A"/>
    <w:rsid w:val="00673D79"/>
    <w:rsid w:val="00673F5A"/>
    <w:rsid w:val="006741E9"/>
    <w:rsid w:val="00674464"/>
    <w:rsid w:val="00674DC1"/>
    <w:rsid w:val="00676838"/>
    <w:rsid w:val="00677C86"/>
    <w:rsid w:val="006818AE"/>
    <w:rsid w:val="006819AF"/>
    <w:rsid w:val="00682812"/>
    <w:rsid w:val="00682971"/>
    <w:rsid w:val="00682D5F"/>
    <w:rsid w:val="00682FD5"/>
    <w:rsid w:val="0068310A"/>
    <w:rsid w:val="00683156"/>
    <w:rsid w:val="0068330E"/>
    <w:rsid w:val="0068354B"/>
    <w:rsid w:val="00683E83"/>
    <w:rsid w:val="00683FF0"/>
    <w:rsid w:val="006846E7"/>
    <w:rsid w:val="00684B57"/>
    <w:rsid w:val="00684C2B"/>
    <w:rsid w:val="00684C8C"/>
    <w:rsid w:val="00684D01"/>
    <w:rsid w:val="00685042"/>
    <w:rsid w:val="00685B8B"/>
    <w:rsid w:val="00685D2A"/>
    <w:rsid w:val="0068632F"/>
    <w:rsid w:val="006904D5"/>
    <w:rsid w:val="0069081E"/>
    <w:rsid w:val="00690A71"/>
    <w:rsid w:val="00691475"/>
    <w:rsid w:val="0069153B"/>
    <w:rsid w:val="00692613"/>
    <w:rsid w:val="006936A2"/>
    <w:rsid w:val="00693D13"/>
    <w:rsid w:val="00694D8C"/>
    <w:rsid w:val="00695421"/>
    <w:rsid w:val="00696729"/>
    <w:rsid w:val="00696B98"/>
    <w:rsid w:val="0069757A"/>
    <w:rsid w:val="00697946"/>
    <w:rsid w:val="006A01B1"/>
    <w:rsid w:val="006A028E"/>
    <w:rsid w:val="006A0E0D"/>
    <w:rsid w:val="006A12A1"/>
    <w:rsid w:val="006A14CA"/>
    <w:rsid w:val="006A192C"/>
    <w:rsid w:val="006A2401"/>
    <w:rsid w:val="006A3D00"/>
    <w:rsid w:val="006A481A"/>
    <w:rsid w:val="006A5310"/>
    <w:rsid w:val="006A74B2"/>
    <w:rsid w:val="006A75D7"/>
    <w:rsid w:val="006B00BD"/>
    <w:rsid w:val="006B1326"/>
    <w:rsid w:val="006B13E7"/>
    <w:rsid w:val="006B24CB"/>
    <w:rsid w:val="006B2889"/>
    <w:rsid w:val="006B36DE"/>
    <w:rsid w:val="006B4235"/>
    <w:rsid w:val="006B43FC"/>
    <w:rsid w:val="006B4635"/>
    <w:rsid w:val="006B5444"/>
    <w:rsid w:val="006B552F"/>
    <w:rsid w:val="006B5E98"/>
    <w:rsid w:val="006B682D"/>
    <w:rsid w:val="006B6F72"/>
    <w:rsid w:val="006B7028"/>
    <w:rsid w:val="006B7033"/>
    <w:rsid w:val="006B74F8"/>
    <w:rsid w:val="006B792D"/>
    <w:rsid w:val="006B7BCF"/>
    <w:rsid w:val="006C0064"/>
    <w:rsid w:val="006C06B6"/>
    <w:rsid w:val="006C0E8C"/>
    <w:rsid w:val="006C1D00"/>
    <w:rsid w:val="006C1F39"/>
    <w:rsid w:val="006C307F"/>
    <w:rsid w:val="006C3FC9"/>
    <w:rsid w:val="006C4C9B"/>
    <w:rsid w:val="006C54F3"/>
    <w:rsid w:val="006C5678"/>
    <w:rsid w:val="006C6B2F"/>
    <w:rsid w:val="006C710A"/>
    <w:rsid w:val="006C732F"/>
    <w:rsid w:val="006C761B"/>
    <w:rsid w:val="006D00EB"/>
    <w:rsid w:val="006D1A55"/>
    <w:rsid w:val="006D1DDA"/>
    <w:rsid w:val="006D2673"/>
    <w:rsid w:val="006D2B33"/>
    <w:rsid w:val="006D2C2E"/>
    <w:rsid w:val="006D31C6"/>
    <w:rsid w:val="006D3ECE"/>
    <w:rsid w:val="006D42B6"/>
    <w:rsid w:val="006D4B87"/>
    <w:rsid w:val="006D4FAF"/>
    <w:rsid w:val="006D535F"/>
    <w:rsid w:val="006D58E8"/>
    <w:rsid w:val="006D5970"/>
    <w:rsid w:val="006D5A4A"/>
    <w:rsid w:val="006D5F0B"/>
    <w:rsid w:val="006D7110"/>
    <w:rsid w:val="006D78A0"/>
    <w:rsid w:val="006E013B"/>
    <w:rsid w:val="006E05B4"/>
    <w:rsid w:val="006E0BE9"/>
    <w:rsid w:val="006E0E87"/>
    <w:rsid w:val="006E0F91"/>
    <w:rsid w:val="006E1825"/>
    <w:rsid w:val="006E1A59"/>
    <w:rsid w:val="006E23F3"/>
    <w:rsid w:val="006E26E0"/>
    <w:rsid w:val="006E277E"/>
    <w:rsid w:val="006E2C57"/>
    <w:rsid w:val="006E3673"/>
    <w:rsid w:val="006E40FC"/>
    <w:rsid w:val="006E4F1E"/>
    <w:rsid w:val="006E50AB"/>
    <w:rsid w:val="006E5286"/>
    <w:rsid w:val="006E6D4D"/>
    <w:rsid w:val="006E6F5D"/>
    <w:rsid w:val="006E730D"/>
    <w:rsid w:val="006E7FC0"/>
    <w:rsid w:val="006F133D"/>
    <w:rsid w:val="006F1E10"/>
    <w:rsid w:val="006F1FB9"/>
    <w:rsid w:val="006F2B6B"/>
    <w:rsid w:val="006F4B3B"/>
    <w:rsid w:val="006F616C"/>
    <w:rsid w:val="006F6DCB"/>
    <w:rsid w:val="006F736F"/>
    <w:rsid w:val="006F7533"/>
    <w:rsid w:val="006F7F18"/>
    <w:rsid w:val="00700599"/>
    <w:rsid w:val="00700B7C"/>
    <w:rsid w:val="007018EF"/>
    <w:rsid w:val="00701D03"/>
    <w:rsid w:val="00701FC6"/>
    <w:rsid w:val="007021AA"/>
    <w:rsid w:val="00702499"/>
    <w:rsid w:val="0070264F"/>
    <w:rsid w:val="0070291B"/>
    <w:rsid w:val="00702E1A"/>
    <w:rsid w:val="00704047"/>
    <w:rsid w:val="0070521D"/>
    <w:rsid w:val="0070654F"/>
    <w:rsid w:val="00706782"/>
    <w:rsid w:val="007068B7"/>
    <w:rsid w:val="00706CA1"/>
    <w:rsid w:val="00706E73"/>
    <w:rsid w:val="00710212"/>
    <w:rsid w:val="007102E3"/>
    <w:rsid w:val="00710953"/>
    <w:rsid w:val="00710B23"/>
    <w:rsid w:val="00711840"/>
    <w:rsid w:val="00711BE7"/>
    <w:rsid w:val="00711CB0"/>
    <w:rsid w:val="00711F0F"/>
    <w:rsid w:val="0071415E"/>
    <w:rsid w:val="007152EB"/>
    <w:rsid w:val="007153AC"/>
    <w:rsid w:val="0071605A"/>
    <w:rsid w:val="00716085"/>
    <w:rsid w:val="0071742B"/>
    <w:rsid w:val="007224EF"/>
    <w:rsid w:val="0072347D"/>
    <w:rsid w:val="007237E0"/>
    <w:rsid w:val="00724AA4"/>
    <w:rsid w:val="00724CDB"/>
    <w:rsid w:val="007254F3"/>
    <w:rsid w:val="00725501"/>
    <w:rsid w:val="00725A5B"/>
    <w:rsid w:val="007264D4"/>
    <w:rsid w:val="00727303"/>
    <w:rsid w:val="00727BA2"/>
    <w:rsid w:val="00727D8C"/>
    <w:rsid w:val="0073086B"/>
    <w:rsid w:val="00732C38"/>
    <w:rsid w:val="00733179"/>
    <w:rsid w:val="007333FC"/>
    <w:rsid w:val="00734683"/>
    <w:rsid w:val="0073700E"/>
    <w:rsid w:val="00737687"/>
    <w:rsid w:val="00737793"/>
    <w:rsid w:val="007378AB"/>
    <w:rsid w:val="00737F69"/>
    <w:rsid w:val="00740210"/>
    <w:rsid w:val="007413D3"/>
    <w:rsid w:val="007426AD"/>
    <w:rsid w:val="00742A6D"/>
    <w:rsid w:val="00742AD7"/>
    <w:rsid w:val="00742DED"/>
    <w:rsid w:val="00742E96"/>
    <w:rsid w:val="007431CB"/>
    <w:rsid w:val="00743F20"/>
    <w:rsid w:val="00744FFE"/>
    <w:rsid w:val="007478E6"/>
    <w:rsid w:val="00747B94"/>
    <w:rsid w:val="0075011A"/>
    <w:rsid w:val="00750399"/>
    <w:rsid w:val="007505AC"/>
    <w:rsid w:val="00750D71"/>
    <w:rsid w:val="00750FAA"/>
    <w:rsid w:val="00751B24"/>
    <w:rsid w:val="00751F21"/>
    <w:rsid w:val="00752DDD"/>
    <w:rsid w:val="00752F94"/>
    <w:rsid w:val="007531D2"/>
    <w:rsid w:val="007538A7"/>
    <w:rsid w:val="00753AD5"/>
    <w:rsid w:val="007540F4"/>
    <w:rsid w:val="00754861"/>
    <w:rsid w:val="00754C9E"/>
    <w:rsid w:val="00755FAA"/>
    <w:rsid w:val="00756E8B"/>
    <w:rsid w:val="00757576"/>
    <w:rsid w:val="007576AD"/>
    <w:rsid w:val="00760AC3"/>
    <w:rsid w:val="007626F1"/>
    <w:rsid w:val="00762829"/>
    <w:rsid w:val="007636C8"/>
    <w:rsid w:val="007639D5"/>
    <w:rsid w:val="00763CA5"/>
    <w:rsid w:val="007646C7"/>
    <w:rsid w:val="00765164"/>
    <w:rsid w:val="0077041A"/>
    <w:rsid w:val="00770B14"/>
    <w:rsid w:val="00770FAA"/>
    <w:rsid w:val="00771245"/>
    <w:rsid w:val="00771C7C"/>
    <w:rsid w:val="00771E64"/>
    <w:rsid w:val="00773A08"/>
    <w:rsid w:val="007757FF"/>
    <w:rsid w:val="007758CC"/>
    <w:rsid w:val="00775CD5"/>
    <w:rsid w:val="007762AA"/>
    <w:rsid w:val="00776787"/>
    <w:rsid w:val="00776D89"/>
    <w:rsid w:val="00777CE0"/>
    <w:rsid w:val="00780154"/>
    <w:rsid w:val="007803B2"/>
    <w:rsid w:val="00780AA4"/>
    <w:rsid w:val="0078149A"/>
    <w:rsid w:val="00782E38"/>
    <w:rsid w:val="00782F2D"/>
    <w:rsid w:val="00783CB9"/>
    <w:rsid w:val="00783D18"/>
    <w:rsid w:val="007842D4"/>
    <w:rsid w:val="007847B2"/>
    <w:rsid w:val="00785288"/>
    <w:rsid w:val="007854B1"/>
    <w:rsid w:val="007861C6"/>
    <w:rsid w:val="00786739"/>
    <w:rsid w:val="0078674B"/>
    <w:rsid w:val="007905F1"/>
    <w:rsid w:val="00790C70"/>
    <w:rsid w:val="0079100F"/>
    <w:rsid w:val="00791BAB"/>
    <w:rsid w:val="00792664"/>
    <w:rsid w:val="00794761"/>
    <w:rsid w:val="00794A27"/>
    <w:rsid w:val="007950F4"/>
    <w:rsid w:val="007956E6"/>
    <w:rsid w:val="0079787C"/>
    <w:rsid w:val="007A0F33"/>
    <w:rsid w:val="007A10F4"/>
    <w:rsid w:val="007A13A2"/>
    <w:rsid w:val="007A1850"/>
    <w:rsid w:val="007A2493"/>
    <w:rsid w:val="007A2693"/>
    <w:rsid w:val="007A390D"/>
    <w:rsid w:val="007A3BA0"/>
    <w:rsid w:val="007B20C6"/>
    <w:rsid w:val="007B2334"/>
    <w:rsid w:val="007B2379"/>
    <w:rsid w:val="007B2859"/>
    <w:rsid w:val="007B2B8D"/>
    <w:rsid w:val="007B3D1F"/>
    <w:rsid w:val="007B422A"/>
    <w:rsid w:val="007B46DE"/>
    <w:rsid w:val="007B4F62"/>
    <w:rsid w:val="007B5655"/>
    <w:rsid w:val="007B6054"/>
    <w:rsid w:val="007B63A7"/>
    <w:rsid w:val="007B6C9F"/>
    <w:rsid w:val="007B7011"/>
    <w:rsid w:val="007B7967"/>
    <w:rsid w:val="007C1087"/>
    <w:rsid w:val="007C2783"/>
    <w:rsid w:val="007C33A4"/>
    <w:rsid w:val="007C3E1B"/>
    <w:rsid w:val="007C51BB"/>
    <w:rsid w:val="007C5201"/>
    <w:rsid w:val="007C521B"/>
    <w:rsid w:val="007C5453"/>
    <w:rsid w:val="007C56B0"/>
    <w:rsid w:val="007C7DB8"/>
    <w:rsid w:val="007D0B29"/>
    <w:rsid w:val="007D2112"/>
    <w:rsid w:val="007D2678"/>
    <w:rsid w:val="007D32D2"/>
    <w:rsid w:val="007D3497"/>
    <w:rsid w:val="007D3D60"/>
    <w:rsid w:val="007D3DB0"/>
    <w:rsid w:val="007D45B8"/>
    <w:rsid w:val="007D4762"/>
    <w:rsid w:val="007D4C29"/>
    <w:rsid w:val="007D5850"/>
    <w:rsid w:val="007D5A54"/>
    <w:rsid w:val="007D696F"/>
    <w:rsid w:val="007E08D3"/>
    <w:rsid w:val="007E2032"/>
    <w:rsid w:val="007E23CA"/>
    <w:rsid w:val="007E2764"/>
    <w:rsid w:val="007E37D0"/>
    <w:rsid w:val="007E4471"/>
    <w:rsid w:val="007E61B1"/>
    <w:rsid w:val="007E6DF6"/>
    <w:rsid w:val="007E720E"/>
    <w:rsid w:val="007F0603"/>
    <w:rsid w:val="007F0B1A"/>
    <w:rsid w:val="007F0FCB"/>
    <w:rsid w:val="007F1624"/>
    <w:rsid w:val="007F1D42"/>
    <w:rsid w:val="007F2B31"/>
    <w:rsid w:val="007F2B3B"/>
    <w:rsid w:val="007F2C0E"/>
    <w:rsid w:val="007F2D98"/>
    <w:rsid w:val="007F41EE"/>
    <w:rsid w:val="007F4A0A"/>
    <w:rsid w:val="007F4B40"/>
    <w:rsid w:val="007F52ED"/>
    <w:rsid w:val="007F52F9"/>
    <w:rsid w:val="007F5763"/>
    <w:rsid w:val="007F5BB9"/>
    <w:rsid w:val="007F5C26"/>
    <w:rsid w:val="007F5E77"/>
    <w:rsid w:val="007F5FE1"/>
    <w:rsid w:val="007F6142"/>
    <w:rsid w:val="007F74A3"/>
    <w:rsid w:val="007F7819"/>
    <w:rsid w:val="0080088A"/>
    <w:rsid w:val="00800D27"/>
    <w:rsid w:val="008014F2"/>
    <w:rsid w:val="00801E58"/>
    <w:rsid w:val="00802D87"/>
    <w:rsid w:val="0080330E"/>
    <w:rsid w:val="008037A5"/>
    <w:rsid w:val="00804489"/>
    <w:rsid w:val="00805B32"/>
    <w:rsid w:val="00805B91"/>
    <w:rsid w:val="008068C1"/>
    <w:rsid w:val="00806DF5"/>
    <w:rsid w:val="00807467"/>
    <w:rsid w:val="008106BD"/>
    <w:rsid w:val="00810758"/>
    <w:rsid w:val="00810E3A"/>
    <w:rsid w:val="00812E9E"/>
    <w:rsid w:val="008131DC"/>
    <w:rsid w:val="008140D4"/>
    <w:rsid w:val="00815938"/>
    <w:rsid w:val="00815AF8"/>
    <w:rsid w:val="008167E1"/>
    <w:rsid w:val="0082062D"/>
    <w:rsid w:val="008223AE"/>
    <w:rsid w:val="0082240D"/>
    <w:rsid w:val="00822D5E"/>
    <w:rsid w:val="00823BF2"/>
    <w:rsid w:val="00823EA5"/>
    <w:rsid w:val="0082477F"/>
    <w:rsid w:val="0082479B"/>
    <w:rsid w:val="00825EA6"/>
    <w:rsid w:val="008265DF"/>
    <w:rsid w:val="008316EF"/>
    <w:rsid w:val="00831777"/>
    <w:rsid w:val="00831A85"/>
    <w:rsid w:val="00831AE9"/>
    <w:rsid w:val="00831B15"/>
    <w:rsid w:val="00831BFE"/>
    <w:rsid w:val="00831DE4"/>
    <w:rsid w:val="00831DFD"/>
    <w:rsid w:val="0083254C"/>
    <w:rsid w:val="008328BB"/>
    <w:rsid w:val="00834123"/>
    <w:rsid w:val="008345F2"/>
    <w:rsid w:val="00834B66"/>
    <w:rsid w:val="00834E22"/>
    <w:rsid w:val="008402AA"/>
    <w:rsid w:val="008435C3"/>
    <w:rsid w:val="00844BE2"/>
    <w:rsid w:val="00844D6B"/>
    <w:rsid w:val="008461EC"/>
    <w:rsid w:val="00847745"/>
    <w:rsid w:val="00850F26"/>
    <w:rsid w:val="00851133"/>
    <w:rsid w:val="0085358B"/>
    <w:rsid w:val="00853E4F"/>
    <w:rsid w:val="008560C5"/>
    <w:rsid w:val="008564AE"/>
    <w:rsid w:val="008568E4"/>
    <w:rsid w:val="00856AEE"/>
    <w:rsid w:val="00857626"/>
    <w:rsid w:val="0086013C"/>
    <w:rsid w:val="00860A0C"/>
    <w:rsid w:val="00860FE4"/>
    <w:rsid w:val="00860FF1"/>
    <w:rsid w:val="0086135A"/>
    <w:rsid w:val="0086157F"/>
    <w:rsid w:val="00862D44"/>
    <w:rsid w:val="00862DC3"/>
    <w:rsid w:val="00863158"/>
    <w:rsid w:val="0086374B"/>
    <w:rsid w:val="00864104"/>
    <w:rsid w:val="008646CB"/>
    <w:rsid w:val="008650DE"/>
    <w:rsid w:val="008652A5"/>
    <w:rsid w:val="00865B12"/>
    <w:rsid w:val="008662B6"/>
    <w:rsid w:val="008667DE"/>
    <w:rsid w:val="008671DD"/>
    <w:rsid w:val="00867852"/>
    <w:rsid w:val="008701CD"/>
    <w:rsid w:val="0087127D"/>
    <w:rsid w:val="0087196C"/>
    <w:rsid w:val="00872891"/>
    <w:rsid w:val="00872B8A"/>
    <w:rsid w:val="00873263"/>
    <w:rsid w:val="0087363A"/>
    <w:rsid w:val="00873C23"/>
    <w:rsid w:val="0087559E"/>
    <w:rsid w:val="0087639E"/>
    <w:rsid w:val="00882771"/>
    <w:rsid w:val="00882BFC"/>
    <w:rsid w:val="008831F9"/>
    <w:rsid w:val="00884190"/>
    <w:rsid w:val="00885FA7"/>
    <w:rsid w:val="0088728D"/>
    <w:rsid w:val="00887F52"/>
    <w:rsid w:val="00887FC0"/>
    <w:rsid w:val="00890ECE"/>
    <w:rsid w:val="00892AC2"/>
    <w:rsid w:val="00893CDE"/>
    <w:rsid w:val="0089468E"/>
    <w:rsid w:val="008957BF"/>
    <w:rsid w:val="00895F12"/>
    <w:rsid w:val="00895F16"/>
    <w:rsid w:val="00896045"/>
    <w:rsid w:val="008A017C"/>
    <w:rsid w:val="008A241C"/>
    <w:rsid w:val="008A38AD"/>
    <w:rsid w:val="008A3BB0"/>
    <w:rsid w:val="008A3C8B"/>
    <w:rsid w:val="008A41CC"/>
    <w:rsid w:val="008A41CF"/>
    <w:rsid w:val="008A4DEE"/>
    <w:rsid w:val="008A510C"/>
    <w:rsid w:val="008A5258"/>
    <w:rsid w:val="008A57A9"/>
    <w:rsid w:val="008A619F"/>
    <w:rsid w:val="008A71CF"/>
    <w:rsid w:val="008A7311"/>
    <w:rsid w:val="008B0052"/>
    <w:rsid w:val="008B013A"/>
    <w:rsid w:val="008B02EB"/>
    <w:rsid w:val="008B0959"/>
    <w:rsid w:val="008B223D"/>
    <w:rsid w:val="008B24A1"/>
    <w:rsid w:val="008B31B0"/>
    <w:rsid w:val="008B35A9"/>
    <w:rsid w:val="008B4126"/>
    <w:rsid w:val="008B4D64"/>
    <w:rsid w:val="008B4F22"/>
    <w:rsid w:val="008B5BD3"/>
    <w:rsid w:val="008B5FDD"/>
    <w:rsid w:val="008B60E5"/>
    <w:rsid w:val="008B62E4"/>
    <w:rsid w:val="008B63E2"/>
    <w:rsid w:val="008B7485"/>
    <w:rsid w:val="008C0440"/>
    <w:rsid w:val="008C09A9"/>
    <w:rsid w:val="008C152A"/>
    <w:rsid w:val="008C195F"/>
    <w:rsid w:val="008C2037"/>
    <w:rsid w:val="008C2BAD"/>
    <w:rsid w:val="008C407C"/>
    <w:rsid w:val="008D0017"/>
    <w:rsid w:val="008D13ED"/>
    <w:rsid w:val="008D1709"/>
    <w:rsid w:val="008D21F7"/>
    <w:rsid w:val="008D23E5"/>
    <w:rsid w:val="008D24E6"/>
    <w:rsid w:val="008D2BF4"/>
    <w:rsid w:val="008D4667"/>
    <w:rsid w:val="008D4ACC"/>
    <w:rsid w:val="008D53BC"/>
    <w:rsid w:val="008D6543"/>
    <w:rsid w:val="008D6A9A"/>
    <w:rsid w:val="008D71AA"/>
    <w:rsid w:val="008D7647"/>
    <w:rsid w:val="008E031D"/>
    <w:rsid w:val="008E05CF"/>
    <w:rsid w:val="008E0DA1"/>
    <w:rsid w:val="008E2D06"/>
    <w:rsid w:val="008E31AC"/>
    <w:rsid w:val="008E38B4"/>
    <w:rsid w:val="008E3B56"/>
    <w:rsid w:val="008E3B9C"/>
    <w:rsid w:val="008E3F14"/>
    <w:rsid w:val="008E4B91"/>
    <w:rsid w:val="008E58F3"/>
    <w:rsid w:val="008E6649"/>
    <w:rsid w:val="008E6EEA"/>
    <w:rsid w:val="008E6EFB"/>
    <w:rsid w:val="008E714F"/>
    <w:rsid w:val="008E7C23"/>
    <w:rsid w:val="008E7F48"/>
    <w:rsid w:val="008F05D8"/>
    <w:rsid w:val="008F1CBA"/>
    <w:rsid w:val="008F3C53"/>
    <w:rsid w:val="008F443D"/>
    <w:rsid w:val="008F4AA8"/>
    <w:rsid w:val="008F5FA3"/>
    <w:rsid w:val="008F61E5"/>
    <w:rsid w:val="008F634F"/>
    <w:rsid w:val="008F6901"/>
    <w:rsid w:val="008F6D88"/>
    <w:rsid w:val="008F7122"/>
    <w:rsid w:val="008F7131"/>
    <w:rsid w:val="008F7319"/>
    <w:rsid w:val="00900EF9"/>
    <w:rsid w:val="00901A47"/>
    <w:rsid w:val="00902078"/>
    <w:rsid w:val="009020BE"/>
    <w:rsid w:val="00902F03"/>
    <w:rsid w:val="00903662"/>
    <w:rsid w:val="009039E2"/>
    <w:rsid w:val="00904B09"/>
    <w:rsid w:val="0090517F"/>
    <w:rsid w:val="00905D77"/>
    <w:rsid w:val="00905F43"/>
    <w:rsid w:val="00906122"/>
    <w:rsid w:val="00910279"/>
    <w:rsid w:val="00910886"/>
    <w:rsid w:val="00910AC3"/>
    <w:rsid w:val="009124AC"/>
    <w:rsid w:val="00912B33"/>
    <w:rsid w:val="0091371D"/>
    <w:rsid w:val="00913F2F"/>
    <w:rsid w:val="00914A8D"/>
    <w:rsid w:val="00914DD0"/>
    <w:rsid w:val="00915D6B"/>
    <w:rsid w:val="00915E63"/>
    <w:rsid w:val="009172DE"/>
    <w:rsid w:val="00920357"/>
    <w:rsid w:val="009223EE"/>
    <w:rsid w:val="009246F7"/>
    <w:rsid w:val="00925E8B"/>
    <w:rsid w:val="009261BA"/>
    <w:rsid w:val="009268C4"/>
    <w:rsid w:val="00926A27"/>
    <w:rsid w:val="00927377"/>
    <w:rsid w:val="00927767"/>
    <w:rsid w:val="00930D58"/>
    <w:rsid w:val="0093172D"/>
    <w:rsid w:val="009319BC"/>
    <w:rsid w:val="00932015"/>
    <w:rsid w:val="009327B1"/>
    <w:rsid w:val="00932D0A"/>
    <w:rsid w:val="009336FF"/>
    <w:rsid w:val="00933E1E"/>
    <w:rsid w:val="00934721"/>
    <w:rsid w:val="00934FF1"/>
    <w:rsid w:val="0093604C"/>
    <w:rsid w:val="0093768E"/>
    <w:rsid w:val="00937841"/>
    <w:rsid w:val="00937A44"/>
    <w:rsid w:val="009402D1"/>
    <w:rsid w:val="0094072B"/>
    <w:rsid w:val="00940BB4"/>
    <w:rsid w:val="0094133A"/>
    <w:rsid w:val="0094191D"/>
    <w:rsid w:val="00941B73"/>
    <w:rsid w:val="00944077"/>
    <w:rsid w:val="00944A9A"/>
    <w:rsid w:val="0094541E"/>
    <w:rsid w:val="0094654E"/>
    <w:rsid w:val="009466F4"/>
    <w:rsid w:val="00947EA9"/>
    <w:rsid w:val="00947FD7"/>
    <w:rsid w:val="00950563"/>
    <w:rsid w:val="009505A7"/>
    <w:rsid w:val="0095166D"/>
    <w:rsid w:val="009519F7"/>
    <w:rsid w:val="00951F40"/>
    <w:rsid w:val="00953ADD"/>
    <w:rsid w:val="00953C76"/>
    <w:rsid w:val="0095425F"/>
    <w:rsid w:val="00954C97"/>
    <w:rsid w:val="009553DA"/>
    <w:rsid w:val="009557E7"/>
    <w:rsid w:val="00955952"/>
    <w:rsid w:val="00955A22"/>
    <w:rsid w:val="00955B0F"/>
    <w:rsid w:val="00955EA9"/>
    <w:rsid w:val="00956787"/>
    <w:rsid w:val="00957770"/>
    <w:rsid w:val="00957AB7"/>
    <w:rsid w:val="00957E02"/>
    <w:rsid w:val="00961C52"/>
    <w:rsid w:val="009634A6"/>
    <w:rsid w:val="00964CBE"/>
    <w:rsid w:val="00965134"/>
    <w:rsid w:val="00965171"/>
    <w:rsid w:val="00965AAA"/>
    <w:rsid w:val="00965B01"/>
    <w:rsid w:val="00965D6C"/>
    <w:rsid w:val="00966230"/>
    <w:rsid w:val="00966D39"/>
    <w:rsid w:val="00966E03"/>
    <w:rsid w:val="009711B1"/>
    <w:rsid w:val="00971539"/>
    <w:rsid w:val="009716DE"/>
    <w:rsid w:val="00972794"/>
    <w:rsid w:val="00972A92"/>
    <w:rsid w:val="00972B5C"/>
    <w:rsid w:val="009732D9"/>
    <w:rsid w:val="0097449E"/>
    <w:rsid w:val="00974DF9"/>
    <w:rsid w:val="00974E83"/>
    <w:rsid w:val="00975AB0"/>
    <w:rsid w:val="00976112"/>
    <w:rsid w:val="009762A3"/>
    <w:rsid w:val="00976B92"/>
    <w:rsid w:val="00980C75"/>
    <w:rsid w:val="00981BF7"/>
    <w:rsid w:val="00982E86"/>
    <w:rsid w:val="0098392A"/>
    <w:rsid w:val="00983E95"/>
    <w:rsid w:val="009848A8"/>
    <w:rsid w:val="009855ED"/>
    <w:rsid w:val="00985A33"/>
    <w:rsid w:val="00986403"/>
    <w:rsid w:val="00986466"/>
    <w:rsid w:val="009866D0"/>
    <w:rsid w:val="00990E52"/>
    <w:rsid w:val="00991147"/>
    <w:rsid w:val="00991AB7"/>
    <w:rsid w:val="00991E37"/>
    <w:rsid w:val="0099246A"/>
    <w:rsid w:val="00993064"/>
    <w:rsid w:val="00993359"/>
    <w:rsid w:val="009936FC"/>
    <w:rsid w:val="00993D0B"/>
    <w:rsid w:val="0099514E"/>
    <w:rsid w:val="00995500"/>
    <w:rsid w:val="00995DA4"/>
    <w:rsid w:val="009963C4"/>
    <w:rsid w:val="00996978"/>
    <w:rsid w:val="00996A1E"/>
    <w:rsid w:val="00997536"/>
    <w:rsid w:val="00997610"/>
    <w:rsid w:val="009978E9"/>
    <w:rsid w:val="00997CEB"/>
    <w:rsid w:val="009A03D9"/>
    <w:rsid w:val="009A1401"/>
    <w:rsid w:val="009A2A3D"/>
    <w:rsid w:val="009A44B3"/>
    <w:rsid w:val="009A475D"/>
    <w:rsid w:val="009A5E48"/>
    <w:rsid w:val="009A5F15"/>
    <w:rsid w:val="009A6E28"/>
    <w:rsid w:val="009A763D"/>
    <w:rsid w:val="009A77BB"/>
    <w:rsid w:val="009B0198"/>
    <w:rsid w:val="009B07AD"/>
    <w:rsid w:val="009B13FC"/>
    <w:rsid w:val="009B2896"/>
    <w:rsid w:val="009B328D"/>
    <w:rsid w:val="009B3AE7"/>
    <w:rsid w:val="009B4FB9"/>
    <w:rsid w:val="009B5540"/>
    <w:rsid w:val="009B5CFB"/>
    <w:rsid w:val="009B68EE"/>
    <w:rsid w:val="009B6A59"/>
    <w:rsid w:val="009B71B7"/>
    <w:rsid w:val="009B777C"/>
    <w:rsid w:val="009C0508"/>
    <w:rsid w:val="009C06FF"/>
    <w:rsid w:val="009C07B4"/>
    <w:rsid w:val="009C1FB7"/>
    <w:rsid w:val="009C2763"/>
    <w:rsid w:val="009C29D3"/>
    <w:rsid w:val="009C3DEC"/>
    <w:rsid w:val="009C4337"/>
    <w:rsid w:val="009C45AE"/>
    <w:rsid w:val="009C486A"/>
    <w:rsid w:val="009C527C"/>
    <w:rsid w:val="009C5383"/>
    <w:rsid w:val="009C5417"/>
    <w:rsid w:val="009C5B91"/>
    <w:rsid w:val="009C6262"/>
    <w:rsid w:val="009C66F3"/>
    <w:rsid w:val="009C6E36"/>
    <w:rsid w:val="009C7B26"/>
    <w:rsid w:val="009D1247"/>
    <w:rsid w:val="009D2014"/>
    <w:rsid w:val="009D3C21"/>
    <w:rsid w:val="009D3E3C"/>
    <w:rsid w:val="009D7620"/>
    <w:rsid w:val="009D7A7E"/>
    <w:rsid w:val="009D7B90"/>
    <w:rsid w:val="009E0745"/>
    <w:rsid w:val="009E0CD9"/>
    <w:rsid w:val="009E12F7"/>
    <w:rsid w:val="009E18CA"/>
    <w:rsid w:val="009E1CB3"/>
    <w:rsid w:val="009E1CD3"/>
    <w:rsid w:val="009E1D16"/>
    <w:rsid w:val="009E2021"/>
    <w:rsid w:val="009E2A67"/>
    <w:rsid w:val="009E4628"/>
    <w:rsid w:val="009E5941"/>
    <w:rsid w:val="009E5D94"/>
    <w:rsid w:val="009E6077"/>
    <w:rsid w:val="009F15EB"/>
    <w:rsid w:val="009F1737"/>
    <w:rsid w:val="009F1C71"/>
    <w:rsid w:val="009F2343"/>
    <w:rsid w:val="009F264B"/>
    <w:rsid w:val="009F2893"/>
    <w:rsid w:val="009F3508"/>
    <w:rsid w:val="009F4B25"/>
    <w:rsid w:val="009F4F98"/>
    <w:rsid w:val="009F5B33"/>
    <w:rsid w:val="009F6335"/>
    <w:rsid w:val="009F63FA"/>
    <w:rsid w:val="009F63FE"/>
    <w:rsid w:val="009F64B2"/>
    <w:rsid w:val="009F6BA3"/>
    <w:rsid w:val="009F7293"/>
    <w:rsid w:val="009F772A"/>
    <w:rsid w:val="00A0069A"/>
    <w:rsid w:val="00A008EF"/>
    <w:rsid w:val="00A034CA"/>
    <w:rsid w:val="00A03F83"/>
    <w:rsid w:val="00A0417D"/>
    <w:rsid w:val="00A048EE"/>
    <w:rsid w:val="00A05272"/>
    <w:rsid w:val="00A05BE1"/>
    <w:rsid w:val="00A05EB5"/>
    <w:rsid w:val="00A062CB"/>
    <w:rsid w:val="00A06E12"/>
    <w:rsid w:val="00A072D3"/>
    <w:rsid w:val="00A0758D"/>
    <w:rsid w:val="00A10011"/>
    <w:rsid w:val="00A103EA"/>
    <w:rsid w:val="00A104C5"/>
    <w:rsid w:val="00A10FB9"/>
    <w:rsid w:val="00A12F06"/>
    <w:rsid w:val="00A13639"/>
    <w:rsid w:val="00A136F8"/>
    <w:rsid w:val="00A15680"/>
    <w:rsid w:val="00A15702"/>
    <w:rsid w:val="00A1644F"/>
    <w:rsid w:val="00A16784"/>
    <w:rsid w:val="00A172F9"/>
    <w:rsid w:val="00A17898"/>
    <w:rsid w:val="00A201CC"/>
    <w:rsid w:val="00A20474"/>
    <w:rsid w:val="00A20B0C"/>
    <w:rsid w:val="00A20BE6"/>
    <w:rsid w:val="00A20CA7"/>
    <w:rsid w:val="00A21698"/>
    <w:rsid w:val="00A21D15"/>
    <w:rsid w:val="00A23708"/>
    <w:rsid w:val="00A237FC"/>
    <w:rsid w:val="00A24501"/>
    <w:rsid w:val="00A24757"/>
    <w:rsid w:val="00A268D3"/>
    <w:rsid w:val="00A26E4E"/>
    <w:rsid w:val="00A3044B"/>
    <w:rsid w:val="00A3099A"/>
    <w:rsid w:val="00A30C84"/>
    <w:rsid w:val="00A312E0"/>
    <w:rsid w:val="00A32687"/>
    <w:rsid w:val="00A340BC"/>
    <w:rsid w:val="00A34785"/>
    <w:rsid w:val="00A34CBE"/>
    <w:rsid w:val="00A34CDA"/>
    <w:rsid w:val="00A3718B"/>
    <w:rsid w:val="00A37CCE"/>
    <w:rsid w:val="00A4073C"/>
    <w:rsid w:val="00A40E46"/>
    <w:rsid w:val="00A41E56"/>
    <w:rsid w:val="00A4271D"/>
    <w:rsid w:val="00A4327B"/>
    <w:rsid w:val="00A4356F"/>
    <w:rsid w:val="00A438EF"/>
    <w:rsid w:val="00A43BFC"/>
    <w:rsid w:val="00A43DCA"/>
    <w:rsid w:val="00A444E5"/>
    <w:rsid w:val="00A4500E"/>
    <w:rsid w:val="00A45303"/>
    <w:rsid w:val="00A4670D"/>
    <w:rsid w:val="00A479B8"/>
    <w:rsid w:val="00A479CD"/>
    <w:rsid w:val="00A512F0"/>
    <w:rsid w:val="00A52348"/>
    <w:rsid w:val="00A52FA0"/>
    <w:rsid w:val="00A53095"/>
    <w:rsid w:val="00A5326C"/>
    <w:rsid w:val="00A5444E"/>
    <w:rsid w:val="00A552F0"/>
    <w:rsid w:val="00A55765"/>
    <w:rsid w:val="00A60F37"/>
    <w:rsid w:val="00A61000"/>
    <w:rsid w:val="00A6139E"/>
    <w:rsid w:val="00A61584"/>
    <w:rsid w:val="00A61B01"/>
    <w:rsid w:val="00A61D69"/>
    <w:rsid w:val="00A61E24"/>
    <w:rsid w:val="00A6293E"/>
    <w:rsid w:val="00A629B5"/>
    <w:rsid w:val="00A62DB1"/>
    <w:rsid w:val="00A6428A"/>
    <w:rsid w:val="00A64999"/>
    <w:rsid w:val="00A64EA3"/>
    <w:rsid w:val="00A655F5"/>
    <w:rsid w:val="00A65846"/>
    <w:rsid w:val="00A659E1"/>
    <w:rsid w:val="00A667A0"/>
    <w:rsid w:val="00A66B56"/>
    <w:rsid w:val="00A67055"/>
    <w:rsid w:val="00A7085B"/>
    <w:rsid w:val="00A7166C"/>
    <w:rsid w:val="00A7220D"/>
    <w:rsid w:val="00A723E1"/>
    <w:rsid w:val="00A72A03"/>
    <w:rsid w:val="00A72B61"/>
    <w:rsid w:val="00A73463"/>
    <w:rsid w:val="00A74066"/>
    <w:rsid w:val="00A7474F"/>
    <w:rsid w:val="00A747A7"/>
    <w:rsid w:val="00A7614E"/>
    <w:rsid w:val="00A7624C"/>
    <w:rsid w:val="00A7670F"/>
    <w:rsid w:val="00A76934"/>
    <w:rsid w:val="00A771DA"/>
    <w:rsid w:val="00A77785"/>
    <w:rsid w:val="00A8023A"/>
    <w:rsid w:val="00A80916"/>
    <w:rsid w:val="00A814F0"/>
    <w:rsid w:val="00A822B3"/>
    <w:rsid w:val="00A82601"/>
    <w:rsid w:val="00A832CB"/>
    <w:rsid w:val="00A8389D"/>
    <w:rsid w:val="00A846FB"/>
    <w:rsid w:val="00A85F0C"/>
    <w:rsid w:val="00A86BB1"/>
    <w:rsid w:val="00A86FFC"/>
    <w:rsid w:val="00A8708D"/>
    <w:rsid w:val="00A876FE"/>
    <w:rsid w:val="00A87E30"/>
    <w:rsid w:val="00A905E3"/>
    <w:rsid w:val="00A91050"/>
    <w:rsid w:val="00A91595"/>
    <w:rsid w:val="00A928F7"/>
    <w:rsid w:val="00A930D0"/>
    <w:rsid w:val="00A93BBD"/>
    <w:rsid w:val="00A93D3D"/>
    <w:rsid w:val="00A9425A"/>
    <w:rsid w:val="00A95F32"/>
    <w:rsid w:val="00A961C9"/>
    <w:rsid w:val="00A967FB"/>
    <w:rsid w:val="00AA1AC8"/>
    <w:rsid w:val="00AA1C74"/>
    <w:rsid w:val="00AA1DAD"/>
    <w:rsid w:val="00AA2C2F"/>
    <w:rsid w:val="00AA323A"/>
    <w:rsid w:val="00AA377F"/>
    <w:rsid w:val="00AA39FF"/>
    <w:rsid w:val="00AA5F22"/>
    <w:rsid w:val="00AA62DE"/>
    <w:rsid w:val="00AA63DF"/>
    <w:rsid w:val="00AA6E13"/>
    <w:rsid w:val="00AB05E1"/>
    <w:rsid w:val="00AB1559"/>
    <w:rsid w:val="00AB18F2"/>
    <w:rsid w:val="00AB1D46"/>
    <w:rsid w:val="00AB1D6F"/>
    <w:rsid w:val="00AB21F7"/>
    <w:rsid w:val="00AB2665"/>
    <w:rsid w:val="00AB2DEE"/>
    <w:rsid w:val="00AB35B8"/>
    <w:rsid w:val="00AB3A25"/>
    <w:rsid w:val="00AB3BC9"/>
    <w:rsid w:val="00AB4620"/>
    <w:rsid w:val="00AB47E2"/>
    <w:rsid w:val="00AB493E"/>
    <w:rsid w:val="00AB599C"/>
    <w:rsid w:val="00AB669B"/>
    <w:rsid w:val="00AB6B55"/>
    <w:rsid w:val="00AB70DB"/>
    <w:rsid w:val="00AB7370"/>
    <w:rsid w:val="00AB7482"/>
    <w:rsid w:val="00AC1CB0"/>
    <w:rsid w:val="00AC2988"/>
    <w:rsid w:val="00AC2CFC"/>
    <w:rsid w:val="00AC2ECF"/>
    <w:rsid w:val="00AC2EFD"/>
    <w:rsid w:val="00AC2F7A"/>
    <w:rsid w:val="00AC3F4F"/>
    <w:rsid w:val="00AC4939"/>
    <w:rsid w:val="00AC5170"/>
    <w:rsid w:val="00AC542F"/>
    <w:rsid w:val="00AC5B8A"/>
    <w:rsid w:val="00AC6304"/>
    <w:rsid w:val="00AC6C5B"/>
    <w:rsid w:val="00AD0D78"/>
    <w:rsid w:val="00AD0DDF"/>
    <w:rsid w:val="00AD109D"/>
    <w:rsid w:val="00AD27F2"/>
    <w:rsid w:val="00AD3237"/>
    <w:rsid w:val="00AD34D9"/>
    <w:rsid w:val="00AD3570"/>
    <w:rsid w:val="00AD3584"/>
    <w:rsid w:val="00AD3E32"/>
    <w:rsid w:val="00AD5590"/>
    <w:rsid w:val="00AD570C"/>
    <w:rsid w:val="00AD6307"/>
    <w:rsid w:val="00AD7026"/>
    <w:rsid w:val="00AE009D"/>
    <w:rsid w:val="00AE0244"/>
    <w:rsid w:val="00AE2B14"/>
    <w:rsid w:val="00AE3938"/>
    <w:rsid w:val="00AE4109"/>
    <w:rsid w:val="00AE4F18"/>
    <w:rsid w:val="00AE5D69"/>
    <w:rsid w:val="00AE70BC"/>
    <w:rsid w:val="00AE7A42"/>
    <w:rsid w:val="00AF0213"/>
    <w:rsid w:val="00AF0599"/>
    <w:rsid w:val="00AF0C32"/>
    <w:rsid w:val="00AF1F29"/>
    <w:rsid w:val="00AF2484"/>
    <w:rsid w:val="00AF3462"/>
    <w:rsid w:val="00AF34BE"/>
    <w:rsid w:val="00AF3E86"/>
    <w:rsid w:val="00AF5A48"/>
    <w:rsid w:val="00AF5CFE"/>
    <w:rsid w:val="00AF6507"/>
    <w:rsid w:val="00AF6827"/>
    <w:rsid w:val="00AF694E"/>
    <w:rsid w:val="00AF6A73"/>
    <w:rsid w:val="00AF6F0E"/>
    <w:rsid w:val="00AF77C6"/>
    <w:rsid w:val="00B00E34"/>
    <w:rsid w:val="00B00EE4"/>
    <w:rsid w:val="00B01CAD"/>
    <w:rsid w:val="00B0209F"/>
    <w:rsid w:val="00B03043"/>
    <w:rsid w:val="00B03187"/>
    <w:rsid w:val="00B03203"/>
    <w:rsid w:val="00B0372F"/>
    <w:rsid w:val="00B039E6"/>
    <w:rsid w:val="00B03A69"/>
    <w:rsid w:val="00B04D1E"/>
    <w:rsid w:val="00B07BF4"/>
    <w:rsid w:val="00B07D35"/>
    <w:rsid w:val="00B10982"/>
    <w:rsid w:val="00B10D40"/>
    <w:rsid w:val="00B118C4"/>
    <w:rsid w:val="00B1248F"/>
    <w:rsid w:val="00B1294C"/>
    <w:rsid w:val="00B135C0"/>
    <w:rsid w:val="00B13A7B"/>
    <w:rsid w:val="00B140CF"/>
    <w:rsid w:val="00B14348"/>
    <w:rsid w:val="00B14CC1"/>
    <w:rsid w:val="00B1559B"/>
    <w:rsid w:val="00B1564F"/>
    <w:rsid w:val="00B15702"/>
    <w:rsid w:val="00B1697A"/>
    <w:rsid w:val="00B17347"/>
    <w:rsid w:val="00B201C3"/>
    <w:rsid w:val="00B204FE"/>
    <w:rsid w:val="00B2159B"/>
    <w:rsid w:val="00B21BDE"/>
    <w:rsid w:val="00B22E8D"/>
    <w:rsid w:val="00B238BF"/>
    <w:rsid w:val="00B24045"/>
    <w:rsid w:val="00B241BB"/>
    <w:rsid w:val="00B2444D"/>
    <w:rsid w:val="00B24517"/>
    <w:rsid w:val="00B246E6"/>
    <w:rsid w:val="00B246F9"/>
    <w:rsid w:val="00B25C02"/>
    <w:rsid w:val="00B26230"/>
    <w:rsid w:val="00B262C3"/>
    <w:rsid w:val="00B271E9"/>
    <w:rsid w:val="00B2722F"/>
    <w:rsid w:val="00B279D9"/>
    <w:rsid w:val="00B27A0B"/>
    <w:rsid w:val="00B27C76"/>
    <w:rsid w:val="00B3020F"/>
    <w:rsid w:val="00B30C68"/>
    <w:rsid w:val="00B30CFA"/>
    <w:rsid w:val="00B31094"/>
    <w:rsid w:val="00B33EAF"/>
    <w:rsid w:val="00B34069"/>
    <w:rsid w:val="00B343F1"/>
    <w:rsid w:val="00B350EA"/>
    <w:rsid w:val="00B35193"/>
    <w:rsid w:val="00B35780"/>
    <w:rsid w:val="00B3578F"/>
    <w:rsid w:val="00B35938"/>
    <w:rsid w:val="00B36417"/>
    <w:rsid w:val="00B36E5F"/>
    <w:rsid w:val="00B408EB"/>
    <w:rsid w:val="00B41329"/>
    <w:rsid w:val="00B42A72"/>
    <w:rsid w:val="00B43F3D"/>
    <w:rsid w:val="00B446F5"/>
    <w:rsid w:val="00B4558F"/>
    <w:rsid w:val="00B457E6"/>
    <w:rsid w:val="00B45967"/>
    <w:rsid w:val="00B46127"/>
    <w:rsid w:val="00B47FA4"/>
    <w:rsid w:val="00B507BD"/>
    <w:rsid w:val="00B51010"/>
    <w:rsid w:val="00B517BA"/>
    <w:rsid w:val="00B5273D"/>
    <w:rsid w:val="00B52EFF"/>
    <w:rsid w:val="00B531D1"/>
    <w:rsid w:val="00B53A88"/>
    <w:rsid w:val="00B542FA"/>
    <w:rsid w:val="00B546CC"/>
    <w:rsid w:val="00B5502D"/>
    <w:rsid w:val="00B5547E"/>
    <w:rsid w:val="00B5687C"/>
    <w:rsid w:val="00B56E0B"/>
    <w:rsid w:val="00B6011D"/>
    <w:rsid w:val="00B601BE"/>
    <w:rsid w:val="00B60A60"/>
    <w:rsid w:val="00B6154F"/>
    <w:rsid w:val="00B6160B"/>
    <w:rsid w:val="00B61A48"/>
    <w:rsid w:val="00B61C00"/>
    <w:rsid w:val="00B6242E"/>
    <w:rsid w:val="00B62C3A"/>
    <w:rsid w:val="00B62F67"/>
    <w:rsid w:val="00B631F8"/>
    <w:rsid w:val="00B63C7C"/>
    <w:rsid w:val="00B64F5D"/>
    <w:rsid w:val="00B65F9C"/>
    <w:rsid w:val="00B661D2"/>
    <w:rsid w:val="00B67231"/>
    <w:rsid w:val="00B70785"/>
    <w:rsid w:val="00B718F7"/>
    <w:rsid w:val="00B719FA"/>
    <w:rsid w:val="00B7208E"/>
    <w:rsid w:val="00B727A6"/>
    <w:rsid w:val="00B72802"/>
    <w:rsid w:val="00B74C86"/>
    <w:rsid w:val="00B7623C"/>
    <w:rsid w:val="00B76CC4"/>
    <w:rsid w:val="00B77069"/>
    <w:rsid w:val="00B77FDD"/>
    <w:rsid w:val="00B806C7"/>
    <w:rsid w:val="00B80E16"/>
    <w:rsid w:val="00B821CA"/>
    <w:rsid w:val="00B83FC0"/>
    <w:rsid w:val="00B8400F"/>
    <w:rsid w:val="00B85292"/>
    <w:rsid w:val="00B85C2F"/>
    <w:rsid w:val="00B8609A"/>
    <w:rsid w:val="00B86375"/>
    <w:rsid w:val="00B8683E"/>
    <w:rsid w:val="00B87479"/>
    <w:rsid w:val="00B87869"/>
    <w:rsid w:val="00B9287B"/>
    <w:rsid w:val="00B934E5"/>
    <w:rsid w:val="00B9383F"/>
    <w:rsid w:val="00B938AB"/>
    <w:rsid w:val="00B9429D"/>
    <w:rsid w:val="00B9532A"/>
    <w:rsid w:val="00B953B3"/>
    <w:rsid w:val="00B953B9"/>
    <w:rsid w:val="00B95AB7"/>
    <w:rsid w:val="00B96A1E"/>
    <w:rsid w:val="00B96DA4"/>
    <w:rsid w:val="00B96F02"/>
    <w:rsid w:val="00B97772"/>
    <w:rsid w:val="00B97830"/>
    <w:rsid w:val="00B97E14"/>
    <w:rsid w:val="00BA0CEA"/>
    <w:rsid w:val="00BA199A"/>
    <w:rsid w:val="00BA1B2A"/>
    <w:rsid w:val="00BA28FE"/>
    <w:rsid w:val="00BA2A1B"/>
    <w:rsid w:val="00BA2FDC"/>
    <w:rsid w:val="00BA42D3"/>
    <w:rsid w:val="00BA5207"/>
    <w:rsid w:val="00BA7215"/>
    <w:rsid w:val="00BB1ACB"/>
    <w:rsid w:val="00BB1EC3"/>
    <w:rsid w:val="00BB2624"/>
    <w:rsid w:val="00BB282A"/>
    <w:rsid w:val="00BB35A2"/>
    <w:rsid w:val="00BB3A99"/>
    <w:rsid w:val="00BB3E4C"/>
    <w:rsid w:val="00BB42C9"/>
    <w:rsid w:val="00BB57E3"/>
    <w:rsid w:val="00BB5B9F"/>
    <w:rsid w:val="00BB6E1A"/>
    <w:rsid w:val="00BB7CCA"/>
    <w:rsid w:val="00BB7F5D"/>
    <w:rsid w:val="00BC0A1E"/>
    <w:rsid w:val="00BC0B30"/>
    <w:rsid w:val="00BC120D"/>
    <w:rsid w:val="00BC1CD4"/>
    <w:rsid w:val="00BC2590"/>
    <w:rsid w:val="00BC34B1"/>
    <w:rsid w:val="00BC3D93"/>
    <w:rsid w:val="00BC3E6A"/>
    <w:rsid w:val="00BC4C73"/>
    <w:rsid w:val="00BC6AFC"/>
    <w:rsid w:val="00BC7829"/>
    <w:rsid w:val="00BD0ED1"/>
    <w:rsid w:val="00BD106D"/>
    <w:rsid w:val="00BD14DA"/>
    <w:rsid w:val="00BD1706"/>
    <w:rsid w:val="00BD17AC"/>
    <w:rsid w:val="00BD2D04"/>
    <w:rsid w:val="00BD2ECB"/>
    <w:rsid w:val="00BD2F68"/>
    <w:rsid w:val="00BD45D6"/>
    <w:rsid w:val="00BD6353"/>
    <w:rsid w:val="00BD66F7"/>
    <w:rsid w:val="00BD6775"/>
    <w:rsid w:val="00BD6B87"/>
    <w:rsid w:val="00BD6E92"/>
    <w:rsid w:val="00BD79FB"/>
    <w:rsid w:val="00BE1030"/>
    <w:rsid w:val="00BE1829"/>
    <w:rsid w:val="00BE2062"/>
    <w:rsid w:val="00BE3073"/>
    <w:rsid w:val="00BE31BC"/>
    <w:rsid w:val="00BE4BA2"/>
    <w:rsid w:val="00BE5926"/>
    <w:rsid w:val="00BE6B33"/>
    <w:rsid w:val="00BF03D1"/>
    <w:rsid w:val="00BF0A6E"/>
    <w:rsid w:val="00BF2746"/>
    <w:rsid w:val="00BF2AA4"/>
    <w:rsid w:val="00BF3113"/>
    <w:rsid w:val="00BF3E12"/>
    <w:rsid w:val="00BF57F4"/>
    <w:rsid w:val="00BF6B18"/>
    <w:rsid w:val="00BF7CB4"/>
    <w:rsid w:val="00C01F01"/>
    <w:rsid w:val="00C01F8A"/>
    <w:rsid w:val="00C02189"/>
    <w:rsid w:val="00C0307D"/>
    <w:rsid w:val="00C0344B"/>
    <w:rsid w:val="00C03A94"/>
    <w:rsid w:val="00C04ECA"/>
    <w:rsid w:val="00C0580B"/>
    <w:rsid w:val="00C05AAA"/>
    <w:rsid w:val="00C0609A"/>
    <w:rsid w:val="00C0610E"/>
    <w:rsid w:val="00C064AB"/>
    <w:rsid w:val="00C07D90"/>
    <w:rsid w:val="00C11452"/>
    <w:rsid w:val="00C11B21"/>
    <w:rsid w:val="00C1271D"/>
    <w:rsid w:val="00C15145"/>
    <w:rsid w:val="00C15BC4"/>
    <w:rsid w:val="00C160E6"/>
    <w:rsid w:val="00C16AAC"/>
    <w:rsid w:val="00C16EF4"/>
    <w:rsid w:val="00C17342"/>
    <w:rsid w:val="00C17D45"/>
    <w:rsid w:val="00C216A3"/>
    <w:rsid w:val="00C22345"/>
    <w:rsid w:val="00C223B3"/>
    <w:rsid w:val="00C22DED"/>
    <w:rsid w:val="00C23EC3"/>
    <w:rsid w:val="00C258E4"/>
    <w:rsid w:val="00C25A2C"/>
    <w:rsid w:val="00C26667"/>
    <w:rsid w:val="00C26CBA"/>
    <w:rsid w:val="00C26E18"/>
    <w:rsid w:val="00C27653"/>
    <w:rsid w:val="00C278AC"/>
    <w:rsid w:val="00C27AE1"/>
    <w:rsid w:val="00C30071"/>
    <w:rsid w:val="00C30484"/>
    <w:rsid w:val="00C31069"/>
    <w:rsid w:val="00C33EFD"/>
    <w:rsid w:val="00C34FE7"/>
    <w:rsid w:val="00C3654F"/>
    <w:rsid w:val="00C37AAE"/>
    <w:rsid w:val="00C40C67"/>
    <w:rsid w:val="00C40CD2"/>
    <w:rsid w:val="00C4289A"/>
    <w:rsid w:val="00C43113"/>
    <w:rsid w:val="00C43D92"/>
    <w:rsid w:val="00C43FD8"/>
    <w:rsid w:val="00C45089"/>
    <w:rsid w:val="00C454C3"/>
    <w:rsid w:val="00C45B0C"/>
    <w:rsid w:val="00C45B40"/>
    <w:rsid w:val="00C46279"/>
    <w:rsid w:val="00C4725D"/>
    <w:rsid w:val="00C478D0"/>
    <w:rsid w:val="00C47D1B"/>
    <w:rsid w:val="00C47D79"/>
    <w:rsid w:val="00C50C2F"/>
    <w:rsid w:val="00C51270"/>
    <w:rsid w:val="00C520D5"/>
    <w:rsid w:val="00C527E4"/>
    <w:rsid w:val="00C5295E"/>
    <w:rsid w:val="00C52DC5"/>
    <w:rsid w:val="00C5398F"/>
    <w:rsid w:val="00C54211"/>
    <w:rsid w:val="00C54260"/>
    <w:rsid w:val="00C54721"/>
    <w:rsid w:val="00C54B24"/>
    <w:rsid w:val="00C54FA8"/>
    <w:rsid w:val="00C5571E"/>
    <w:rsid w:val="00C560AC"/>
    <w:rsid w:val="00C57B2B"/>
    <w:rsid w:val="00C57C7B"/>
    <w:rsid w:val="00C57CA2"/>
    <w:rsid w:val="00C601A3"/>
    <w:rsid w:val="00C60CE8"/>
    <w:rsid w:val="00C6107D"/>
    <w:rsid w:val="00C617A6"/>
    <w:rsid w:val="00C61EF7"/>
    <w:rsid w:val="00C624E7"/>
    <w:rsid w:val="00C62BDC"/>
    <w:rsid w:val="00C6392C"/>
    <w:rsid w:val="00C63BAD"/>
    <w:rsid w:val="00C6498D"/>
    <w:rsid w:val="00C64CE5"/>
    <w:rsid w:val="00C66CD1"/>
    <w:rsid w:val="00C70386"/>
    <w:rsid w:val="00C703A1"/>
    <w:rsid w:val="00C7096F"/>
    <w:rsid w:val="00C70E7F"/>
    <w:rsid w:val="00C716BD"/>
    <w:rsid w:val="00C71901"/>
    <w:rsid w:val="00C71994"/>
    <w:rsid w:val="00C71D35"/>
    <w:rsid w:val="00C71E67"/>
    <w:rsid w:val="00C71E7E"/>
    <w:rsid w:val="00C726B4"/>
    <w:rsid w:val="00C72ED3"/>
    <w:rsid w:val="00C73236"/>
    <w:rsid w:val="00C735DF"/>
    <w:rsid w:val="00C74A04"/>
    <w:rsid w:val="00C76410"/>
    <w:rsid w:val="00C77D0C"/>
    <w:rsid w:val="00C80768"/>
    <w:rsid w:val="00C807BA"/>
    <w:rsid w:val="00C80FB2"/>
    <w:rsid w:val="00C82341"/>
    <w:rsid w:val="00C85519"/>
    <w:rsid w:val="00C85E69"/>
    <w:rsid w:val="00C86652"/>
    <w:rsid w:val="00C86D1B"/>
    <w:rsid w:val="00C87181"/>
    <w:rsid w:val="00C87320"/>
    <w:rsid w:val="00C87A6F"/>
    <w:rsid w:val="00C87BC9"/>
    <w:rsid w:val="00C87CEC"/>
    <w:rsid w:val="00C87D09"/>
    <w:rsid w:val="00C87E4E"/>
    <w:rsid w:val="00C90CC2"/>
    <w:rsid w:val="00C91354"/>
    <w:rsid w:val="00C91E4C"/>
    <w:rsid w:val="00C920A6"/>
    <w:rsid w:val="00C922CB"/>
    <w:rsid w:val="00C92742"/>
    <w:rsid w:val="00C93953"/>
    <w:rsid w:val="00C950BB"/>
    <w:rsid w:val="00C9550F"/>
    <w:rsid w:val="00C96A7D"/>
    <w:rsid w:val="00C96D57"/>
    <w:rsid w:val="00CA0D2F"/>
    <w:rsid w:val="00CA0E83"/>
    <w:rsid w:val="00CA1836"/>
    <w:rsid w:val="00CA228A"/>
    <w:rsid w:val="00CA23C6"/>
    <w:rsid w:val="00CA2755"/>
    <w:rsid w:val="00CA2AD8"/>
    <w:rsid w:val="00CA40F0"/>
    <w:rsid w:val="00CA5A98"/>
    <w:rsid w:val="00CA5BAA"/>
    <w:rsid w:val="00CA5D15"/>
    <w:rsid w:val="00CA612F"/>
    <w:rsid w:val="00CA6E89"/>
    <w:rsid w:val="00CA76E1"/>
    <w:rsid w:val="00CB1346"/>
    <w:rsid w:val="00CB21C6"/>
    <w:rsid w:val="00CB2DBE"/>
    <w:rsid w:val="00CB398C"/>
    <w:rsid w:val="00CB4B35"/>
    <w:rsid w:val="00CB4EDE"/>
    <w:rsid w:val="00CB607D"/>
    <w:rsid w:val="00CB611A"/>
    <w:rsid w:val="00CB64FF"/>
    <w:rsid w:val="00CB74EB"/>
    <w:rsid w:val="00CC0048"/>
    <w:rsid w:val="00CC0078"/>
    <w:rsid w:val="00CC0CD7"/>
    <w:rsid w:val="00CC20A0"/>
    <w:rsid w:val="00CC2DD0"/>
    <w:rsid w:val="00CC3084"/>
    <w:rsid w:val="00CC308D"/>
    <w:rsid w:val="00CC37B0"/>
    <w:rsid w:val="00CC42AD"/>
    <w:rsid w:val="00CC4593"/>
    <w:rsid w:val="00CC4ABF"/>
    <w:rsid w:val="00CC6714"/>
    <w:rsid w:val="00CC71B0"/>
    <w:rsid w:val="00CD0758"/>
    <w:rsid w:val="00CD08E4"/>
    <w:rsid w:val="00CD0A45"/>
    <w:rsid w:val="00CD0E3E"/>
    <w:rsid w:val="00CD172C"/>
    <w:rsid w:val="00CD1D96"/>
    <w:rsid w:val="00CD2006"/>
    <w:rsid w:val="00CD2FD6"/>
    <w:rsid w:val="00CD3A3C"/>
    <w:rsid w:val="00CD3D31"/>
    <w:rsid w:val="00CD484F"/>
    <w:rsid w:val="00CD588D"/>
    <w:rsid w:val="00CD6613"/>
    <w:rsid w:val="00CE0F81"/>
    <w:rsid w:val="00CE1B10"/>
    <w:rsid w:val="00CE2009"/>
    <w:rsid w:val="00CE2AFC"/>
    <w:rsid w:val="00CE30B4"/>
    <w:rsid w:val="00CE40FD"/>
    <w:rsid w:val="00CE4F51"/>
    <w:rsid w:val="00CE5025"/>
    <w:rsid w:val="00CE516A"/>
    <w:rsid w:val="00CE562B"/>
    <w:rsid w:val="00CE58A6"/>
    <w:rsid w:val="00CE591E"/>
    <w:rsid w:val="00CE7B4A"/>
    <w:rsid w:val="00CF05FF"/>
    <w:rsid w:val="00CF0682"/>
    <w:rsid w:val="00CF0B6B"/>
    <w:rsid w:val="00CF10F1"/>
    <w:rsid w:val="00CF1407"/>
    <w:rsid w:val="00CF1819"/>
    <w:rsid w:val="00CF1B66"/>
    <w:rsid w:val="00CF2AAA"/>
    <w:rsid w:val="00CF2EA1"/>
    <w:rsid w:val="00CF32FE"/>
    <w:rsid w:val="00CF3DB8"/>
    <w:rsid w:val="00CF7B5A"/>
    <w:rsid w:val="00D001CE"/>
    <w:rsid w:val="00D01847"/>
    <w:rsid w:val="00D02B6B"/>
    <w:rsid w:val="00D02C77"/>
    <w:rsid w:val="00D03019"/>
    <w:rsid w:val="00D03420"/>
    <w:rsid w:val="00D0366F"/>
    <w:rsid w:val="00D048B6"/>
    <w:rsid w:val="00D04983"/>
    <w:rsid w:val="00D04E93"/>
    <w:rsid w:val="00D05896"/>
    <w:rsid w:val="00D06AF5"/>
    <w:rsid w:val="00D06C64"/>
    <w:rsid w:val="00D06D49"/>
    <w:rsid w:val="00D0792F"/>
    <w:rsid w:val="00D10128"/>
    <w:rsid w:val="00D10AB7"/>
    <w:rsid w:val="00D10FBC"/>
    <w:rsid w:val="00D12736"/>
    <w:rsid w:val="00D12F71"/>
    <w:rsid w:val="00D134FC"/>
    <w:rsid w:val="00D13DC0"/>
    <w:rsid w:val="00D14F40"/>
    <w:rsid w:val="00D15562"/>
    <w:rsid w:val="00D1576D"/>
    <w:rsid w:val="00D15900"/>
    <w:rsid w:val="00D16126"/>
    <w:rsid w:val="00D16256"/>
    <w:rsid w:val="00D165BA"/>
    <w:rsid w:val="00D169DD"/>
    <w:rsid w:val="00D17546"/>
    <w:rsid w:val="00D2065D"/>
    <w:rsid w:val="00D209C2"/>
    <w:rsid w:val="00D20FA3"/>
    <w:rsid w:val="00D21151"/>
    <w:rsid w:val="00D215E7"/>
    <w:rsid w:val="00D22B2C"/>
    <w:rsid w:val="00D22B85"/>
    <w:rsid w:val="00D22DD7"/>
    <w:rsid w:val="00D23F9A"/>
    <w:rsid w:val="00D24010"/>
    <w:rsid w:val="00D25616"/>
    <w:rsid w:val="00D2565B"/>
    <w:rsid w:val="00D25903"/>
    <w:rsid w:val="00D25DA3"/>
    <w:rsid w:val="00D25EF5"/>
    <w:rsid w:val="00D26046"/>
    <w:rsid w:val="00D26216"/>
    <w:rsid w:val="00D264B4"/>
    <w:rsid w:val="00D26E76"/>
    <w:rsid w:val="00D27348"/>
    <w:rsid w:val="00D277F6"/>
    <w:rsid w:val="00D30098"/>
    <w:rsid w:val="00D30928"/>
    <w:rsid w:val="00D30CFB"/>
    <w:rsid w:val="00D31CEF"/>
    <w:rsid w:val="00D31E7D"/>
    <w:rsid w:val="00D3230E"/>
    <w:rsid w:val="00D340AF"/>
    <w:rsid w:val="00D3493C"/>
    <w:rsid w:val="00D353A1"/>
    <w:rsid w:val="00D35934"/>
    <w:rsid w:val="00D37B10"/>
    <w:rsid w:val="00D4218F"/>
    <w:rsid w:val="00D42E09"/>
    <w:rsid w:val="00D4351F"/>
    <w:rsid w:val="00D43D18"/>
    <w:rsid w:val="00D44312"/>
    <w:rsid w:val="00D444F7"/>
    <w:rsid w:val="00D453BB"/>
    <w:rsid w:val="00D45903"/>
    <w:rsid w:val="00D45A94"/>
    <w:rsid w:val="00D50C09"/>
    <w:rsid w:val="00D51516"/>
    <w:rsid w:val="00D51BA4"/>
    <w:rsid w:val="00D526DB"/>
    <w:rsid w:val="00D52A7E"/>
    <w:rsid w:val="00D540C4"/>
    <w:rsid w:val="00D54E3C"/>
    <w:rsid w:val="00D55CE7"/>
    <w:rsid w:val="00D56BBD"/>
    <w:rsid w:val="00D57DD8"/>
    <w:rsid w:val="00D60A8E"/>
    <w:rsid w:val="00D60D28"/>
    <w:rsid w:val="00D610BD"/>
    <w:rsid w:val="00D612A0"/>
    <w:rsid w:val="00D615F8"/>
    <w:rsid w:val="00D62BD6"/>
    <w:rsid w:val="00D63117"/>
    <w:rsid w:val="00D631A5"/>
    <w:rsid w:val="00D63498"/>
    <w:rsid w:val="00D66BE9"/>
    <w:rsid w:val="00D67188"/>
    <w:rsid w:val="00D7126E"/>
    <w:rsid w:val="00D71C9F"/>
    <w:rsid w:val="00D7288D"/>
    <w:rsid w:val="00D72A67"/>
    <w:rsid w:val="00D73E3D"/>
    <w:rsid w:val="00D74BDE"/>
    <w:rsid w:val="00D7575C"/>
    <w:rsid w:val="00D757E2"/>
    <w:rsid w:val="00D766C8"/>
    <w:rsid w:val="00D77D24"/>
    <w:rsid w:val="00D80510"/>
    <w:rsid w:val="00D80588"/>
    <w:rsid w:val="00D808C8"/>
    <w:rsid w:val="00D80F83"/>
    <w:rsid w:val="00D80FF2"/>
    <w:rsid w:val="00D811F3"/>
    <w:rsid w:val="00D8121E"/>
    <w:rsid w:val="00D81FDB"/>
    <w:rsid w:val="00D82C44"/>
    <w:rsid w:val="00D8322B"/>
    <w:rsid w:val="00D8388B"/>
    <w:rsid w:val="00D83F2F"/>
    <w:rsid w:val="00D85715"/>
    <w:rsid w:val="00D86212"/>
    <w:rsid w:val="00D86332"/>
    <w:rsid w:val="00D8633B"/>
    <w:rsid w:val="00D875CF"/>
    <w:rsid w:val="00D87FEC"/>
    <w:rsid w:val="00D908AA"/>
    <w:rsid w:val="00D90E02"/>
    <w:rsid w:val="00D91260"/>
    <w:rsid w:val="00D928B9"/>
    <w:rsid w:val="00D92CDA"/>
    <w:rsid w:val="00D933D9"/>
    <w:rsid w:val="00D96769"/>
    <w:rsid w:val="00D96A93"/>
    <w:rsid w:val="00D9718E"/>
    <w:rsid w:val="00D97D6B"/>
    <w:rsid w:val="00D97DA0"/>
    <w:rsid w:val="00DA0654"/>
    <w:rsid w:val="00DA0D90"/>
    <w:rsid w:val="00DA1206"/>
    <w:rsid w:val="00DA161F"/>
    <w:rsid w:val="00DA2C9F"/>
    <w:rsid w:val="00DA3424"/>
    <w:rsid w:val="00DA3BC9"/>
    <w:rsid w:val="00DA44A1"/>
    <w:rsid w:val="00DA4A47"/>
    <w:rsid w:val="00DA5CD6"/>
    <w:rsid w:val="00DA70D3"/>
    <w:rsid w:val="00DA71C9"/>
    <w:rsid w:val="00DB0014"/>
    <w:rsid w:val="00DB135C"/>
    <w:rsid w:val="00DB145D"/>
    <w:rsid w:val="00DB14BF"/>
    <w:rsid w:val="00DB1AF1"/>
    <w:rsid w:val="00DB2966"/>
    <w:rsid w:val="00DB31DB"/>
    <w:rsid w:val="00DB349B"/>
    <w:rsid w:val="00DB3B81"/>
    <w:rsid w:val="00DB4251"/>
    <w:rsid w:val="00DB43FD"/>
    <w:rsid w:val="00DB518E"/>
    <w:rsid w:val="00DB5C28"/>
    <w:rsid w:val="00DB7279"/>
    <w:rsid w:val="00DB72C8"/>
    <w:rsid w:val="00DB7962"/>
    <w:rsid w:val="00DC06FC"/>
    <w:rsid w:val="00DC0F02"/>
    <w:rsid w:val="00DC2476"/>
    <w:rsid w:val="00DC25DD"/>
    <w:rsid w:val="00DC2A92"/>
    <w:rsid w:val="00DC383B"/>
    <w:rsid w:val="00DC42C8"/>
    <w:rsid w:val="00DC5252"/>
    <w:rsid w:val="00DC6146"/>
    <w:rsid w:val="00DC75C6"/>
    <w:rsid w:val="00DC7C15"/>
    <w:rsid w:val="00DC7CFA"/>
    <w:rsid w:val="00DD0819"/>
    <w:rsid w:val="00DD08C3"/>
    <w:rsid w:val="00DD0A6C"/>
    <w:rsid w:val="00DD1337"/>
    <w:rsid w:val="00DD2815"/>
    <w:rsid w:val="00DD3197"/>
    <w:rsid w:val="00DD31F2"/>
    <w:rsid w:val="00DD3B83"/>
    <w:rsid w:val="00DD3BC7"/>
    <w:rsid w:val="00DD4389"/>
    <w:rsid w:val="00DD48AD"/>
    <w:rsid w:val="00DD50DB"/>
    <w:rsid w:val="00DD516A"/>
    <w:rsid w:val="00DD5293"/>
    <w:rsid w:val="00DD5BE2"/>
    <w:rsid w:val="00DD668C"/>
    <w:rsid w:val="00DD6F11"/>
    <w:rsid w:val="00DD7E12"/>
    <w:rsid w:val="00DD7FF1"/>
    <w:rsid w:val="00DE0AD7"/>
    <w:rsid w:val="00DE1FE6"/>
    <w:rsid w:val="00DE2054"/>
    <w:rsid w:val="00DE280E"/>
    <w:rsid w:val="00DE2A1D"/>
    <w:rsid w:val="00DE2A90"/>
    <w:rsid w:val="00DE2B0D"/>
    <w:rsid w:val="00DE2E24"/>
    <w:rsid w:val="00DE3B60"/>
    <w:rsid w:val="00DE46DD"/>
    <w:rsid w:val="00DE55A8"/>
    <w:rsid w:val="00DE59D2"/>
    <w:rsid w:val="00DE5FDE"/>
    <w:rsid w:val="00DE7133"/>
    <w:rsid w:val="00DE71D8"/>
    <w:rsid w:val="00DF0165"/>
    <w:rsid w:val="00DF05D5"/>
    <w:rsid w:val="00DF0B12"/>
    <w:rsid w:val="00DF1AE1"/>
    <w:rsid w:val="00DF1CBD"/>
    <w:rsid w:val="00DF2925"/>
    <w:rsid w:val="00DF35AF"/>
    <w:rsid w:val="00DF37C3"/>
    <w:rsid w:val="00DF3CF4"/>
    <w:rsid w:val="00DF3F6C"/>
    <w:rsid w:val="00DF489E"/>
    <w:rsid w:val="00DF48D6"/>
    <w:rsid w:val="00DF4B98"/>
    <w:rsid w:val="00DF4FC2"/>
    <w:rsid w:val="00DF5A91"/>
    <w:rsid w:val="00DF5BDB"/>
    <w:rsid w:val="00DF5E4F"/>
    <w:rsid w:val="00DF6477"/>
    <w:rsid w:val="00DF6654"/>
    <w:rsid w:val="00DF6C0E"/>
    <w:rsid w:val="00DF713C"/>
    <w:rsid w:val="00DF7FF7"/>
    <w:rsid w:val="00E01B53"/>
    <w:rsid w:val="00E01F6F"/>
    <w:rsid w:val="00E0225A"/>
    <w:rsid w:val="00E02347"/>
    <w:rsid w:val="00E026F3"/>
    <w:rsid w:val="00E0288A"/>
    <w:rsid w:val="00E02BDE"/>
    <w:rsid w:val="00E05CB7"/>
    <w:rsid w:val="00E05D65"/>
    <w:rsid w:val="00E061E3"/>
    <w:rsid w:val="00E06439"/>
    <w:rsid w:val="00E071FD"/>
    <w:rsid w:val="00E101F7"/>
    <w:rsid w:val="00E108B4"/>
    <w:rsid w:val="00E11445"/>
    <w:rsid w:val="00E12389"/>
    <w:rsid w:val="00E12A07"/>
    <w:rsid w:val="00E12F05"/>
    <w:rsid w:val="00E13857"/>
    <w:rsid w:val="00E13953"/>
    <w:rsid w:val="00E13C8A"/>
    <w:rsid w:val="00E15065"/>
    <w:rsid w:val="00E1542A"/>
    <w:rsid w:val="00E157A9"/>
    <w:rsid w:val="00E163FC"/>
    <w:rsid w:val="00E1748B"/>
    <w:rsid w:val="00E200AE"/>
    <w:rsid w:val="00E20336"/>
    <w:rsid w:val="00E204AA"/>
    <w:rsid w:val="00E20C93"/>
    <w:rsid w:val="00E20F5E"/>
    <w:rsid w:val="00E21086"/>
    <w:rsid w:val="00E21580"/>
    <w:rsid w:val="00E216E4"/>
    <w:rsid w:val="00E2173E"/>
    <w:rsid w:val="00E21DEE"/>
    <w:rsid w:val="00E226B3"/>
    <w:rsid w:val="00E22772"/>
    <w:rsid w:val="00E22F29"/>
    <w:rsid w:val="00E23099"/>
    <w:rsid w:val="00E23538"/>
    <w:rsid w:val="00E23592"/>
    <w:rsid w:val="00E23C1B"/>
    <w:rsid w:val="00E23C8E"/>
    <w:rsid w:val="00E23E14"/>
    <w:rsid w:val="00E2404E"/>
    <w:rsid w:val="00E24130"/>
    <w:rsid w:val="00E242ED"/>
    <w:rsid w:val="00E24986"/>
    <w:rsid w:val="00E249CB"/>
    <w:rsid w:val="00E2658E"/>
    <w:rsid w:val="00E26EB3"/>
    <w:rsid w:val="00E27679"/>
    <w:rsid w:val="00E27686"/>
    <w:rsid w:val="00E27EA5"/>
    <w:rsid w:val="00E306F9"/>
    <w:rsid w:val="00E3154A"/>
    <w:rsid w:val="00E31E04"/>
    <w:rsid w:val="00E3246F"/>
    <w:rsid w:val="00E337D7"/>
    <w:rsid w:val="00E33CD7"/>
    <w:rsid w:val="00E34803"/>
    <w:rsid w:val="00E349B3"/>
    <w:rsid w:val="00E34F5C"/>
    <w:rsid w:val="00E351DF"/>
    <w:rsid w:val="00E36914"/>
    <w:rsid w:val="00E36F94"/>
    <w:rsid w:val="00E37008"/>
    <w:rsid w:val="00E374AB"/>
    <w:rsid w:val="00E37655"/>
    <w:rsid w:val="00E41A80"/>
    <w:rsid w:val="00E41B51"/>
    <w:rsid w:val="00E42624"/>
    <w:rsid w:val="00E43D42"/>
    <w:rsid w:val="00E4444C"/>
    <w:rsid w:val="00E44A13"/>
    <w:rsid w:val="00E4596F"/>
    <w:rsid w:val="00E45D1C"/>
    <w:rsid w:val="00E46DF9"/>
    <w:rsid w:val="00E47077"/>
    <w:rsid w:val="00E50209"/>
    <w:rsid w:val="00E5029C"/>
    <w:rsid w:val="00E5148A"/>
    <w:rsid w:val="00E520DD"/>
    <w:rsid w:val="00E526B4"/>
    <w:rsid w:val="00E52E59"/>
    <w:rsid w:val="00E53276"/>
    <w:rsid w:val="00E53D69"/>
    <w:rsid w:val="00E54104"/>
    <w:rsid w:val="00E54150"/>
    <w:rsid w:val="00E5461B"/>
    <w:rsid w:val="00E54CDF"/>
    <w:rsid w:val="00E55247"/>
    <w:rsid w:val="00E552DC"/>
    <w:rsid w:val="00E60A5A"/>
    <w:rsid w:val="00E60BF1"/>
    <w:rsid w:val="00E61630"/>
    <w:rsid w:val="00E6197C"/>
    <w:rsid w:val="00E61FB8"/>
    <w:rsid w:val="00E62AEC"/>
    <w:rsid w:val="00E6310C"/>
    <w:rsid w:val="00E6408D"/>
    <w:rsid w:val="00E64B66"/>
    <w:rsid w:val="00E65B43"/>
    <w:rsid w:val="00E65C14"/>
    <w:rsid w:val="00E65F1C"/>
    <w:rsid w:val="00E677D5"/>
    <w:rsid w:val="00E67AAB"/>
    <w:rsid w:val="00E70BAC"/>
    <w:rsid w:val="00E7210B"/>
    <w:rsid w:val="00E73D8F"/>
    <w:rsid w:val="00E74718"/>
    <w:rsid w:val="00E7570E"/>
    <w:rsid w:val="00E75A26"/>
    <w:rsid w:val="00E76021"/>
    <w:rsid w:val="00E76203"/>
    <w:rsid w:val="00E77A38"/>
    <w:rsid w:val="00E81290"/>
    <w:rsid w:val="00E81A9A"/>
    <w:rsid w:val="00E81C79"/>
    <w:rsid w:val="00E82868"/>
    <w:rsid w:val="00E84197"/>
    <w:rsid w:val="00E84FEC"/>
    <w:rsid w:val="00E8590A"/>
    <w:rsid w:val="00E9236D"/>
    <w:rsid w:val="00E9270A"/>
    <w:rsid w:val="00E939A5"/>
    <w:rsid w:val="00E94A7B"/>
    <w:rsid w:val="00E950F4"/>
    <w:rsid w:val="00E95F13"/>
    <w:rsid w:val="00E96D61"/>
    <w:rsid w:val="00E97673"/>
    <w:rsid w:val="00EA0658"/>
    <w:rsid w:val="00EA0763"/>
    <w:rsid w:val="00EA0799"/>
    <w:rsid w:val="00EA2CFA"/>
    <w:rsid w:val="00EA3098"/>
    <w:rsid w:val="00EA40F4"/>
    <w:rsid w:val="00EA58DB"/>
    <w:rsid w:val="00EA68EB"/>
    <w:rsid w:val="00EA6B32"/>
    <w:rsid w:val="00EA7182"/>
    <w:rsid w:val="00EA7CB6"/>
    <w:rsid w:val="00EB0255"/>
    <w:rsid w:val="00EB111E"/>
    <w:rsid w:val="00EB21B0"/>
    <w:rsid w:val="00EB2FE2"/>
    <w:rsid w:val="00EB349E"/>
    <w:rsid w:val="00EB404C"/>
    <w:rsid w:val="00EB47D7"/>
    <w:rsid w:val="00EB4DAB"/>
    <w:rsid w:val="00EB4FC0"/>
    <w:rsid w:val="00EB5D9A"/>
    <w:rsid w:val="00EB6B96"/>
    <w:rsid w:val="00EB6CF8"/>
    <w:rsid w:val="00EB76EC"/>
    <w:rsid w:val="00EB79F1"/>
    <w:rsid w:val="00EC0020"/>
    <w:rsid w:val="00EC0438"/>
    <w:rsid w:val="00EC33BB"/>
    <w:rsid w:val="00EC3DA6"/>
    <w:rsid w:val="00EC40AA"/>
    <w:rsid w:val="00EC4FFC"/>
    <w:rsid w:val="00EC5E95"/>
    <w:rsid w:val="00EC62F4"/>
    <w:rsid w:val="00EC692F"/>
    <w:rsid w:val="00EC6B40"/>
    <w:rsid w:val="00EC7A9F"/>
    <w:rsid w:val="00EC7B52"/>
    <w:rsid w:val="00ED04FC"/>
    <w:rsid w:val="00ED0669"/>
    <w:rsid w:val="00ED202A"/>
    <w:rsid w:val="00ED20E0"/>
    <w:rsid w:val="00ED24CC"/>
    <w:rsid w:val="00ED3429"/>
    <w:rsid w:val="00ED39AC"/>
    <w:rsid w:val="00ED3E05"/>
    <w:rsid w:val="00ED4547"/>
    <w:rsid w:val="00ED5818"/>
    <w:rsid w:val="00ED650A"/>
    <w:rsid w:val="00ED6652"/>
    <w:rsid w:val="00ED7E41"/>
    <w:rsid w:val="00EE034D"/>
    <w:rsid w:val="00EE0A12"/>
    <w:rsid w:val="00EE0BB7"/>
    <w:rsid w:val="00EE2185"/>
    <w:rsid w:val="00EE2880"/>
    <w:rsid w:val="00EE2BEB"/>
    <w:rsid w:val="00EE4045"/>
    <w:rsid w:val="00EE5868"/>
    <w:rsid w:val="00EE6549"/>
    <w:rsid w:val="00EE6867"/>
    <w:rsid w:val="00EE719A"/>
    <w:rsid w:val="00EF00DB"/>
    <w:rsid w:val="00EF1095"/>
    <w:rsid w:val="00EF2CD7"/>
    <w:rsid w:val="00EF2E60"/>
    <w:rsid w:val="00EF4FC4"/>
    <w:rsid w:val="00EF5C4D"/>
    <w:rsid w:val="00EF600B"/>
    <w:rsid w:val="00EF6F55"/>
    <w:rsid w:val="00EF7D63"/>
    <w:rsid w:val="00F01666"/>
    <w:rsid w:val="00F028DB"/>
    <w:rsid w:val="00F02DE3"/>
    <w:rsid w:val="00F03ED6"/>
    <w:rsid w:val="00F04DD4"/>
    <w:rsid w:val="00F05FF6"/>
    <w:rsid w:val="00F06D8C"/>
    <w:rsid w:val="00F07FAB"/>
    <w:rsid w:val="00F10CFC"/>
    <w:rsid w:val="00F1199E"/>
    <w:rsid w:val="00F11E47"/>
    <w:rsid w:val="00F12635"/>
    <w:rsid w:val="00F126C4"/>
    <w:rsid w:val="00F131D6"/>
    <w:rsid w:val="00F136C7"/>
    <w:rsid w:val="00F136D7"/>
    <w:rsid w:val="00F1447D"/>
    <w:rsid w:val="00F14835"/>
    <w:rsid w:val="00F150F6"/>
    <w:rsid w:val="00F1516F"/>
    <w:rsid w:val="00F1604D"/>
    <w:rsid w:val="00F17D39"/>
    <w:rsid w:val="00F22D85"/>
    <w:rsid w:val="00F25AB5"/>
    <w:rsid w:val="00F26113"/>
    <w:rsid w:val="00F26AA8"/>
    <w:rsid w:val="00F27204"/>
    <w:rsid w:val="00F27912"/>
    <w:rsid w:val="00F279EC"/>
    <w:rsid w:val="00F303C4"/>
    <w:rsid w:val="00F304A1"/>
    <w:rsid w:val="00F30741"/>
    <w:rsid w:val="00F31A7B"/>
    <w:rsid w:val="00F31F66"/>
    <w:rsid w:val="00F332BA"/>
    <w:rsid w:val="00F3334D"/>
    <w:rsid w:val="00F3347A"/>
    <w:rsid w:val="00F34A43"/>
    <w:rsid w:val="00F35DC3"/>
    <w:rsid w:val="00F36AF6"/>
    <w:rsid w:val="00F3760E"/>
    <w:rsid w:val="00F40023"/>
    <w:rsid w:val="00F405B5"/>
    <w:rsid w:val="00F40A2C"/>
    <w:rsid w:val="00F40D3A"/>
    <w:rsid w:val="00F41743"/>
    <w:rsid w:val="00F4263E"/>
    <w:rsid w:val="00F42E8D"/>
    <w:rsid w:val="00F440C3"/>
    <w:rsid w:val="00F46BD4"/>
    <w:rsid w:val="00F47D35"/>
    <w:rsid w:val="00F47FAA"/>
    <w:rsid w:val="00F50A39"/>
    <w:rsid w:val="00F51529"/>
    <w:rsid w:val="00F51851"/>
    <w:rsid w:val="00F51E5A"/>
    <w:rsid w:val="00F53ABB"/>
    <w:rsid w:val="00F53FDD"/>
    <w:rsid w:val="00F55478"/>
    <w:rsid w:val="00F55BEF"/>
    <w:rsid w:val="00F567F8"/>
    <w:rsid w:val="00F5688A"/>
    <w:rsid w:val="00F62443"/>
    <w:rsid w:val="00F64228"/>
    <w:rsid w:val="00F64888"/>
    <w:rsid w:val="00F6604B"/>
    <w:rsid w:val="00F6611A"/>
    <w:rsid w:val="00F66BE0"/>
    <w:rsid w:val="00F70AA4"/>
    <w:rsid w:val="00F71975"/>
    <w:rsid w:val="00F7308F"/>
    <w:rsid w:val="00F73CAD"/>
    <w:rsid w:val="00F74146"/>
    <w:rsid w:val="00F74FFF"/>
    <w:rsid w:val="00F75C67"/>
    <w:rsid w:val="00F769F8"/>
    <w:rsid w:val="00F77F65"/>
    <w:rsid w:val="00F807AE"/>
    <w:rsid w:val="00F8186B"/>
    <w:rsid w:val="00F81BBD"/>
    <w:rsid w:val="00F824E9"/>
    <w:rsid w:val="00F83488"/>
    <w:rsid w:val="00F83550"/>
    <w:rsid w:val="00F845C5"/>
    <w:rsid w:val="00F84FBC"/>
    <w:rsid w:val="00F852F2"/>
    <w:rsid w:val="00F854F1"/>
    <w:rsid w:val="00F855D7"/>
    <w:rsid w:val="00F86DE6"/>
    <w:rsid w:val="00F87D72"/>
    <w:rsid w:val="00F9062B"/>
    <w:rsid w:val="00F90E41"/>
    <w:rsid w:val="00F90F1E"/>
    <w:rsid w:val="00F91D8B"/>
    <w:rsid w:val="00F93D98"/>
    <w:rsid w:val="00F941A5"/>
    <w:rsid w:val="00F94A96"/>
    <w:rsid w:val="00F95677"/>
    <w:rsid w:val="00F97E5A"/>
    <w:rsid w:val="00FA0527"/>
    <w:rsid w:val="00FA1746"/>
    <w:rsid w:val="00FA1913"/>
    <w:rsid w:val="00FA3A28"/>
    <w:rsid w:val="00FA42E2"/>
    <w:rsid w:val="00FA5149"/>
    <w:rsid w:val="00FA5D23"/>
    <w:rsid w:val="00FA5F63"/>
    <w:rsid w:val="00FA60BF"/>
    <w:rsid w:val="00FA63BA"/>
    <w:rsid w:val="00FA68C5"/>
    <w:rsid w:val="00FA6AC1"/>
    <w:rsid w:val="00FA6FC3"/>
    <w:rsid w:val="00FA739E"/>
    <w:rsid w:val="00FA7C11"/>
    <w:rsid w:val="00FB0D93"/>
    <w:rsid w:val="00FB27D0"/>
    <w:rsid w:val="00FB281E"/>
    <w:rsid w:val="00FB287E"/>
    <w:rsid w:val="00FB2BF8"/>
    <w:rsid w:val="00FB2C7E"/>
    <w:rsid w:val="00FB3187"/>
    <w:rsid w:val="00FB3930"/>
    <w:rsid w:val="00FB3F30"/>
    <w:rsid w:val="00FB4472"/>
    <w:rsid w:val="00FB4F09"/>
    <w:rsid w:val="00FB5D12"/>
    <w:rsid w:val="00FB63F6"/>
    <w:rsid w:val="00FC00BD"/>
    <w:rsid w:val="00FC095A"/>
    <w:rsid w:val="00FC2587"/>
    <w:rsid w:val="00FC3897"/>
    <w:rsid w:val="00FC3C7F"/>
    <w:rsid w:val="00FC4694"/>
    <w:rsid w:val="00FC5D96"/>
    <w:rsid w:val="00FC64F3"/>
    <w:rsid w:val="00FC6BC0"/>
    <w:rsid w:val="00FC6FE7"/>
    <w:rsid w:val="00FC73AA"/>
    <w:rsid w:val="00FD04E9"/>
    <w:rsid w:val="00FD2962"/>
    <w:rsid w:val="00FD2B49"/>
    <w:rsid w:val="00FD3835"/>
    <w:rsid w:val="00FD3D71"/>
    <w:rsid w:val="00FD411E"/>
    <w:rsid w:val="00FD5988"/>
    <w:rsid w:val="00FD62F5"/>
    <w:rsid w:val="00FD6B4F"/>
    <w:rsid w:val="00FD6DA7"/>
    <w:rsid w:val="00FD6F15"/>
    <w:rsid w:val="00FD6FBE"/>
    <w:rsid w:val="00FD748F"/>
    <w:rsid w:val="00FE03EF"/>
    <w:rsid w:val="00FE040C"/>
    <w:rsid w:val="00FE06D9"/>
    <w:rsid w:val="00FE11F8"/>
    <w:rsid w:val="00FE20DD"/>
    <w:rsid w:val="00FE2F4D"/>
    <w:rsid w:val="00FE3841"/>
    <w:rsid w:val="00FE3F54"/>
    <w:rsid w:val="00FE42ED"/>
    <w:rsid w:val="00FE5095"/>
    <w:rsid w:val="00FE632F"/>
    <w:rsid w:val="00FE700A"/>
    <w:rsid w:val="00FE708A"/>
    <w:rsid w:val="00FF0D5F"/>
    <w:rsid w:val="00FF1182"/>
    <w:rsid w:val="00FF2EA6"/>
    <w:rsid w:val="00FF2FD4"/>
    <w:rsid w:val="00FF402F"/>
    <w:rsid w:val="00FF44A6"/>
    <w:rsid w:val="00FF5CD0"/>
    <w:rsid w:val="00FF6275"/>
    <w:rsid w:val="00FF6E37"/>
    <w:rsid w:val="00FF70D6"/>
    <w:rsid w:val="00FF70D7"/>
    <w:rsid w:val="00FF78E7"/>
    <w:rsid w:val="00FF7C95"/>
    <w:rsid w:val="00FF7D7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8755349"/>
  <w15:docId w15:val="{A4A53C5C-4A0D-4F1D-B2D2-166F6C689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B30"/>
    <w:pPr>
      <w:jc w:val="both"/>
    </w:pPr>
    <w:rPr>
      <w:rFonts w:ascii="Arial" w:hAnsi="Arial"/>
      <w:lang w:eastAsia="es-ES"/>
    </w:rPr>
  </w:style>
  <w:style w:type="paragraph" w:styleId="Ttulo1">
    <w:name w:val="heading 1"/>
    <w:basedOn w:val="Normal"/>
    <w:next w:val="Normal"/>
    <w:link w:val="Ttulo1Car"/>
    <w:qFormat/>
    <w:rsid w:val="00BC0B30"/>
    <w:pPr>
      <w:keepNext/>
      <w:outlineLvl w:val="0"/>
    </w:pPr>
    <w:rPr>
      <w:b/>
      <w:sz w:val="22"/>
    </w:rPr>
  </w:style>
  <w:style w:type="paragraph" w:styleId="Ttulo2">
    <w:name w:val="heading 2"/>
    <w:basedOn w:val="Normal"/>
    <w:next w:val="Normal"/>
    <w:link w:val="Ttulo2Car"/>
    <w:uiPriority w:val="9"/>
    <w:qFormat/>
    <w:rsid w:val="00BC0B30"/>
    <w:pPr>
      <w:keepNext/>
      <w:tabs>
        <w:tab w:val="left" w:pos="0"/>
      </w:tabs>
      <w:jc w:val="center"/>
      <w:outlineLvl w:val="1"/>
    </w:pPr>
    <w:rPr>
      <w:b/>
    </w:rPr>
  </w:style>
  <w:style w:type="paragraph" w:styleId="Ttulo3">
    <w:name w:val="heading 3"/>
    <w:basedOn w:val="Normal"/>
    <w:next w:val="Normal"/>
    <w:link w:val="Ttulo3Car"/>
    <w:uiPriority w:val="9"/>
    <w:qFormat/>
    <w:rsid w:val="00BC0B30"/>
    <w:pPr>
      <w:keepNext/>
      <w:spacing w:line="360" w:lineRule="auto"/>
      <w:outlineLvl w:val="2"/>
    </w:pPr>
    <w:rPr>
      <w:b/>
      <w:sz w:val="36"/>
    </w:rPr>
  </w:style>
  <w:style w:type="paragraph" w:styleId="Ttulo4">
    <w:name w:val="heading 4"/>
    <w:basedOn w:val="Normal"/>
    <w:next w:val="Normal"/>
    <w:link w:val="Ttulo4Car"/>
    <w:uiPriority w:val="9"/>
    <w:qFormat/>
    <w:rsid w:val="00BC0B30"/>
    <w:pPr>
      <w:keepNext/>
      <w:spacing w:line="360" w:lineRule="auto"/>
      <w:outlineLvl w:val="3"/>
    </w:pPr>
    <w:rPr>
      <w:b/>
      <w:sz w:val="36"/>
    </w:rPr>
  </w:style>
  <w:style w:type="paragraph" w:styleId="Ttulo5">
    <w:name w:val="heading 5"/>
    <w:basedOn w:val="Normal"/>
    <w:next w:val="Normal"/>
    <w:link w:val="Ttulo5Car"/>
    <w:uiPriority w:val="9"/>
    <w:qFormat/>
    <w:rsid w:val="00BC0B30"/>
    <w:pPr>
      <w:keepNext/>
      <w:shd w:val="clear" w:color="FF00FF" w:fill="auto"/>
      <w:spacing w:line="360" w:lineRule="auto"/>
      <w:outlineLvl w:val="4"/>
    </w:pPr>
    <w:rPr>
      <w:b/>
      <w:sz w:val="36"/>
    </w:rPr>
  </w:style>
  <w:style w:type="paragraph" w:styleId="Ttulo6">
    <w:name w:val="heading 6"/>
    <w:basedOn w:val="Normal"/>
    <w:next w:val="Normal"/>
    <w:link w:val="Ttulo6Car"/>
    <w:qFormat/>
    <w:rsid w:val="00BC0B30"/>
    <w:pPr>
      <w:keepNext/>
      <w:spacing w:line="360" w:lineRule="auto"/>
      <w:outlineLvl w:val="5"/>
    </w:pPr>
    <w:rPr>
      <w:b/>
      <w:sz w:val="36"/>
    </w:rPr>
  </w:style>
  <w:style w:type="paragraph" w:styleId="Ttulo7">
    <w:name w:val="heading 7"/>
    <w:basedOn w:val="Normal"/>
    <w:next w:val="Normal"/>
    <w:link w:val="Ttulo7Car"/>
    <w:uiPriority w:val="9"/>
    <w:qFormat/>
    <w:rsid w:val="00BC0B30"/>
    <w:pPr>
      <w:keepNext/>
      <w:spacing w:line="360" w:lineRule="auto"/>
      <w:outlineLvl w:val="6"/>
    </w:pPr>
    <w:rPr>
      <w:b/>
      <w:sz w:val="36"/>
    </w:rPr>
  </w:style>
  <w:style w:type="paragraph" w:styleId="Ttulo8">
    <w:name w:val="heading 8"/>
    <w:basedOn w:val="Normal"/>
    <w:next w:val="Normal"/>
    <w:link w:val="Ttulo8Car"/>
    <w:qFormat/>
    <w:rsid w:val="00BC0B30"/>
    <w:pPr>
      <w:keepNext/>
      <w:tabs>
        <w:tab w:val="left" w:pos="6237"/>
      </w:tabs>
      <w:spacing w:line="360" w:lineRule="auto"/>
      <w:outlineLvl w:val="7"/>
    </w:pPr>
    <w:rPr>
      <w:b/>
      <w:sz w:val="36"/>
    </w:rPr>
  </w:style>
  <w:style w:type="paragraph" w:styleId="Ttulo9">
    <w:name w:val="heading 9"/>
    <w:basedOn w:val="Normal"/>
    <w:next w:val="Normal"/>
    <w:link w:val="Ttulo9Car"/>
    <w:qFormat/>
    <w:rsid w:val="00BC0B30"/>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0B30"/>
    <w:pPr>
      <w:tabs>
        <w:tab w:val="center" w:pos="4419"/>
        <w:tab w:val="right" w:pos="8838"/>
      </w:tabs>
    </w:pPr>
  </w:style>
  <w:style w:type="character" w:customStyle="1" w:styleId="EncabezadoCar">
    <w:name w:val="Encabezado Car"/>
    <w:link w:val="Encabezado"/>
    <w:uiPriority w:val="99"/>
    <w:rsid w:val="00BC0B30"/>
    <w:rPr>
      <w:rFonts w:ascii="Arial" w:hAnsi="Arial"/>
      <w:lang w:eastAsia="es-ES"/>
    </w:rPr>
  </w:style>
  <w:style w:type="paragraph" w:styleId="Prrafodelista">
    <w:name w:val="List Paragraph"/>
    <w:basedOn w:val="Normal"/>
    <w:uiPriority w:val="34"/>
    <w:qFormat/>
    <w:rsid w:val="00BC0B30"/>
    <w:pPr>
      <w:widowControl w:val="0"/>
      <w:ind w:left="720"/>
      <w:contextualSpacing/>
    </w:pPr>
    <w:rPr>
      <w:b/>
      <w:snapToGrid w:val="0"/>
    </w:rPr>
  </w:style>
  <w:style w:type="paragraph" w:styleId="Piedepgina">
    <w:name w:val="footer"/>
    <w:basedOn w:val="Normal"/>
    <w:link w:val="PiedepginaCar"/>
    <w:uiPriority w:val="99"/>
    <w:unhideWhenUsed/>
    <w:rsid w:val="00BC0B30"/>
    <w:pPr>
      <w:tabs>
        <w:tab w:val="center" w:pos="4419"/>
        <w:tab w:val="right" w:pos="8838"/>
      </w:tabs>
    </w:pPr>
  </w:style>
  <w:style w:type="character" w:customStyle="1" w:styleId="PiedepginaCar">
    <w:name w:val="Pie de página Car"/>
    <w:link w:val="Piedepgina"/>
    <w:uiPriority w:val="99"/>
    <w:rsid w:val="00BC0B30"/>
    <w:rPr>
      <w:rFonts w:ascii="Arial" w:hAnsi="Arial"/>
      <w:lang w:eastAsia="es-ES"/>
    </w:rPr>
  </w:style>
  <w:style w:type="paragraph" w:styleId="Textoindependiente">
    <w:name w:val="Body Text"/>
    <w:basedOn w:val="Normal"/>
    <w:link w:val="TextoindependienteCar"/>
    <w:uiPriority w:val="99"/>
    <w:unhideWhenUsed/>
    <w:rsid w:val="00BC0B30"/>
    <w:pPr>
      <w:spacing w:after="120"/>
    </w:pPr>
  </w:style>
  <w:style w:type="character" w:customStyle="1" w:styleId="TextoindependienteCar">
    <w:name w:val="Texto independiente Car"/>
    <w:link w:val="Textoindependiente"/>
    <w:uiPriority w:val="99"/>
    <w:rsid w:val="00BC0B30"/>
    <w:rPr>
      <w:rFonts w:ascii="Arial" w:hAnsi="Arial"/>
      <w:lang w:eastAsia="es-ES"/>
    </w:rPr>
  </w:style>
  <w:style w:type="character" w:customStyle="1" w:styleId="Ttulo2Car">
    <w:name w:val="Título 2 Car"/>
    <w:link w:val="Ttulo2"/>
    <w:uiPriority w:val="9"/>
    <w:rsid w:val="00BC0B30"/>
    <w:rPr>
      <w:rFonts w:ascii="Arial" w:hAnsi="Arial"/>
      <w:b/>
      <w:lang w:eastAsia="es-ES"/>
    </w:rPr>
  </w:style>
  <w:style w:type="character" w:customStyle="1" w:styleId="Ttulo5Car">
    <w:name w:val="Título 5 Car"/>
    <w:link w:val="Ttulo5"/>
    <w:uiPriority w:val="9"/>
    <w:rsid w:val="00BC0B30"/>
    <w:rPr>
      <w:rFonts w:ascii="Arial" w:hAnsi="Arial"/>
      <w:b/>
      <w:sz w:val="36"/>
      <w:shd w:val="clear" w:color="FF00FF" w:fill="auto"/>
      <w:lang w:eastAsia="es-ES"/>
    </w:rPr>
  </w:style>
  <w:style w:type="character" w:customStyle="1" w:styleId="TextoindependienteCar1">
    <w:name w:val="Texto independiente Car1"/>
    <w:uiPriority w:val="99"/>
    <w:semiHidden/>
    <w:rsid w:val="00BC0B30"/>
    <w:rPr>
      <w:rFonts w:eastAsia="Times New Roman" w:cs="Times New Roman"/>
      <w:sz w:val="20"/>
      <w:szCs w:val="20"/>
      <w:lang w:eastAsia="es-ES"/>
    </w:rPr>
  </w:style>
  <w:style w:type="character" w:customStyle="1" w:styleId="Ttulo3Car">
    <w:name w:val="Título 3 Car"/>
    <w:link w:val="Ttulo3"/>
    <w:uiPriority w:val="9"/>
    <w:rsid w:val="00BC0B30"/>
    <w:rPr>
      <w:rFonts w:ascii="Arial" w:hAnsi="Arial"/>
      <w:b/>
      <w:sz w:val="36"/>
      <w:lang w:eastAsia="es-ES"/>
    </w:rPr>
  </w:style>
  <w:style w:type="character" w:customStyle="1" w:styleId="Ttulo4Car">
    <w:name w:val="Título 4 Car"/>
    <w:link w:val="Ttulo4"/>
    <w:uiPriority w:val="9"/>
    <w:rsid w:val="00BC0B30"/>
    <w:rPr>
      <w:rFonts w:ascii="Arial" w:hAnsi="Arial"/>
      <w:b/>
      <w:sz w:val="36"/>
      <w:lang w:eastAsia="es-ES"/>
    </w:rPr>
  </w:style>
  <w:style w:type="character" w:customStyle="1" w:styleId="Ttulo6Car">
    <w:name w:val="Título 6 Car"/>
    <w:link w:val="Ttulo6"/>
    <w:rsid w:val="00BC0B30"/>
    <w:rPr>
      <w:rFonts w:ascii="Arial" w:hAnsi="Arial"/>
      <w:b/>
      <w:sz w:val="36"/>
      <w:lang w:eastAsia="es-ES"/>
    </w:rPr>
  </w:style>
  <w:style w:type="character" w:customStyle="1" w:styleId="Ttulo7Car">
    <w:name w:val="Título 7 Car"/>
    <w:link w:val="Ttulo7"/>
    <w:uiPriority w:val="9"/>
    <w:rsid w:val="00BC0B30"/>
    <w:rPr>
      <w:rFonts w:ascii="Arial" w:hAnsi="Arial"/>
      <w:b/>
      <w:sz w:val="36"/>
      <w:lang w:eastAsia="es-ES"/>
    </w:rPr>
  </w:style>
  <w:style w:type="character" w:customStyle="1" w:styleId="Ttulo8Car">
    <w:name w:val="Título 8 Car"/>
    <w:link w:val="Ttulo8"/>
    <w:rsid w:val="00BC0B30"/>
    <w:rPr>
      <w:rFonts w:ascii="Arial" w:hAnsi="Arial"/>
      <w:b/>
      <w:sz w:val="36"/>
      <w:lang w:eastAsia="es-ES"/>
    </w:rPr>
  </w:style>
  <w:style w:type="character" w:customStyle="1" w:styleId="Ttulo9Car">
    <w:name w:val="Título 9 Car"/>
    <w:link w:val="Ttulo9"/>
    <w:rsid w:val="00BC0B30"/>
    <w:rPr>
      <w:rFonts w:ascii="Arial" w:hAnsi="Arial"/>
      <w:b/>
      <w:sz w:val="36"/>
      <w:lang w:eastAsia="es-ES"/>
    </w:rPr>
  </w:style>
  <w:style w:type="character" w:customStyle="1" w:styleId="Ttulo1Car">
    <w:name w:val="Título 1 Car"/>
    <w:link w:val="Ttulo1"/>
    <w:rsid w:val="00BC0B30"/>
    <w:rPr>
      <w:rFonts w:ascii="Arial" w:hAnsi="Arial"/>
      <w:b/>
      <w:sz w:val="22"/>
      <w:lang w:eastAsia="es-ES"/>
    </w:rPr>
  </w:style>
  <w:style w:type="paragraph" w:styleId="Revisin">
    <w:name w:val="Revision"/>
    <w:hidden/>
    <w:uiPriority w:val="99"/>
    <w:semiHidden/>
    <w:rsid w:val="00CE5025"/>
    <w:rPr>
      <w:rFonts w:ascii="Arial" w:hAnsi="Arial"/>
      <w:lang w:eastAsia="es-ES"/>
    </w:rPr>
  </w:style>
  <w:style w:type="character" w:styleId="Textoennegrita">
    <w:name w:val="Strong"/>
    <w:basedOn w:val="Fuentedeprrafopredeter"/>
    <w:uiPriority w:val="22"/>
    <w:qFormat/>
    <w:rsid w:val="00DD08C3"/>
    <w:rPr>
      <w:b/>
      <w:bCs/>
    </w:rPr>
  </w:style>
  <w:style w:type="character" w:customStyle="1" w:styleId="style10">
    <w:name w:val="style10"/>
    <w:basedOn w:val="Fuentedeprrafopredeter"/>
    <w:rsid w:val="00DD08C3"/>
  </w:style>
  <w:style w:type="character" w:customStyle="1" w:styleId="style119">
    <w:name w:val="style119"/>
    <w:basedOn w:val="Fuentedeprrafopredeter"/>
    <w:rsid w:val="00DD08C3"/>
  </w:style>
  <w:style w:type="table" w:customStyle="1" w:styleId="Tablaconcuadrcula1">
    <w:name w:val="Tabla con cuadrícula1"/>
    <w:basedOn w:val="Tablanormal"/>
    <w:next w:val="Tablaconcuadrcula"/>
    <w:uiPriority w:val="39"/>
    <w:rsid w:val="00DD08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DD08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stexto">
    <w:name w:val="pcstexto"/>
    <w:basedOn w:val="Normal"/>
    <w:rsid w:val="00DD08C3"/>
    <w:pPr>
      <w:spacing w:line="240" w:lineRule="exact"/>
      <w:ind w:firstLine="288"/>
    </w:pPr>
    <w:rPr>
      <w:rFonts w:ascii="Univers (W1)" w:hAnsi="Univers (W1)" w:cs="Univers (W1)"/>
      <w:sz w:val="18"/>
      <w:lang w:eastAsia="es-MX"/>
    </w:rPr>
  </w:style>
  <w:style w:type="table" w:styleId="Tablaconcuadrcula">
    <w:name w:val="Table Grid"/>
    <w:basedOn w:val="Tablanormal"/>
    <w:uiPriority w:val="39"/>
    <w:rsid w:val="00DD08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D08C3"/>
    <w:pPr>
      <w:spacing w:before="100" w:beforeAutospacing="1" w:after="100" w:afterAutospacing="1"/>
      <w:jc w:val="left"/>
    </w:pPr>
    <w:rPr>
      <w:rFonts w:ascii="Times New Roman" w:hAnsi="Times New Roman"/>
      <w:sz w:val="24"/>
      <w:szCs w:val="24"/>
      <w:lang w:val="en-US" w:eastAsia="en-US"/>
    </w:rPr>
  </w:style>
  <w:style w:type="character" w:customStyle="1" w:styleId="bumpedfont15">
    <w:name w:val="bumpedfont15"/>
    <w:basedOn w:val="Fuentedeprrafopredeter"/>
    <w:rsid w:val="00090716"/>
  </w:style>
  <w:style w:type="paragraph" w:customStyle="1" w:styleId="paragraph">
    <w:name w:val="paragraph"/>
    <w:basedOn w:val="Normal"/>
    <w:rsid w:val="00E37008"/>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E37008"/>
  </w:style>
  <w:style w:type="character" w:customStyle="1" w:styleId="contextualspellingandgrammarerror">
    <w:name w:val="contextualspellingandgrammarerror"/>
    <w:basedOn w:val="Fuentedeprrafopredeter"/>
    <w:rsid w:val="00E37008"/>
  </w:style>
  <w:style w:type="paragraph" w:styleId="Sinespaciado">
    <w:name w:val="No Spacing"/>
    <w:aliases w:val="Centrado Negritas,ABA PIE PAG"/>
    <w:link w:val="SinespaciadoCar"/>
    <w:uiPriority w:val="1"/>
    <w:qFormat/>
    <w:rsid w:val="00E37008"/>
    <w:rPr>
      <w:rFonts w:ascii="Calibri" w:eastAsia="Calibri" w:hAnsi="Calibri"/>
      <w:sz w:val="22"/>
      <w:szCs w:val="22"/>
      <w:lang w:eastAsia="en-US"/>
    </w:rPr>
  </w:style>
  <w:style w:type="character" w:customStyle="1" w:styleId="SinespaciadoCar">
    <w:name w:val="Sin espaciado Car"/>
    <w:aliases w:val="Centrado Negritas Car,ABA PIE PAG Car"/>
    <w:link w:val="Sinespaciado"/>
    <w:rsid w:val="00E37008"/>
    <w:rPr>
      <w:rFonts w:ascii="Calibri" w:eastAsia="Calibri" w:hAnsi="Calibri"/>
      <w:sz w:val="22"/>
      <w:szCs w:val="22"/>
      <w:lang w:eastAsia="en-US"/>
    </w:rPr>
  </w:style>
  <w:style w:type="table" w:customStyle="1" w:styleId="Tablaconcuadrcula3">
    <w:name w:val="Tabla con cuadrícula3"/>
    <w:basedOn w:val="Tablanormal"/>
    <w:next w:val="Tablaconcuadrcula"/>
    <w:uiPriority w:val="39"/>
    <w:rsid w:val="007174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6768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0511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850F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850F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link w:val="TextonotapieCar"/>
    <w:uiPriority w:val="99"/>
    <w:semiHidden/>
    <w:unhideWhenUsed/>
    <w:rsid w:val="00B27C76"/>
    <w:pPr>
      <w:jc w:val="left"/>
    </w:pPr>
    <w:rPr>
      <w:rFonts w:ascii="Times New Roman" w:hAnsi="Times New Roman"/>
      <w:lang w:eastAsia="es-MX"/>
    </w:rPr>
  </w:style>
  <w:style w:type="character" w:customStyle="1" w:styleId="TextonotapieCar">
    <w:name w:val="Texto nota pie Car"/>
    <w:basedOn w:val="Fuentedeprrafopredeter"/>
    <w:link w:val="Textonotapie1"/>
    <w:uiPriority w:val="99"/>
    <w:semiHidden/>
    <w:rsid w:val="00B27C76"/>
    <w:rPr>
      <w:sz w:val="20"/>
      <w:szCs w:val="20"/>
      <w:lang w:val="es-MX"/>
    </w:rPr>
  </w:style>
  <w:style w:type="character" w:styleId="Refdenotaalpie">
    <w:name w:val="footnote reference"/>
    <w:basedOn w:val="Fuentedeprrafopredeter"/>
    <w:uiPriority w:val="99"/>
    <w:unhideWhenUsed/>
    <w:rsid w:val="00B27C76"/>
    <w:rPr>
      <w:vertAlign w:val="superscript"/>
    </w:rPr>
  </w:style>
  <w:style w:type="character" w:customStyle="1" w:styleId="Hipervnculo1">
    <w:name w:val="Hipervínculo1"/>
    <w:basedOn w:val="Fuentedeprrafopredeter"/>
    <w:uiPriority w:val="99"/>
    <w:unhideWhenUsed/>
    <w:rsid w:val="00B27C76"/>
    <w:rPr>
      <w:color w:val="0000FF"/>
      <w:u w:val="single"/>
    </w:rPr>
  </w:style>
  <w:style w:type="paragraph" w:styleId="Textonotapie">
    <w:name w:val="footnote text"/>
    <w:basedOn w:val="Normal"/>
    <w:link w:val="TextonotapieCar1"/>
    <w:uiPriority w:val="99"/>
    <w:semiHidden/>
    <w:unhideWhenUsed/>
    <w:rsid w:val="00B27C76"/>
  </w:style>
  <w:style w:type="character" w:customStyle="1" w:styleId="TextonotapieCar1">
    <w:name w:val="Texto nota pie Car1"/>
    <w:basedOn w:val="Fuentedeprrafopredeter"/>
    <w:link w:val="Textonotapie"/>
    <w:uiPriority w:val="99"/>
    <w:semiHidden/>
    <w:rsid w:val="00B27C76"/>
    <w:rPr>
      <w:rFonts w:ascii="Arial" w:hAnsi="Arial"/>
      <w:lang w:eastAsia="es-ES"/>
    </w:rPr>
  </w:style>
  <w:style w:type="character" w:styleId="Hipervnculo">
    <w:name w:val="Hyperlink"/>
    <w:basedOn w:val="Fuentedeprrafopredeter"/>
    <w:uiPriority w:val="99"/>
    <w:unhideWhenUsed/>
    <w:rsid w:val="00B27C76"/>
    <w:rPr>
      <w:color w:val="0563C1" w:themeColor="hyperlink"/>
      <w:u w:val="single"/>
    </w:rPr>
  </w:style>
  <w:style w:type="table" w:customStyle="1" w:styleId="Tablaconcuadrcula8">
    <w:name w:val="Tabla con cuadrícula8"/>
    <w:basedOn w:val="Tablanormal"/>
    <w:next w:val="Tablaconcuadrcula"/>
    <w:uiPriority w:val="39"/>
    <w:rsid w:val="00AC2E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AC2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8A3B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nhideWhenUsed/>
    <w:rsid w:val="00B03043"/>
    <w:pPr>
      <w:spacing w:after="120" w:line="480" w:lineRule="auto"/>
    </w:pPr>
  </w:style>
  <w:style w:type="character" w:customStyle="1" w:styleId="Textoindependiente2Car">
    <w:name w:val="Texto independiente 2 Car"/>
    <w:basedOn w:val="Fuentedeprrafopredeter"/>
    <w:link w:val="Textoindependiente2"/>
    <w:rsid w:val="00B03043"/>
    <w:rPr>
      <w:rFonts w:ascii="Arial" w:hAnsi="Arial"/>
      <w:lang w:eastAsia="es-ES"/>
    </w:rPr>
  </w:style>
  <w:style w:type="table" w:customStyle="1" w:styleId="Tablaconcuadrcula11">
    <w:name w:val="Tabla con cuadrícula11"/>
    <w:basedOn w:val="Tablanormal"/>
    <w:next w:val="Tablaconcuadrcula"/>
    <w:uiPriority w:val="39"/>
    <w:rsid w:val="005A24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241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241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241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71608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71608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0357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C560AC"/>
    <w:rPr>
      <w:rFonts w:ascii="Calibri" w:hAnsi="Calibri"/>
      <w:sz w:val="22"/>
      <w:szCs w:val="22"/>
    </w:rPr>
    <w:tblPr>
      <w:tblCellMar>
        <w:top w:w="0" w:type="dxa"/>
        <w:left w:w="0" w:type="dxa"/>
        <w:bottom w:w="0" w:type="dxa"/>
        <w:right w:w="0" w:type="dxa"/>
      </w:tblCellMar>
    </w:tblPr>
  </w:style>
  <w:style w:type="table" w:customStyle="1" w:styleId="TableGrid1">
    <w:name w:val="TableGrid1"/>
    <w:rsid w:val="00C560AC"/>
    <w:rPr>
      <w:rFonts w:ascii="Calibri" w:hAnsi="Calibri"/>
      <w:sz w:val="22"/>
      <w:szCs w:val="22"/>
    </w:rPr>
    <w:tblPr>
      <w:tblCellMar>
        <w:top w:w="0" w:type="dxa"/>
        <w:left w:w="0" w:type="dxa"/>
        <w:bottom w:w="0" w:type="dxa"/>
        <w:right w:w="0" w:type="dxa"/>
      </w:tblCellMar>
    </w:tblPr>
  </w:style>
  <w:style w:type="table" w:customStyle="1" w:styleId="Tablaconcuadrcula18">
    <w:name w:val="Tabla con cuadrícula18"/>
    <w:basedOn w:val="Tablanormal"/>
    <w:next w:val="Tablaconcuadrcula"/>
    <w:uiPriority w:val="59"/>
    <w:rsid w:val="005F5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5F5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F80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E351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343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343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8564A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8564A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856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5413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54134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table" w:customStyle="1" w:styleId="Tablaconcuadrcula25">
    <w:name w:val="Tabla con cuadrícula25"/>
    <w:basedOn w:val="Tablanormal"/>
    <w:next w:val="Tablaconcuadrcula"/>
    <w:uiPriority w:val="59"/>
    <w:rsid w:val="005413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E26E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4430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6D42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595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905D7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sid w:val="00E721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FC73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FC73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912B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8E05C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B1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B1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B1248F"/>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Harvard">
    <w:name w:val="Harvard"/>
    <w:rsid w:val="00B1248F"/>
    <w:pPr>
      <w:numPr>
        <w:numId w:val="1"/>
      </w:numPr>
    </w:pPr>
  </w:style>
  <w:style w:type="character" w:customStyle="1" w:styleId="Hyperlink0">
    <w:name w:val="Hyperlink.0"/>
    <w:basedOn w:val="Fuentedeprrafopredeter"/>
    <w:rsid w:val="00B1248F"/>
    <w:rPr>
      <w:sz w:val="16"/>
      <w:szCs w:val="16"/>
    </w:rPr>
  </w:style>
  <w:style w:type="table" w:customStyle="1" w:styleId="Tablaconcuadrcula37">
    <w:name w:val="Tabla con cuadrícula37"/>
    <w:basedOn w:val="Tablanormal"/>
    <w:next w:val="Tablaconcuadrcula"/>
    <w:uiPriority w:val="39"/>
    <w:rsid w:val="007956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FB447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A87E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756E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D863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C624E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7540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CB2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C74A0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606C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FA73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FA73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381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B34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EB4DA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7F0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7141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256C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semiHidden/>
    <w:unhideWhenUsed/>
    <w:rsid w:val="00AC4939"/>
    <w:pPr>
      <w:spacing w:after="120"/>
      <w:ind w:left="283"/>
    </w:pPr>
  </w:style>
  <w:style w:type="character" w:customStyle="1" w:styleId="SangradetextonormalCar">
    <w:name w:val="Sangría de texto normal Car"/>
    <w:basedOn w:val="Fuentedeprrafopredeter"/>
    <w:link w:val="Sangradetextonormal"/>
    <w:semiHidden/>
    <w:rsid w:val="00AC4939"/>
    <w:rPr>
      <w:rFonts w:ascii="Arial" w:hAnsi="Arial"/>
      <w:lang w:eastAsia="es-ES"/>
    </w:rPr>
  </w:style>
  <w:style w:type="table" w:customStyle="1" w:styleId="Tablaconcuadrcula54">
    <w:name w:val="Tabla con cuadrícula54"/>
    <w:basedOn w:val="Tablanormal"/>
    <w:next w:val="Tablaconcuadrcula"/>
    <w:uiPriority w:val="39"/>
    <w:rsid w:val="00BA7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8D24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8D24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FD6F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sid w:val="00DF05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D912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A66B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5A4C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953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9E2A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6926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F7197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B727A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0B0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197F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197F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015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F016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75011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sid w:val="00371E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B359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0D5B1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39"/>
    <w:rsid w:val="00B953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E114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4644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sid w:val="004A7FA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59"/>
    <w:rsid w:val="003C27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3C27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5922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3C7E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5650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3321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7F41E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66407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860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39"/>
    <w:rsid w:val="00782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39"/>
    <w:rsid w:val="00782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BB3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2A05D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2A05D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C23EC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5950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2773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341B21"/>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DF5A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40684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7F781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ED58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4744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9C538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860F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39"/>
    <w:rsid w:val="006D5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39"/>
    <w:rsid w:val="006D5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7021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sid w:val="007639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402DD6"/>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39"/>
    <w:rsid w:val="00B76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39"/>
    <w:rsid w:val="00B76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A4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D928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sid w:val="00FB2C7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39"/>
    <w:rsid w:val="003572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3F4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sid w:val="009C06FF"/>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9C06F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39"/>
    <w:rsid w:val="002E0B2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39"/>
    <w:rsid w:val="002E0B2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59"/>
    <w:rsid w:val="00BB3E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59"/>
    <w:rsid w:val="001742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5D4C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59"/>
    <w:rsid w:val="00940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59"/>
    <w:rsid w:val="005F29E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59"/>
    <w:rsid w:val="00D26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BD6B8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260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39"/>
    <w:rsid w:val="006A7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5B4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39"/>
    <w:rsid w:val="000124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
    <w:name w:val="Tabla con cuadrícula126"/>
    <w:basedOn w:val="Tablanormal"/>
    <w:next w:val="Tablaconcuadrcula"/>
    <w:uiPriority w:val="39"/>
    <w:rsid w:val="007F16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39"/>
    <w:rsid w:val="005A61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39"/>
    <w:rsid w:val="005A6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59"/>
    <w:rsid w:val="00A832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59"/>
    <w:rsid w:val="00BF6B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FA63BA"/>
  </w:style>
  <w:style w:type="table" w:customStyle="1" w:styleId="Tablaconcuadrcula131">
    <w:name w:val="Tabla con cuadrícula131"/>
    <w:basedOn w:val="Tablanormal"/>
    <w:next w:val="Tablaconcuadrcula"/>
    <w:uiPriority w:val="59"/>
    <w:rsid w:val="00FA63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deglobo1">
    <w:name w:val="Texto de globo1"/>
    <w:basedOn w:val="Normal"/>
    <w:next w:val="Textodeglobo"/>
    <w:link w:val="TextodegloboCar"/>
    <w:uiPriority w:val="99"/>
    <w:semiHidden/>
    <w:unhideWhenUsed/>
    <w:rsid w:val="00FA63BA"/>
    <w:pPr>
      <w:jc w:val="left"/>
    </w:pPr>
    <w:rPr>
      <w:rFonts w:ascii="Tahoma" w:hAnsi="Tahoma" w:cs="Tahoma"/>
      <w:sz w:val="16"/>
      <w:szCs w:val="16"/>
      <w:lang w:eastAsia="es-MX"/>
    </w:rPr>
  </w:style>
  <w:style w:type="character" w:customStyle="1" w:styleId="TextodegloboCar">
    <w:name w:val="Texto de globo Car"/>
    <w:basedOn w:val="Fuentedeprrafopredeter"/>
    <w:link w:val="Textodeglobo1"/>
    <w:uiPriority w:val="99"/>
    <w:semiHidden/>
    <w:rsid w:val="00FA63BA"/>
    <w:rPr>
      <w:rFonts w:ascii="Tahoma" w:hAnsi="Tahoma" w:cs="Tahoma"/>
      <w:sz w:val="16"/>
      <w:szCs w:val="16"/>
    </w:rPr>
  </w:style>
  <w:style w:type="character" w:styleId="Refdecomentario">
    <w:name w:val="annotation reference"/>
    <w:basedOn w:val="Fuentedeprrafopredeter"/>
    <w:uiPriority w:val="99"/>
    <w:semiHidden/>
    <w:unhideWhenUsed/>
    <w:rsid w:val="00FA63BA"/>
    <w:rPr>
      <w:sz w:val="16"/>
      <w:szCs w:val="16"/>
    </w:rPr>
  </w:style>
  <w:style w:type="paragraph" w:customStyle="1" w:styleId="Textocomentario1">
    <w:name w:val="Texto comentario1"/>
    <w:basedOn w:val="Normal"/>
    <w:next w:val="Textocomentario"/>
    <w:link w:val="TextocomentarioCar"/>
    <w:uiPriority w:val="99"/>
    <w:semiHidden/>
    <w:unhideWhenUsed/>
    <w:rsid w:val="00FA63BA"/>
    <w:pPr>
      <w:spacing w:after="200"/>
      <w:jc w:val="left"/>
    </w:pPr>
    <w:rPr>
      <w:rFonts w:ascii="Times New Roman" w:hAnsi="Times New Roman"/>
      <w:lang w:eastAsia="es-MX"/>
    </w:rPr>
  </w:style>
  <w:style w:type="character" w:customStyle="1" w:styleId="TextocomentarioCar">
    <w:name w:val="Texto comentario Car"/>
    <w:basedOn w:val="Fuentedeprrafopredeter"/>
    <w:link w:val="Textocomentario1"/>
    <w:uiPriority w:val="99"/>
    <w:rsid w:val="00FA63BA"/>
    <w:rPr>
      <w:sz w:val="20"/>
      <w:szCs w:val="20"/>
    </w:rPr>
  </w:style>
  <w:style w:type="paragraph" w:customStyle="1" w:styleId="Asuntodelcomentario1">
    <w:name w:val="Asunto del comentario1"/>
    <w:basedOn w:val="Textocomentario"/>
    <w:next w:val="Textocomentario"/>
    <w:uiPriority w:val="99"/>
    <w:semiHidden/>
    <w:unhideWhenUsed/>
    <w:rsid w:val="00FA63BA"/>
    <w:pPr>
      <w:spacing w:after="200"/>
      <w:jc w:val="left"/>
    </w:pPr>
    <w:rPr>
      <w:rFonts w:ascii="Calibri" w:eastAsia="Calibri" w:hAnsi="Calibri"/>
      <w:b/>
      <w:bCs/>
      <w:lang w:eastAsia="en-US"/>
    </w:rPr>
  </w:style>
  <w:style w:type="character" w:customStyle="1" w:styleId="AsuntodelcomentarioCar">
    <w:name w:val="Asunto del comentario Car"/>
    <w:basedOn w:val="TextocomentarioCar"/>
    <w:link w:val="Asuntodelcomentario"/>
    <w:uiPriority w:val="99"/>
    <w:semiHidden/>
    <w:rsid w:val="00FA63BA"/>
    <w:rPr>
      <w:b/>
      <w:bCs/>
      <w:sz w:val="20"/>
      <w:szCs w:val="20"/>
    </w:rPr>
  </w:style>
  <w:style w:type="paragraph" w:styleId="Textodeglobo">
    <w:name w:val="Balloon Text"/>
    <w:basedOn w:val="Normal"/>
    <w:link w:val="TextodegloboCar1"/>
    <w:uiPriority w:val="99"/>
    <w:semiHidden/>
    <w:unhideWhenUsed/>
    <w:rsid w:val="00FA63BA"/>
    <w:rPr>
      <w:rFonts w:ascii="Segoe UI" w:hAnsi="Segoe UI" w:cs="Segoe UI"/>
      <w:sz w:val="18"/>
      <w:szCs w:val="18"/>
    </w:rPr>
  </w:style>
  <w:style w:type="character" w:customStyle="1" w:styleId="TextodegloboCar1">
    <w:name w:val="Texto de globo Car1"/>
    <w:basedOn w:val="Fuentedeprrafopredeter"/>
    <w:link w:val="Textodeglobo"/>
    <w:uiPriority w:val="99"/>
    <w:semiHidden/>
    <w:rsid w:val="00FA63BA"/>
    <w:rPr>
      <w:rFonts w:ascii="Segoe UI" w:hAnsi="Segoe UI" w:cs="Segoe UI"/>
      <w:sz w:val="18"/>
      <w:szCs w:val="18"/>
      <w:lang w:eastAsia="es-ES"/>
    </w:rPr>
  </w:style>
  <w:style w:type="paragraph" w:styleId="Textocomentario">
    <w:name w:val="annotation text"/>
    <w:basedOn w:val="Normal"/>
    <w:link w:val="TextocomentarioCar1"/>
    <w:uiPriority w:val="99"/>
    <w:unhideWhenUsed/>
    <w:rsid w:val="00FA63BA"/>
  </w:style>
  <w:style w:type="character" w:customStyle="1" w:styleId="TextocomentarioCar1">
    <w:name w:val="Texto comentario Car1"/>
    <w:basedOn w:val="Fuentedeprrafopredeter"/>
    <w:link w:val="Textocomentario"/>
    <w:uiPriority w:val="99"/>
    <w:semiHidden/>
    <w:rsid w:val="00FA63BA"/>
    <w:rPr>
      <w:rFonts w:ascii="Arial" w:hAnsi="Arial"/>
      <w:lang w:eastAsia="es-ES"/>
    </w:rPr>
  </w:style>
  <w:style w:type="paragraph" w:styleId="Asuntodelcomentario">
    <w:name w:val="annotation subject"/>
    <w:basedOn w:val="Textocomentario"/>
    <w:next w:val="Textocomentario"/>
    <w:link w:val="AsuntodelcomentarioCar"/>
    <w:uiPriority w:val="99"/>
    <w:semiHidden/>
    <w:unhideWhenUsed/>
    <w:rsid w:val="00FA63BA"/>
    <w:rPr>
      <w:rFonts w:ascii="Times New Roman" w:hAnsi="Times New Roman"/>
      <w:b/>
      <w:bCs/>
      <w:lang w:eastAsia="es-MX"/>
    </w:rPr>
  </w:style>
  <w:style w:type="character" w:customStyle="1" w:styleId="AsuntodelcomentarioCar1">
    <w:name w:val="Asunto del comentario Car1"/>
    <w:basedOn w:val="TextocomentarioCar1"/>
    <w:uiPriority w:val="99"/>
    <w:semiHidden/>
    <w:rsid w:val="00FA63BA"/>
    <w:rPr>
      <w:rFonts w:ascii="Arial" w:hAnsi="Arial"/>
      <w:b/>
      <w:bCs/>
      <w:lang w:eastAsia="es-ES"/>
    </w:rPr>
  </w:style>
  <w:style w:type="table" w:customStyle="1" w:styleId="Tablaconcuadrcula132">
    <w:name w:val="Tabla con cuadrícula132"/>
    <w:basedOn w:val="Tablanormal"/>
    <w:next w:val="Tablaconcuadrcula"/>
    <w:uiPriority w:val="39"/>
    <w:rsid w:val="00FA63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39"/>
    <w:rsid w:val="007F4B4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39"/>
    <w:rsid w:val="00DD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next w:val="Tablaconcuadrcula"/>
    <w:uiPriority w:val="39"/>
    <w:rsid w:val="00DD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39"/>
    <w:rsid w:val="00DD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39"/>
    <w:rsid w:val="00113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39"/>
    <w:rsid w:val="001133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39"/>
    <w:rsid w:val="001133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59"/>
    <w:rsid w:val="00AD34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59"/>
    <w:rsid w:val="00AD34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59"/>
    <w:rsid w:val="00AD0D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59"/>
    <w:rsid w:val="00A247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next w:val="Tablaconcuadrcula"/>
    <w:uiPriority w:val="59"/>
    <w:rsid w:val="000E5193"/>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next w:val="Tablaconcuadrcula"/>
    <w:uiPriority w:val="39"/>
    <w:rsid w:val="00196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arvard1">
    <w:name w:val="Harvard1"/>
    <w:rsid w:val="00362089"/>
    <w:pPr>
      <w:numPr>
        <w:numId w:val="2"/>
      </w:numPr>
    </w:pPr>
  </w:style>
  <w:style w:type="numbering" w:customStyle="1" w:styleId="List0">
    <w:name w:val="List 0"/>
    <w:basedOn w:val="Sinlista"/>
    <w:rsid w:val="00362089"/>
  </w:style>
  <w:style w:type="numbering" w:customStyle="1" w:styleId="Estiloimportado3">
    <w:name w:val="Estilo importado 3"/>
    <w:rsid w:val="003B6647"/>
    <w:pPr>
      <w:numPr>
        <w:numId w:val="4"/>
      </w:numPr>
    </w:pPr>
  </w:style>
  <w:style w:type="table" w:customStyle="1" w:styleId="Tablaconcuadrcula146">
    <w:name w:val="Tabla con cuadrícula146"/>
    <w:basedOn w:val="Tablanormal"/>
    <w:next w:val="Tablaconcuadrcula"/>
    <w:uiPriority w:val="39"/>
    <w:rsid w:val="00914D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
    <w:name w:val="Tabla con cuadrícula147"/>
    <w:basedOn w:val="Tablanormal"/>
    <w:next w:val="Tablaconcuadrcula"/>
    <w:uiPriority w:val="59"/>
    <w:rsid w:val="002E3A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
    <w:name w:val="Tabla con cuadrícula148"/>
    <w:basedOn w:val="Tablanormal"/>
    <w:next w:val="Tablaconcuadrcula"/>
    <w:uiPriority w:val="39"/>
    <w:rsid w:val="00CA2A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
    <w:name w:val="Tabla con cuadrícula149"/>
    <w:basedOn w:val="Tablanormal"/>
    <w:next w:val="Tablaconcuadrcula"/>
    <w:uiPriority w:val="39"/>
    <w:rsid w:val="00E12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0">
    <w:name w:val="Tabla con cuadrícula150"/>
    <w:basedOn w:val="Tablanormal"/>
    <w:next w:val="Tablaconcuadrcula"/>
    <w:uiPriority w:val="39"/>
    <w:rsid w:val="00E337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39"/>
    <w:rsid w:val="004708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39"/>
    <w:rsid w:val="00DA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next w:val="Tablaconcuadrcula"/>
    <w:uiPriority w:val="39"/>
    <w:rsid w:val="00B241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39"/>
    <w:rsid w:val="00B241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
    <w:name w:val="Tabla con cuadrícula154"/>
    <w:basedOn w:val="Tablanormal"/>
    <w:next w:val="Tablaconcuadrcula"/>
    <w:uiPriority w:val="39"/>
    <w:rsid w:val="00924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
    <w:name w:val="Tabla con cuadrícula155"/>
    <w:basedOn w:val="Tablanormal"/>
    <w:next w:val="Tablaconcuadrcula"/>
    <w:uiPriority w:val="39"/>
    <w:rsid w:val="005F5F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6">
    <w:name w:val="Tabla con cuadrícula156"/>
    <w:basedOn w:val="Tablanormal"/>
    <w:next w:val="Tablaconcuadrcula"/>
    <w:uiPriority w:val="59"/>
    <w:rsid w:val="0025567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
    <w:name w:val="Tabla con cuadrícula157"/>
    <w:basedOn w:val="Tablanormal"/>
    <w:next w:val="Tablaconcuadrcula"/>
    <w:uiPriority w:val="59"/>
    <w:rsid w:val="0025567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8">
    <w:name w:val="Tabla con cuadrícula158"/>
    <w:basedOn w:val="Tablanormal"/>
    <w:next w:val="Tablaconcuadrcula"/>
    <w:uiPriority w:val="59"/>
    <w:rsid w:val="00F7308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
    <w:name w:val="Tabla con cuadrícula159"/>
    <w:basedOn w:val="Tablanormal"/>
    <w:next w:val="Tablaconcuadrcula"/>
    <w:uiPriority w:val="59"/>
    <w:rsid w:val="002421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
    <w:name w:val="Tabla con cuadrícula160"/>
    <w:basedOn w:val="Tablanormal"/>
    <w:next w:val="Tablaconcuadrcula"/>
    <w:uiPriority w:val="59"/>
    <w:rsid w:val="00011B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next w:val="Tablaconcuadrcula"/>
    <w:uiPriority w:val="59"/>
    <w:rsid w:val="009020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rsid w:val="00901A47"/>
    <w:pPr>
      <w:jc w:val="left"/>
    </w:pPr>
    <w:rPr>
      <w:rFonts w:ascii="Courier New" w:hAnsi="Courier New"/>
    </w:rPr>
  </w:style>
  <w:style w:type="character" w:customStyle="1" w:styleId="TextosinformatoCar">
    <w:name w:val="Texto sin formato Car"/>
    <w:basedOn w:val="Fuentedeprrafopredeter"/>
    <w:link w:val="Textosinformato"/>
    <w:uiPriority w:val="99"/>
    <w:rsid w:val="00901A47"/>
    <w:rPr>
      <w:rFonts w:ascii="Courier New" w:hAnsi="Courier New"/>
      <w:lang w:eastAsia="es-ES"/>
    </w:rPr>
  </w:style>
  <w:style w:type="paragraph" w:customStyle="1" w:styleId="Default">
    <w:name w:val="Default"/>
    <w:rsid w:val="00AE4109"/>
    <w:pPr>
      <w:widowControl w:val="0"/>
      <w:autoSpaceDE w:val="0"/>
      <w:autoSpaceDN w:val="0"/>
      <w:adjustRightInd w:val="0"/>
    </w:pPr>
    <w:rPr>
      <w:color w:val="000000"/>
      <w:sz w:val="24"/>
      <w:szCs w:val="24"/>
    </w:rPr>
  </w:style>
  <w:style w:type="paragraph" w:customStyle="1" w:styleId="CM3">
    <w:name w:val="CM3"/>
    <w:basedOn w:val="Default"/>
    <w:next w:val="Default"/>
    <w:uiPriority w:val="99"/>
    <w:rsid w:val="00AE4109"/>
    <w:rPr>
      <w:color w:val="auto"/>
    </w:rPr>
  </w:style>
  <w:style w:type="paragraph" w:customStyle="1" w:styleId="CM12">
    <w:name w:val="CM12"/>
    <w:basedOn w:val="Default"/>
    <w:next w:val="Default"/>
    <w:uiPriority w:val="99"/>
    <w:rsid w:val="00AE4109"/>
    <w:pPr>
      <w:spacing w:line="173" w:lineRule="atLeast"/>
    </w:pPr>
    <w:rPr>
      <w:color w:val="auto"/>
    </w:rPr>
  </w:style>
  <w:style w:type="paragraph" w:customStyle="1" w:styleId="CM17">
    <w:name w:val="CM17"/>
    <w:basedOn w:val="Default"/>
    <w:next w:val="Default"/>
    <w:uiPriority w:val="99"/>
    <w:rsid w:val="00AE4109"/>
    <w:pPr>
      <w:spacing w:line="171" w:lineRule="atLeast"/>
    </w:pPr>
    <w:rPr>
      <w:color w:val="auto"/>
    </w:rPr>
  </w:style>
  <w:style w:type="table" w:customStyle="1" w:styleId="Tablaconcuadrcula162">
    <w:name w:val="Tabla con cuadrícula162"/>
    <w:basedOn w:val="Tablanormal"/>
    <w:next w:val="Tablaconcuadrcula"/>
    <w:uiPriority w:val="39"/>
    <w:rsid w:val="00AE410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39"/>
    <w:rsid w:val="009864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title">
    <w:name w:val="art-title"/>
    <w:basedOn w:val="Normal"/>
    <w:rsid w:val="00EE6549"/>
    <w:pPr>
      <w:spacing w:before="100" w:beforeAutospacing="1" w:after="100" w:afterAutospacing="1"/>
      <w:jc w:val="left"/>
    </w:pPr>
    <w:rPr>
      <w:rFonts w:ascii="Times New Roman" w:hAnsi="Times New Roman"/>
      <w:sz w:val="24"/>
      <w:szCs w:val="24"/>
      <w:lang w:eastAsia="es-MX"/>
    </w:rPr>
  </w:style>
  <w:style w:type="character" w:customStyle="1" w:styleId="journal">
    <w:name w:val="journal"/>
    <w:basedOn w:val="Fuentedeprrafopredeter"/>
    <w:rsid w:val="00EE6549"/>
  </w:style>
  <w:style w:type="character" w:customStyle="1" w:styleId="issue">
    <w:name w:val="issue"/>
    <w:basedOn w:val="Fuentedeprrafopredeter"/>
    <w:rsid w:val="00EE6549"/>
  </w:style>
  <w:style w:type="character" w:customStyle="1" w:styleId="volume">
    <w:name w:val="volume"/>
    <w:basedOn w:val="Fuentedeprrafopredeter"/>
    <w:rsid w:val="00EE6549"/>
  </w:style>
  <w:style w:type="character" w:customStyle="1" w:styleId="year">
    <w:name w:val="year"/>
    <w:basedOn w:val="Fuentedeprrafopredeter"/>
    <w:rsid w:val="00EE6549"/>
  </w:style>
  <w:style w:type="table" w:customStyle="1" w:styleId="Tablaconcuadrcula413">
    <w:name w:val="Tabla con cuadrícula413"/>
    <w:basedOn w:val="Tablanormal"/>
    <w:next w:val="Tablaconcuadrcula"/>
    <w:uiPriority w:val="39"/>
    <w:rsid w:val="00E94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6">
    <w:name w:val="Tabla con cuadrícula516"/>
    <w:basedOn w:val="Tablanormal"/>
    <w:next w:val="Tablaconcuadrcula"/>
    <w:uiPriority w:val="39"/>
    <w:rsid w:val="00E94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next w:val="Tablaconcuadrcula"/>
    <w:uiPriority w:val="39"/>
    <w:rsid w:val="00AB7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next w:val="Tablaconcuadrcula"/>
    <w:uiPriority w:val="39"/>
    <w:rsid w:val="007C2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next w:val="Tablaconcuadrcula"/>
    <w:uiPriority w:val="39"/>
    <w:rsid w:val="00A100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next w:val="Tablaconcuadrcula"/>
    <w:uiPriority w:val="39"/>
    <w:rsid w:val="00173A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7">
    <w:name w:val="Tabla con cuadrícula167"/>
    <w:basedOn w:val="Tablanormal"/>
    <w:next w:val="Tablaconcuadrcula"/>
    <w:uiPriority w:val="39"/>
    <w:rsid w:val="008167E1"/>
    <w:rPr>
      <w:rFonts w:ascii="Calibri" w:eastAsia="Calibri" w:hAnsi="Calibri"/>
      <w:sz w:val="22"/>
      <w:szCs w:val="22"/>
      <w:lang w:val="es-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
    <w:name w:val="Tabla con cuadrícula168"/>
    <w:basedOn w:val="Tablanormal"/>
    <w:next w:val="Tablaconcuadrcula"/>
    <w:uiPriority w:val="39"/>
    <w:rsid w:val="00DF5BDB"/>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
    <w:name w:val="Tabla con cuadrícula169"/>
    <w:basedOn w:val="Tablanormal"/>
    <w:next w:val="Tablaconcuadrcula"/>
    <w:uiPriority w:val="39"/>
    <w:rsid w:val="00DF5BDB"/>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
    <w:name w:val="Tabla con cuadrícula170"/>
    <w:basedOn w:val="Tablanormal"/>
    <w:next w:val="Tablaconcuadrcula"/>
    <w:uiPriority w:val="59"/>
    <w:rsid w:val="00046C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046C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59"/>
    <w:rsid w:val="00142E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next w:val="Tablaconcuadrcula"/>
    <w:uiPriority w:val="59"/>
    <w:rsid w:val="00B953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
    <w:name w:val="Tabla con cuadrícula174"/>
    <w:basedOn w:val="Tablanormal"/>
    <w:next w:val="Tablaconcuadrcula"/>
    <w:uiPriority w:val="59"/>
    <w:rsid w:val="005245A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
    <w:name w:val="Tabla con cuadrícula175"/>
    <w:basedOn w:val="Tablanormal"/>
    <w:next w:val="Tablaconcuadrcula"/>
    <w:uiPriority w:val="59"/>
    <w:rsid w:val="008223A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
    <w:name w:val="Tabla con cuadrícula176"/>
    <w:basedOn w:val="Tablanormal"/>
    <w:next w:val="Tablaconcuadrcula"/>
    <w:uiPriority w:val="59"/>
    <w:rsid w:val="00961C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
    <w:name w:val="Tabla con cuadrícula177"/>
    <w:basedOn w:val="Tablanormal"/>
    <w:next w:val="Tablaconcuadrcula"/>
    <w:uiPriority w:val="59"/>
    <w:rsid w:val="0002079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
    <w:name w:val="Tabla con cuadrícula178"/>
    <w:basedOn w:val="Tablanormal"/>
    <w:next w:val="Tablaconcuadrcula"/>
    <w:uiPriority w:val="59"/>
    <w:rsid w:val="00204B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7F2D98"/>
  </w:style>
  <w:style w:type="table" w:customStyle="1" w:styleId="Tablaconcuadrcula179">
    <w:name w:val="Tabla con cuadrícula179"/>
    <w:basedOn w:val="Tablanormal"/>
    <w:next w:val="Tablaconcuadrcula"/>
    <w:uiPriority w:val="39"/>
    <w:rsid w:val="00A7166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0">
    <w:name w:val="Tabla con cuadrícula180"/>
    <w:basedOn w:val="Tablanormal"/>
    <w:next w:val="Tablaconcuadrcula"/>
    <w:uiPriority w:val="39"/>
    <w:rsid w:val="00C77D0C"/>
    <w:pPr>
      <w:jc w:val="both"/>
    </w:pPr>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39"/>
    <w:rsid w:val="00C21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next w:val="Tablaconcuadrcula"/>
    <w:uiPriority w:val="39"/>
    <w:rsid w:val="00C216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39"/>
    <w:rsid w:val="00755F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4">
    <w:name w:val="Tabla con cuadrícula184"/>
    <w:basedOn w:val="Tablanormal"/>
    <w:next w:val="Tablaconcuadrcula"/>
    <w:uiPriority w:val="39"/>
    <w:rsid w:val="003941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
    <w:name w:val="Tabla con cuadrícula185"/>
    <w:basedOn w:val="Tablanormal"/>
    <w:next w:val="Tablaconcuadrcula"/>
    <w:uiPriority w:val="59"/>
    <w:rsid w:val="004C33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
    <w:name w:val="Tabla con cuadrícula186"/>
    <w:basedOn w:val="Tablanormal"/>
    <w:next w:val="Tablaconcuadrcula"/>
    <w:uiPriority w:val="59"/>
    <w:rsid w:val="00FA68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7">
    <w:name w:val="Tabla con cuadrícula187"/>
    <w:basedOn w:val="Tablanormal"/>
    <w:next w:val="Tablaconcuadrcula"/>
    <w:uiPriority w:val="59"/>
    <w:unhideWhenUsed/>
    <w:rsid w:val="0099246A"/>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8">
    <w:name w:val="Tabla con cuadrícula188"/>
    <w:basedOn w:val="Tablanormal"/>
    <w:next w:val="Tablaconcuadrcula"/>
    <w:uiPriority w:val="39"/>
    <w:rsid w:val="00E24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9">
    <w:name w:val="Tabla con cuadrícula189"/>
    <w:basedOn w:val="Tablanormal"/>
    <w:next w:val="Tablaconcuadrcula"/>
    <w:uiPriority w:val="39"/>
    <w:rsid w:val="00E24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unhideWhenUsed/>
    <w:rsid w:val="008646CB"/>
  </w:style>
  <w:style w:type="character" w:customStyle="1" w:styleId="TextonotaalfinalCar">
    <w:name w:val="Texto nota al final Car"/>
    <w:basedOn w:val="Fuentedeprrafopredeter"/>
    <w:link w:val="Textonotaalfinal"/>
    <w:uiPriority w:val="99"/>
    <w:rsid w:val="008646CB"/>
    <w:rPr>
      <w:rFonts w:ascii="Arial" w:hAnsi="Arial"/>
      <w:lang w:eastAsia="es-ES"/>
    </w:rPr>
  </w:style>
  <w:style w:type="character" w:styleId="Refdenotaalfinal">
    <w:name w:val="endnote reference"/>
    <w:basedOn w:val="Fuentedeprrafopredeter"/>
    <w:uiPriority w:val="99"/>
    <w:semiHidden/>
    <w:unhideWhenUsed/>
    <w:rsid w:val="008646CB"/>
    <w:rPr>
      <w:vertAlign w:val="superscript"/>
    </w:rPr>
  </w:style>
  <w:style w:type="table" w:customStyle="1" w:styleId="Tablaconcuadrcula190">
    <w:name w:val="Tabla con cuadrícula190"/>
    <w:basedOn w:val="Tablanormal"/>
    <w:next w:val="Tablaconcuadrcula"/>
    <w:uiPriority w:val="39"/>
    <w:rsid w:val="00EE0B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39"/>
    <w:rsid w:val="00806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39"/>
    <w:rsid w:val="002A0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
    <w:name w:val="Tabla con cuadrícula193"/>
    <w:basedOn w:val="Tablanormal"/>
    <w:next w:val="Tablaconcuadrcula"/>
    <w:uiPriority w:val="39"/>
    <w:rsid w:val="00711C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4">
    <w:name w:val="Tabla con cuadrícula194"/>
    <w:basedOn w:val="Tablanormal"/>
    <w:next w:val="Tablaconcuadrcula"/>
    <w:uiPriority w:val="39"/>
    <w:rsid w:val="00022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5">
    <w:name w:val="Tabla con cuadrícula195"/>
    <w:basedOn w:val="Tablanormal"/>
    <w:next w:val="Tablaconcuadrcula"/>
    <w:uiPriority w:val="39"/>
    <w:rsid w:val="00A52FA0"/>
    <w:pPr>
      <w:jc w:val="both"/>
    </w:pPr>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6">
    <w:name w:val="Tabla con cuadrícula196"/>
    <w:basedOn w:val="Tablanormal"/>
    <w:next w:val="Tablaconcuadrcula"/>
    <w:uiPriority w:val="39"/>
    <w:rsid w:val="004E5E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7">
    <w:name w:val="Tabla con cuadrícula197"/>
    <w:basedOn w:val="Tablanormal"/>
    <w:next w:val="Tablaconcuadrcula"/>
    <w:uiPriority w:val="59"/>
    <w:rsid w:val="00285B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8">
    <w:name w:val="Tabla con cuadrícula198"/>
    <w:basedOn w:val="Tablanormal"/>
    <w:next w:val="Tablaconcuadrcula"/>
    <w:uiPriority w:val="59"/>
    <w:rsid w:val="00AD10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493D97"/>
  </w:style>
  <w:style w:type="paragraph" w:customStyle="1" w:styleId="Estilo">
    <w:name w:val="Estilo"/>
    <w:basedOn w:val="Sinespaciado"/>
    <w:link w:val="EstiloCar"/>
    <w:qFormat/>
    <w:rsid w:val="00493D97"/>
    <w:pPr>
      <w:jc w:val="both"/>
    </w:pPr>
    <w:rPr>
      <w:rFonts w:ascii="Arial" w:hAnsi="Arial"/>
      <w:sz w:val="24"/>
    </w:rPr>
  </w:style>
  <w:style w:type="character" w:customStyle="1" w:styleId="EstiloCar">
    <w:name w:val="Estilo Car"/>
    <w:basedOn w:val="Fuentedeprrafopredeter"/>
    <w:link w:val="Estilo"/>
    <w:rsid w:val="00493D97"/>
    <w:rPr>
      <w:rFonts w:ascii="Arial" w:eastAsia="Calibri" w:hAnsi="Arial"/>
      <w:sz w:val="24"/>
      <w:szCs w:val="22"/>
      <w:lang w:eastAsia="en-US"/>
    </w:rPr>
  </w:style>
  <w:style w:type="table" w:customStyle="1" w:styleId="Tablaconcuadrcula199">
    <w:name w:val="Tabla con cuadrícula199"/>
    <w:basedOn w:val="Tablanormal"/>
    <w:next w:val="Tablaconcuadrcula"/>
    <w:uiPriority w:val="39"/>
    <w:rsid w:val="00493D9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995DA4"/>
  </w:style>
  <w:style w:type="table" w:customStyle="1" w:styleId="Tablaconcuadrcula1100">
    <w:name w:val="Tabla con cuadrícula1100"/>
    <w:basedOn w:val="Tablanormal"/>
    <w:next w:val="Tablaconcuadrcula"/>
    <w:uiPriority w:val="59"/>
    <w:rsid w:val="000E64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0">
    <w:name w:val="Tabla con cuadrícula200"/>
    <w:basedOn w:val="Tablanormal"/>
    <w:next w:val="Tablaconcuadrcula"/>
    <w:uiPriority w:val="59"/>
    <w:rsid w:val="000E6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947EA9"/>
    <w:pPr>
      <w:jc w:val="both"/>
    </w:pPr>
    <w:rPr>
      <w:rFonts w:ascii="Arial" w:eastAsia="Arial" w:hAnsi="Arial" w:cs="Arial"/>
    </w:rPr>
  </w:style>
  <w:style w:type="table" w:customStyle="1" w:styleId="Tablaconcuadrcula201">
    <w:name w:val="Tabla con cuadrícula201"/>
    <w:basedOn w:val="Tablanormal"/>
    <w:next w:val="Tablaconcuadrcula"/>
    <w:uiPriority w:val="39"/>
    <w:rsid w:val="00A667A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
    <w:name w:val="Tabla con cuadrícula202"/>
    <w:basedOn w:val="Tablanormal"/>
    <w:next w:val="Tablaconcuadrcula"/>
    <w:uiPriority w:val="39"/>
    <w:rsid w:val="00486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next w:val="Tablaconcuadrcula"/>
    <w:uiPriority w:val="39"/>
    <w:rsid w:val="004865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
    <w:name w:val="Tabla con cuadrícula203"/>
    <w:basedOn w:val="Tablanormal"/>
    <w:next w:val="Tablaconcuadrcula"/>
    <w:uiPriority w:val="39"/>
    <w:rsid w:val="004865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4">
    <w:name w:val="Tabla con cuadrícula204"/>
    <w:basedOn w:val="Tablanormal"/>
    <w:next w:val="Tablaconcuadrcula"/>
    <w:uiPriority w:val="39"/>
    <w:rsid w:val="00055E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5">
    <w:name w:val="Tabla con cuadrícula205"/>
    <w:basedOn w:val="Tablanormal"/>
    <w:next w:val="Tablaconcuadrcula"/>
    <w:uiPriority w:val="59"/>
    <w:rsid w:val="001F464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6">
    <w:name w:val="Tabla con cuadrícula206"/>
    <w:basedOn w:val="Tablanormal"/>
    <w:next w:val="Tablaconcuadrcula"/>
    <w:uiPriority w:val="59"/>
    <w:rsid w:val="005E4A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7">
    <w:name w:val="Tabla con cuadrícula207"/>
    <w:basedOn w:val="Tablanormal"/>
    <w:next w:val="Tablaconcuadrcula"/>
    <w:uiPriority w:val="59"/>
    <w:rsid w:val="005E4A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8">
    <w:name w:val="Tabla con cuadrícula208"/>
    <w:basedOn w:val="Tablanormal"/>
    <w:next w:val="Tablaconcuadrcula"/>
    <w:uiPriority w:val="59"/>
    <w:rsid w:val="007B3D1F"/>
    <w:rPr>
      <w:rFonts w:ascii="Helvetica" w:eastAsia="Helvetica" w:hAnsi="Helvetic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F64888"/>
    <w:rPr>
      <w:rFonts w:ascii="Calibri" w:hAnsi="Calibri"/>
      <w:sz w:val="22"/>
      <w:szCs w:val="22"/>
    </w:rPr>
    <w:tblPr>
      <w:tblCellMar>
        <w:top w:w="0" w:type="dxa"/>
        <w:left w:w="0" w:type="dxa"/>
        <w:bottom w:w="0" w:type="dxa"/>
        <w:right w:w="0" w:type="dxa"/>
      </w:tblCellMar>
    </w:tblPr>
  </w:style>
  <w:style w:type="table" w:customStyle="1" w:styleId="Tablaconcuadrcula209">
    <w:name w:val="Tabla con cuadrícula209"/>
    <w:basedOn w:val="Tablanormal"/>
    <w:next w:val="Tablaconcuadrcula"/>
    <w:uiPriority w:val="59"/>
    <w:rsid w:val="00654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654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59"/>
    <w:rsid w:val="00654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59"/>
    <w:rsid w:val="00654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C0609A"/>
  </w:style>
  <w:style w:type="numbering" w:customStyle="1" w:styleId="Harvard2">
    <w:name w:val="Harvard2"/>
    <w:rsid w:val="00C0609A"/>
    <w:pPr>
      <w:numPr>
        <w:numId w:val="3"/>
      </w:numPr>
    </w:pPr>
  </w:style>
  <w:style w:type="numbering" w:customStyle="1" w:styleId="Sinlista11">
    <w:name w:val="Sin lista11"/>
    <w:next w:val="Sinlista"/>
    <w:uiPriority w:val="99"/>
    <w:semiHidden/>
    <w:unhideWhenUsed/>
    <w:rsid w:val="00C0609A"/>
  </w:style>
  <w:style w:type="paragraph" w:customStyle="1" w:styleId="Encabezado1">
    <w:name w:val="Encabezado1"/>
    <w:basedOn w:val="Normal"/>
    <w:next w:val="Encabezado"/>
    <w:uiPriority w:val="99"/>
    <w:unhideWhenUsed/>
    <w:rsid w:val="00C0609A"/>
    <w:pPr>
      <w:tabs>
        <w:tab w:val="center" w:pos="4419"/>
        <w:tab w:val="right" w:pos="8838"/>
      </w:tabs>
      <w:jc w:val="left"/>
    </w:pPr>
    <w:rPr>
      <w:rFonts w:ascii="Times New Roman" w:eastAsia="Arial Unicode MS" w:hAnsi="Times New Roman"/>
      <w:bdr w:val="nil"/>
      <w:lang w:eastAsia="es-MX"/>
    </w:rPr>
  </w:style>
  <w:style w:type="numbering" w:customStyle="1" w:styleId="Sinlista111">
    <w:name w:val="Sin lista111"/>
    <w:next w:val="Sinlista"/>
    <w:uiPriority w:val="99"/>
    <w:semiHidden/>
    <w:unhideWhenUsed/>
    <w:rsid w:val="00C0609A"/>
  </w:style>
  <w:style w:type="table" w:customStyle="1" w:styleId="TableNormal1">
    <w:name w:val="Table Normal1"/>
    <w:rsid w:val="00C0609A"/>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Cabeceraypie">
    <w:name w:val="Cabecera y pie"/>
    <w:rsid w:val="00C0609A"/>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paragraph" w:customStyle="1" w:styleId="Prrafodelista1">
    <w:name w:val="Párrafo de lista1"/>
    <w:basedOn w:val="Normal"/>
    <w:next w:val="Prrafodelista"/>
    <w:uiPriority w:val="34"/>
    <w:qFormat/>
    <w:rsid w:val="00C0609A"/>
    <w:pPr>
      <w:spacing w:after="200" w:line="276" w:lineRule="auto"/>
      <w:ind w:left="720"/>
      <w:contextualSpacing/>
      <w:jc w:val="left"/>
    </w:pPr>
    <w:rPr>
      <w:rFonts w:ascii="Calibri" w:eastAsia="Calibri" w:hAnsi="Calibri"/>
      <w:sz w:val="22"/>
      <w:szCs w:val="22"/>
      <w:lang w:eastAsia="en-US"/>
    </w:rPr>
  </w:style>
  <w:style w:type="character" w:customStyle="1" w:styleId="EncabezadoCar1">
    <w:name w:val="Encabezado Car1"/>
    <w:basedOn w:val="Fuentedeprrafopredeter"/>
    <w:uiPriority w:val="99"/>
    <w:semiHidden/>
    <w:rsid w:val="00C0609A"/>
    <w:rPr>
      <w:sz w:val="24"/>
      <w:szCs w:val="24"/>
      <w:lang w:val="en-US" w:eastAsia="en-US"/>
    </w:rPr>
  </w:style>
  <w:style w:type="table" w:customStyle="1" w:styleId="Tablaconcuadrcula214">
    <w:name w:val="Tabla con cuadrícula214"/>
    <w:basedOn w:val="Tablanormal"/>
    <w:next w:val="Tablaconcuadrcula"/>
    <w:uiPriority w:val="39"/>
    <w:rsid w:val="001E0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39"/>
    <w:rsid w:val="001E0BE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6">
    <w:name w:val="Tabla con cuadrícula216"/>
    <w:basedOn w:val="Tablanormal"/>
    <w:next w:val="Tablaconcuadrcula"/>
    <w:uiPriority w:val="39"/>
    <w:rsid w:val="00EA2C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39"/>
    <w:rsid w:val="00EA2C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
    <w:name w:val="Tabla con cuadrícula414"/>
    <w:basedOn w:val="Tablanormal"/>
    <w:next w:val="Tablaconcuadrcula"/>
    <w:uiPriority w:val="39"/>
    <w:rsid w:val="00EA2C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7">
    <w:name w:val="Tabla con cuadrícula217"/>
    <w:basedOn w:val="Tablanormal"/>
    <w:next w:val="Tablaconcuadrcula"/>
    <w:uiPriority w:val="39"/>
    <w:rsid w:val="00EA2CF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8">
    <w:name w:val="Tabla con cuadrícula218"/>
    <w:basedOn w:val="Tablanormal"/>
    <w:next w:val="Tablaconcuadrcula"/>
    <w:uiPriority w:val="39"/>
    <w:rsid w:val="00EA2CF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9">
    <w:name w:val="Tabla con cuadrícula219"/>
    <w:basedOn w:val="Tablanormal"/>
    <w:next w:val="Tablaconcuadrcula"/>
    <w:uiPriority w:val="59"/>
    <w:rsid w:val="002376A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0">
    <w:name w:val="Tabla con cuadrícula220"/>
    <w:basedOn w:val="Tablanormal"/>
    <w:next w:val="Tablaconcuadrcula"/>
    <w:uiPriority w:val="59"/>
    <w:rsid w:val="006E0F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59"/>
    <w:rsid w:val="002706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59"/>
    <w:rsid w:val="006558B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next w:val="Tablaconcuadrcula"/>
    <w:uiPriority w:val="59"/>
    <w:rsid w:val="008C19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4">
    <w:name w:val="Tabla con cuadrícula224"/>
    <w:basedOn w:val="Tablanormal"/>
    <w:next w:val="Tablaconcuadrcula"/>
    <w:uiPriority w:val="59"/>
    <w:rsid w:val="00F35DC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2135201184307424759bumpedfont15">
    <w:name w:val="m_2135201184307424759bumpedfont15"/>
    <w:basedOn w:val="Fuentedeprrafopredeter"/>
    <w:rsid w:val="00BB7F5D"/>
  </w:style>
  <w:style w:type="paragraph" w:customStyle="1" w:styleId="m2135201184307424759s16">
    <w:name w:val="m_2135201184307424759s16"/>
    <w:basedOn w:val="Normal"/>
    <w:rsid w:val="00BB7F5D"/>
    <w:pPr>
      <w:spacing w:before="100" w:beforeAutospacing="1" w:after="100" w:afterAutospacing="1"/>
      <w:jc w:val="left"/>
    </w:pPr>
    <w:rPr>
      <w:rFonts w:ascii="Times New Roman" w:hAnsi="Times New Roman"/>
      <w:sz w:val="24"/>
      <w:szCs w:val="24"/>
      <w:lang w:eastAsia="es-MX"/>
    </w:rPr>
  </w:style>
  <w:style w:type="paragraph" w:customStyle="1" w:styleId="m2135201184307424759s21">
    <w:name w:val="m_2135201184307424759s21"/>
    <w:basedOn w:val="Normal"/>
    <w:rsid w:val="00BB7F5D"/>
    <w:pPr>
      <w:spacing w:before="100" w:beforeAutospacing="1" w:after="100" w:afterAutospacing="1"/>
      <w:jc w:val="left"/>
    </w:pPr>
    <w:rPr>
      <w:rFonts w:ascii="Times New Roman" w:hAnsi="Times New Roman"/>
      <w:sz w:val="24"/>
      <w:szCs w:val="24"/>
      <w:lang w:eastAsia="es-MX"/>
    </w:rPr>
  </w:style>
  <w:style w:type="table" w:customStyle="1" w:styleId="Tablaconcuadrcula225">
    <w:name w:val="Tabla con cuadrícula225"/>
    <w:basedOn w:val="Tablanormal"/>
    <w:next w:val="Tablaconcuadrcula"/>
    <w:uiPriority w:val="39"/>
    <w:rsid w:val="00FD62F5"/>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7">
    <w:name w:val="Tabla con cuadrícula517"/>
    <w:basedOn w:val="Tablanormal"/>
    <w:next w:val="Tablaconcuadrcula"/>
    <w:uiPriority w:val="39"/>
    <w:rsid w:val="00FD62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39"/>
    <w:rsid w:val="00FD62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6">
    <w:name w:val="Tabla con cuadrícula226"/>
    <w:basedOn w:val="Tablanormal"/>
    <w:next w:val="Tablaconcuadrcula"/>
    <w:uiPriority w:val="39"/>
    <w:rsid w:val="00635F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7">
    <w:name w:val="Tabla con cuadrícula227"/>
    <w:basedOn w:val="Tablanormal"/>
    <w:next w:val="Tablaconcuadrcula"/>
    <w:uiPriority w:val="39"/>
    <w:rsid w:val="00A21698"/>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8">
    <w:name w:val="Tabla con cuadrícula228"/>
    <w:basedOn w:val="Tablanormal"/>
    <w:next w:val="Tablaconcuadrcula"/>
    <w:uiPriority w:val="39"/>
    <w:rsid w:val="00A216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9">
    <w:name w:val="Tabla con cuadrícula229"/>
    <w:basedOn w:val="Tablanormal"/>
    <w:next w:val="Tablaconcuadrcula"/>
    <w:uiPriority w:val="39"/>
    <w:rsid w:val="00530CBF"/>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
    <w:name w:val="Tabla con cuadrícula1351"/>
    <w:basedOn w:val="Tablanormal"/>
    <w:next w:val="Tablaconcuadrcula"/>
    <w:uiPriority w:val="59"/>
    <w:rsid w:val="00C47D7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0">
    <w:name w:val="Tabla con cuadrícula230"/>
    <w:basedOn w:val="Tablanormal"/>
    <w:next w:val="Tablaconcuadrcula"/>
    <w:uiPriority w:val="39"/>
    <w:rsid w:val="000B71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2">
    <w:name w:val="Tabla con cuadrícula1102"/>
    <w:basedOn w:val="Tablanormal"/>
    <w:next w:val="Tablaconcuadrcula"/>
    <w:uiPriority w:val="59"/>
    <w:rsid w:val="000B71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59"/>
    <w:rsid w:val="00202AC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
    <w:name w:val="Tabla con cuadrícula232"/>
    <w:basedOn w:val="Tablanormal"/>
    <w:next w:val="Tablaconcuadrcula"/>
    <w:uiPriority w:val="59"/>
    <w:rsid w:val="00202AC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2">
    <w:name w:val="Tabla con cuadrícula1352"/>
    <w:basedOn w:val="Tablanormal"/>
    <w:next w:val="Tablaconcuadrcula"/>
    <w:uiPriority w:val="59"/>
    <w:rsid w:val="00890E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
    <w:name w:val="Tabla con cuadrícula233"/>
    <w:basedOn w:val="Tablanormal"/>
    <w:next w:val="Tablaconcuadrcula"/>
    <w:uiPriority w:val="59"/>
    <w:rsid w:val="000360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4">
    <w:name w:val="Tabla con cuadrícula234"/>
    <w:basedOn w:val="Tablanormal"/>
    <w:next w:val="Tablaconcuadrcula"/>
    <w:uiPriority w:val="59"/>
    <w:rsid w:val="0041132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3">
    <w:name w:val="Tabla con cuadrícula1103"/>
    <w:basedOn w:val="Tablanormal"/>
    <w:next w:val="Tablaconcuadrcula"/>
    <w:uiPriority w:val="59"/>
    <w:rsid w:val="00A62D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3">
    <w:name w:val="Tabla con cuadrícula1353"/>
    <w:basedOn w:val="Tablanormal"/>
    <w:next w:val="Tablaconcuadrcula"/>
    <w:uiPriority w:val="59"/>
    <w:rsid w:val="008D00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5">
    <w:name w:val="Tabla con cuadrícula235"/>
    <w:basedOn w:val="Tablanormal"/>
    <w:next w:val="Tablaconcuadrcula"/>
    <w:uiPriority w:val="39"/>
    <w:rsid w:val="00377C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6">
    <w:name w:val="Tabla con cuadrícula236"/>
    <w:basedOn w:val="Tablanormal"/>
    <w:next w:val="Tablaconcuadrcula"/>
    <w:uiPriority w:val="39"/>
    <w:rsid w:val="00B00EE4"/>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7">
    <w:name w:val="Tabla con cuadrícula237"/>
    <w:basedOn w:val="Tablanormal"/>
    <w:next w:val="Tablaconcuadrcula"/>
    <w:uiPriority w:val="39"/>
    <w:rsid w:val="00B00EE4"/>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8">
    <w:name w:val="Tabla con cuadrícula238"/>
    <w:basedOn w:val="Tablanormal"/>
    <w:next w:val="Tablaconcuadrcula"/>
    <w:uiPriority w:val="39"/>
    <w:rsid w:val="001C47F4"/>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9">
    <w:name w:val="Tabla con cuadrícula239"/>
    <w:basedOn w:val="Tablanormal"/>
    <w:next w:val="Tablaconcuadrcula"/>
    <w:uiPriority w:val="39"/>
    <w:rsid w:val="00937A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0">
    <w:name w:val="Tabla con cuadrícula240"/>
    <w:basedOn w:val="Tablanormal"/>
    <w:next w:val="Tablaconcuadrcula"/>
    <w:uiPriority w:val="39"/>
    <w:rsid w:val="00111394"/>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
    <w:name w:val="Tabla con cuadrícula241"/>
    <w:basedOn w:val="Tablanormal"/>
    <w:next w:val="Tablaconcuadrcula"/>
    <w:uiPriority w:val="39"/>
    <w:rsid w:val="00567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
    <w:name w:val="Tabla con cuadrícula242"/>
    <w:basedOn w:val="Tablanormal"/>
    <w:next w:val="Tablaconcuadrcula"/>
    <w:uiPriority w:val="39"/>
    <w:rsid w:val="00567EFB"/>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
    <w:name w:val="Tabla con cuadrícula243"/>
    <w:basedOn w:val="Tablanormal"/>
    <w:next w:val="Tablaconcuadrcula"/>
    <w:uiPriority w:val="59"/>
    <w:rsid w:val="00E21DE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4">
    <w:name w:val="Tabla con cuadrícula244"/>
    <w:basedOn w:val="Tablanormal"/>
    <w:next w:val="Tablaconcuadrcula"/>
    <w:uiPriority w:val="59"/>
    <w:rsid w:val="00E21DE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5">
    <w:name w:val="Tabla con cuadrícula245"/>
    <w:basedOn w:val="Tablanormal"/>
    <w:next w:val="Tablaconcuadrcula"/>
    <w:uiPriority w:val="59"/>
    <w:rsid w:val="004670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6">
    <w:name w:val="Tabla con cuadrícula246"/>
    <w:basedOn w:val="Tablanormal"/>
    <w:next w:val="Tablaconcuadrcula"/>
    <w:uiPriority w:val="59"/>
    <w:rsid w:val="0061748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7">
    <w:name w:val="Tabla con cuadrícula247"/>
    <w:basedOn w:val="Tablanormal"/>
    <w:next w:val="Tablaconcuadrcula"/>
    <w:uiPriority w:val="59"/>
    <w:rsid w:val="006A24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8">
    <w:name w:val="Tabla con cuadrícula248"/>
    <w:basedOn w:val="Tablanormal"/>
    <w:next w:val="Tablaconcuadrcula"/>
    <w:uiPriority w:val="59"/>
    <w:rsid w:val="006B70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9">
    <w:name w:val="Tabla con cuadrícula249"/>
    <w:basedOn w:val="Tablanormal"/>
    <w:next w:val="Tablaconcuadrcula"/>
    <w:uiPriority w:val="39"/>
    <w:rsid w:val="00682D5F"/>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0">
    <w:name w:val="Tabla con cuadrícula250"/>
    <w:basedOn w:val="Tablanormal"/>
    <w:next w:val="Tablaconcuadrcula"/>
    <w:uiPriority w:val="39"/>
    <w:rsid w:val="00682D5F"/>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
    <w:name w:val="Tabla con cuadrícula251"/>
    <w:basedOn w:val="Tablanormal"/>
    <w:next w:val="Tablaconcuadrcula"/>
    <w:uiPriority w:val="39"/>
    <w:rsid w:val="00DE2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4">
    <w:name w:val="Tabla con cuadrícula1104"/>
    <w:basedOn w:val="Tablanormal"/>
    <w:next w:val="Tablaconcuadrcula"/>
    <w:uiPriority w:val="39"/>
    <w:rsid w:val="00DE2A9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
    <w:name w:val="Tabla con cuadrícula252"/>
    <w:basedOn w:val="Tablanormal"/>
    <w:next w:val="Tablaconcuadrcula"/>
    <w:uiPriority w:val="39"/>
    <w:rsid w:val="0020170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
    <w:name w:val="Tabla con cuadrícula253"/>
    <w:basedOn w:val="Tablanormal"/>
    <w:next w:val="Tablaconcuadrcula"/>
    <w:uiPriority w:val="39"/>
    <w:rsid w:val="001F60B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4">
    <w:name w:val="Tabla con cuadrícula254"/>
    <w:basedOn w:val="Tablanormal"/>
    <w:next w:val="Tablaconcuadrcula"/>
    <w:uiPriority w:val="39"/>
    <w:rsid w:val="00C276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5">
    <w:name w:val="Tabla con cuadrícula255"/>
    <w:basedOn w:val="Tablanormal"/>
    <w:next w:val="Tablaconcuadrcula"/>
    <w:uiPriority w:val="39"/>
    <w:rsid w:val="006A3D0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6">
    <w:name w:val="Tabla con cuadrícula256"/>
    <w:basedOn w:val="Tablanormal"/>
    <w:next w:val="Tablaconcuadrcula"/>
    <w:uiPriority w:val="39"/>
    <w:rsid w:val="000E2526"/>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7">
    <w:name w:val="Tabla con cuadrícula257"/>
    <w:basedOn w:val="Tablanormal"/>
    <w:next w:val="Tablaconcuadrcula"/>
    <w:uiPriority w:val="39"/>
    <w:rsid w:val="0038634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8">
    <w:name w:val="Tabla con cuadrícula258"/>
    <w:basedOn w:val="Tablanormal"/>
    <w:next w:val="Tablaconcuadrcula"/>
    <w:uiPriority w:val="39"/>
    <w:rsid w:val="002E6D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9">
    <w:name w:val="Tabla con cuadrícula259"/>
    <w:basedOn w:val="Tablanormal"/>
    <w:next w:val="Tablaconcuadrcula"/>
    <w:uiPriority w:val="39"/>
    <w:rsid w:val="005862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
    <w:name w:val="Sin lista6"/>
    <w:next w:val="Sinlista"/>
    <w:uiPriority w:val="99"/>
    <w:semiHidden/>
    <w:unhideWhenUsed/>
    <w:rsid w:val="00B8400F"/>
  </w:style>
  <w:style w:type="paragraph" w:styleId="Ttulo">
    <w:name w:val="Title"/>
    <w:basedOn w:val="Normal"/>
    <w:link w:val="TtuloCar"/>
    <w:qFormat/>
    <w:rsid w:val="00B8400F"/>
    <w:pPr>
      <w:jc w:val="center"/>
    </w:pPr>
    <w:rPr>
      <w:rFonts w:cs="Arial"/>
      <w:b/>
      <w:bCs/>
      <w:sz w:val="24"/>
      <w:szCs w:val="24"/>
      <w:u w:val="single"/>
    </w:rPr>
  </w:style>
  <w:style w:type="character" w:customStyle="1" w:styleId="TtuloCar">
    <w:name w:val="Título Car"/>
    <w:basedOn w:val="Fuentedeprrafopredeter"/>
    <w:link w:val="Ttulo"/>
    <w:rsid w:val="00B8400F"/>
    <w:rPr>
      <w:rFonts w:ascii="Arial" w:hAnsi="Arial" w:cs="Arial"/>
      <w:b/>
      <w:bCs/>
      <w:sz w:val="24"/>
      <w:szCs w:val="24"/>
      <w:u w:val="single"/>
      <w:lang w:eastAsia="es-ES"/>
    </w:rPr>
  </w:style>
  <w:style w:type="numbering" w:customStyle="1" w:styleId="Sinlista7">
    <w:name w:val="Sin lista7"/>
    <w:next w:val="Sinlista"/>
    <w:uiPriority w:val="99"/>
    <w:semiHidden/>
    <w:unhideWhenUsed/>
    <w:rsid w:val="00FE632F"/>
  </w:style>
  <w:style w:type="table" w:customStyle="1" w:styleId="Tablaconcuadrcula260">
    <w:name w:val="Tabla con cuadrícula260"/>
    <w:basedOn w:val="Tablanormal"/>
    <w:next w:val="Tablaconcuadrcula"/>
    <w:rsid w:val="00FE6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semiHidden/>
    <w:unhideWhenUsed/>
    <w:rsid w:val="00FE632F"/>
    <w:rPr>
      <w:color w:val="954F72"/>
      <w:u w:val="single"/>
    </w:rPr>
  </w:style>
  <w:style w:type="paragraph" w:customStyle="1" w:styleId="msonormal0">
    <w:name w:val="msonormal"/>
    <w:basedOn w:val="Normal"/>
    <w:rsid w:val="00FE632F"/>
    <w:pPr>
      <w:spacing w:before="100" w:beforeAutospacing="1" w:after="100" w:afterAutospacing="1"/>
      <w:jc w:val="left"/>
    </w:pPr>
    <w:rPr>
      <w:rFonts w:ascii="Times New Roman" w:hAnsi="Times New Roman"/>
      <w:sz w:val="24"/>
      <w:szCs w:val="24"/>
      <w:lang w:eastAsia="es-MX"/>
    </w:rPr>
  </w:style>
  <w:style w:type="paragraph" w:customStyle="1" w:styleId="xl63">
    <w:name w:val="xl63"/>
    <w:basedOn w:val="Normal"/>
    <w:rsid w:val="00FE632F"/>
    <w:pPr>
      <w:pBdr>
        <w:top w:val="single" w:sz="8" w:space="0" w:color="000000"/>
        <w:left w:val="single" w:sz="8" w:space="0" w:color="000000"/>
        <w:bottom w:val="single" w:sz="8" w:space="0" w:color="000000"/>
        <w:right w:val="single" w:sz="8" w:space="0" w:color="000000"/>
      </w:pBdr>
      <w:shd w:val="clear" w:color="000000" w:fill="BEBEBE"/>
      <w:spacing w:before="100" w:beforeAutospacing="1" w:after="100" w:afterAutospacing="1"/>
      <w:jc w:val="center"/>
      <w:textAlignment w:val="center"/>
    </w:pPr>
    <w:rPr>
      <w:rFonts w:ascii="Arial Narrow" w:hAnsi="Arial Narrow"/>
      <w:b/>
      <w:bCs/>
      <w:sz w:val="24"/>
      <w:szCs w:val="24"/>
      <w:lang w:eastAsia="es-MX"/>
    </w:rPr>
  </w:style>
  <w:style w:type="paragraph" w:customStyle="1" w:styleId="xl64">
    <w:name w:val="xl64"/>
    <w:basedOn w:val="Normal"/>
    <w:rsid w:val="00FE632F"/>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Narrow" w:hAnsi="Arial Narrow"/>
      <w:sz w:val="24"/>
      <w:szCs w:val="24"/>
      <w:lang w:eastAsia="es-MX"/>
    </w:rPr>
  </w:style>
  <w:style w:type="table" w:customStyle="1" w:styleId="Tablaconcuadrcula261">
    <w:name w:val="Tabla con cuadrícula261"/>
    <w:basedOn w:val="Tablanormal"/>
    <w:next w:val="Tablaconcuadrcula"/>
    <w:uiPriority w:val="39"/>
    <w:rsid w:val="004A0A78"/>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
    <w:name w:val="Tabla con cuadrícula262"/>
    <w:basedOn w:val="Tablanormal"/>
    <w:next w:val="Tablaconcuadrcula"/>
    <w:uiPriority w:val="39"/>
    <w:rsid w:val="009516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
    <w:name w:val="Tabla con cuadrícula263"/>
    <w:basedOn w:val="Tablanormal"/>
    <w:next w:val="Tablaconcuadrcula"/>
    <w:uiPriority w:val="39"/>
    <w:rsid w:val="003C2FA2"/>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4">
    <w:name w:val="Tabla con cuadrícula264"/>
    <w:basedOn w:val="Tablanormal"/>
    <w:next w:val="Tablaconcuadrcula"/>
    <w:uiPriority w:val="39"/>
    <w:rsid w:val="00B408EB"/>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5">
    <w:name w:val="Tabla con cuadrícula265"/>
    <w:basedOn w:val="Tablanormal"/>
    <w:next w:val="Tablaconcuadrcula"/>
    <w:uiPriority w:val="39"/>
    <w:rsid w:val="00ED34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6">
    <w:name w:val="Tabla con cuadrícula266"/>
    <w:basedOn w:val="Tablanormal"/>
    <w:next w:val="Tablaconcuadrcula"/>
    <w:uiPriority w:val="39"/>
    <w:rsid w:val="0032700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7">
    <w:name w:val="Tabla con cuadrícula267"/>
    <w:basedOn w:val="Tablanormal"/>
    <w:next w:val="Tablaconcuadrcula"/>
    <w:uiPriority w:val="59"/>
    <w:rsid w:val="000F5CD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8">
    <w:name w:val="Tabla con cuadrícula268"/>
    <w:basedOn w:val="Tablanormal"/>
    <w:next w:val="Tablaconcuadrcula"/>
    <w:uiPriority w:val="59"/>
    <w:rsid w:val="00860F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9">
    <w:name w:val="Tabla con cuadrícula269"/>
    <w:basedOn w:val="Tablanormal"/>
    <w:next w:val="Tablaconcuadrcula"/>
    <w:uiPriority w:val="59"/>
    <w:rsid w:val="007C56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0">
    <w:name w:val="Tabla con cuadrícula270"/>
    <w:basedOn w:val="Tablanormal"/>
    <w:next w:val="Tablaconcuadrcula"/>
    <w:uiPriority w:val="59"/>
    <w:rsid w:val="000312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
    <w:name w:val="Tabla con cuadrícula271"/>
    <w:basedOn w:val="Tablanormal"/>
    <w:next w:val="Tablaconcuadrcula"/>
    <w:uiPriority w:val="59"/>
    <w:rsid w:val="00966E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59"/>
    <w:rsid w:val="00966E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
    <w:name w:val="Tabla con cuadrícula273"/>
    <w:basedOn w:val="Tablanormal"/>
    <w:next w:val="Tablaconcuadrcula"/>
    <w:uiPriority w:val="39"/>
    <w:rsid w:val="00E2173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4">
    <w:name w:val="Tabla con cuadrícula274"/>
    <w:basedOn w:val="Tablanormal"/>
    <w:next w:val="Tablaconcuadrcula"/>
    <w:uiPriority w:val="39"/>
    <w:rsid w:val="00E2173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
    <w:name w:val="Tabla con cuadrícula810"/>
    <w:basedOn w:val="Tablanormal"/>
    <w:next w:val="Tablaconcuadrcula"/>
    <w:uiPriority w:val="39"/>
    <w:rsid w:val="008074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
    <w:name w:val="Tabla con cuadrícula910"/>
    <w:basedOn w:val="Tablanormal"/>
    <w:next w:val="Tablaconcuadrcula"/>
    <w:uiPriority w:val="39"/>
    <w:rsid w:val="008074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5">
    <w:name w:val="Tabla con cuadrícula275"/>
    <w:basedOn w:val="Tablanormal"/>
    <w:next w:val="Tablaconcuadrcula"/>
    <w:uiPriority w:val="39"/>
    <w:rsid w:val="00D453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6">
    <w:name w:val="Tabla con cuadrícula276"/>
    <w:basedOn w:val="Tablanormal"/>
    <w:next w:val="Tablaconcuadrcula"/>
    <w:uiPriority w:val="39"/>
    <w:rsid w:val="00763CA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7">
    <w:name w:val="Tabla con cuadrícula277"/>
    <w:basedOn w:val="Tablanormal"/>
    <w:next w:val="Tablaconcuadrcula"/>
    <w:uiPriority w:val="39"/>
    <w:rsid w:val="001025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8">
    <w:name w:val="Tabla con cuadrícula278"/>
    <w:basedOn w:val="Tablanormal"/>
    <w:next w:val="Tablaconcuadrcula"/>
    <w:uiPriority w:val="39"/>
    <w:rsid w:val="0022506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9">
    <w:name w:val="Tabla con cuadrícula279"/>
    <w:basedOn w:val="Tablanormal"/>
    <w:next w:val="Tablaconcuadrcula"/>
    <w:uiPriority w:val="59"/>
    <w:rsid w:val="0011398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0">
    <w:name w:val="Tabla con cuadrícula280"/>
    <w:basedOn w:val="Tablanormal"/>
    <w:next w:val="Tablaconcuadrcula"/>
    <w:uiPriority w:val="59"/>
    <w:rsid w:val="00E064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
    <w:name w:val="Tabla con cuadrícula281"/>
    <w:basedOn w:val="Tablanormal"/>
    <w:next w:val="Tablaconcuadrcula"/>
    <w:uiPriority w:val="59"/>
    <w:rsid w:val="00E242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
    <w:name w:val="Tabla con cuadrícula282"/>
    <w:basedOn w:val="Tablanormal"/>
    <w:next w:val="Tablaconcuadrcula"/>
    <w:uiPriority w:val="59"/>
    <w:rsid w:val="00E64B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
    <w:name w:val="Tabla con cuadrícula283"/>
    <w:basedOn w:val="Tablanormal"/>
    <w:next w:val="Tablaconcuadrcula"/>
    <w:uiPriority w:val="59"/>
    <w:rsid w:val="00A85F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4">
    <w:name w:val="Tabla con cuadrícula284"/>
    <w:basedOn w:val="Tablanormal"/>
    <w:next w:val="Tablaconcuadrcula"/>
    <w:uiPriority w:val="59"/>
    <w:rsid w:val="00B542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
    <w:name w:val="Tabla con cuadrícula811"/>
    <w:basedOn w:val="Tablanormal"/>
    <w:next w:val="Tablaconcuadrcula"/>
    <w:uiPriority w:val="39"/>
    <w:rsid w:val="009B71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
    <w:name w:val="Tabla con cuadrícula911"/>
    <w:basedOn w:val="Tablanormal"/>
    <w:next w:val="Tablaconcuadrcula"/>
    <w:uiPriority w:val="39"/>
    <w:rsid w:val="009B71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D048B6"/>
  </w:style>
  <w:style w:type="table" w:customStyle="1" w:styleId="Tablaconcuadrcula285">
    <w:name w:val="Tabla con cuadrícula285"/>
    <w:basedOn w:val="Tablanormal"/>
    <w:next w:val="Tablaconcuadrcula"/>
    <w:uiPriority w:val="59"/>
    <w:rsid w:val="00D04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6">
    <w:name w:val="Tabla con cuadrícula286"/>
    <w:basedOn w:val="Tablanormal"/>
    <w:next w:val="Tablaconcuadrcula"/>
    <w:uiPriority w:val="39"/>
    <w:rsid w:val="00D048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7">
    <w:name w:val="Tabla con cuadrícula287"/>
    <w:basedOn w:val="Tablanormal"/>
    <w:next w:val="Tablaconcuadrcula"/>
    <w:uiPriority w:val="59"/>
    <w:rsid w:val="00A86B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5">
    <w:name w:val="Tabla con cuadrícula1105"/>
    <w:basedOn w:val="Tablanormal"/>
    <w:next w:val="Tablaconcuadrcula"/>
    <w:uiPriority w:val="59"/>
    <w:rsid w:val="009B77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8">
    <w:name w:val="Tabla con cuadrícula518"/>
    <w:basedOn w:val="Tablanormal"/>
    <w:next w:val="Tablaconcuadrcula"/>
    <w:uiPriority w:val="39"/>
    <w:rsid w:val="00503C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
    <w:name w:val="Tabla con cuadrícula613"/>
    <w:basedOn w:val="Tablanormal"/>
    <w:next w:val="Tablaconcuadrcula"/>
    <w:uiPriority w:val="39"/>
    <w:rsid w:val="00503C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8">
    <w:name w:val="Tabla con cuadrícula288"/>
    <w:basedOn w:val="Tablanormal"/>
    <w:next w:val="Tablaconcuadrcula"/>
    <w:uiPriority w:val="59"/>
    <w:rsid w:val="00503C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9">
    <w:name w:val="Tabla con cuadrícula289"/>
    <w:basedOn w:val="Tablanormal"/>
    <w:next w:val="Tablaconcuadrcula"/>
    <w:uiPriority w:val="39"/>
    <w:rsid w:val="00503C4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6">
    <w:name w:val="Tabla con cuadrícula1106"/>
    <w:basedOn w:val="Tablanormal"/>
    <w:next w:val="Tablaconcuadrcula"/>
    <w:uiPriority w:val="59"/>
    <w:rsid w:val="00503C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0">
    <w:name w:val="Tabla con cuadrícula290"/>
    <w:basedOn w:val="Tablanormal"/>
    <w:next w:val="Tablaconcuadrcula"/>
    <w:uiPriority w:val="39"/>
    <w:rsid w:val="00AB4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7">
    <w:name w:val="Tabla con cuadrícula1107"/>
    <w:basedOn w:val="Tablanormal"/>
    <w:next w:val="Tablaconcuadrcula"/>
    <w:uiPriority w:val="59"/>
    <w:rsid w:val="00AB462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
    <w:name w:val="Tabla con cuadrícula291"/>
    <w:basedOn w:val="Tablanormal"/>
    <w:next w:val="Tablaconcuadrcula"/>
    <w:uiPriority w:val="39"/>
    <w:rsid w:val="00D56BB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8">
    <w:name w:val="Tabla con cuadrícula1108"/>
    <w:basedOn w:val="Tablanormal"/>
    <w:next w:val="Tablaconcuadrcula"/>
    <w:uiPriority w:val="59"/>
    <w:rsid w:val="00D56B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perscript">
    <w:name w:val="superscript"/>
    <w:basedOn w:val="Fuentedeprrafopredeter"/>
    <w:rsid w:val="00C80768"/>
  </w:style>
  <w:style w:type="character" w:styleId="nfasis">
    <w:name w:val="Emphasis"/>
    <w:basedOn w:val="Fuentedeprrafopredeter"/>
    <w:uiPriority w:val="20"/>
    <w:qFormat/>
    <w:rsid w:val="009762A3"/>
    <w:rPr>
      <w:i/>
      <w:iCs/>
    </w:rPr>
  </w:style>
  <w:style w:type="character" w:customStyle="1" w:styleId="negritas">
    <w:name w:val="negritas"/>
    <w:basedOn w:val="Fuentedeprrafopredeter"/>
    <w:rsid w:val="00853E4F"/>
  </w:style>
  <w:style w:type="paragraph" w:customStyle="1" w:styleId="sangria">
    <w:name w:val="sangria"/>
    <w:basedOn w:val="Normal"/>
    <w:rsid w:val="00853E4F"/>
    <w:pPr>
      <w:spacing w:before="100" w:beforeAutospacing="1" w:after="100" w:afterAutospacing="1"/>
      <w:jc w:val="left"/>
    </w:pPr>
    <w:rPr>
      <w:rFonts w:ascii="Times New Roman" w:hAnsi="Times New Roman"/>
      <w:sz w:val="24"/>
      <w:szCs w:val="24"/>
      <w:lang w:val="es-ES"/>
    </w:rPr>
  </w:style>
  <w:style w:type="paragraph" w:customStyle="1" w:styleId="Texto">
    <w:name w:val="Texto"/>
    <w:aliases w:val="independiente,independiente Car Car Car,independiente Car Car Car Car"/>
    <w:basedOn w:val="Normal"/>
    <w:rsid w:val="00307F12"/>
    <w:pPr>
      <w:spacing w:after="101" w:line="216" w:lineRule="exact"/>
      <w:ind w:firstLine="288"/>
    </w:pPr>
    <w:rPr>
      <w:rFonts w:cs="Arial"/>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7776">
      <w:bodyDiv w:val="1"/>
      <w:marLeft w:val="0"/>
      <w:marRight w:val="0"/>
      <w:marTop w:val="0"/>
      <w:marBottom w:val="0"/>
      <w:divBdr>
        <w:top w:val="none" w:sz="0" w:space="0" w:color="auto"/>
        <w:left w:val="none" w:sz="0" w:space="0" w:color="auto"/>
        <w:bottom w:val="none" w:sz="0" w:space="0" w:color="auto"/>
        <w:right w:val="none" w:sz="0" w:space="0" w:color="auto"/>
      </w:divBdr>
    </w:div>
    <w:div w:id="95179401">
      <w:bodyDiv w:val="1"/>
      <w:marLeft w:val="0"/>
      <w:marRight w:val="0"/>
      <w:marTop w:val="0"/>
      <w:marBottom w:val="0"/>
      <w:divBdr>
        <w:top w:val="none" w:sz="0" w:space="0" w:color="auto"/>
        <w:left w:val="none" w:sz="0" w:space="0" w:color="auto"/>
        <w:bottom w:val="none" w:sz="0" w:space="0" w:color="auto"/>
        <w:right w:val="none" w:sz="0" w:space="0" w:color="auto"/>
      </w:divBdr>
    </w:div>
    <w:div w:id="241110083">
      <w:bodyDiv w:val="1"/>
      <w:marLeft w:val="0"/>
      <w:marRight w:val="0"/>
      <w:marTop w:val="0"/>
      <w:marBottom w:val="0"/>
      <w:divBdr>
        <w:top w:val="none" w:sz="0" w:space="0" w:color="auto"/>
        <w:left w:val="none" w:sz="0" w:space="0" w:color="auto"/>
        <w:bottom w:val="none" w:sz="0" w:space="0" w:color="auto"/>
        <w:right w:val="none" w:sz="0" w:space="0" w:color="auto"/>
      </w:divBdr>
    </w:div>
    <w:div w:id="311101773">
      <w:bodyDiv w:val="1"/>
      <w:marLeft w:val="0"/>
      <w:marRight w:val="0"/>
      <w:marTop w:val="0"/>
      <w:marBottom w:val="0"/>
      <w:divBdr>
        <w:top w:val="none" w:sz="0" w:space="0" w:color="auto"/>
        <w:left w:val="none" w:sz="0" w:space="0" w:color="auto"/>
        <w:bottom w:val="none" w:sz="0" w:space="0" w:color="auto"/>
        <w:right w:val="none" w:sz="0" w:space="0" w:color="auto"/>
      </w:divBdr>
    </w:div>
    <w:div w:id="364059359">
      <w:bodyDiv w:val="1"/>
      <w:marLeft w:val="0"/>
      <w:marRight w:val="0"/>
      <w:marTop w:val="0"/>
      <w:marBottom w:val="0"/>
      <w:divBdr>
        <w:top w:val="none" w:sz="0" w:space="0" w:color="auto"/>
        <w:left w:val="none" w:sz="0" w:space="0" w:color="auto"/>
        <w:bottom w:val="none" w:sz="0" w:space="0" w:color="auto"/>
        <w:right w:val="none" w:sz="0" w:space="0" w:color="auto"/>
      </w:divBdr>
    </w:div>
    <w:div w:id="540634068">
      <w:bodyDiv w:val="1"/>
      <w:marLeft w:val="0"/>
      <w:marRight w:val="0"/>
      <w:marTop w:val="0"/>
      <w:marBottom w:val="0"/>
      <w:divBdr>
        <w:top w:val="none" w:sz="0" w:space="0" w:color="auto"/>
        <w:left w:val="none" w:sz="0" w:space="0" w:color="auto"/>
        <w:bottom w:val="none" w:sz="0" w:space="0" w:color="auto"/>
        <w:right w:val="none" w:sz="0" w:space="0" w:color="auto"/>
      </w:divBdr>
    </w:div>
    <w:div w:id="547229762">
      <w:bodyDiv w:val="1"/>
      <w:marLeft w:val="0"/>
      <w:marRight w:val="0"/>
      <w:marTop w:val="0"/>
      <w:marBottom w:val="0"/>
      <w:divBdr>
        <w:top w:val="none" w:sz="0" w:space="0" w:color="auto"/>
        <w:left w:val="none" w:sz="0" w:space="0" w:color="auto"/>
        <w:bottom w:val="none" w:sz="0" w:space="0" w:color="auto"/>
        <w:right w:val="none" w:sz="0" w:space="0" w:color="auto"/>
      </w:divBdr>
    </w:div>
    <w:div w:id="587497347">
      <w:bodyDiv w:val="1"/>
      <w:marLeft w:val="0"/>
      <w:marRight w:val="0"/>
      <w:marTop w:val="0"/>
      <w:marBottom w:val="0"/>
      <w:divBdr>
        <w:top w:val="none" w:sz="0" w:space="0" w:color="auto"/>
        <w:left w:val="none" w:sz="0" w:space="0" w:color="auto"/>
        <w:bottom w:val="none" w:sz="0" w:space="0" w:color="auto"/>
        <w:right w:val="none" w:sz="0" w:space="0" w:color="auto"/>
      </w:divBdr>
    </w:div>
    <w:div w:id="603146785">
      <w:bodyDiv w:val="1"/>
      <w:marLeft w:val="0"/>
      <w:marRight w:val="0"/>
      <w:marTop w:val="0"/>
      <w:marBottom w:val="0"/>
      <w:divBdr>
        <w:top w:val="none" w:sz="0" w:space="0" w:color="auto"/>
        <w:left w:val="none" w:sz="0" w:space="0" w:color="auto"/>
        <w:bottom w:val="none" w:sz="0" w:space="0" w:color="auto"/>
        <w:right w:val="none" w:sz="0" w:space="0" w:color="auto"/>
      </w:divBdr>
    </w:div>
    <w:div w:id="614948355">
      <w:bodyDiv w:val="1"/>
      <w:marLeft w:val="0"/>
      <w:marRight w:val="0"/>
      <w:marTop w:val="0"/>
      <w:marBottom w:val="0"/>
      <w:divBdr>
        <w:top w:val="none" w:sz="0" w:space="0" w:color="auto"/>
        <w:left w:val="none" w:sz="0" w:space="0" w:color="auto"/>
        <w:bottom w:val="none" w:sz="0" w:space="0" w:color="auto"/>
        <w:right w:val="none" w:sz="0" w:space="0" w:color="auto"/>
      </w:divBdr>
    </w:div>
    <w:div w:id="740642760">
      <w:bodyDiv w:val="1"/>
      <w:marLeft w:val="0"/>
      <w:marRight w:val="0"/>
      <w:marTop w:val="0"/>
      <w:marBottom w:val="0"/>
      <w:divBdr>
        <w:top w:val="none" w:sz="0" w:space="0" w:color="auto"/>
        <w:left w:val="none" w:sz="0" w:space="0" w:color="auto"/>
        <w:bottom w:val="none" w:sz="0" w:space="0" w:color="auto"/>
        <w:right w:val="none" w:sz="0" w:space="0" w:color="auto"/>
      </w:divBdr>
    </w:div>
    <w:div w:id="942222108">
      <w:bodyDiv w:val="1"/>
      <w:marLeft w:val="0"/>
      <w:marRight w:val="0"/>
      <w:marTop w:val="0"/>
      <w:marBottom w:val="0"/>
      <w:divBdr>
        <w:top w:val="none" w:sz="0" w:space="0" w:color="auto"/>
        <w:left w:val="none" w:sz="0" w:space="0" w:color="auto"/>
        <w:bottom w:val="none" w:sz="0" w:space="0" w:color="auto"/>
        <w:right w:val="none" w:sz="0" w:space="0" w:color="auto"/>
      </w:divBdr>
    </w:div>
    <w:div w:id="1086731026">
      <w:bodyDiv w:val="1"/>
      <w:marLeft w:val="0"/>
      <w:marRight w:val="0"/>
      <w:marTop w:val="0"/>
      <w:marBottom w:val="0"/>
      <w:divBdr>
        <w:top w:val="none" w:sz="0" w:space="0" w:color="auto"/>
        <w:left w:val="none" w:sz="0" w:space="0" w:color="auto"/>
        <w:bottom w:val="none" w:sz="0" w:space="0" w:color="auto"/>
        <w:right w:val="none" w:sz="0" w:space="0" w:color="auto"/>
      </w:divBdr>
    </w:div>
    <w:div w:id="1091315269">
      <w:bodyDiv w:val="1"/>
      <w:marLeft w:val="0"/>
      <w:marRight w:val="0"/>
      <w:marTop w:val="0"/>
      <w:marBottom w:val="0"/>
      <w:divBdr>
        <w:top w:val="none" w:sz="0" w:space="0" w:color="auto"/>
        <w:left w:val="none" w:sz="0" w:space="0" w:color="auto"/>
        <w:bottom w:val="none" w:sz="0" w:space="0" w:color="auto"/>
        <w:right w:val="none" w:sz="0" w:space="0" w:color="auto"/>
      </w:divBdr>
    </w:div>
    <w:div w:id="1240598070">
      <w:bodyDiv w:val="1"/>
      <w:marLeft w:val="0"/>
      <w:marRight w:val="0"/>
      <w:marTop w:val="0"/>
      <w:marBottom w:val="0"/>
      <w:divBdr>
        <w:top w:val="none" w:sz="0" w:space="0" w:color="auto"/>
        <w:left w:val="none" w:sz="0" w:space="0" w:color="auto"/>
        <w:bottom w:val="none" w:sz="0" w:space="0" w:color="auto"/>
        <w:right w:val="none" w:sz="0" w:space="0" w:color="auto"/>
      </w:divBdr>
    </w:div>
    <w:div w:id="1274746606">
      <w:bodyDiv w:val="1"/>
      <w:marLeft w:val="0"/>
      <w:marRight w:val="0"/>
      <w:marTop w:val="0"/>
      <w:marBottom w:val="0"/>
      <w:divBdr>
        <w:top w:val="none" w:sz="0" w:space="0" w:color="auto"/>
        <w:left w:val="none" w:sz="0" w:space="0" w:color="auto"/>
        <w:bottom w:val="none" w:sz="0" w:space="0" w:color="auto"/>
        <w:right w:val="none" w:sz="0" w:space="0" w:color="auto"/>
      </w:divBdr>
    </w:div>
    <w:div w:id="1319574518">
      <w:bodyDiv w:val="1"/>
      <w:marLeft w:val="0"/>
      <w:marRight w:val="0"/>
      <w:marTop w:val="0"/>
      <w:marBottom w:val="0"/>
      <w:divBdr>
        <w:top w:val="none" w:sz="0" w:space="0" w:color="auto"/>
        <w:left w:val="none" w:sz="0" w:space="0" w:color="auto"/>
        <w:bottom w:val="none" w:sz="0" w:space="0" w:color="auto"/>
        <w:right w:val="none" w:sz="0" w:space="0" w:color="auto"/>
      </w:divBdr>
    </w:div>
    <w:div w:id="1373311362">
      <w:bodyDiv w:val="1"/>
      <w:marLeft w:val="0"/>
      <w:marRight w:val="0"/>
      <w:marTop w:val="0"/>
      <w:marBottom w:val="0"/>
      <w:divBdr>
        <w:top w:val="none" w:sz="0" w:space="0" w:color="auto"/>
        <w:left w:val="none" w:sz="0" w:space="0" w:color="auto"/>
        <w:bottom w:val="none" w:sz="0" w:space="0" w:color="auto"/>
        <w:right w:val="none" w:sz="0" w:space="0" w:color="auto"/>
      </w:divBdr>
    </w:div>
    <w:div w:id="1536844894">
      <w:bodyDiv w:val="1"/>
      <w:marLeft w:val="0"/>
      <w:marRight w:val="0"/>
      <w:marTop w:val="0"/>
      <w:marBottom w:val="0"/>
      <w:divBdr>
        <w:top w:val="none" w:sz="0" w:space="0" w:color="auto"/>
        <w:left w:val="none" w:sz="0" w:space="0" w:color="auto"/>
        <w:bottom w:val="none" w:sz="0" w:space="0" w:color="auto"/>
        <w:right w:val="none" w:sz="0" w:space="0" w:color="auto"/>
      </w:divBdr>
    </w:div>
    <w:div w:id="1664115942">
      <w:bodyDiv w:val="1"/>
      <w:marLeft w:val="0"/>
      <w:marRight w:val="0"/>
      <w:marTop w:val="0"/>
      <w:marBottom w:val="0"/>
      <w:divBdr>
        <w:top w:val="none" w:sz="0" w:space="0" w:color="auto"/>
        <w:left w:val="none" w:sz="0" w:space="0" w:color="auto"/>
        <w:bottom w:val="none" w:sz="0" w:space="0" w:color="auto"/>
        <w:right w:val="none" w:sz="0" w:space="0" w:color="auto"/>
      </w:divBdr>
    </w:div>
    <w:div w:id="1691684412">
      <w:bodyDiv w:val="1"/>
      <w:marLeft w:val="0"/>
      <w:marRight w:val="0"/>
      <w:marTop w:val="0"/>
      <w:marBottom w:val="0"/>
      <w:divBdr>
        <w:top w:val="none" w:sz="0" w:space="0" w:color="auto"/>
        <w:left w:val="none" w:sz="0" w:space="0" w:color="auto"/>
        <w:bottom w:val="none" w:sz="0" w:space="0" w:color="auto"/>
        <w:right w:val="none" w:sz="0" w:space="0" w:color="auto"/>
      </w:divBdr>
    </w:div>
    <w:div w:id="1793864560">
      <w:bodyDiv w:val="1"/>
      <w:marLeft w:val="0"/>
      <w:marRight w:val="0"/>
      <w:marTop w:val="0"/>
      <w:marBottom w:val="0"/>
      <w:divBdr>
        <w:top w:val="none" w:sz="0" w:space="0" w:color="auto"/>
        <w:left w:val="none" w:sz="0" w:space="0" w:color="auto"/>
        <w:bottom w:val="none" w:sz="0" w:space="0" w:color="auto"/>
        <w:right w:val="none" w:sz="0" w:space="0" w:color="auto"/>
      </w:divBdr>
    </w:div>
    <w:div w:id="1919442122">
      <w:bodyDiv w:val="1"/>
      <w:marLeft w:val="0"/>
      <w:marRight w:val="0"/>
      <w:marTop w:val="0"/>
      <w:marBottom w:val="0"/>
      <w:divBdr>
        <w:top w:val="none" w:sz="0" w:space="0" w:color="auto"/>
        <w:left w:val="none" w:sz="0" w:space="0" w:color="auto"/>
        <w:bottom w:val="none" w:sz="0" w:space="0" w:color="auto"/>
        <w:right w:val="none" w:sz="0" w:space="0" w:color="auto"/>
      </w:divBdr>
    </w:div>
    <w:div w:id="193339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rpce.profeco.gob.mex/casa_%20empe&#241;o.ph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Personalizado 1">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Lui18</b:Tag>
    <b:SourceType>InternetSite</b:SourceType>
    <b:Guid>{F3ED596A-2C82-4E5F-8BD4-B30C55DFE72E}</b:Guid>
    <b:Title>Corte INteramericana de Derechos Hunmanps</b:Title>
    <b:Year>2018</b:Year>
    <b:Author>
      <b:Author>
        <b:NameList>
          <b:Person>
            <b:Last>Ferrajoli</b:Last>
            <b:First>Luigi</b:First>
          </b:Person>
        </b:NameList>
      </b:Author>
    </b:Author>
    <b:Month>mayo</b:Month>
    <b:Day>30</b:Day>
    <b:URL>www.corteidh.or.cr</b:URL>
    <b:RefOrder>1</b:RefOrder>
  </b:Source>
  <b:Source>
    <b:Tag>Sal97</b:Tag>
    <b:SourceType>Misc</b:SourceType>
    <b:Guid>{6F965BF4-ABA8-40F1-8C39-C4015AB6CB4D}</b:Guid>
    <b:Title>Principios y Valores de la Democracia</b:Title>
    <b:Year>1997</b:Year>
    <b:Author>
      <b:Author>
        <b:NameList>
          <b:Person>
            <b:Last>Salazar</b:Last>
            <b:First>Luis</b:First>
          </b:Person>
        </b:NameList>
      </b:Author>
    </b:Author>
    <b:PublicationTitle>Cuadernos de Divulgación de la Cultura Democrática</b:PublicationTitle>
    <b:City>Ciudad de México</b:City>
    <b:RefOrder>1</b:RefOrder>
  </b:Source>
  <b:Source>
    <b:Tag>Gam07</b:Tag>
    <b:SourceType>Misc</b:SourceType>
    <b:Guid>{EE612913-B52F-4502-871E-0B6FB3ECAFA6}</b:Guid>
    <b:Author>
      <b:Author>
        <b:NameList>
          <b:Person>
            <b:Last>Gamboa</b:Last>
            <b:First>Claudia</b:First>
          </b:Person>
        </b:NameList>
      </b:Author>
    </b:Author>
    <b:Title>Democracia Directa: Referendum, Plebiscito e Iniciativa Popular </b:Title>
    <b:Year>2007</b:Year>
    <b:Month>Noviembre</b:Month>
    <b:City>Ciudad de México</b:City>
    <b:RefOrder>2</b:RefOrder>
  </b:Source>
  <b:Source>
    <b:Tag>Mer95</b:Tag>
    <b:SourceType>Misc</b:SourceType>
    <b:Guid>{9A9EBE8A-AE7E-431F-91FF-72EAB08AFE32}</b:Guid>
    <b:Author>
      <b:Author>
        <b:NameList>
          <b:Person>
            <b:Last>Merino</b:Last>
            <b:First>Mauricio</b:First>
          </b:Person>
        </b:NameList>
      </b:Author>
    </b:Author>
    <b:Title>La Participación Ciudadana en la Democracia</b:Title>
    <b:PublicationTitle>Cuadernos de Divulgación de la Cultura Democrática</b:PublicationTitle>
    <b:Year>1995</b:Year>
    <b:City>Ciudad de México</b:City>
    <b:RefOrder>3</b:RefOrder>
  </b:Source>
  <b:Source>
    <b:Tag>Esq02</b:Tag>
    <b:SourceType>Misc</b:SourceType>
    <b:Guid>{2658E590-011F-43E8-B7A8-50F56B9BC73A}</b:Guid>
    <b:Author>
      <b:Author>
        <b:NameList>
          <b:Person>
            <b:Last>Esquivel</b:Last>
            <b:First>Edgar</b:First>
          </b:Person>
        </b:NameList>
      </b:Author>
    </b:Author>
    <b:Title>Ley de Participación Ciudadana: Reconstruyendo un Proceso</b:Title>
    <b:Year>2002</b:Year>
    <b:City>Ciudada de México</b:City>
    <b:RefOrder>4</b:RefOrder>
  </b:Source>
  <b:Source>
    <b:Tag>Fra99</b:Tag>
    <b:SourceType>Misc</b:SourceType>
    <b:Guid>{86761687-1BAC-4DF3-90E4-DAA046B55E7D}</b:Guid>
    <b:Author>
      <b:Author>
        <b:NameList>
          <b:Person>
            <b:Last>Francoise</b:Last>
            <b:First>Jean</b:First>
          </b:Person>
        </b:NameList>
      </b:Author>
    </b:Author>
    <b:Title>Consulta Popular y Democracia Directa</b:Title>
    <b:PublicationTitle>Cuadernos de Divulgación de la Cultura Democrática</b:PublicationTitle>
    <b:Year>1999</b:Year>
    <b:City>Ciudad de México</b:City>
    <b:RefOrder>5</b:RefOrder>
  </b:Source>
  <b:Source>
    <b:Tag>Sup11</b:Tag>
    <b:SourceType>InternetSite</b:SourceType>
    <b:Guid>{7DF6D4A7-9700-4142-997C-4B2B76EBA637}</b:Guid>
    <b:Author>
      <b:Author>
        <b:NameList>
          <b:Person>
            <b:Last>SCJN</b:Last>
          </b:Person>
        </b:NameList>
      </b:Author>
    </b:Author>
    <b:Title>Suprema Corte de Justicia de la Nación</b:Title>
    <b:Year>2011</b:Year>
    <b:InternetSiteTitle>Reformas Constitucionales en materia de Amparo y Derechos Humanos</b:InternetSiteTitle>
    <b:Month>Junio</b:Month>
    <b:Day>12</b:Day>
    <b:URL>http://www2.scjn.gob.mx/red/constitucion/</b:URL>
    <b:RefOrder>1</b:RefOrder>
  </b:Source>
  <b:Source>
    <b:Tag>Mig11</b:Tag>
    <b:SourceType>BookSection</b:SourceType>
    <b:Guid>{B4C268FE-0E26-48D3-BB4F-AB216AF7DCCE}</b:Guid>
    <b:Title>La Claúsula de Interpretación Conforme y el Principio Pro Persona</b:Title>
    <b:Year>2011</b:Year>
    <b:Author>
      <b:Author>
        <b:NameList>
          <b:Person>
            <b:Last>Ochoa</b:Last>
            <b:First>José</b:First>
            <b:Middle>Luis Caballero</b:Middle>
          </b:Person>
        </b:NameList>
      </b:Author>
      <b:BookAuthor>
        <b:NameList>
          <b:Person>
            <b:Last>Miguel Carbonell</b:Last>
            <b:First>Pedro</b:First>
            <b:Middle>Salazar</b:Middle>
          </b:Person>
        </b:NameList>
      </b:BookAuthor>
    </b:Author>
    <b:City>Mexico</b:City>
    <b:Publisher>UNAM</b:Publisher>
    <b:BookTitle>La Reforma Constitucional de Derechos Humanos: Un Nuevo Paradigma</b:BookTitle>
    <b:Pages>103-133</b:Pages>
    <b:RefOrder>2</b:RefOrder>
  </b:Source>
  <b:Source>
    <b:Tag>Mon08</b:Tag>
    <b:SourceType>InternetSite</b:SourceType>
    <b:Guid>{1B9AF3A2-BB10-4613-9DE5-313D77E0C65A}</b:Guid>
    <b:Author>
      <b:Author>
        <b:NameList>
          <b:Person>
            <b:Last>Pinto</b:Last>
            <b:First>Monica</b:First>
          </b:Person>
        </b:NameList>
      </b:Author>
    </b:Author>
    <b:Title>Corte IDH</b:Title>
    <b:InternetSiteTitle>El Principio Pro Homine.</b:InternetSiteTitle>
    <b:Year>2008</b:Year>
    <b:Month>Marzo</b:Month>
    <b:Day>17</b:Day>
    <b:URL>www.corteidh.or.cr/tablas/20185.pdf</b:URL>
    <b:RefOrder>3</b:RefOrder>
  </b:Source>
  <b:Source>
    <b:Tag>Opi86</b:Tag>
    <b:SourceType>Case</b:SourceType>
    <b:Guid>{CB2784C9-1A3A-4F2C-892D-F482577A265D}</b:Guid>
    <b:Title>Opinión separada del juez Rodolfo  e. Piza Escalante , Exigibilidad del derecho de rectificación o respuesta</b:Title>
    <b:CaseNumber>OC-7/86 </b:CaseNumber>
    <b:Court>Corte IDH</b:Court>
    <b:Year>1986</b:Year>
    <b:Month>Agosto</b:Month>
    <b:Day>29</b:Day>
    <b:RefOrder>4</b:RefOrder>
  </b:Source>
  <b:Source>
    <b:Tag>Cil07</b:Tag>
    <b:SourceType>Misc</b:SourceType>
    <b:Guid>{F659A775-A76A-4282-9BAC-648E1BA4ECD0}</b:Guid>
    <b:Author>
      <b:Author>
        <b:NameList>
          <b:Person>
            <b:Last>Bruñol</b:Last>
            <b:First>Cillero</b:First>
          </b:Person>
        </b:NameList>
      </b:Author>
    </b:Author>
    <b:Title>El Interés Superior del Niño en el Marco de la Convención  Internacional Sobre los Derechos del Niño</b:Title>
    <b:PublicationTitle>Justicia y Derechos del Niño, Número 9</b:PublicationTitle>
    <b:Year>2007</b:Year>
    <b:Month>agosto</b:Month>
    <b:City>Santiago, </b:City>
    <b:CountryRegion>Chile, </b:CountryRegion>
    <b:Publisher>Fondo de las Naciones Unidas para la Infancia</b:Publisher>
    <b:RefOrder>43</b:RefOrder>
  </b:Source>
  <b:Source>
    <b:Tag>Hid06</b:Tag>
    <b:SourceType>Book</b:SourceType>
    <b:Guid>{1E9F1F77-E4CF-4B07-A9F6-6F99F0D41259}</b:Guid>
    <b:Author>
      <b:Author>
        <b:NameList>
          <b:Person>
            <b:Last>Hidalgo Ballina</b:Last>
            <b:First>Antonio</b:First>
          </b:Person>
        </b:NameList>
      </b:Author>
    </b:Author>
    <b:Title>Los Derechos Humanos, Prtección a Grupos Discapacitados</b:Title>
    <b:Year>2006</b:Year>
    <b:City>Ciudad de México</b:City>
    <b:Publisher>Porrúa</b:Publisher>
    <b:RefOrder>37</b:RefOrder>
  </b:Source>
  <b:Source>
    <b:Tag>ACT</b:Tag>
    <b:SourceType>Case</b:SourceType>
    <b:Guid>{BE574C3D-4FF2-4B56-916F-CBE153C0CB73}</b:Guid>
    <b:Title>ACT149/1999</b:Title>
    <b:Court>Tribunal Constitucional Español</b:Court>
    <b:RefOrder>38</b:RefOrder>
  </b:Source>
  <b:Source>
    <b:Tag>Vit12</b:Tag>
    <b:SourceType>Misc</b:SourceType>
    <b:Guid>{E243CA44-57C6-4167-BCEF-1881C8829B90}</b:Guid>
    <b:Title>La Naturaleza de la Dignidad Humana: Un Análisis Comparado de la Jurisprudencia del Tribunal Constitucional Español y el Tribunal Constitucional Alemán</b:Title>
    <b:Year>2012</b:Year>
    <b:City>Lima</b:City>
    <b:Author>
      <b:Author>
        <b:NameList>
          <b:Person>
            <b:Last>Viteri Custodio</b:Last>
            <b:First>Daniela</b:First>
          </b:Person>
        </b:NameList>
      </b:Author>
    </b:Author>
    <b:Month>mayo</b:Month>
    <b:Day>18</b:Day>
    <b:CountryRegion>Perú</b:CountryRegion>
    <b:RefOrder>39</b:RefOrder>
  </b:Source>
  <b:Source>
    <b:Tag>Kon09</b:Tag>
    <b:SourceType>Book</b:SourceType>
    <b:Guid>{C6514F04-F80B-4A62-BC45-6D66CFA03845}</b:Guid>
    <b:Author>
      <b:Author>
        <b:Corporate>Konrad Adenauer Stiftug</b:Corporate>
      </b:Author>
    </b:Author>
    <b:Title>Jurisprudencia del Tribunal Constitucional Alemán</b:Title>
    <b:Year>2009</b:Year>
    <b:City>Ciudad de México</b:City>
    <b:Publisher>Konrad Adenauer Stiftug</b:Publisher>
    <b:RefOrder>40</b:RefOrder>
  </b:Source>
  <b:Source>
    <b:Tag>Nog03</b:Tag>
    <b:SourceType>Book</b:SourceType>
    <b:Guid>{D160AFE5-4B45-4F67-A1FB-49FA91F892C7}</b:Guid>
    <b:Author>
      <b:Author>
        <b:NameList>
          <b:Person>
            <b:Last>Nogueira Alcalá</b:Last>
            <b:First>Humberto</b:First>
          </b:Person>
        </b:NameList>
      </b:Author>
    </b:Author>
    <b:Title>Teoría y Dogmática de los Derechos Fundamentales</b:Title>
    <b:Year>2003</b:Year>
    <b:City>Ciudad de México</b:City>
    <b:Publisher>Universidad Autónoma de México</b:Publisher>
    <b:RefOrder>41</b:RefOrder>
  </b:Source>
  <b:Source>
    <b:Tag>Tes16</b:Tag>
    <b:SourceType>Case</b:SourceType>
    <b:Guid>{F3DCAF4A-2A92-40D6-BFE2-ECE52E917364}</b:Guid>
    <b:Title>Tesis1a./J.37/2016 (10)</b:Title>
    <b:Year>2016</b:Year>
    <b:CaseNumber>Tesis1a./J.37/2016 (10)</b:CaseNumber>
    <b:Court>Suprema Corte de Justicia de LA nACIÓN</b:Court>
    <b:Month>Agosto</b:Month>
    <b:RefOrder>42</b:RefOrder>
  </b:Source>
  <b:Source>
    <b:Tag>Mig99</b:Tag>
    <b:SourceType>Book</b:SourceType>
    <b:Guid>{83069461-02F1-496E-95A0-D47A5CBFC58E}</b:Guid>
    <b:Title>El interés Superior del Niño en el marco de la Convención Internacional sobre los Derechos del Niño</b:Title>
    <b:Year>1999</b:Year>
    <b:City>Santiago</b:City>
    <b:Publisher>Fondo de las Naciones Unidas para la INfancia, Oficina de Área para Argentina, Chile y Uruguay</b:Publisher>
    <b:Author>
      <b:Author>
        <b:NameList>
          <b:Person>
            <b:Last>Cillero Bruñol</b:Last>
            <b:First>Miguel</b:First>
          </b:Person>
        </b:NameList>
      </b:Author>
    </b:Author>
    <b:RefOrder>86</b:RefOrder>
  </b:Source>
  <b:Source>
    <b:Tag>Gon161</b:Tag>
    <b:SourceType>BookSection</b:SourceType>
    <b:Guid>{DF165E82-3A13-4DF8-BCCE-CDF82C653ED1}</b:Guid>
    <b:Title>Los Derechos del Niño en la Reproducción Asistida</b:Title>
    <b:Year>2016</b:Year>
    <b:Author>
      <b:Author>
        <b:NameList>
          <b:Person>
            <b:Last>González Contró</b:Last>
            <b:First>Mónica</b:First>
          </b:Person>
        </b:NameList>
      </b:Author>
      <b:BookAuthor>
        <b:NameList>
          <b:Person>
            <b:Last>Lilian</b:Last>
            <b:First>Brena</b:First>
            <b:Middle>Y. Sesma. Ingrid</b:Middle>
          </b:Person>
        </b:NameList>
      </b:BookAuthor>
    </b:Author>
    <b:BookTitle>Reproducción Asistida</b:BookTitle>
    <b:Pages>99-125</b:Pages>
    <b:City>Ciudad de México</b:City>
    <b:Publisher>Instituto de Investigaciones Jurídicas de la Universidad Autónoma de México</b:Publisher>
    <b:RefOrder>56</b:RefOrder>
  </b:Source>
  <b:Source>
    <b:Tag>Dec48</b:Tag>
    <b:SourceType>Book</b:SourceType>
    <b:Guid>{26F03071-2119-420B-95C5-02A69426CCDD}</b:Guid>
    <b:Title>Declaración Universal de Derechos Humanos</b:Title>
    <b:Year>1948</b:Year>
    <b:City>Nueva York</b:City>
    <b:RefOrder>113</b:RefOrder>
  </b:Source>
  <b:Source>
    <b:Tag>Pac661</b:Tag>
    <b:SourceType>Book</b:SourceType>
    <b:Guid>{E8BB827C-FC08-44A5-B0D6-796A8005CDFD}</b:Guid>
    <b:Title>Pacto Internacional de Derechos Económicos, Sociales y Culturales</b:Title>
    <b:Year>1966</b:Year>
    <b:City>Nueva York</b:City>
    <b:RefOrder>118</b:RefOrder>
  </b:Source>
  <b:Source>
    <b:Tag>htt</b:Tag>
    <b:SourceType>Book</b:SourceType>
    <b:Guid>{4CF0EA8D-3E8F-4A95-9EEE-41B8CA9663E7}</b:Guid>
    <b:Title>https://vanguardia.com.mx/articulo/coahuila-enfrentara-un-ano-de-restricciones-economicas-miguel-riquelme</b:Title>
    <b:RefOrder>1</b:RefOrder>
  </b:Source>
  <b:Source>
    <b:Tag>htt2</b:Tag>
    <b:SourceType>InternetSite</b:SourceType>
    <b:Guid>{3292D4C1-BCBE-4458-82A0-0728A136A2A6}</b:Guid>
    <b:Author>
      <b:Author>
        <b:NameList>
          <b:Person>
            <b:Last>https://www.animalpolitico.com/2019/09/escuelas-tiempo-completo-presupuesto-2020/</b:Last>
          </b:Person>
        </b:NameList>
      </b:Author>
    </b:Author>
    <b:RefOrder>1</b:RefOrder>
  </b:Source>
</b:Sources>
</file>

<file path=customXml/itemProps1.xml><?xml version="1.0" encoding="utf-8"?>
<ds:datastoreItem xmlns:ds="http://schemas.openxmlformats.org/officeDocument/2006/customXml" ds:itemID="{1265E239-3137-4698-8E3C-403CC8554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1920</Words>
  <Characters>9927</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11824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creator>Congreso del Estado</dc:creator>
  <cp:lastModifiedBy>Juan Lumbreras Teniente</cp:lastModifiedBy>
  <cp:revision>5</cp:revision>
  <cp:lastPrinted>2020-02-25T19:34:00Z</cp:lastPrinted>
  <dcterms:created xsi:type="dcterms:W3CDTF">2020-10-15T00:36:00Z</dcterms:created>
  <dcterms:modified xsi:type="dcterms:W3CDTF">2020-10-15T00:36:00Z</dcterms:modified>
</cp:coreProperties>
</file>