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A1" w:rsidRPr="007178A1" w:rsidRDefault="007178A1" w:rsidP="007178A1">
      <w:pPr>
        <w:jc w:val="both"/>
        <w:rPr>
          <w:rFonts w:ascii="Arial Narrow" w:eastAsia="Times New Roman" w:hAnsi="Arial Narrow" w:cs="Times New Roman"/>
          <w:b/>
          <w:color w:val="000000"/>
          <w:sz w:val="26"/>
          <w:szCs w:val="26"/>
          <w:lang w:val="es-ES_tradnl" w:eastAsia="es-ES"/>
        </w:rPr>
      </w:pPr>
      <w:r w:rsidRPr="007178A1">
        <w:rPr>
          <w:rFonts w:ascii="Arial Narrow" w:eastAsia="Times New Roman" w:hAnsi="Arial Narrow" w:cs="Times New Roman"/>
          <w:color w:val="000000"/>
          <w:sz w:val="26"/>
          <w:szCs w:val="26"/>
          <w:lang w:val="es-ES_tradnl" w:eastAsia="es-ES"/>
        </w:rPr>
        <w:t xml:space="preserve">Iniciativa con Proyecto de Decreto </w:t>
      </w:r>
      <w:r>
        <w:rPr>
          <w:rFonts w:ascii="Arial Narrow" w:eastAsia="Times New Roman" w:hAnsi="Arial Narrow" w:cs="Times New Roman"/>
          <w:color w:val="000000"/>
          <w:sz w:val="26"/>
          <w:szCs w:val="26"/>
          <w:lang w:val="es-ES_tradnl" w:eastAsia="es-ES"/>
        </w:rPr>
        <w:t xml:space="preserve">por el que se </w:t>
      </w:r>
      <w:r w:rsidRPr="007178A1">
        <w:rPr>
          <w:rFonts w:ascii="Arial Narrow" w:eastAsia="Times New Roman" w:hAnsi="Arial Narrow" w:cs="Times New Roman"/>
          <w:color w:val="000000"/>
          <w:sz w:val="26"/>
          <w:szCs w:val="26"/>
          <w:lang w:val="es-ES_tradnl" w:eastAsia="es-ES"/>
        </w:rPr>
        <w:t xml:space="preserve">reforman los artículos 96 bis y 289, se adicionan los artículos 96 Ter, 96 </w:t>
      </w:r>
      <w:proofErr w:type="spellStart"/>
      <w:r w:rsidRPr="007178A1">
        <w:rPr>
          <w:rFonts w:ascii="Arial Narrow" w:eastAsia="Times New Roman" w:hAnsi="Arial Narrow" w:cs="Times New Roman"/>
          <w:color w:val="000000"/>
          <w:sz w:val="26"/>
          <w:szCs w:val="26"/>
          <w:lang w:val="es-ES_tradnl" w:eastAsia="es-ES"/>
        </w:rPr>
        <w:t>Quater</w:t>
      </w:r>
      <w:proofErr w:type="spellEnd"/>
      <w:r w:rsidRPr="007178A1">
        <w:rPr>
          <w:rFonts w:ascii="Arial Narrow" w:eastAsia="Times New Roman" w:hAnsi="Arial Narrow" w:cs="Times New Roman"/>
          <w:color w:val="000000"/>
          <w:sz w:val="26"/>
          <w:szCs w:val="26"/>
          <w:lang w:val="es-ES_tradnl" w:eastAsia="es-ES"/>
        </w:rPr>
        <w:t xml:space="preserve">, 96 </w:t>
      </w:r>
      <w:proofErr w:type="spellStart"/>
      <w:r w:rsidRPr="007178A1">
        <w:rPr>
          <w:rFonts w:ascii="Arial Narrow" w:eastAsia="Times New Roman" w:hAnsi="Arial Narrow" w:cs="Times New Roman"/>
          <w:color w:val="000000"/>
          <w:sz w:val="26"/>
          <w:szCs w:val="26"/>
          <w:lang w:val="es-ES_tradnl" w:eastAsia="es-ES"/>
        </w:rPr>
        <w:t>Quintus</w:t>
      </w:r>
      <w:proofErr w:type="spellEnd"/>
      <w:r w:rsidRPr="007178A1">
        <w:rPr>
          <w:rFonts w:ascii="Arial Narrow" w:eastAsia="Times New Roman" w:hAnsi="Arial Narrow" w:cs="Times New Roman"/>
          <w:color w:val="000000"/>
          <w:sz w:val="26"/>
          <w:szCs w:val="26"/>
          <w:lang w:val="es-ES_tradnl" w:eastAsia="es-ES"/>
        </w:rPr>
        <w:t xml:space="preserve">, 96 </w:t>
      </w:r>
      <w:proofErr w:type="spellStart"/>
      <w:r w:rsidRPr="007178A1">
        <w:rPr>
          <w:rFonts w:ascii="Arial Narrow" w:eastAsia="Times New Roman" w:hAnsi="Arial Narrow" w:cs="Times New Roman"/>
          <w:color w:val="000000"/>
          <w:sz w:val="26"/>
          <w:szCs w:val="26"/>
          <w:lang w:val="es-ES_tradnl" w:eastAsia="es-ES"/>
        </w:rPr>
        <w:t>Sexies</w:t>
      </w:r>
      <w:proofErr w:type="spellEnd"/>
      <w:r w:rsidRPr="007178A1">
        <w:rPr>
          <w:rFonts w:ascii="Arial Narrow" w:eastAsia="Times New Roman" w:hAnsi="Arial Narrow" w:cs="Times New Roman"/>
          <w:color w:val="000000"/>
          <w:sz w:val="26"/>
          <w:szCs w:val="26"/>
          <w:lang w:val="es-ES_tradnl" w:eastAsia="es-ES"/>
        </w:rPr>
        <w:t>, 97 Bis y el inciso e) al párrafo segundo del artículo 156</w:t>
      </w:r>
      <w:r>
        <w:rPr>
          <w:rFonts w:ascii="Arial Narrow" w:eastAsia="Times New Roman" w:hAnsi="Arial Narrow" w:cs="Times New Roman"/>
          <w:color w:val="000000"/>
          <w:sz w:val="26"/>
          <w:szCs w:val="26"/>
          <w:lang w:val="es-ES_tradnl" w:eastAsia="es-ES"/>
        </w:rPr>
        <w:t xml:space="preserve"> </w:t>
      </w:r>
      <w:r w:rsidRPr="007178A1">
        <w:rPr>
          <w:rFonts w:ascii="Arial Narrow" w:eastAsia="Times New Roman" w:hAnsi="Arial Narrow" w:cs="Times New Roman"/>
          <w:color w:val="000000"/>
          <w:sz w:val="26"/>
          <w:szCs w:val="26"/>
          <w:lang w:val="es-ES_tradnl" w:eastAsia="es-ES"/>
        </w:rPr>
        <w:t xml:space="preserve">de la </w:t>
      </w:r>
      <w:r w:rsidRPr="007178A1">
        <w:rPr>
          <w:rFonts w:ascii="Arial Narrow" w:eastAsia="Times New Roman" w:hAnsi="Arial Narrow" w:cs="Times New Roman"/>
          <w:b/>
          <w:color w:val="000000"/>
          <w:sz w:val="26"/>
          <w:szCs w:val="26"/>
          <w:lang w:val="es-ES_tradnl" w:eastAsia="es-ES"/>
        </w:rPr>
        <w:t>Ley Estatal de Salud</w:t>
      </w:r>
      <w:r w:rsidRPr="007178A1">
        <w:rPr>
          <w:rFonts w:ascii="Arial Narrow" w:eastAsia="Times New Roman" w:hAnsi="Arial Narrow" w:cs="Times New Roman"/>
          <w:color w:val="000000"/>
          <w:sz w:val="26"/>
          <w:szCs w:val="26"/>
          <w:lang w:val="es-ES_tradnl" w:eastAsia="es-ES"/>
        </w:rPr>
        <w:t xml:space="preserve">, </w:t>
      </w:r>
      <w:r>
        <w:rPr>
          <w:rFonts w:ascii="Arial Narrow" w:eastAsia="Times New Roman" w:hAnsi="Arial Narrow" w:cs="Times New Roman"/>
          <w:color w:val="000000"/>
          <w:sz w:val="26"/>
          <w:szCs w:val="26"/>
          <w:lang w:val="es-ES_tradnl" w:eastAsia="es-ES"/>
        </w:rPr>
        <w:t>s</w:t>
      </w:r>
      <w:r w:rsidRPr="007178A1">
        <w:rPr>
          <w:rFonts w:ascii="Arial Narrow" w:eastAsia="Times New Roman" w:hAnsi="Arial Narrow" w:cs="Times New Roman"/>
          <w:color w:val="000000"/>
          <w:sz w:val="26"/>
          <w:szCs w:val="26"/>
          <w:lang w:val="es-ES_tradnl" w:eastAsia="es-ES"/>
        </w:rPr>
        <w:t xml:space="preserve">e </w:t>
      </w:r>
      <w:r>
        <w:rPr>
          <w:rFonts w:ascii="Arial Narrow" w:eastAsia="Times New Roman" w:hAnsi="Arial Narrow" w:cs="Times New Roman"/>
          <w:color w:val="000000"/>
          <w:sz w:val="26"/>
          <w:szCs w:val="26"/>
          <w:lang w:val="es-ES_tradnl" w:eastAsia="es-ES"/>
        </w:rPr>
        <w:t>re</w:t>
      </w:r>
      <w:r w:rsidRPr="007178A1">
        <w:rPr>
          <w:rFonts w:ascii="Arial Narrow" w:eastAsia="Times New Roman" w:hAnsi="Arial Narrow" w:cs="Times New Roman"/>
          <w:color w:val="000000"/>
          <w:sz w:val="26"/>
          <w:szCs w:val="26"/>
          <w:lang w:val="es-ES_tradnl" w:eastAsia="es-ES"/>
        </w:rPr>
        <w:t>forman la fracción VII del artículo 5 y el numeral 3 de la fracción II del artículo 16, y se adiciona una fracción IV al artículo 5, recorriendo las subsecuentes</w:t>
      </w:r>
      <w:r>
        <w:rPr>
          <w:rFonts w:ascii="Arial Narrow" w:eastAsia="Times New Roman" w:hAnsi="Arial Narrow" w:cs="Times New Roman"/>
          <w:color w:val="000000"/>
          <w:sz w:val="26"/>
          <w:szCs w:val="26"/>
          <w:lang w:val="es-ES_tradnl" w:eastAsia="es-ES"/>
        </w:rPr>
        <w:t xml:space="preserve"> de </w:t>
      </w:r>
      <w:r w:rsidRPr="007178A1">
        <w:rPr>
          <w:rFonts w:ascii="Arial Narrow" w:eastAsia="Times New Roman" w:hAnsi="Arial Narrow" w:cs="Times New Roman"/>
          <w:color w:val="000000"/>
          <w:sz w:val="26"/>
          <w:szCs w:val="26"/>
          <w:lang w:val="es-ES_tradnl" w:eastAsia="es-ES"/>
        </w:rPr>
        <w:t xml:space="preserve">la </w:t>
      </w:r>
      <w:r w:rsidRPr="007178A1">
        <w:rPr>
          <w:rFonts w:ascii="Arial Narrow" w:eastAsia="Times New Roman" w:hAnsi="Arial Narrow" w:cs="Times New Roman"/>
          <w:b/>
          <w:color w:val="000000"/>
          <w:sz w:val="26"/>
          <w:szCs w:val="26"/>
          <w:lang w:val="es-ES_tradnl" w:eastAsia="es-ES"/>
        </w:rPr>
        <w:t>Ley para la Prevención, Atención y Combate del Sobrepeso y la Obesidad para el Estado</w:t>
      </w:r>
      <w:r w:rsidRPr="007178A1">
        <w:rPr>
          <w:rFonts w:ascii="Arial Narrow" w:eastAsia="Times New Roman" w:hAnsi="Arial Narrow" w:cs="Times New Roman"/>
          <w:color w:val="000000"/>
          <w:sz w:val="26"/>
          <w:szCs w:val="26"/>
          <w:lang w:val="es-ES_tradnl" w:eastAsia="es-ES"/>
        </w:rPr>
        <w:t xml:space="preserve">, </w:t>
      </w:r>
      <w:r>
        <w:rPr>
          <w:rFonts w:ascii="Arial Narrow" w:eastAsia="Times New Roman" w:hAnsi="Arial Narrow" w:cs="Times New Roman"/>
          <w:color w:val="000000"/>
          <w:sz w:val="26"/>
          <w:szCs w:val="26"/>
          <w:lang w:val="es-ES_tradnl" w:eastAsia="es-ES"/>
        </w:rPr>
        <w:t>s</w:t>
      </w:r>
      <w:r w:rsidRPr="007178A1">
        <w:rPr>
          <w:rFonts w:ascii="Arial Narrow" w:eastAsia="Times New Roman" w:hAnsi="Arial Narrow" w:cs="Times New Roman"/>
          <w:color w:val="000000"/>
          <w:sz w:val="26"/>
          <w:szCs w:val="26"/>
          <w:lang w:val="es-ES_tradnl" w:eastAsia="es-ES"/>
        </w:rPr>
        <w:t>e reforma la fracción X del artículo 7º y se adiciona la fracción XXI al artículo 101 de la</w:t>
      </w:r>
      <w:r>
        <w:rPr>
          <w:rFonts w:ascii="Arial Narrow" w:eastAsia="Times New Roman" w:hAnsi="Arial Narrow" w:cs="Times New Roman"/>
          <w:color w:val="000000"/>
          <w:sz w:val="26"/>
          <w:szCs w:val="26"/>
          <w:lang w:val="es-ES_tradnl" w:eastAsia="es-ES"/>
        </w:rPr>
        <w:t xml:space="preserve"> </w:t>
      </w:r>
      <w:r w:rsidRPr="007178A1">
        <w:rPr>
          <w:rFonts w:ascii="Arial Narrow" w:eastAsia="Times New Roman" w:hAnsi="Arial Narrow" w:cs="Times New Roman"/>
          <w:b/>
          <w:color w:val="000000"/>
          <w:sz w:val="26"/>
          <w:szCs w:val="26"/>
          <w:lang w:val="es-ES_tradnl" w:eastAsia="es-ES"/>
        </w:rPr>
        <w:t>Ley Estatal de Educación</w:t>
      </w:r>
      <w:r>
        <w:rPr>
          <w:rFonts w:ascii="Arial Narrow" w:eastAsia="Times New Roman" w:hAnsi="Arial Narrow" w:cs="Times New Roman"/>
          <w:b/>
          <w:color w:val="000000"/>
          <w:sz w:val="26"/>
          <w:szCs w:val="26"/>
          <w:lang w:val="es-ES_tradnl" w:eastAsia="es-ES"/>
        </w:rPr>
        <w:t xml:space="preserve"> </w:t>
      </w:r>
      <w:r w:rsidRPr="007178A1">
        <w:rPr>
          <w:rFonts w:ascii="Arial Narrow" w:eastAsia="Times New Roman" w:hAnsi="Arial Narrow" w:cs="Times New Roman"/>
          <w:color w:val="000000"/>
          <w:sz w:val="26"/>
          <w:szCs w:val="26"/>
          <w:lang w:val="es-ES_tradnl" w:eastAsia="es-ES"/>
        </w:rPr>
        <w:t xml:space="preserve">y se </w:t>
      </w:r>
      <w:r w:rsidRPr="007178A1">
        <w:rPr>
          <w:rFonts w:ascii="Arial Narrow" w:eastAsia="Times New Roman" w:hAnsi="Arial Narrow" w:cs="Times New Roman"/>
          <w:color w:val="000000"/>
          <w:sz w:val="26"/>
          <w:szCs w:val="26"/>
          <w:lang w:val="es-ES_tradnl" w:eastAsia="es-ES"/>
        </w:rPr>
        <w:t>reforma la fracción II de la</w:t>
      </w:r>
      <w:r>
        <w:rPr>
          <w:rFonts w:ascii="Arial Narrow" w:eastAsia="Times New Roman" w:hAnsi="Arial Narrow" w:cs="Times New Roman"/>
          <w:color w:val="000000"/>
          <w:sz w:val="26"/>
          <w:szCs w:val="26"/>
          <w:lang w:val="es-ES_tradnl" w:eastAsia="es-ES"/>
        </w:rPr>
        <w:t xml:space="preserve"> </w:t>
      </w:r>
      <w:r w:rsidRPr="007178A1">
        <w:rPr>
          <w:rFonts w:ascii="Arial Narrow" w:eastAsia="Times New Roman" w:hAnsi="Arial Narrow" w:cs="Times New Roman"/>
          <w:b/>
          <w:color w:val="000000"/>
          <w:sz w:val="26"/>
          <w:szCs w:val="26"/>
          <w:lang w:val="es-ES_tradnl" w:eastAsia="es-ES"/>
        </w:rPr>
        <w:t>Ley de Prestación de Servicios para la Atención, Cuidado y Desarrollo Integral Infantil del Estado de Coahuila de Zaragoza</w:t>
      </w:r>
      <w:r w:rsidRPr="007178A1">
        <w:rPr>
          <w:rFonts w:ascii="Arial Narrow" w:eastAsia="Times New Roman" w:hAnsi="Arial Narrow" w:cs="Times New Roman"/>
          <w:b/>
          <w:color w:val="000000"/>
          <w:sz w:val="26"/>
          <w:szCs w:val="26"/>
          <w:lang w:val="es-ES_tradnl" w:eastAsia="es-ES"/>
        </w:rPr>
        <w:t>.</w:t>
      </w:r>
    </w:p>
    <w:p w:rsidR="007178A1" w:rsidRDefault="007178A1" w:rsidP="007178A1">
      <w:pPr>
        <w:jc w:val="both"/>
        <w:rPr>
          <w:rFonts w:ascii="Arial Narrow" w:eastAsia="Times New Roman" w:hAnsi="Arial Narrow" w:cs="Times New Roman"/>
          <w:color w:val="000000"/>
          <w:sz w:val="26"/>
          <w:szCs w:val="26"/>
          <w:lang w:val="es-ES_tradnl" w:eastAsia="es-ES"/>
        </w:rPr>
      </w:pPr>
    </w:p>
    <w:p w:rsidR="007178A1" w:rsidRPr="007178A1" w:rsidRDefault="007178A1" w:rsidP="007178A1">
      <w:pPr>
        <w:numPr>
          <w:ilvl w:val="0"/>
          <w:numId w:val="25"/>
        </w:numPr>
        <w:ind w:left="714" w:hanging="357"/>
        <w:contextualSpacing/>
        <w:jc w:val="both"/>
        <w:rPr>
          <w:rFonts w:ascii="Arial Narrow" w:eastAsia="Times New Roman" w:hAnsi="Arial Narrow" w:cs="Times New Roman"/>
          <w:b/>
          <w:color w:val="000000"/>
          <w:sz w:val="26"/>
          <w:szCs w:val="26"/>
          <w:lang w:val="es-ES_tradnl" w:eastAsia="es-ES"/>
        </w:rPr>
      </w:pPr>
      <w:r w:rsidRPr="007178A1">
        <w:rPr>
          <w:rFonts w:ascii="Arial Narrow" w:eastAsia="Times New Roman" w:hAnsi="Arial Narrow" w:cs="Times New Roman"/>
          <w:b/>
          <w:color w:val="000000"/>
          <w:sz w:val="26"/>
          <w:szCs w:val="26"/>
          <w:lang w:val="es-ES_tradnl" w:eastAsia="es-ES"/>
        </w:rPr>
        <w:t>P</w:t>
      </w:r>
      <w:r w:rsidRPr="007178A1">
        <w:rPr>
          <w:rFonts w:ascii="Arial Narrow" w:eastAsia="Times New Roman" w:hAnsi="Arial Narrow" w:cs="Times New Roman"/>
          <w:b/>
          <w:color w:val="000000"/>
          <w:sz w:val="26"/>
          <w:szCs w:val="26"/>
          <w:lang w:val="es-ES_tradnl" w:eastAsia="es-ES"/>
        </w:rPr>
        <w:t>ara regular la disposición a menores de edad, de alimentos y bebidas preparadas, procesadas y envasadas de alto contenido calórico y sin valor nutricional.</w:t>
      </w:r>
    </w:p>
    <w:p w:rsidR="007178A1" w:rsidRDefault="007178A1" w:rsidP="007E5217">
      <w:pPr>
        <w:spacing w:line="276" w:lineRule="auto"/>
        <w:jc w:val="both"/>
        <w:rPr>
          <w:rFonts w:ascii="Arial" w:hAnsi="Arial" w:cs="Arial"/>
          <w:b/>
        </w:rPr>
      </w:pPr>
    </w:p>
    <w:p w:rsidR="007178A1" w:rsidRPr="00F72EAE" w:rsidRDefault="007178A1" w:rsidP="007178A1">
      <w:pPr>
        <w:jc w:val="both"/>
        <w:rPr>
          <w:rFonts w:ascii="Arial Narrow" w:eastAsia="Times New Roman" w:hAnsi="Arial Narrow" w:cs="Times New Roman"/>
          <w:color w:val="000000"/>
          <w:sz w:val="26"/>
          <w:szCs w:val="26"/>
          <w:lang w:val="es-ES_tradnl" w:eastAsia="es-ES"/>
        </w:rPr>
      </w:pPr>
      <w:r w:rsidRPr="00F72EAE">
        <w:rPr>
          <w:rFonts w:ascii="Arial Narrow" w:eastAsia="Times New Roman" w:hAnsi="Arial Narrow" w:cs="Times New Roman"/>
          <w:color w:val="000000"/>
          <w:sz w:val="26"/>
          <w:szCs w:val="26"/>
          <w:lang w:val="es-ES_tradnl" w:eastAsia="es-ES"/>
        </w:rPr>
        <w:t xml:space="preserve">Planteada por la </w:t>
      </w:r>
      <w:r w:rsidRPr="00F72EAE">
        <w:rPr>
          <w:rFonts w:ascii="Arial Narrow" w:eastAsia="Times New Roman" w:hAnsi="Arial Narrow" w:cs="Times New Roman"/>
          <w:b/>
          <w:color w:val="000000"/>
          <w:sz w:val="26"/>
          <w:szCs w:val="26"/>
          <w:lang w:val="es-ES_tradnl" w:eastAsia="es-ES"/>
        </w:rPr>
        <w:t xml:space="preserve">Diputada </w:t>
      </w:r>
      <w:proofErr w:type="spellStart"/>
      <w:r w:rsidRPr="00F72EAE">
        <w:rPr>
          <w:rFonts w:ascii="Arial Narrow" w:eastAsia="Times New Roman" w:hAnsi="Arial Narrow" w:cs="Times New Roman"/>
          <w:b/>
          <w:color w:val="000000"/>
          <w:sz w:val="26"/>
          <w:szCs w:val="26"/>
          <w:lang w:val="es-ES_tradnl" w:eastAsia="es-ES"/>
        </w:rPr>
        <w:t>Zulmma</w:t>
      </w:r>
      <w:proofErr w:type="spellEnd"/>
      <w:r w:rsidRPr="00F72EAE">
        <w:rPr>
          <w:rFonts w:ascii="Arial Narrow" w:eastAsia="Times New Roman" w:hAnsi="Arial Narrow" w:cs="Times New Roman"/>
          <w:b/>
          <w:color w:val="000000"/>
          <w:sz w:val="26"/>
          <w:szCs w:val="26"/>
          <w:lang w:val="es-ES_tradnl" w:eastAsia="es-ES"/>
        </w:rPr>
        <w:t xml:space="preserve"> </w:t>
      </w:r>
      <w:proofErr w:type="spellStart"/>
      <w:r w:rsidRPr="00F72EAE">
        <w:rPr>
          <w:rFonts w:ascii="Arial Narrow" w:eastAsia="Times New Roman" w:hAnsi="Arial Narrow" w:cs="Times New Roman"/>
          <w:b/>
          <w:color w:val="000000"/>
          <w:sz w:val="26"/>
          <w:szCs w:val="26"/>
          <w:lang w:val="es-ES_tradnl" w:eastAsia="es-ES"/>
        </w:rPr>
        <w:t>Verenice</w:t>
      </w:r>
      <w:proofErr w:type="spellEnd"/>
      <w:r w:rsidRPr="00F72EAE">
        <w:rPr>
          <w:rFonts w:ascii="Arial Narrow" w:eastAsia="Times New Roman" w:hAnsi="Arial Narrow" w:cs="Times New Roman"/>
          <w:b/>
          <w:color w:val="000000"/>
          <w:sz w:val="26"/>
          <w:szCs w:val="26"/>
          <w:lang w:val="es-ES_tradnl" w:eastAsia="es-ES"/>
        </w:rPr>
        <w:t xml:space="preserve"> Guerrero Cázares,</w:t>
      </w:r>
      <w:r w:rsidRPr="00F72EAE">
        <w:rPr>
          <w:rFonts w:ascii="Arial Narrow" w:eastAsia="Times New Roman" w:hAnsi="Arial Narrow" w:cs="Times New Roman"/>
          <w:b/>
          <w:color w:val="000000"/>
          <w:sz w:val="26"/>
          <w:szCs w:val="26"/>
          <w:lang w:eastAsia="es-ES"/>
        </w:rPr>
        <w:t xml:space="preserve"> </w:t>
      </w:r>
      <w:r w:rsidRPr="00F72EAE">
        <w:rPr>
          <w:rFonts w:ascii="Arial Narrow" w:eastAsia="Times New Roman" w:hAnsi="Arial Narrow" w:cs="Times New Roman"/>
          <w:color w:val="000000"/>
          <w:sz w:val="26"/>
          <w:szCs w:val="26"/>
          <w:lang w:val="es-ES_tradnl" w:eastAsia="es-ES"/>
        </w:rPr>
        <w:t>conjuntamente con</w:t>
      </w:r>
      <w:r w:rsidRPr="007178A1">
        <w:rPr>
          <w:rFonts w:ascii="Arial Narrow" w:eastAsia="Times New Roman" w:hAnsi="Arial Narrow" w:cs="Times New Roman"/>
          <w:color w:val="000000"/>
          <w:sz w:val="26"/>
          <w:szCs w:val="26"/>
          <w:lang w:val="es-ES_tradnl" w:eastAsia="es-ES"/>
        </w:rPr>
        <w:t xml:space="preserve"> </w:t>
      </w:r>
      <w:r w:rsidRPr="00F72EAE">
        <w:rPr>
          <w:rFonts w:ascii="Arial Narrow" w:eastAsia="Times New Roman" w:hAnsi="Arial Narrow" w:cs="Times New Roman"/>
          <w:color w:val="000000"/>
          <w:sz w:val="26"/>
          <w:szCs w:val="26"/>
          <w:lang w:val="es-ES_tradnl" w:eastAsia="es-ES"/>
        </w:rPr>
        <w:t xml:space="preserve">el </w:t>
      </w:r>
      <w:r w:rsidRPr="00F72EAE">
        <w:rPr>
          <w:rFonts w:ascii="Arial Narrow" w:eastAsia="Times New Roman" w:hAnsi="Arial Narrow" w:cs="Times New Roman"/>
          <w:b/>
          <w:color w:val="000000"/>
          <w:sz w:val="26"/>
          <w:szCs w:val="26"/>
          <w:lang w:eastAsia="es-ES"/>
        </w:rPr>
        <w:t>Diputado Emilio Alejandro de Hoyos Montemayor</w:t>
      </w:r>
      <w:r w:rsidRPr="00F72EAE">
        <w:rPr>
          <w:rFonts w:ascii="Arial Narrow" w:eastAsia="Times New Roman" w:hAnsi="Arial Narrow" w:cs="Times New Roman"/>
          <w:b/>
          <w:color w:val="000000"/>
          <w:sz w:val="26"/>
          <w:szCs w:val="26"/>
          <w:lang w:val="es-ES_tradnl" w:eastAsia="es-ES"/>
        </w:rPr>
        <w:t xml:space="preserve">, </w:t>
      </w:r>
      <w:r w:rsidRPr="00F72EAE">
        <w:rPr>
          <w:rFonts w:ascii="Arial Narrow" w:eastAsia="Times New Roman" w:hAnsi="Arial Narrow" w:cs="Times New Roman"/>
          <w:color w:val="000000"/>
          <w:sz w:val="26"/>
          <w:szCs w:val="26"/>
          <w:lang w:val="es-ES_tradnl" w:eastAsia="es-ES"/>
        </w:rPr>
        <w:t>del Grupo Parlamentario “</w:t>
      </w:r>
      <w:proofErr w:type="spellStart"/>
      <w:r w:rsidRPr="00F72EAE">
        <w:rPr>
          <w:rFonts w:ascii="Arial Narrow" w:eastAsia="Times New Roman" w:hAnsi="Arial Narrow" w:cs="Times New Roman"/>
          <w:color w:val="000000"/>
          <w:sz w:val="26"/>
          <w:szCs w:val="26"/>
          <w:lang w:val="es-ES_tradnl" w:eastAsia="es-ES"/>
        </w:rPr>
        <w:t>Brigido</w:t>
      </w:r>
      <w:proofErr w:type="spellEnd"/>
      <w:r w:rsidRPr="00F72EAE">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rsidR="007178A1" w:rsidRPr="00F72EAE" w:rsidRDefault="007178A1" w:rsidP="007178A1">
      <w:pPr>
        <w:jc w:val="both"/>
        <w:rPr>
          <w:rFonts w:ascii="Arial Narrow" w:eastAsia="Times New Roman" w:hAnsi="Arial Narrow" w:cs="Times New Roman"/>
          <w:color w:val="000000"/>
          <w:sz w:val="26"/>
          <w:szCs w:val="26"/>
          <w:lang w:val="es-ES_tradnl" w:eastAsia="es-ES"/>
        </w:rPr>
      </w:pPr>
    </w:p>
    <w:p w:rsidR="007178A1" w:rsidRPr="00F72EAE" w:rsidRDefault="007178A1" w:rsidP="007178A1">
      <w:pPr>
        <w:jc w:val="both"/>
        <w:rPr>
          <w:rFonts w:ascii="Arial Narrow" w:eastAsia="Times New Roman" w:hAnsi="Arial Narrow" w:cs="Times New Roman"/>
          <w:b/>
          <w:color w:val="000000"/>
          <w:sz w:val="26"/>
          <w:szCs w:val="26"/>
          <w:lang w:eastAsia="es-ES"/>
        </w:rPr>
      </w:pPr>
      <w:r w:rsidRPr="00F72EAE">
        <w:rPr>
          <w:rFonts w:ascii="Arial Narrow" w:eastAsia="Times New Roman" w:hAnsi="Arial Narrow" w:cs="Times New Roman"/>
          <w:color w:val="000000"/>
          <w:sz w:val="26"/>
          <w:szCs w:val="26"/>
          <w:lang w:eastAsia="es-ES"/>
        </w:rPr>
        <w:t xml:space="preserve">Fecha de Lectura de la Iniciativa: </w:t>
      </w:r>
      <w:r w:rsidRPr="00F72EAE">
        <w:rPr>
          <w:rFonts w:ascii="Arial Narrow" w:eastAsia="Times New Roman" w:hAnsi="Arial Narrow" w:cs="Times New Roman"/>
          <w:b/>
          <w:color w:val="000000"/>
          <w:sz w:val="26"/>
          <w:szCs w:val="26"/>
          <w:lang w:eastAsia="es-ES"/>
        </w:rPr>
        <w:t>2</w:t>
      </w:r>
      <w:r>
        <w:rPr>
          <w:rFonts w:ascii="Arial Narrow" w:eastAsia="Times New Roman" w:hAnsi="Arial Narrow" w:cs="Times New Roman"/>
          <w:b/>
          <w:color w:val="000000"/>
          <w:sz w:val="26"/>
          <w:szCs w:val="26"/>
          <w:lang w:eastAsia="es-ES"/>
        </w:rPr>
        <w:t>8</w:t>
      </w:r>
      <w:r w:rsidRPr="00F72EAE">
        <w:rPr>
          <w:rFonts w:ascii="Arial Narrow" w:eastAsia="Times New Roman" w:hAnsi="Arial Narrow" w:cs="Times New Roman"/>
          <w:b/>
          <w:color w:val="000000"/>
          <w:sz w:val="26"/>
          <w:szCs w:val="26"/>
          <w:lang w:eastAsia="es-ES"/>
        </w:rPr>
        <w:t xml:space="preserve"> de </w:t>
      </w:r>
      <w:proofErr w:type="gramStart"/>
      <w:r w:rsidRPr="00F72EAE">
        <w:rPr>
          <w:rFonts w:ascii="Arial Narrow" w:eastAsia="Times New Roman" w:hAnsi="Arial Narrow" w:cs="Times New Roman"/>
          <w:b/>
          <w:color w:val="000000"/>
          <w:sz w:val="26"/>
          <w:szCs w:val="26"/>
          <w:lang w:eastAsia="es-ES"/>
        </w:rPr>
        <w:t>Octubre</w:t>
      </w:r>
      <w:proofErr w:type="gramEnd"/>
      <w:r w:rsidRPr="00F72EAE">
        <w:rPr>
          <w:rFonts w:ascii="Arial Narrow" w:eastAsia="Times New Roman" w:hAnsi="Arial Narrow" w:cs="Times New Roman"/>
          <w:b/>
          <w:color w:val="000000"/>
          <w:sz w:val="26"/>
          <w:szCs w:val="26"/>
          <w:lang w:eastAsia="es-ES"/>
        </w:rPr>
        <w:t xml:space="preserve"> de 2020.</w:t>
      </w:r>
    </w:p>
    <w:p w:rsidR="007178A1" w:rsidRPr="00F72EAE" w:rsidRDefault="007178A1" w:rsidP="007178A1">
      <w:pPr>
        <w:jc w:val="both"/>
        <w:rPr>
          <w:rFonts w:ascii="Arial Narrow" w:eastAsia="Times New Roman" w:hAnsi="Arial Narrow" w:cs="Arial"/>
          <w:sz w:val="26"/>
          <w:szCs w:val="26"/>
          <w:lang w:eastAsia="es-ES"/>
        </w:rPr>
      </w:pPr>
    </w:p>
    <w:p w:rsidR="007178A1" w:rsidRPr="00F72EAE" w:rsidRDefault="007178A1" w:rsidP="007178A1">
      <w:pPr>
        <w:jc w:val="both"/>
        <w:rPr>
          <w:rFonts w:ascii="Arial Narrow" w:eastAsia="Times New Roman" w:hAnsi="Arial Narrow" w:cs="Times New Roman"/>
          <w:color w:val="000000"/>
          <w:sz w:val="26"/>
          <w:szCs w:val="26"/>
          <w:lang w:eastAsia="es-ES"/>
        </w:rPr>
      </w:pPr>
      <w:r w:rsidRPr="00F72EAE">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b/>
          <w:color w:val="000000"/>
          <w:sz w:val="26"/>
          <w:szCs w:val="26"/>
          <w:lang w:val="es-ES_tradnl" w:eastAsia="es-ES"/>
        </w:rPr>
        <w:t xml:space="preserve">s </w:t>
      </w:r>
      <w:r w:rsidRPr="007178A1">
        <w:rPr>
          <w:rFonts w:ascii="Arial Narrow" w:eastAsia="Times New Roman" w:hAnsi="Arial Narrow" w:cs="Times New Roman"/>
          <w:b/>
          <w:color w:val="000000"/>
          <w:sz w:val="26"/>
          <w:szCs w:val="26"/>
          <w:lang w:val="es-ES_tradnl" w:eastAsia="es-ES"/>
        </w:rPr>
        <w:t>Comisiones Unidas de Salud, Medio Ambiente, Recursos Naturales y Agua y de Educación, Cultura, Familias, Desarrollo Humano y Actividades Cívicas</w:t>
      </w:r>
      <w:r w:rsidRPr="00F72EAE">
        <w:rPr>
          <w:rFonts w:ascii="Arial Narrow" w:eastAsia="Times New Roman" w:hAnsi="Arial Narrow" w:cs="Times New Roman"/>
          <w:b/>
          <w:color w:val="000000"/>
          <w:sz w:val="26"/>
          <w:szCs w:val="26"/>
          <w:lang w:val="es-ES_tradnl" w:eastAsia="es-ES"/>
        </w:rPr>
        <w:t>.</w:t>
      </w:r>
    </w:p>
    <w:p w:rsidR="007178A1" w:rsidRPr="00F72EAE" w:rsidRDefault="007178A1" w:rsidP="007178A1">
      <w:pPr>
        <w:jc w:val="both"/>
        <w:rPr>
          <w:rFonts w:ascii="Arial Narrow" w:eastAsia="Times New Roman" w:hAnsi="Arial Narrow" w:cs="Times New Roman"/>
          <w:color w:val="000000"/>
          <w:sz w:val="26"/>
          <w:szCs w:val="26"/>
          <w:lang w:eastAsia="es-ES"/>
        </w:rPr>
      </w:pPr>
    </w:p>
    <w:p w:rsidR="007178A1" w:rsidRPr="00F72EAE" w:rsidRDefault="007178A1" w:rsidP="007178A1">
      <w:pPr>
        <w:jc w:val="both"/>
        <w:rPr>
          <w:rFonts w:ascii="Arial Narrow" w:eastAsia="Times New Roman" w:hAnsi="Arial Narrow" w:cs="Times New Roman"/>
          <w:b/>
          <w:color w:val="000000"/>
          <w:sz w:val="26"/>
          <w:szCs w:val="26"/>
          <w:lang w:eastAsia="es-ES"/>
        </w:rPr>
      </w:pPr>
      <w:r w:rsidRPr="00F72EAE">
        <w:rPr>
          <w:rFonts w:ascii="Arial Narrow" w:eastAsia="Times New Roman" w:hAnsi="Arial Narrow" w:cs="Times New Roman"/>
          <w:b/>
          <w:color w:val="000000"/>
          <w:sz w:val="26"/>
          <w:szCs w:val="26"/>
          <w:lang w:eastAsia="es-ES"/>
        </w:rPr>
        <w:t xml:space="preserve">Lectura del Dictamen: </w:t>
      </w:r>
    </w:p>
    <w:p w:rsidR="007178A1" w:rsidRPr="00F72EAE" w:rsidRDefault="007178A1" w:rsidP="007178A1">
      <w:pPr>
        <w:jc w:val="both"/>
        <w:rPr>
          <w:rFonts w:ascii="Arial Narrow" w:eastAsia="Times New Roman" w:hAnsi="Arial Narrow" w:cs="Times New Roman"/>
          <w:b/>
          <w:color w:val="000000"/>
          <w:sz w:val="26"/>
          <w:szCs w:val="26"/>
          <w:lang w:eastAsia="es-ES"/>
        </w:rPr>
      </w:pPr>
    </w:p>
    <w:p w:rsidR="007178A1" w:rsidRPr="00F72EAE" w:rsidRDefault="007178A1" w:rsidP="007178A1">
      <w:pPr>
        <w:jc w:val="both"/>
        <w:rPr>
          <w:rFonts w:ascii="Arial Narrow" w:eastAsia="Times New Roman" w:hAnsi="Arial Narrow" w:cs="Times New Roman"/>
          <w:b/>
          <w:color w:val="000000"/>
          <w:sz w:val="26"/>
          <w:szCs w:val="26"/>
          <w:lang w:eastAsia="es-ES"/>
        </w:rPr>
      </w:pPr>
      <w:r w:rsidRPr="00F72EAE">
        <w:rPr>
          <w:rFonts w:ascii="Arial Narrow" w:eastAsia="Times New Roman" w:hAnsi="Arial Narrow" w:cs="Times New Roman"/>
          <w:b/>
          <w:color w:val="000000"/>
          <w:sz w:val="26"/>
          <w:szCs w:val="26"/>
          <w:lang w:eastAsia="es-ES"/>
        </w:rPr>
        <w:t xml:space="preserve">Decreto No. </w:t>
      </w:r>
    </w:p>
    <w:p w:rsidR="007178A1" w:rsidRPr="00F72EAE" w:rsidRDefault="007178A1" w:rsidP="007178A1">
      <w:pPr>
        <w:jc w:val="both"/>
        <w:rPr>
          <w:rFonts w:ascii="Arial Narrow" w:eastAsia="Times New Roman" w:hAnsi="Arial Narrow" w:cs="Times New Roman"/>
          <w:b/>
          <w:color w:val="000000"/>
          <w:sz w:val="26"/>
          <w:szCs w:val="26"/>
          <w:lang w:eastAsia="es-ES"/>
        </w:rPr>
      </w:pPr>
    </w:p>
    <w:p w:rsidR="007178A1" w:rsidRPr="00F72EAE" w:rsidRDefault="007178A1" w:rsidP="007178A1">
      <w:pPr>
        <w:jc w:val="both"/>
        <w:rPr>
          <w:rFonts w:ascii="Arial Narrow" w:eastAsia="Times New Roman" w:hAnsi="Arial Narrow" w:cs="Times New Roman"/>
          <w:b/>
          <w:color w:val="000000"/>
          <w:sz w:val="26"/>
          <w:szCs w:val="26"/>
          <w:lang w:eastAsia="es-ES"/>
        </w:rPr>
      </w:pPr>
      <w:r w:rsidRPr="00F72EAE">
        <w:rPr>
          <w:rFonts w:ascii="Arial Narrow" w:eastAsia="Times New Roman" w:hAnsi="Arial Narrow" w:cs="Times New Roman"/>
          <w:color w:val="000000"/>
          <w:sz w:val="26"/>
          <w:szCs w:val="26"/>
          <w:lang w:eastAsia="es-ES"/>
        </w:rPr>
        <w:t>Publicación en el Periódico Oficial del Gobierno del Estado:</w:t>
      </w:r>
      <w:r w:rsidRPr="00F72EAE">
        <w:rPr>
          <w:rFonts w:ascii="Arial Narrow" w:eastAsia="Times New Roman" w:hAnsi="Arial Narrow" w:cs="Times New Roman"/>
          <w:b/>
          <w:color w:val="000000"/>
          <w:sz w:val="26"/>
          <w:szCs w:val="26"/>
          <w:lang w:eastAsia="es-ES"/>
        </w:rPr>
        <w:t xml:space="preserve"> </w:t>
      </w:r>
    </w:p>
    <w:p w:rsidR="007178A1" w:rsidRPr="00F72EAE" w:rsidRDefault="007178A1" w:rsidP="007178A1">
      <w:pPr>
        <w:jc w:val="both"/>
        <w:rPr>
          <w:rFonts w:ascii="Arial Narrow" w:eastAsia="Times New Roman" w:hAnsi="Arial Narrow" w:cs="Times New Roman"/>
          <w:b/>
          <w:color w:val="000000"/>
          <w:sz w:val="26"/>
          <w:szCs w:val="26"/>
          <w:lang w:eastAsia="es-ES"/>
        </w:rPr>
      </w:pPr>
    </w:p>
    <w:p w:rsidR="007178A1" w:rsidRPr="00F72EAE" w:rsidRDefault="007178A1" w:rsidP="007178A1">
      <w:pPr>
        <w:jc w:val="both"/>
        <w:rPr>
          <w:rFonts w:ascii="Arial" w:eastAsia="Calibri" w:hAnsi="Arial" w:cs="Arial"/>
          <w:b/>
        </w:rPr>
      </w:pPr>
    </w:p>
    <w:p w:rsidR="007178A1" w:rsidRDefault="007178A1" w:rsidP="007E5217">
      <w:pPr>
        <w:spacing w:line="276" w:lineRule="auto"/>
        <w:jc w:val="both"/>
        <w:rPr>
          <w:rFonts w:ascii="Arial" w:hAnsi="Arial" w:cs="Arial"/>
          <w:b/>
        </w:rPr>
      </w:pPr>
    </w:p>
    <w:p w:rsidR="007178A1" w:rsidRDefault="007178A1" w:rsidP="007E5217">
      <w:pPr>
        <w:spacing w:line="276" w:lineRule="auto"/>
        <w:jc w:val="both"/>
        <w:rPr>
          <w:rFonts w:ascii="Arial" w:hAnsi="Arial" w:cs="Arial"/>
          <w:b/>
        </w:rPr>
      </w:pPr>
    </w:p>
    <w:p w:rsidR="007178A1" w:rsidRDefault="007178A1">
      <w:pPr>
        <w:rPr>
          <w:rFonts w:ascii="Arial" w:hAnsi="Arial" w:cs="Arial"/>
          <w:b/>
        </w:rPr>
      </w:pPr>
      <w:r>
        <w:rPr>
          <w:rFonts w:ascii="Arial" w:hAnsi="Arial" w:cs="Arial"/>
          <w:b/>
        </w:rPr>
        <w:br w:type="page"/>
      </w:r>
    </w:p>
    <w:p w:rsidR="00E63862" w:rsidRPr="00646257" w:rsidRDefault="00F33A35" w:rsidP="007E5217">
      <w:pPr>
        <w:spacing w:line="276" w:lineRule="auto"/>
        <w:jc w:val="both"/>
        <w:rPr>
          <w:rFonts w:ascii="Arial" w:hAnsi="Arial" w:cs="Arial"/>
          <w:b/>
        </w:rPr>
      </w:pPr>
      <w:r w:rsidRPr="00646257">
        <w:rPr>
          <w:rFonts w:ascii="Arial" w:hAnsi="Arial" w:cs="Arial"/>
          <w:b/>
        </w:rPr>
        <w:lastRenderedPageBreak/>
        <w:t xml:space="preserve">INICIATIVA CON PROYECTO DE DECRETO QUE PRESENTA LA DIPUTADA ZULMMA VERENICE GUERRERO CÁZARES </w:t>
      </w:r>
      <w:r w:rsidR="00DA04CB" w:rsidRPr="00646257">
        <w:rPr>
          <w:rFonts w:ascii="Arial" w:hAnsi="Arial" w:cs="Arial"/>
          <w:b/>
        </w:rPr>
        <w:t>EN CONJUNTO CON</w:t>
      </w:r>
      <w:r w:rsidRPr="00646257">
        <w:rPr>
          <w:rFonts w:ascii="Arial" w:hAnsi="Arial" w:cs="Arial"/>
          <w:b/>
        </w:rPr>
        <w:t xml:space="preserve"> EL DIPUTADO EMILIO ALEJANDRO DE HOYOS MONTEMAYOR, DEL GRUPO PARLAMENTARIO “BRIGIDO RAMIRO MORENO HERNÁNDEZ” DEL</w:t>
      </w:r>
      <w:r w:rsidR="00E14973" w:rsidRPr="00646257">
        <w:rPr>
          <w:rFonts w:ascii="Arial" w:hAnsi="Arial" w:cs="Arial"/>
          <w:b/>
        </w:rPr>
        <w:t xml:space="preserve"> </w:t>
      </w:r>
      <w:r w:rsidRPr="00646257">
        <w:rPr>
          <w:rFonts w:ascii="Arial" w:hAnsi="Arial" w:cs="Arial"/>
          <w:b/>
        </w:rPr>
        <w:t xml:space="preserve">PARTIDO </w:t>
      </w:r>
      <w:r w:rsidR="00D633C2" w:rsidRPr="00646257">
        <w:rPr>
          <w:rFonts w:ascii="Arial" w:hAnsi="Arial" w:cs="Arial"/>
          <w:b/>
        </w:rPr>
        <w:t xml:space="preserve">UNIDAD DEMOCRATICA DE COAHUILA </w:t>
      </w:r>
      <w:r w:rsidR="0093305F" w:rsidRPr="00646257">
        <w:rPr>
          <w:rFonts w:ascii="Arial" w:hAnsi="Arial" w:cs="Arial"/>
          <w:b/>
        </w:rPr>
        <w:t xml:space="preserve">QUE REFORMA Y ADICIONA DIVERSAS DISPOSICIONES DE </w:t>
      </w:r>
      <w:r w:rsidR="004D22E4" w:rsidRPr="004D22E4">
        <w:rPr>
          <w:rFonts w:ascii="Arial" w:hAnsi="Arial" w:cs="Arial"/>
          <w:b/>
        </w:rPr>
        <w:t>LA LEY ESTATAL DE SALUD, LA LEY PARA LA PREVENCIÓN, ATENCIÓN Y COMBATE DEL SOBREPESO Y LA OBESIDAD PARA EL ESTADO, LA LEY ESTATAL DE EDUCACIÓN PARA EL ESTADO</w:t>
      </w:r>
      <w:r w:rsidR="004D22E4">
        <w:rPr>
          <w:rFonts w:ascii="Arial" w:hAnsi="Arial" w:cs="Arial"/>
          <w:b/>
        </w:rPr>
        <w:t>,</w:t>
      </w:r>
      <w:r w:rsidR="004D22E4" w:rsidRPr="004D22E4">
        <w:rPr>
          <w:rFonts w:ascii="Arial" w:hAnsi="Arial" w:cs="Arial"/>
          <w:b/>
        </w:rPr>
        <w:t xml:space="preserve"> Y LA LEY DE PRESTACIÓN DE SERVICIOS PARA LA ATENCIÓN, CUIDADO Y DESARROLLO INTEGRAL INFANTIL DEL ESTADO, </w:t>
      </w:r>
      <w:r w:rsidR="0093305F" w:rsidRPr="00646257">
        <w:rPr>
          <w:rFonts w:ascii="Arial" w:hAnsi="Arial" w:cs="Arial"/>
          <w:b/>
        </w:rPr>
        <w:t>PARA</w:t>
      </w:r>
      <w:r w:rsidR="00D60508" w:rsidRPr="00646257">
        <w:rPr>
          <w:rFonts w:ascii="Arial" w:hAnsi="Arial" w:cs="Arial"/>
          <w:b/>
        </w:rPr>
        <w:t xml:space="preserve"> </w:t>
      </w:r>
      <w:r w:rsidR="004D22E4">
        <w:rPr>
          <w:rFonts w:ascii="Arial" w:hAnsi="Arial" w:cs="Arial"/>
          <w:b/>
        </w:rPr>
        <w:t xml:space="preserve">REGULAR LA DISPOSICIÓN </w:t>
      </w:r>
      <w:r w:rsidR="004D22E4">
        <w:rPr>
          <w:rFonts w:ascii="Arial" w:hAnsi="Arial" w:cs="Arial"/>
          <w:b/>
          <w:bCs/>
        </w:rPr>
        <w:t>A</w:t>
      </w:r>
      <w:r w:rsidR="004D22E4" w:rsidRPr="00FA33B9">
        <w:rPr>
          <w:rFonts w:ascii="Arial" w:hAnsi="Arial" w:cs="Arial"/>
          <w:b/>
          <w:bCs/>
        </w:rPr>
        <w:t xml:space="preserve"> MENORES DE EDAD</w:t>
      </w:r>
      <w:r w:rsidR="004D22E4">
        <w:rPr>
          <w:rFonts w:ascii="Arial" w:hAnsi="Arial" w:cs="Arial"/>
          <w:b/>
        </w:rPr>
        <w:t xml:space="preserve"> </w:t>
      </w:r>
      <w:r w:rsidR="004D22E4" w:rsidRPr="00FA33B9">
        <w:rPr>
          <w:rFonts w:ascii="Arial" w:hAnsi="Arial" w:cs="Arial"/>
          <w:b/>
          <w:bCs/>
        </w:rPr>
        <w:t xml:space="preserve">DE </w:t>
      </w:r>
      <w:r w:rsidR="004D22E4">
        <w:rPr>
          <w:rFonts w:ascii="Arial" w:hAnsi="Arial" w:cs="Arial"/>
          <w:b/>
          <w:bCs/>
        </w:rPr>
        <w:t>ALIMENTOS Y BEBIDAS PREPARADAS, PROCESADAS Y ENVASADAS</w:t>
      </w:r>
      <w:r w:rsidR="004D22E4" w:rsidRPr="00FA33B9">
        <w:rPr>
          <w:rFonts w:ascii="Arial" w:hAnsi="Arial" w:cs="Arial"/>
          <w:b/>
          <w:bCs/>
        </w:rPr>
        <w:t xml:space="preserve"> DE ALTO CONTENIDO CALÓRICO</w:t>
      </w:r>
      <w:r w:rsidR="004D22E4">
        <w:rPr>
          <w:rFonts w:ascii="Arial" w:hAnsi="Arial" w:cs="Arial"/>
          <w:b/>
          <w:bCs/>
        </w:rPr>
        <w:t xml:space="preserve"> Y SIN VALOR NUTRICIONAL.</w:t>
      </w:r>
    </w:p>
    <w:p w:rsidR="00E63862" w:rsidRPr="00646257" w:rsidRDefault="00E63862" w:rsidP="007E5217">
      <w:pPr>
        <w:spacing w:line="276" w:lineRule="auto"/>
        <w:jc w:val="both"/>
        <w:rPr>
          <w:rFonts w:ascii="Arial" w:hAnsi="Arial" w:cs="Arial"/>
          <w:b/>
        </w:rPr>
      </w:pPr>
    </w:p>
    <w:p w:rsidR="00566F1D" w:rsidRPr="00646257" w:rsidRDefault="00E63862" w:rsidP="007E5217">
      <w:pPr>
        <w:spacing w:line="276" w:lineRule="auto"/>
        <w:jc w:val="both"/>
        <w:rPr>
          <w:rFonts w:ascii="Arial" w:hAnsi="Arial" w:cs="Arial"/>
          <w:b/>
        </w:rPr>
      </w:pPr>
      <w:r w:rsidRPr="00646257">
        <w:rPr>
          <w:rFonts w:ascii="Arial" w:hAnsi="Arial" w:cs="Arial"/>
          <w:b/>
        </w:rPr>
        <w:t xml:space="preserve">C. Presidente de la Mesa Directiva del Pleno del </w:t>
      </w:r>
    </w:p>
    <w:p w:rsidR="00E63862" w:rsidRPr="00646257" w:rsidRDefault="00E63862" w:rsidP="007E5217">
      <w:pPr>
        <w:spacing w:line="276" w:lineRule="auto"/>
        <w:jc w:val="both"/>
        <w:rPr>
          <w:rFonts w:ascii="Arial" w:hAnsi="Arial" w:cs="Arial"/>
          <w:b/>
        </w:rPr>
      </w:pPr>
      <w:r w:rsidRPr="00646257">
        <w:rPr>
          <w:rFonts w:ascii="Arial" w:hAnsi="Arial" w:cs="Arial"/>
          <w:b/>
        </w:rPr>
        <w:t>H.</w:t>
      </w:r>
      <w:r w:rsidR="00566F1D" w:rsidRPr="00646257">
        <w:rPr>
          <w:rFonts w:ascii="Arial" w:hAnsi="Arial" w:cs="Arial"/>
          <w:b/>
        </w:rPr>
        <w:t xml:space="preserve"> Congreso del Estado de Coahuila de Zaragoza.</w:t>
      </w:r>
    </w:p>
    <w:p w:rsidR="00E63862" w:rsidRPr="00646257" w:rsidRDefault="00E63862" w:rsidP="007E5217">
      <w:pPr>
        <w:spacing w:line="276" w:lineRule="auto"/>
        <w:jc w:val="both"/>
        <w:rPr>
          <w:rFonts w:ascii="Arial" w:hAnsi="Arial" w:cs="Arial"/>
          <w:b/>
        </w:rPr>
      </w:pPr>
      <w:r w:rsidRPr="00646257">
        <w:rPr>
          <w:rFonts w:ascii="Arial" w:hAnsi="Arial" w:cs="Arial"/>
          <w:b/>
        </w:rPr>
        <w:t>Presente. –</w:t>
      </w:r>
    </w:p>
    <w:p w:rsidR="00E63862" w:rsidRPr="00646257" w:rsidRDefault="00E63862" w:rsidP="007E5217">
      <w:pPr>
        <w:spacing w:line="276" w:lineRule="auto"/>
        <w:jc w:val="both"/>
        <w:rPr>
          <w:rFonts w:ascii="Arial" w:hAnsi="Arial" w:cs="Arial"/>
          <w:b/>
        </w:rPr>
      </w:pPr>
    </w:p>
    <w:p w:rsidR="00E63862" w:rsidRPr="00646257" w:rsidRDefault="00E63862" w:rsidP="007E5217">
      <w:pPr>
        <w:spacing w:line="276" w:lineRule="auto"/>
        <w:jc w:val="both"/>
        <w:rPr>
          <w:rFonts w:ascii="Arial" w:hAnsi="Arial" w:cs="Arial"/>
          <w:b/>
          <w:bCs/>
        </w:rPr>
      </w:pPr>
      <w:r w:rsidRPr="00646257">
        <w:rPr>
          <w:rFonts w:ascii="Arial" w:hAnsi="Arial" w:cs="Arial"/>
        </w:rPr>
        <w:t xml:space="preserve">La que suscribe, Diputada </w:t>
      </w:r>
      <w:proofErr w:type="spellStart"/>
      <w:r w:rsidRPr="00646257">
        <w:rPr>
          <w:rFonts w:ascii="Arial" w:hAnsi="Arial" w:cs="Arial"/>
        </w:rPr>
        <w:t>Zulmma</w:t>
      </w:r>
      <w:proofErr w:type="spellEnd"/>
      <w:r w:rsidRPr="00646257">
        <w:rPr>
          <w:rFonts w:ascii="Arial" w:hAnsi="Arial" w:cs="Arial"/>
        </w:rPr>
        <w:t xml:space="preserve"> </w:t>
      </w:r>
      <w:proofErr w:type="spellStart"/>
      <w:r w:rsidRPr="00646257">
        <w:rPr>
          <w:rFonts w:ascii="Arial" w:hAnsi="Arial" w:cs="Arial"/>
        </w:rPr>
        <w:t>Verenice</w:t>
      </w:r>
      <w:proofErr w:type="spellEnd"/>
      <w:r w:rsidRPr="00646257">
        <w:rPr>
          <w:rFonts w:ascii="Arial" w:hAnsi="Arial" w:cs="Arial"/>
        </w:rPr>
        <w:t xml:space="preserve"> Guerrero Cázares</w:t>
      </w:r>
      <w:r w:rsidR="00566F1D" w:rsidRPr="00646257">
        <w:rPr>
          <w:rFonts w:ascii="Arial" w:hAnsi="Arial" w:cs="Arial"/>
        </w:rPr>
        <w:t xml:space="preserve">, </w:t>
      </w:r>
      <w:r w:rsidRPr="00646257">
        <w:rPr>
          <w:rFonts w:ascii="Arial" w:hAnsi="Arial" w:cs="Arial"/>
        </w:rPr>
        <w:t>conjuntamente con el Diputado Emilio Alejandro De Hoyos Montemayor</w:t>
      </w:r>
      <w:r w:rsidR="00566F1D" w:rsidRPr="00646257">
        <w:rPr>
          <w:rFonts w:ascii="Arial" w:hAnsi="Arial" w:cs="Arial"/>
        </w:rPr>
        <w:t>,</w:t>
      </w:r>
      <w:r w:rsidRPr="00646257">
        <w:rPr>
          <w:rFonts w:ascii="Arial" w:hAnsi="Arial" w:cs="Arial"/>
        </w:rPr>
        <w:t xml:space="preserve"> integrantes de este</w:t>
      </w:r>
      <w:r w:rsidR="00566F1D" w:rsidRPr="00646257">
        <w:rPr>
          <w:rFonts w:ascii="Arial" w:hAnsi="Arial" w:cs="Arial"/>
        </w:rPr>
        <w:t xml:space="preserve"> H.</w:t>
      </w:r>
      <w:r w:rsidRPr="00646257">
        <w:rPr>
          <w:rFonts w:ascii="Arial" w:hAnsi="Arial" w:cs="Arial"/>
        </w:rPr>
        <w:t xml:space="preserve">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00D633C2" w:rsidRPr="00646257">
        <w:rPr>
          <w:rFonts w:ascii="Arial" w:hAnsi="Arial" w:cs="Arial"/>
          <w:b/>
        </w:rPr>
        <w:t xml:space="preserve">reforma y adiciona diversas disposiciones </w:t>
      </w:r>
      <w:r w:rsidR="004D22E4" w:rsidRPr="00646257">
        <w:rPr>
          <w:rFonts w:ascii="Arial" w:hAnsi="Arial" w:cs="Arial"/>
          <w:b/>
        </w:rPr>
        <w:t xml:space="preserve">de </w:t>
      </w:r>
      <w:r w:rsidR="004D22E4" w:rsidRPr="004D22E4">
        <w:rPr>
          <w:rFonts w:ascii="Arial" w:hAnsi="Arial" w:cs="Arial"/>
          <w:b/>
        </w:rPr>
        <w:t xml:space="preserve">la Ley Estatal </w:t>
      </w:r>
      <w:r w:rsidR="004D22E4">
        <w:rPr>
          <w:rFonts w:ascii="Arial" w:hAnsi="Arial" w:cs="Arial"/>
          <w:b/>
        </w:rPr>
        <w:t>d</w:t>
      </w:r>
      <w:r w:rsidR="004D22E4" w:rsidRPr="004D22E4">
        <w:rPr>
          <w:rFonts w:ascii="Arial" w:hAnsi="Arial" w:cs="Arial"/>
          <w:b/>
        </w:rPr>
        <w:t xml:space="preserve">e Salud, </w:t>
      </w:r>
      <w:r w:rsidR="004D22E4">
        <w:rPr>
          <w:rFonts w:ascii="Arial" w:hAnsi="Arial" w:cs="Arial"/>
          <w:b/>
        </w:rPr>
        <w:t>l</w:t>
      </w:r>
      <w:r w:rsidR="004D22E4" w:rsidRPr="004D22E4">
        <w:rPr>
          <w:rFonts w:ascii="Arial" w:hAnsi="Arial" w:cs="Arial"/>
          <w:b/>
        </w:rPr>
        <w:t xml:space="preserve">a Ley </w:t>
      </w:r>
      <w:r w:rsidR="004D22E4">
        <w:rPr>
          <w:rFonts w:ascii="Arial" w:hAnsi="Arial" w:cs="Arial"/>
          <w:b/>
        </w:rPr>
        <w:t>p</w:t>
      </w:r>
      <w:r w:rsidR="004D22E4" w:rsidRPr="004D22E4">
        <w:rPr>
          <w:rFonts w:ascii="Arial" w:hAnsi="Arial" w:cs="Arial"/>
          <w:b/>
        </w:rPr>
        <w:t xml:space="preserve">ara </w:t>
      </w:r>
      <w:r w:rsidR="004D22E4">
        <w:rPr>
          <w:rFonts w:ascii="Arial" w:hAnsi="Arial" w:cs="Arial"/>
          <w:b/>
        </w:rPr>
        <w:t>l</w:t>
      </w:r>
      <w:r w:rsidR="004D22E4" w:rsidRPr="004D22E4">
        <w:rPr>
          <w:rFonts w:ascii="Arial" w:hAnsi="Arial" w:cs="Arial"/>
          <w:b/>
        </w:rPr>
        <w:t xml:space="preserve">a Prevención, Atención </w:t>
      </w:r>
      <w:r w:rsidR="004D22E4">
        <w:rPr>
          <w:rFonts w:ascii="Arial" w:hAnsi="Arial" w:cs="Arial"/>
          <w:b/>
        </w:rPr>
        <w:t>y</w:t>
      </w:r>
      <w:r w:rsidR="004D22E4" w:rsidRPr="004D22E4">
        <w:rPr>
          <w:rFonts w:ascii="Arial" w:hAnsi="Arial" w:cs="Arial"/>
          <w:b/>
        </w:rPr>
        <w:t xml:space="preserve"> Combate </w:t>
      </w:r>
      <w:r w:rsidR="004D22E4">
        <w:rPr>
          <w:rFonts w:ascii="Arial" w:hAnsi="Arial" w:cs="Arial"/>
          <w:b/>
        </w:rPr>
        <w:t>d</w:t>
      </w:r>
      <w:r w:rsidR="004D22E4" w:rsidRPr="004D22E4">
        <w:rPr>
          <w:rFonts w:ascii="Arial" w:hAnsi="Arial" w:cs="Arial"/>
          <w:b/>
        </w:rPr>
        <w:t xml:space="preserve">el Sobrepeso </w:t>
      </w:r>
      <w:r w:rsidR="004D22E4">
        <w:rPr>
          <w:rFonts w:ascii="Arial" w:hAnsi="Arial" w:cs="Arial"/>
          <w:b/>
        </w:rPr>
        <w:t>y</w:t>
      </w:r>
      <w:r w:rsidR="004D22E4" w:rsidRPr="004D22E4">
        <w:rPr>
          <w:rFonts w:ascii="Arial" w:hAnsi="Arial" w:cs="Arial"/>
          <w:b/>
        </w:rPr>
        <w:t xml:space="preserve"> La Obesidad </w:t>
      </w:r>
      <w:r w:rsidR="004D22E4">
        <w:rPr>
          <w:rFonts w:ascii="Arial" w:hAnsi="Arial" w:cs="Arial"/>
          <w:b/>
        </w:rPr>
        <w:t>p</w:t>
      </w:r>
      <w:r w:rsidR="004D22E4" w:rsidRPr="004D22E4">
        <w:rPr>
          <w:rFonts w:ascii="Arial" w:hAnsi="Arial" w:cs="Arial"/>
          <w:b/>
        </w:rPr>
        <w:t xml:space="preserve">ara </w:t>
      </w:r>
      <w:r w:rsidR="004D22E4">
        <w:rPr>
          <w:rFonts w:ascii="Arial" w:hAnsi="Arial" w:cs="Arial"/>
          <w:b/>
        </w:rPr>
        <w:t>e</w:t>
      </w:r>
      <w:r w:rsidR="004D22E4" w:rsidRPr="004D22E4">
        <w:rPr>
          <w:rFonts w:ascii="Arial" w:hAnsi="Arial" w:cs="Arial"/>
          <w:b/>
        </w:rPr>
        <w:t xml:space="preserve">l Estado, </w:t>
      </w:r>
      <w:r w:rsidR="004D22E4">
        <w:rPr>
          <w:rFonts w:ascii="Arial" w:hAnsi="Arial" w:cs="Arial"/>
          <w:b/>
        </w:rPr>
        <w:t>l</w:t>
      </w:r>
      <w:r w:rsidR="004D22E4" w:rsidRPr="004D22E4">
        <w:rPr>
          <w:rFonts w:ascii="Arial" w:hAnsi="Arial" w:cs="Arial"/>
          <w:b/>
        </w:rPr>
        <w:t xml:space="preserve">a Ley Estatal </w:t>
      </w:r>
      <w:r w:rsidR="004D22E4">
        <w:rPr>
          <w:rFonts w:ascii="Arial" w:hAnsi="Arial" w:cs="Arial"/>
          <w:b/>
        </w:rPr>
        <w:t>d</w:t>
      </w:r>
      <w:r w:rsidR="004D22E4" w:rsidRPr="004D22E4">
        <w:rPr>
          <w:rFonts w:ascii="Arial" w:hAnsi="Arial" w:cs="Arial"/>
          <w:b/>
        </w:rPr>
        <w:t xml:space="preserve">e Educación </w:t>
      </w:r>
      <w:r w:rsidR="004D22E4">
        <w:rPr>
          <w:rFonts w:ascii="Arial" w:hAnsi="Arial" w:cs="Arial"/>
          <w:b/>
        </w:rPr>
        <w:t>p</w:t>
      </w:r>
      <w:r w:rsidR="004D22E4" w:rsidRPr="004D22E4">
        <w:rPr>
          <w:rFonts w:ascii="Arial" w:hAnsi="Arial" w:cs="Arial"/>
          <w:b/>
        </w:rPr>
        <w:t xml:space="preserve">ara </w:t>
      </w:r>
      <w:r w:rsidR="004D22E4">
        <w:rPr>
          <w:rFonts w:ascii="Arial" w:hAnsi="Arial" w:cs="Arial"/>
          <w:b/>
        </w:rPr>
        <w:t>e</w:t>
      </w:r>
      <w:r w:rsidR="004D22E4" w:rsidRPr="004D22E4">
        <w:rPr>
          <w:rFonts w:ascii="Arial" w:hAnsi="Arial" w:cs="Arial"/>
          <w:b/>
        </w:rPr>
        <w:t>l Estado</w:t>
      </w:r>
      <w:r w:rsidR="004D22E4">
        <w:rPr>
          <w:rFonts w:ascii="Arial" w:hAnsi="Arial" w:cs="Arial"/>
          <w:b/>
        </w:rPr>
        <w:t>, y</w:t>
      </w:r>
      <w:r w:rsidR="004D22E4" w:rsidRPr="004D22E4">
        <w:rPr>
          <w:rFonts w:ascii="Arial" w:hAnsi="Arial" w:cs="Arial"/>
          <w:b/>
        </w:rPr>
        <w:t xml:space="preserve"> </w:t>
      </w:r>
      <w:r w:rsidR="004D22E4">
        <w:rPr>
          <w:rFonts w:ascii="Arial" w:hAnsi="Arial" w:cs="Arial"/>
          <w:b/>
        </w:rPr>
        <w:t>l</w:t>
      </w:r>
      <w:r w:rsidR="004D22E4" w:rsidRPr="004D22E4">
        <w:rPr>
          <w:rFonts w:ascii="Arial" w:hAnsi="Arial" w:cs="Arial"/>
          <w:b/>
        </w:rPr>
        <w:t xml:space="preserve">a Ley </w:t>
      </w:r>
      <w:r w:rsidR="004D22E4">
        <w:rPr>
          <w:rFonts w:ascii="Arial" w:hAnsi="Arial" w:cs="Arial"/>
          <w:b/>
        </w:rPr>
        <w:t>d</w:t>
      </w:r>
      <w:r w:rsidR="004D22E4" w:rsidRPr="004D22E4">
        <w:rPr>
          <w:rFonts w:ascii="Arial" w:hAnsi="Arial" w:cs="Arial"/>
          <w:b/>
        </w:rPr>
        <w:t xml:space="preserve">e Prestación </w:t>
      </w:r>
      <w:r w:rsidR="004D22E4">
        <w:rPr>
          <w:rFonts w:ascii="Arial" w:hAnsi="Arial" w:cs="Arial"/>
          <w:b/>
        </w:rPr>
        <w:t>d</w:t>
      </w:r>
      <w:r w:rsidR="004D22E4" w:rsidRPr="004D22E4">
        <w:rPr>
          <w:rFonts w:ascii="Arial" w:hAnsi="Arial" w:cs="Arial"/>
          <w:b/>
        </w:rPr>
        <w:t xml:space="preserve">e Servicios </w:t>
      </w:r>
      <w:r w:rsidR="004D22E4">
        <w:rPr>
          <w:rFonts w:ascii="Arial" w:hAnsi="Arial" w:cs="Arial"/>
          <w:b/>
        </w:rPr>
        <w:t>p</w:t>
      </w:r>
      <w:r w:rsidR="004D22E4" w:rsidRPr="004D22E4">
        <w:rPr>
          <w:rFonts w:ascii="Arial" w:hAnsi="Arial" w:cs="Arial"/>
          <w:b/>
        </w:rPr>
        <w:t xml:space="preserve">ara </w:t>
      </w:r>
      <w:r w:rsidR="004D22E4">
        <w:rPr>
          <w:rFonts w:ascii="Arial" w:hAnsi="Arial" w:cs="Arial"/>
          <w:b/>
        </w:rPr>
        <w:t>l</w:t>
      </w:r>
      <w:r w:rsidR="004D22E4" w:rsidRPr="004D22E4">
        <w:rPr>
          <w:rFonts w:ascii="Arial" w:hAnsi="Arial" w:cs="Arial"/>
          <w:b/>
        </w:rPr>
        <w:t xml:space="preserve">a Atención, Cuidado </w:t>
      </w:r>
      <w:r w:rsidR="004D22E4">
        <w:rPr>
          <w:rFonts w:ascii="Arial" w:hAnsi="Arial" w:cs="Arial"/>
          <w:b/>
        </w:rPr>
        <w:t>y</w:t>
      </w:r>
      <w:r w:rsidR="004D22E4" w:rsidRPr="004D22E4">
        <w:rPr>
          <w:rFonts w:ascii="Arial" w:hAnsi="Arial" w:cs="Arial"/>
          <w:b/>
        </w:rPr>
        <w:t xml:space="preserve"> Desarrollo Integral Infantil </w:t>
      </w:r>
      <w:r w:rsidR="004D22E4">
        <w:rPr>
          <w:rFonts w:ascii="Arial" w:hAnsi="Arial" w:cs="Arial"/>
          <w:b/>
        </w:rPr>
        <w:t>d</w:t>
      </w:r>
      <w:r w:rsidR="004D22E4" w:rsidRPr="004D22E4">
        <w:rPr>
          <w:rFonts w:ascii="Arial" w:hAnsi="Arial" w:cs="Arial"/>
          <w:b/>
        </w:rPr>
        <w:t xml:space="preserve">el Estado, </w:t>
      </w:r>
      <w:r w:rsidR="004D22E4" w:rsidRPr="00646257">
        <w:rPr>
          <w:rFonts w:ascii="Arial" w:hAnsi="Arial" w:cs="Arial"/>
          <w:b/>
        </w:rPr>
        <w:t xml:space="preserve">para </w:t>
      </w:r>
      <w:r w:rsidR="004D22E4">
        <w:rPr>
          <w:rFonts w:ascii="Arial" w:hAnsi="Arial" w:cs="Arial"/>
          <w:b/>
        </w:rPr>
        <w:t xml:space="preserve">regular la disposición </w:t>
      </w:r>
      <w:r w:rsidR="004D22E4">
        <w:rPr>
          <w:rFonts w:ascii="Arial" w:hAnsi="Arial" w:cs="Arial"/>
          <w:b/>
          <w:bCs/>
        </w:rPr>
        <w:t>a</w:t>
      </w:r>
      <w:r w:rsidR="004D22E4" w:rsidRPr="00FA33B9">
        <w:rPr>
          <w:rFonts w:ascii="Arial" w:hAnsi="Arial" w:cs="Arial"/>
          <w:b/>
          <w:bCs/>
        </w:rPr>
        <w:t xml:space="preserve"> menores de edad de </w:t>
      </w:r>
      <w:r w:rsidR="004D22E4">
        <w:rPr>
          <w:rFonts w:ascii="Arial" w:hAnsi="Arial" w:cs="Arial"/>
          <w:b/>
          <w:bCs/>
        </w:rPr>
        <w:t>alimentos y bebidas preparadas, procesadas y envasadas</w:t>
      </w:r>
      <w:r w:rsidR="004D22E4" w:rsidRPr="00FA33B9">
        <w:rPr>
          <w:rFonts w:ascii="Arial" w:hAnsi="Arial" w:cs="Arial"/>
          <w:b/>
          <w:bCs/>
        </w:rPr>
        <w:t xml:space="preserve"> de alto contenido calórico</w:t>
      </w:r>
      <w:r w:rsidR="004D22E4">
        <w:rPr>
          <w:rFonts w:ascii="Arial" w:hAnsi="Arial" w:cs="Arial"/>
          <w:b/>
          <w:bCs/>
        </w:rPr>
        <w:t xml:space="preserve"> y sin valor nutricional, </w:t>
      </w:r>
      <w:r w:rsidRPr="00646257">
        <w:rPr>
          <w:rFonts w:ascii="Arial" w:hAnsi="Arial" w:cs="Arial"/>
        </w:rPr>
        <w:t>acorde a la siguiente:</w:t>
      </w:r>
    </w:p>
    <w:p w:rsidR="00E63862" w:rsidRPr="00646257" w:rsidRDefault="00E63862" w:rsidP="007E5217">
      <w:pPr>
        <w:spacing w:line="276" w:lineRule="auto"/>
        <w:jc w:val="both"/>
        <w:rPr>
          <w:rFonts w:ascii="Arial" w:hAnsi="Arial" w:cs="Arial"/>
          <w:b/>
        </w:rPr>
      </w:pPr>
    </w:p>
    <w:p w:rsidR="004D22E4" w:rsidRDefault="004D22E4" w:rsidP="007E5217">
      <w:pPr>
        <w:spacing w:line="276" w:lineRule="auto"/>
        <w:jc w:val="center"/>
        <w:rPr>
          <w:rFonts w:ascii="Arial" w:hAnsi="Arial" w:cs="Arial"/>
          <w:b/>
        </w:rPr>
      </w:pPr>
    </w:p>
    <w:p w:rsidR="004D22E4" w:rsidRDefault="004D22E4" w:rsidP="007E5217">
      <w:pPr>
        <w:spacing w:line="276" w:lineRule="auto"/>
        <w:jc w:val="center"/>
        <w:rPr>
          <w:rFonts w:ascii="Arial" w:hAnsi="Arial" w:cs="Arial"/>
          <w:b/>
        </w:rPr>
      </w:pPr>
    </w:p>
    <w:p w:rsidR="004D22E4" w:rsidRDefault="004D22E4" w:rsidP="007E5217">
      <w:pPr>
        <w:spacing w:line="276" w:lineRule="auto"/>
        <w:jc w:val="center"/>
        <w:rPr>
          <w:rFonts w:ascii="Arial" w:hAnsi="Arial" w:cs="Arial"/>
          <w:b/>
        </w:rPr>
      </w:pPr>
    </w:p>
    <w:p w:rsidR="00E63862" w:rsidRPr="00646257" w:rsidRDefault="00E63862" w:rsidP="007E5217">
      <w:pPr>
        <w:spacing w:line="276" w:lineRule="auto"/>
        <w:jc w:val="center"/>
        <w:rPr>
          <w:rFonts w:ascii="Arial" w:hAnsi="Arial" w:cs="Arial"/>
          <w:b/>
        </w:rPr>
      </w:pPr>
      <w:r w:rsidRPr="00646257">
        <w:rPr>
          <w:rFonts w:ascii="Arial" w:hAnsi="Arial" w:cs="Arial"/>
          <w:b/>
        </w:rPr>
        <w:t>EXPOSICIÓN DE MOTIVOS.</w:t>
      </w:r>
    </w:p>
    <w:p w:rsidR="002732AB" w:rsidRPr="00646257" w:rsidRDefault="002732AB" w:rsidP="007E5217">
      <w:pPr>
        <w:spacing w:line="276" w:lineRule="auto"/>
        <w:jc w:val="both"/>
        <w:rPr>
          <w:rFonts w:ascii="Arial" w:eastAsia="Times New Roman" w:hAnsi="Arial" w:cs="Arial"/>
          <w:color w:val="000000"/>
          <w:lang w:eastAsia="es-MX"/>
        </w:rPr>
      </w:pPr>
    </w:p>
    <w:p w:rsidR="005828E6" w:rsidRDefault="005828E6" w:rsidP="005828E6">
      <w:pPr>
        <w:spacing w:line="276" w:lineRule="auto"/>
        <w:jc w:val="both"/>
        <w:rPr>
          <w:rFonts w:ascii="Arial" w:eastAsia="Times New Roman" w:hAnsi="Arial" w:cs="Arial"/>
          <w:color w:val="000000"/>
          <w:lang w:val="es-MX" w:eastAsia="es-MX"/>
        </w:rPr>
      </w:pPr>
      <w:bookmarkStart w:id="0" w:name="_Hlk49678988"/>
      <w:r w:rsidRPr="005828E6">
        <w:rPr>
          <w:rFonts w:ascii="Arial" w:eastAsia="Times New Roman" w:hAnsi="Arial" w:cs="Arial"/>
          <w:color w:val="000000"/>
          <w:lang w:val="es-MX" w:eastAsia="es-MX"/>
        </w:rPr>
        <w:t>1. Datos y planteamiento del problema:</w:t>
      </w:r>
    </w:p>
    <w:p w:rsidR="00D534FE" w:rsidRPr="005828E6" w:rsidRDefault="00D534FE" w:rsidP="005828E6">
      <w:pPr>
        <w:spacing w:line="276" w:lineRule="auto"/>
        <w:jc w:val="both"/>
        <w:rPr>
          <w:rFonts w:ascii="Arial" w:eastAsia="Times New Roman" w:hAnsi="Arial" w:cs="Arial"/>
          <w:color w:val="000000"/>
          <w:lang w:val="es-MX" w:eastAsia="es-MX"/>
        </w:rPr>
      </w:pPr>
    </w:p>
    <w:bookmarkEnd w:id="0"/>
    <w:p w:rsidR="005828E6" w:rsidRDefault="005828E6" w:rsidP="005828E6">
      <w:pPr>
        <w:spacing w:line="276" w:lineRule="auto"/>
        <w:jc w:val="both"/>
        <w:rPr>
          <w:rFonts w:ascii="Arial" w:eastAsia="Times New Roman" w:hAnsi="Arial" w:cs="Arial"/>
          <w:color w:val="000000"/>
          <w:lang w:val="es-MX" w:eastAsia="es-MX"/>
        </w:rPr>
      </w:pPr>
      <w:r w:rsidRPr="005828E6">
        <w:rPr>
          <w:rFonts w:ascii="Arial" w:eastAsia="Times New Roman" w:hAnsi="Arial" w:cs="Arial"/>
          <w:color w:val="000000"/>
          <w:lang w:val="es-MX" w:eastAsia="es-MX"/>
        </w:rPr>
        <w:lastRenderedPageBreak/>
        <w:t>México ocupa el primer lugar a nivel mundial en obesidad infantil y el segundo en adultos de acuerdo con el Fondo de las Naciones Unidas para la Infancia (UNICEF). 4 de cada 10 niños coahuilenses padecen obesidad infantil de acuerdo con la Encuesta Nacional de Salud y Nutrición (2018). Esto ubica a Coahuila en el cuarto lugar a nivel nacional con problemas de obesidad infantil.</w:t>
      </w:r>
      <w:r w:rsidRPr="005828E6">
        <w:rPr>
          <w:rFonts w:ascii="Arial" w:eastAsia="Times New Roman" w:hAnsi="Arial" w:cs="Arial"/>
          <w:color w:val="000000"/>
          <w:vertAlign w:val="superscript"/>
          <w:lang w:val="es-MX" w:eastAsia="es-MX"/>
        </w:rPr>
        <w:footnoteReference w:id="1"/>
      </w:r>
      <w:r w:rsidRPr="005828E6">
        <w:rPr>
          <w:rFonts w:ascii="Arial" w:eastAsia="Times New Roman" w:hAnsi="Arial" w:cs="Arial"/>
          <w:color w:val="000000"/>
          <w:lang w:val="es-MX" w:eastAsia="es-MX"/>
        </w:rPr>
        <w:t xml:space="preserve"> Como consecuencia de ello, el primero de noviembre de 2016, el Centro Nacional de Programas Preventivos y Control de Enfermedades de la Secretaría de Salud emitió la Declaratoria de emergencia epidemiológica por sobrepeso y obesidad EE-3-2016, en todo el país.</w:t>
      </w:r>
      <w:r w:rsidRPr="005828E6">
        <w:rPr>
          <w:rFonts w:ascii="Arial" w:eastAsia="Times New Roman" w:hAnsi="Arial" w:cs="Arial"/>
          <w:color w:val="000000"/>
          <w:vertAlign w:val="superscript"/>
          <w:lang w:val="es-MX" w:eastAsia="es-MX"/>
        </w:rPr>
        <w:footnoteReference w:id="2"/>
      </w:r>
      <w:r w:rsidRPr="005828E6">
        <w:rPr>
          <w:rFonts w:ascii="Arial" w:eastAsia="Times New Roman" w:hAnsi="Arial" w:cs="Arial"/>
          <w:color w:val="000000"/>
          <w:lang w:val="es-MX" w:eastAsia="es-MX"/>
        </w:rPr>
        <w:t xml:space="preserve"> En febrero de 2018 se ratificó dicha declaratoria de emergencia.</w:t>
      </w:r>
      <w:r w:rsidRPr="005828E6">
        <w:rPr>
          <w:rFonts w:ascii="Arial" w:eastAsia="Times New Roman" w:hAnsi="Arial" w:cs="Arial"/>
          <w:color w:val="000000"/>
          <w:vertAlign w:val="superscript"/>
          <w:lang w:val="es-MX" w:eastAsia="es-MX"/>
        </w:rPr>
        <w:footnoteReference w:id="3"/>
      </w:r>
    </w:p>
    <w:p w:rsidR="00D534FE" w:rsidRPr="005828E6" w:rsidRDefault="00D534FE" w:rsidP="005828E6">
      <w:pPr>
        <w:spacing w:line="276" w:lineRule="auto"/>
        <w:jc w:val="both"/>
        <w:rPr>
          <w:rFonts w:ascii="Arial" w:eastAsia="Times New Roman" w:hAnsi="Arial" w:cs="Arial"/>
          <w:color w:val="000000"/>
          <w:lang w:val="es-MX" w:eastAsia="es-MX"/>
        </w:rPr>
      </w:pPr>
    </w:p>
    <w:p w:rsidR="005828E6" w:rsidRDefault="005828E6" w:rsidP="005828E6">
      <w:pPr>
        <w:spacing w:line="276" w:lineRule="auto"/>
        <w:jc w:val="both"/>
        <w:rPr>
          <w:rFonts w:ascii="Arial" w:eastAsia="Times New Roman" w:hAnsi="Arial" w:cs="Arial"/>
          <w:color w:val="000000"/>
          <w:lang w:val="es-MX" w:eastAsia="es-MX"/>
        </w:rPr>
      </w:pPr>
      <w:bookmarkStart w:id="1" w:name="_Hlk49678995"/>
      <w:r w:rsidRPr="005828E6">
        <w:rPr>
          <w:rFonts w:ascii="Arial" w:eastAsia="Times New Roman" w:hAnsi="Arial" w:cs="Arial"/>
          <w:color w:val="000000"/>
          <w:lang w:val="es-MX" w:eastAsia="es-MX"/>
        </w:rPr>
        <w:t>2. Origen del problema:</w:t>
      </w:r>
    </w:p>
    <w:p w:rsidR="00D534FE" w:rsidRPr="005828E6" w:rsidRDefault="00D534FE" w:rsidP="005828E6">
      <w:pPr>
        <w:spacing w:line="276" w:lineRule="auto"/>
        <w:jc w:val="both"/>
        <w:rPr>
          <w:rFonts w:ascii="Arial" w:eastAsia="Times New Roman" w:hAnsi="Arial" w:cs="Arial"/>
          <w:color w:val="000000"/>
          <w:lang w:val="es-MX" w:eastAsia="es-MX"/>
        </w:rPr>
      </w:pPr>
    </w:p>
    <w:bookmarkEnd w:id="1"/>
    <w:p w:rsidR="00D534FE" w:rsidRDefault="005828E6" w:rsidP="005828E6">
      <w:pPr>
        <w:spacing w:line="276" w:lineRule="auto"/>
        <w:jc w:val="both"/>
        <w:rPr>
          <w:rFonts w:ascii="Arial" w:eastAsia="Times New Roman" w:hAnsi="Arial" w:cs="Arial"/>
          <w:color w:val="000000"/>
          <w:lang w:val="es-MX" w:eastAsia="es-MX"/>
        </w:rPr>
      </w:pPr>
      <w:r w:rsidRPr="005828E6">
        <w:rPr>
          <w:rFonts w:ascii="Arial" w:eastAsia="Times New Roman" w:hAnsi="Arial" w:cs="Arial"/>
          <w:color w:val="000000"/>
          <w:lang w:val="es-MX" w:eastAsia="es-MX"/>
        </w:rPr>
        <w:t xml:space="preserve">De acuerdo con la Organización Mundial de la Salud, las causas principales de la obesidad y el sobrepeso en niñas y niños son el consumo de alimentos procesados con altos niveles de azúcar, grasas </w:t>
      </w:r>
      <w:proofErr w:type="spellStart"/>
      <w:r w:rsidRPr="005828E6">
        <w:rPr>
          <w:rFonts w:ascii="Arial" w:eastAsia="Times New Roman" w:hAnsi="Arial" w:cs="Arial"/>
          <w:color w:val="000000"/>
          <w:lang w:val="es-MX" w:eastAsia="es-MX"/>
        </w:rPr>
        <w:t>trans</w:t>
      </w:r>
      <w:proofErr w:type="spellEnd"/>
      <w:r w:rsidRPr="005828E6">
        <w:rPr>
          <w:rFonts w:ascii="Arial" w:eastAsia="Times New Roman" w:hAnsi="Arial" w:cs="Arial"/>
          <w:color w:val="000000"/>
          <w:lang w:val="es-MX" w:eastAsia="es-MX"/>
        </w:rPr>
        <w:t xml:space="preserve"> y sal, así como de bebidas azucaradas. De conformidad con la evidencia científica, el consumo de azúcares en exceso brinda calorías vacías que sólo contribuyen al aumento de peso y al desequilibrio hormonal. Los estudios señalan que los niños que consumen bebidas azucaradas tienen 2.4 veces más probabilidades de tener sobrepeso que los no consumidores. </w:t>
      </w:r>
    </w:p>
    <w:p w:rsidR="00D534FE" w:rsidRDefault="00D534FE" w:rsidP="005828E6">
      <w:pPr>
        <w:spacing w:line="276" w:lineRule="auto"/>
        <w:jc w:val="both"/>
        <w:rPr>
          <w:rFonts w:ascii="Arial" w:eastAsia="Times New Roman" w:hAnsi="Arial" w:cs="Arial"/>
          <w:color w:val="000000"/>
          <w:lang w:val="es-MX" w:eastAsia="es-MX"/>
        </w:rPr>
      </w:pPr>
    </w:p>
    <w:p w:rsidR="005828E6" w:rsidRDefault="005828E6" w:rsidP="005828E6">
      <w:pPr>
        <w:spacing w:line="276" w:lineRule="auto"/>
        <w:jc w:val="both"/>
        <w:rPr>
          <w:rFonts w:ascii="Arial" w:eastAsia="Times New Roman" w:hAnsi="Arial" w:cs="Arial"/>
          <w:color w:val="000000"/>
          <w:lang w:val="es-MX" w:eastAsia="es-MX"/>
        </w:rPr>
      </w:pPr>
      <w:r w:rsidRPr="005828E6">
        <w:rPr>
          <w:rFonts w:ascii="Arial" w:eastAsia="Times New Roman" w:hAnsi="Arial" w:cs="Arial"/>
          <w:color w:val="000000"/>
          <w:lang w:val="es-MX" w:eastAsia="es-MX"/>
        </w:rPr>
        <w:t xml:space="preserve">De forma que el aumento en el consumo de las bebidas azucaradas está íntimamente relacionado con el aumento de la incidencia del síndrome metabólico, la resistencia a la insulina y la diabetes, entre otros padecimientos. Además, el sedentarismo y la ingesta de comida rápida propician el desarrollo de estos padecimientos, así como el aumento de la hipertensión arterial y las </w:t>
      </w:r>
      <w:proofErr w:type="spellStart"/>
      <w:r w:rsidRPr="005828E6">
        <w:rPr>
          <w:rFonts w:ascii="Arial" w:eastAsia="Times New Roman" w:hAnsi="Arial" w:cs="Arial"/>
          <w:color w:val="000000"/>
          <w:lang w:val="es-MX" w:eastAsia="es-MX"/>
        </w:rPr>
        <w:t>dislipidemias</w:t>
      </w:r>
      <w:proofErr w:type="spellEnd"/>
      <w:r w:rsidRPr="005828E6">
        <w:rPr>
          <w:rFonts w:ascii="Arial" w:eastAsia="Times New Roman" w:hAnsi="Arial" w:cs="Arial"/>
          <w:color w:val="000000"/>
          <w:lang w:val="es-MX" w:eastAsia="es-MX"/>
        </w:rPr>
        <w:t xml:space="preserve">. Todo esto al grado de que hoy en día, la primera causa de muerte en México sean las enfermedades cardiovasculares. Aunado a esto, diversos estudios han señalado que los niños con obesidad o sobrepeso tienden a seguir siendo obesos en la etapa a adulta </w:t>
      </w:r>
      <w:proofErr w:type="gramStart"/>
      <w:r w:rsidRPr="005828E6">
        <w:rPr>
          <w:rFonts w:ascii="Arial" w:eastAsia="Times New Roman" w:hAnsi="Arial" w:cs="Arial"/>
          <w:color w:val="000000"/>
          <w:lang w:val="es-MX" w:eastAsia="es-MX"/>
        </w:rPr>
        <w:t>y</w:t>
      </w:r>
      <w:proofErr w:type="gramEnd"/>
      <w:r w:rsidRPr="005828E6">
        <w:rPr>
          <w:rFonts w:ascii="Arial" w:eastAsia="Times New Roman" w:hAnsi="Arial" w:cs="Arial"/>
          <w:color w:val="000000"/>
          <w:lang w:val="es-MX" w:eastAsia="es-MX"/>
        </w:rPr>
        <w:t xml:space="preserve"> por ende, tiene más probabilidades de padecer a edades tempranas de enfermedades cardiovasculares que reducen su calidad y expectativa de vida.</w:t>
      </w:r>
    </w:p>
    <w:p w:rsidR="00D534FE" w:rsidRPr="005828E6" w:rsidRDefault="00D534FE" w:rsidP="005828E6">
      <w:pPr>
        <w:spacing w:line="276" w:lineRule="auto"/>
        <w:jc w:val="both"/>
        <w:rPr>
          <w:rFonts w:ascii="Arial" w:eastAsia="Times New Roman" w:hAnsi="Arial" w:cs="Arial"/>
          <w:color w:val="000000"/>
          <w:lang w:val="es-MX" w:eastAsia="es-MX"/>
        </w:rPr>
      </w:pPr>
    </w:p>
    <w:p w:rsidR="005828E6" w:rsidRDefault="005828E6" w:rsidP="005828E6">
      <w:pPr>
        <w:spacing w:line="276" w:lineRule="auto"/>
        <w:jc w:val="both"/>
        <w:rPr>
          <w:rFonts w:ascii="Arial" w:eastAsia="Times New Roman" w:hAnsi="Arial" w:cs="Arial"/>
          <w:color w:val="000000"/>
          <w:lang w:val="es-MX" w:eastAsia="es-MX"/>
        </w:rPr>
      </w:pPr>
      <w:r w:rsidRPr="005828E6">
        <w:rPr>
          <w:rFonts w:ascii="Arial" w:eastAsia="Times New Roman" w:hAnsi="Arial" w:cs="Arial"/>
          <w:color w:val="000000"/>
          <w:lang w:val="es-MX" w:eastAsia="es-MX"/>
        </w:rPr>
        <w:lastRenderedPageBreak/>
        <w:t>Para lograr efectivamente combatir el sobrepeso y la obesidad, la Organización Panamericana para la Salud (OPS) ha señalado que es necesario la contemplar múltiples estrategias: limitar y desincentivar el acceso a los alimentos no nutritivos, garantizar un mejor acceso a alimentos saludables, nutritivos y de calidad, controlar la publicidad de los alimentos dañinos para la salud, mejorar el etiquetado de los productos, promover la educación en nutrición y realizar actividad física.</w:t>
      </w:r>
    </w:p>
    <w:p w:rsidR="00D534FE" w:rsidRPr="005828E6" w:rsidRDefault="00D534FE" w:rsidP="005828E6">
      <w:pPr>
        <w:spacing w:line="276" w:lineRule="auto"/>
        <w:jc w:val="both"/>
        <w:rPr>
          <w:rFonts w:ascii="Arial" w:eastAsia="Times New Roman" w:hAnsi="Arial" w:cs="Arial"/>
          <w:color w:val="000000"/>
          <w:lang w:val="es-MX" w:eastAsia="es-MX"/>
        </w:rPr>
      </w:pPr>
    </w:p>
    <w:p w:rsidR="005828E6" w:rsidRDefault="005828E6" w:rsidP="005828E6">
      <w:pPr>
        <w:spacing w:line="276" w:lineRule="auto"/>
        <w:jc w:val="both"/>
        <w:rPr>
          <w:rFonts w:ascii="Arial" w:eastAsia="Times New Roman" w:hAnsi="Arial" w:cs="Arial"/>
          <w:color w:val="000000"/>
          <w:lang w:val="es-MX" w:eastAsia="es-MX"/>
        </w:rPr>
      </w:pPr>
      <w:bookmarkStart w:id="2" w:name="_Hlk49679041"/>
      <w:r w:rsidRPr="005828E6">
        <w:rPr>
          <w:rFonts w:ascii="Arial" w:eastAsia="Times New Roman" w:hAnsi="Arial" w:cs="Arial"/>
          <w:color w:val="000000"/>
          <w:lang w:val="es-MX" w:eastAsia="es-MX"/>
        </w:rPr>
        <w:t>3. Antecedentes y medidas adoptadas:</w:t>
      </w:r>
    </w:p>
    <w:p w:rsidR="00D534FE" w:rsidRPr="005828E6" w:rsidRDefault="00D534FE" w:rsidP="005828E6">
      <w:pPr>
        <w:spacing w:line="276" w:lineRule="auto"/>
        <w:jc w:val="both"/>
        <w:rPr>
          <w:rFonts w:ascii="Arial" w:eastAsia="Times New Roman" w:hAnsi="Arial" w:cs="Arial"/>
          <w:color w:val="000000"/>
          <w:lang w:val="es-MX" w:eastAsia="es-MX"/>
        </w:rPr>
      </w:pPr>
    </w:p>
    <w:bookmarkEnd w:id="2"/>
    <w:p w:rsidR="005828E6" w:rsidRDefault="005828E6" w:rsidP="005828E6">
      <w:pPr>
        <w:spacing w:line="276" w:lineRule="auto"/>
        <w:jc w:val="both"/>
        <w:rPr>
          <w:rFonts w:ascii="Arial" w:eastAsia="Times New Roman" w:hAnsi="Arial" w:cs="Arial"/>
          <w:color w:val="000000"/>
          <w:lang w:val="es-MX" w:eastAsia="es-MX"/>
        </w:rPr>
      </w:pPr>
      <w:r w:rsidRPr="005828E6">
        <w:rPr>
          <w:rFonts w:ascii="Arial" w:eastAsia="Times New Roman" w:hAnsi="Arial" w:cs="Arial"/>
          <w:color w:val="000000"/>
          <w:lang w:val="es-MX" w:eastAsia="es-MX"/>
        </w:rPr>
        <w:t>Frente a este escenario y como medida para frenar la curva epidemiológica de obesidad y sobrepeso, en el 2014 se prohibieron en todo el país los anuncios publicitarios de comida chatarra (botanas, refrescos, chocolates y confitería) en horarios infantiles de televisión y radio.</w:t>
      </w:r>
      <w:r w:rsidRPr="005828E6">
        <w:rPr>
          <w:rFonts w:ascii="Arial" w:eastAsia="Times New Roman" w:hAnsi="Arial" w:cs="Arial"/>
          <w:color w:val="000000"/>
          <w:vertAlign w:val="superscript"/>
          <w:lang w:val="es-MX" w:eastAsia="es-MX"/>
        </w:rPr>
        <w:footnoteReference w:id="4"/>
      </w:r>
      <w:r w:rsidRPr="005828E6">
        <w:rPr>
          <w:rFonts w:ascii="Arial" w:eastAsia="Times New Roman" w:hAnsi="Arial" w:cs="Arial"/>
          <w:color w:val="000000"/>
          <w:lang w:val="es-MX" w:eastAsia="es-MX"/>
        </w:rPr>
        <w:t xml:space="preserve"> A esta medida le siguió la prohibición de venta de comida chatarra en las escuelas. El 16 de mayo de 2014, se publicó en el Diario Oficial de la Federación el acuerdo mediante el cual se establecieron los lineamientos generales para el expendio y distribución de alimentos y bebidas preparados y procesados en las escuelas del Sistema Educativo Nacional.</w:t>
      </w:r>
      <w:r w:rsidRPr="005828E6">
        <w:rPr>
          <w:rFonts w:ascii="Arial" w:eastAsia="Times New Roman" w:hAnsi="Arial" w:cs="Arial"/>
          <w:color w:val="000000"/>
          <w:vertAlign w:val="superscript"/>
          <w:lang w:val="es-MX" w:eastAsia="es-MX"/>
        </w:rPr>
        <w:footnoteReference w:id="5"/>
      </w:r>
    </w:p>
    <w:p w:rsidR="00D534FE" w:rsidRPr="005828E6" w:rsidRDefault="00D534FE" w:rsidP="005828E6">
      <w:pPr>
        <w:spacing w:line="276" w:lineRule="auto"/>
        <w:jc w:val="both"/>
        <w:rPr>
          <w:rFonts w:ascii="Arial" w:eastAsia="Times New Roman" w:hAnsi="Arial" w:cs="Arial"/>
          <w:color w:val="000000"/>
          <w:lang w:val="es-MX" w:eastAsia="es-MX"/>
        </w:rPr>
      </w:pPr>
    </w:p>
    <w:p w:rsidR="005828E6" w:rsidRDefault="005828E6" w:rsidP="005828E6">
      <w:pPr>
        <w:spacing w:line="276" w:lineRule="auto"/>
        <w:jc w:val="both"/>
        <w:rPr>
          <w:rFonts w:ascii="Arial" w:eastAsia="Times New Roman" w:hAnsi="Arial" w:cs="Arial"/>
          <w:color w:val="000000"/>
          <w:lang w:val="es-MX" w:eastAsia="es-MX"/>
        </w:rPr>
      </w:pPr>
      <w:r w:rsidRPr="005828E6">
        <w:rPr>
          <w:rFonts w:ascii="Arial" w:eastAsia="Times New Roman" w:hAnsi="Arial" w:cs="Arial"/>
          <w:color w:val="000000"/>
          <w:lang w:val="es-MX" w:eastAsia="es-MX"/>
        </w:rPr>
        <w:t xml:space="preserve">Más recientemente, con fecha ocho de noviembre de 2019, se publicó en el Diario Oficial de la Federación el decreto sobre etiquetado de alimentos y bebidas no alcohólicas. </w:t>
      </w:r>
      <w:r w:rsidRPr="005828E6">
        <w:rPr>
          <w:rFonts w:ascii="Arial" w:eastAsia="Times New Roman" w:hAnsi="Arial" w:cs="Arial"/>
          <w:color w:val="000000"/>
          <w:vertAlign w:val="superscript"/>
          <w:lang w:val="es-MX" w:eastAsia="es-MX"/>
        </w:rPr>
        <w:footnoteReference w:id="6"/>
      </w:r>
      <w:r w:rsidRPr="005828E6">
        <w:rPr>
          <w:rFonts w:ascii="Arial" w:eastAsia="Times New Roman" w:hAnsi="Arial" w:cs="Arial"/>
          <w:color w:val="000000"/>
          <w:lang w:val="es-MX" w:eastAsia="es-MX"/>
        </w:rPr>
        <w:t xml:space="preserve"> Por este decreto, se obliga a los productores a etiquetar los productos con “información nutrimental de fácil comprensión, veraz, directa, sencilla y visible” </w:t>
      </w:r>
      <w:proofErr w:type="gramStart"/>
      <w:r w:rsidRPr="005828E6">
        <w:rPr>
          <w:rFonts w:ascii="Arial" w:eastAsia="Times New Roman" w:hAnsi="Arial" w:cs="Arial"/>
          <w:color w:val="000000"/>
          <w:lang w:val="es-MX" w:eastAsia="es-MX"/>
        </w:rPr>
        <w:t>y</w:t>
      </w:r>
      <w:proofErr w:type="gramEnd"/>
      <w:r w:rsidRPr="005828E6">
        <w:rPr>
          <w:rFonts w:ascii="Arial" w:eastAsia="Times New Roman" w:hAnsi="Arial" w:cs="Arial"/>
          <w:color w:val="000000"/>
          <w:lang w:val="es-MX" w:eastAsia="es-MX"/>
        </w:rPr>
        <w:t xml:space="preserve"> además, se encomienda a la Secretaría de Salud crear un etiquetado frontal de advertencia indicando los productos que excedan los límites máximos de contenido energético, azúcares añadidos, grasas saturadas o sodio.</w:t>
      </w:r>
    </w:p>
    <w:p w:rsidR="00D534FE" w:rsidRPr="005828E6" w:rsidRDefault="00D534FE" w:rsidP="005828E6">
      <w:pPr>
        <w:spacing w:line="276" w:lineRule="auto"/>
        <w:jc w:val="both"/>
        <w:rPr>
          <w:rFonts w:ascii="Arial" w:eastAsia="Times New Roman" w:hAnsi="Arial" w:cs="Arial"/>
          <w:color w:val="000000"/>
          <w:lang w:val="es-MX" w:eastAsia="es-MX"/>
        </w:rPr>
      </w:pPr>
    </w:p>
    <w:p w:rsidR="005828E6" w:rsidRDefault="005828E6" w:rsidP="005828E6">
      <w:pPr>
        <w:spacing w:line="276" w:lineRule="auto"/>
        <w:jc w:val="both"/>
        <w:rPr>
          <w:rFonts w:ascii="Arial" w:eastAsia="Times New Roman" w:hAnsi="Arial" w:cs="Arial"/>
          <w:color w:val="000000"/>
          <w:lang w:val="es-MX" w:eastAsia="es-MX"/>
        </w:rPr>
      </w:pPr>
      <w:bookmarkStart w:id="3" w:name="_Hlk49679052"/>
      <w:r w:rsidRPr="005828E6">
        <w:rPr>
          <w:rFonts w:ascii="Arial" w:eastAsia="Times New Roman" w:hAnsi="Arial" w:cs="Arial"/>
          <w:color w:val="000000"/>
          <w:lang w:val="es-MX" w:eastAsia="es-MX"/>
        </w:rPr>
        <w:t>4. Posibles soluciones:</w:t>
      </w:r>
    </w:p>
    <w:p w:rsidR="00D534FE" w:rsidRPr="005828E6" w:rsidRDefault="00D534FE" w:rsidP="005828E6">
      <w:pPr>
        <w:spacing w:line="276" w:lineRule="auto"/>
        <w:jc w:val="both"/>
        <w:rPr>
          <w:rFonts w:ascii="Arial" w:eastAsia="Times New Roman" w:hAnsi="Arial" w:cs="Arial"/>
          <w:color w:val="000000"/>
          <w:lang w:val="es-MX" w:eastAsia="es-MX"/>
        </w:rPr>
      </w:pPr>
    </w:p>
    <w:bookmarkEnd w:id="3"/>
    <w:p w:rsidR="005828E6" w:rsidRDefault="005828E6" w:rsidP="005828E6">
      <w:pPr>
        <w:spacing w:line="276" w:lineRule="auto"/>
        <w:jc w:val="both"/>
        <w:rPr>
          <w:rFonts w:ascii="Arial" w:eastAsia="Times New Roman" w:hAnsi="Arial" w:cs="Arial"/>
          <w:color w:val="000000"/>
          <w:lang w:val="es-MX" w:eastAsia="es-MX"/>
        </w:rPr>
      </w:pPr>
      <w:r w:rsidRPr="005828E6">
        <w:rPr>
          <w:rFonts w:ascii="Arial" w:eastAsia="Times New Roman" w:hAnsi="Arial" w:cs="Arial"/>
          <w:color w:val="000000"/>
          <w:lang w:val="es-MX" w:eastAsia="es-MX"/>
        </w:rPr>
        <w:t xml:space="preserve">En concreto, el incremento del sobrepeso en las últimas décadas en México es el resultado de un entorno </w:t>
      </w:r>
      <w:proofErr w:type="spellStart"/>
      <w:r w:rsidRPr="005828E6">
        <w:rPr>
          <w:rFonts w:ascii="Arial" w:eastAsia="Times New Roman" w:hAnsi="Arial" w:cs="Arial"/>
          <w:color w:val="000000"/>
          <w:lang w:val="es-MX" w:eastAsia="es-MX"/>
        </w:rPr>
        <w:t>obesogénico</w:t>
      </w:r>
      <w:proofErr w:type="spellEnd"/>
      <w:r w:rsidRPr="005828E6">
        <w:rPr>
          <w:rFonts w:ascii="Arial" w:eastAsia="Times New Roman" w:hAnsi="Arial" w:cs="Arial"/>
          <w:color w:val="000000"/>
          <w:lang w:val="es-MX" w:eastAsia="es-MX"/>
        </w:rPr>
        <w:t xml:space="preserve"> que promueve el consumo de refrescos, azucares </w:t>
      </w:r>
      <w:r w:rsidRPr="005828E6">
        <w:rPr>
          <w:rFonts w:ascii="Arial" w:eastAsia="Times New Roman" w:hAnsi="Arial" w:cs="Arial"/>
          <w:color w:val="000000"/>
          <w:lang w:val="es-MX" w:eastAsia="es-MX"/>
        </w:rPr>
        <w:lastRenderedPageBreak/>
        <w:t>y demás comida rápida y procesada, así como la ingesta de más calorías de las necearías por día. Todo ello como consecuencia del fácil acceso a estos alimentos, su amplia distribución, su bajo costo y su promoción en medios masivos.  Por ello, es necesario revertir esta tendencia con políticas públicas que promuevan un ambiente más saludable que reduzca la ingresa de grasas.</w:t>
      </w:r>
    </w:p>
    <w:p w:rsidR="00D534FE" w:rsidRPr="005828E6" w:rsidRDefault="00D534FE" w:rsidP="005828E6">
      <w:pPr>
        <w:spacing w:line="276" w:lineRule="auto"/>
        <w:jc w:val="both"/>
        <w:rPr>
          <w:rFonts w:ascii="Arial" w:eastAsia="Times New Roman" w:hAnsi="Arial" w:cs="Arial"/>
          <w:color w:val="000000"/>
          <w:lang w:val="es-MX" w:eastAsia="es-MX"/>
        </w:rPr>
      </w:pPr>
    </w:p>
    <w:p w:rsidR="005828E6" w:rsidRDefault="005828E6" w:rsidP="005828E6">
      <w:pPr>
        <w:spacing w:line="276" w:lineRule="auto"/>
        <w:jc w:val="both"/>
        <w:rPr>
          <w:rFonts w:ascii="Arial" w:eastAsia="Times New Roman" w:hAnsi="Arial" w:cs="Arial"/>
          <w:color w:val="000000"/>
          <w:lang w:val="es-MX" w:eastAsia="es-MX"/>
        </w:rPr>
      </w:pPr>
      <w:r w:rsidRPr="005828E6">
        <w:rPr>
          <w:rFonts w:ascii="Arial" w:eastAsia="Times New Roman" w:hAnsi="Arial" w:cs="Arial"/>
          <w:color w:val="000000"/>
          <w:lang w:val="es-MX" w:eastAsia="es-MX"/>
        </w:rPr>
        <w:t>La infancia es una etapa de vulnerabilidad en la cual niños y niñas dependen de otros para satisfacer sus necesidades más básicas. Las niñas, los niños y los adolescentes durante su proceso de formación y desarrollo, dependen de las personas mayores responsables de su cuidado para el ejercicio y protección de sus derechos hasta haber alcanzado un punto de madurez e independencia. Durante este proceso, el deber de educar, cuidar y proteger a los hijos corresponde a los padres puesto que los menores de edad están sujetos a una incapacidad establecida por la ley y que constituye una restricción a la capacidad jurídica. Es por ello que el Estado tiene la obligación de velar por el interés superior de los menores y de garantizar el acceso efectivo a sus derechos en todos los ámbitos y órdenes del gobierno, tal como lo señala el artículo 4º. Constitucional:</w:t>
      </w:r>
    </w:p>
    <w:p w:rsidR="00D534FE" w:rsidRPr="005828E6" w:rsidRDefault="00D534FE" w:rsidP="005828E6">
      <w:pPr>
        <w:spacing w:line="276" w:lineRule="auto"/>
        <w:jc w:val="both"/>
        <w:rPr>
          <w:rFonts w:ascii="Arial" w:eastAsia="Times New Roman" w:hAnsi="Arial" w:cs="Arial"/>
          <w:color w:val="000000"/>
          <w:lang w:val="es-MX" w:eastAsia="es-MX"/>
        </w:rPr>
      </w:pPr>
    </w:p>
    <w:p w:rsidR="005828E6" w:rsidRPr="005828E6" w:rsidRDefault="005828E6" w:rsidP="00D534FE">
      <w:pPr>
        <w:spacing w:line="276" w:lineRule="auto"/>
        <w:ind w:left="567"/>
        <w:jc w:val="both"/>
        <w:rPr>
          <w:rFonts w:ascii="Arial" w:eastAsia="Times New Roman" w:hAnsi="Arial" w:cs="Arial"/>
          <w:i/>
          <w:iCs/>
          <w:color w:val="000000"/>
          <w:lang w:val="es-MX" w:eastAsia="es-MX"/>
        </w:rPr>
      </w:pPr>
      <w:r w:rsidRPr="005828E6">
        <w:rPr>
          <w:rFonts w:ascii="Arial" w:eastAsia="Times New Roman" w:hAnsi="Arial" w:cs="Arial"/>
          <w:i/>
          <w:iCs/>
          <w:color w:val="000000"/>
          <w:lang w:val="es-MX" w:eastAsia="es-MX"/>
        </w:rPr>
        <w:t>Artículo 4o.- (…)</w:t>
      </w:r>
    </w:p>
    <w:p w:rsidR="005828E6" w:rsidRPr="005828E6" w:rsidRDefault="005828E6" w:rsidP="00D534FE">
      <w:pPr>
        <w:spacing w:line="276" w:lineRule="auto"/>
        <w:ind w:left="567"/>
        <w:jc w:val="both"/>
        <w:rPr>
          <w:rFonts w:ascii="Arial" w:eastAsia="Times New Roman" w:hAnsi="Arial" w:cs="Arial"/>
          <w:i/>
          <w:iCs/>
          <w:color w:val="000000"/>
          <w:lang w:val="es-MX" w:eastAsia="es-MX"/>
        </w:rPr>
      </w:pPr>
      <w:r w:rsidRPr="005828E6">
        <w:rPr>
          <w:rFonts w:ascii="Arial" w:eastAsia="Times New Roman" w:hAnsi="Arial" w:cs="Arial"/>
          <w:i/>
          <w:iCs/>
          <w:color w:val="000000"/>
          <w:lang w:val="es-MX" w:eastAsia="es-MX"/>
        </w:rPr>
        <w:t>Toda persona tiene derecho a la alimentación nutritiva, suficiente y de calidad. El Estado lo garantizará.</w:t>
      </w:r>
    </w:p>
    <w:p w:rsidR="005828E6" w:rsidRPr="005828E6" w:rsidRDefault="005828E6" w:rsidP="00D534FE">
      <w:pPr>
        <w:spacing w:line="276" w:lineRule="auto"/>
        <w:ind w:left="567"/>
        <w:jc w:val="both"/>
        <w:rPr>
          <w:rFonts w:ascii="Arial" w:eastAsia="Times New Roman" w:hAnsi="Arial" w:cs="Arial"/>
          <w:i/>
          <w:iCs/>
          <w:color w:val="000000"/>
          <w:lang w:val="es-MX" w:eastAsia="es-MX"/>
        </w:rPr>
      </w:pPr>
      <w:r w:rsidRPr="005828E6">
        <w:rPr>
          <w:rFonts w:ascii="Arial" w:eastAsia="Times New Roman" w:hAnsi="Arial" w:cs="Arial"/>
          <w:i/>
          <w:iCs/>
          <w:color w:val="000000"/>
          <w:lang w:val="es-MX" w:eastAsia="es-MX"/>
        </w:rPr>
        <w:t>(…)</w:t>
      </w:r>
    </w:p>
    <w:p w:rsidR="005828E6" w:rsidRPr="005828E6" w:rsidRDefault="005828E6" w:rsidP="00D534FE">
      <w:pPr>
        <w:spacing w:line="276" w:lineRule="auto"/>
        <w:ind w:left="567"/>
        <w:jc w:val="both"/>
        <w:rPr>
          <w:rFonts w:ascii="Arial" w:eastAsia="Times New Roman" w:hAnsi="Arial" w:cs="Arial"/>
          <w:i/>
          <w:iCs/>
          <w:color w:val="000000"/>
          <w:lang w:val="es-MX" w:eastAsia="es-MX"/>
        </w:rPr>
      </w:pPr>
      <w:r w:rsidRPr="005828E6">
        <w:rPr>
          <w:rFonts w:ascii="Arial" w:eastAsia="Times New Roman" w:hAnsi="Arial" w:cs="Arial"/>
          <w:i/>
          <w:iCs/>
          <w:color w:val="000000"/>
          <w:lang w:val="es-MX" w:eastAsia="es-MX"/>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5828E6" w:rsidRPr="005828E6" w:rsidRDefault="005828E6" w:rsidP="005828E6">
      <w:pPr>
        <w:spacing w:line="276" w:lineRule="auto"/>
        <w:jc w:val="both"/>
        <w:rPr>
          <w:rFonts w:ascii="Arial" w:eastAsia="Times New Roman" w:hAnsi="Arial" w:cs="Arial"/>
          <w:i/>
          <w:iCs/>
          <w:color w:val="000000"/>
          <w:lang w:val="es-MX" w:eastAsia="es-MX"/>
        </w:rPr>
      </w:pPr>
    </w:p>
    <w:p w:rsidR="005828E6" w:rsidRDefault="005828E6" w:rsidP="005828E6">
      <w:pPr>
        <w:spacing w:line="276" w:lineRule="auto"/>
        <w:jc w:val="both"/>
        <w:rPr>
          <w:rFonts w:ascii="Arial" w:eastAsia="Times New Roman" w:hAnsi="Arial" w:cs="Arial"/>
          <w:color w:val="000000"/>
          <w:lang w:val="es-MX" w:eastAsia="es-MX"/>
        </w:rPr>
      </w:pPr>
      <w:r w:rsidRPr="005828E6">
        <w:rPr>
          <w:rFonts w:ascii="Arial" w:eastAsia="Times New Roman" w:hAnsi="Arial" w:cs="Arial"/>
          <w:color w:val="000000"/>
          <w:lang w:val="es-MX" w:eastAsia="es-MX"/>
        </w:rPr>
        <w:t xml:space="preserve">El interés superior del menor también se encuentra protegido por la Convención sobre los Derechos del Niño (CDN). Su aplicación busca la mayor satisfacción de todas y cada una de las necesidades de niñas, niños y adolescentes. Este principio exige adoptar un enfoque basado en derechos que permita garantizar el respeto y protección a su dignidad e integridad física y psicológica. </w:t>
      </w:r>
      <w:r w:rsidRPr="005828E6">
        <w:rPr>
          <w:rFonts w:ascii="Arial" w:eastAsia="Times New Roman" w:hAnsi="Arial" w:cs="Arial"/>
          <w:color w:val="000000"/>
          <w:vertAlign w:val="superscript"/>
          <w:lang w:val="es-MX" w:eastAsia="es-MX"/>
        </w:rPr>
        <w:footnoteReference w:id="7"/>
      </w:r>
    </w:p>
    <w:p w:rsidR="00D534FE" w:rsidRPr="005828E6" w:rsidRDefault="00D534FE" w:rsidP="005828E6">
      <w:pPr>
        <w:spacing w:line="276" w:lineRule="auto"/>
        <w:jc w:val="both"/>
        <w:rPr>
          <w:rFonts w:ascii="Arial" w:eastAsia="Times New Roman" w:hAnsi="Arial" w:cs="Arial"/>
          <w:color w:val="000000"/>
          <w:lang w:val="es-MX" w:eastAsia="es-MX"/>
        </w:rPr>
      </w:pPr>
    </w:p>
    <w:p w:rsidR="005828E6" w:rsidRDefault="005828E6" w:rsidP="005828E6">
      <w:pPr>
        <w:spacing w:line="276" w:lineRule="auto"/>
        <w:jc w:val="both"/>
        <w:rPr>
          <w:rFonts w:ascii="Arial" w:eastAsia="Times New Roman" w:hAnsi="Arial" w:cs="Arial"/>
          <w:color w:val="000000"/>
          <w:lang w:val="es-MX" w:eastAsia="es-MX"/>
        </w:rPr>
      </w:pPr>
      <w:bookmarkStart w:id="4" w:name="_Hlk49679077"/>
      <w:r w:rsidRPr="005828E6">
        <w:rPr>
          <w:rFonts w:ascii="Arial" w:eastAsia="Times New Roman" w:hAnsi="Arial" w:cs="Arial"/>
          <w:color w:val="000000"/>
          <w:lang w:val="es-MX" w:eastAsia="es-MX"/>
        </w:rPr>
        <w:t>5. Selección de la solución y test de proporcionalidad:</w:t>
      </w:r>
      <w:bookmarkEnd w:id="4"/>
    </w:p>
    <w:p w:rsidR="00D534FE" w:rsidRPr="005828E6" w:rsidRDefault="00D534FE" w:rsidP="005828E6">
      <w:pPr>
        <w:spacing w:line="276" w:lineRule="auto"/>
        <w:jc w:val="both"/>
        <w:rPr>
          <w:rFonts w:ascii="Arial" w:eastAsia="Times New Roman" w:hAnsi="Arial" w:cs="Arial"/>
          <w:color w:val="000000"/>
          <w:lang w:val="es-MX" w:eastAsia="es-MX"/>
        </w:rPr>
      </w:pPr>
    </w:p>
    <w:p w:rsidR="005828E6" w:rsidRDefault="005828E6" w:rsidP="005828E6">
      <w:pPr>
        <w:spacing w:line="276" w:lineRule="auto"/>
        <w:jc w:val="both"/>
        <w:rPr>
          <w:rFonts w:ascii="Arial" w:eastAsia="Times New Roman" w:hAnsi="Arial" w:cs="Arial"/>
          <w:color w:val="000000"/>
          <w:lang w:val="es-MX" w:eastAsia="es-MX"/>
        </w:rPr>
      </w:pPr>
      <w:r w:rsidRPr="005828E6">
        <w:rPr>
          <w:rFonts w:ascii="Arial" w:eastAsia="Times New Roman" w:hAnsi="Arial" w:cs="Arial"/>
          <w:color w:val="000000"/>
          <w:lang w:val="es-MX" w:eastAsia="es-MX"/>
        </w:rPr>
        <w:t>Considerando lo anterior, se estima que la no intervención del Estado en la ingesta de alimentos y bebidas procesadas de alto contenido calórico se traduce en una omisión de su deber y obligación de proteger la salud y alimentación de los niños resguardados por el artículo 4 constitucional y demás tratados internacionales. Por medio de la presente iniciativa se pretende prohibir la venta, regalo, canje, intercambio o trueque a menores de edad de alimentos y bebidas preparadas, procesadas y envasadas de alto contenido calórico y sin valor nutricional. Sin embargo, esta prohibición no se extiende a los padres o tutores de los menores quienes al tener la patria potestad o custodia del menor pueden decidir libremente que alimentos o bebidas permiten que consuman o bien proporcionan directamente a sus hijos. El objetivo de esta ley es que sean los padres y tutores quienes responsablemente administren y moderen la ingesta de estos alimentos y no se relegue al arbitrio de los menores.</w:t>
      </w:r>
    </w:p>
    <w:p w:rsidR="00D534FE" w:rsidRPr="005828E6" w:rsidRDefault="00D534FE" w:rsidP="005828E6">
      <w:pPr>
        <w:spacing w:line="276" w:lineRule="auto"/>
        <w:jc w:val="both"/>
        <w:rPr>
          <w:rFonts w:ascii="Arial" w:eastAsia="Times New Roman" w:hAnsi="Arial" w:cs="Arial"/>
          <w:color w:val="000000"/>
          <w:lang w:val="es-MX" w:eastAsia="es-MX"/>
        </w:rPr>
      </w:pPr>
    </w:p>
    <w:p w:rsidR="005828E6" w:rsidRDefault="005828E6" w:rsidP="005828E6">
      <w:pPr>
        <w:spacing w:line="276" w:lineRule="auto"/>
        <w:jc w:val="both"/>
        <w:rPr>
          <w:rFonts w:ascii="Arial" w:eastAsia="Times New Roman" w:hAnsi="Arial" w:cs="Arial"/>
          <w:color w:val="000000"/>
          <w:lang w:val="es-MX" w:eastAsia="es-MX"/>
        </w:rPr>
      </w:pPr>
      <w:r w:rsidRPr="005828E6">
        <w:rPr>
          <w:rFonts w:ascii="Arial" w:eastAsia="Times New Roman" w:hAnsi="Arial" w:cs="Arial"/>
          <w:color w:val="000000"/>
          <w:lang w:val="es-MX" w:eastAsia="es-MX"/>
        </w:rPr>
        <w:t>Ahora bien, la escuela es el lugar donde los niños pasan una importante parte de su vida. Las cafeterías en las escuelas alcanzan a 28 millones de niños. Es por ello que la escuela es el entorno ideal para cambiar los hábitos alimenticios de los niños, obtener conocimientos sobre nutrición y alimentos saludables, así como fomentar campañas de salud y por supuesto, prevenir el consumo de alimentos dañinos para la salud. Prohibir la venta de comida chatarra a menores significa cortar de manera directa el suministro de estos alimentos. Prohibir la venta de este tipo de alimentos a menores de edad se traduce además de una prohibición, en la necesidad de remplazar dichos productos con otros de mayor calidad y más nutritivos, desayunos y almuerzos con mayores fuentes de proteína y vitaminas.</w:t>
      </w:r>
    </w:p>
    <w:p w:rsidR="00D534FE" w:rsidRPr="005828E6" w:rsidRDefault="00D534FE" w:rsidP="005828E6">
      <w:pPr>
        <w:spacing w:line="276" w:lineRule="auto"/>
        <w:jc w:val="both"/>
        <w:rPr>
          <w:rFonts w:ascii="Arial" w:eastAsia="Times New Roman" w:hAnsi="Arial" w:cs="Arial"/>
          <w:color w:val="000000"/>
          <w:lang w:val="es-MX" w:eastAsia="es-MX"/>
        </w:rPr>
      </w:pPr>
    </w:p>
    <w:p w:rsidR="005828E6" w:rsidRDefault="005828E6" w:rsidP="005828E6">
      <w:pPr>
        <w:spacing w:line="276" w:lineRule="auto"/>
        <w:jc w:val="both"/>
        <w:rPr>
          <w:rFonts w:ascii="Arial" w:eastAsia="Times New Roman" w:hAnsi="Arial" w:cs="Arial"/>
          <w:color w:val="000000"/>
          <w:lang w:val="es-MX" w:eastAsia="es-MX"/>
        </w:rPr>
      </w:pPr>
      <w:r w:rsidRPr="005828E6">
        <w:rPr>
          <w:rFonts w:ascii="Arial" w:eastAsia="Times New Roman" w:hAnsi="Arial" w:cs="Arial"/>
          <w:color w:val="000000"/>
          <w:lang w:val="es-MX" w:eastAsia="es-MX"/>
        </w:rPr>
        <w:t xml:space="preserve">El doctor Rodrigo </w:t>
      </w:r>
      <w:proofErr w:type="spellStart"/>
      <w:r w:rsidRPr="005828E6">
        <w:rPr>
          <w:rFonts w:ascii="Arial" w:eastAsia="Times New Roman" w:hAnsi="Arial" w:cs="Arial"/>
          <w:color w:val="000000"/>
          <w:lang w:val="es-MX" w:eastAsia="es-MX"/>
        </w:rPr>
        <w:t>Bazúa</w:t>
      </w:r>
      <w:proofErr w:type="spellEnd"/>
      <w:r w:rsidRPr="005828E6">
        <w:rPr>
          <w:rFonts w:ascii="Arial" w:eastAsia="Times New Roman" w:hAnsi="Arial" w:cs="Arial"/>
          <w:color w:val="000000"/>
          <w:lang w:val="es-MX" w:eastAsia="es-MX"/>
        </w:rPr>
        <w:t xml:space="preserve">, nos dice que “la razón por la que tenemos tanta obesidad y sobrepeso (en México) se encuentra muy lejos de nuestros deliciosos tacos y las decisiones que tomamos individualmente, sino más bien en la economía conductual y </w:t>
      </w:r>
      <w:r w:rsidRPr="005828E6">
        <w:rPr>
          <w:rFonts w:ascii="Arial" w:eastAsia="Times New Roman" w:hAnsi="Arial" w:cs="Arial"/>
          <w:color w:val="000000"/>
          <w:lang w:val="es-MX" w:eastAsia="es-MX"/>
        </w:rPr>
        <w:lastRenderedPageBreak/>
        <w:t>nuestro sistema alimentario.”</w:t>
      </w:r>
      <w:r w:rsidRPr="005828E6">
        <w:rPr>
          <w:rFonts w:ascii="Arial" w:eastAsia="Times New Roman" w:hAnsi="Arial" w:cs="Arial"/>
          <w:color w:val="000000"/>
          <w:vertAlign w:val="superscript"/>
          <w:lang w:val="es-MX" w:eastAsia="es-MX"/>
        </w:rPr>
        <w:footnoteReference w:id="8"/>
      </w:r>
      <w:r w:rsidRPr="005828E6">
        <w:rPr>
          <w:rFonts w:ascii="Arial" w:eastAsia="Times New Roman" w:hAnsi="Arial" w:cs="Arial"/>
          <w:color w:val="000000"/>
          <w:lang w:val="es-MX" w:eastAsia="es-MX"/>
        </w:rPr>
        <w:t xml:space="preserve"> La economía conductual, de acuerdo con el premio nobel de economía Richard </w:t>
      </w:r>
      <w:proofErr w:type="spellStart"/>
      <w:r w:rsidRPr="005828E6">
        <w:rPr>
          <w:rFonts w:ascii="Arial" w:eastAsia="Times New Roman" w:hAnsi="Arial" w:cs="Arial"/>
          <w:color w:val="000000"/>
          <w:lang w:val="es-MX" w:eastAsia="es-MX"/>
        </w:rPr>
        <w:t>Thaler</w:t>
      </w:r>
      <w:proofErr w:type="spellEnd"/>
      <w:r w:rsidRPr="005828E6">
        <w:rPr>
          <w:rFonts w:ascii="Arial" w:eastAsia="Times New Roman" w:hAnsi="Arial" w:cs="Arial"/>
          <w:color w:val="000000"/>
          <w:lang w:val="es-MX" w:eastAsia="es-MX"/>
        </w:rPr>
        <w:t xml:space="preserve"> </w:t>
      </w:r>
      <w:r w:rsidRPr="005828E6">
        <w:rPr>
          <w:rFonts w:ascii="Arial" w:eastAsia="Times New Roman" w:hAnsi="Arial" w:cs="Arial"/>
          <w:color w:val="000000"/>
          <w:vertAlign w:val="superscript"/>
          <w:lang w:val="es-MX" w:eastAsia="es-MX"/>
        </w:rPr>
        <w:footnoteReference w:id="9"/>
      </w:r>
      <w:r w:rsidRPr="005828E6">
        <w:rPr>
          <w:rFonts w:ascii="Arial" w:eastAsia="Times New Roman" w:hAnsi="Arial" w:cs="Arial"/>
          <w:color w:val="000000"/>
          <w:lang w:val="es-MX" w:eastAsia="es-MX"/>
        </w:rPr>
        <w:t xml:space="preserve">, se refiere al estudio de las tendencias cognitivas y emocionales humanas, los factores psicológicos, culturales y sociales que influyen en las decisiones económicas de las personas y la forma en que estas afectan al mercado. Esta teoría explica cómo a la hora de tomar decisiones frecuentemente optamos por las opciones rápidas y sencillas, a las que se les denomina como “atajos”. Estos atajos reducen el esfuerzo cognitivo que toma elegir una opción puesto que se </w:t>
      </w:r>
      <w:proofErr w:type="spellStart"/>
      <w:r w:rsidRPr="005828E6">
        <w:rPr>
          <w:rFonts w:ascii="Arial" w:eastAsia="Times New Roman" w:hAnsi="Arial" w:cs="Arial"/>
          <w:color w:val="000000"/>
          <w:lang w:val="es-MX" w:eastAsia="es-MX"/>
        </w:rPr>
        <w:t>actua</w:t>
      </w:r>
      <w:proofErr w:type="spellEnd"/>
      <w:r w:rsidRPr="005828E6">
        <w:rPr>
          <w:rFonts w:ascii="Arial" w:eastAsia="Times New Roman" w:hAnsi="Arial" w:cs="Arial"/>
          <w:color w:val="000000"/>
          <w:lang w:val="es-MX" w:eastAsia="es-MX"/>
        </w:rPr>
        <w:t xml:space="preserve"> de manera intuitiva y con el uso de una racionalidad limitada, al conducirse por un </w:t>
      </w:r>
      <w:proofErr w:type="spellStart"/>
      <w:r w:rsidRPr="005828E6">
        <w:rPr>
          <w:rFonts w:ascii="Arial" w:eastAsia="Times New Roman" w:hAnsi="Arial" w:cs="Arial"/>
          <w:i/>
          <w:iCs/>
          <w:color w:val="000000"/>
          <w:lang w:val="es-MX" w:eastAsia="es-MX"/>
        </w:rPr>
        <w:t>nudging</w:t>
      </w:r>
      <w:proofErr w:type="spellEnd"/>
      <w:r w:rsidRPr="005828E6">
        <w:rPr>
          <w:rFonts w:ascii="Arial" w:eastAsia="Times New Roman" w:hAnsi="Arial" w:cs="Arial"/>
          <w:color w:val="000000"/>
          <w:lang w:val="es-MX" w:eastAsia="es-MX"/>
        </w:rPr>
        <w:t xml:space="preserve"> o pequeño empujón. </w:t>
      </w:r>
    </w:p>
    <w:p w:rsidR="00D534FE" w:rsidRPr="005828E6" w:rsidRDefault="00D534FE" w:rsidP="005828E6">
      <w:pPr>
        <w:spacing w:line="276" w:lineRule="auto"/>
        <w:jc w:val="both"/>
        <w:rPr>
          <w:rFonts w:ascii="Arial" w:eastAsia="Times New Roman" w:hAnsi="Arial" w:cs="Arial"/>
          <w:color w:val="000000"/>
          <w:lang w:val="es-MX" w:eastAsia="es-MX"/>
        </w:rPr>
      </w:pPr>
    </w:p>
    <w:p w:rsidR="005828E6" w:rsidRDefault="005828E6" w:rsidP="005828E6">
      <w:pPr>
        <w:spacing w:line="276" w:lineRule="auto"/>
        <w:jc w:val="both"/>
        <w:rPr>
          <w:rFonts w:ascii="Arial" w:eastAsia="Times New Roman" w:hAnsi="Arial" w:cs="Arial"/>
          <w:color w:val="000000"/>
          <w:lang w:val="es-MX" w:eastAsia="es-MX"/>
        </w:rPr>
      </w:pPr>
      <w:r w:rsidRPr="005828E6">
        <w:rPr>
          <w:rFonts w:ascii="Arial" w:eastAsia="Times New Roman" w:hAnsi="Arial" w:cs="Arial"/>
          <w:color w:val="000000"/>
          <w:lang w:val="es-MX" w:eastAsia="es-MX"/>
        </w:rPr>
        <w:t>Además, en la toma de decisiones influyen factores como la precisión social que nos induce a comparar o consumir lo mismo que nuestros amigos o familiares antes que analizar o decidir por nosotros mismos. La economía conductual apunta a tres elementos que determinan la toma de decisiones de los consumidores: 1) se prefieren claramente unos bienes a otros (los niños prefieren la comida chatarra); 2) los consumidores se enfrentan a restricciones presupuestarias (la comida chatarra es más barata que una comida nutritiva); 3) dadas sus preferencias, sus rentas, y los precios de los bienes, deciden comprar las combinaciones de bienes que maximizan su satisfacción o utilidad (la comida chatarra es más fácil de encontrar, más rápida puesto que no requiere preparación y más barata, además de que el sabor es agradable y que se consume socialmente).</w:t>
      </w:r>
    </w:p>
    <w:p w:rsidR="00D534FE" w:rsidRPr="005828E6" w:rsidRDefault="00D534FE" w:rsidP="005828E6">
      <w:pPr>
        <w:spacing w:line="276" w:lineRule="auto"/>
        <w:jc w:val="both"/>
        <w:rPr>
          <w:rFonts w:ascii="Arial" w:eastAsia="Times New Roman" w:hAnsi="Arial" w:cs="Arial"/>
          <w:color w:val="000000"/>
          <w:lang w:val="es-MX" w:eastAsia="es-MX"/>
        </w:rPr>
      </w:pPr>
    </w:p>
    <w:p w:rsidR="005828E6" w:rsidRDefault="005828E6" w:rsidP="005828E6">
      <w:pPr>
        <w:spacing w:line="276" w:lineRule="auto"/>
        <w:jc w:val="both"/>
        <w:rPr>
          <w:rFonts w:ascii="Arial" w:eastAsia="Times New Roman" w:hAnsi="Arial" w:cs="Arial"/>
          <w:color w:val="000000"/>
          <w:lang w:val="es-MX" w:eastAsia="es-MX"/>
        </w:rPr>
      </w:pPr>
      <w:r w:rsidRPr="005828E6">
        <w:rPr>
          <w:rFonts w:ascii="Arial" w:eastAsia="Times New Roman" w:hAnsi="Arial" w:cs="Arial"/>
          <w:color w:val="000000"/>
          <w:lang w:val="es-MX" w:eastAsia="es-MX"/>
        </w:rPr>
        <w:t xml:space="preserve">Por tanto, si nuestra primera opción son las bebidas azucaradas y los alimentos envasados la decisión de qué tomar o qué comer habrá sido tomada por otros antes de que si quiera reflexionamos sobre ello, puesto que ante este escenario las opciones disponibles dependen muy poco de nosotros y mucho más de lo que hay a nuestro alcance. Por tanto, es necesario crear un ambiente propicio para tomar decisiones saludables. Necesitamos hacer que los alimentos sanos sean nuestra primera opción. </w:t>
      </w:r>
    </w:p>
    <w:p w:rsidR="00D534FE" w:rsidRPr="005828E6" w:rsidRDefault="00D534FE" w:rsidP="005828E6">
      <w:pPr>
        <w:spacing w:line="276" w:lineRule="auto"/>
        <w:jc w:val="both"/>
        <w:rPr>
          <w:rFonts w:ascii="Arial" w:eastAsia="Times New Roman" w:hAnsi="Arial" w:cs="Arial"/>
          <w:color w:val="000000"/>
          <w:lang w:val="es-MX" w:eastAsia="es-MX"/>
        </w:rPr>
      </w:pPr>
    </w:p>
    <w:p w:rsidR="005828E6" w:rsidRDefault="005828E6" w:rsidP="005828E6">
      <w:pPr>
        <w:spacing w:line="276" w:lineRule="auto"/>
        <w:jc w:val="both"/>
        <w:rPr>
          <w:rFonts w:ascii="Arial" w:eastAsia="Times New Roman" w:hAnsi="Arial" w:cs="Arial"/>
          <w:color w:val="000000"/>
          <w:lang w:val="es-MX" w:eastAsia="es-MX"/>
        </w:rPr>
      </w:pPr>
      <w:r w:rsidRPr="005828E6">
        <w:rPr>
          <w:rFonts w:ascii="Arial" w:eastAsia="Times New Roman" w:hAnsi="Arial" w:cs="Arial"/>
          <w:color w:val="000000"/>
          <w:lang w:val="es-MX" w:eastAsia="es-MX"/>
        </w:rPr>
        <w:t xml:space="preserve">Si bien esta prohibición se trata en un principio de una limitación al derecho a la libre decisión consagrado en el artículo 7 bis inciso b de la Ley del Sistema Estatal para la Garantía de los Derechos Humanos de Niños y Niñas del Estado de Coahuila de </w:t>
      </w:r>
      <w:r w:rsidRPr="005828E6">
        <w:rPr>
          <w:rFonts w:ascii="Arial" w:eastAsia="Times New Roman" w:hAnsi="Arial" w:cs="Arial"/>
          <w:color w:val="000000"/>
          <w:lang w:val="es-MX" w:eastAsia="es-MX"/>
        </w:rPr>
        <w:lastRenderedPageBreak/>
        <w:t xml:space="preserve">Zaragoza, así como el derecho a la libertad de desarrollo de los infantes, la limitación a estos derechos encuentra su razón en la protección de otros derechos. De forma que la intervención o el grado de vulneración al limitar el acceso de los menores a estos productos es mínimo o leve ponderado frente a la importancia o razón subyacente que justifica la intervención del Estado dada la necesidad de procurar una buena alimentación y nutrición. Ahora bien, la intensidad de la intervención que sufre este derecho es leve puesto que se trata productos que no están completamente prohibidos, </w:t>
      </w:r>
      <w:proofErr w:type="spellStart"/>
      <w:r w:rsidRPr="005828E6">
        <w:rPr>
          <w:rFonts w:ascii="Arial" w:eastAsia="Times New Roman" w:hAnsi="Arial" w:cs="Arial"/>
          <w:color w:val="000000"/>
          <w:lang w:val="es-MX" w:eastAsia="es-MX"/>
        </w:rPr>
        <w:t>si no</w:t>
      </w:r>
      <w:proofErr w:type="spellEnd"/>
      <w:r w:rsidRPr="005828E6">
        <w:rPr>
          <w:rFonts w:ascii="Arial" w:eastAsia="Times New Roman" w:hAnsi="Arial" w:cs="Arial"/>
          <w:color w:val="000000"/>
          <w:lang w:val="es-MX" w:eastAsia="es-MX"/>
        </w:rPr>
        <w:t xml:space="preserve"> que sólo se están limitando.</w:t>
      </w:r>
    </w:p>
    <w:p w:rsidR="00D534FE" w:rsidRPr="005828E6" w:rsidRDefault="00D534FE" w:rsidP="005828E6">
      <w:pPr>
        <w:spacing w:line="276" w:lineRule="auto"/>
        <w:jc w:val="both"/>
        <w:rPr>
          <w:rFonts w:ascii="Arial" w:eastAsia="Times New Roman" w:hAnsi="Arial" w:cs="Arial"/>
          <w:color w:val="000000"/>
          <w:lang w:val="es-MX" w:eastAsia="es-MX"/>
        </w:rPr>
      </w:pPr>
    </w:p>
    <w:p w:rsidR="005828E6" w:rsidRDefault="005828E6" w:rsidP="005828E6">
      <w:pPr>
        <w:spacing w:line="276" w:lineRule="auto"/>
        <w:jc w:val="both"/>
        <w:rPr>
          <w:rFonts w:ascii="Arial" w:eastAsia="Times New Roman" w:hAnsi="Arial" w:cs="Arial"/>
          <w:color w:val="000000"/>
          <w:lang w:val="es-MX" w:eastAsia="es-MX"/>
        </w:rPr>
      </w:pPr>
      <w:r w:rsidRPr="005828E6">
        <w:rPr>
          <w:rFonts w:ascii="Arial" w:eastAsia="Times New Roman" w:hAnsi="Arial" w:cs="Arial"/>
          <w:color w:val="000000"/>
          <w:lang w:val="es-MX" w:eastAsia="es-MX"/>
        </w:rPr>
        <w:t>Por otra parte, la presente prohibición tampoco viola el derecho a la libertad de trabajo o comercio consagrado en el artículo quinto constitucional por la misma razón antes expuesta, esto es, que la prohibición no es absoluta. La prohibición es sólo en cuanto al acceso de los menores a estos alimentos, mientras que no se prohíbe su venta o distribución al público en general. En la tesis aislada LXXXVIII/2000 el Pleno de la Suprema Corte determinó que es constitucional limitar la libertad de comercio siempre y cuando exista una razón legitima para hacerlo sustentada en el interés de la sociedad y la protección de derechos de la población como es el caso de la protección de la salud y alimentación de los niños, niñas y adolescentes.</w:t>
      </w:r>
    </w:p>
    <w:p w:rsidR="00D534FE" w:rsidRPr="005828E6" w:rsidRDefault="00D534FE" w:rsidP="005828E6">
      <w:pPr>
        <w:spacing w:line="276" w:lineRule="auto"/>
        <w:jc w:val="both"/>
        <w:rPr>
          <w:rFonts w:ascii="Arial" w:eastAsia="Times New Roman" w:hAnsi="Arial" w:cs="Arial"/>
          <w:color w:val="000000"/>
          <w:lang w:val="es-MX" w:eastAsia="es-MX"/>
        </w:rPr>
      </w:pPr>
    </w:p>
    <w:p w:rsidR="005828E6" w:rsidRPr="005828E6" w:rsidRDefault="005828E6" w:rsidP="00D534FE">
      <w:pPr>
        <w:spacing w:line="276" w:lineRule="auto"/>
        <w:ind w:left="567"/>
        <w:jc w:val="both"/>
        <w:rPr>
          <w:rFonts w:ascii="Arial" w:eastAsia="Times New Roman" w:hAnsi="Arial" w:cs="Arial"/>
          <w:color w:val="000000"/>
          <w:lang w:val="es-MX" w:eastAsia="es-MX"/>
        </w:rPr>
      </w:pPr>
      <w:r w:rsidRPr="005828E6">
        <w:rPr>
          <w:rFonts w:ascii="Arial" w:eastAsia="Times New Roman" w:hAnsi="Arial" w:cs="Arial"/>
          <w:b/>
          <w:bCs/>
          <w:i/>
          <w:iCs/>
          <w:color w:val="000000"/>
          <w:lang w:val="es-MX" w:eastAsia="es-MX"/>
        </w:rPr>
        <w:t>LIBERTAD DE COMERCIO. ALCANCES DE LO DISPUESTO EN EL ARTÍCULO 5o. DE LA CONSTITUCIÓN FEDERAL</w:t>
      </w:r>
      <w:r w:rsidRPr="005828E6">
        <w:rPr>
          <w:rFonts w:ascii="Arial" w:eastAsia="Times New Roman" w:hAnsi="Arial" w:cs="Arial"/>
          <w:i/>
          <w:iCs/>
          <w:color w:val="000000"/>
          <w:lang w:val="es-MX" w:eastAsia="es-MX"/>
        </w:rPr>
        <w:t xml:space="preserve">. De la interpretación que esta Suprema Corte de Justicia de la Nación ha establecido sobre el artículo 5o. de la Constitución Política de los Estados Unidos Mexicanos, se desprende que, por un lado, la garantía de libre comercio no es absoluta, irrestricta e ilimitada, sino que requiere que la actividad que realice el gobernado sea lícita, es decir, que esté permitida por la ley; y, por el otro, que el propio precepto establece que su ejercicio sólo puede limitarse en dos supuestos: por determinación judicial, cuando se lesionen los derechos de tercero, o bien, por resolución gubernativa en los casos específicos que marque la ley, siempre y cuando se ofendan los derechos de la sociedad. Lo anterior implica que la garantía en cuestión será exigible en aquellos casos en que la actividad, aunque lícita, no afecte el interés público, entendido éste como el imperativo que subyace frente al derecho de los gobernados en lo individual que se traduce en la convivencia y bienestar social. En ese sentido, cuando a través de una resolución gubernativa se limite el ejercicio de la citada garantía, se requiere, necesariamente, que el ordenamiento que la restringe contenga un principio de </w:t>
      </w:r>
      <w:r w:rsidRPr="005828E6">
        <w:rPr>
          <w:rFonts w:ascii="Arial" w:eastAsia="Times New Roman" w:hAnsi="Arial" w:cs="Arial"/>
          <w:i/>
          <w:iCs/>
          <w:color w:val="000000"/>
          <w:lang w:val="es-MX" w:eastAsia="es-MX"/>
        </w:rPr>
        <w:lastRenderedPageBreak/>
        <w:t xml:space="preserve">razón legítima que sustente el interés de la sociedad y que tienda a proteger sus derechos. </w:t>
      </w:r>
      <w:r w:rsidRPr="005828E6">
        <w:rPr>
          <w:rFonts w:ascii="Arial" w:eastAsia="Times New Roman" w:hAnsi="Arial" w:cs="Arial"/>
          <w:i/>
          <w:iCs/>
          <w:color w:val="000000"/>
          <w:vertAlign w:val="superscript"/>
          <w:lang w:val="es-MX" w:eastAsia="es-MX"/>
        </w:rPr>
        <w:footnoteReference w:id="10"/>
      </w:r>
    </w:p>
    <w:p w:rsidR="005828E6" w:rsidRPr="005828E6" w:rsidRDefault="005828E6" w:rsidP="005828E6">
      <w:pPr>
        <w:spacing w:line="276" w:lineRule="auto"/>
        <w:jc w:val="both"/>
        <w:rPr>
          <w:rFonts w:ascii="Arial" w:eastAsia="Times New Roman" w:hAnsi="Arial" w:cs="Arial"/>
          <w:color w:val="000000"/>
          <w:lang w:val="es-MX" w:eastAsia="es-MX"/>
        </w:rPr>
      </w:pPr>
    </w:p>
    <w:p w:rsidR="005828E6" w:rsidRDefault="005828E6" w:rsidP="005828E6">
      <w:pPr>
        <w:spacing w:line="276" w:lineRule="auto"/>
        <w:jc w:val="both"/>
        <w:rPr>
          <w:rFonts w:ascii="Arial" w:eastAsia="Times New Roman" w:hAnsi="Arial" w:cs="Arial"/>
          <w:color w:val="000000"/>
          <w:lang w:val="es-MX" w:eastAsia="es-MX"/>
        </w:rPr>
      </w:pPr>
      <w:r w:rsidRPr="005828E6">
        <w:rPr>
          <w:rFonts w:ascii="Arial" w:eastAsia="Times New Roman" w:hAnsi="Arial" w:cs="Arial"/>
          <w:color w:val="000000"/>
          <w:lang w:val="es-MX" w:eastAsia="es-MX"/>
        </w:rPr>
        <w:t>Ahora bien, en cuanto a las afectaciones que esta prohibición podría significar para negocios, empresas privadas y demás dueños de establecimientos que se dedican a vender este tipo de alimentos, es claro que no podemos poner sus intereses económicos particulares por encima de la salud de la niñez. Ha sido precisamente a razón de haber privilegiado estos intereses económicos comerciales y a la poca regulación de este tipo de productos, lo que ha propiciado los alarmantes índices de obesidad en nuestro país. Si bien es innegable que las empresas aportan grandes beneficios a la sociedad, generan empleos y mueven la economía, no pueden seguir operando de forma ilimitada, irrestricta e irresponsable.</w:t>
      </w:r>
    </w:p>
    <w:p w:rsidR="00D534FE" w:rsidRPr="005828E6" w:rsidRDefault="00D534FE" w:rsidP="005828E6">
      <w:pPr>
        <w:spacing w:line="276" w:lineRule="auto"/>
        <w:jc w:val="both"/>
        <w:rPr>
          <w:rFonts w:ascii="Arial" w:eastAsia="Times New Roman" w:hAnsi="Arial" w:cs="Arial"/>
          <w:color w:val="000000"/>
          <w:lang w:val="es-MX" w:eastAsia="es-MX"/>
        </w:rPr>
      </w:pPr>
    </w:p>
    <w:p w:rsidR="005828E6" w:rsidRDefault="005828E6" w:rsidP="005828E6">
      <w:pPr>
        <w:spacing w:line="276" w:lineRule="auto"/>
        <w:jc w:val="both"/>
        <w:rPr>
          <w:rFonts w:ascii="Arial" w:eastAsia="Times New Roman" w:hAnsi="Arial" w:cs="Arial"/>
          <w:color w:val="000000"/>
          <w:lang w:val="es-MX" w:eastAsia="es-MX"/>
        </w:rPr>
      </w:pPr>
      <w:r w:rsidRPr="005828E6">
        <w:rPr>
          <w:rFonts w:ascii="Arial" w:eastAsia="Times New Roman" w:hAnsi="Arial" w:cs="Arial"/>
          <w:color w:val="000000"/>
          <w:lang w:val="es-MX" w:eastAsia="es-MX"/>
        </w:rPr>
        <w:t>Al mismo tiempo, limitar la compra de estos productos obliga a las empresas que deseen alcanzar a la población infantil a mejorar la calidad de los productos para que puedan ofrecerse nuevamente a menores. Ultimadamente, esto conlleva al fomento de empresas más responsables, que ofrezcan productos de calidad y más nutritivos.</w:t>
      </w:r>
    </w:p>
    <w:p w:rsidR="00D534FE" w:rsidRPr="005828E6" w:rsidRDefault="00D534FE" w:rsidP="005828E6">
      <w:pPr>
        <w:spacing w:line="276" w:lineRule="auto"/>
        <w:jc w:val="both"/>
        <w:rPr>
          <w:rFonts w:ascii="Arial" w:eastAsia="Times New Roman" w:hAnsi="Arial" w:cs="Arial"/>
          <w:color w:val="000000"/>
          <w:lang w:val="es-MX" w:eastAsia="es-MX"/>
        </w:rPr>
      </w:pPr>
    </w:p>
    <w:p w:rsidR="005828E6" w:rsidRDefault="005828E6" w:rsidP="005828E6">
      <w:pPr>
        <w:spacing w:line="276" w:lineRule="auto"/>
        <w:jc w:val="both"/>
        <w:rPr>
          <w:rFonts w:ascii="Arial" w:eastAsia="Times New Roman" w:hAnsi="Arial" w:cs="Arial"/>
          <w:color w:val="000000"/>
          <w:lang w:val="es-MX" w:eastAsia="es-MX"/>
        </w:rPr>
      </w:pPr>
      <w:bookmarkStart w:id="5" w:name="_Hlk49679100"/>
      <w:r w:rsidRPr="005828E6">
        <w:rPr>
          <w:rFonts w:ascii="Arial" w:eastAsia="Times New Roman" w:hAnsi="Arial" w:cs="Arial"/>
          <w:color w:val="000000"/>
          <w:lang w:val="es-MX" w:eastAsia="es-MX"/>
        </w:rPr>
        <w:t>6. Retórica y conclusión:</w:t>
      </w:r>
    </w:p>
    <w:p w:rsidR="00D534FE" w:rsidRPr="005828E6" w:rsidRDefault="00D534FE" w:rsidP="005828E6">
      <w:pPr>
        <w:spacing w:line="276" w:lineRule="auto"/>
        <w:jc w:val="both"/>
        <w:rPr>
          <w:rFonts w:ascii="Arial" w:eastAsia="Times New Roman" w:hAnsi="Arial" w:cs="Arial"/>
          <w:color w:val="000000"/>
          <w:lang w:val="es-MX" w:eastAsia="es-MX"/>
        </w:rPr>
      </w:pPr>
    </w:p>
    <w:bookmarkEnd w:id="5"/>
    <w:p w:rsidR="005828E6" w:rsidRDefault="005828E6" w:rsidP="005828E6">
      <w:pPr>
        <w:spacing w:line="276" w:lineRule="auto"/>
        <w:jc w:val="both"/>
        <w:rPr>
          <w:rFonts w:ascii="Arial" w:eastAsia="Times New Roman" w:hAnsi="Arial" w:cs="Arial"/>
          <w:color w:val="000000"/>
          <w:lang w:val="es-MX" w:eastAsia="es-MX"/>
        </w:rPr>
      </w:pPr>
      <w:r w:rsidRPr="005828E6">
        <w:rPr>
          <w:rFonts w:ascii="Arial" w:eastAsia="Times New Roman" w:hAnsi="Arial" w:cs="Arial"/>
          <w:color w:val="000000"/>
          <w:lang w:val="es-MX" w:eastAsia="es-MX"/>
        </w:rPr>
        <w:t>Con estas reformas se pretende complementar los esfuerzos que ya se han tomado a nivel federal y más específicamente a nivel estatal, para combatir la obesidad y el sobrepeso mediante un enfoque múltiple y estratégicos que incluye medidas como la prohibición de anuncios publicitarios en horario de menores, el etiquetado de los productos, la implementación de programas de nutrición y alimentación en las escuelas, así como la implementación de planes alimenticios nutritivos y de bajo contenido calórico a precios accesibles tal como ya lo prevé la Ley Estatal de Salud del Estado, la Ley para la Prevención, Atención y Combate del Sobrepeso y la Obesidad la Ley Estatal de Educación.</w:t>
      </w:r>
    </w:p>
    <w:p w:rsidR="00D534FE" w:rsidRPr="005828E6" w:rsidRDefault="00D534FE" w:rsidP="005828E6">
      <w:pPr>
        <w:spacing w:line="276" w:lineRule="auto"/>
        <w:jc w:val="both"/>
        <w:rPr>
          <w:rFonts w:ascii="Arial" w:eastAsia="Times New Roman" w:hAnsi="Arial" w:cs="Arial"/>
          <w:color w:val="000000"/>
          <w:lang w:val="es-MX" w:eastAsia="es-MX"/>
        </w:rPr>
      </w:pPr>
    </w:p>
    <w:p w:rsidR="00B15843" w:rsidRPr="005828E6" w:rsidRDefault="005828E6" w:rsidP="007E5217">
      <w:pPr>
        <w:spacing w:line="276" w:lineRule="auto"/>
        <w:jc w:val="both"/>
        <w:rPr>
          <w:rFonts w:ascii="Arial" w:eastAsia="Times New Roman" w:hAnsi="Arial" w:cs="Arial"/>
          <w:color w:val="000000"/>
          <w:lang w:val="es-MX" w:eastAsia="es-MX"/>
        </w:rPr>
      </w:pPr>
      <w:r w:rsidRPr="005828E6">
        <w:rPr>
          <w:rFonts w:ascii="Arial" w:eastAsia="Times New Roman" w:hAnsi="Arial" w:cs="Arial"/>
          <w:color w:val="000000"/>
          <w:lang w:val="es-MX" w:eastAsia="es-MX"/>
        </w:rPr>
        <w:t xml:space="preserve">Esta medida es atinada porque acompañada de las otras medidas señaladas anteriormente, modifica la </w:t>
      </w:r>
      <w:proofErr w:type="spellStart"/>
      <w:r w:rsidRPr="005828E6">
        <w:rPr>
          <w:rFonts w:ascii="Arial" w:eastAsia="Times New Roman" w:hAnsi="Arial" w:cs="Arial"/>
          <w:color w:val="000000"/>
          <w:lang w:val="es-MX" w:eastAsia="es-MX"/>
        </w:rPr>
        <w:t>conduta</w:t>
      </w:r>
      <w:proofErr w:type="spellEnd"/>
      <w:r w:rsidRPr="005828E6">
        <w:rPr>
          <w:rFonts w:ascii="Arial" w:eastAsia="Times New Roman" w:hAnsi="Arial" w:cs="Arial"/>
          <w:color w:val="000000"/>
          <w:lang w:val="es-MX" w:eastAsia="es-MX"/>
        </w:rPr>
        <w:t xml:space="preserve"> consumista de los niños frente a productos dañinos para su salud no con el objetivo de prohibirlos complemente sino, que su consumo sea moderado y vigilado por sus padres en el entendimiento de que el consumo de estos productos en sí mismo es dañino, pero su consumo en exceso y comercio irrestricto.</w:t>
      </w:r>
    </w:p>
    <w:p w:rsidR="005828E6" w:rsidRPr="00646257" w:rsidRDefault="005828E6" w:rsidP="007E5217">
      <w:pPr>
        <w:spacing w:line="276" w:lineRule="auto"/>
        <w:jc w:val="both"/>
        <w:rPr>
          <w:rFonts w:ascii="Arial" w:eastAsia="Times New Roman" w:hAnsi="Arial" w:cs="Arial"/>
          <w:color w:val="000000"/>
          <w:lang w:eastAsia="es-MX"/>
        </w:rPr>
      </w:pPr>
    </w:p>
    <w:p w:rsidR="00E63862" w:rsidRPr="00646257" w:rsidRDefault="00E63862" w:rsidP="007E5217">
      <w:pPr>
        <w:spacing w:line="276" w:lineRule="auto"/>
        <w:jc w:val="both"/>
        <w:rPr>
          <w:rFonts w:ascii="Arial" w:hAnsi="Arial" w:cs="Arial"/>
        </w:rPr>
      </w:pPr>
      <w:r w:rsidRPr="00646257">
        <w:rPr>
          <w:rFonts w:ascii="Arial" w:hAnsi="Arial" w:cs="Arial"/>
        </w:rPr>
        <w:t xml:space="preserve">Por lo expuesto anteriormente, </w:t>
      </w:r>
      <w:r w:rsidR="00CD2433" w:rsidRPr="00646257">
        <w:rPr>
          <w:rFonts w:ascii="Arial" w:hAnsi="Arial" w:cs="Arial"/>
        </w:rPr>
        <w:t>nos</w:t>
      </w:r>
      <w:r w:rsidRPr="00646257">
        <w:rPr>
          <w:rFonts w:ascii="Arial" w:hAnsi="Arial" w:cs="Arial"/>
        </w:rPr>
        <w:t xml:space="preserve"> permit</w:t>
      </w:r>
      <w:r w:rsidR="00CD2433" w:rsidRPr="00646257">
        <w:rPr>
          <w:rFonts w:ascii="Arial" w:hAnsi="Arial" w:cs="Arial"/>
        </w:rPr>
        <w:t>imos</w:t>
      </w:r>
      <w:r w:rsidRPr="00646257">
        <w:rPr>
          <w:rFonts w:ascii="Arial" w:hAnsi="Arial" w:cs="Arial"/>
        </w:rPr>
        <w:t xml:space="preserve"> someter a esa H</w:t>
      </w:r>
      <w:r w:rsidR="008D1D7B" w:rsidRPr="00646257">
        <w:rPr>
          <w:rFonts w:ascii="Arial" w:hAnsi="Arial" w:cs="Arial"/>
        </w:rPr>
        <w:t xml:space="preserve">. </w:t>
      </w:r>
      <w:r w:rsidRPr="00646257">
        <w:rPr>
          <w:rFonts w:ascii="Arial" w:hAnsi="Arial" w:cs="Arial"/>
        </w:rPr>
        <w:t>Legislatura para su estudio, análisis y, en su caso, aprobación, la siguiente iniciativa de:</w:t>
      </w:r>
    </w:p>
    <w:p w:rsidR="00D60508" w:rsidRPr="00646257" w:rsidRDefault="00D60508" w:rsidP="007E5217">
      <w:pPr>
        <w:spacing w:line="276" w:lineRule="auto"/>
        <w:jc w:val="center"/>
        <w:rPr>
          <w:rFonts w:ascii="Arial" w:hAnsi="Arial" w:cs="Arial"/>
          <w:b/>
        </w:rPr>
      </w:pPr>
    </w:p>
    <w:p w:rsidR="00E63862" w:rsidRPr="00646257" w:rsidRDefault="00E63862" w:rsidP="007E5217">
      <w:pPr>
        <w:spacing w:line="276" w:lineRule="auto"/>
        <w:jc w:val="center"/>
        <w:rPr>
          <w:rFonts w:ascii="Arial" w:hAnsi="Arial" w:cs="Arial"/>
          <w:b/>
        </w:rPr>
      </w:pPr>
      <w:r w:rsidRPr="00646257">
        <w:rPr>
          <w:rFonts w:ascii="Arial" w:hAnsi="Arial" w:cs="Arial"/>
          <w:b/>
        </w:rPr>
        <w:t>DECRETO</w:t>
      </w:r>
    </w:p>
    <w:p w:rsidR="00E63862" w:rsidRPr="00646257" w:rsidRDefault="00E63862" w:rsidP="007E5217">
      <w:pPr>
        <w:spacing w:line="276" w:lineRule="auto"/>
        <w:jc w:val="both"/>
        <w:rPr>
          <w:rFonts w:ascii="Arial" w:hAnsi="Arial" w:cs="Arial"/>
        </w:rPr>
      </w:pPr>
    </w:p>
    <w:p w:rsidR="00D534FE" w:rsidRPr="00FA33B9" w:rsidRDefault="00D534FE" w:rsidP="00D534FE">
      <w:pPr>
        <w:spacing w:after="120"/>
        <w:contextualSpacing/>
        <w:jc w:val="both"/>
        <w:rPr>
          <w:rFonts w:ascii="Arial" w:hAnsi="Arial" w:cs="Arial"/>
        </w:rPr>
      </w:pPr>
      <w:r w:rsidRPr="00FA33B9">
        <w:rPr>
          <w:rFonts w:ascii="Arial" w:hAnsi="Arial" w:cs="Arial"/>
          <w:b/>
          <w:bCs/>
        </w:rPr>
        <w:t>ARTÍCULO PRIMERO. –</w:t>
      </w:r>
      <w:r w:rsidRPr="00FA33B9">
        <w:rPr>
          <w:rFonts w:ascii="Arial" w:hAnsi="Arial" w:cs="Arial"/>
        </w:rPr>
        <w:t xml:space="preserve"> Se </w:t>
      </w:r>
      <w:r>
        <w:rPr>
          <w:rFonts w:ascii="Arial" w:hAnsi="Arial" w:cs="Arial"/>
        </w:rPr>
        <w:t>reforma</w:t>
      </w:r>
      <w:r w:rsidR="001E3AEE">
        <w:rPr>
          <w:rFonts w:ascii="Arial" w:hAnsi="Arial" w:cs="Arial"/>
        </w:rPr>
        <w:t>n</w:t>
      </w:r>
      <w:r w:rsidRPr="00FA33B9">
        <w:rPr>
          <w:rFonts w:ascii="Arial" w:hAnsi="Arial" w:cs="Arial"/>
        </w:rPr>
        <w:t xml:space="preserve"> </w:t>
      </w:r>
      <w:r w:rsidR="001E3AEE">
        <w:rPr>
          <w:rFonts w:ascii="Arial" w:hAnsi="Arial" w:cs="Arial"/>
        </w:rPr>
        <w:t>los</w:t>
      </w:r>
      <w:r w:rsidRPr="00FA33B9">
        <w:rPr>
          <w:rFonts w:ascii="Arial" w:hAnsi="Arial" w:cs="Arial"/>
        </w:rPr>
        <w:t xml:space="preserve"> artículo</w:t>
      </w:r>
      <w:r w:rsidR="001E3AEE">
        <w:rPr>
          <w:rFonts w:ascii="Arial" w:hAnsi="Arial" w:cs="Arial"/>
        </w:rPr>
        <w:t>s</w:t>
      </w:r>
      <w:r w:rsidRPr="00FA33B9">
        <w:rPr>
          <w:rFonts w:ascii="Arial" w:hAnsi="Arial" w:cs="Arial"/>
        </w:rPr>
        <w:t xml:space="preserve"> 96 bis</w:t>
      </w:r>
      <w:r w:rsidR="001E3AEE">
        <w:rPr>
          <w:rFonts w:ascii="Arial" w:hAnsi="Arial" w:cs="Arial"/>
        </w:rPr>
        <w:t xml:space="preserve"> y 289</w:t>
      </w:r>
      <w:r>
        <w:rPr>
          <w:rFonts w:ascii="Arial" w:hAnsi="Arial" w:cs="Arial"/>
        </w:rPr>
        <w:t>,</w:t>
      </w:r>
      <w:r w:rsidRPr="00FA33B9">
        <w:rPr>
          <w:rFonts w:ascii="Arial" w:hAnsi="Arial" w:cs="Arial"/>
        </w:rPr>
        <w:t xml:space="preserve"> se adicionan los artículos 96 </w:t>
      </w:r>
      <w:r>
        <w:rPr>
          <w:rFonts w:ascii="Arial" w:hAnsi="Arial" w:cs="Arial"/>
        </w:rPr>
        <w:t>T</w:t>
      </w:r>
      <w:r w:rsidRPr="00FA33B9">
        <w:rPr>
          <w:rFonts w:ascii="Arial" w:hAnsi="Arial" w:cs="Arial"/>
        </w:rPr>
        <w:t>er</w:t>
      </w:r>
      <w:r w:rsidR="001E3AEE">
        <w:rPr>
          <w:rFonts w:ascii="Arial" w:hAnsi="Arial" w:cs="Arial"/>
        </w:rPr>
        <w:t>,</w:t>
      </w:r>
      <w:r w:rsidRPr="00FA33B9">
        <w:rPr>
          <w:rFonts w:ascii="Arial" w:hAnsi="Arial" w:cs="Arial"/>
        </w:rPr>
        <w:t xml:space="preserve"> 96 </w:t>
      </w:r>
      <w:proofErr w:type="spellStart"/>
      <w:r>
        <w:rPr>
          <w:rFonts w:ascii="Arial" w:hAnsi="Arial" w:cs="Arial"/>
        </w:rPr>
        <w:t>Q</w:t>
      </w:r>
      <w:r w:rsidRPr="00FA33B9">
        <w:rPr>
          <w:rFonts w:ascii="Arial" w:hAnsi="Arial" w:cs="Arial"/>
        </w:rPr>
        <w:t>uater</w:t>
      </w:r>
      <w:proofErr w:type="spellEnd"/>
      <w:r>
        <w:rPr>
          <w:rFonts w:ascii="Arial" w:hAnsi="Arial" w:cs="Arial"/>
        </w:rPr>
        <w:t>,</w:t>
      </w:r>
      <w:r w:rsidR="001E3AEE">
        <w:rPr>
          <w:rFonts w:ascii="Arial" w:hAnsi="Arial" w:cs="Arial"/>
        </w:rPr>
        <w:t xml:space="preserve"> 96 </w:t>
      </w:r>
      <w:proofErr w:type="spellStart"/>
      <w:r w:rsidR="001E3AEE">
        <w:rPr>
          <w:rFonts w:ascii="Arial" w:hAnsi="Arial" w:cs="Arial"/>
        </w:rPr>
        <w:t>Quintus</w:t>
      </w:r>
      <w:proofErr w:type="spellEnd"/>
      <w:r w:rsidR="001E3AEE">
        <w:rPr>
          <w:rFonts w:ascii="Arial" w:hAnsi="Arial" w:cs="Arial"/>
        </w:rPr>
        <w:t xml:space="preserve">, 96 </w:t>
      </w:r>
      <w:proofErr w:type="spellStart"/>
      <w:r w:rsidR="001E3AEE">
        <w:rPr>
          <w:rFonts w:ascii="Arial" w:hAnsi="Arial" w:cs="Arial"/>
        </w:rPr>
        <w:t>Sexies</w:t>
      </w:r>
      <w:proofErr w:type="spellEnd"/>
      <w:r w:rsidR="001E3AEE">
        <w:rPr>
          <w:rFonts w:ascii="Arial" w:hAnsi="Arial" w:cs="Arial"/>
        </w:rPr>
        <w:t xml:space="preserve">, 97 Bis </w:t>
      </w:r>
      <w:r>
        <w:rPr>
          <w:rFonts w:ascii="Arial" w:hAnsi="Arial" w:cs="Arial"/>
        </w:rPr>
        <w:t xml:space="preserve">y </w:t>
      </w:r>
      <w:r w:rsidR="000A500B">
        <w:rPr>
          <w:rFonts w:ascii="Arial" w:hAnsi="Arial" w:cs="Arial"/>
        </w:rPr>
        <w:t>el inciso e) al párrafo segundo</w:t>
      </w:r>
      <w:r w:rsidRPr="00FA33B9">
        <w:rPr>
          <w:rFonts w:ascii="Arial" w:hAnsi="Arial" w:cs="Arial"/>
        </w:rPr>
        <w:t xml:space="preserve"> </w:t>
      </w:r>
      <w:r w:rsidR="000A500B">
        <w:rPr>
          <w:rFonts w:ascii="Arial" w:hAnsi="Arial" w:cs="Arial"/>
        </w:rPr>
        <w:t>de</w:t>
      </w:r>
      <w:r w:rsidRPr="00FA33B9">
        <w:rPr>
          <w:rFonts w:ascii="Arial" w:hAnsi="Arial" w:cs="Arial"/>
        </w:rPr>
        <w:t>l artículo 156</w:t>
      </w:r>
      <w:r>
        <w:rPr>
          <w:rFonts w:ascii="Arial" w:hAnsi="Arial" w:cs="Arial"/>
        </w:rPr>
        <w:t xml:space="preserve"> </w:t>
      </w:r>
      <w:r w:rsidR="001E3AEE">
        <w:rPr>
          <w:rFonts w:ascii="Arial" w:hAnsi="Arial" w:cs="Arial"/>
        </w:rPr>
        <w:t>de</w:t>
      </w:r>
      <w:r w:rsidRPr="00FA33B9">
        <w:rPr>
          <w:rFonts w:ascii="Arial" w:hAnsi="Arial" w:cs="Arial"/>
        </w:rPr>
        <w:t xml:space="preserve"> la Ley Estatal de Salud del Estado de Coahuila de Zaragoza, para quedar como sigue:</w:t>
      </w:r>
    </w:p>
    <w:p w:rsidR="00D534FE" w:rsidRPr="00FA33B9" w:rsidRDefault="00D534FE" w:rsidP="00D534FE">
      <w:pPr>
        <w:spacing w:after="120"/>
        <w:contextualSpacing/>
        <w:jc w:val="both"/>
        <w:rPr>
          <w:rFonts w:ascii="Arial" w:hAnsi="Arial" w:cs="Arial"/>
        </w:rPr>
      </w:pPr>
    </w:p>
    <w:p w:rsidR="000A500B" w:rsidRPr="000A500B" w:rsidRDefault="00D534FE" w:rsidP="00291D4D">
      <w:pPr>
        <w:spacing w:after="120"/>
        <w:ind w:left="567"/>
        <w:contextualSpacing/>
        <w:jc w:val="both"/>
        <w:rPr>
          <w:rFonts w:ascii="Arial" w:hAnsi="Arial" w:cs="Arial"/>
          <w:b/>
          <w:bCs/>
        </w:rPr>
      </w:pPr>
      <w:r w:rsidRPr="00FA33B9">
        <w:rPr>
          <w:rFonts w:ascii="Arial" w:hAnsi="Arial" w:cs="Arial"/>
          <w:b/>
          <w:bCs/>
        </w:rPr>
        <w:t>A</w:t>
      </w:r>
      <w:r w:rsidR="000A500B">
        <w:rPr>
          <w:rFonts w:ascii="Arial" w:hAnsi="Arial" w:cs="Arial"/>
          <w:b/>
          <w:bCs/>
        </w:rPr>
        <w:t>rtículo</w:t>
      </w:r>
      <w:r w:rsidRPr="00FA33B9">
        <w:rPr>
          <w:rFonts w:ascii="Arial" w:hAnsi="Arial" w:cs="Arial"/>
          <w:b/>
          <w:bCs/>
        </w:rPr>
        <w:t xml:space="preserve"> 96 </w:t>
      </w:r>
      <w:proofErr w:type="gramStart"/>
      <w:r w:rsidRPr="00FA33B9">
        <w:rPr>
          <w:rFonts w:ascii="Arial" w:hAnsi="Arial" w:cs="Arial"/>
          <w:b/>
          <w:bCs/>
        </w:rPr>
        <w:t>B</w:t>
      </w:r>
      <w:r w:rsidR="001E3AEE">
        <w:rPr>
          <w:rFonts w:ascii="Arial" w:hAnsi="Arial" w:cs="Arial"/>
          <w:b/>
          <w:bCs/>
        </w:rPr>
        <w:t>is</w:t>
      </w:r>
      <w:r w:rsidRPr="00FA33B9">
        <w:rPr>
          <w:rFonts w:ascii="Arial" w:hAnsi="Arial" w:cs="Arial"/>
          <w:b/>
          <w:bCs/>
        </w:rPr>
        <w:t>.-</w:t>
      </w:r>
      <w:proofErr w:type="gramEnd"/>
      <w:r w:rsidRPr="00FA33B9">
        <w:rPr>
          <w:rFonts w:ascii="Arial" w:hAnsi="Arial" w:cs="Arial"/>
        </w:rPr>
        <w:t xml:space="preserve"> </w:t>
      </w:r>
      <w:r w:rsidRPr="007035E3">
        <w:rPr>
          <w:rFonts w:ascii="Arial" w:hAnsi="Arial" w:cs="Arial"/>
          <w:b/>
          <w:bCs/>
        </w:rPr>
        <w:t>La Secretaría de Salud diseñará programas para promover el consumo de alimentos de alta calidad nutricional en las instituciones de educación preescolar, primaria y secundaria dependientes de la Administración Pública del Estado e incorporadas a las mismas</w:t>
      </w:r>
      <w:r w:rsidR="000A500B">
        <w:rPr>
          <w:rFonts w:ascii="Arial" w:hAnsi="Arial" w:cs="Arial"/>
          <w:b/>
          <w:bCs/>
        </w:rPr>
        <w:t xml:space="preserve"> con</w:t>
      </w:r>
      <w:r w:rsidR="000A500B" w:rsidRPr="00FA33B9">
        <w:rPr>
          <w:rFonts w:ascii="Arial" w:hAnsi="Arial" w:cs="Arial"/>
          <w:b/>
          <w:bCs/>
        </w:rPr>
        <w:t xml:space="preserve"> el objetivo de disminuir los índices de malnutrición, sobrepeso y obesidad infantil, así como el desarrollo de enfermedades cardiovasculares y proteger la salud de los niños</w:t>
      </w:r>
      <w:r w:rsidR="000A500B">
        <w:rPr>
          <w:rFonts w:ascii="Arial" w:hAnsi="Arial" w:cs="Arial"/>
          <w:b/>
          <w:bCs/>
        </w:rPr>
        <w:t xml:space="preserve">, </w:t>
      </w:r>
      <w:r w:rsidR="000A500B" w:rsidRPr="00FA33B9">
        <w:rPr>
          <w:rFonts w:ascii="Arial" w:hAnsi="Arial" w:cs="Arial"/>
          <w:b/>
          <w:bCs/>
        </w:rPr>
        <w:t>niñas</w:t>
      </w:r>
      <w:r w:rsidR="000A500B">
        <w:rPr>
          <w:rFonts w:ascii="Arial" w:hAnsi="Arial" w:cs="Arial"/>
          <w:b/>
          <w:bCs/>
        </w:rPr>
        <w:t xml:space="preserve"> y adolescentes.</w:t>
      </w:r>
    </w:p>
    <w:p w:rsidR="000A500B" w:rsidRPr="00FA33B9" w:rsidRDefault="000A500B" w:rsidP="00291D4D">
      <w:pPr>
        <w:spacing w:after="120"/>
        <w:ind w:left="567"/>
        <w:contextualSpacing/>
        <w:jc w:val="both"/>
        <w:rPr>
          <w:rFonts w:ascii="Arial" w:hAnsi="Arial" w:cs="Arial"/>
        </w:rPr>
      </w:pPr>
    </w:p>
    <w:p w:rsidR="00D534FE" w:rsidRDefault="00D534FE" w:rsidP="00291D4D">
      <w:pPr>
        <w:spacing w:after="120"/>
        <w:ind w:left="567"/>
        <w:contextualSpacing/>
        <w:jc w:val="both"/>
        <w:rPr>
          <w:rFonts w:ascii="Arial" w:hAnsi="Arial" w:cs="Arial"/>
          <w:b/>
          <w:bCs/>
        </w:rPr>
      </w:pPr>
      <w:r w:rsidRPr="00FA33B9">
        <w:rPr>
          <w:rFonts w:ascii="Arial" w:hAnsi="Arial" w:cs="Arial"/>
          <w:b/>
          <w:bCs/>
        </w:rPr>
        <w:t>A</w:t>
      </w:r>
      <w:r w:rsidR="000A500B">
        <w:rPr>
          <w:rFonts w:ascii="Arial" w:hAnsi="Arial" w:cs="Arial"/>
          <w:b/>
          <w:bCs/>
        </w:rPr>
        <w:t>rtículo</w:t>
      </w:r>
      <w:r w:rsidRPr="00FA33B9">
        <w:rPr>
          <w:rFonts w:ascii="Arial" w:hAnsi="Arial" w:cs="Arial"/>
          <w:b/>
          <w:bCs/>
        </w:rPr>
        <w:t xml:space="preserve"> 96 </w:t>
      </w:r>
      <w:proofErr w:type="gramStart"/>
      <w:r w:rsidR="000A500B">
        <w:rPr>
          <w:rFonts w:ascii="Arial" w:hAnsi="Arial" w:cs="Arial"/>
          <w:b/>
          <w:bCs/>
        </w:rPr>
        <w:t>Ter</w:t>
      </w:r>
      <w:r w:rsidRPr="00FA33B9">
        <w:rPr>
          <w:rFonts w:ascii="Arial" w:hAnsi="Arial" w:cs="Arial"/>
          <w:b/>
          <w:bCs/>
        </w:rPr>
        <w:t>.-</w:t>
      </w:r>
      <w:proofErr w:type="gramEnd"/>
      <w:r w:rsidRPr="00FA33B9">
        <w:rPr>
          <w:rFonts w:ascii="Arial" w:hAnsi="Arial" w:cs="Arial"/>
          <w:b/>
          <w:bCs/>
        </w:rPr>
        <w:t xml:space="preserve"> </w:t>
      </w:r>
      <w:r w:rsidR="000A500B">
        <w:rPr>
          <w:rFonts w:ascii="Arial" w:hAnsi="Arial" w:cs="Arial"/>
          <w:b/>
          <w:bCs/>
        </w:rPr>
        <w:t>S</w:t>
      </w:r>
      <w:r w:rsidRPr="00FA33B9">
        <w:rPr>
          <w:rFonts w:ascii="Arial" w:hAnsi="Arial" w:cs="Arial"/>
          <w:b/>
          <w:bCs/>
        </w:rPr>
        <w:t>e prohíbe la venta</w:t>
      </w:r>
      <w:r>
        <w:rPr>
          <w:rFonts w:ascii="Arial" w:hAnsi="Arial" w:cs="Arial"/>
          <w:b/>
          <w:bCs/>
        </w:rPr>
        <w:t xml:space="preserve">, </w:t>
      </w:r>
      <w:r w:rsidRPr="00FA33B9">
        <w:rPr>
          <w:rFonts w:ascii="Arial" w:hAnsi="Arial" w:cs="Arial"/>
          <w:b/>
          <w:bCs/>
        </w:rPr>
        <w:t>regalo</w:t>
      </w:r>
      <w:r>
        <w:rPr>
          <w:rFonts w:ascii="Arial" w:hAnsi="Arial" w:cs="Arial"/>
          <w:b/>
          <w:bCs/>
        </w:rPr>
        <w:t>, canje, intercambio o trueque</w:t>
      </w:r>
      <w:r w:rsidRPr="00FA33B9">
        <w:rPr>
          <w:rFonts w:ascii="Arial" w:hAnsi="Arial" w:cs="Arial"/>
          <w:b/>
          <w:bCs/>
        </w:rPr>
        <w:t xml:space="preserve"> a menores de edad de </w:t>
      </w:r>
      <w:r>
        <w:rPr>
          <w:rFonts w:ascii="Arial" w:hAnsi="Arial" w:cs="Arial"/>
          <w:b/>
          <w:bCs/>
        </w:rPr>
        <w:t>alimentos y bebidas preparadas, procesadas y envasadas</w:t>
      </w:r>
      <w:r w:rsidRPr="00FA33B9">
        <w:rPr>
          <w:rFonts w:ascii="Arial" w:hAnsi="Arial" w:cs="Arial"/>
          <w:b/>
          <w:bCs/>
        </w:rPr>
        <w:t xml:space="preserve"> de alto contenido calórico</w:t>
      </w:r>
      <w:r>
        <w:rPr>
          <w:rFonts w:ascii="Arial" w:hAnsi="Arial" w:cs="Arial"/>
          <w:b/>
          <w:bCs/>
        </w:rPr>
        <w:t xml:space="preserve"> y sin valor nutricional.</w:t>
      </w:r>
    </w:p>
    <w:p w:rsidR="00D534FE" w:rsidRPr="00FA33B9" w:rsidRDefault="00D534FE" w:rsidP="00291D4D">
      <w:pPr>
        <w:spacing w:after="120"/>
        <w:ind w:left="567"/>
        <w:contextualSpacing/>
        <w:jc w:val="both"/>
        <w:rPr>
          <w:rFonts w:ascii="Arial" w:hAnsi="Arial" w:cs="Arial"/>
          <w:b/>
          <w:bCs/>
        </w:rPr>
      </w:pPr>
    </w:p>
    <w:p w:rsidR="004D22E4" w:rsidRDefault="00D534FE" w:rsidP="004D22E4">
      <w:pPr>
        <w:spacing w:after="120"/>
        <w:ind w:left="567"/>
        <w:contextualSpacing/>
        <w:jc w:val="both"/>
        <w:rPr>
          <w:rFonts w:ascii="Arial" w:hAnsi="Arial" w:cs="Arial"/>
          <w:b/>
          <w:bCs/>
        </w:rPr>
      </w:pPr>
      <w:r w:rsidRPr="00FA33B9">
        <w:rPr>
          <w:rFonts w:ascii="Arial" w:hAnsi="Arial" w:cs="Arial"/>
          <w:b/>
          <w:bCs/>
        </w:rPr>
        <w:t>La prohibición inclu</w:t>
      </w:r>
      <w:r>
        <w:rPr>
          <w:rFonts w:ascii="Arial" w:hAnsi="Arial" w:cs="Arial"/>
          <w:b/>
          <w:bCs/>
        </w:rPr>
        <w:t>irá</w:t>
      </w:r>
      <w:r w:rsidR="003E04B2">
        <w:rPr>
          <w:rFonts w:ascii="Arial" w:hAnsi="Arial" w:cs="Arial"/>
          <w:b/>
          <w:bCs/>
        </w:rPr>
        <w:t>:</w:t>
      </w:r>
    </w:p>
    <w:p w:rsidR="004D22E4" w:rsidRDefault="004D22E4" w:rsidP="004D22E4">
      <w:pPr>
        <w:spacing w:after="120"/>
        <w:ind w:left="567"/>
        <w:contextualSpacing/>
        <w:jc w:val="both"/>
        <w:rPr>
          <w:rFonts w:ascii="Arial" w:hAnsi="Arial" w:cs="Arial"/>
          <w:b/>
          <w:bCs/>
        </w:rPr>
      </w:pPr>
    </w:p>
    <w:p w:rsidR="004D22E4" w:rsidRDefault="004D22E4" w:rsidP="004D22E4">
      <w:pPr>
        <w:spacing w:after="120"/>
        <w:ind w:left="567"/>
        <w:contextualSpacing/>
        <w:jc w:val="both"/>
        <w:rPr>
          <w:rFonts w:ascii="Arial" w:hAnsi="Arial" w:cs="Arial"/>
          <w:b/>
          <w:bCs/>
        </w:rPr>
      </w:pPr>
      <w:r>
        <w:rPr>
          <w:rFonts w:ascii="Arial" w:hAnsi="Arial" w:cs="Arial"/>
          <w:b/>
          <w:bCs/>
        </w:rPr>
        <w:t>I.</w:t>
      </w:r>
      <w:r w:rsidR="003E04B2">
        <w:rPr>
          <w:rFonts w:ascii="Arial" w:hAnsi="Arial" w:cs="Arial"/>
          <w:b/>
          <w:bCs/>
        </w:rPr>
        <w:t xml:space="preserve"> </w:t>
      </w:r>
      <w:r>
        <w:rPr>
          <w:rFonts w:ascii="Arial" w:hAnsi="Arial" w:cs="Arial"/>
          <w:b/>
          <w:bCs/>
        </w:rPr>
        <w:t>La</w:t>
      </w:r>
      <w:r w:rsidR="003456A5" w:rsidRPr="00FA33B9">
        <w:rPr>
          <w:rFonts w:ascii="Arial" w:hAnsi="Arial" w:cs="Arial"/>
          <w:b/>
          <w:bCs/>
        </w:rPr>
        <w:t xml:space="preserve"> venta</w:t>
      </w:r>
      <w:r w:rsidR="003456A5">
        <w:rPr>
          <w:rFonts w:ascii="Arial" w:hAnsi="Arial" w:cs="Arial"/>
          <w:b/>
          <w:bCs/>
        </w:rPr>
        <w:t xml:space="preserve">, </w:t>
      </w:r>
      <w:r w:rsidR="003456A5" w:rsidRPr="00FA33B9">
        <w:rPr>
          <w:rFonts w:ascii="Arial" w:hAnsi="Arial" w:cs="Arial"/>
          <w:b/>
          <w:bCs/>
        </w:rPr>
        <w:t>regalo</w:t>
      </w:r>
      <w:r w:rsidR="003456A5">
        <w:rPr>
          <w:rFonts w:ascii="Arial" w:hAnsi="Arial" w:cs="Arial"/>
          <w:b/>
          <w:bCs/>
        </w:rPr>
        <w:t>, canje, intercambio o trueque en y por l</w:t>
      </w:r>
      <w:r>
        <w:rPr>
          <w:rFonts w:ascii="Arial" w:hAnsi="Arial" w:cs="Arial"/>
          <w:b/>
          <w:bCs/>
        </w:rPr>
        <w:t xml:space="preserve">os </w:t>
      </w:r>
      <w:r w:rsidR="00D534FE" w:rsidRPr="00FA33B9">
        <w:rPr>
          <w:rFonts w:ascii="Arial" w:hAnsi="Arial" w:cs="Arial"/>
          <w:b/>
          <w:bCs/>
        </w:rPr>
        <w:t>establecimientos, tienditas, abarrotes, almacenes, supermercados, cooperativas escolares y análogos</w:t>
      </w:r>
      <w:r w:rsidR="003456A5">
        <w:rPr>
          <w:rFonts w:ascii="Arial" w:hAnsi="Arial" w:cs="Arial"/>
          <w:b/>
          <w:bCs/>
        </w:rPr>
        <w:t>, y</w:t>
      </w:r>
      <w:r w:rsidR="00D534FE" w:rsidRPr="00FA33B9">
        <w:rPr>
          <w:rFonts w:ascii="Arial" w:hAnsi="Arial" w:cs="Arial"/>
          <w:b/>
          <w:bCs/>
        </w:rPr>
        <w:t xml:space="preserve"> vendedores ambulantes</w:t>
      </w:r>
      <w:r w:rsidR="003456A5">
        <w:rPr>
          <w:rFonts w:ascii="Arial" w:hAnsi="Arial" w:cs="Arial"/>
          <w:b/>
          <w:bCs/>
        </w:rPr>
        <w:t>;</w:t>
      </w:r>
    </w:p>
    <w:p w:rsidR="004D22E4" w:rsidRDefault="004D22E4" w:rsidP="004D22E4">
      <w:pPr>
        <w:spacing w:after="120"/>
        <w:ind w:left="567"/>
        <w:contextualSpacing/>
        <w:jc w:val="both"/>
        <w:rPr>
          <w:rFonts w:ascii="Arial" w:hAnsi="Arial" w:cs="Arial"/>
          <w:b/>
          <w:bCs/>
        </w:rPr>
      </w:pPr>
    </w:p>
    <w:p w:rsidR="003456A5" w:rsidRDefault="003456A5" w:rsidP="004D22E4">
      <w:pPr>
        <w:spacing w:after="120"/>
        <w:ind w:left="567"/>
        <w:contextualSpacing/>
        <w:jc w:val="both"/>
        <w:rPr>
          <w:rFonts w:ascii="Arial" w:hAnsi="Arial" w:cs="Arial"/>
          <w:b/>
          <w:bCs/>
        </w:rPr>
      </w:pPr>
      <w:r>
        <w:rPr>
          <w:rFonts w:ascii="Arial" w:hAnsi="Arial" w:cs="Arial"/>
          <w:b/>
          <w:bCs/>
        </w:rPr>
        <w:t>II.</w:t>
      </w:r>
      <w:r w:rsidR="001E3AEE">
        <w:rPr>
          <w:rFonts w:ascii="Arial" w:hAnsi="Arial" w:cs="Arial"/>
          <w:b/>
          <w:bCs/>
        </w:rPr>
        <w:t xml:space="preserve"> </w:t>
      </w:r>
      <w:r>
        <w:rPr>
          <w:rFonts w:ascii="Arial" w:hAnsi="Arial" w:cs="Arial"/>
          <w:b/>
          <w:bCs/>
        </w:rPr>
        <w:t>La</w:t>
      </w:r>
      <w:r w:rsidRPr="00FA33B9">
        <w:rPr>
          <w:rFonts w:ascii="Arial" w:hAnsi="Arial" w:cs="Arial"/>
          <w:b/>
          <w:bCs/>
        </w:rPr>
        <w:t xml:space="preserve"> venta</w:t>
      </w:r>
      <w:r>
        <w:rPr>
          <w:rFonts w:ascii="Arial" w:hAnsi="Arial" w:cs="Arial"/>
          <w:b/>
          <w:bCs/>
        </w:rPr>
        <w:t xml:space="preserve">, </w:t>
      </w:r>
      <w:r w:rsidRPr="00FA33B9">
        <w:rPr>
          <w:rFonts w:ascii="Arial" w:hAnsi="Arial" w:cs="Arial"/>
          <w:b/>
          <w:bCs/>
        </w:rPr>
        <w:t>regalo</w:t>
      </w:r>
      <w:r>
        <w:rPr>
          <w:rFonts w:ascii="Arial" w:hAnsi="Arial" w:cs="Arial"/>
          <w:b/>
          <w:bCs/>
        </w:rPr>
        <w:t>, canje, intercambio o trueque en y por</w:t>
      </w:r>
      <w:r w:rsidRPr="00FA33B9">
        <w:rPr>
          <w:rFonts w:ascii="Arial" w:hAnsi="Arial" w:cs="Arial"/>
          <w:b/>
          <w:bCs/>
        </w:rPr>
        <w:t xml:space="preserve"> </w:t>
      </w:r>
      <w:r>
        <w:rPr>
          <w:rFonts w:ascii="Arial" w:hAnsi="Arial" w:cs="Arial"/>
          <w:b/>
          <w:bCs/>
        </w:rPr>
        <w:t xml:space="preserve">las </w:t>
      </w:r>
      <w:r w:rsidRPr="00FA33B9">
        <w:rPr>
          <w:rFonts w:ascii="Arial" w:hAnsi="Arial" w:cs="Arial"/>
          <w:b/>
          <w:bCs/>
        </w:rPr>
        <w:t>instituciones educativas públicas o privadas de educación básica y media superior</w:t>
      </w:r>
      <w:r>
        <w:rPr>
          <w:rFonts w:ascii="Arial" w:hAnsi="Arial" w:cs="Arial"/>
          <w:b/>
          <w:bCs/>
        </w:rPr>
        <w:t>, y</w:t>
      </w:r>
    </w:p>
    <w:p w:rsidR="003456A5" w:rsidRDefault="003456A5" w:rsidP="004D22E4">
      <w:pPr>
        <w:spacing w:after="120"/>
        <w:ind w:left="567"/>
        <w:contextualSpacing/>
        <w:jc w:val="both"/>
        <w:rPr>
          <w:rFonts w:ascii="Arial" w:hAnsi="Arial" w:cs="Arial"/>
          <w:b/>
          <w:bCs/>
        </w:rPr>
      </w:pPr>
    </w:p>
    <w:p w:rsidR="00D534FE" w:rsidRDefault="003456A5" w:rsidP="003456A5">
      <w:pPr>
        <w:spacing w:after="120"/>
        <w:ind w:left="567"/>
        <w:contextualSpacing/>
        <w:jc w:val="both"/>
        <w:rPr>
          <w:rFonts w:ascii="Arial" w:hAnsi="Arial" w:cs="Arial"/>
          <w:b/>
          <w:bCs/>
        </w:rPr>
      </w:pPr>
      <w:r>
        <w:rPr>
          <w:rFonts w:ascii="Arial" w:hAnsi="Arial" w:cs="Arial"/>
          <w:b/>
          <w:bCs/>
        </w:rPr>
        <w:t>III.</w:t>
      </w:r>
      <w:r w:rsidR="003E04B2">
        <w:rPr>
          <w:rFonts w:ascii="Arial" w:hAnsi="Arial" w:cs="Arial"/>
          <w:b/>
          <w:bCs/>
        </w:rPr>
        <w:t xml:space="preserve"> </w:t>
      </w:r>
      <w:r>
        <w:rPr>
          <w:rFonts w:ascii="Arial" w:hAnsi="Arial" w:cs="Arial"/>
          <w:b/>
          <w:bCs/>
        </w:rPr>
        <w:t>La</w:t>
      </w:r>
      <w:r w:rsidR="00D534FE" w:rsidRPr="00FA33B9">
        <w:rPr>
          <w:rFonts w:ascii="Arial" w:hAnsi="Arial" w:cs="Arial"/>
          <w:b/>
          <w:bCs/>
        </w:rPr>
        <w:t xml:space="preserve"> distribución o exhibición en máquinas expendedoras o distribuidores automáticos en instituciones educativas públicas o privadas de educación básica y media superior</w:t>
      </w:r>
      <w:r>
        <w:rPr>
          <w:rFonts w:ascii="Arial" w:hAnsi="Arial" w:cs="Arial"/>
          <w:b/>
          <w:bCs/>
        </w:rPr>
        <w:t xml:space="preserve">. </w:t>
      </w:r>
    </w:p>
    <w:p w:rsidR="003456A5" w:rsidRPr="00FA33B9" w:rsidRDefault="003456A5" w:rsidP="003456A5">
      <w:pPr>
        <w:spacing w:after="120"/>
        <w:ind w:left="567"/>
        <w:contextualSpacing/>
        <w:jc w:val="both"/>
        <w:rPr>
          <w:rFonts w:ascii="Arial" w:hAnsi="Arial" w:cs="Arial"/>
          <w:b/>
          <w:bCs/>
        </w:rPr>
      </w:pPr>
    </w:p>
    <w:p w:rsidR="004D22E4" w:rsidRDefault="00D534FE" w:rsidP="00291D4D">
      <w:pPr>
        <w:spacing w:after="120"/>
        <w:ind w:left="567"/>
        <w:contextualSpacing/>
        <w:jc w:val="both"/>
        <w:rPr>
          <w:rFonts w:ascii="Arial" w:hAnsi="Arial" w:cs="Arial"/>
          <w:b/>
          <w:bCs/>
        </w:rPr>
      </w:pPr>
      <w:r>
        <w:rPr>
          <w:rFonts w:ascii="Arial" w:hAnsi="Arial" w:cs="Arial"/>
          <w:b/>
          <w:bCs/>
        </w:rPr>
        <w:t xml:space="preserve">Artículo 96 </w:t>
      </w:r>
      <w:proofErr w:type="spellStart"/>
      <w:r>
        <w:rPr>
          <w:rFonts w:ascii="Arial" w:hAnsi="Arial" w:cs="Arial"/>
          <w:b/>
          <w:bCs/>
        </w:rPr>
        <w:t>Quáter</w:t>
      </w:r>
      <w:proofErr w:type="spellEnd"/>
      <w:r>
        <w:rPr>
          <w:rFonts w:ascii="Arial" w:hAnsi="Arial" w:cs="Arial"/>
          <w:b/>
          <w:bCs/>
        </w:rPr>
        <w:t xml:space="preserve">. </w:t>
      </w:r>
      <w:r w:rsidRPr="00FA33B9">
        <w:rPr>
          <w:rFonts w:ascii="Arial" w:hAnsi="Arial" w:cs="Arial"/>
          <w:b/>
          <w:bCs/>
        </w:rPr>
        <w:t>Est</w:t>
      </w:r>
      <w:r>
        <w:rPr>
          <w:rFonts w:ascii="Arial" w:hAnsi="Arial" w:cs="Arial"/>
          <w:b/>
          <w:bCs/>
        </w:rPr>
        <w:t>ar</w:t>
      </w:r>
      <w:r w:rsidRPr="00FA33B9">
        <w:rPr>
          <w:rFonts w:ascii="Arial" w:hAnsi="Arial" w:cs="Arial"/>
          <w:b/>
          <w:bCs/>
        </w:rPr>
        <w:t xml:space="preserve">án exentas de </w:t>
      </w:r>
      <w:r>
        <w:rPr>
          <w:rFonts w:ascii="Arial" w:hAnsi="Arial" w:cs="Arial"/>
          <w:b/>
          <w:bCs/>
        </w:rPr>
        <w:t>la</w:t>
      </w:r>
      <w:r w:rsidRPr="00FA33B9">
        <w:rPr>
          <w:rFonts w:ascii="Arial" w:hAnsi="Arial" w:cs="Arial"/>
          <w:b/>
          <w:bCs/>
        </w:rPr>
        <w:t xml:space="preserve"> prohibición </w:t>
      </w:r>
      <w:r>
        <w:rPr>
          <w:rFonts w:ascii="Arial" w:hAnsi="Arial" w:cs="Arial"/>
          <w:b/>
          <w:bCs/>
        </w:rPr>
        <w:t xml:space="preserve">señalada en el artículo 96 Ter de esta Ley las </w:t>
      </w:r>
      <w:r w:rsidRPr="00FA33B9">
        <w:rPr>
          <w:rFonts w:ascii="Arial" w:hAnsi="Arial" w:cs="Arial"/>
          <w:b/>
          <w:bCs/>
        </w:rPr>
        <w:t xml:space="preserve">madres, padres o tutores legales. </w:t>
      </w:r>
    </w:p>
    <w:p w:rsidR="004D22E4" w:rsidRDefault="004D22E4" w:rsidP="00291D4D">
      <w:pPr>
        <w:spacing w:after="120"/>
        <w:ind w:left="567"/>
        <w:contextualSpacing/>
        <w:jc w:val="both"/>
        <w:rPr>
          <w:rFonts w:ascii="Arial" w:hAnsi="Arial" w:cs="Arial"/>
          <w:b/>
          <w:bCs/>
        </w:rPr>
      </w:pPr>
    </w:p>
    <w:p w:rsidR="00D534FE" w:rsidRDefault="00D534FE" w:rsidP="00291D4D">
      <w:pPr>
        <w:spacing w:after="120"/>
        <w:ind w:left="567"/>
        <w:contextualSpacing/>
        <w:jc w:val="both"/>
        <w:rPr>
          <w:rFonts w:ascii="Arial" w:hAnsi="Arial" w:cs="Arial"/>
          <w:b/>
          <w:bCs/>
        </w:rPr>
      </w:pPr>
      <w:r w:rsidRPr="00FA33B9">
        <w:rPr>
          <w:rFonts w:ascii="Arial" w:hAnsi="Arial" w:cs="Arial"/>
          <w:b/>
          <w:bCs/>
        </w:rPr>
        <w:t>Queda</w:t>
      </w:r>
      <w:r w:rsidR="001E3AEE">
        <w:rPr>
          <w:rFonts w:ascii="Arial" w:hAnsi="Arial" w:cs="Arial"/>
          <w:b/>
          <w:bCs/>
        </w:rPr>
        <w:t>rá</w:t>
      </w:r>
      <w:r w:rsidRPr="00FA33B9">
        <w:rPr>
          <w:rFonts w:ascii="Arial" w:hAnsi="Arial" w:cs="Arial"/>
          <w:b/>
          <w:bCs/>
        </w:rPr>
        <w:t xml:space="preserve"> bajo su responsabilidad la compra</w:t>
      </w:r>
      <w:r>
        <w:rPr>
          <w:rFonts w:ascii="Arial" w:hAnsi="Arial" w:cs="Arial"/>
          <w:b/>
          <w:bCs/>
        </w:rPr>
        <w:t xml:space="preserve"> o regalo </w:t>
      </w:r>
      <w:r w:rsidRPr="00FA33B9">
        <w:rPr>
          <w:rFonts w:ascii="Arial" w:hAnsi="Arial" w:cs="Arial"/>
          <w:b/>
          <w:bCs/>
        </w:rPr>
        <w:t xml:space="preserve">de </w:t>
      </w:r>
      <w:r>
        <w:rPr>
          <w:rFonts w:ascii="Arial" w:hAnsi="Arial" w:cs="Arial"/>
          <w:b/>
          <w:bCs/>
        </w:rPr>
        <w:t xml:space="preserve">estos </w:t>
      </w:r>
      <w:r w:rsidRPr="00FA33B9">
        <w:rPr>
          <w:rFonts w:ascii="Arial" w:hAnsi="Arial" w:cs="Arial"/>
          <w:b/>
          <w:bCs/>
        </w:rPr>
        <w:t>alimentos</w:t>
      </w:r>
      <w:r>
        <w:rPr>
          <w:rFonts w:ascii="Arial" w:hAnsi="Arial" w:cs="Arial"/>
          <w:b/>
          <w:bCs/>
        </w:rPr>
        <w:t xml:space="preserve"> o bebidas</w:t>
      </w:r>
      <w:r w:rsidRPr="00FA33B9">
        <w:rPr>
          <w:rFonts w:ascii="Arial" w:hAnsi="Arial" w:cs="Arial"/>
          <w:b/>
          <w:bCs/>
        </w:rPr>
        <w:t xml:space="preserve"> a los menores que se encuentren bajo su custodia.</w:t>
      </w:r>
    </w:p>
    <w:p w:rsidR="00D534FE" w:rsidRPr="00FA33B9" w:rsidRDefault="00D534FE" w:rsidP="00291D4D">
      <w:pPr>
        <w:spacing w:after="120"/>
        <w:ind w:left="567"/>
        <w:contextualSpacing/>
        <w:jc w:val="both"/>
        <w:rPr>
          <w:rFonts w:ascii="Arial" w:hAnsi="Arial" w:cs="Arial"/>
          <w:b/>
          <w:bCs/>
        </w:rPr>
      </w:pPr>
    </w:p>
    <w:p w:rsidR="00D534FE" w:rsidRDefault="001E3AEE" w:rsidP="00291D4D">
      <w:pPr>
        <w:spacing w:after="120"/>
        <w:ind w:left="567"/>
        <w:contextualSpacing/>
        <w:jc w:val="both"/>
        <w:rPr>
          <w:rFonts w:ascii="Arial" w:hAnsi="Arial" w:cs="Arial"/>
          <w:b/>
          <w:bCs/>
        </w:rPr>
      </w:pPr>
      <w:r>
        <w:rPr>
          <w:rFonts w:ascii="Arial" w:hAnsi="Arial" w:cs="Arial"/>
          <w:b/>
          <w:bCs/>
        </w:rPr>
        <w:t xml:space="preserve">Artículo 96 </w:t>
      </w:r>
      <w:proofErr w:type="spellStart"/>
      <w:r>
        <w:rPr>
          <w:rFonts w:ascii="Arial" w:hAnsi="Arial" w:cs="Arial"/>
          <w:b/>
          <w:bCs/>
        </w:rPr>
        <w:t>Quinquies</w:t>
      </w:r>
      <w:proofErr w:type="spellEnd"/>
      <w:r>
        <w:rPr>
          <w:rFonts w:ascii="Arial" w:hAnsi="Arial" w:cs="Arial"/>
          <w:b/>
          <w:bCs/>
        </w:rPr>
        <w:t xml:space="preserve">. </w:t>
      </w:r>
      <w:r w:rsidR="00D534FE" w:rsidRPr="00FA33B9">
        <w:rPr>
          <w:rFonts w:ascii="Arial" w:hAnsi="Arial" w:cs="Arial"/>
          <w:b/>
          <w:bCs/>
        </w:rPr>
        <w:t>L</w:t>
      </w:r>
      <w:r w:rsidR="00D534FE">
        <w:rPr>
          <w:rFonts w:ascii="Arial" w:hAnsi="Arial" w:cs="Arial"/>
          <w:b/>
          <w:bCs/>
        </w:rPr>
        <w:t>os</w:t>
      </w:r>
      <w:r w:rsidR="00D534FE" w:rsidRPr="00FA33B9">
        <w:rPr>
          <w:rFonts w:ascii="Arial" w:hAnsi="Arial" w:cs="Arial"/>
          <w:b/>
          <w:bCs/>
        </w:rPr>
        <w:t xml:space="preserve"> </w:t>
      </w:r>
      <w:r w:rsidR="00D534FE" w:rsidRPr="00DE6028">
        <w:rPr>
          <w:rFonts w:ascii="Arial" w:hAnsi="Arial" w:cs="Arial"/>
          <w:b/>
          <w:bCs/>
        </w:rPr>
        <w:t xml:space="preserve">alimentos y </w:t>
      </w:r>
      <w:r w:rsidR="00D534FE">
        <w:rPr>
          <w:rFonts w:ascii="Arial" w:hAnsi="Arial" w:cs="Arial"/>
          <w:b/>
          <w:bCs/>
        </w:rPr>
        <w:t xml:space="preserve">las </w:t>
      </w:r>
      <w:r w:rsidR="00D534FE" w:rsidRPr="00DE6028">
        <w:rPr>
          <w:rFonts w:ascii="Arial" w:hAnsi="Arial" w:cs="Arial"/>
          <w:b/>
          <w:bCs/>
        </w:rPr>
        <w:t xml:space="preserve">bebidas preparadas, procesadas y envasadas </w:t>
      </w:r>
      <w:r w:rsidR="00D534FE" w:rsidRPr="00FA33B9">
        <w:rPr>
          <w:rFonts w:ascii="Arial" w:hAnsi="Arial" w:cs="Arial"/>
          <w:b/>
          <w:bCs/>
        </w:rPr>
        <w:t>de alto contenido calórico</w:t>
      </w:r>
      <w:r w:rsidR="00D534FE">
        <w:rPr>
          <w:rFonts w:ascii="Arial" w:hAnsi="Arial" w:cs="Arial"/>
          <w:b/>
          <w:bCs/>
        </w:rPr>
        <w:t xml:space="preserve"> y sin valor nutricional </w:t>
      </w:r>
      <w:r w:rsidR="00D534FE" w:rsidRPr="00FA33B9">
        <w:rPr>
          <w:rFonts w:ascii="Arial" w:hAnsi="Arial" w:cs="Arial"/>
          <w:b/>
          <w:bCs/>
        </w:rPr>
        <w:t>señalad</w:t>
      </w:r>
      <w:r w:rsidR="00D534FE">
        <w:rPr>
          <w:rFonts w:ascii="Arial" w:hAnsi="Arial" w:cs="Arial"/>
          <w:b/>
          <w:bCs/>
        </w:rPr>
        <w:t>a</w:t>
      </w:r>
      <w:r w:rsidR="00D534FE" w:rsidRPr="00FA33B9">
        <w:rPr>
          <w:rFonts w:ascii="Arial" w:hAnsi="Arial" w:cs="Arial"/>
          <w:b/>
          <w:bCs/>
        </w:rPr>
        <w:t>s anteriormente serán aquell</w:t>
      </w:r>
      <w:r w:rsidR="00D534FE">
        <w:rPr>
          <w:rFonts w:ascii="Arial" w:hAnsi="Arial" w:cs="Arial"/>
          <w:b/>
          <w:bCs/>
        </w:rPr>
        <w:t>a</w:t>
      </w:r>
      <w:r w:rsidR="00D534FE" w:rsidRPr="00FA33B9">
        <w:rPr>
          <w:rFonts w:ascii="Arial" w:hAnsi="Arial" w:cs="Arial"/>
          <w:b/>
          <w:bCs/>
        </w:rPr>
        <w:t>s que excedan los límites máximos</w:t>
      </w:r>
      <w:r>
        <w:rPr>
          <w:rFonts w:ascii="Arial" w:hAnsi="Arial" w:cs="Arial"/>
          <w:b/>
          <w:bCs/>
        </w:rPr>
        <w:t xml:space="preserve"> recomendados para niños, niñas y adolescentes</w:t>
      </w:r>
      <w:r w:rsidR="00D534FE" w:rsidRPr="00FA33B9">
        <w:rPr>
          <w:rFonts w:ascii="Arial" w:hAnsi="Arial" w:cs="Arial"/>
          <w:b/>
          <w:bCs/>
        </w:rPr>
        <w:t xml:space="preserve"> de azucares, grasas saturadas, grasas </w:t>
      </w:r>
      <w:proofErr w:type="spellStart"/>
      <w:r w:rsidR="00D534FE" w:rsidRPr="00FA33B9">
        <w:rPr>
          <w:rFonts w:ascii="Arial" w:hAnsi="Arial" w:cs="Arial"/>
          <w:b/>
          <w:bCs/>
        </w:rPr>
        <w:t>trans</w:t>
      </w:r>
      <w:proofErr w:type="spellEnd"/>
      <w:r w:rsidR="00D534FE" w:rsidRPr="00FA33B9">
        <w:rPr>
          <w:rFonts w:ascii="Arial" w:hAnsi="Arial" w:cs="Arial"/>
          <w:b/>
          <w:bCs/>
        </w:rPr>
        <w:t xml:space="preserve"> y sodios añadidos</w:t>
      </w:r>
      <w:r w:rsidR="00D534FE">
        <w:rPr>
          <w:rFonts w:ascii="Arial" w:hAnsi="Arial" w:cs="Arial"/>
          <w:b/>
          <w:bCs/>
        </w:rPr>
        <w:t xml:space="preserve"> </w:t>
      </w:r>
      <w:r w:rsidR="00D534FE" w:rsidRPr="00FA33B9">
        <w:rPr>
          <w:rFonts w:ascii="Arial" w:hAnsi="Arial" w:cs="Arial"/>
          <w:b/>
          <w:bCs/>
        </w:rPr>
        <w:t>conforme a la Norma Oficial Mexicana correspondiente.</w:t>
      </w:r>
    </w:p>
    <w:p w:rsidR="00D534FE" w:rsidRPr="00FA33B9" w:rsidRDefault="00D534FE" w:rsidP="00291D4D">
      <w:pPr>
        <w:spacing w:after="120"/>
        <w:ind w:left="567"/>
        <w:contextualSpacing/>
        <w:jc w:val="both"/>
        <w:rPr>
          <w:rFonts w:ascii="Arial" w:hAnsi="Arial" w:cs="Arial"/>
          <w:b/>
          <w:bCs/>
        </w:rPr>
      </w:pPr>
    </w:p>
    <w:p w:rsidR="00D534FE" w:rsidRDefault="00D534FE" w:rsidP="00291D4D">
      <w:pPr>
        <w:spacing w:after="120"/>
        <w:ind w:left="567"/>
        <w:contextualSpacing/>
        <w:jc w:val="both"/>
        <w:rPr>
          <w:rFonts w:ascii="Arial" w:hAnsi="Arial" w:cs="Arial"/>
        </w:rPr>
      </w:pPr>
      <w:r w:rsidRPr="00FA33B9">
        <w:rPr>
          <w:rFonts w:ascii="Arial" w:hAnsi="Arial" w:cs="Arial"/>
          <w:b/>
          <w:bCs/>
        </w:rPr>
        <w:t xml:space="preserve">ARTÍCULO 96 </w:t>
      </w:r>
      <w:proofErr w:type="spellStart"/>
      <w:r w:rsidR="001E3AEE">
        <w:rPr>
          <w:rFonts w:ascii="Arial" w:hAnsi="Arial" w:cs="Arial"/>
          <w:b/>
          <w:bCs/>
        </w:rPr>
        <w:t>Sexies</w:t>
      </w:r>
      <w:proofErr w:type="spellEnd"/>
      <w:r w:rsidRPr="00FA33B9">
        <w:rPr>
          <w:rFonts w:ascii="Arial" w:hAnsi="Arial" w:cs="Arial"/>
          <w:b/>
          <w:bCs/>
        </w:rPr>
        <w:t xml:space="preserve">.- </w:t>
      </w:r>
      <w:r w:rsidR="001E3AEE" w:rsidRPr="001E3AEE">
        <w:rPr>
          <w:rFonts w:ascii="Arial" w:hAnsi="Arial" w:cs="Arial"/>
          <w:b/>
          <w:bCs/>
        </w:rPr>
        <w:t>En</w:t>
      </w:r>
      <w:r w:rsidRPr="001E3AEE">
        <w:rPr>
          <w:rFonts w:ascii="Arial" w:hAnsi="Arial" w:cs="Arial"/>
          <w:b/>
          <w:bCs/>
        </w:rPr>
        <w:t xml:space="preserve"> coordinación</w:t>
      </w:r>
      <w:r w:rsidRPr="00FA33B9">
        <w:rPr>
          <w:rFonts w:ascii="Arial" w:hAnsi="Arial" w:cs="Arial"/>
        </w:rPr>
        <w:t xml:space="preserve"> con la Secretaría de Desarrollo Económico, Competitividad y Turismo y los Ayuntamientos del Estado de Coahuila de Zaragoza, la Secretaría de Salud fomentará que los establecimientos destinados a la venta de comida rápida, restaurantes, y tiendas de auto-servicio oferten alimentos saludables y bebidas de bajo contenido en azúcar y grasas tales como leche baja en grasa y sin saborizantes, jugos naturales, y agua purificada en presentación de trescientos mililitros o menor, dirigidas al consumo </w:t>
      </w:r>
      <w:r w:rsidRPr="001E3AEE">
        <w:rPr>
          <w:rFonts w:ascii="Arial" w:hAnsi="Arial" w:cs="Arial"/>
          <w:b/>
          <w:bCs/>
        </w:rPr>
        <w:t>de niñas</w:t>
      </w:r>
      <w:r w:rsidR="001E3AEE" w:rsidRPr="001E3AEE">
        <w:rPr>
          <w:rFonts w:ascii="Arial" w:hAnsi="Arial" w:cs="Arial"/>
          <w:b/>
          <w:bCs/>
        </w:rPr>
        <w:t>,</w:t>
      </w:r>
      <w:r w:rsidRPr="001E3AEE">
        <w:rPr>
          <w:rFonts w:ascii="Arial" w:hAnsi="Arial" w:cs="Arial"/>
          <w:b/>
          <w:bCs/>
        </w:rPr>
        <w:t xml:space="preserve"> niños</w:t>
      </w:r>
      <w:r w:rsidR="001E3AEE" w:rsidRPr="001E3AEE">
        <w:rPr>
          <w:rFonts w:ascii="Arial" w:hAnsi="Arial" w:cs="Arial"/>
          <w:b/>
          <w:bCs/>
        </w:rPr>
        <w:t xml:space="preserve"> y adolescentes</w:t>
      </w:r>
      <w:r w:rsidRPr="001E3AEE">
        <w:rPr>
          <w:rFonts w:ascii="Arial" w:hAnsi="Arial" w:cs="Arial"/>
          <w:b/>
          <w:bCs/>
        </w:rPr>
        <w:t>.</w:t>
      </w:r>
    </w:p>
    <w:p w:rsidR="001E3AEE" w:rsidRDefault="001E3AEE" w:rsidP="00291D4D">
      <w:pPr>
        <w:spacing w:after="120"/>
        <w:ind w:left="567"/>
        <w:contextualSpacing/>
        <w:jc w:val="both"/>
        <w:rPr>
          <w:rFonts w:ascii="Arial" w:hAnsi="Arial" w:cs="Arial"/>
        </w:rPr>
      </w:pPr>
    </w:p>
    <w:p w:rsidR="001E3AEE" w:rsidRPr="00FA33B9" w:rsidRDefault="001E3AEE" w:rsidP="00291D4D">
      <w:pPr>
        <w:spacing w:after="120"/>
        <w:ind w:left="567"/>
        <w:contextualSpacing/>
        <w:jc w:val="both"/>
        <w:rPr>
          <w:rFonts w:ascii="Arial" w:hAnsi="Arial" w:cs="Arial"/>
        </w:rPr>
      </w:pPr>
      <w:r>
        <w:rPr>
          <w:rFonts w:ascii="Arial" w:hAnsi="Arial" w:cs="Arial"/>
          <w:b/>
          <w:bCs/>
        </w:rPr>
        <w:t xml:space="preserve">Artículo 97 </w:t>
      </w:r>
      <w:proofErr w:type="gramStart"/>
      <w:r>
        <w:rPr>
          <w:rFonts w:ascii="Arial" w:hAnsi="Arial" w:cs="Arial"/>
          <w:b/>
          <w:bCs/>
        </w:rPr>
        <w:t>Bis.</w:t>
      </w:r>
      <w:r w:rsidR="000A500B">
        <w:rPr>
          <w:rFonts w:ascii="Arial" w:hAnsi="Arial" w:cs="Arial"/>
          <w:b/>
          <w:bCs/>
        </w:rPr>
        <w:t>-</w:t>
      </w:r>
      <w:proofErr w:type="gramEnd"/>
      <w:r w:rsidR="000A500B">
        <w:rPr>
          <w:rFonts w:ascii="Arial" w:hAnsi="Arial" w:cs="Arial"/>
          <w:b/>
          <w:bCs/>
        </w:rPr>
        <w:t xml:space="preserve"> </w:t>
      </w:r>
      <w:r w:rsidRPr="00FA33B9">
        <w:rPr>
          <w:rFonts w:ascii="Arial" w:hAnsi="Arial" w:cs="Arial"/>
          <w:b/>
          <w:bCs/>
        </w:rPr>
        <w:t xml:space="preserve">La aplicación, vigilancia y cumplimiento de </w:t>
      </w:r>
      <w:r>
        <w:rPr>
          <w:rFonts w:ascii="Arial" w:hAnsi="Arial" w:cs="Arial"/>
          <w:b/>
          <w:bCs/>
        </w:rPr>
        <w:t>las</w:t>
      </w:r>
      <w:r w:rsidRPr="00FA33B9">
        <w:rPr>
          <w:rFonts w:ascii="Arial" w:hAnsi="Arial" w:cs="Arial"/>
          <w:b/>
          <w:bCs/>
        </w:rPr>
        <w:t xml:space="preserve"> disposici</w:t>
      </w:r>
      <w:r>
        <w:rPr>
          <w:rFonts w:ascii="Arial" w:hAnsi="Arial" w:cs="Arial"/>
          <w:b/>
          <w:bCs/>
        </w:rPr>
        <w:t>ones de este capítulo</w:t>
      </w:r>
      <w:r w:rsidRPr="00FA33B9">
        <w:rPr>
          <w:rFonts w:ascii="Arial" w:hAnsi="Arial" w:cs="Arial"/>
          <w:b/>
          <w:bCs/>
        </w:rPr>
        <w:t xml:space="preserve"> estará a cargo de la Secretaría de Salud del Estado.</w:t>
      </w:r>
    </w:p>
    <w:p w:rsidR="001E3AEE" w:rsidRPr="00FA33B9" w:rsidRDefault="001E3AEE" w:rsidP="00291D4D">
      <w:pPr>
        <w:spacing w:after="120"/>
        <w:ind w:left="567"/>
        <w:contextualSpacing/>
        <w:jc w:val="both"/>
        <w:rPr>
          <w:rFonts w:ascii="Arial" w:hAnsi="Arial" w:cs="Arial"/>
        </w:rPr>
      </w:pPr>
    </w:p>
    <w:p w:rsidR="000A500B" w:rsidRDefault="00D534FE" w:rsidP="00291D4D">
      <w:pPr>
        <w:spacing w:after="120"/>
        <w:ind w:left="567"/>
        <w:contextualSpacing/>
        <w:jc w:val="both"/>
        <w:rPr>
          <w:rFonts w:ascii="Arial" w:hAnsi="Arial" w:cs="Arial"/>
        </w:rPr>
      </w:pPr>
      <w:bookmarkStart w:id="6" w:name="_Hlk48069032"/>
      <w:r w:rsidRPr="00FA33B9">
        <w:rPr>
          <w:rFonts w:ascii="Arial" w:hAnsi="Arial" w:cs="Arial"/>
          <w:b/>
          <w:bCs/>
        </w:rPr>
        <w:t>A</w:t>
      </w:r>
      <w:r w:rsidR="004D22E4">
        <w:rPr>
          <w:rFonts w:ascii="Arial" w:hAnsi="Arial" w:cs="Arial"/>
          <w:b/>
          <w:bCs/>
        </w:rPr>
        <w:t>rtículo</w:t>
      </w:r>
      <w:r w:rsidRPr="00FA33B9">
        <w:rPr>
          <w:rFonts w:ascii="Arial" w:hAnsi="Arial" w:cs="Arial"/>
          <w:b/>
          <w:bCs/>
        </w:rPr>
        <w:t xml:space="preserve"> 156.-</w:t>
      </w:r>
      <w:proofErr w:type="gramStart"/>
      <w:r w:rsidRPr="00FA33B9">
        <w:rPr>
          <w:rFonts w:ascii="Arial" w:hAnsi="Arial" w:cs="Arial"/>
        </w:rPr>
        <w:t xml:space="preserve"> </w:t>
      </w:r>
      <w:r w:rsidR="000A500B">
        <w:rPr>
          <w:rFonts w:ascii="Arial" w:hAnsi="Arial" w:cs="Arial"/>
        </w:rPr>
        <w:t>….</w:t>
      </w:r>
      <w:proofErr w:type="gramEnd"/>
      <w:r w:rsidR="000A500B">
        <w:rPr>
          <w:rFonts w:ascii="Arial" w:hAnsi="Arial" w:cs="Arial"/>
        </w:rPr>
        <w:t>.</w:t>
      </w:r>
    </w:p>
    <w:p w:rsidR="000A500B" w:rsidRPr="000A500B" w:rsidRDefault="000A500B" w:rsidP="00291D4D">
      <w:pPr>
        <w:spacing w:after="120"/>
        <w:ind w:left="567"/>
        <w:contextualSpacing/>
        <w:jc w:val="both"/>
        <w:rPr>
          <w:rFonts w:ascii="Arial" w:hAnsi="Arial" w:cs="Arial"/>
          <w:b/>
          <w:bCs/>
        </w:rPr>
      </w:pPr>
    </w:p>
    <w:p w:rsidR="00D534FE" w:rsidRDefault="00D534FE" w:rsidP="00291D4D">
      <w:pPr>
        <w:spacing w:after="120"/>
        <w:ind w:left="567"/>
        <w:contextualSpacing/>
        <w:jc w:val="both"/>
        <w:rPr>
          <w:rFonts w:ascii="Arial" w:hAnsi="Arial" w:cs="Arial"/>
        </w:rPr>
      </w:pPr>
      <w:r w:rsidRPr="00FA33B9">
        <w:rPr>
          <w:rFonts w:ascii="Arial" w:hAnsi="Arial" w:cs="Arial"/>
        </w:rPr>
        <w:t>En materia de fomento sanitario la autoridad correspondiente exhortará a los establecimientos que expendan o suministren al público alimentos y bebidas de cualquier tipo, para lo siguiente:</w:t>
      </w:r>
    </w:p>
    <w:p w:rsidR="000A500B" w:rsidRPr="00FA33B9" w:rsidRDefault="000A500B" w:rsidP="00291D4D">
      <w:pPr>
        <w:spacing w:after="120"/>
        <w:ind w:left="567"/>
        <w:contextualSpacing/>
        <w:jc w:val="both"/>
        <w:rPr>
          <w:rFonts w:ascii="Arial" w:hAnsi="Arial" w:cs="Arial"/>
        </w:rPr>
      </w:pPr>
    </w:p>
    <w:p w:rsidR="00D534FE" w:rsidRDefault="00D534FE" w:rsidP="00291D4D">
      <w:pPr>
        <w:spacing w:after="120"/>
        <w:ind w:left="567"/>
        <w:contextualSpacing/>
        <w:jc w:val="both"/>
        <w:rPr>
          <w:rFonts w:ascii="Arial" w:hAnsi="Arial" w:cs="Arial"/>
        </w:rPr>
      </w:pPr>
      <w:r w:rsidRPr="00FA33B9">
        <w:rPr>
          <w:rFonts w:ascii="Arial" w:hAnsi="Arial" w:cs="Arial"/>
        </w:rPr>
        <w:t xml:space="preserve">a) a </w:t>
      </w:r>
      <w:proofErr w:type="gramStart"/>
      <w:r w:rsidRPr="00FA33B9">
        <w:rPr>
          <w:rFonts w:ascii="Arial" w:hAnsi="Arial" w:cs="Arial"/>
        </w:rPr>
        <w:t>d) …</w:t>
      </w:r>
      <w:r w:rsidR="000A500B">
        <w:rPr>
          <w:rFonts w:ascii="Arial" w:hAnsi="Arial" w:cs="Arial"/>
        </w:rPr>
        <w:t>.</w:t>
      </w:r>
      <w:proofErr w:type="gramEnd"/>
      <w:r w:rsidR="000A500B">
        <w:rPr>
          <w:rFonts w:ascii="Arial" w:hAnsi="Arial" w:cs="Arial"/>
        </w:rPr>
        <w:t>.</w:t>
      </w:r>
    </w:p>
    <w:p w:rsidR="000A500B" w:rsidRPr="00FA33B9" w:rsidRDefault="000A500B" w:rsidP="00291D4D">
      <w:pPr>
        <w:spacing w:after="120"/>
        <w:ind w:left="567" w:firstLine="708"/>
        <w:contextualSpacing/>
        <w:jc w:val="both"/>
        <w:rPr>
          <w:rFonts w:ascii="Arial" w:hAnsi="Arial" w:cs="Arial"/>
        </w:rPr>
      </w:pPr>
    </w:p>
    <w:bookmarkEnd w:id="6"/>
    <w:p w:rsidR="00D534FE" w:rsidRPr="000A500B" w:rsidRDefault="00D534FE" w:rsidP="00291D4D">
      <w:pPr>
        <w:spacing w:after="120"/>
        <w:ind w:left="567"/>
        <w:contextualSpacing/>
        <w:jc w:val="both"/>
        <w:rPr>
          <w:rFonts w:ascii="Arial" w:hAnsi="Arial" w:cs="Arial"/>
          <w:b/>
          <w:bCs/>
        </w:rPr>
      </w:pPr>
      <w:r w:rsidRPr="000A500B">
        <w:rPr>
          <w:rFonts w:ascii="Arial" w:hAnsi="Arial" w:cs="Arial"/>
          <w:b/>
          <w:bCs/>
        </w:rPr>
        <w:t xml:space="preserve">e) </w:t>
      </w:r>
      <w:r w:rsidR="000A500B">
        <w:rPr>
          <w:rFonts w:ascii="Arial" w:hAnsi="Arial" w:cs="Arial"/>
          <w:b/>
          <w:bCs/>
        </w:rPr>
        <w:t>Evitar</w:t>
      </w:r>
      <w:r w:rsidRPr="000A500B">
        <w:rPr>
          <w:rFonts w:ascii="Arial" w:hAnsi="Arial" w:cs="Arial"/>
          <w:b/>
          <w:bCs/>
        </w:rPr>
        <w:t xml:space="preserve"> la venta, regalo, canje, intercambio o trueque directo de alimentos y bebidas preparadas, procesadas y envasadas de alto contenido calórico y sin valor nutricional</w:t>
      </w:r>
      <w:r w:rsidR="000A500B">
        <w:rPr>
          <w:rFonts w:ascii="Arial" w:hAnsi="Arial" w:cs="Arial"/>
          <w:b/>
          <w:bCs/>
        </w:rPr>
        <w:t xml:space="preserve"> a menores de edad.</w:t>
      </w:r>
    </w:p>
    <w:p w:rsidR="000A500B" w:rsidRPr="000A500B" w:rsidRDefault="000A500B" w:rsidP="00291D4D">
      <w:pPr>
        <w:spacing w:after="120"/>
        <w:ind w:left="567"/>
        <w:contextualSpacing/>
        <w:jc w:val="both"/>
        <w:rPr>
          <w:rFonts w:ascii="Arial" w:hAnsi="Arial" w:cs="Arial"/>
        </w:rPr>
      </w:pPr>
    </w:p>
    <w:p w:rsidR="000A500B" w:rsidRPr="000A500B" w:rsidRDefault="000A500B" w:rsidP="00291D4D">
      <w:pPr>
        <w:spacing w:after="120"/>
        <w:ind w:left="567"/>
        <w:contextualSpacing/>
        <w:jc w:val="both"/>
        <w:rPr>
          <w:rFonts w:ascii="Arial" w:hAnsi="Arial" w:cs="Arial"/>
        </w:rPr>
      </w:pPr>
      <w:r w:rsidRPr="000A500B">
        <w:rPr>
          <w:rFonts w:ascii="Arial" w:hAnsi="Arial" w:cs="Arial"/>
        </w:rPr>
        <w:t>…..</w:t>
      </w:r>
    </w:p>
    <w:p w:rsidR="000A500B" w:rsidRPr="000A500B" w:rsidRDefault="000A500B" w:rsidP="00291D4D">
      <w:pPr>
        <w:spacing w:after="120"/>
        <w:ind w:left="567"/>
        <w:contextualSpacing/>
        <w:jc w:val="both"/>
        <w:rPr>
          <w:rFonts w:ascii="Arial" w:hAnsi="Arial" w:cs="Arial"/>
        </w:rPr>
      </w:pPr>
    </w:p>
    <w:p w:rsidR="000A500B" w:rsidRPr="000A500B" w:rsidRDefault="000A500B" w:rsidP="00291D4D">
      <w:pPr>
        <w:spacing w:after="120"/>
        <w:ind w:left="567"/>
        <w:contextualSpacing/>
        <w:jc w:val="both"/>
        <w:rPr>
          <w:rFonts w:ascii="Arial" w:hAnsi="Arial" w:cs="Arial"/>
        </w:rPr>
      </w:pPr>
      <w:r w:rsidRPr="000A500B">
        <w:rPr>
          <w:rFonts w:ascii="Arial" w:hAnsi="Arial" w:cs="Arial"/>
        </w:rPr>
        <w:t>I. a IV. …..</w:t>
      </w:r>
    </w:p>
    <w:p w:rsidR="000A500B" w:rsidRPr="000A500B" w:rsidRDefault="000A500B" w:rsidP="00291D4D">
      <w:pPr>
        <w:spacing w:after="120"/>
        <w:ind w:left="567"/>
        <w:contextualSpacing/>
        <w:jc w:val="both"/>
        <w:rPr>
          <w:rFonts w:ascii="Arial" w:hAnsi="Arial" w:cs="Arial"/>
        </w:rPr>
      </w:pPr>
    </w:p>
    <w:p w:rsidR="000A500B" w:rsidRPr="000A500B" w:rsidRDefault="000A500B" w:rsidP="00291D4D">
      <w:pPr>
        <w:spacing w:after="120"/>
        <w:ind w:left="567"/>
        <w:contextualSpacing/>
        <w:jc w:val="both"/>
        <w:rPr>
          <w:rFonts w:ascii="Arial" w:hAnsi="Arial" w:cs="Arial"/>
        </w:rPr>
      </w:pPr>
      <w:r w:rsidRPr="000A500B">
        <w:rPr>
          <w:rFonts w:ascii="Arial" w:hAnsi="Arial" w:cs="Arial"/>
        </w:rPr>
        <w:t>…..</w:t>
      </w:r>
    </w:p>
    <w:p w:rsidR="00D534FE" w:rsidRPr="00FA33B9" w:rsidRDefault="00D534FE" w:rsidP="00291D4D">
      <w:pPr>
        <w:spacing w:after="120"/>
        <w:ind w:left="567"/>
        <w:contextualSpacing/>
        <w:jc w:val="both"/>
        <w:rPr>
          <w:rFonts w:ascii="Arial" w:hAnsi="Arial" w:cs="Arial"/>
          <w:b/>
          <w:bCs/>
        </w:rPr>
      </w:pPr>
    </w:p>
    <w:p w:rsidR="00D534FE" w:rsidRPr="00FA33B9" w:rsidRDefault="00D534FE" w:rsidP="00291D4D">
      <w:pPr>
        <w:spacing w:after="120"/>
        <w:ind w:left="567"/>
        <w:contextualSpacing/>
        <w:jc w:val="both"/>
        <w:rPr>
          <w:rFonts w:ascii="Arial" w:hAnsi="Arial" w:cs="Arial"/>
          <w:b/>
          <w:bCs/>
        </w:rPr>
      </w:pPr>
      <w:r w:rsidRPr="00FA33B9">
        <w:rPr>
          <w:rFonts w:ascii="Arial" w:hAnsi="Arial" w:cs="Arial"/>
          <w:b/>
          <w:bCs/>
        </w:rPr>
        <w:t>A</w:t>
      </w:r>
      <w:r w:rsidR="004D22E4">
        <w:rPr>
          <w:rFonts w:ascii="Arial" w:hAnsi="Arial" w:cs="Arial"/>
          <w:b/>
          <w:bCs/>
        </w:rPr>
        <w:t>rtículo</w:t>
      </w:r>
      <w:r w:rsidRPr="00FA33B9">
        <w:rPr>
          <w:rFonts w:ascii="Arial" w:hAnsi="Arial" w:cs="Arial"/>
          <w:b/>
          <w:bCs/>
        </w:rPr>
        <w:t xml:space="preserve"> 289.- </w:t>
      </w:r>
      <w:r w:rsidRPr="00FA33B9">
        <w:rPr>
          <w:rFonts w:ascii="Arial" w:hAnsi="Arial" w:cs="Arial"/>
        </w:rPr>
        <w:t xml:space="preserve">Se sancionará con multa equivalente hasta mil veces el salario mínimo general diario vigente en la zona económica de que se trate, la violación de las disposiciones contenidas en los artículos 48, 49, 74, 89, </w:t>
      </w:r>
      <w:r w:rsidRPr="00FA33B9">
        <w:rPr>
          <w:rFonts w:ascii="Arial" w:hAnsi="Arial" w:cs="Arial"/>
          <w:b/>
          <w:bCs/>
        </w:rPr>
        <w:t xml:space="preserve">96 </w:t>
      </w:r>
      <w:r w:rsidR="000A500B">
        <w:rPr>
          <w:rFonts w:ascii="Arial" w:hAnsi="Arial" w:cs="Arial"/>
          <w:b/>
          <w:bCs/>
        </w:rPr>
        <w:t>T</w:t>
      </w:r>
      <w:r w:rsidRPr="00FA33B9">
        <w:rPr>
          <w:rFonts w:ascii="Arial" w:hAnsi="Arial" w:cs="Arial"/>
          <w:b/>
          <w:bCs/>
        </w:rPr>
        <w:t>er</w:t>
      </w:r>
      <w:r w:rsidRPr="00FA33B9">
        <w:rPr>
          <w:rFonts w:ascii="Arial" w:hAnsi="Arial" w:cs="Arial"/>
        </w:rPr>
        <w:t xml:space="preserve">, </w:t>
      </w:r>
      <w:r w:rsidRPr="00FA33B9">
        <w:rPr>
          <w:rFonts w:ascii="Arial" w:hAnsi="Arial" w:cs="Arial"/>
        </w:rPr>
        <w:lastRenderedPageBreak/>
        <w:t>109,110,111,123, 164, 165, 169, 171, 172, 173, 174, 178, 181, 187, 193, 194, 195, 197, 209, 241, 259 y 260.</w:t>
      </w:r>
    </w:p>
    <w:p w:rsidR="00D534FE" w:rsidRPr="00FA33B9" w:rsidRDefault="00D534FE" w:rsidP="00D534FE">
      <w:pPr>
        <w:spacing w:after="120"/>
        <w:contextualSpacing/>
        <w:jc w:val="both"/>
        <w:rPr>
          <w:rFonts w:ascii="Arial" w:hAnsi="Arial" w:cs="Arial"/>
          <w:b/>
          <w:bCs/>
        </w:rPr>
      </w:pPr>
    </w:p>
    <w:p w:rsidR="00D534FE" w:rsidRPr="00FA33B9" w:rsidRDefault="00D534FE" w:rsidP="00D534FE">
      <w:pPr>
        <w:spacing w:after="120"/>
        <w:contextualSpacing/>
        <w:jc w:val="both"/>
        <w:rPr>
          <w:rFonts w:ascii="Arial" w:hAnsi="Arial" w:cs="Arial"/>
        </w:rPr>
      </w:pPr>
      <w:r w:rsidRPr="00FA33B9">
        <w:rPr>
          <w:rFonts w:ascii="Arial" w:hAnsi="Arial" w:cs="Arial"/>
          <w:b/>
          <w:bCs/>
        </w:rPr>
        <w:t xml:space="preserve">ARTÍCULO SEGUNDO. </w:t>
      </w:r>
      <w:r w:rsidRPr="003A041C">
        <w:rPr>
          <w:rFonts w:ascii="Arial" w:hAnsi="Arial" w:cs="Arial"/>
        </w:rPr>
        <w:t>–</w:t>
      </w:r>
      <w:r w:rsidR="003A041C" w:rsidRPr="003A041C">
        <w:rPr>
          <w:rFonts w:ascii="Arial" w:hAnsi="Arial" w:cs="Arial"/>
        </w:rPr>
        <w:t xml:space="preserve"> </w:t>
      </w:r>
      <w:r w:rsidR="003A041C">
        <w:rPr>
          <w:rFonts w:ascii="Arial" w:hAnsi="Arial" w:cs="Arial"/>
        </w:rPr>
        <w:t xml:space="preserve">Se </w:t>
      </w:r>
      <w:r w:rsidR="000A500B">
        <w:rPr>
          <w:rFonts w:ascii="Arial" w:hAnsi="Arial" w:cs="Arial"/>
        </w:rPr>
        <w:t>reforma</w:t>
      </w:r>
      <w:r w:rsidR="003A041C">
        <w:rPr>
          <w:rFonts w:ascii="Arial" w:hAnsi="Arial" w:cs="Arial"/>
        </w:rPr>
        <w:t>n</w:t>
      </w:r>
      <w:r w:rsidR="000A500B">
        <w:rPr>
          <w:rFonts w:ascii="Arial" w:hAnsi="Arial" w:cs="Arial"/>
        </w:rPr>
        <w:t xml:space="preserve"> la fracción V</w:t>
      </w:r>
      <w:r w:rsidR="005D04BB">
        <w:rPr>
          <w:rFonts w:ascii="Arial" w:hAnsi="Arial" w:cs="Arial"/>
        </w:rPr>
        <w:t>I</w:t>
      </w:r>
      <w:r w:rsidR="000A500B">
        <w:rPr>
          <w:rFonts w:ascii="Arial" w:hAnsi="Arial" w:cs="Arial"/>
        </w:rPr>
        <w:t>I del artículo 5</w:t>
      </w:r>
      <w:r w:rsidR="003A041C">
        <w:rPr>
          <w:rFonts w:ascii="Arial" w:hAnsi="Arial" w:cs="Arial"/>
        </w:rPr>
        <w:t xml:space="preserve"> y el numeral 3 de la fracción II del artículo 16, </w:t>
      </w:r>
      <w:r w:rsidR="000A500B">
        <w:rPr>
          <w:rFonts w:ascii="Arial" w:hAnsi="Arial" w:cs="Arial"/>
        </w:rPr>
        <w:t>y se adiciona</w:t>
      </w:r>
      <w:r w:rsidR="003A041C">
        <w:rPr>
          <w:rFonts w:ascii="Arial" w:hAnsi="Arial" w:cs="Arial"/>
        </w:rPr>
        <w:t xml:space="preserve"> una fracción IV al artículo 5, recorriendo las subsecuentes </w:t>
      </w:r>
      <w:r w:rsidRPr="00FA33B9">
        <w:rPr>
          <w:rFonts w:ascii="Arial" w:hAnsi="Arial" w:cs="Arial"/>
        </w:rPr>
        <w:t>de la Ley para la Prevención, Atención y Combate del Sobrepeso y la Obesidad para el Estado de Coahuila de Zaragoza</w:t>
      </w:r>
      <w:r w:rsidR="00791EDD">
        <w:rPr>
          <w:rFonts w:ascii="Arial" w:hAnsi="Arial" w:cs="Arial"/>
        </w:rPr>
        <w:t>,</w:t>
      </w:r>
      <w:r w:rsidRPr="00FA33B9">
        <w:rPr>
          <w:rFonts w:ascii="Arial" w:hAnsi="Arial" w:cs="Arial"/>
        </w:rPr>
        <w:t xml:space="preserve"> </w:t>
      </w:r>
      <w:r w:rsidR="00791EDD" w:rsidRPr="00FA33B9">
        <w:rPr>
          <w:rFonts w:ascii="Arial" w:hAnsi="Arial" w:cs="Arial"/>
        </w:rPr>
        <w:t>para quedar como sigue:</w:t>
      </w:r>
    </w:p>
    <w:p w:rsidR="00D534FE" w:rsidRPr="00FA33B9" w:rsidRDefault="00D534FE" w:rsidP="00D534FE">
      <w:pPr>
        <w:spacing w:after="120"/>
        <w:contextualSpacing/>
        <w:jc w:val="both"/>
        <w:rPr>
          <w:rFonts w:ascii="Arial" w:hAnsi="Arial" w:cs="Arial"/>
        </w:rPr>
      </w:pPr>
    </w:p>
    <w:p w:rsidR="00291D4D" w:rsidRDefault="00D534FE" w:rsidP="00291D4D">
      <w:pPr>
        <w:spacing w:after="120"/>
        <w:ind w:left="567"/>
        <w:contextualSpacing/>
        <w:jc w:val="both"/>
        <w:rPr>
          <w:rFonts w:ascii="Arial" w:hAnsi="Arial" w:cs="Arial"/>
        </w:rPr>
      </w:pPr>
      <w:r w:rsidRPr="00FA33B9">
        <w:rPr>
          <w:rFonts w:ascii="Arial" w:hAnsi="Arial" w:cs="Arial"/>
          <w:b/>
          <w:bCs/>
        </w:rPr>
        <w:t>ARTÍCULO 5.-</w:t>
      </w:r>
      <w:r w:rsidRPr="00FA33B9">
        <w:rPr>
          <w:rFonts w:ascii="Arial" w:hAnsi="Arial" w:cs="Arial"/>
        </w:rPr>
        <w:t xml:space="preserve"> Corresponde al Ejecutivo del Estado de Coahuila de Zaragoza:</w:t>
      </w:r>
    </w:p>
    <w:p w:rsidR="00291D4D" w:rsidRDefault="00291D4D" w:rsidP="00291D4D">
      <w:pPr>
        <w:spacing w:after="120"/>
        <w:ind w:left="567"/>
        <w:contextualSpacing/>
        <w:jc w:val="both"/>
        <w:rPr>
          <w:rFonts w:ascii="Arial" w:hAnsi="Arial" w:cs="Arial"/>
        </w:rPr>
      </w:pPr>
    </w:p>
    <w:p w:rsidR="00D534FE" w:rsidRDefault="00D534FE" w:rsidP="00291D4D">
      <w:pPr>
        <w:spacing w:after="120"/>
        <w:ind w:left="567"/>
        <w:contextualSpacing/>
        <w:jc w:val="both"/>
        <w:rPr>
          <w:rFonts w:ascii="Arial" w:hAnsi="Arial" w:cs="Arial"/>
        </w:rPr>
      </w:pPr>
      <w:r w:rsidRPr="00FA33B9">
        <w:rPr>
          <w:rFonts w:ascii="Arial" w:hAnsi="Arial" w:cs="Arial"/>
        </w:rPr>
        <w:t>A.</w:t>
      </w:r>
      <w:proofErr w:type="gramStart"/>
      <w:r w:rsidRPr="00FA33B9">
        <w:rPr>
          <w:rFonts w:ascii="Arial" w:hAnsi="Arial" w:cs="Arial"/>
        </w:rPr>
        <w:t xml:space="preserve"> …</w:t>
      </w:r>
      <w:r w:rsidR="005D04BB">
        <w:rPr>
          <w:rFonts w:ascii="Arial" w:hAnsi="Arial" w:cs="Arial"/>
        </w:rPr>
        <w:t>.</w:t>
      </w:r>
      <w:proofErr w:type="gramEnd"/>
      <w:r w:rsidR="005D04BB">
        <w:rPr>
          <w:rFonts w:ascii="Arial" w:hAnsi="Arial" w:cs="Arial"/>
        </w:rPr>
        <w:t>.</w:t>
      </w:r>
    </w:p>
    <w:p w:rsidR="00291D4D" w:rsidRDefault="00291D4D" w:rsidP="00291D4D">
      <w:pPr>
        <w:spacing w:after="120"/>
        <w:contextualSpacing/>
        <w:jc w:val="both"/>
        <w:rPr>
          <w:rFonts w:ascii="Arial" w:hAnsi="Arial" w:cs="Arial"/>
        </w:rPr>
      </w:pPr>
    </w:p>
    <w:p w:rsidR="00D534FE" w:rsidRPr="00FA33B9" w:rsidRDefault="00D534FE" w:rsidP="00291D4D">
      <w:pPr>
        <w:spacing w:after="120"/>
        <w:ind w:left="567"/>
        <w:contextualSpacing/>
        <w:jc w:val="both"/>
        <w:rPr>
          <w:rFonts w:ascii="Arial" w:hAnsi="Arial" w:cs="Arial"/>
        </w:rPr>
      </w:pPr>
      <w:r w:rsidRPr="00FA33B9">
        <w:rPr>
          <w:rFonts w:ascii="Arial" w:hAnsi="Arial" w:cs="Arial"/>
        </w:rPr>
        <w:t xml:space="preserve">B.  A través de la Secretaría de Educación:  </w:t>
      </w:r>
    </w:p>
    <w:p w:rsidR="00291D4D" w:rsidRDefault="00291D4D" w:rsidP="00291D4D">
      <w:pPr>
        <w:spacing w:after="120"/>
        <w:ind w:left="567"/>
        <w:contextualSpacing/>
        <w:jc w:val="both"/>
        <w:rPr>
          <w:rFonts w:ascii="Arial" w:hAnsi="Arial" w:cs="Arial"/>
        </w:rPr>
      </w:pPr>
    </w:p>
    <w:p w:rsidR="00D534FE" w:rsidRDefault="00D534FE" w:rsidP="00291D4D">
      <w:pPr>
        <w:spacing w:after="120"/>
        <w:ind w:left="567"/>
        <w:contextualSpacing/>
        <w:jc w:val="both"/>
        <w:rPr>
          <w:rFonts w:ascii="Arial" w:hAnsi="Arial" w:cs="Arial"/>
        </w:rPr>
      </w:pPr>
      <w:r w:rsidRPr="00FA33B9">
        <w:rPr>
          <w:rFonts w:ascii="Arial" w:hAnsi="Arial" w:cs="Arial"/>
        </w:rPr>
        <w:t>I. a V</w:t>
      </w:r>
      <w:r w:rsidR="005D04BB">
        <w:rPr>
          <w:rFonts w:ascii="Arial" w:hAnsi="Arial" w:cs="Arial"/>
        </w:rPr>
        <w:t>I</w:t>
      </w:r>
      <w:r w:rsidRPr="00FA33B9">
        <w:rPr>
          <w:rFonts w:ascii="Arial" w:hAnsi="Arial" w:cs="Arial"/>
        </w:rPr>
        <w:t>. …</w:t>
      </w:r>
      <w:r w:rsidR="00291D4D">
        <w:rPr>
          <w:rFonts w:ascii="Arial" w:hAnsi="Arial" w:cs="Arial"/>
        </w:rPr>
        <w:t>..</w:t>
      </w:r>
    </w:p>
    <w:p w:rsidR="005D04BB" w:rsidRPr="00FA33B9" w:rsidRDefault="005D04BB" w:rsidP="00291D4D">
      <w:pPr>
        <w:spacing w:after="120"/>
        <w:ind w:left="567"/>
        <w:contextualSpacing/>
        <w:jc w:val="both"/>
        <w:rPr>
          <w:rFonts w:ascii="Arial" w:hAnsi="Arial" w:cs="Arial"/>
          <w:b/>
          <w:bCs/>
        </w:rPr>
      </w:pPr>
    </w:p>
    <w:p w:rsidR="00D534FE" w:rsidRDefault="00D534FE" w:rsidP="00291D4D">
      <w:pPr>
        <w:spacing w:after="120"/>
        <w:ind w:left="567"/>
        <w:contextualSpacing/>
        <w:jc w:val="both"/>
        <w:rPr>
          <w:rFonts w:ascii="Arial" w:hAnsi="Arial" w:cs="Arial"/>
          <w:b/>
          <w:bCs/>
        </w:rPr>
      </w:pPr>
      <w:r w:rsidRPr="00FA33B9">
        <w:rPr>
          <w:rFonts w:ascii="Arial" w:hAnsi="Arial" w:cs="Arial"/>
        </w:rPr>
        <w:t xml:space="preserve">VII. </w:t>
      </w:r>
      <w:r w:rsidRPr="00FA33B9">
        <w:rPr>
          <w:rFonts w:ascii="Arial" w:hAnsi="Arial" w:cs="Arial"/>
          <w:b/>
          <w:bCs/>
        </w:rPr>
        <w:t>Vigilar que en las instituciones educativas públicas o privadas de educación básica y media superior se cumpla con las prohibiciones de venta</w:t>
      </w:r>
      <w:r>
        <w:rPr>
          <w:rFonts w:ascii="Arial" w:hAnsi="Arial" w:cs="Arial"/>
          <w:b/>
          <w:bCs/>
        </w:rPr>
        <w:t xml:space="preserve">, </w:t>
      </w:r>
      <w:r w:rsidRPr="00FA33B9">
        <w:rPr>
          <w:rFonts w:ascii="Arial" w:hAnsi="Arial" w:cs="Arial"/>
          <w:b/>
          <w:bCs/>
        </w:rPr>
        <w:t>regalo</w:t>
      </w:r>
      <w:r>
        <w:rPr>
          <w:rFonts w:ascii="Arial" w:hAnsi="Arial" w:cs="Arial"/>
          <w:b/>
          <w:bCs/>
        </w:rPr>
        <w:t>, canje, intercambio o trueque</w:t>
      </w:r>
      <w:r w:rsidRPr="00FA33B9">
        <w:rPr>
          <w:rFonts w:ascii="Arial" w:hAnsi="Arial" w:cs="Arial"/>
          <w:b/>
          <w:bCs/>
        </w:rPr>
        <w:t xml:space="preserve"> de </w:t>
      </w:r>
      <w:r>
        <w:rPr>
          <w:rFonts w:ascii="Arial" w:hAnsi="Arial" w:cs="Arial"/>
          <w:b/>
          <w:bCs/>
        </w:rPr>
        <w:t>alimentos y bebidas preparadas, procesadas y envasadas</w:t>
      </w:r>
      <w:r w:rsidRPr="00FA33B9">
        <w:rPr>
          <w:rFonts w:ascii="Arial" w:hAnsi="Arial" w:cs="Arial"/>
          <w:b/>
          <w:bCs/>
        </w:rPr>
        <w:t xml:space="preserve"> de alto contenido calórico</w:t>
      </w:r>
      <w:r>
        <w:rPr>
          <w:rFonts w:ascii="Arial" w:hAnsi="Arial" w:cs="Arial"/>
          <w:b/>
          <w:bCs/>
        </w:rPr>
        <w:t xml:space="preserve"> y sin valor nutricional a menores de edad</w:t>
      </w:r>
      <w:r w:rsidR="005D04BB">
        <w:rPr>
          <w:rFonts w:ascii="Arial" w:hAnsi="Arial" w:cs="Arial"/>
          <w:b/>
          <w:bCs/>
        </w:rPr>
        <w:t>, de acuerdo con la normatividad aplicable</w:t>
      </w:r>
      <w:r>
        <w:rPr>
          <w:rFonts w:ascii="Arial" w:hAnsi="Arial" w:cs="Arial"/>
          <w:b/>
          <w:bCs/>
        </w:rPr>
        <w:t>.</w:t>
      </w:r>
    </w:p>
    <w:p w:rsidR="005D04BB" w:rsidRDefault="005D04BB" w:rsidP="00291D4D">
      <w:pPr>
        <w:spacing w:after="120"/>
        <w:ind w:left="567"/>
        <w:contextualSpacing/>
        <w:jc w:val="both"/>
        <w:rPr>
          <w:rFonts w:ascii="Arial" w:hAnsi="Arial" w:cs="Arial"/>
          <w:b/>
          <w:bCs/>
        </w:rPr>
      </w:pPr>
    </w:p>
    <w:p w:rsidR="005D04BB" w:rsidRPr="005D04BB" w:rsidRDefault="005D04BB" w:rsidP="00291D4D">
      <w:pPr>
        <w:spacing w:after="120"/>
        <w:ind w:left="567"/>
        <w:contextualSpacing/>
        <w:jc w:val="both"/>
        <w:rPr>
          <w:rFonts w:ascii="Arial" w:hAnsi="Arial" w:cs="Arial"/>
        </w:rPr>
      </w:pPr>
      <w:r w:rsidRPr="005D04BB">
        <w:rPr>
          <w:rFonts w:ascii="Arial" w:hAnsi="Arial" w:cs="Arial"/>
        </w:rPr>
        <w:t>VIII. a XII. …..</w:t>
      </w:r>
    </w:p>
    <w:p w:rsidR="005D04BB" w:rsidRDefault="005D04BB" w:rsidP="00291D4D">
      <w:pPr>
        <w:spacing w:after="120"/>
        <w:ind w:left="567"/>
        <w:contextualSpacing/>
        <w:jc w:val="both"/>
        <w:rPr>
          <w:rFonts w:ascii="Arial" w:hAnsi="Arial" w:cs="Arial"/>
          <w:b/>
          <w:bCs/>
        </w:rPr>
      </w:pPr>
    </w:p>
    <w:p w:rsidR="005D04BB" w:rsidRPr="005D04BB" w:rsidRDefault="005D04BB" w:rsidP="00291D4D">
      <w:pPr>
        <w:spacing w:after="120"/>
        <w:ind w:left="567"/>
        <w:contextualSpacing/>
        <w:jc w:val="both"/>
        <w:rPr>
          <w:rFonts w:ascii="Arial" w:hAnsi="Arial" w:cs="Arial"/>
        </w:rPr>
      </w:pPr>
      <w:r w:rsidRPr="005D04BB">
        <w:rPr>
          <w:rFonts w:ascii="Arial" w:hAnsi="Arial" w:cs="Arial"/>
        </w:rPr>
        <w:t>C. a E.</w:t>
      </w:r>
      <w:proofErr w:type="gramStart"/>
      <w:r w:rsidRPr="005D04BB">
        <w:rPr>
          <w:rFonts w:ascii="Arial" w:hAnsi="Arial" w:cs="Arial"/>
        </w:rPr>
        <w:t xml:space="preserve"> ….</w:t>
      </w:r>
      <w:proofErr w:type="gramEnd"/>
      <w:r w:rsidRPr="005D04BB">
        <w:rPr>
          <w:rFonts w:ascii="Arial" w:hAnsi="Arial" w:cs="Arial"/>
        </w:rPr>
        <w:t>.</w:t>
      </w:r>
    </w:p>
    <w:p w:rsidR="005D04BB" w:rsidRPr="00FA33B9" w:rsidRDefault="005D04BB" w:rsidP="00291D4D">
      <w:pPr>
        <w:spacing w:after="120"/>
        <w:ind w:left="567"/>
        <w:contextualSpacing/>
        <w:jc w:val="both"/>
        <w:rPr>
          <w:rFonts w:ascii="Arial" w:hAnsi="Arial" w:cs="Arial"/>
          <w:b/>
          <w:bCs/>
        </w:rPr>
      </w:pPr>
    </w:p>
    <w:p w:rsidR="005D04BB" w:rsidRDefault="00D534FE" w:rsidP="00291D4D">
      <w:pPr>
        <w:spacing w:after="120"/>
        <w:ind w:left="567"/>
        <w:contextualSpacing/>
        <w:jc w:val="both"/>
        <w:rPr>
          <w:rFonts w:ascii="Arial" w:hAnsi="Arial" w:cs="Arial"/>
        </w:rPr>
      </w:pPr>
      <w:r w:rsidRPr="00FA33B9">
        <w:rPr>
          <w:rFonts w:ascii="Arial" w:hAnsi="Arial" w:cs="Arial"/>
          <w:b/>
          <w:bCs/>
        </w:rPr>
        <w:t xml:space="preserve">ARTÍCULO 6.- </w:t>
      </w:r>
      <w:r w:rsidRPr="00FA33B9">
        <w:rPr>
          <w:rFonts w:ascii="Arial" w:hAnsi="Arial" w:cs="Arial"/>
        </w:rPr>
        <w:t>En el ámbito de su competencia, corresponde a los Ayuntamientos:</w:t>
      </w:r>
    </w:p>
    <w:p w:rsidR="005D04BB" w:rsidRDefault="005D04BB" w:rsidP="00291D4D">
      <w:pPr>
        <w:spacing w:after="120"/>
        <w:ind w:left="567" w:firstLine="708"/>
        <w:contextualSpacing/>
        <w:jc w:val="both"/>
        <w:rPr>
          <w:rFonts w:ascii="Arial" w:hAnsi="Arial" w:cs="Arial"/>
        </w:rPr>
      </w:pPr>
    </w:p>
    <w:p w:rsidR="005D04BB" w:rsidRPr="005D04BB" w:rsidRDefault="005D04BB" w:rsidP="00291D4D">
      <w:pPr>
        <w:spacing w:after="120"/>
        <w:ind w:left="567"/>
        <w:contextualSpacing/>
        <w:jc w:val="both"/>
        <w:rPr>
          <w:rFonts w:ascii="Arial" w:hAnsi="Arial" w:cs="Arial"/>
        </w:rPr>
      </w:pPr>
      <w:r>
        <w:rPr>
          <w:rFonts w:ascii="Arial" w:hAnsi="Arial" w:cs="Arial"/>
        </w:rPr>
        <w:t xml:space="preserve">I. </w:t>
      </w:r>
      <w:r w:rsidRPr="005D04BB">
        <w:rPr>
          <w:rFonts w:ascii="Arial" w:hAnsi="Arial" w:cs="Arial"/>
        </w:rPr>
        <w:t>a III. …..</w:t>
      </w:r>
    </w:p>
    <w:p w:rsidR="005D04BB" w:rsidRPr="005D04BB" w:rsidRDefault="005D04BB" w:rsidP="00291D4D">
      <w:pPr>
        <w:spacing w:after="120"/>
        <w:ind w:left="567"/>
        <w:jc w:val="both"/>
        <w:rPr>
          <w:rFonts w:ascii="Arial" w:hAnsi="Arial" w:cs="Arial"/>
        </w:rPr>
      </w:pPr>
    </w:p>
    <w:p w:rsidR="005D04BB" w:rsidRDefault="00D534FE" w:rsidP="00291D4D">
      <w:pPr>
        <w:spacing w:after="120"/>
        <w:ind w:left="567"/>
        <w:contextualSpacing/>
        <w:jc w:val="both"/>
        <w:rPr>
          <w:rFonts w:ascii="Arial" w:hAnsi="Arial" w:cs="Arial"/>
          <w:b/>
          <w:bCs/>
        </w:rPr>
      </w:pPr>
      <w:r w:rsidRPr="00FA33B9">
        <w:rPr>
          <w:rFonts w:ascii="Arial" w:hAnsi="Arial" w:cs="Arial"/>
          <w:b/>
          <w:bCs/>
        </w:rPr>
        <w:t>IV.  Prohibir la venta</w:t>
      </w:r>
      <w:r>
        <w:rPr>
          <w:rFonts w:ascii="Arial" w:hAnsi="Arial" w:cs="Arial"/>
          <w:b/>
          <w:bCs/>
        </w:rPr>
        <w:t xml:space="preserve">, </w:t>
      </w:r>
      <w:r w:rsidRPr="00FA33B9">
        <w:rPr>
          <w:rFonts w:ascii="Arial" w:hAnsi="Arial" w:cs="Arial"/>
          <w:b/>
          <w:bCs/>
        </w:rPr>
        <w:t>regalo</w:t>
      </w:r>
      <w:r>
        <w:rPr>
          <w:rFonts w:ascii="Arial" w:hAnsi="Arial" w:cs="Arial"/>
          <w:b/>
          <w:bCs/>
        </w:rPr>
        <w:t>, canje, intercambio o trueque</w:t>
      </w:r>
      <w:r w:rsidRPr="00FA33B9">
        <w:rPr>
          <w:rFonts w:ascii="Arial" w:hAnsi="Arial" w:cs="Arial"/>
          <w:b/>
          <w:bCs/>
        </w:rPr>
        <w:t xml:space="preserve"> de </w:t>
      </w:r>
      <w:r>
        <w:rPr>
          <w:rFonts w:ascii="Arial" w:hAnsi="Arial" w:cs="Arial"/>
          <w:b/>
          <w:bCs/>
        </w:rPr>
        <w:t>alimentos y bebidas preparadas, procesadas y envasadas</w:t>
      </w:r>
      <w:r w:rsidRPr="00FA33B9">
        <w:rPr>
          <w:rFonts w:ascii="Arial" w:hAnsi="Arial" w:cs="Arial"/>
          <w:b/>
          <w:bCs/>
        </w:rPr>
        <w:t xml:space="preserve"> de alto contenido calórico</w:t>
      </w:r>
      <w:r>
        <w:rPr>
          <w:rFonts w:ascii="Arial" w:hAnsi="Arial" w:cs="Arial"/>
          <w:b/>
          <w:bCs/>
        </w:rPr>
        <w:t xml:space="preserve"> y sin valor nutricional </w:t>
      </w:r>
      <w:r w:rsidRPr="00FA33B9">
        <w:rPr>
          <w:rFonts w:ascii="Arial" w:hAnsi="Arial" w:cs="Arial"/>
          <w:b/>
          <w:bCs/>
        </w:rPr>
        <w:t>a menores de edad</w:t>
      </w:r>
      <w:r w:rsidR="005D04BB">
        <w:rPr>
          <w:rFonts w:ascii="Arial" w:hAnsi="Arial" w:cs="Arial"/>
          <w:b/>
          <w:bCs/>
        </w:rPr>
        <w:t xml:space="preserve"> de acuerdo con la normatividad aplicable</w:t>
      </w:r>
      <w:r w:rsidRPr="00FA33B9">
        <w:rPr>
          <w:rFonts w:ascii="Arial" w:hAnsi="Arial" w:cs="Arial"/>
          <w:b/>
          <w:bCs/>
        </w:rPr>
        <w:t xml:space="preserve">, </w:t>
      </w:r>
    </w:p>
    <w:p w:rsidR="005D04BB" w:rsidRDefault="005D04BB" w:rsidP="00291D4D">
      <w:pPr>
        <w:spacing w:after="120"/>
        <w:ind w:left="567"/>
        <w:contextualSpacing/>
        <w:jc w:val="both"/>
        <w:rPr>
          <w:rFonts w:ascii="Arial" w:hAnsi="Arial" w:cs="Arial"/>
          <w:b/>
          <w:bCs/>
        </w:rPr>
      </w:pPr>
    </w:p>
    <w:p w:rsidR="00D534FE" w:rsidRDefault="005D04BB" w:rsidP="00291D4D">
      <w:pPr>
        <w:spacing w:after="120"/>
        <w:ind w:left="567"/>
        <w:contextualSpacing/>
        <w:jc w:val="both"/>
        <w:rPr>
          <w:rFonts w:ascii="Arial" w:hAnsi="Arial" w:cs="Arial"/>
        </w:rPr>
      </w:pPr>
      <w:r>
        <w:rPr>
          <w:rFonts w:ascii="Arial" w:hAnsi="Arial" w:cs="Arial"/>
          <w:b/>
          <w:bCs/>
        </w:rPr>
        <w:t xml:space="preserve">V. </w:t>
      </w:r>
      <w:r>
        <w:rPr>
          <w:rFonts w:ascii="Arial" w:hAnsi="Arial" w:cs="Arial"/>
        </w:rPr>
        <w:t>P</w:t>
      </w:r>
      <w:r w:rsidR="00D534FE" w:rsidRPr="006D0703">
        <w:rPr>
          <w:rFonts w:ascii="Arial" w:hAnsi="Arial" w:cs="Arial"/>
        </w:rPr>
        <w:t xml:space="preserve">revenir e inhibir al público en general la venta de alimentos que no cumplan con los criterios nutrimentales del Anexo Único del Acuerdo mediante el cual se establecen los Lineamientos Generales para el Expendio y Distribución de Alimentos y Bebidas Procesadas en las escuelas del Sistema Educativo Nacional, por vendedores ambulantes en un perímetro de veinte metros de las instituciones  educativas de nivel básico, medio y medio superior en sus demarcaciones territoriales y regular su venta en la vía pública;  </w:t>
      </w:r>
    </w:p>
    <w:p w:rsidR="005D04BB" w:rsidRDefault="005D04BB" w:rsidP="00291D4D">
      <w:pPr>
        <w:spacing w:after="120"/>
        <w:ind w:left="567"/>
        <w:contextualSpacing/>
        <w:jc w:val="both"/>
        <w:rPr>
          <w:rFonts w:ascii="Arial" w:hAnsi="Arial" w:cs="Arial"/>
        </w:rPr>
      </w:pPr>
    </w:p>
    <w:p w:rsidR="005D04BB" w:rsidRDefault="005D04BB" w:rsidP="00291D4D">
      <w:pPr>
        <w:spacing w:after="120"/>
        <w:ind w:left="567"/>
        <w:contextualSpacing/>
        <w:jc w:val="both"/>
        <w:rPr>
          <w:rFonts w:ascii="Arial" w:hAnsi="Arial" w:cs="Arial"/>
        </w:rPr>
      </w:pPr>
      <w:r w:rsidRPr="005D04BB">
        <w:rPr>
          <w:rFonts w:ascii="Arial" w:hAnsi="Arial" w:cs="Arial"/>
          <w:b/>
          <w:bCs/>
        </w:rPr>
        <w:lastRenderedPageBreak/>
        <w:t>VI.</w:t>
      </w:r>
      <w:r>
        <w:rPr>
          <w:rFonts w:ascii="Arial" w:hAnsi="Arial" w:cs="Arial"/>
        </w:rPr>
        <w:t xml:space="preserve"> </w:t>
      </w:r>
      <w:r w:rsidRPr="005D04BB">
        <w:rPr>
          <w:rFonts w:ascii="Arial" w:hAnsi="Arial" w:cs="Arial"/>
        </w:rPr>
        <w:t xml:space="preserve">Las </w:t>
      </w:r>
      <w:proofErr w:type="spellStart"/>
      <w:r w:rsidRPr="005D04BB">
        <w:rPr>
          <w:rFonts w:ascii="Arial" w:hAnsi="Arial" w:cs="Arial"/>
        </w:rPr>
        <w:t>demás</w:t>
      </w:r>
      <w:proofErr w:type="spellEnd"/>
      <w:r w:rsidRPr="005D04BB">
        <w:rPr>
          <w:rFonts w:ascii="Arial" w:hAnsi="Arial" w:cs="Arial"/>
        </w:rPr>
        <w:t xml:space="preserve"> que le reconozcan esta ley, la Ley Estatal de </w:t>
      </w:r>
      <w:proofErr w:type="spellStart"/>
      <w:r w:rsidRPr="005D04BB">
        <w:rPr>
          <w:rFonts w:ascii="Arial" w:hAnsi="Arial" w:cs="Arial"/>
        </w:rPr>
        <w:t>Educación</w:t>
      </w:r>
      <w:proofErr w:type="spellEnd"/>
      <w:r w:rsidRPr="005D04BB">
        <w:rPr>
          <w:rFonts w:ascii="Arial" w:hAnsi="Arial" w:cs="Arial"/>
        </w:rPr>
        <w:t xml:space="preserve"> y otras normas aplicables.</w:t>
      </w:r>
    </w:p>
    <w:p w:rsidR="005D04BB" w:rsidRDefault="005D04BB" w:rsidP="00291D4D">
      <w:pPr>
        <w:spacing w:after="120"/>
        <w:ind w:left="567"/>
        <w:contextualSpacing/>
        <w:jc w:val="both"/>
        <w:rPr>
          <w:rFonts w:ascii="Arial" w:hAnsi="Arial" w:cs="Arial"/>
        </w:rPr>
      </w:pPr>
    </w:p>
    <w:p w:rsidR="005D04BB" w:rsidRPr="006D0703" w:rsidRDefault="005D04BB" w:rsidP="00291D4D">
      <w:pPr>
        <w:spacing w:after="120"/>
        <w:ind w:left="567"/>
        <w:contextualSpacing/>
        <w:jc w:val="both"/>
        <w:rPr>
          <w:rFonts w:ascii="Arial" w:hAnsi="Arial" w:cs="Arial"/>
        </w:rPr>
      </w:pPr>
      <w:r>
        <w:rPr>
          <w:rFonts w:ascii="Arial" w:hAnsi="Arial" w:cs="Arial"/>
        </w:rPr>
        <w:t>…..</w:t>
      </w:r>
    </w:p>
    <w:p w:rsidR="00D534FE" w:rsidRPr="00FA33B9" w:rsidRDefault="00D534FE" w:rsidP="00291D4D">
      <w:pPr>
        <w:spacing w:after="120"/>
        <w:ind w:left="567"/>
        <w:contextualSpacing/>
        <w:jc w:val="both"/>
        <w:rPr>
          <w:rFonts w:ascii="Arial" w:hAnsi="Arial" w:cs="Arial"/>
          <w:b/>
          <w:bCs/>
        </w:rPr>
      </w:pPr>
    </w:p>
    <w:p w:rsidR="005D04BB" w:rsidRDefault="00D534FE" w:rsidP="00291D4D">
      <w:pPr>
        <w:spacing w:after="120"/>
        <w:ind w:left="567"/>
        <w:contextualSpacing/>
        <w:jc w:val="both"/>
        <w:rPr>
          <w:rFonts w:ascii="Arial" w:hAnsi="Arial" w:cs="Arial"/>
        </w:rPr>
      </w:pPr>
      <w:r w:rsidRPr="00FA33B9">
        <w:rPr>
          <w:rFonts w:ascii="Arial" w:hAnsi="Arial" w:cs="Arial"/>
          <w:b/>
          <w:bCs/>
        </w:rPr>
        <w:t>ARTÍCULO 16.-</w:t>
      </w:r>
      <w:r w:rsidRPr="00FA33B9">
        <w:rPr>
          <w:rFonts w:ascii="Arial" w:hAnsi="Arial" w:cs="Arial"/>
        </w:rPr>
        <w:t xml:space="preserve"> Para la prevención, atención y combate del sobrepeso y la obesidad se emprenderán en las escuelas las siguientes acciones: </w:t>
      </w:r>
    </w:p>
    <w:p w:rsidR="00D534FE" w:rsidRPr="00FA33B9" w:rsidRDefault="00D534FE" w:rsidP="00291D4D">
      <w:pPr>
        <w:spacing w:after="120"/>
        <w:ind w:left="567"/>
        <w:contextualSpacing/>
        <w:jc w:val="both"/>
        <w:rPr>
          <w:rFonts w:ascii="Arial" w:hAnsi="Arial" w:cs="Arial"/>
        </w:rPr>
      </w:pPr>
      <w:r w:rsidRPr="00FA33B9">
        <w:rPr>
          <w:rFonts w:ascii="Arial" w:hAnsi="Arial" w:cs="Arial"/>
        </w:rPr>
        <w:t xml:space="preserve"> </w:t>
      </w:r>
    </w:p>
    <w:p w:rsidR="00291D4D" w:rsidRDefault="00D534FE" w:rsidP="00291D4D">
      <w:pPr>
        <w:spacing w:after="120"/>
        <w:ind w:left="567"/>
        <w:contextualSpacing/>
        <w:jc w:val="both"/>
        <w:rPr>
          <w:rFonts w:ascii="Arial" w:hAnsi="Arial" w:cs="Arial"/>
        </w:rPr>
      </w:pPr>
      <w:r w:rsidRPr="00FA33B9">
        <w:rPr>
          <w:rFonts w:ascii="Arial" w:hAnsi="Arial" w:cs="Arial"/>
        </w:rPr>
        <w:t>I.</w:t>
      </w:r>
      <w:proofErr w:type="gramStart"/>
      <w:r w:rsidRPr="00FA33B9">
        <w:rPr>
          <w:rFonts w:ascii="Arial" w:hAnsi="Arial" w:cs="Arial"/>
        </w:rPr>
        <w:t xml:space="preserve"> </w:t>
      </w:r>
      <w:r w:rsidR="005D04BB">
        <w:rPr>
          <w:rFonts w:ascii="Arial" w:hAnsi="Arial" w:cs="Arial"/>
        </w:rPr>
        <w:t>….</w:t>
      </w:r>
      <w:proofErr w:type="gramEnd"/>
      <w:r w:rsidR="005D04BB">
        <w:rPr>
          <w:rFonts w:ascii="Arial" w:hAnsi="Arial" w:cs="Arial"/>
        </w:rPr>
        <w:t>.</w:t>
      </w:r>
    </w:p>
    <w:p w:rsidR="00291D4D" w:rsidRDefault="00291D4D" w:rsidP="00291D4D">
      <w:pPr>
        <w:spacing w:after="120"/>
        <w:ind w:left="567"/>
        <w:contextualSpacing/>
        <w:jc w:val="both"/>
        <w:rPr>
          <w:rFonts w:ascii="Arial" w:hAnsi="Arial" w:cs="Arial"/>
        </w:rPr>
      </w:pPr>
    </w:p>
    <w:p w:rsidR="00291D4D" w:rsidRDefault="00D534FE" w:rsidP="00291D4D">
      <w:pPr>
        <w:spacing w:after="120"/>
        <w:ind w:left="567"/>
        <w:contextualSpacing/>
        <w:jc w:val="both"/>
        <w:rPr>
          <w:rFonts w:ascii="Arial" w:hAnsi="Arial" w:cs="Arial"/>
        </w:rPr>
      </w:pPr>
      <w:r w:rsidRPr="00FA33B9">
        <w:rPr>
          <w:rFonts w:ascii="Arial" w:hAnsi="Arial" w:cs="Arial"/>
        </w:rPr>
        <w:t>II.  Del Control en la Distribución y Venta de Alimentos y Bebidas:</w:t>
      </w:r>
    </w:p>
    <w:p w:rsidR="00291D4D" w:rsidRDefault="00291D4D" w:rsidP="00291D4D">
      <w:pPr>
        <w:spacing w:after="120"/>
        <w:ind w:left="567"/>
        <w:contextualSpacing/>
        <w:jc w:val="both"/>
        <w:rPr>
          <w:rFonts w:ascii="Arial" w:hAnsi="Arial" w:cs="Arial"/>
        </w:rPr>
      </w:pPr>
    </w:p>
    <w:p w:rsidR="00D534FE" w:rsidRDefault="00D534FE" w:rsidP="00291D4D">
      <w:pPr>
        <w:spacing w:after="120"/>
        <w:ind w:left="567"/>
        <w:contextualSpacing/>
        <w:jc w:val="both"/>
        <w:rPr>
          <w:rFonts w:ascii="Arial" w:hAnsi="Arial" w:cs="Arial"/>
        </w:rPr>
      </w:pPr>
      <w:r w:rsidRPr="00FA33B9">
        <w:rPr>
          <w:rFonts w:ascii="Arial" w:hAnsi="Arial" w:cs="Arial"/>
        </w:rPr>
        <w:t xml:space="preserve">1. </w:t>
      </w:r>
      <w:r w:rsidR="005D04BB">
        <w:rPr>
          <w:rFonts w:ascii="Arial" w:hAnsi="Arial" w:cs="Arial"/>
        </w:rPr>
        <w:t xml:space="preserve">y </w:t>
      </w:r>
      <w:proofErr w:type="gramStart"/>
      <w:r w:rsidR="005D04BB">
        <w:rPr>
          <w:rFonts w:ascii="Arial" w:hAnsi="Arial" w:cs="Arial"/>
        </w:rPr>
        <w:t>2. ….</w:t>
      </w:r>
      <w:proofErr w:type="gramEnd"/>
      <w:r w:rsidR="005D04BB">
        <w:rPr>
          <w:rFonts w:ascii="Arial" w:hAnsi="Arial" w:cs="Arial"/>
        </w:rPr>
        <w:t>.</w:t>
      </w:r>
    </w:p>
    <w:p w:rsidR="005D04BB" w:rsidRPr="00FA33B9" w:rsidRDefault="005D04BB" w:rsidP="00291D4D">
      <w:pPr>
        <w:spacing w:after="120"/>
        <w:ind w:left="567" w:firstLine="708"/>
        <w:contextualSpacing/>
        <w:jc w:val="both"/>
        <w:rPr>
          <w:rFonts w:ascii="Arial" w:hAnsi="Arial" w:cs="Arial"/>
        </w:rPr>
      </w:pPr>
    </w:p>
    <w:p w:rsidR="005D04BB" w:rsidRDefault="00D534FE" w:rsidP="00291D4D">
      <w:pPr>
        <w:spacing w:after="120"/>
        <w:ind w:left="567"/>
        <w:contextualSpacing/>
        <w:jc w:val="both"/>
        <w:rPr>
          <w:rFonts w:ascii="Arial" w:hAnsi="Arial" w:cs="Arial"/>
        </w:rPr>
      </w:pPr>
      <w:r w:rsidRPr="00FA33B9">
        <w:rPr>
          <w:rFonts w:ascii="Arial" w:hAnsi="Arial" w:cs="Arial"/>
        </w:rPr>
        <w:t xml:space="preserve">3. El expendio y distribución de alimentos y bebidas preparados y procesados deberá sujetarse a los lineamientos generales que la autoridad educativa federal emita, </w:t>
      </w:r>
      <w:r w:rsidRPr="00FA33B9">
        <w:rPr>
          <w:rFonts w:ascii="Arial" w:hAnsi="Arial" w:cs="Arial"/>
          <w:b/>
          <w:bCs/>
        </w:rPr>
        <w:t>prohibiendo la venta</w:t>
      </w:r>
      <w:r>
        <w:rPr>
          <w:rFonts w:ascii="Arial" w:hAnsi="Arial" w:cs="Arial"/>
          <w:b/>
          <w:bCs/>
        </w:rPr>
        <w:t xml:space="preserve">, </w:t>
      </w:r>
      <w:r w:rsidRPr="00FA33B9">
        <w:rPr>
          <w:rFonts w:ascii="Arial" w:hAnsi="Arial" w:cs="Arial"/>
          <w:b/>
          <w:bCs/>
        </w:rPr>
        <w:t>regalo</w:t>
      </w:r>
      <w:r>
        <w:rPr>
          <w:rFonts w:ascii="Arial" w:hAnsi="Arial" w:cs="Arial"/>
          <w:b/>
          <w:bCs/>
        </w:rPr>
        <w:t>, canje, intercambio o trueque</w:t>
      </w:r>
      <w:r w:rsidRPr="00FA33B9">
        <w:rPr>
          <w:rFonts w:ascii="Arial" w:hAnsi="Arial" w:cs="Arial"/>
          <w:b/>
          <w:bCs/>
        </w:rPr>
        <w:t xml:space="preserve"> de </w:t>
      </w:r>
      <w:r>
        <w:rPr>
          <w:rFonts w:ascii="Arial" w:hAnsi="Arial" w:cs="Arial"/>
          <w:b/>
          <w:bCs/>
        </w:rPr>
        <w:t>alimentos y bebidas preparadas, procesadas y envasadas</w:t>
      </w:r>
      <w:r w:rsidRPr="00FA33B9">
        <w:rPr>
          <w:rFonts w:ascii="Arial" w:hAnsi="Arial" w:cs="Arial"/>
          <w:b/>
          <w:bCs/>
        </w:rPr>
        <w:t xml:space="preserve"> de alto contenido calórico</w:t>
      </w:r>
      <w:r>
        <w:rPr>
          <w:rFonts w:ascii="Arial" w:hAnsi="Arial" w:cs="Arial"/>
          <w:b/>
          <w:bCs/>
        </w:rPr>
        <w:t xml:space="preserve"> y sin valor nutricional </w:t>
      </w:r>
      <w:r w:rsidRPr="00FA33B9">
        <w:rPr>
          <w:rFonts w:ascii="Arial" w:hAnsi="Arial" w:cs="Arial"/>
          <w:b/>
          <w:bCs/>
        </w:rPr>
        <w:t>a menores de edad</w:t>
      </w:r>
      <w:r w:rsidR="005D04BB">
        <w:rPr>
          <w:rFonts w:ascii="Arial" w:hAnsi="Arial" w:cs="Arial"/>
          <w:b/>
          <w:bCs/>
        </w:rPr>
        <w:t xml:space="preserve"> de acuerdo con la normatividad aplicable</w:t>
      </w:r>
      <w:r w:rsidRPr="00FA33B9">
        <w:rPr>
          <w:rFonts w:ascii="Arial" w:hAnsi="Arial" w:cs="Arial"/>
          <w:b/>
          <w:bCs/>
        </w:rPr>
        <w:t xml:space="preserve">, </w:t>
      </w:r>
      <w:r w:rsidRPr="00FA33B9">
        <w:rPr>
          <w:rFonts w:ascii="Arial" w:hAnsi="Arial" w:cs="Arial"/>
        </w:rPr>
        <w:t>así como aquellos que no favorezcan la salud de los estudiantes en general.</w:t>
      </w:r>
    </w:p>
    <w:p w:rsidR="005D04BB" w:rsidRDefault="005D04BB" w:rsidP="00291D4D">
      <w:pPr>
        <w:spacing w:after="120"/>
        <w:ind w:left="567"/>
        <w:contextualSpacing/>
        <w:jc w:val="both"/>
        <w:rPr>
          <w:rFonts w:ascii="Arial" w:hAnsi="Arial" w:cs="Arial"/>
        </w:rPr>
      </w:pPr>
    </w:p>
    <w:p w:rsidR="005D04BB" w:rsidRDefault="005D04BB" w:rsidP="00291D4D">
      <w:pPr>
        <w:spacing w:after="120"/>
        <w:ind w:left="567"/>
        <w:contextualSpacing/>
        <w:jc w:val="both"/>
        <w:rPr>
          <w:rFonts w:ascii="Arial" w:hAnsi="Arial" w:cs="Arial"/>
        </w:rPr>
      </w:pPr>
      <w:r>
        <w:rPr>
          <w:rFonts w:ascii="Arial" w:hAnsi="Arial" w:cs="Arial"/>
        </w:rPr>
        <w:t xml:space="preserve">4. y </w:t>
      </w:r>
      <w:proofErr w:type="gramStart"/>
      <w:r>
        <w:rPr>
          <w:rFonts w:ascii="Arial" w:hAnsi="Arial" w:cs="Arial"/>
        </w:rPr>
        <w:t>5. ….</w:t>
      </w:r>
      <w:proofErr w:type="gramEnd"/>
      <w:r>
        <w:rPr>
          <w:rFonts w:ascii="Arial" w:hAnsi="Arial" w:cs="Arial"/>
        </w:rPr>
        <w:t>.</w:t>
      </w:r>
    </w:p>
    <w:p w:rsidR="005D04BB" w:rsidRDefault="005D04BB" w:rsidP="00291D4D">
      <w:pPr>
        <w:spacing w:after="120"/>
        <w:ind w:left="567"/>
        <w:contextualSpacing/>
        <w:jc w:val="both"/>
        <w:rPr>
          <w:rFonts w:ascii="Arial" w:hAnsi="Arial" w:cs="Arial"/>
        </w:rPr>
      </w:pPr>
    </w:p>
    <w:p w:rsidR="005D04BB" w:rsidRDefault="005D04BB" w:rsidP="00291D4D">
      <w:pPr>
        <w:spacing w:after="120"/>
        <w:ind w:left="567"/>
        <w:contextualSpacing/>
        <w:jc w:val="both"/>
        <w:rPr>
          <w:rFonts w:ascii="Arial" w:hAnsi="Arial" w:cs="Arial"/>
        </w:rPr>
      </w:pPr>
      <w:r>
        <w:rPr>
          <w:rFonts w:ascii="Arial" w:hAnsi="Arial" w:cs="Arial"/>
        </w:rPr>
        <w:t>IIII. …..</w:t>
      </w:r>
    </w:p>
    <w:p w:rsidR="005D04BB" w:rsidRDefault="005D04BB" w:rsidP="00291D4D">
      <w:pPr>
        <w:spacing w:after="120"/>
        <w:ind w:left="567"/>
        <w:contextualSpacing/>
        <w:jc w:val="both"/>
        <w:rPr>
          <w:rFonts w:ascii="Arial" w:hAnsi="Arial" w:cs="Arial"/>
        </w:rPr>
      </w:pPr>
    </w:p>
    <w:p w:rsidR="005D04BB" w:rsidRDefault="005D04BB" w:rsidP="00291D4D">
      <w:pPr>
        <w:spacing w:after="120"/>
        <w:ind w:left="567"/>
        <w:contextualSpacing/>
        <w:jc w:val="both"/>
        <w:rPr>
          <w:rFonts w:ascii="Arial" w:hAnsi="Arial" w:cs="Arial"/>
        </w:rPr>
      </w:pPr>
      <w:r>
        <w:rPr>
          <w:rFonts w:ascii="Arial" w:hAnsi="Arial" w:cs="Arial"/>
        </w:rPr>
        <w:t>……</w:t>
      </w:r>
    </w:p>
    <w:p w:rsidR="005D04BB" w:rsidRPr="005D04BB" w:rsidRDefault="005D04BB" w:rsidP="005D04BB">
      <w:pPr>
        <w:spacing w:after="120"/>
        <w:ind w:left="708"/>
        <w:contextualSpacing/>
        <w:jc w:val="both"/>
        <w:rPr>
          <w:rFonts w:ascii="Arial" w:hAnsi="Arial" w:cs="Arial"/>
        </w:rPr>
      </w:pPr>
    </w:p>
    <w:p w:rsidR="00D534FE" w:rsidRPr="00FA33B9" w:rsidRDefault="00D534FE" w:rsidP="00D534FE">
      <w:pPr>
        <w:spacing w:after="120"/>
        <w:contextualSpacing/>
        <w:jc w:val="both"/>
        <w:rPr>
          <w:rFonts w:ascii="Arial" w:hAnsi="Arial" w:cs="Arial"/>
        </w:rPr>
      </w:pPr>
      <w:r w:rsidRPr="00FA33B9">
        <w:rPr>
          <w:rFonts w:ascii="Arial" w:hAnsi="Arial" w:cs="Arial"/>
          <w:b/>
          <w:bCs/>
        </w:rPr>
        <w:t>ARTÍCULO TERCERO. –</w:t>
      </w:r>
      <w:r w:rsidRPr="00FA33B9">
        <w:rPr>
          <w:rFonts w:ascii="Arial" w:hAnsi="Arial" w:cs="Arial"/>
        </w:rPr>
        <w:t xml:space="preserve"> Se </w:t>
      </w:r>
      <w:r w:rsidR="00791EDD">
        <w:rPr>
          <w:rFonts w:ascii="Arial" w:hAnsi="Arial" w:cs="Arial"/>
        </w:rPr>
        <w:t>reforma</w:t>
      </w:r>
      <w:r w:rsidRPr="00FA33B9">
        <w:rPr>
          <w:rFonts w:ascii="Arial" w:hAnsi="Arial" w:cs="Arial"/>
        </w:rPr>
        <w:t xml:space="preserve"> la fracción X del artículo 7</w:t>
      </w:r>
      <w:r w:rsidR="00791EDD">
        <w:rPr>
          <w:rFonts w:ascii="Arial" w:hAnsi="Arial" w:cs="Arial"/>
        </w:rPr>
        <w:t>º y se adiciona la fracción XXI al artículo 101 de</w:t>
      </w:r>
      <w:r w:rsidRPr="00FA33B9">
        <w:rPr>
          <w:rFonts w:ascii="Arial" w:hAnsi="Arial" w:cs="Arial"/>
        </w:rPr>
        <w:t xml:space="preserve"> la Ley Estatal de Educación para el Estado de Coahuila de Zaragoza para quedar de la siguiente manera:</w:t>
      </w:r>
    </w:p>
    <w:p w:rsidR="00D534FE" w:rsidRPr="00FA33B9" w:rsidRDefault="00D534FE" w:rsidP="00D534FE">
      <w:pPr>
        <w:spacing w:after="120"/>
        <w:contextualSpacing/>
        <w:jc w:val="both"/>
        <w:rPr>
          <w:rFonts w:ascii="Arial" w:hAnsi="Arial" w:cs="Arial"/>
        </w:rPr>
      </w:pPr>
    </w:p>
    <w:p w:rsidR="00291D4D" w:rsidRDefault="00D534FE" w:rsidP="00291D4D">
      <w:pPr>
        <w:spacing w:after="120"/>
        <w:ind w:left="567"/>
        <w:contextualSpacing/>
        <w:jc w:val="both"/>
        <w:rPr>
          <w:rFonts w:ascii="Arial" w:hAnsi="Arial" w:cs="Arial"/>
        </w:rPr>
      </w:pPr>
      <w:r w:rsidRPr="00FA33B9">
        <w:rPr>
          <w:rFonts w:ascii="Arial" w:hAnsi="Arial" w:cs="Arial"/>
          <w:b/>
          <w:bCs/>
        </w:rPr>
        <w:t>ARTICULO 7°.-</w:t>
      </w:r>
      <w:r w:rsidRPr="00FA33B9">
        <w:rPr>
          <w:rFonts w:ascii="Arial" w:hAnsi="Arial" w:cs="Arial"/>
        </w:rPr>
        <w:t xml:space="preserve"> La educación que impartan el Estado, los Municipios, los organismos descentralizados, los órganos desconcentrados y los particulares con autorización o con reconocimiento de validez oficial de estudios tendrá por objeto el pleno desarrollo de la personalidad humana y el fortalecimiento del respeto a los derechos humanos y a las libertades fundamentales; favorecerá la comprensión, la tolerancia y la amistad entre todas las naciones y todos los grupos étnicos o religiosos para el mantenimiento de la paz. Además de los fines y criterios establecidos por el Artículo 3° de la Constitución Política de los Estados Unidos Mexicanos y la Ley General de Educación, los siguientes propósitos: </w:t>
      </w:r>
    </w:p>
    <w:p w:rsidR="00291D4D" w:rsidRDefault="00291D4D" w:rsidP="00291D4D">
      <w:pPr>
        <w:spacing w:after="120"/>
        <w:ind w:left="567"/>
        <w:contextualSpacing/>
        <w:jc w:val="both"/>
        <w:rPr>
          <w:rFonts w:ascii="Arial" w:hAnsi="Arial" w:cs="Arial"/>
        </w:rPr>
      </w:pPr>
    </w:p>
    <w:p w:rsidR="00D534FE" w:rsidRDefault="00D534FE" w:rsidP="00291D4D">
      <w:pPr>
        <w:spacing w:after="120"/>
        <w:ind w:left="567"/>
        <w:contextualSpacing/>
        <w:jc w:val="both"/>
        <w:rPr>
          <w:rFonts w:ascii="Arial" w:hAnsi="Arial" w:cs="Arial"/>
        </w:rPr>
      </w:pPr>
      <w:r w:rsidRPr="00FA33B9">
        <w:rPr>
          <w:rFonts w:ascii="Arial" w:hAnsi="Arial" w:cs="Arial"/>
        </w:rPr>
        <w:lastRenderedPageBreak/>
        <w:t>I.- a IX.</w:t>
      </w:r>
      <w:r w:rsidR="004D22E4">
        <w:rPr>
          <w:rFonts w:ascii="Arial" w:hAnsi="Arial" w:cs="Arial"/>
        </w:rPr>
        <w:t>-</w:t>
      </w:r>
      <w:r w:rsidRPr="00FA33B9">
        <w:rPr>
          <w:rFonts w:ascii="Arial" w:hAnsi="Arial" w:cs="Arial"/>
        </w:rPr>
        <w:t xml:space="preserve"> ...</w:t>
      </w:r>
    </w:p>
    <w:p w:rsidR="00791EDD" w:rsidRPr="00FA33B9" w:rsidRDefault="00791EDD" w:rsidP="00291D4D">
      <w:pPr>
        <w:spacing w:after="120"/>
        <w:ind w:left="567" w:firstLine="708"/>
        <w:contextualSpacing/>
        <w:jc w:val="both"/>
        <w:rPr>
          <w:rFonts w:ascii="Arial" w:hAnsi="Arial" w:cs="Arial"/>
        </w:rPr>
      </w:pPr>
    </w:p>
    <w:p w:rsidR="00D534FE" w:rsidRDefault="00D534FE" w:rsidP="00291D4D">
      <w:pPr>
        <w:spacing w:after="120"/>
        <w:ind w:left="567"/>
        <w:contextualSpacing/>
        <w:jc w:val="both"/>
        <w:rPr>
          <w:rFonts w:ascii="Arial" w:hAnsi="Arial" w:cs="Arial"/>
        </w:rPr>
      </w:pPr>
      <w:r w:rsidRPr="00FA33B9">
        <w:rPr>
          <w:rFonts w:ascii="Arial" w:hAnsi="Arial" w:cs="Arial"/>
        </w:rPr>
        <w:t xml:space="preserve">X.- Desarrollar la conciencia para la preservación de la salud, fomentando el deporte, la activación física, y el cuidado de la alimentación de los educandos, vigilando la calidad nutricional de los alimentos que se expenden en las escuelas y en los alrededores de las mismas </w:t>
      </w:r>
      <w:r w:rsidRPr="00FA33B9">
        <w:rPr>
          <w:rFonts w:ascii="Arial" w:hAnsi="Arial" w:cs="Arial"/>
          <w:b/>
          <w:bCs/>
        </w:rPr>
        <w:t>y</w:t>
      </w:r>
      <w:r w:rsidR="00791EDD">
        <w:rPr>
          <w:rFonts w:ascii="Arial" w:hAnsi="Arial" w:cs="Arial"/>
          <w:b/>
          <w:bCs/>
        </w:rPr>
        <w:t xml:space="preserve"> las medidas sobre el consumo de los</w:t>
      </w:r>
      <w:r w:rsidRPr="00FA33B9">
        <w:rPr>
          <w:rFonts w:ascii="Arial" w:hAnsi="Arial" w:cs="Arial"/>
          <w:b/>
          <w:bCs/>
        </w:rPr>
        <w:t xml:space="preserve"> </w:t>
      </w:r>
      <w:r>
        <w:rPr>
          <w:rFonts w:ascii="Arial" w:hAnsi="Arial" w:cs="Arial"/>
          <w:b/>
          <w:bCs/>
        </w:rPr>
        <w:t>alimentos y bebidas preparadas, procesadas y envasadas</w:t>
      </w:r>
      <w:r w:rsidRPr="00FA33B9">
        <w:rPr>
          <w:rFonts w:ascii="Arial" w:hAnsi="Arial" w:cs="Arial"/>
          <w:b/>
          <w:bCs/>
        </w:rPr>
        <w:t xml:space="preserve"> de alto contenido calórico</w:t>
      </w:r>
      <w:r>
        <w:rPr>
          <w:rFonts w:ascii="Arial" w:hAnsi="Arial" w:cs="Arial"/>
          <w:b/>
          <w:bCs/>
        </w:rPr>
        <w:t xml:space="preserve"> y sin valor nutricional </w:t>
      </w:r>
      <w:r w:rsidR="00791EDD">
        <w:rPr>
          <w:rFonts w:ascii="Arial" w:hAnsi="Arial" w:cs="Arial"/>
          <w:b/>
          <w:bCs/>
        </w:rPr>
        <w:t>de los</w:t>
      </w:r>
      <w:r w:rsidRPr="00FA33B9">
        <w:rPr>
          <w:rFonts w:ascii="Arial" w:hAnsi="Arial" w:cs="Arial"/>
          <w:b/>
          <w:bCs/>
        </w:rPr>
        <w:t xml:space="preserve"> menores de edad</w:t>
      </w:r>
      <w:r w:rsidR="00791EDD">
        <w:rPr>
          <w:rFonts w:ascii="Arial" w:hAnsi="Arial" w:cs="Arial"/>
          <w:b/>
          <w:bCs/>
        </w:rPr>
        <w:t xml:space="preserve"> de acuerdo a la normatividad aplicable</w:t>
      </w:r>
      <w:r w:rsidRPr="00FA33B9">
        <w:rPr>
          <w:rFonts w:ascii="Arial" w:hAnsi="Arial" w:cs="Arial"/>
          <w:b/>
          <w:bCs/>
        </w:rPr>
        <w:t xml:space="preserve">. </w:t>
      </w:r>
      <w:r w:rsidRPr="00FA33B9">
        <w:rPr>
          <w:rFonts w:ascii="Arial" w:hAnsi="Arial" w:cs="Arial"/>
        </w:rPr>
        <w:t>Además de crear conciencia en los alumnos acerca de la paternidad responsable, sin menoscabo de la libertad y del respeto a la dignidad humana.</w:t>
      </w:r>
    </w:p>
    <w:p w:rsidR="00791EDD" w:rsidRDefault="00791EDD" w:rsidP="00291D4D">
      <w:pPr>
        <w:spacing w:after="120"/>
        <w:ind w:left="567"/>
        <w:contextualSpacing/>
        <w:jc w:val="both"/>
        <w:rPr>
          <w:rFonts w:ascii="Arial" w:hAnsi="Arial" w:cs="Arial"/>
        </w:rPr>
      </w:pPr>
    </w:p>
    <w:p w:rsidR="00791EDD" w:rsidRDefault="00791EDD" w:rsidP="00291D4D">
      <w:pPr>
        <w:spacing w:after="120"/>
        <w:ind w:left="567"/>
        <w:contextualSpacing/>
        <w:jc w:val="both"/>
        <w:rPr>
          <w:rFonts w:ascii="Arial" w:hAnsi="Arial" w:cs="Arial"/>
        </w:rPr>
      </w:pPr>
      <w:r>
        <w:rPr>
          <w:rFonts w:ascii="Arial" w:hAnsi="Arial" w:cs="Arial"/>
        </w:rPr>
        <w:t>…..</w:t>
      </w:r>
    </w:p>
    <w:p w:rsidR="00791EDD" w:rsidRDefault="00791EDD" w:rsidP="00291D4D">
      <w:pPr>
        <w:spacing w:after="120"/>
        <w:ind w:left="567"/>
        <w:contextualSpacing/>
        <w:jc w:val="both"/>
        <w:rPr>
          <w:rFonts w:ascii="Arial" w:hAnsi="Arial" w:cs="Arial"/>
        </w:rPr>
      </w:pPr>
    </w:p>
    <w:p w:rsidR="00791EDD" w:rsidRPr="00791EDD" w:rsidRDefault="00791EDD" w:rsidP="00291D4D">
      <w:pPr>
        <w:spacing w:after="120"/>
        <w:ind w:left="567"/>
        <w:contextualSpacing/>
        <w:jc w:val="both"/>
        <w:rPr>
          <w:rFonts w:ascii="Arial" w:hAnsi="Arial" w:cs="Arial"/>
          <w:b/>
          <w:bCs/>
        </w:rPr>
      </w:pPr>
      <w:r>
        <w:rPr>
          <w:rFonts w:ascii="Arial" w:hAnsi="Arial" w:cs="Arial"/>
        </w:rPr>
        <w:t>XI.</w:t>
      </w:r>
      <w:r w:rsidR="004D22E4">
        <w:rPr>
          <w:rFonts w:ascii="Arial" w:hAnsi="Arial" w:cs="Arial"/>
        </w:rPr>
        <w:t>-</w:t>
      </w:r>
      <w:r>
        <w:rPr>
          <w:rFonts w:ascii="Arial" w:hAnsi="Arial" w:cs="Arial"/>
        </w:rPr>
        <w:t xml:space="preserve"> a XX.</w:t>
      </w:r>
      <w:r w:rsidR="004D22E4">
        <w:rPr>
          <w:rFonts w:ascii="Arial" w:hAnsi="Arial" w:cs="Arial"/>
        </w:rPr>
        <w:t>-</w:t>
      </w:r>
      <w:proofErr w:type="gramStart"/>
      <w:r>
        <w:rPr>
          <w:rFonts w:ascii="Arial" w:hAnsi="Arial" w:cs="Arial"/>
        </w:rPr>
        <w:t xml:space="preserve"> ….</w:t>
      </w:r>
      <w:proofErr w:type="gramEnd"/>
      <w:r>
        <w:rPr>
          <w:rFonts w:ascii="Arial" w:hAnsi="Arial" w:cs="Arial"/>
        </w:rPr>
        <w:t>.</w:t>
      </w:r>
    </w:p>
    <w:p w:rsidR="00D534FE" w:rsidRPr="00FA33B9" w:rsidRDefault="00D534FE" w:rsidP="00291D4D">
      <w:pPr>
        <w:spacing w:after="120"/>
        <w:ind w:left="567"/>
        <w:contextualSpacing/>
        <w:jc w:val="both"/>
        <w:rPr>
          <w:rFonts w:ascii="Arial" w:hAnsi="Arial" w:cs="Arial"/>
          <w:b/>
          <w:bCs/>
        </w:rPr>
      </w:pPr>
    </w:p>
    <w:p w:rsidR="00291D4D" w:rsidRDefault="00D534FE" w:rsidP="00291D4D">
      <w:pPr>
        <w:spacing w:after="120"/>
        <w:ind w:left="567"/>
        <w:contextualSpacing/>
        <w:jc w:val="both"/>
        <w:rPr>
          <w:rFonts w:ascii="Arial" w:hAnsi="Arial" w:cs="Arial"/>
        </w:rPr>
      </w:pPr>
      <w:r w:rsidRPr="00FA33B9">
        <w:rPr>
          <w:rFonts w:ascii="Arial" w:hAnsi="Arial" w:cs="Arial"/>
          <w:b/>
          <w:bCs/>
        </w:rPr>
        <w:t>ARTICULO 101.-</w:t>
      </w:r>
      <w:r w:rsidRPr="00FA33B9">
        <w:rPr>
          <w:rFonts w:ascii="Arial" w:hAnsi="Arial" w:cs="Arial"/>
        </w:rPr>
        <w:t xml:space="preserve"> Son infracciones de quienes participan en la prestación de los servicios educativos: </w:t>
      </w:r>
    </w:p>
    <w:p w:rsidR="00291D4D" w:rsidRDefault="00291D4D" w:rsidP="00291D4D">
      <w:pPr>
        <w:spacing w:after="120"/>
        <w:ind w:left="567"/>
        <w:contextualSpacing/>
        <w:jc w:val="both"/>
        <w:rPr>
          <w:rFonts w:ascii="Arial" w:hAnsi="Arial" w:cs="Arial"/>
        </w:rPr>
      </w:pPr>
    </w:p>
    <w:p w:rsidR="00D534FE" w:rsidRDefault="00D534FE" w:rsidP="00291D4D">
      <w:pPr>
        <w:spacing w:after="120"/>
        <w:ind w:left="567"/>
        <w:contextualSpacing/>
        <w:jc w:val="both"/>
        <w:rPr>
          <w:rFonts w:ascii="Arial" w:hAnsi="Arial" w:cs="Arial"/>
        </w:rPr>
      </w:pPr>
      <w:r w:rsidRPr="00FA33B9">
        <w:rPr>
          <w:rFonts w:ascii="Arial" w:hAnsi="Arial" w:cs="Arial"/>
        </w:rPr>
        <w:t xml:space="preserve">I.- a </w:t>
      </w:r>
      <w:r w:rsidR="00791EDD">
        <w:rPr>
          <w:rFonts w:ascii="Arial" w:hAnsi="Arial" w:cs="Arial"/>
        </w:rPr>
        <w:t>XX</w:t>
      </w:r>
      <w:r w:rsidRPr="00FA33B9">
        <w:rPr>
          <w:rFonts w:ascii="Arial" w:hAnsi="Arial" w:cs="Arial"/>
        </w:rPr>
        <w:t>.</w:t>
      </w:r>
      <w:r w:rsidR="00291D4D">
        <w:rPr>
          <w:rFonts w:ascii="Arial" w:hAnsi="Arial" w:cs="Arial"/>
        </w:rPr>
        <w:t>-</w:t>
      </w:r>
      <w:proofErr w:type="gramStart"/>
      <w:r w:rsidR="00291D4D">
        <w:rPr>
          <w:rFonts w:ascii="Arial" w:hAnsi="Arial" w:cs="Arial"/>
        </w:rPr>
        <w:t xml:space="preserve"> ….</w:t>
      </w:r>
      <w:proofErr w:type="gramEnd"/>
      <w:r w:rsidR="00291D4D">
        <w:rPr>
          <w:rFonts w:ascii="Arial" w:hAnsi="Arial" w:cs="Arial"/>
        </w:rPr>
        <w:t>.</w:t>
      </w:r>
    </w:p>
    <w:p w:rsidR="00291D4D" w:rsidRPr="00FA33B9" w:rsidRDefault="00291D4D" w:rsidP="00291D4D">
      <w:pPr>
        <w:spacing w:after="120"/>
        <w:ind w:left="567" w:firstLine="708"/>
        <w:contextualSpacing/>
        <w:jc w:val="both"/>
        <w:rPr>
          <w:rFonts w:ascii="Arial" w:hAnsi="Arial" w:cs="Arial"/>
        </w:rPr>
      </w:pPr>
    </w:p>
    <w:p w:rsidR="00D534FE" w:rsidRPr="00FA33B9" w:rsidRDefault="00791EDD" w:rsidP="00291D4D">
      <w:pPr>
        <w:spacing w:after="120"/>
        <w:ind w:left="567"/>
        <w:contextualSpacing/>
        <w:jc w:val="both"/>
        <w:rPr>
          <w:rFonts w:ascii="Arial" w:hAnsi="Arial" w:cs="Arial"/>
        </w:rPr>
      </w:pPr>
      <w:r>
        <w:rPr>
          <w:rFonts w:ascii="Arial" w:hAnsi="Arial" w:cs="Arial"/>
          <w:b/>
          <w:bCs/>
        </w:rPr>
        <w:t>X</w:t>
      </w:r>
      <w:r w:rsidR="00D534FE" w:rsidRPr="00FA33B9">
        <w:rPr>
          <w:rFonts w:ascii="Arial" w:hAnsi="Arial" w:cs="Arial"/>
          <w:b/>
          <w:bCs/>
        </w:rPr>
        <w:t>X</w:t>
      </w:r>
      <w:r>
        <w:rPr>
          <w:rFonts w:ascii="Arial" w:hAnsi="Arial" w:cs="Arial"/>
          <w:b/>
          <w:bCs/>
        </w:rPr>
        <w:t>I</w:t>
      </w:r>
      <w:r w:rsidR="00D534FE" w:rsidRPr="00FA33B9">
        <w:rPr>
          <w:rFonts w:ascii="Arial" w:hAnsi="Arial" w:cs="Arial"/>
          <w:b/>
          <w:bCs/>
        </w:rPr>
        <w:t>.</w:t>
      </w:r>
      <w:r w:rsidR="00D534FE" w:rsidRPr="00FA33B9">
        <w:rPr>
          <w:rFonts w:ascii="Arial" w:hAnsi="Arial" w:cs="Arial"/>
        </w:rPr>
        <w:t xml:space="preserve"> </w:t>
      </w:r>
      <w:r>
        <w:rPr>
          <w:rFonts w:ascii="Arial" w:hAnsi="Arial" w:cs="Arial"/>
          <w:b/>
          <w:bCs/>
        </w:rPr>
        <w:t>La venta</w:t>
      </w:r>
      <w:r w:rsidR="00D534FE" w:rsidRPr="00FA33B9">
        <w:rPr>
          <w:rFonts w:ascii="Arial" w:hAnsi="Arial" w:cs="Arial"/>
          <w:b/>
          <w:bCs/>
        </w:rPr>
        <w:t>,</w:t>
      </w:r>
      <w:r w:rsidR="00D534FE">
        <w:rPr>
          <w:rFonts w:ascii="Arial" w:hAnsi="Arial" w:cs="Arial"/>
          <w:b/>
          <w:bCs/>
        </w:rPr>
        <w:t xml:space="preserve"> </w:t>
      </w:r>
      <w:r w:rsidR="00D534FE" w:rsidRPr="00FA33B9">
        <w:rPr>
          <w:rFonts w:ascii="Arial" w:hAnsi="Arial" w:cs="Arial"/>
          <w:b/>
          <w:bCs/>
        </w:rPr>
        <w:t>regal</w:t>
      </w:r>
      <w:r>
        <w:rPr>
          <w:rFonts w:ascii="Arial" w:hAnsi="Arial" w:cs="Arial"/>
          <w:b/>
          <w:bCs/>
        </w:rPr>
        <w:t>o</w:t>
      </w:r>
      <w:r w:rsidR="00D534FE">
        <w:rPr>
          <w:rFonts w:ascii="Arial" w:hAnsi="Arial" w:cs="Arial"/>
          <w:b/>
          <w:bCs/>
        </w:rPr>
        <w:t>, canje, intercambi</w:t>
      </w:r>
      <w:r>
        <w:rPr>
          <w:rFonts w:ascii="Arial" w:hAnsi="Arial" w:cs="Arial"/>
          <w:b/>
          <w:bCs/>
        </w:rPr>
        <w:t>o</w:t>
      </w:r>
      <w:r w:rsidR="00D534FE">
        <w:rPr>
          <w:rFonts w:ascii="Arial" w:hAnsi="Arial" w:cs="Arial"/>
          <w:b/>
          <w:bCs/>
        </w:rPr>
        <w:t xml:space="preserve"> o trueque</w:t>
      </w:r>
      <w:r>
        <w:rPr>
          <w:rFonts w:ascii="Arial" w:hAnsi="Arial" w:cs="Arial"/>
          <w:b/>
          <w:bCs/>
        </w:rPr>
        <w:t xml:space="preserve"> de</w:t>
      </w:r>
      <w:r w:rsidR="00D534FE" w:rsidRPr="00FA33B9">
        <w:rPr>
          <w:rFonts w:ascii="Arial" w:hAnsi="Arial" w:cs="Arial"/>
          <w:b/>
          <w:bCs/>
        </w:rPr>
        <w:t xml:space="preserve"> </w:t>
      </w:r>
      <w:r w:rsidR="00D534FE">
        <w:rPr>
          <w:rFonts w:ascii="Arial" w:hAnsi="Arial" w:cs="Arial"/>
          <w:b/>
          <w:bCs/>
        </w:rPr>
        <w:t>alimentos y bebidas preparadas, procesadas y envasadas</w:t>
      </w:r>
      <w:r w:rsidR="00D534FE" w:rsidRPr="00FA33B9">
        <w:rPr>
          <w:rFonts w:ascii="Arial" w:hAnsi="Arial" w:cs="Arial"/>
          <w:b/>
          <w:bCs/>
        </w:rPr>
        <w:t xml:space="preserve"> de alto contenido calórico</w:t>
      </w:r>
      <w:r w:rsidR="00D534FE">
        <w:rPr>
          <w:rFonts w:ascii="Arial" w:hAnsi="Arial" w:cs="Arial"/>
          <w:b/>
          <w:bCs/>
        </w:rPr>
        <w:t xml:space="preserve"> y sin valor nutricional</w:t>
      </w:r>
      <w:r w:rsidR="00D534FE" w:rsidRPr="00FA33B9">
        <w:rPr>
          <w:rFonts w:ascii="Arial" w:hAnsi="Arial" w:cs="Arial"/>
          <w:b/>
          <w:bCs/>
        </w:rPr>
        <w:t xml:space="preserve"> a menores de edad</w:t>
      </w:r>
      <w:r>
        <w:rPr>
          <w:rFonts w:ascii="Arial" w:hAnsi="Arial" w:cs="Arial"/>
          <w:b/>
          <w:bCs/>
        </w:rPr>
        <w:t xml:space="preserve"> prohibidas de acuerdo con la normatividad aplicable, así como la autorización o anuencia para que se realicen dichas actividades en las instalaciones a su cargo</w:t>
      </w:r>
      <w:r w:rsidR="00D534FE" w:rsidRPr="00FA33B9">
        <w:rPr>
          <w:rFonts w:ascii="Arial" w:hAnsi="Arial" w:cs="Arial"/>
          <w:b/>
          <w:bCs/>
        </w:rPr>
        <w:t>.</w:t>
      </w:r>
    </w:p>
    <w:p w:rsidR="00D534FE" w:rsidRPr="00FA33B9" w:rsidRDefault="00D534FE" w:rsidP="00D534FE">
      <w:pPr>
        <w:spacing w:after="120"/>
        <w:contextualSpacing/>
        <w:jc w:val="both"/>
        <w:rPr>
          <w:rFonts w:ascii="Arial" w:hAnsi="Arial" w:cs="Arial"/>
          <w:b/>
          <w:bCs/>
        </w:rPr>
      </w:pPr>
    </w:p>
    <w:p w:rsidR="00D534FE" w:rsidRPr="00FA33B9" w:rsidRDefault="00D534FE" w:rsidP="00291D4D">
      <w:pPr>
        <w:spacing w:after="120"/>
        <w:contextualSpacing/>
        <w:jc w:val="both"/>
        <w:rPr>
          <w:rFonts w:ascii="Arial" w:hAnsi="Arial" w:cs="Arial"/>
        </w:rPr>
      </w:pPr>
      <w:r w:rsidRPr="00FA33B9">
        <w:rPr>
          <w:rFonts w:ascii="Arial" w:hAnsi="Arial" w:cs="Arial"/>
          <w:b/>
          <w:bCs/>
        </w:rPr>
        <w:t>ARTÍCULO CUARTO. –</w:t>
      </w:r>
      <w:r w:rsidRPr="00FA33B9">
        <w:rPr>
          <w:rFonts w:ascii="Arial" w:hAnsi="Arial" w:cs="Arial"/>
        </w:rPr>
        <w:t xml:space="preserve"> Se </w:t>
      </w:r>
      <w:r w:rsidR="00291D4D">
        <w:rPr>
          <w:rFonts w:ascii="Arial" w:hAnsi="Arial" w:cs="Arial"/>
        </w:rPr>
        <w:t>reforma la fracción II de</w:t>
      </w:r>
      <w:r w:rsidRPr="00FA33B9">
        <w:rPr>
          <w:rFonts w:ascii="Arial" w:hAnsi="Arial" w:cs="Arial"/>
        </w:rPr>
        <w:t xml:space="preserve"> la Ley de Prestación de Servicios para la Atención, Cuidado y Desarrollo Integral Infantil del Estado de Coahuila de Zaragoza para quedar de la siguiente manera:</w:t>
      </w:r>
    </w:p>
    <w:p w:rsidR="00D534FE" w:rsidRPr="00FA33B9" w:rsidRDefault="00D534FE" w:rsidP="00D534FE">
      <w:pPr>
        <w:spacing w:after="120"/>
        <w:contextualSpacing/>
        <w:jc w:val="both"/>
        <w:rPr>
          <w:rFonts w:ascii="Arial" w:hAnsi="Arial" w:cs="Arial"/>
        </w:rPr>
      </w:pPr>
    </w:p>
    <w:p w:rsidR="00291D4D" w:rsidRDefault="00D534FE" w:rsidP="00291D4D">
      <w:pPr>
        <w:spacing w:after="120"/>
        <w:ind w:left="567"/>
        <w:contextualSpacing/>
        <w:jc w:val="both"/>
        <w:rPr>
          <w:rFonts w:ascii="Arial" w:hAnsi="Arial" w:cs="Arial"/>
        </w:rPr>
      </w:pPr>
      <w:r w:rsidRPr="00FA33B9">
        <w:rPr>
          <w:rFonts w:ascii="Arial" w:hAnsi="Arial" w:cs="Arial"/>
          <w:b/>
          <w:bCs/>
        </w:rPr>
        <w:t>ARTÍCULO 57.-</w:t>
      </w:r>
      <w:r w:rsidRPr="00FA33B9">
        <w:rPr>
          <w:rFonts w:ascii="Arial" w:hAnsi="Arial" w:cs="Arial"/>
        </w:rPr>
        <w:t xml:space="preserve"> La multa administrativa será impuesta, de conformidad con lo dispuesto en la normatividad aplicable y en los siguientes casos:</w:t>
      </w:r>
    </w:p>
    <w:p w:rsidR="00291D4D" w:rsidRDefault="00291D4D" w:rsidP="00291D4D">
      <w:pPr>
        <w:spacing w:after="120"/>
        <w:ind w:left="567"/>
        <w:contextualSpacing/>
        <w:jc w:val="both"/>
        <w:rPr>
          <w:rFonts w:ascii="Arial" w:hAnsi="Arial" w:cs="Arial"/>
        </w:rPr>
      </w:pPr>
    </w:p>
    <w:p w:rsidR="00D534FE" w:rsidRDefault="00D534FE" w:rsidP="00291D4D">
      <w:pPr>
        <w:spacing w:after="120"/>
        <w:ind w:left="567"/>
        <w:contextualSpacing/>
        <w:jc w:val="both"/>
        <w:rPr>
          <w:rFonts w:ascii="Arial" w:hAnsi="Arial" w:cs="Arial"/>
        </w:rPr>
      </w:pPr>
      <w:r w:rsidRPr="00FA33B9">
        <w:rPr>
          <w:rFonts w:ascii="Arial" w:hAnsi="Arial" w:cs="Arial"/>
        </w:rPr>
        <w:t>I.</w:t>
      </w:r>
      <w:proofErr w:type="gramStart"/>
      <w:r w:rsidR="00291D4D">
        <w:rPr>
          <w:rFonts w:ascii="Arial" w:hAnsi="Arial" w:cs="Arial"/>
        </w:rPr>
        <w:t xml:space="preserve"> ….</w:t>
      </w:r>
      <w:proofErr w:type="gramEnd"/>
      <w:r w:rsidR="00291D4D">
        <w:rPr>
          <w:rFonts w:ascii="Arial" w:hAnsi="Arial" w:cs="Arial"/>
        </w:rPr>
        <w:t>.</w:t>
      </w:r>
    </w:p>
    <w:p w:rsidR="00291D4D" w:rsidRPr="00FA33B9" w:rsidRDefault="00291D4D" w:rsidP="00291D4D">
      <w:pPr>
        <w:spacing w:after="120"/>
        <w:ind w:left="567" w:firstLine="708"/>
        <w:contextualSpacing/>
        <w:jc w:val="both"/>
        <w:rPr>
          <w:rFonts w:ascii="Arial" w:hAnsi="Arial" w:cs="Arial"/>
        </w:rPr>
      </w:pPr>
    </w:p>
    <w:p w:rsidR="00D534FE" w:rsidRDefault="00D534FE" w:rsidP="00291D4D">
      <w:pPr>
        <w:spacing w:after="120"/>
        <w:ind w:left="567"/>
        <w:contextualSpacing/>
        <w:jc w:val="both"/>
        <w:rPr>
          <w:rFonts w:ascii="Arial" w:hAnsi="Arial" w:cs="Arial"/>
          <w:b/>
          <w:bCs/>
        </w:rPr>
      </w:pPr>
      <w:r w:rsidRPr="00291D4D">
        <w:rPr>
          <w:rFonts w:ascii="Arial" w:hAnsi="Arial" w:cs="Arial"/>
        </w:rPr>
        <w:t>II.</w:t>
      </w:r>
      <w:r w:rsidRPr="00FA33B9">
        <w:rPr>
          <w:rFonts w:ascii="Arial" w:hAnsi="Arial" w:cs="Arial"/>
          <w:b/>
          <w:bCs/>
        </w:rPr>
        <w:t xml:space="preserve"> </w:t>
      </w:r>
      <w:r w:rsidR="00291D4D" w:rsidRPr="00291D4D">
        <w:rPr>
          <w:rFonts w:ascii="Arial" w:hAnsi="Arial" w:cs="Arial"/>
          <w:b/>
          <w:bCs/>
          <w:lang w:val="es-MX"/>
        </w:rPr>
        <w:t xml:space="preserve">No elaborar los alimentos ofrecidos a </w:t>
      </w:r>
      <w:proofErr w:type="spellStart"/>
      <w:r w:rsidR="00291D4D" w:rsidRPr="00291D4D">
        <w:rPr>
          <w:rFonts w:ascii="Arial" w:hAnsi="Arial" w:cs="Arial"/>
          <w:b/>
          <w:bCs/>
          <w:lang w:val="es-MX"/>
        </w:rPr>
        <w:t>niñas</w:t>
      </w:r>
      <w:proofErr w:type="spellEnd"/>
      <w:r w:rsidR="00291D4D" w:rsidRPr="00291D4D">
        <w:rPr>
          <w:rFonts w:ascii="Arial" w:hAnsi="Arial" w:cs="Arial"/>
          <w:b/>
          <w:bCs/>
          <w:lang w:val="es-MX"/>
        </w:rPr>
        <w:t xml:space="preserve"> y </w:t>
      </w:r>
      <w:proofErr w:type="spellStart"/>
      <w:r w:rsidR="00291D4D" w:rsidRPr="00291D4D">
        <w:rPr>
          <w:rFonts w:ascii="Arial" w:hAnsi="Arial" w:cs="Arial"/>
          <w:b/>
          <w:bCs/>
          <w:lang w:val="es-MX"/>
        </w:rPr>
        <w:t>niños</w:t>
      </w:r>
      <w:proofErr w:type="spellEnd"/>
      <w:r w:rsidR="00291D4D" w:rsidRPr="00291D4D">
        <w:rPr>
          <w:rFonts w:ascii="Arial" w:hAnsi="Arial" w:cs="Arial"/>
          <w:b/>
          <w:bCs/>
          <w:lang w:val="es-MX"/>
        </w:rPr>
        <w:t xml:space="preserve"> conforme al plan nutricional respectivo, </w:t>
      </w:r>
      <w:r w:rsidR="00291D4D">
        <w:rPr>
          <w:rFonts w:ascii="Arial" w:hAnsi="Arial" w:cs="Arial"/>
          <w:b/>
          <w:bCs/>
          <w:lang w:val="es-MX"/>
        </w:rPr>
        <w:t>in</w:t>
      </w:r>
      <w:r w:rsidR="00291D4D" w:rsidRPr="00291D4D">
        <w:rPr>
          <w:rFonts w:ascii="Arial" w:hAnsi="Arial" w:cs="Arial"/>
          <w:b/>
          <w:bCs/>
          <w:lang w:val="es-MX"/>
        </w:rPr>
        <w:t xml:space="preserve">cumplir con los requisitos </w:t>
      </w:r>
      <w:proofErr w:type="spellStart"/>
      <w:r w:rsidR="00291D4D" w:rsidRPr="00291D4D">
        <w:rPr>
          <w:rFonts w:ascii="Arial" w:hAnsi="Arial" w:cs="Arial"/>
          <w:b/>
          <w:bCs/>
          <w:lang w:val="es-MX"/>
        </w:rPr>
        <w:t>mínimos</w:t>
      </w:r>
      <w:proofErr w:type="spellEnd"/>
      <w:r w:rsidR="00291D4D" w:rsidRPr="00291D4D">
        <w:rPr>
          <w:rFonts w:ascii="Arial" w:hAnsi="Arial" w:cs="Arial"/>
          <w:b/>
          <w:bCs/>
          <w:lang w:val="es-MX"/>
        </w:rPr>
        <w:t xml:space="preserve"> de </w:t>
      </w:r>
      <w:proofErr w:type="spellStart"/>
      <w:r w:rsidR="00291D4D" w:rsidRPr="00291D4D">
        <w:rPr>
          <w:rFonts w:ascii="Arial" w:hAnsi="Arial" w:cs="Arial"/>
          <w:b/>
          <w:bCs/>
          <w:lang w:val="es-MX"/>
        </w:rPr>
        <w:t>alimentación</w:t>
      </w:r>
      <w:proofErr w:type="spellEnd"/>
      <w:r w:rsidR="00291D4D" w:rsidRPr="00291D4D">
        <w:rPr>
          <w:rFonts w:ascii="Arial" w:hAnsi="Arial" w:cs="Arial"/>
          <w:b/>
          <w:bCs/>
          <w:lang w:val="es-MX"/>
        </w:rPr>
        <w:t xml:space="preserve"> balanceada establecidos en la Norma Oficial respectiva</w:t>
      </w:r>
      <w:r w:rsidR="00291D4D">
        <w:rPr>
          <w:rFonts w:ascii="Arial" w:hAnsi="Arial" w:cs="Arial"/>
          <w:b/>
          <w:bCs/>
          <w:lang w:val="es-MX"/>
        </w:rPr>
        <w:t>, o desacatar la</w:t>
      </w:r>
      <w:r w:rsidR="00291D4D">
        <w:rPr>
          <w:rFonts w:ascii="Arial" w:hAnsi="Arial" w:cs="Arial"/>
          <w:b/>
          <w:bCs/>
        </w:rPr>
        <w:t xml:space="preserve"> </w:t>
      </w:r>
      <w:r w:rsidR="00291D4D" w:rsidRPr="00291D4D">
        <w:rPr>
          <w:rFonts w:ascii="Arial" w:hAnsi="Arial" w:cs="Arial"/>
          <w:b/>
          <w:bCs/>
        </w:rPr>
        <w:t>normatividad aplicable</w:t>
      </w:r>
      <w:r w:rsidRPr="00291D4D">
        <w:rPr>
          <w:rFonts w:ascii="Arial" w:hAnsi="Arial" w:cs="Arial"/>
          <w:b/>
          <w:bCs/>
        </w:rPr>
        <w:t xml:space="preserve"> </w:t>
      </w:r>
      <w:r w:rsidR="00291D4D">
        <w:rPr>
          <w:rFonts w:ascii="Arial" w:hAnsi="Arial" w:cs="Arial"/>
          <w:b/>
          <w:bCs/>
        </w:rPr>
        <w:t>en materia de</w:t>
      </w:r>
      <w:r w:rsidRPr="00291D4D">
        <w:rPr>
          <w:rFonts w:ascii="Arial" w:hAnsi="Arial" w:cs="Arial"/>
          <w:b/>
          <w:bCs/>
        </w:rPr>
        <w:t xml:space="preserve"> alimentos y bebidas preparadas, procesadas y envasadas de alto contenido calórico y sin valor nutricional </w:t>
      </w:r>
      <w:r w:rsidR="00291D4D">
        <w:rPr>
          <w:rFonts w:ascii="Arial" w:hAnsi="Arial" w:cs="Arial"/>
          <w:b/>
          <w:bCs/>
        </w:rPr>
        <w:t>para</w:t>
      </w:r>
      <w:r w:rsidRPr="00291D4D">
        <w:rPr>
          <w:rFonts w:ascii="Arial" w:hAnsi="Arial" w:cs="Arial"/>
          <w:b/>
          <w:bCs/>
        </w:rPr>
        <w:t xml:space="preserve"> menores de edad.</w:t>
      </w:r>
    </w:p>
    <w:p w:rsidR="00291D4D" w:rsidRDefault="00291D4D" w:rsidP="00291D4D">
      <w:pPr>
        <w:spacing w:after="120"/>
        <w:ind w:left="567"/>
        <w:contextualSpacing/>
        <w:jc w:val="both"/>
        <w:rPr>
          <w:rFonts w:ascii="Arial" w:hAnsi="Arial" w:cs="Arial"/>
          <w:b/>
          <w:bCs/>
        </w:rPr>
      </w:pPr>
    </w:p>
    <w:p w:rsidR="00291D4D" w:rsidRPr="00291D4D" w:rsidRDefault="00291D4D" w:rsidP="00291D4D">
      <w:pPr>
        <w:spacing w:after="120"/>
        <w:ind w:left="567"/>
        <w:contextualSpacing/>
        <w:jc w:val="both"/>
        <w:rPr>
          <w:rFonts w:ascii="Arial" w:hAnsi="Arial" w:cs="Arial"/>
        </w:rPr>
      </w:pPr>
      <w:r w:rsidRPr="00291D4D">
        <w:rPr>
          <w:rFonts w:ascii="Arial" w:hAnsi="Arial" w:cs="Arial"/>
        </w:rPr>
        <w:t>III. a V.</w:t>
      </w:r>
      <w:proofErr w:type="gramStart"/>
      <w:r w:rsidRPr="00291D4D">
        <w:rPr>
          <w:rFonts w:ascii="Arial" w:hAnsi="Arial" w:cs="Arial"/>
        </w:rPr>
        <w:t xml:space="preserve"> ….</w:t>
      </w:r>
      <w:proofErr w:type="gramEnd"/>
      <w:r w:rsidRPr="00291D4D">
        <w:rPr>
          <w:rFonts w:ascii="Arial" w:hAnsi="Arial" w:cs="Arial"/>
        </w:rPr>
        <w:t>.</w:t>
      </w:r>
    </w:p>
    <w:p w:rsidR="005F7CFB" w:rsidRDefault="005F7CFB" w:rsidP="00426255">
      <w:pPr>
        <w:spacing w:line="276" w:lineRule="auto"/>
        <w:ind w:left="567"/>
        <w:jc w:val="both"/>
        <w:rPr>
          <w:rFonts w:ascii="Arial" w:hAnsi="Arial" w:cs="Arial"/>
          <w:b/>
          <w:bCs/>
        </w:rPr>
      </w:pPr>
    </w:p>
    <w:p w:rsidR="00E31BFE" w:rsidRDefault="00E31BFE" w:rsidP="00426255">
      <w:pPr>
        <w:spacing w:line="276" w:lineRule="auto"/>
        <w:ind w:left="567"/>
        <w:jc w:val="both"/>
        <w:rPr>
          <w:rFonts w:ascii="Arial" w:hAnsi="Arial" w:cs="Arial"/>
          <w:b/>
          <w:bCs/>
        </w:rPr>
      </w:pPr>
    </w:p>
    <w:p w:rsidR="00E31BFE" w:rsidRPr="00646257" w:rsidRDefault="00E31BFE" w:rsidP="00426255">
      <w:pPr>
        <w:spacing w:line="276" w:lineRule="auto"/>
        <w:ind w:left="567"/>
        <w:jc w:val="both"/>
        <w:rPr>
          <w:rFonts w:ascii="Arial" w:hAnsi="Arial" w:cs="Arial"/>
          <w:b/>
          <w:bCs/>
        </w:rPr>
      </w:pPr>
    </w:p>
    <w:p w:rsidR="009508E3" w:rsidRPr="00646257" w:rsidRDefault="009508E3" w:rsidP="00426255">
      <w:pPr>
        <w:spacing w:after="200" w:line="276" w:lineRule="auto"/>
        <w:ind w:left="567"/>
        <w:contextualSpacing/>
        <w:jc w:val="center"/>
        <w:rPr>
          <w:rFonts w:ascii="Arial" w:hAnsi="Arial" w:cs="Arial"/>
          <w:b/>
          <w:bCs/>
        </w:rPr>
      </w:pPr>
      <w:r w:rsidRPr="00646257">
        <w:rPr>
          <w:rFonts w:ascii="Arial" w:hAnsi="Arial" w:cs="Arial"/>
          <w:b/>
          <w:bCs/>
        </w:rPr>
        <w:t>TRANSITORIOS</w:t>
      </w:r>
    </w:p>
    <w:p w:rsidR="00E14973" w:rsidRPr="00646257" w:rsidRDefault="00E14973" w:rsidP="00426255">
      <w:pPr>
        <w:spacing w:after="200" w:line="276" w:lineRule="auto"/>
        <w:ind w:left="567"/>
        <w:contextualSpacing/>
        <w:jc w:val="center"/>
        <w:rPr>
          <w:rFonts w:ascii="Arial" w:hAnsi="Arial" w:cs="Arial"/>
          <w:b/>
          <w:bCs/>
        </w:rPr>
      </w:pPr>
    </w:p>
    <w:p w:rsidR="009508E3" w:rsidRPr="00646257" w:rsidRDefault="00816EDE" w:rsidP="00426255">
      <w:pPr>
        <w:snapToGrid w:val="0"/>
        <w:spacing w:after="200" w:line="276" w:lineRule="auto"/>
        <w:ind w:left="567"/>
        <w:jc w:val="both"/>
        <w:rPr>
          <w:rFonts w:ascii="Arial" w:hAnsi="Arial" w:cs="Arial"/>
          <w:bCs/>
        </w:rPr>
      </w:pPr>
      <w:r w:rsidRPr="00646257">
        <w:rPr>
          <w:rFonts w:ascii="Arial" w:hAnsi="Arial" w:cs="Arial"/>
          <w:b/>
          <w:bCs/>
        </w:rPr>
        <w:t>Primero. –</w:t>
      </w:r>
      <w:r w:rsidR="009508E3" w:rsidRPr="00646257">
        <w:rPr>
          <w:rFonts w:ascii="Arial" w:hAnsi="Arial" w:cs="Arial"/>
          <w:b/>
          <w:bCs/>
        </w:rPr>
        <w:t xml:space="preserve"> </w:t>
      </w:r>
      <w:r w:rsidR="009508E3" w:rsidRPr="00646257">
        <w:rPr>
          <w:rFonts w:ascii="Arial" w:hAnsi="Arial" w:cs="Arial"/>
          <w:bCs/>
        </w:rPr>
        <w:t>El presente Decreto entrará en vigor el día siguiente al de su publicación en el Periódico Oficial del Gobierno del Estado.</w:t>
      </w:r>
    </w:p>
    <w:p w:rsidR="009508E3" w:rsidRPr="00646257" w:rsidRDefault="00816EDE" w:rsidP="00426255">
      <w:pPr>
        <w:snapToGrid w:val="0"/>
        <w:spacing w:after="200" w:line="276" w:lineRule="auto"/>
        <w:ind w:left="567"/>
        <w:jc w:val="both"/>
        <w:rPr>
          <w:rFonts w:ascii="Arial" w:hAnsi="Arial" w:cs="Arial"/>
          <w:bCs/>
        </w:rPr>
      </w:pPr>
      <w:r w:rsidRPr="00646257">
        <w:rPr>
          <w:rFonts w:ascii="Arial" w:hAnsi="Arial" w:cs="Arial"/>
          <w:b/>
        </w:rPr>
        <w:t>Segundo. –</w:t>
      </w:r>
      <w:r w:rsidR="00BB7516" w:rsidRPr="00646257">
        <w:rPr>
          <w:rFonts w:ascii="Arial" w:hAnsi="Arial" w:cs="Arial"/>
          <w:bCs/>
        </w:rPr>
        <w:t xml:space="preserve"> </w:t>
      </w:r>
      <w:r w:rsidR="009508E3" w:rsidRPr="00646257">
        <w:rPr>
          <w:rFonts w:ascii="Arial" w:hAnsi="Arial" w:cs="Arial"/>
          <w:bCs/>
        </w:rPr>
        <w:t>Se derogan todas las disposiciones que se opongan al presente Decreto.</w:t>
      </w:r>
    </w:p>
    <w:p w:rsidR="0077744C" w:rsidRPr="00646257" w:rsidRDefault="00E63862" w:rsidP="007E5217">
      <w:pPr>
        <w:snapToGrid w:val="0"/>
        <w:spacing w:after="200" w:line="276" w:lineRule="auto"/>
        <w:jc w:val="both"/>
        <w:rPr>
          <w:rFonts w:ascii="Arial" w:hAnsi="Arial" w:cs="Arial"/>
        </w:rPr>
      </w:pPr>
      <w:r w:rsidRPr="00646257">
        <w:rPr>
          <w:rFonts w:ascii="Arial" w:hAnsi="Arial" w:cs="Arial"/>
        </w:rPr>
        <w:t>Por lo expuesto y fundado, ante esta soberanía respetuosamente solicit</w:t>
      </w:r>
      <w:r w:rsidR="00CC0BAE" w:rsidRPr="00646257">
        <w:rPr>
          <w:rFonts w:ascii="Arial" w:hAnsi="Arial" w:cs="Arial"/>
        </w:rPr>
        <w:t>amos</w:t>
      </w:r>
      <w:r w:rsidRPr="00646257">
        <w:rPr>
          <w:rFonts w:ascii="Arial" w:hAnsi="Arial" w:cs="Arial"/>
        </w:rPr>
        <w:t xml:space="preserve"> que las reformas presentadas sean votadas a favor. </w:t>
      </w:r>
    </w:p>
    <w:p w:rsidR="00960569" w:rsidRPr="00646257" w:rsidRDefault="00960569" w:rsidP="00426255">
      <w:pPr>
        <w:snapToGrid w:val="0"/>
        <w:spacing w:line="276" w:lineRule="auto"/>
        <w:jc w:val="center"/>
        <w:rPr>
          <w:rFonts w:ascii="Arial" w:hAnsi="Arial" w:cs="Arial"/>
          <w:b/>
        </w:rPr>
      </w:pPr>
      <w:r w:rsidRPr="00646257">
        <w:rPr>
          <w:rFonts w:ascii="Arial" w:hAnsi="Arial" w:cs="Arial"/>
          <w:b/>
        </w:rPr>
        <w:t xml:space="preserve">SALON DE SESIONES DEL H. CONGRESO </w:t>
      </w:r>
    </w:p>
    <w:p w:rsidR="00960569" w:rsidRPr="00646257" w:rsidRDefault="00960569" w:rsidP="007E5217">
      <w:pPr>
        <w:snapToGrid w:val="0"/>
        <w:spacing w:line="276" w:lineRule="auto"/>
        <w:jc w:val="center"/>
        <w:rPr>
          <w:rFonts w:ascii="Arial" w:hAnsi="Arial" w:cs="Arial"/>
          <w:b/>
        </w:rPr>
      </w:pPr>
      <w:r w:rsidRPr="00646257">
        <w:rPr>
          <w:rFonts w:ascii="Arial" w:hAnsi="Arial" w:cs="Arial"/>
          <w:b/>
        </w:rPr>
        <w:t>DEL ESTADO DE COAHUILA DE ZARAGOZA</w:t>
      </w:r>
    </w:p>
    <w:p w:rsidR="00960569" w:rsidRPr="00646257" w:rsidRDefault="00960569" w:rsidP="007E5217">
      <w:pPr>
        <w:snapToGrid w:val="0"/>
        <w:spacing w:after="200" w:line="276" w:lineRule="auto"/>
        <w:contextualSpacing/>
        <w:jc w:val="center"/>
        <w:rPr>
          <w:rFonts w:ascii="Arial" w:hAnsi="Arial" w:cs="Arial"/>
        </w:rPr>
      </w:pPr>
    </w:p>
    <w:p w:rsidR="00E63862" w:rsidRPr="00646257" w:rsidRDefault="00E63862" w:rsidP="007E5217">
      <w:pPr>
        <w:snapToGrid w:val="0"/>
        <w:spacing w:after="200" w:line="276" w:lineRule="auto"/>
        <w:contextualSpacing/>
        <w:jc w:val="center"/>
        <w:rPr>
          <w:rFonts w:ascii="Arial" w:hAnsi="Arial" w:cs="Arial"/>
        </w:rPr>
      </w:pPr>
      <w:r w:rsidRPr="00646257">
        <w:rPr>
          <w:rFonts w:ascii="Arial" w:hAnsi="Arial" w:cs="Arial"/>
        </w:rPr>
        <w:t xml:space="preserve">Saltillo, Coahuila de Zaragoza, México, </w:t>
      </w:r>
    </w:p>
    <w:p w:rsidR="00E63862" w:rsidRDefault="00E63862" w:rsidP="007E5217">
      <w:pPr>
        <w:snapToGrid w:val="0"/>
        <w:spacing w:after="200" w:line="276" w:lineRule="auto"/>
        <w:contextualSpacing/>
        <w:jc w:val="center"/>
        <w:rPr>
          <w:rFonts w:ascii="Arial" w:hAnsi="Arial" w:cs="Arial"/>
        </w:rPr>
      </w:pPr>
      <w:bookmarkStart w:id="7" w:name="_GoBack"/>
      <w:bookmarkEnd w:id="7"/>
      <w:r w:rsidRPr="00646257">
        <w:rPr>
          <w:rFonts w:ascii="Arial" w:hAnsi="Arial" w:cs="Arial"/>
        </w:rPr>
        <w:t xml:space="preserve">a </w:t>
      </w:r>
      <w:r w:rsidR="00215E8A">
        <w:rPr>
          <w:rFonts w:ascii="Arial" w:hAnsi="Arial" w:cs="Arial"/>
        </w:rPr>
        <w:t>28 de octubre</w:t>
      </w:r>
      <w:r w:rsidRPr="00646257">
        <w:rPr>
          <w:rFonts w:ascii="Arial" w:hAnsi="Arial" w:cs="Arial"/>
        </w:rPr>
        <w:t xml:space="preserve"> de 2020</w:t>
      </w:r>
      <w:r w:rsidR="00CC0BAE" w:rsidRPr="00646257">
        <w:rPr>
          <w:rFonts w:ascii="Arial" w:hAnsi="Arial" w:cs="Arial"/>
        </w:rPr>
        <w:t>.</w:t>
      </w:r>
    </w:p>
    <w:p w:rsidR="007E5217" w:rsidRDefault="007E5217" w:rsidP="007E5217">
      <w:pPr>
        <w:snapToGrid w:val="0"/>
        <w:spacing w:after="200" w:line="276" w:lineRule="auto"/>
        <w:contextualSpacing/>
        <w:jc w:val="center"/>
        <w:rPr>
          <w:rFonts w:ascii="Arial" w:hAnsi="Arial" w:cs="Arial"/>
        </w:rPr>
      </w:pPr>
    </w:p>
    <w:p w:rsidR="007E5217" w:rsidRPr="00646257" w:rsidRDefault="007E5217" w:rsidP="007E5217">
      <w:pPr>
        <w:snapToGrid w:val="0"/>
        <w:spacing w:after="200" w:line="276" w:lineRule="auto"/>
        <w:contextualSpacing/>
        <w:jc w:val="center"/>
        <w:rPr>
          <w:rFonts w:ascii="Arial" w:hAnsi="Arial" w:cs="Arial"/>
        </w:rPr>
      </w:pPr>
    </w:p>
    <w:p w:rsidR="00B843B3" w:rsidRPr="00646257" w:rsidRDefault="00E63862" w:rsidP="007E5217">
      <w:pPr>
        <w:pStyle w:val="paragraph"/>
        <w:snapToGrid w:val="0"/>
        <w:spacing w:before="0" w:beforeAutospacing="0" w:after="200" w:afterAutospacing="0" w:line="276" w:lineRule="auto"/>
        <w:ind w:firstLine="708"/>
        <w:jc w:val="center"/>
        <w:textAlignment w:val="baseline"/>
        <w:rPr>
          <w:rStyle w:val="normaltextrun"/>
          <w:rFonts w:ascii="Arial" w:hAnsi="Arial" w:cs="Arial"/>
          <w:b/>
          <w:bCs/>
          <w:color w:val="000000"/>
          <w:lang w:val="es-ES"/>
        </w:rPr>
      </w:pPr>
      <w:r w:rsidRPr="00646257">
        <w:rPr>
          <w:rFonts w:ascii="Arial" w:hAnsi="Arial" w:cs="Arial"/>
          <w:b/>
          <w:color w:val="000000" w:themeColor="text1"/>
          <w:lang w:val="es-ES"/>
        </w:rPr>
        <w:t xml:space="preserve"> </w:t>
      </w:r>
    </w:p>
    <w:p w:rsidR="00E63862" w:rsidRPr="00646257" w:rsidRDefault="00E63862" w:rsidP="007E5217">
      <w:pPr>
        <w:pStyle w:val="paragraph"/>
        <w:snapToGrid w:val="0"/>
        <w:spacing w:before="0" w:beforeAutospacing="0" w:after="200" w:afterAutospacing="0" w:line="276" w:lineRule="auto"/>
        <w:jc w:val="center"/>
        <w:textAlignment w:val="baseline"/>
        <w:rPr>
          <w:rStyle w:val="normaltextrun"/>
          <w:rFonts w:ascii="Arial" w:hAnsi="Arial" w:cs="Arial"/>
          <w:b/>
          <w:bCs/>
          <w:color w:val="000000"/>
          <w:lang w:val="es-ES"/>
        </w:rPr>
      </w:pPr>
      <w:r w:rsidRPr="00646257">
        <w:rPr>
          <w:rStyle w:val="normaltextrun"/>
          <w:rFonts w:ascii="Arial" w:hAnsi="Arial" w:cs="Arial"/>
          <w:b/>
          <w:bCs/>
          <w:color w:val="000000"/>
          <w:lang w:val="es-ES"/>
        </w:rPr>
        <w:t>DIPUTADA ZULMMA VERENICE GUERRERO CÁZARES</w:t>
      </w:r>
    </w:p>
    <w:p w:rsidR="00B843B3" w:rsidRPr="00646257" w:rsidRDefault="00B843B3" w:rsidP="007E5217">
      <w:pPr>
        <w:pStyle w:val="paragraph"/>
        <w:snapToGrid w:val="0"/>
        <w:spacing w:before="0" w:beforeAutospacing="0" w:after="200" w:afterAutospacing="0" w:line="276" w:lineRule="auto"/>
        <w:textAlignment w:val="baseline"/>
        <w:rPr>
          <w:rStyle w:val="m2738027970434066942bumpedfont15"/>
          <w:rFonts w:ascii="Arial" w:hAnsi="Arial" w:cs="Arial"/>
          <w:b/>
          <w:bCs/>
          <w:lang w:val="es-ES"/>
        </w:rPr>
      </w:pPr>
    </w:p>
    <w:p w:rsidR="007E5217" w:rsidRDefault="007E5217" w:rsidP="007E5217">
      <w:pPr>
        <w:pStyle w:val="paragraph"/>
        <w:snapToGrid w:val="0"/>
        <w:spacing w:before="0" w:beforeAutospacing="0" w:after="200" w:afterAutospacing="0" w:line="276" w:lineRule="auto"/>
        <w:textAlignment w:val="baseline"/>
        <w:rPr>
          <w:rStyle w:val="m2738027970434066942bumpedfont15"/>
          <w:rFonts w:ascii="Arial" w:hAnsi="Arial" w:cs="Arial"/>
          <w:b/>
          <w:bCs/>
          <w:lang w:val="es-ES"/>
        </w:rPr>
      </w:pPr>
    </w:p>
    <w:p w:rsidR="00B843B3" w:rsidRPr="00646257" w:rsidRDefault="00E63862" w:rsidP="007E5217">
      <w:pPr>
        <w:pStyle w:val="paragraph"/>
        <w:snapToGrid w:val="0"/>
        <w:spacing w:before="0" w:beforeAutospacing="0" w:after="200" w:afterAutospacing="0" w:line="276" w:lineRule="auto"/>
        <w:jc w:val="center"/>
        <w:textAlignment w:val="baseline"/>
        <w:rPr>
          <w:rFonts w:ascii="Arial" w:hAnsi="Arial" w:cs="Arial"/>
          <w:b/>
          <w:bCs/>
          <w:color w:val="000000"/>
          <w:lang w:val="es-ES"/>
        </w:rPr>
      </w:pPr>
      <w:r w:rsidRPr="00646257">
        <w:rPr>
          <w:rStyle w:val="m2738027970434066942bumpedfont15"/>
          <w:rFonts w:ascii="Arial" w:hAnsi="Arial" w:cs="Arial"/>
          <w:b/>
          <w:bCs/>
          <w:lang w:val="es-ES"/>
        </w:rPr>
        <w:t>DIPUTADO EMILIO ALEJANDRO DE HOYOS MONTEMAYOR</w:t>
      </w:r>
    </w:p>
    <w:p w:rsidR="00E63862" w:rsidRPr="00646257" w:rsidRDefault="00E63862" w:rsidP="007E5217">
      <w:pPr>
        <w:snapToGrid w:val="0"/>
        <w:spacing w:after="200" w:line="276" w:lineRule="auto"/>
        <w:contextualSpacing/>
        <w:jc w:val="center"/>
        <w:rPr>
          <w:rFonts w:ascii="Arial" w:hAnsi="Arial" w:cs="Arial"/>
        </w:rPr>
      </w:pPr>
      <w:r w:rsidRPr="00646257">
        <w:rPr>
          <w:rFonts w:ascii="Arial" w:hAnsi="Arial" w:cs="Arial"/>
        </w:rPr>
        <w:t>Por un Gobierno de Concertación Democrática</w:t>
      </w:r>
    </w:p>
    <w:p w:rsidR="00CC0BAE" w:rsidRPr="00646257" w:rsidRDefault="00E63862" w:rsidP="007E5217">
      <w:pPr>
        <w:snapToGrid w:val="0"/>
        <w:spacing w:after="200" w:line="276" w:lineRule="auto"/>
        <w:contextualSpacing/>
        <w:jc w:val="center"/>
        <w:rPr>
          <w:rFonts w:ascii="Arial" w:hAnsi="Arial" w:cs="Arial"/>
        </w:rPr>
      </w:pPr>
      <w:r w:rsidRPr="00646257">
        <w:rPr>
          <w:rFonts w:ascii="Arial" w:hAnsi="Arial" w:cs="Arial"/>
        </w:rPr>
        <w:t xml:space="preserve">Grupo Parlamentario de Unidad Democrática de Coahuila </w:t>
      </w:r>
    </w:p>
    <w:p w:rsidR="00E63862" w:rsidRPr="00646257" w:rsidRDefault="00E63862" w:rsidP="007E5217">
      <w:pPr>
        <w:snapToGrid w:val="0"/>
        <w:spacing w:after="200" w:line="276" w:lineRule="auto"/>
        <w:contextualSpacing/>
        <w:jc w:val="center"/>
        <w:rPr>
          <w:rFonts w:ascii="Arial" w:hAnsi="Arial" w:cs="Arial"/>
        </w:rPr>
      </w:pPr>
      <w:r w:rsidRPr="00646257">
        <w:rPr>
          <w:rFonts w:ascii="Arial" w:hAnsi="Arial" w:cs="Arial"/>
        </w:rPr>
        <w:t>“</w:t>
      </w:r>
      <w:proofErr w:type="spellStart"/>
      <w:r w:rsidRPr="00646257">
        <w:rPr>
          <w:rFonts w:ascii="Arial" w:hAnsi="Arial" w:cs="Arial"/>
        </w:rPr>
        <w:t>Brigido</w:t>
      </w:r>
      <w:proofErr w:type="spellEnd"/>
      <w:r w:rsidRPr="00646257">
        <w:rPr>
          <w:rFonts w:ascii="Arial" w:hAnsi="Arial" w:cs="Arial"/>
        </w:rPr>
        <w:t xml:space="preserve"> Ramiro Moreno Hernández”</w:t>
      </w:r>
      <w:r w:rsidR="00CC0BAE" w:rsidRPr="00646257">
        <w:rPr>
          <w:rFonts w:ascii="Arial" w:hAnsi="Arial" w:cs="Arial"/>
        </w:rPr>
        <w:t>.</w:t>
      </w:r>
    </w:p>
    <w:sectPr w:rsidR="00E63862" w:rsidRPr="00646257" w:rsidSect="007178A1">
      <w:headerReference w:type="default" r:id="rId8"/>
      <w:footerReference w:type="even" r:id="rId9"/>
      <w:footerReference w:type="default" r:id="rId10"/>
      <w:pgSz w:w="12240" w:h="15840"/>
      <w:pgMar w:top="1418"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99B" w:rsidRDefault="0012399B" w:rsidP="00E63862">
      <w:r>
        <w:separator/>
      </w:r>
    </w:p>
  </w:endnote>
  <w:endnote w:type="continuationSeparator" w:id="0">
    <w:p w:rsidR="0012399B" w:rsidRDefault="0012399B"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rsidR="00845EAE" w:rsidRDefault="007F21A2" w:rsidP="00845EAE">
        <w:pPr>
          <w:pStyle w:val="Piedepgina"/>
          <w:framePr w:wrap="none" w:vAnchor="text" w:hAnchor="margin" w:xAlign="center" w:y="1"/>
          <w:rPr>
            <w:rStyle w:val="Nmerodepgina"/>
          </w:rPr>
        </w:pPr>
        <w:r>
          <w:rPr>
            <w:rStyle w:val="Nmerodepgina"/>
          </w:rPr>
          <w:fldChar w:fldCharType="begin"/>
        </w:r>
        <w:r w:rsidR="00845EAE">
          <w:rPr>
            <w:rStyle w:val="Nmerodepgina"/>
          </w:rPr>
          <w:instrText xml:space="preserve"> PAGE </w:instrText>
        </w:r>
        <w:r>
          <w:rPr>
            <w:rStyle w:val="Nmerodepgina"/>
          </w:rPr>
          <w:fldChar w:fldCharType="end"/>
        </w:r>
      </w:p>
    </w:sdtContent>
  </w:sdt>
  <w:p w:rsidR="00845EAE" w:rsidRDefault="00845E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rsidR="00845EAE" w:rsidRPr="00F942E0" w:rsidRDefault="007F21A2" w:rsidP="00F942E0">
        <w:pPr>
          <w:pStyle w:val="Piedepgina"/>
          <w:framePr w:wrap="none" w:vAnchor="text" w:hAnchor="margin" w:xAlign="center" w:y="-426"/>
          <w:rPr>
            <w:rStyle w:val="Nmerodepgina"/>
            <w:rFonts w:ascii="Arial" w:hAnsi="Arial" w:cs="Arial"/>
          </w:rPr>
        </w:pPr>
        <w:r w:rsidRPr="00F942E0">
          <w:rPr>
            <w:rStyle w:val="Nmerodepgina"/>
            <w:rFonts w:ascii="Arial" w:hAnsi="Arial" w:cs="Arial"/>
          </w:rPr>
          <w:fldChar w:fldCharType="begin"/>
        </w:r>
        <w:r w:rsidR="00845EAE"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777A0C">
          <w:rPr>
            <w:rStyle w:val="Nmerodepgina"/>
            <w:rFonts w:ascii="Arial" w:hAnsi="Arial" w:cs="Arial"/>
            <w:noProof/>
          </w:rPr>
          <w:t>15</w:t>
        </w:r>
        <w:r w:rsidRPr="00F942E0">
          <w:rPr>
            <w:rStyle w:val="Nmerodepgina"/>
            <w:rFonts w:ascii="Arial" w:hAnsi="Arial" w:cs="Arial"/>
          </w:rPr>
          <w:fldChar w:fldCharType="end"/>
        </w:r>
      </w:p>
    </w:sdtContent>
  </w:sdt>
  <w:p w:rsidR="00845EAE" w:rsidRDefault="00845E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99B" w:rsidRDefault="0012399B" w:rsidP="00E63862">
      <w:r>
        <w:separator/>
      </w:r>
    </w:p>
  </w:footnote>
  <w:footnote w:type="continuationSeparator" w:id="0">
    <w:p w:rsidR="0012399B" w:rsidRDefault="0012399B" w:rsidP="00E63862">
      <w:r>
        <w:continuationSeparator/>
      </w:r>
    </w:p>
  </w:footnote>
  <w:footnote w:id="1">
    <w:p w:rsidR="005828E6" w:rsidRPr="004D22E4" w:rsidRDefault="005828E6" w:rsidP="004D22E4">
      <w:pPr>
        <w:pStyle w:val="Textonotapie"/>
        <w:jc w:val="both"/>
        <w:rPr>
          <w:rFonts w:ascii="Arial" w:hAnsi="Arial" w:cs="Arial"/>
          <w:sz w:val="18"/>
          <w:szCs w:val="18"/>
        </w:rPr>
      </w:pPr>
      <w:r w:rsidRPr="004D22E4">
        <w:rPr>
          <w:rStyle w:val="Refdenotaalpie"/>
          <w:rFonts w:ascii="Arial" w:hAnsi="Arial" w:cs="Arial"/>
          <w:sz w:val="18"/>
          <w:szCs w:val="18"/>
        </w:rPr>
        <w:footnoteRef/>
      </w:r>
      <w:r w:rsidRPr="004D22E4">
        <w:rPr>
          <w:rFonts w:ascii="Arial" w:hAnsi="Arial" w:cs="Arial"/>
          <w:sz w:val="18"/>
          <w:szCs w:val="18"/>
        </w:rPr>
        <w:t xml:space="preserve"> López, Luis A. &amp; Rosales, Jessica. (13 de febrero de 2020) </w:t>
      </w:r>
      <w:r w:rsidRPr="004D22E4">
        <w:rPr>
          <w:rFonts w:ascii="Arial" w:hAnsi="Arial" w:cs="Arial"/>
          <w:i/>
          <w:iCs/>
          <w:sz w:val="18"/>
          <w:szCs w:val="18"/>
        </w:rPr>
        <w:t>En Coahuila, 4 de cada 10 niños padecen sobrepeso</w:t>
      </w:r>
      <w:r w:rsidRPr="004D22E4">
        <w:rPr>
          <w:rFonts w:ascii="Arial" w:hAnsi="Arial" w:cs="Arial"/>
          <w:sz w:val="18"/>
          <w:szCs w:val="18"/>
        </w:rPr>
        <w:t xml:space="preserve">. Milenio Noticias. Recuperado de: </w:t>
      </w:r>
      <w:hyperlink r:id="rId1" w:history="1">
        <w:r w:rsidRPr="004D22E4">
          <w:rPr>
            <w:rStyle w:val="Hipervnculo"/>
            <w:rFonts w:ascii="Arial" w:hAnsi="Arial" w:cs="Arial"/>
            <w:sz w:val="18"/>
            <w:szCs w:val="18"/>
          </w:rPr>
          <w:t>https://www.milenio.com/ciencia-y-salud/en-coahuila-4-de-cada-10-ninos-tienen-sobrepeso</w:t>
        </w:r>
      </w:hyperlink>
    </w:p>
  </w:footnote>
  <w:footnote w:id="2">
    <w:p w:rsidR="005828E6" w:rsidRPr="004D22E4" w:rsidRDefault="005828E6" w:rsidP="004D22E4">
      <w:pPr>
        <w:pStyle w:val="Textonotapie"/>
        <w:jc w:val="both"/>
        <w:rPr>
          <w:rFonts w:ascii="Arial" w:hAnsi="Arial" w:cs="Arial"/>
          <w:sz w:val="18"/>
          <w:szCs w:val="18"/>
        </w:rPr>
      </w:pPr>
      <w:r w:rsidRPr="004D22E4">
        <w:rPr>
          <w:rStyle w:val="Refdenotaalpie"/>
          <w:rFonts w:ascii="Arial" w:hAnsi="Arial" w:cs="Arial"/>
          <w:sz w:val="18"/>
          <w:szCs w:val="18"/>
        </w:rPr>
        <w:footnoteRef/>
      </w:r>
      <w:r w:rsidRPr="004D22E4">
        <w:rPr>
          <w:rFonts w:ascii="Arial" w:hAnsi="Arial" w:cs="Arial"/>
          <w:sz w:val="18"/>
          <w:szCs w:val="18"/>
        </w:rPr>
        <w:t xml:space="preserve"> </w:t>
      </w:r>
      <w:hyperlink r:id="rId2" w:history="1">
        <w:r w:rsidRPr="004D22E4">
          <w:rPr>
            <w:rStyle w:val="Hipervnculo"/>
            <w:rFonts w:ascii="Arial" w:hAnsi="Arial" w:cs="Arial"/>
            <w:sz w:val="18"/>
            <w:szCs w:val="18"/>
          </w:rPr>
          <w:t>https://www.gob.mx/cms/uploads/attachment/file/265571/EE_3.pdf</w:t>
        </w:r>
      </w:hyperlink>
    </w:p>
  </w:footnote>
  <w:footnote w:id="3">
    <w:p w:rsidR="005828E6" w:rsidRPr="004D22E4" w:rsidRDefault="005828E6" w:rsidP="004D22E4">
      <w:pPr>
        <w:pStyle w:val="Textonotapie"/>
        <w:jc w:val="both"/>
        <w:rPr>
          <w:rFonts w:ascii="Arial" w:hAnsi="Arial" w:cs="Arial"/>
          <w:sz w:val="18"/>
          <w:szCs w:val="18"/>
        </w:rPr>
      </w:pPr>
      <w:r w:rsidRPr="004D22E4">
        <w:rPr>
          <w:rStyle w:val="Refdenotaalpie"/>
          <w:rFonts w:ascii="Arial" w:hAnsi="Arial" w:cs="Arial"/>
          <w:sz w:val="18"/>
          <w:szCs w:val="18"/>
        </w:rPr>
        <w:footnoteRef/>
      </w:r>
      <w:r w:rsidRPr="004D22E4">
        <w:rPr>
          <w:rFonts w:ascii="Arial" w:hAnsi="Arial" w:cs="Arial"/>
          <w:sz w:val="18"/>
          <w:szCs w:val="18"/>
        </w:rPr>
        <w:t xml:space="preserve"> </w:t>
      </w:r>
      <w:hyperlink r:id="rId3" w:history="1">
        <w:r w:rsidRPr="004D22E4">
          <w:rPr>
            <w:rStyle w:val="Hipervnculo"/>
            <w:rFonts w:ascii="Arial" w:hAnsi="Arial" w:cs="Arial"/>
            <w:sz w:val="18"/>
            <w:szCs w:val="18"/>
          </w:rPr>
          <w:t>http://www.cenaprece.salud.gob.mx/programas/interior/emergencias/descargas/pdf/1418.pdf</w:t>
        </w:r>
      </w:hyperlink>
    </w:p>
  </w:footnote>
  <w:footnote w:id="4">
    <w:p w:rsidR="005828E6" w:rsidRPr="004D22E4" w:rsidRDefault="005828E6" w:rsidP="004D22E4">
      <w:pPr>
        <w:pStyle w:val="Textonotapie"/>
        <w:jc w:val="both"/>
        <w:rPr>
          <w:rFonts w:ascii="Arial" w:hAnsi="Arial" w:cs="Arial"/>
          <w:sz w:val="18"/>
          <w:szCs w:val="18"/>
        </w:rPr>
      </w:pPr>
      <w:r w:rsidRPr="004D22E4">
        <w:rPr>
          <w:rStyle w:val="Refdenotaalpie"/>
          <w:rFonts w:ascii="Arial" w:hAnsi="Arial" w:cs="Arial"/>
          <w:sz w:val="18"/>
          <w:szCs w:val="18"/>
        </w:rPr>
        <w:footnoteRef/>
      </w:r>
      <w:r w:rsidRPr="004D22E4">
        <w:rPr>
          <w:rFonts w:ascii="Arial" w:hAnsi="Arial" w:cs="Arial"/>
          <w:sz w:val="18"/>
          <w:szCs w:val="18"/>
        </w:rPr>
        <w:t xml:space="preserve"> LINEAMIENTOS por los que se dan a conocer los criterios nutrimentales y de publicidad que deberán observar los anunciantes de alimentos y bebidas no alcohólicas para publicitar sus productos en televisión abierta y restringida, así como en salas de exhibición cinematográfica, conforme a lo dispuesto en los artículos 22 Bis, 79, fracción X y 86, fracción VI, del Reglamento de la Ley General de Salud en Materia de Publicidad. </w:t>
      </w:r>
      <w:hyperlink r:id="rId4" w:history="1">
        <w:r w:rsidRPr="004D22E4">
          <w:rPr>
            <w:rStyle w:val="Hipervnculo"/>
            <w:rFonts w:ascii="Arial" w:hAnsi="Arial" w:cs="Arial"/>
            <w:sz w:val="18"/>
            <w:szCs w:val="18"/>
          </w:rPr>
          <w:t>https://www.dof.gob.mx/nota_detalle.php?codigo=5340694&amp;fecha=15/04/2014</w:t>
        </w:r>
      </w:hyperlink>
    </w:p>
  </w:footnote>
  <w:footnote w:id="5">
    <w:p w:rsidR="005828E6" w:rsidRPr="004D22E4" w:rsidRDefault="005828E6" w:rsidP="004D22E4">
      <w:pPr>
        <w:pStyle w:val="Textonotapie"/>
        <w:jc w:val="both"/>
        <w:rPr>
          <w:rFonts w:ascii="Arial" w:hAnsi="Arial" w:cs="Arial"/>
          <w:sz w:val="18"/>
          <w:szCs w:val="18"/>
        </w:rPr>
      </w:pPr>
      <w:r w:rsidRPr="004D22E4">
        <w:rPr>
          <w:rStyle w:val="Refdenotaalpie"/>
          <w:rFonts w:ascii="Arial" w:hAnsi="Arial" w:cs="Arial"/>
          <w:sz w:val="18"/>
          <w:szCs w:val="18"/>
        </w:rPr>
        <w:footnoteRef/>
      </w:r>
      <w:r w:rsidRPr="004D22E4">
        <w:rPr>
          <w:rFonts w:ascii="Arial" w:hAnsi="Arial" w:cs="Arial"/>
          <w:sz w:val="18"/>
          <w:szCs w:val="18"/>
        </w:rPr>
        <w:t xml:space="preserve"> </w:t>
      </w:r>
      <w:hyperlink r:id="rId5" w:history="1">
        <w:r w:rsidRPr="004D22E4">
          <w:rPr>
            <w:rStyle w:val="Hipervnculo"/>
            <w:rFonts w:ascii="Arial" w:hAnsi="Arial" w:cs="Arial"/>
            <w:sz w:val="18"/>
            <w:szCs w:val="18"/>
          </w:rPr>
          <w:t>https://www.dof.gob.mx/nota_detalle.php?codigo=5344984&amp;fecha=16/05/2014</w:t>
        </w:r>
      </w:hyperlink>
    </w:p>
  </w:footnote>
  <w:footnote w:id="6">
    <w:p w:rsidR="005828E6" w:rsidRPr="004D22E4" w:rsidRDefault="005828E6" w:rsidP="004D22E4">
      <w:pPr>
        <w:pStyle w:val="Textonotapie"/>
        <w:jc w:val="both"/>
        <w:rPr>
          <w:rFonts w:ascii="Arial" w:hAnsi="Arial" w:cs="Arial"/>
          <w:sz w:val="18"/>
          <w:szCs w:val="18"/>
        </w:rPr>
      </w:pPr>
      <w:r w:rsidRPr="004D22E4">
        <w:rPr>
          <w:rStyle w:val="Refdenotaalpie"/>
          <w:rFonts w:ascii="Arial" w:hAnsi="Arial" w:cs="Arial"/>
          <w:sz w:val="18"/>
          <w:szCs w:val="18"/>
        </w:rPr>
        <w:footnoteRef/>
      </w:r>
      <w:r w:rsidRPr="004D22E4">
        <w:rPr>
          <w:rFonts w:ascii="Arial" w:hAnsi="Arial" w:cs="Arial"/>
          <w:sz w:val="18"/>
          <w:szCs w:val="18"/>
        </w:rPr>
        <w:t xml:space="preserve"> </w:t>
      </w:r>
      <w:hyperlink r:id="rId6" w:history="1">
        <w:r w:rsidRPr="004D22E4">
          <w:rPr>
            <w:rStyle w:val="Hipervnculo"/>
            <w:rFonts w:ascii="Arial" w:hAnsi="Arial" w:cs="Arial"/>
            <w:sz w:val="18"/>
            <w:szCs w:val="18"/>
          </w:rPr>
          <w:t>https://www.dof.gob.mx/nota_detalle.php?codigo=5578283&amp;fecha=08/11/2019</w:t>
        </w:r>
      </w:hyperlink>
    </w:p>
    <w:p w:rsidR="005828E6" w:rsidRPr="004D22E4" w:rsidRDefault="005828E6" w:rsidP="004D22E4">
      <w:pPr>
        <w:pStyle w:val="Textonotapie"/>
        <w:jc w:val="both"/>
        <w:rPr>
          <w:rFonts w:ascii="Arial" w:hAnsi="Arial" w:cs="Arial"/>
          <w:sz w:val="18"/>
          <w:szCs w:val="18"/>
        </w:rPr>
      </w:pPr>
    </w:p>
  </w:footnote>
  <w:footnote w:id="7">
    <w:p w:rsidR="005828E6" w:rsidRPr="004D22E4" w:rsidRDefault="005828E6" w:rsidP="004D22E4">
      <w:pPr>
        <w:jc w:val="both"/>
        <w:rPr>
          <w:rFonts w:ascii="Arial" w:hAnsi="Arial" w:cs="Arial"/>
          <w:sz w:val="18"/>
          <w:szCs w:val="18"/>
        </w:rPr>
      </w:pPr>
      <w:r w:rsidRPr="004D22E4">
        <w:rPr>
          <w:rStyle w:val="Refdenotaalpie"/>
          <w:rFonts w:ascii="Arial" w:hAnsi="Arial" w:cs="Arial"/>
          <w:sz w:val="18"/>
          <w:szCs w:val="18"/>
        </w:rPr>
        <w:footnoteRef/>
      </w:r>
      <w:r w:rsidRPr="004D22E4">
        <w:rPr>
          <w:rFonts w:ascii="Arial" w:hAnsi="Arial" w:cs="Arial"/>
          <w:sz w:val="18"/>
          <w:szCs w:val="18"/>
        </w:rPr>
        <w:t xml:space="preserve"> Artículo 3</w:t>
      </w:r>
      <w:r w:rsidR="003456A5">
        <w:rPr>
          <w:rFonts w:ascii="Arial" w:hAnsi="Arial" w:cs="Arial"/>
          <w:sz w:val="18"/>
          <w:szCs w:val="18"/>
        </w:rPr>
        <w:t>.</w:t>
      </w:r>
    </w:p>
    <w:p w:rsidR="005828E6" w:rsidRPr="004D22E4" w:rsidRDefault="005828E6" w:rsidP="004D22E4">
      <w:pPr>
        <w:jc w:val="both"/>
        <w:rPr>
          <w:rFonts w:ascii="Arial" w:hAnsi="Arial" w:cs="Arial"/>
          <w:sz w:val="18"/>
          <w:szCs w:val="18"/>
        </w:rPr>
      </w:pPr>
      <w:r w:rsidRPr="004D22E4">
        <w:rPr>
          <w:rFonts w:ascii="Arial" w:hAnsi="Arial" w:cs="Arial"/>
          <w:sz w:val="18"/>
          <w:szCs w:val="18"/>
        </w:rPr>
        <w:t>1.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5828E6" w:rsidRPr="004D22E4" w:rsidRDefault="005828E6" w:rsidP="004D22E4">
      <w:pPr>
        <w:jc w:val="both"/>
        <w:rPr>
          <w:rFonts w:ascii="Arial" w:hAnsi="Arial" w:cs="Arial"/>
          <w:sz w:val="18"/>
          <w:szCs w:val="18"/>
        </w:rPr>
      </w:pPr>
      <w:r w:rsidRPr="004D22E4">
        <w:rPr>
          <w:rFonts w:ascii="Arial" w:hAnsi="Arial" w:cs="Arial"/>
          <w:sz w:val="18"/>
          <w:szCs w:val="18"/>
        </w:rPr>
        <w:t>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rsidR="005828E6" w:rsidRPr="004D22E4" w:rsidRDefault="005828E6" w:rsidP="004D22E4">
      <w:pPr>
        <w:pStyle w:val="Textonotapie"/>
        <w:jc w:val="both"/>
        <w:rPr>
          <w:rFonts w:ascii="Arial" w:hAnsi="Arial" w:cs="Arial"/>
          <w:sz w:val="18"/>
          <w:szCs w:val="18"/>
        </w:rPr>
      </w:pPr>
    </w:p>
  </w:footnote>
  <w:footnote w:id="8">
    <w:p w:rsidR="005828E6" w:rsidRPr="004D22E4" w:rsidRDefault="005828E6" w:rsidP="004D22E4">
      <w:pPr>
        <w:pStyle w:val="Textonotapie"/>
        <w:jc w:val="both"/>
        <w:rPr>
          <w:rFonts w:ascii="Arial" w:hAnsi="Arial" w:cs="Arial"/>
          <w:sz w:val="18"/>
          <w:szCs w:val="18"/>
        </w:rPr>
      </w:pPr>
      <w:r w:rsidRPr="004D22E4">
        <w:rPr>
          <w:rStyle w:val="Refdenotaalpie"/>
          <w:rFonts w:ascii="Arial" w:hAnsi="Arial" w:cs="Arial"/>
          <w:sz w:val="18"/>
          <w:szCs w:val="18"/>
        </w:rPr>
        <w:footnoteRef/>
      </w:r>
      <w:r w:rsidRPr="004D22E4">
        <w:rPr>
          <w:rFonts w:ascii="Arial" w:hAnsi="Arial" w:cs="Arial"/>
          <w:sz w:val="18"/>
          <w:szCs w:val="18"/>
        </w:rPr>
        <w:t xml:space="preserve"> </w:t>
      </w:r>
      <w:proofErr w:type="spellStart"/>
      <w:r w:rsidRPr="004D22E4">
        <w:rPr>
          <w:rFonts w:ascii="Arial" w:hAnsi="Arial" w:cs="Arial"/>
          <w:sz w:val="18"/>
          <w:szCs w:val="18"/>
        </w:rPr>
        <w:t>Bazúa</w:t>
      </w:r>
      <w:proofErr w:type="spellEnd"/>
      <w:r w:rsidRPr="004D22E4">
        <w:rPr>
          <w:rFonts w:ascii="Arial" w:hAnsi="Arial" w:cs="Arial"/>
          <w:sz w:val="18"/>
          <w:szCs w:val="18"/>
        </w:rPr>
        <w:t xml:space="preserve">, R. (10 de agosto 2020) </w:t>
      </w:r>
      <w:r w:rsidRPr="004D22E4">
        <w:rPr>
          <w:rFonts w:ascii="Arial" w:hAnsi="Arial" w:cs="Arial"/>
          <w:i/>
          <w:iCs/>
          <w:sz w:val="18"/>
          <w:szCs w:val="18"/>
        </w:rPr>
        <w:t xml:space="preserve">¿Por qué los jóvenes mexicanos se mueren más de covid-19 que en el resto del mundo y qué hacer al respecto? </w:t>
      </w:r>
      <w:r w:rsidRPr="004D22E4">
        <w:rPr>
          <w:rFonts w:ascii="Arial" w:hAnsi="Arial" w:cs="Arial"/>
          <w:sz w:val="18"/>
          <w:szCs w:val="18"/>
        </w:rPr>
        <w:t xml:space="preserve">Revista Nexos. Recuperado de </w:t>
      </w:r>
      <w:hyperlink r:id="rId7" w:history="1">
        <w:r w:rsidRPr="004D22E4">
          <w:rPr>
            <w:rStyle w:val="Hipervnculo"/>
            <w:rFonts w:ascii="Arial" w:hAnsi="Arial" w:cs="Arial"/>
            <w:sz w:val="18"/>
            <w:szCs w:val="18"/>
          </w:rPr>
          <w:t>https://redaccion.nexos.com.mx/?p=11821&amp;fbclid=IwAR2lIYlAjSL_5vNbZ0E0Zjw6vfsNs-2GP3d9mJUNvIJjiTnZeUzKvjbkpwM</w:t>
        </w:r>
      </w:hyperlink>
    </w:p>
  </w:footnote>
  <w:footnote w:id="9">
    <w:p w:rsidR="005828E6" w:rsidRPr="004D22E4" w:rsidRDefault="005828E6" w:rsidP="004D22E4">
      <w:pPr>
        <w:pStyle w:val="Textonotapie"/>
        <w:jc w:val="both"/>
        <w:rPr>
          <w:rFonts w:ascii="Arial" w:hAnsi="Arial" w:cs="Arial"/>
          <w:sz w:val="18"/>
          <w:szCs w:val="18"/>
        </w:rPr>
      </w:pPr>
      <w:r w:rsidRPr="004D22E4">
        <w:rPr>
          <w:rStyle w:val="Refdenotaalpie"/>
          <w:rFonts w:ascii="Arial" w:hAnsi="Arial" w:cs="Arial"/>
          <w:sz w:val="18"/>
          <w:szCs w:val="18"/>
        </w:rPr>
        <w:footnoteRef/>
      </w:r>
      <w:r w:rsidRPr="004D22E4">
        <w:rPr>
          <w:rFonts w:ascii="Arial" w:hAnsi="Arial" w:cs="Arial"/>
          <w:sz w:val="18"/>
          <w:szCs w:val="18"/>
          <w:lang w:val="en-GB"/>
        </w:rPr>
        <w:t xml:space="preserve"> </w:t>
      </w:r>
      <w:proofErr w:type="spellStart"/>
      <w:r w:rsidRPr="004D22E4">
        <w:rPr>
          <w:rFonts w:ascii="Arial" w:hAnsi="Arial" w:cs="Arial"/>
          <w:sz w:val="18"/>
          <w:szCs w:val="18"/>
          <w:lang w:val="en-GB"/>
        </w:rPr>
        <w:t>Thaler</w:t>
      </w:r>
      <w:proofErr w:type="spellEnd"/>
      <w:r w:rsidRPr="004D22E4">
        <w:rPr>
          <w:rFonts w:ascii="Arial" w:hAnsi="Arial" w:cs="Arial"/>
          <w:sz w:val="18"/>
          <w:szCs w:val="18"/>
          <w:lang w:val="en-GB"/>
        </w:rPr>
        <w:t xml:space="preserve">, R. y </w:t>
      </w:r>
      <w:proofErr w:type="spellStart"/>
      <w:r w:rsidRPr="004D22E4">
        <w:rPr>
          <w:rFonts w:ascii="Arial" w:hAnsi="Arial" w:cs="Arial"/>
          <w:sz w:val="18"/>
          <w:szCs w:val="18"/>
          <w:lang w:val="en-GB"/>
        </w:rPr>
        <w:t>Sunstein</w:t>
      </w:r>
      <w:proofErr w:type="spellEnd"/>
      <w:r w:rsidRPr="004D22E4">
        <w:rPr>
          <w:rFonts w:ascii="Arial" w:hAnsi="Arial" w:cs="Arial"/>
          <w:sz w:val="18"/>
          <w:szCs w:val="18"/>
          <w:lang w:val="en-GB"/>
        </w:rPr>
        <w:t xml:space="preserve">, Cass. </w:t>
      </w:r>
      <w:proofErr w:type="gramStart"/>
      <w:r w:rsidRPr="004D22E4">
        <w:rPr>
          <w:rFonts w:ascii="Arial" w:hAnsi="Arial" w:cs="Arial"/>
          <w:i/>
          <w:iCs/>
          <w:sz w:val="18"/>
          <w:szCs w:val="18"/>
          <w:lang w:val="en-GB"/>
        </w:rPr>
        <w:t>Nudge:</w:t>
      </w:r>
      <w:proofErr w:type="gramEnd"/>
      <w:r w:rsidRPr="004D22E4">
        <w:rPr>
          <w:rFonts w:ascii="Arial" w:hAnsi="Arial" w:cs="Arial"/>
          <w:i/>
          <w:iCs/>
          <w:sz w:val="18"/>
          <w:szCs w:val="18"/>
          <w:lang w:val="en-GB"/>
        </w:rPr>
        <w:t xml:space="preserve"> improving Decisions About Health, Wealth and Happiness</w:t>
      </w:r>
      <w:r w:rsidRPr="004D22E4">
        <w:rPr>
          <w:rFonts w:ascii="Arial" w:hAnsi="Arial" w:cs="Arial"/>
          <w:sz w:val="18"/>
          <w:szCs w:val="18"/>
          <w:lang w:val="en-GB"/>
        </w:rPr>
        <w:t xml:space="preserve">. </w:t>
      </w:r>
      <w:proofErr w:type="spellStart"/>
      <w:r w:rsidRPr="004D22E4">
        <w:rPr>
          <w:rFonts w:ascii="Arial" w:hAnsi="Arial" w:cs="Arial"/>
          <w:sz w:val="18"/>
          <w:szCs w:val="18"/>
        </w:rPr>
        <w:t>United</w:t>
      </w:r>
      <w:proofErr w:type="spellEnd"/>
      <w:r w:rsidRPr="004D22E4">
        <w:rPr>
          <w:rFonts w:ascii="Arial" w:hAnsi="Arial" w:cs="Arial"/>
          <w:sz w:val="18"/>
          <w:szCs w:val="18"/>
        </w:rPr>
        <w:t xml:space="preserve"> </w:t>
      </w:r>
      <w:proofErr w:type="spellStart"/>
      <w:r w:rsidRPr="004D22E4">
        <w:rPr>
          <w:rFonts w:ascii="Arial" w:hAnsi="Arial" w:cs="Arial"/>
          <w:sz w:val="18"/>
          <w:szCs w:val="18"/>
        </w:rPr>
        <w:t>States</w:t>
      </w:r>
      <w:proofErr w:type="spellEnd"/>
      <w:r w:rsidRPr="004D22E4">
        <w:rPr>
          <w:rFonts w:ascii="Arial" w:hAnsi="Arial" w:cs="Arial"/>
          <w:sz w:val="18"/>
          <w:szCs w:val="18"/>
        </w:rPr>
        <w:t xml:space="preserve">: of </w:t>
      </w:r>
      <w:proofErr w:type="spellStart"/>
      <w:r w:rsidRPr="004D22E4">
        <w:rPr>
          <w:rFonts w:ascii="Arial" w:hAnsi="Arial" w:cs="Arial"/>
          <w:sz w:val="18"/>
          <w:szCs w:val="18"/>
        </w:rPr>
        <w:t>America</w:t>
      </w:r>
      <w:proofErr w:type="spellEnd"/>
      <w:r w:rsidRPr="004D22E4">
        <w:rPr>
          <w:rFonts w:ascii="Arial" w:hAnsi="Arial" w:cs="Arial"/>
          <w:sz w:val="18"/>
          <w:szCs w:val="18"/>
        </w:rPr>
        <w:t xml:space="preserve">: Yale </w:t>
      </w:r>
      <w:proofErr w:type="spellStart"/>
      <w:r w:rsidRPr="004D22E4">
        <w:rPr>
          <w:rFonts w:ascii="Arial" w:hAnsi="Arial" w:cs="Arial"/>
          <w:sz w:val="18"/>
          <w:szCs w:val="18"/>
        </w:rPr>
        <w:t>University</w:t>
      </w:r>
      <w:proofErr w:type="spellEnd"/>
      <w:r w:rsidRPr="004D22E4">
        <w:rPr>
          <w:rFonts w:ascii="Arial" w:hAnsi="Arial" w:cs="Arial"/>
          <w:sz w:val="18"/>
          <w:szCs w:val="18"/>
        </w:rPr>
        <w:t xml:space="preserve"> </w:t>
      </w:r>
      <w:proofErr w:type="spellStart"/>
      <w:r w:rsidRPr="004D22E4">
        <w:rPr>
          <w:rFonts w:ascii="Arial" w:hAnsi="Arial" w:cs="Arial"/>
          <w:sz w:val="18"/>
          <w:szCs w:val="18"/>
        </w:rPr>
        <w:t>Press</w:t>
      </w:r>
      <w:proofErr w:type="spellEnd"/>
      <w:r w:rsidRPr="004D22E4">
        <w:rPr>
          <w:rFonts w:ascii="Arial" w:hAnsi="Arial" w:cs="Arial"/>
          <w:sz w:val="18"/>
          <w:szCs w:val="18"/>
        </w:rPr>
        <w:t>.</w:t>
      </w:r>
    </w:p>
  </w:footnote>
  <w:footnote w:id="10">
    <w:p w:rsidR="005828E6" w:rsidRPr="004D22E4" w:rsidRDefault="005828E6" w:rsidP="004D22E4">
      <w:pPr>
        <w:pStyle w:val="Textonotapie"/>
        <w:jc w:val="both"/>
        <w:rPr>
          <w:rFonts w:ascii="Arial" w:hAnsi="Arial" w:cs="Arial"/>
          <w:sz w:val="18"/>
          <w:szCs w:val="18"/>
        </w:rPr>
      </w:pPr>
      <w:r w:rsidRPr="004D22E4">
        <w:rPr>
          <w:rStyle w:val="Refdenotaalpie"/>
          <w:rFonts w:ascii="Arial" w:hAnsi="Arial" w:cs="Arial"/>
          <w:sz w:val="18"/>
          <w:szCs w:val="18"/>
        </w:rPr>
        <w:footnoteRef/>
      </w:r>
      <w:r w:rsidRPr="004D22E4">
        <w:rPr>
          <w:rFonts w:ascii="Arial" w:hAnsi="Arial" w:cs="Arial"/>
          <w:sz w:val="18"/>
          <w:szCs w:val="18"/>
        </w:rPr>
        <w:t xml:space="preserve"> Pleno, Novena Época, Semanario Judicial de la Federación y su Gaceta, Tomo XI, </w:t>
      </w:r>
      <w:proofErr w:type="gramStart"/>
      <w:r w:rsidRPr="004D22E4">
        <w:rPr>
          <w:rFonts w:ascii="Arial" w:hAnsi="Arial" w:cs="Arial"/>
          <w:sz w:val="18"/>
          <w:szCs w:val="18"/>
        </w:rPr>
        <w:t>Junio</w:t>
      </w:r>
      <w:proofErr w:type="gramEnd"/>
      <w:r w:rsidRPr="004D22E4">
        <w:rPr>
          <w:rFonts w:ascii="Arial" w:hAnsi="Arial" w:cs="Arial"/>
          <w:sz w:val="18"/>
          <w:szCs w:val="18"/>
        </w:rPr>
        <w:t xml:space="preserve"> de 2000, Pág. 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AE" w:rsidRDefault="00845EAE" w:rsidP="00E63862">
    <w:pPr>
      <w:tabs>
        <w:tab w:val="center" w:pos="4419"/>
        <w:tab w:val="left" w:pos="5040"/>
        <w:tab w:val="right" w:pos="8838"/>
      </w:tabs>
      <w:jc w:val="center"/>
      <w:rPr>
        <w:rFonts w:ascii="Times New Roman" w:eastAsia="Calibri" w:hAnsi="Times New Roman"/>
        <w:b/>
        <w:smallCaps/>
        <w:spacing w:val="20"/>
        <w:sz w:val="28"/>
        <w:szCs w:val="28"/>
      </w:rPr>
    </w:pPr>
    <w:r w:rsidRPr="00DE5451">
      <w:rPr>
        <w:rStyle w:val="PiedepginaCar"/>
        <w:noProof/>
        <w:lang w:val="es-MX" w:eastAsia="es-MX"/>
      </w:rPr>
      <w:drawing>
        <wp:anchor distT="0" distB="0" distL="114300" distR="114300" simplePos="0" relativeHeight="251661312" behindDoc="0" locked="0" layoutInCell="1" allowOverlap="1">
          <wp:simplePos x="0" y="0"/>
          <wp:positionH relativeFrom="column">
            <wp:posOffset>5317490</wp:posOffset>
          </wp:positionH>
          <wp:positionV relativeFrom="paragraph">
            <wp:posOffset>-292514</wp:posOffset>
          </wp:positionV>
          <wp:extent cx="778510" cy="1203960"/>
          <wp:effectExtent l="0" t="0" r="0" b="0"/>
          <wp:wrapNone/>
          <wp:docPr id="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1203960"/>
                  </a:xfrm>
                  <a:prstGeom prst="rect">
                    <a:avLst/>
                  </a:prstGeom>
                  <a:noFill/>
                  <a:ln>
                    <a:noFill/>
                  </a:ln>
                </pic:spPr>
              </pic:pic>
            </a:graphicData>
          </a:graphic>
        </wp:anchor>
      </w:drawing>
    </w:r>
    <w:r>
      <w:rPr>
        <w:noProof/>
        <w:lang w:val="es-MX" w:eastAsia="es-MX"/>
      </w:rPr>
      <w:drawing>
        <wp:anchor distT="0" distB="0" distL="114300" distR="114300" simplePos="0" relativeHeight="251659264" behindDoc="0" locked="0" layoutInCell="1" allowOverlap="1">
          <wp:simplePos x="0" y="0"/>
          <wp:positionH relativeFrom="column">
            <wp:posOffset>-323390</wp:posOffset>
          </wp:positionH>
          <wp:positionV relativeFrom="paragraph">
            <wp:posOffset>120584</wp:posOffset>
          </wp:positionV>
          <wp:extent cx="789305" cy="831215"/>
          <wp:effectExtent l="0" t="0" r="0" b="0"/>
          <wp:wrapNone/>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p>
  <w:p w:rsidR="00845EAE" w:rsidRPr="00E63862" w:rsidRDefault="00845EAE" w:rsidP="00E63862">
    <w:pPr>
      <w:tabs>
        <w:tab w:val="center" w:pos="4419"/>
        <w:tab w:val="left" w:pos="5040"/>
        <w:tab w:val="right" w:pos="8838"/>
      </w:tabs>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Congreso del Estado Independiente,</w:t>
    </w:r>
  </w:p>
  <w:p w:rsidR="00845EAE" w:rsidRDefault="00845EAE" w:rsidP="00E63862">
    <w:pPr>
      <w:tabs>
        <w:tab w:val="center" w:pos="4419"/>
        <w:tab w:val="left" w:pos="5040"/>
        <w:tab w:val="right" w:pos="8838"/>
      </w:tabs>
      <w:ind w:right="-93"/>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Libre y Soberano de Coahuila de Zaragoza</w:t>
    </w:r>
  </w:p>
  <w:p w:rsidR="007178A1" w:rsidRDefault="007178A1" w:rsidP="00E63862">
    <w:pPr>
      <w:tabs>
        <w:tab w:val="center" w:pos="4419"/>
        <w:tab w:val="left" w:pos="5040"/>
        <w:tab w:val="right" w:pos="8838"/>
      </w:tabs>
      <w:ind w:right="-93"/>
      <w:jc w:val="center"/>
      <w:rPr>
        <w:rFonts w:ascii="Times New Roman" w:eastAsia="Calibri" w:hAnsi="Times New Roman"/>
        <w:b/>
        <w:smallCaps/>
        <w:spacing w:val="20"/>
        <w:sz w:val="30"/>
        <w:szCs w:val="30"/>
      </w:rPr>
    </w:pPr>
  </w:p>
  <w:p w:rsidR="007178A1" w:rsidRPr="00E63862" w:rsidRDefault="007178A1" w:rsidP="00E63862">
    <w:pPr>
      <w:tabs>
        <w:tab w:val="center" w:pos="4419"/>
        <w:tab w:val="left" w:pos="5040"/>
        <w:tab w:val="right" w:pos="8838"/>
      </w:tabs>
      <w:ind w:right="-93"/>
      <w:jc w:val="center"/>
      <w:rPr>
        <w:rFonts w:ascii="Times New Roman" w:eastAsia="Calibri" w:hAnsi="Times New Roman"/>
        <w:b/>
        <w:smallCaps/>
        <w:spacing w:val="20"/>
        <w:sz w:val="30"/>
        <w:szCs w:val="30"/>
      </w:rPr>
    </w:pPr>
  </w:p>
  <w:p w:rsidR="00845EAE" w:rsidRDefault="00845E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68C5DDA"/>
    <w:multiLevelType w:val="hybridMultilevel"/>
    <w:tmpl w:val="C7D259EA"/>
    <w:lvl w:ilvl="0" w:tplc="9C7CB54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0605CB7"/>
    <w:multiLevelType w:val="multilevel"/>
    <w:tmpl w:val="44409F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A5385"/>
    <w:multiLevelType w:val="multilevel"/>
    <w:tmpl w:val="C42C45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953290E"/>
    <w:multiLevelType w:val="multilevel"/>
    <w:tmpl w:val="79AAE06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AF729A1"/>
    <w:multiLevelType w:val="multilevel"/>
    <w:tmpl w:val="5DBEDAD6"/>
    <w:lvl w:ilvl="0">
      <w:start w:val="3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C9D57B5"/>
    <w:multiLevelType w:val="multilevel"/>
    <w:tmpl w:val="1242B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CF6895"/>
    <w:multiLevelType w:val="multilevel"/>
    <w:tmpl w:val="B9A213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45515B0"/>
    <w:multiLevelType w:val="multilevel"/>
    <w:tmpl w:val="4E9C06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6E31D86"/>
    <w:multiLevelType w:val="multilevel"/>
    <w:tmpl w:val="9752D0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72747DA"/>
    <w:multiLevelType w:val="hybridMultilevel"/>
    <w:tmpl w:val="D578D36C"/>
    <w:lvl w:ilvl="0" w:tplc="55AE4A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7831894"/>
    <w:multiLevelType w:val="multilevel"/>
    <w:tmpl w:val="1ECA8CA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829153F"/>
    <w:multiLevelType w:val="multilevel"/>
    <w:tmpl w:val="9A0EB832"/>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F424A7"/>
    <w:multiLevelType w:val="hybridMultilevel"/>
    <w:tmpl w:val="1B5E2A92"/>
    <w:lvl w:ilvl="0" w:tplc="02B680F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BEC130D"/>
    <w:multiLevelType w:val="multilevel"/>
    <w:tmpl w:val="3608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5262FB"/>
    <w:multiLevelType w:val="hybridMultilevel"/>
    <w:tmpl w:val="E27EA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D60429"/>
    <w:multiLevelType w:val="multilevel"/>
    <w:tmpl w:val="B0D455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D3F3F52"/>
    <w:multiLevelType w:val="multilevel"/>
    <w:tmpl w:val="BE3EE970"/>
    <w:lvl w:ilvl="0">
      <w:start w:val="1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6"/>
  </w:num>
  <w:num w:numId="2">
    <w:abstractNumId w:val="15"/>
  </w:num>
  <w:num w:numId="3">
    <w:abstractNumId w:val="20"/>
  </w:num>
  <w:num w:numId="4">
    <w:abstractNumId w:val="1"/>
  </w:num>
  <w:num w:numId="5">
    <w:abstractNumId w:val="19"/>
  </w:num>
  <w:num w:numId="6">
    <w:abstractNumId w:val="18"/>
  </w:num>
  <w:num w:numId="7">
    <w:abstractNumId w:val="8"/>
  </w:num>
  <w:num w:numId="8">
    <w:abstractNumId w:val="0"/>
  </w:num>
  <w:num w:numId="9">
    <w:abstractNumId w:val="4"/>
  </w:num>
  <w:num w:numId="10">
    <w:abstractNumId w:val="3"/>
  </w:num>
  <w:num w:numId="11">
    <w:abstractNumId w:val="7"/>
  </w:num>
  <w:num w:numId="12">
    <w:abstractNumId w:val="14"/>
  </w:num>
  <w:num w:numId="13">
    <w:abstractNumId w:val="24"/>
  </w:num>
  <w:num w:numId="14">
    <w:abstractNumId w:val="6"/>
  </w:num>
  <w:num w:numId="15">
    <w:abstractNumId w:val="21"/>
  </w:num>
  <w:num w:numId="16">
    <w:abstractNumId w:val="9"/>
  </w:num>
  <w:num w:numId="17">
    <w:abstractNumId w:val="17"/>
  </w:num>
  <w:num w:numId="18">
    <w:abstractNumId w:val="5"/>
  </w:num>
  <w:num w:numId="19">
    <w:abstractNumId w:val="11"/>
  </w:num>
  <w:num w:numId="20">
    <w:abstractNumId w:val="13"/>
  </w:num>
  <w:num w:numId="21">
    <w:abstractNumId w:val="10"/>
  </w:num>
  <w:num w:numId="22">
    <w:abstractNumId w:val="12"/>
  </w:num>
  <w:num w:numId="23">
    <w:abstractNumId w:val="2"/>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3028C"/>
    <w:rsid w:val="000640CE"/>
    <w:rsid w:val="000655EB"/>
    <w:rsid w:val="00067E81"/>
    <w:rsid w:val="000722D2"/>
    <w:rsid w:val="000936D9"/>
    <w:rsid w:val="000A4DA3"/>
    <w:rsid w:val="000A500B"/>
    <w:rsid w:val="000C0F81"/>
    <w:rsid w:val="000C44E6"/>
    <w:rsid w:val="001047F3"/>
    <w:rsid w:val="00110785"/>
    <w:rsid w:val="0012399B"/>
    <w:rsid w:val="00157953"/>
    <w:rsid w:val="00166A13"/>
    <w:rsid w:val="00182802"/>
    <w:rsid w:val="00192770"/>
    <w:rsid w:val="001A5BD6"/>
    <w:rsid w:val="001A7567"/>
    <w:rsid w:val="001B3A44"/>
    <w:rsid w:val="001D6558"/>
    <w:rsid w:val="001E3AEE"/>
    <w:rsid w:val="001F00A0"/>
    <w:rsid w:val="001F7183"/>
    <w:rsid w:val="00215E8A"/>
    <w:rsid w:val="00230AF7"/>
    <w:rsid w:val="00253318"/>
    <w:rsid w:val="002562F0"/>
    <w:rsid w:val="002732AB"/>
    <w:rsid w:val="002756B2"/>
    <w:rsid w:val="00280C48"/>
    <w:rsid w:val="002868F3"/>
    <w:rsid w:val="00291D4D"/>
    <w:rsid w:val="00294AA0"/>
    <w:rsid w:val="002B48AA"/>
    <w:rsid w:val="002C75BE"/>
    <w:rsid w:val="002D2DF0"/>
    <w:rsid w:val="002E2850"/>
    <w:rsid w:val="002F7B5D"/>
    <w:rsid w:val="00303BCA"/>
    <w:rsid w:val="003321AD"/>
    <w:rsid w:val="003367DD"/>
    <w:rsid w:val="003456A5"/>
    <w:rsid w:val="0034646B"/>
    <w:rsid w:val="003471FF"/>
    <w:rsid w:val="003736BC"/>
    <w:rsid w:val="003805CA"/>
    <w:rsid w:val="003862B8"/>
    <w:rsid w:val="00396506"/>
    <w:rsid w:val="003A041C"/>
    <w:rsid w:val="003B5CBE"/>
    <w:rsid w:val="003C160F"/>
    <w:rsid w:val="003D0CF7"/>
    <w:rsid w:val="003D4351"/>
    <w:rsid w:val="003E04B2"/>
    <w:rsid w:val="00400F55"/>
    <w:rsid w:val="004034AD"/>
    <w:rsid w:val="00413086"/>
    <w:rsid w:val="004142BC"/>
    <w:rsid w:val="004148BE"/>
    <w:rsid w:val="00414CB4"/>
    <w:rsid w:val="00426255"/>
    <w:rsid w:val="00430869"/>
    <w:rsid w:val="00445EC3"/>
    <w:rsid w:val="00446BAE"/>
    <w:rsid w:val="00447BEC"/>
    <w:rsid w:val="00447BFC"/>
    <w:rsid w:val="00451B2D"/>
    <w:rsid w:val="0045327C"/>
    <w:rsid w:val="00486252"/>
    <w:rsid w:val="004B0177"/>
    <w:rsid w:val="004D22E4"/>
    <w:rsid w:val="004D7984"/>
    <w:rsid w:val="004E1F2D"/>
    <w:rsid w:val="004F036C"/>
    <w:rsid w:val="005014D9"/>
    <w:rsid w:val="005074F9"/>
    <w:rsid w:val="00523384"/>
    <w:rsid w:val="00535882"/>
    <w:rsid w:val="00536BAF"/>
    <w:rsid w:val="00541771"/>
    <w:rsid w:val="00543704"/>
    <w:rsid w:val="00545EFD"/>
    <w:rsid w:val="00553D2F"/>
    <w:rsid w:val="00562C34"/>
    <w:rsid w:val="00566F1D"/>
    <w:rsid w:val="005828E6"/>
    <w:rsid w:val="005832BC"/>
    <w:rsid w:val="005A671F"/>
    <w:rsid w:val="005B2D86"/>
    <w:rsid w:val="005B3FE8"/>
    <w:rsid w:val="005C3A1F"/>
    <w:rsid w:val="005D04BB"/>
    <w:rsid w:val="005D3A36"/>
    <w:rsid w:val="005F1C07"/>
    <w:rsid w:val="005F380D"/>
    <w:rsid w:val="005F635E"/>
    <w:rsid w:val="005F7CFB"/>
    <w:rsid w:val="0061706C"/>
    <w:rsid w:val="00623CD0"/>
    <w:rsid w:val="00626B26"/>
    <w:rsid w:val="00630817"/>
    <w:rsid w:val="00637603"/>
    <w:rsid w:val="00646257"/>
    <w:rsid w:val="00654F17"/>
    <w:rsid w:val="006B57C1"/>
    <w:rsid w:val="006C09E7"/>
    <w:rsid w:val="006D77BB"/>
    <w:rsid w:val="006E6A6C"/>
    <w:rsid w:val="006F657A"/>
    <w:rsid w:val="00712139"/>
    <w:rsid w:val="00712CE6"/>
    <w:rsid w:val="007132BE"/>
    <w:rsid w:val="007178A1"/>
    <w:rsid w:val="00730DD0"/>
    <w:rsid w:val="007310F9"/>
    <w:rsid w:val="0073111F"/>
    <w:rsid w:val="00741C2C"/>
    <w:rsid w:val="00757308"/>
    <w:rsid w:val="0076562F"/>
    <w:rsid w:val="00766340"/>
    <w:rsid w:val="00767628"/>
    <w:rsid w:val="00772B3D"/>
    <w:rsid w:val="0077744C"/>
    <w:rsid w:val="00777A0C"/>
    <w:rsid w:val="007875FF"/>
    <w:rsid w:val="0079017B"/>
    <w:rsid w:val="00791EDD"/>
    <w:rsid w:val="00796A59"/>
    <w:rsid w:val="007A71A1"/>
    <w:rsid w:val="007D005B"/>
    <w:rsid w:val="007E5217"/>
    <w:rsid w:val="007E68F5"/>
    <w:rsid w:val="007F21A2"/>
    <w:rsid w:val="00801195"/>
    <w:rsid w:val="00803ADC"/>
    <w:rsid w:val="00816EDE"/>
    <w:rsid w:val="00835068"/>
    <w:rsid w:val="00840E77"/>
    <w:rsid w:val="00845EAE"/>
    <w:rsid w:val="008511C9"/>
    <w:rsid w:val="00861350"/>
    <w:rsid w:val="0087437A"/>
    <w:rsid w:val="008A1349"/>
    <w:rsid w:val="008D0058"/>
    <w:rsid w:val="008D1D7B"/>
    <w:rsid w:val="008D4BCD"/>
    <w:rsid w:val="008D53DC"/>
    <w:rsid w:val="008E41B3"/>
    <w:rsid w:val="00910F6F"/>
    <w:rsid w:val="00927805"/>
    <w:rsid w:val="0093305F"/>
    <w:rsid w:val="009340F9"/>
    <w:rsid w:val="00946E36"/>
    <w:rsid w:val="0094753B"/>
    <w:rsid w:val="0095052C"/>
    <w:rsid w:val="009508E3"/>
    <w:rsid w:val="00960569"/>
    <w:rsid w:val="009920A2"/>
    <w:rsid w:val="0099761B"/>
    <w:rsid w:val="009A3214"/>
    <w:rsid w:val="009A3C0B"/>
    <w:rsid w:val="009A7B33"/>
    <w:rsid w:val="009B25F6"/>
    <w:rsid w:val="009C4F1D"/>
    <w:rsid w:val="009C63A6"/>
    <w:rsid w:val="009D60DA"/>
    <w:rsid w:val="009E335A"/>
    <w:rsid w:val="009E372D"/>
    <w:rsid w:val="009F3BA4"/>
    <w:rsid w:val="00A16683"/>
    <w:rsid w:val="00A17DAF"/>
    <w:rsid w:val="00A20675"/>
    <w:rsid w:val="00A222C3"/>
    <w:rsid w:val="00A33B61"/>
    <w:rsid w:val="00A5350C"/>
    <w:rsid w:val="00A624D6"/>
    <w:rsid w:val="00A632F5"/>
    <w:rsid w:val="00A8141F"/>
    <w:rsid w:val="00A83B74"/>
    <w:rsid w:val="00A845C6"/>
    <w:rsid w:val="00A86A93"/>
    <w:rsid w:val="00AC6AAD"/>
    <w:rsid w:val="00AD01A9"/>
    <w:rsid w:val="00AD1F34"/>
    <w:rsid w:val="00AE58BB"/>
    <w:rsid w:val="00AF6820"/>
    <w:rsid w:val="00B15843"/>
    <w:rsid w:val="00B15E51"/>
    <w:rsid w:val="00B25DD5"/>
    <w:rsid w:val="00B40C2D"/>
    <w:rsid w:val="00B47B39"/>
    <w:rsid w:val="00B843B3"/>
    <w:rsid w:val="00B91148"/>
    <w:rsid w:val="00BA2AA3"/>
    <w:rsid w:val="00BA61C9"/>
    <w:rsid w:val="00BA67B5"/>
    <w:rsid w:val="00BB1F50"/>
    <w:rsid w:val="00BB7516"/>
    <w:rsid w:val="00BE5A8C"/>
    <w:rsid w:val="00BE5D0E"/>
    <w:rsid w:val="00BF4A1D"/>
    <w:rsid w:val="00BF4A66"/>
    <w:rsid w:val="00BF5630"/>
    <w:rsid w:val="00C01832"/>
    <w:rsid w:val="00C12115"/>
    <w:rsid w:val="00C24886"/>
    <w:rsid w:val="00C9188D"/>
    <w:rsid w:val="00C9243E"/>
    <w:rsid w:val="00C94995"/>
    <w:rsid w:val="00CC050E"/>
    <w:rsid w:val="00CC0BAE"/>
    <w:rsid w:val="00CC409A"/>
    <w:rsid w:val="00CD2433"/>
    <w:rsid w:val="00CF4501"/>
    <w:rsid w:val="00CF7DE6"/>
    <w:rsid w:val="00D0453B"/>
    <w:rsid w:val="00D1590A"/>
    <w:rsid w:val="00D31EE7"/>
    <w:rsid w:val="00D3674A"/>
    <w:rsid w:val="00D370BF"/>
    <w:rsid w:val="00D462A3"/>
    <w:rsid w:val="00D47212"/>
    <w:rsid w:val="00D47892"/>
    <w:rsid w:val="00D534FE"/>
    <w:rsid w:val="00D60508"/>
    <w:rsid w:val="00D633C2"/>
    <w:rsid w:val="00D64BDF"/>
    <w:rsid w:val="00D65105"/>
    <w:rsid w:val="00D92EC1"/>
    <w:rsid w:val="00DA04CB"/>
    <w:rsid w:val="00DA4D27"/>
    <w:rsid w:val="00DC66E3"/>
    <w:rsid w:val="00E04DA6"/>
    <w:rsid w:val="00E14973"/>
    <w:rsid w:val="00E25FF6"/>
    <w:rsid w:val="00E30891"/>
    <w:rsid w:val="00E31BFE"/>
    <w:rsid w:val="00E42688"/>
    <w:rsid w:val="00E63862"/>
    <w:rsid w:val="00E6446E"/>
    <w:rsid w:val="00E776AD"/>
    <w:rsid w:val="00E80920"/>
    <w:rsid w:val="00E87BAC"/>
    <w:rsid w:val="00E930CB"/>
    <w:rsid w:val="00ED6195"/>
    <w:rsid w:val="00ED7AF4"/>
    <w:rsid w:val="00F03A00"/>
    <w:rsid w:val="00F33A35"/>
    <w:rsid w:val="00F341C8"/>
    <w:rsid w:val="00F36E6C"/>
    <w:rsid w:val="00F820E9"/>
    <w:rsid w:val="00F827B4"/>
    <w:rsid w:val="00F942E0"/>
    <w:rsid w:val="00FC4231"/>
    <w:rsid w:val="00FC77FF"/>
    <w:rsid w:val="00FD1C92"/>
    <w:rsid w:val="00FD42B2"/>
    <w:rsid w:val="00FD51C3"/>
    <w:rsid w:val="00FE5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9D684"/>
  <w15:docId w15:val="{29ABAF2F-A257-4F9F-A259-A67817CE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1A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semiHidden/>
    <w:unhideWhenUsed/>
    <w:rsid w:val="00566F1D"/>
    <w:rPr>
      <w:sz w:val="20"/>
      <w:szCs w:val="20"/>
    </w:rPr>
  </w:style>
  <w:style w:type="character" w:customStyle="1" w:styleId="TextonotapieCar">
    <w:name w:val="Texto nota pie Car"/>
    <w:basedOn w:val="Fuentedeprrafopredeter"/>
    <w:link w:val="Textonotapie"/>
    <w:uiPriority w:val="99"/>
    <w:semiHidden/>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 w:type="paragraph" w:styleId="Textodeglobo">
    <w:name w:val="Balloon Text"/>
    <w:basedOn w:val="Normal"/>
    <w:link w:val="TextodegloboCar"/>
    <w:uiPriority w:val="99"/>
    <w:semiHidden/>
    <w:unhideWhenUsed/>
    <w:rsid w:val="00950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08E3"/>
    <w:rPr>
      <w:rFonts w:ascii="Times New Roman" w:hAnsi="Times New Roman" w:cs="Times New Roman"/>
      <w:sz w:val="18"/>
      <w:szCs w:val="18"/>
      <w:lang w:val="es-ES"/>
    </w:rPr>
  </w:style>
  <w:style w:type="paragraph" w:styleId="NormalWeb">
    <w:name w:val="Normal (Web)"/>
    <w:basedOn w:val="Normal"/>
    <w:uiPriority w:val="99"/>
    <w:unhideWhenUsed/>
    <w:rsid w:val="009508E3"/>
    <w:rPr>
      <w:rFonts w:ascii="Times New Roman" w:hAnsi="Times New Roman" w:cs="Times New Roman"/>
    </w:rPr>
  </w:style>
  <w:style w:type="character" w:styleId="Hipervnculo">
    <w:name w:val="Hyperlink"/>
    <w:basedOn w:val="Fuentedeprrafopredeter"/>
    <w:uiPriority w:val="99"/>
    <w:semiHidden/>
    <w:unhideWhenUsed/>
    <w:rsid w:val="006B57C1"/>
    <w:rPr>
      <w:color w:val="0000FF"/>
      <w:u w:val="single"/>
    </w:rPr>
  </w:style>
  <w:style w:type="character" w:customStyle="1" w:styleId="red">
    <w:name w:val="red"/>
    <w:basedOn w:val="Fuentedeprrafopredeter"/>
    <w:rsid w:val="002E2850"/>
  </w:style>
  <w:style w:type="character" w:styleId="Refdecomentario">
    <w:name w:val="annotation reference"/>
    <w:basedOn w:val="Fuentedeprrafopredeter"/>
    <w:uiPriority w:val="99"/>
    <w:semiHidden/>
    <w:unhideWhenUsed/>
    <w:rsid w:val="005074F9"/>
    <w:rPr>
      <w:sz w:val="16"/>
      <w:szCs w:val="16"/>
    </w:rPr>
  </w:style>
  <w:style w:type="paragraph" w:styleId="Textocomentario">
    <w:name w:val="annotation text"/>
    <w:basedOn w:val="Normal"/>
    <w:link w:val="TextocomentarioCar"/>
    <w:uiPriority w:val="99"/>
    <w:semiHidden/>
    <w:unhideWhenUsed/>
    <w:rsid w:val="005074F9"/>
    <w:pPr>
      <w:spacing w:after="160"/>
    </w:pPr>
    <w:rPr>
      <w:noProof/>
      <w:sz w:val="20"/>
      <w:szCs w:val="20"/>
      <w:lang w:val="es-MX"/>
    </w:rPr>
  </w:style>
  <w:style w:type="character" w:customStyle="1" w:styleId="TextocomentarioCar">
    <w:name w:val="Texto comentario Car"/>
    <w:basedOn w:val="Fuentedeprrafopredeter"/>
    <w:link w:val="Textocomentario"/>
    <w:uiPriority w:val="99"/>
    <w:semiHidden/>
    <w:rsid w:val="005074F9"/>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930">
      <w:bodyDiv w:val="1"/>
      <w:marLeft w:val="0"/>
      <w:marRight w:val="0"/>
      <w:marTop w:val="0"/>
      <w:marBottom w:val="0"/>
      <w:divBdr>
        <w:top w:val="none" w:sz="0" w:space="0" w:color="auto"/>
        <w:left w:val="none" w:sz="0" w:space="0" w:color="auto"/>
        <w:bottom w:val="none" w:sz="0" w:space="0" w:color="auto"/>
        <w:right w:val="none" w:sz="0" w:space="0" w:color="auto"/>
      </w:divBdr>
    </w:div>
    <w:div w:id="32658828">
      <w:bodyDiv w:val="1"/>
      <w:marLeft w:val="0"/>
      <w:marRight w:val="0"/>
      <w:marTop w:val="0"/>
      <w:marBottom w:val="0"/>
      <w:divBdr>
        <w:top w:val="none" w:sz="0" w:space="0" w:color="auto"/>
        <w:left w:val="none" w:sz="0" w:space="0" w:color="auto"/>
        <w:bottom w:val="none" w:sz="0" w:space="0" w:color="auto"/>
        <w:right w:val="none" w:sz="0" w:space="0" w:color="auto"/>
      </w:divBdr>
      <w:divsChild>
        <w:div w:id="2020311012">
          <w:marLeft w:val="0"/>
          <w:marRight w:val="0"/>
          <w:marTop w:val="0"/>
          <w:marBottom w:val="0"/>
          <w:divBdr>
            <w:top w:val="none" w:sz="0" w:space="0" w:color="auto"/>
            <w:left w:val="none" w:sz="0" w:space="0" w:color="auto"/>
            <w:bottom w:val="none" w:sz="0" w:space="0" w:color="auto"/>
            <w:right w:val="none" w:sz="0" w:space="0" w:color="auto"/>
          </w:divBdr>
          <w:divsChild>
            <w:div w:id="1291782244">
              <w:marLeft w:val="0"/>
              <w:marRight w:val="0"/>
              <w:marTop w:val="0"/>
              <w:marBottom w:val="0"/>
              <w:divBdr>
                <w:top w:val="none" w:sz="0" w:space="0" w:color="auto"/>
                <w:left w:val="none" w:sz="0" w:space="0" w:color="auto"/>
                <w:bottom w:val="none" w:sz="0" w:space="0" w:color="auto"/>
                <w:right w:val="none" w:sz="0" w:space="0" w:color="auto"/>
              </w:divBdr>
              <w:divsChild>
                <w:div w:id="1529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891">
      <w:bodyDiv w:val="1"/>
      <w:marLeft w:val="0"/>
      <w:marRight w:val="0"/>
      <w:marTop w:val="0"/>
      <w:marBottom w:val="0"/>
      <w:divBdr>
        <w:top w:val="none" w:sz="0" w:space="0" w:color="auto"/>
        <w:left w:val="none" w:sz="0" w:space="0" w:color="auto"/>
        <w:bottom w:val="none" w:sz="0" w:space="0" w:color="auto"/>
        <w:right w:val="none" w:sz="0" w:space="0" w:color="auto"/>
      </w:divBdr>
      <w:divsChild>
        <w:div w:id="523058223">
          <w:marLeft w:val="0"/>
          <w:marRight w:val="0"/>
          <w:marTop w:val="0"/>
          <w:marBottom w:val="0"/>
          <w:divBdr>
            <w:top w:val="none" w:sz="0" w:space="0" w:color="auto"/>
            <w:left w:val="none" w:sz="0" w:space="0" w:color="auto"/>
            <w:bottom w:val="none" w:sz="0" w:space="0" w:color="auto"/>
            <w:right w:val="none" w:sz="0" w:space="0" w:color="auto"/>
          </w:divBdr>
          <w:divsChild>
            <w:div w:id="754014168">
              <w:marLeft w:val="0"/>
              <w:marRight w:val="0"/>
              <w:marTop w:val="0"/>
              <w:marBottom w:val="0"/>
              <w:divBdr>
                <w:top w:val="none" w:sz="0" w:space="0" w:color="auto"/>
                <w:left w:val="none" w:sz="0" w:space="0" w:color="auto"/>
                <w:bottom w:val="none" w:sz="0" w:space="0" w:color="auto"/>
                <w:right w:val="none" w:sz="0" w:space="0" w:color="auto"/>
              </w:divBdr>
              <w:divsChild>
                <w:div w:id="4335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6622">
      <w:bodyDiv w:val="1"/>
      <w:marLeft w:val="0"/>
      <w:marRight w:val="0"/>
      <w:marTop w:val="0"/>
      <w:marBottom w:val="0"/>
      <w:divBdr>
        <w:top w:val="none" w:sz="0" w:space="0" w:color="auto"/>
        <w:left w:val="none" w:sz="0" w:space="0" w:color="auto"/>
        <w:bottom w:val="none" w:sz="0" w:space="0" w:color="auto"/>
        <w:right w:val="none" w:sz="0" w:space="0" w:color="auto"/>
      </w:divBdr>
      <w:divsChild>
        <w:div w:id="1650590251">
          <w:marLeft w:val="0"/>
          <w:marRight w:val="0"/>
          <w:marTop w:val="0"/>
          <w:marBottom w:val="0"/>
          <w:divBdr>
            <w:top w:val="none" w:sz="0" w:space="0" w:color="auto"/>
            <w:left w:val="none" w:sz="0" w:space="0" w:color="auto"/>
            <w:bottom w:val="none" w:sz="0" w:space="0" w:color="auto"/>
            <w:right w:val="none" w:sz="0" w:space="0" w:color="auto"/>
          </w:divBdr>
          <w:divsChild>
            <w:div w:id="1340884441">
              <w:marLeft w:val="0"/>
              <w:marRight w:val="0"/>
              <w:marTop w:val="0"/>
              <w:marBottom w:val="0"/>
              <w:divBdr>
                <w:top w:val="none" w:sz="0" w:space="0" w:color="auto"/>
                <w:left w:val="none" w:sz="0" w:space="0" w:color="auto"/>
                <w:bottom w:val="none" w:sz="0" w:space="0" w:color="auto"/>
                <w:right w:val="none" w:sz="0" w:space="0" w:color="auto"/>
              </w:divBdr>
              <w:divsChild>
                <w:div w:id="450784656">
                  <w:marLeft w:val="0"/>
                  <w:marRight w:val="0"/>
                  <w:marTop w:val="0"/>
                  <w:marBottom w:val="0"/>
                  <w:divBdr>
                    <w:top w:val="none" w:sz="0" w:space="0" w:color="auto"/>
                    <w:left w:val="none" w:sz="0" w:space="0" w:color="auto"/>
                    <w:bottom w:val="none" w:sz="0" w:space="0" w:color="auto"/>
                    <w:right w:val="none" w:sz="0" w:space="0" w:color="auto"/>
                  </w:divBdr>
                </w:div>
              </w:divsChild>
            </w:div>
            <w:div w:id="548341713">
              <w:marLeft w:val="0"/>
              <w:marRight w:val="0"/>
              <w:marTop w:val="0"/>
              <w:marBottom w:val="0"/>
              <w:divBdr>
                <w:top w:val="none" w:sz="0" w:space="0" w:color="auto"/>
                <w:left w:val="none" w:sz="0" w:space="0" w:color="auto"/>
                <w:bottom w:val="none" w:sz="0" w:space="0" w:color="auto"/>
                <w:right w:val="none" w:sz="0" w:space="0" w:color="auto"/>
              </w:divBdr>
              <w:divsChild>
                <w:div w:id="588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9633">
          <w:marLeft w:val="0"/>
          <w:marRight w:val="0"/>
          <w:marTop w:val="0"/>
          <w:marBottom w:val="0"/>
          <w:divBdr>
            <w:top w:val="none" w:sz="0" w:space="0" w:color="auto"/>
            <w:left w:val="none" w:sz="0" w:space="0" w:color="auto"/>
            <w:bottom w:val="none" w:sz="0" w:space="0" w:color="auto"/>
            <w:right w:val="none" w:sz="0" w:space="0" w:color="auto"/>
          </w:divBdr>
          <w:divsChild>
            <w:div w:id="668411364">
              <w:marLeft w:val="0"/>
              <w:marRight w:val="0"/>
              <w:marTop w:val="0"/>
              <w:marBottom w:val="0"/>
              <w:divBdr>
                <w:top w:val="none" w:sz="0" w:space="0" w:color="auto"/>
                <w:left w:val="none" w:sz="0" w:space="0" w:color="auto"/>
                <w:bottom w:val="none" w:sz="0" w:space="0" w:color="auto"/>
                <w:right w:val="none" w:sz="0" w:space="0" w:color="auto"/>
              </w:divBdr>
              <w:divsChild>
                <w:div w:id="678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660">
      <w:bodyDiv w:val="1"/>
      <w:marLeft w:val="0"/>
      <w:marRight w:val="0"/>
      <w:marTop w:val="0"/>
      <w:marBottom w:val="0"/>
      <w:divBdr>
        <w:top w:val="none" w:sz="0" w:space="0" w:color="auto"/>
        <w:left w:val="none" w:sz="0" w:space="0" w:color="auto"/>
        <w:bottom w:val="none" w:sz="0" w:space="0" w:color="auto"/>
        <w:right w:val="none" w:sz="0" w:space="0" w:color="auto"/>
      </w:divBdr>
      <w:divsChild>
        <w:div w:id="1569925213">
          <w:marLeft w:val="0"/>
          <w:marRight w:val="0"/>
          <w:marTop w:val="0"/>
          <w:marBottom w:val="0"/>
          <w:divBdr>
            <w:top w:val="none" w:sz="0" w:space="0" w:color="auto"/>
            <w:left w:val="none" w:sz="0" w:space="0" w:color="auto"/>
            <w:bottom w:val="none" w:sz="0" w:space="0" w:color="auto"/>
            <w:right w:val="none" w:sz="0" w:space="0" w:color="auto"/>
          </w:divBdr>
          <w:divsChild>
            <w:div w:id="1704161797">
              <w:marLeft w:val="0"/>
              <w:marRight w:val="0"/>
              <w:marTop w:val="0"/>
              <w:marBottom w:val="0"/>
              <w:divBdr>
                <w:top w:val="none" w:sz="0" w:space="0" w:color="auto"/>
                <w:left w:val="none" w:sz="0" w:space="0" w:color="auto"/>
                <w:bottom w:val="none" w:sz="0" w:space="0" w:color="auto"/>
                <w:right w:val="none" w:sz="0" w:space="0" w:color="auto"/>
              </w:divBdr>
              <w:divsChild>
                <w:div w:id="13545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5567">
      <w:bodyDiv w:val="1"/>
      <w:marLeft w:val="0"/>
      <w:marRight w:val="0"/>
      <w:marTop w:val="0"/>
      <w:marBottom w:val="0"/>
      <w:divBdr>
        <w:top w:val="none" w:sz="0" w:space="0" w:color="auto"/>
        <w:left w:val="none" w:sz="0" w:space="0" w:color="auto"/>
        <w:bottom w:val="none" w:sz="0" w:space="0" w:color="auto"/>
        <w:right w:val="none" w:sz="0" w:space="0" w:color="auto"/>
      </w:divBdr>
      <w:divsChild>
        <w:div w:id="155733698">
          <w:marLeft w:val="0"/>
          <w:marRight w:val="0"/>
          <w:marTop w:val="0"/>
          <w:marBottom w:val="0"/>
          <w:divBdr>
            <w:top w:val="none" w:sz="0" w:space="0" w:color="auto"/>
            <w:left w:val="none" w:sz="0" w:space="0" w:color="auto"/>
            <w:bottom w:val="none" w:sz="0" w:space="0" w:color="auto"/>
            <w:right w:val="none" w:sz="0" w:space="0" w:color="auto"/>
          </w:divBdr>
          <w:divsChild>
            <w:div w:id="378866542">
              <w:marLeft w:val="0"/>
              <w:marRight w:val="0"/>
              <w:marTop w:val="0"/>
              <w:marBottom w:val="0"/>
              <w:divBdr>
                <w:top w:val="none" w:sz="0" w:space="0" w:color="auto"/>
                <w:left w:val="none" w:sz="0" w:space="0" w:color="auto"/>
                <w:bottom w:val="none" w:sz="0" w:space="0" w:color="auto"/>
                <w:right w:val="none" w:sz="0" w:space="0" w:color="auto"/>
              </w:divBdr>
              <w:divsChild>
                <w:div w:id="18042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6925">
      <w:bodyDiv w:val="1"/>
      <w:marLeft w:val="0"/>
      <w:marRight w:val="0"/>
      <w:marTop w:val="0"/>
      <w:marBottom w:val="0"/>
      <w:divBdr>
        <w:top w:val="none" w:sz="0" w:space="0" w:color="auto"/>
        <w:left w:val="none" w:sz="0" w:space="0" w:color="auto"/>
        <w:bottom w:val="none" w:sz="0" w:space="0" w:color="auto"/>
        <w:right w:val="none" w:sz="0" w:space="0" w:color="auto"/>
      </w:divBdr>
      <w:divsChild>
        <w:div w:id="1999069838">
          <w:marLeft w:val="0"/>
          <w:marRight w:val="0"/>
          <w:marTop w:val="0"/>
          <w:marBottom w:val="0"/>
          <w:divBdr>
            <w:top w:val="none" w:sz="0" w:space="0" w:color="auto"/>
            <w:left w:val="none" w:sz="0" w:space="0" w:color="auto"/>
            <w:bottom w:val="none" w:sz="0" w:space="0" w:color="auto"/>
            <w:right w:val="none" w:sz="0" w:space="0" w:color="auto"/>
          </w:divBdr>
          <w:divsChild>
            <w:div w:id="1417899956">
              <w:marLeft w:val="0"/>
              <w:marRight w:val="0"/>
              <w:marTop w:val="0"/>
              <w:marBottom w:val="0"/>
              <w:divBdr>
                <w:top w:val="none" w:sz="0" w:space="0" w:color="auto"/>
                <w:left w:val="none" w:sz="0" w:space="0" w:color="auto"/>
                <w:bottom w:val="none" w:sz="0" w:space="0" w:color="auto"/>
                <w:right w:val="none" w:sz="0" w:space="0" w:color="auto"/>
              </w:divBdr>
              <w:divsChild>
                <w:div w:id="1407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69">
      <w:bodyDiv w:val="1"/>
      <w:marLeft w:val="0"/>
      <w:marRight w:val="0"/>
      <w:marTop w:val="0"/>
      <w:marBottom w:val="0"/>
      <w:divBdr>
        <w:top w:val="none" w:sz="0" w:space="0" w:color="auto"/>
        <w:left w:val="none" w:sz="0" w:space="0" w:color="auto"/>
        <w:bottom w:val="none" w:sz="0" w:space="0" w:color="auto"/>
        <w:right w:val="none" w:sz="0" w:space="0" w:color="auto"/>
      </w:divBdr>
    </w:div>
    <w:div w:id="64954588">
      <w:bodyDiv w:val="1"/>
      <w:marLeft w:val="0"/>
      <w:marRight w:val="0"/>
      <w:marTop w:val="0"/>
      <w:marBottom w:val="0"/>
      <w:divBdr>
        <w:top w:val="none" w:sz="0" w:space="0" w:color="auto"/>
        <w:left w:val="none" w:sz="0" w:space="0" w:color="auto"/>
        <w:bottom w:val="none" w:sz="0" w:space="0" w:color="auto"/>
        <w:right w:val="none" w:sz="0" w:space="0" w:color="auto"/>
      </w:divBdr>
    </w:div>
    <w:div w:id="73748861">
      <w:bodyDiv w:val="1"/>
      <w:marLeft w:val="0"/>
      <w:marRight w:val="0"/>
      <w:marTop w:val="0"/>
      <w:marBottom w:val="0"/>
      <w:divBdr>
        <w:top w:val="none" w:sz="0" w:space="0" w:color="auto"/>
        <w:left w:val="none" w:sz="0" w:space="0" w:color="auto"/>
        <w:bottom w:val="none" w:sz="0" w:space="0" w:color="auto"/>
        <w:right w:val="none" w:sz="0" w:space="0" w:color="auto"/>
      </w:divBdr>
    </w:div>
    <w:div w:id="75637596">
      <w:bodyDiv w:val="1"/>
      <w:marLeft w:val="0"/>
      <w:marRight w:val="0"/>
      <w:marTop w:val="0"/>
      <w:marBottom w:val="0"/>
      <w:divBdr>
        <w:top w:val="none" w:sz="0" w:space="0" w:color="auto"/>
        <w:left w:val="none" w:sz="0" w:space="0" w:color="auto"/>
        <w:bottom w:val="none" w:sz="0" w:space="0" w:color="auto"/>
        <w:right w:val="none" w:sz="0" w:space="0" w:color="auto"/>
      </w:divBdr>
      <w:divsChild>
        <w:div w:id="334496935">
          <w:marLeft w:val="0"/>
          <w:marRight w:val="0"/>
          <w:marTop w:val="0"/>
          <w:marBottom w:val="0"/>
          <w:divBdr>
            <w:top w:val="none" w:sz="0" w:space="0" w:color="auto"/>
            <w:left w:val="none" w:sz="0" w:space="0" w:color="auto"/>
            <w:bottom w:val="none" w:sz="0" w:space="0" w:color="auto"/>
            <w:right w:val="none" w:sz="0" w:space="0" w:color="auto"/>
          </w:divBdr>
          <w:divsChild>
            <w:div w:id="2123839395">
              <w:marLeft w:val="0"/>
              <w:marRight w:val="0"/>
              <w:marTop w:val="0"/>
              <w:marBottom w:val="0"/>
              <w:divBdr>
                <w:top w:val="none" w:sz="0" w:space="0" w:color="auto"/>
                <w:left w:val="none" w:sz="0" w:space="0" w:color="auto"/>
                <w:bottom w:val="none" w:sz="0" w:space="0" w:color="auto"/>
                <w:right w:val="none" w:sz="0" w:space="0" w:color="auto"/>
              </w:divBdr>
              <w:divsChild>
                <w:div w:id="5119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2050">
      <w:bodyDiv w:val="1"/>
      <w:marLeft w:val="0"/>
      <w:marRight w:val="0"/>
      <w:marTop w:val="0"/>
      <w:marBottom w:val="0"/>
      <w:divBdr>
        <w:top w:val="none" w:sz="0" w:space="0" w:color="auto"/>
        <w:left w:val="none" w:sz="0" w:space="0" w:color="auto"/>
        <w:bottom w:val="none" w:sz="0" w:space="0" w:color="auto"/>
        <w:right w:val="none" w:sz="0" w:space="0" w:color="auto"/>
      </w:divBdr>
      <w:divsChild>
        <w:div w:id="1789620018">
          <w:marLeft w:val="0"/>
          <w:marRight w:val="0"/>
          <w:marTop w:val="0"/>
          <w:marBottom w:val="0"/>
          <w:divBdr>
            <w:top w:val="none" w:sz="0" w:space="0" w:color="auto"/>
            <w:left w:val="none" w:sz="0" w:space="0" w:color="auto"/>
            <w:bottom w:val="none" w:sz="0" w:space="0" w:color="auto"/>
            <w:right w:val="none" w:sz="0" w:space="0" w:color="auto"/>
          </w:divBdr>
          <w:divsChild>
            <w:div w:id="1555895527">
              <w:marLeft w:val="0"/>
              <w:marRight w:val="0"/>
              <w:marTop w:val="0"/>
              <w:marBottom w:val="0"/>
              <w:divBdr>
                <w:top w:val="none" w:sz="0" w:space="0" w:color="auto"/>
                <w:left w:val="none" w:sz="0" w:space="0" w:color="auto"/>
                <w:bottom w:val="none" w:sz="0" w:space="0" w:color="auto"/>
                <w:right w:val="none" w:sz="0" w:space="0" w:color="auto"/>
              </w:divBdr>
              <w:divsChild>
                <w:div w:id="1068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770">
      <w:bodyDiv w:val="1"/>
      <w:marLeft w:val="0"/>
      <w:marRight w:val="0"/>
      <w:marTop w:val="0"/>
      <w:marBottom w:val="0"/>
      <w:divBdr>
        <w:top w:val="none" w:sz="0" w:space="0" w:color="auto"/>
        <w:left w:val="none" w:sz="0" w:space="0" w:color="auto"/>
        <w:bottom w:val="none" w:sz="0" w:space="0" w:color="auto"/>
        <w:right w:val="none" w:sz="0" w:space="0" w:color="auto"/>
      </w:divBdr>
      <w:divsChild>
        <w:div w:id="1457984650">
          <w:marLeft w:val="0"/>
          <w:marRight w:val="0"/>
          <w:marTop w:val="0"/>
          <w:marBottom w:val="0"/>
          <w:divBdr>
            <w:top w:val="none" w:sz="0" w:space="0" w:color="auto"/>
            <w:left w:val="none" w:sz="0" w:space="0" w:color="auto"/>
            <w:bottom w:val="none" w:sz="0" w:space="0" w:color="auto"/>
            <w:right w:val="none" w:sz="0" w:space="0" w:color="auto"/>
          </w:divBdr>
          <w:divsChild>
            <w:div w:id="1314601730">
              <w:marLeft w:val="0"/>
              <w:marRight w:val="0"/>
              <w:marTop w:val="0"/>
              <w:marBottom w:val="0"/>
              <w:divBdr>
                <w:top w:val="none" w:sz="0" w:space="0" w:color="auto"/>
                <w:left w:val="none" w:sz="0" w:space="0" w:color="auto"/>
                <w:bottom w:val="none" w:sz="0" w:space="0" w:color="auto"/>
                <w:right w:val="none" w:sz="0" w:space="0" w:color="auto"/>
              </w:divBdr>
              <w:divsChild>
                <w:div w:id="11681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1060">
      <w:bodyDiv w:val="1"/>
      <w:marLeft w:val="0"/>
      <w:marRight w:val="0"/>
      <w:marTop w:val="0"/>
      <w:marBottom w:val="0"/>
      <w:divBdr>
        <w:top w:val="none" w:sz="0" w:space="0" w:color="auto"/>
        <w:left w:val="none" w:sz="0" w:space="0" w:color="auto"/>
        <w:bottom w:val="none" w:sz="0" w:space="0" w:color="auto"/>
        <w:right w:val="none" w:sz="0" w:space="0" w:color="auto"/>
      </w:divBdr>
      <w:divsChild>
        <w:div w:id="2084181971">
          <w:marLeft w:val="0"/>
          <w:marRight w:val="0"/>
          <w:marTop w:val="0"/>
          <w:marBottom w:val="0"/>
          <w:divBdr>
            <w:top w:val="none" w:sz="0" w:space="0" w:color="auto"/>
            <w:left w:val="none" w:sz="0" w:space="0" w:color="auto"/>
            <w:bottom w:val="none" w:sz="0" w:space="0" w:color="auto"/>
            <w:right w:val="none" w:sz="0" w:space="0" w:color="auto"/>
          </w:divBdr>
          <w:divsChild>
            <w:div w:id="672948981">
              <w:marLeft w:val="0"/>
              <w:marRight w:val="0"/>
              <w:marTop w:val="0"/>
              <w:marBottom w:val="0"/>
              <w:divBdr>
                <w:top w:val="none" w:sz="0" w:space="0" w:color="auto"/>
                <w:left w:val="none" w:sz="0" w:space="0" w:color="auto"/>
                <w:bottom w:val="none" w:sz="0" w:space="0" w:color="auto"/>
                <w:right w:val="none" w:sz="0" w:space="0" w:color="auto"/>
              </w:divBdr>
              <w:divsChild>
                <w:div w:id="12410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511">
      <w:bodyDiv w:val="1"/>
      <w:marLeft w:val="0"/>
      <w:marRight w:val="0"/>
      <w:marTop w:val="0"/>
      <w:marBottom w:val="0"/>
      <w:divBdr>
        <w:top w:val="none" w:sz="0" w:space="0" w:color="auto"/>
        <w:left w:val="none" w:sz="0" w:space="0" w:color="auto"/>
        <w:bottom w:val="none" w:sz="0" w:space="0" w:color="auto"/>
        <w:right w:val="none" w:sz="0" w:space="0" w:color="auto"/>
      </w:divBdr>
      <w:divsChild>
        <w:div w:id="1183124668">
          <w:marLeft w:val="0"/>
          <w:marRight w:val="0"/>
          <w:marTop w:val="0"/>
          <w:marBottom w:val="0"/>
          <w:divBdr>
            <w:top w:val="none" w:sz="0" w:space="0" w:color="auto"/>
            <w:left w:val="none" w:sz="0" w:space="0" w:color="auto"/>
            <w:bottom w:val="none" w:sz="0" w:space="0" w:color="auto"/>
            <w:right w:val="none" w:sz="0" w:space="0" w:color="auto"/>
          </w:divBdr>
          <w:divsChild>
            <w:div w:id="1244752678">
              <w:marLeft w:val="0"/>
              <w:marRight w:val="0"/>
              <w:marTop w:val="0"/>
              <w:marBottom w:val="0"/>
              <w:divBdr>
                <w:top w:val="none" w:sz="0" w:space="0" w:color="auto"/>
                <w:left w:val="none" w:sz="0" w:space="0" w:color="auto"/>
                <w:bottom w:val="none" w:sz="0" w:space="0" w:color="auto"/>
                <w:right w:val="none" w:sz="0" w:space="0" w:color="auto"/>
              </w:divBdr>
              <w:divsChild>
                <w:div w:id="12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981">
      <w:bodyDiv w:val="1"/>
      <w:marLeft w:val="0"/>
      <w:marRight w:val="0"/>
      <w:marTop w:val="0"/>
      <w:marBottom w:val="0"/>
      <w:divBdr>
        <w:top w:val="none" w:sz="0" w:space="0" w:color="auto"/>
        <w:left w:val="none" w:sz="0" w:space="0" w:color="auto"/>
        <w:bottom w:val="none" w:sz="0" w:space="0" w:color="auto"/>
        <w:right w:val="none" w:sz="0" w:space="0" w:color="auto"/>
      </w:divBdr>
      <w:divsChild>
        <w:div w:id="483275660">
          <w:marLeft w:val="0"/>
          <w:marRight w:val="0"/>
          <w:marTop w:val="0"/>
          <w:marBottom w:val="0"/>
          <w:divBdr>
            <w:top w:val="none" w:sz="0" w:space="0" w:color="auto"/>
            <w:left w:val="none" w:sz="0" w:space="0" w:color="auto"/>
            <w:bottom w:val="none" w:sz="0" w:space="0" w:color="auto"/>
            <w:right w:val="none" w:sz="0" w:space="0" w:color="auto"/>
          </w:divBdr>
          <w:divsChild>
            <w:div w:id="1522233870">
              <w:marLeft w:val="0"/>
              <w:marRight w:val="0"/>
              <w:marTop w:val="0"/>
              <w:marBottom w:val="0"/>
              <w:divBdr>
                <w:top w:val="none" w:sz="0" w:space="0" w:color="auto"/>
                <w:left w:val="none" w:sz="0" w:space="0" w:color="auto"/>
                <w:bottom w:val="none" w:sz="0" w:space="0" w:color="auto"/>
                <w:right w:val="none" w:sz="0" w:space="0" w:color="auto"/>
              </w:divBdr>
              <w:divsChild>
                <w:div w:id="8957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8763">
      <w:bodyDiv w:val="1"/>
      <w:marLeft w:val="0"/>
      <w:marRight w:val="0"/>
      <w:marTop w:val="0"/>
      <w:marBottom w:val="0"/>
      <w:divBdr>
        <w:top w:val="none" w:sz="0" w:space="0" w:color="auto"/>
        <w:left w:val="none" w:sz="0" w:space="0" w:color="auto"/>
        <w:bottom w:val="none" w:sz="0" w:space="0" w:color="auto"/>
        <w:right w:val="none" w:sz="0" w:space="0" w:color="auto"/>
      </w:divBdr>
      <w:divsChild>
        <w:div w:id="1336029855">
          <w:marLeft w:val="0"/>
          <w:marRight w:val="0"/>
          <w:marTop w:val="0"/>
          <w:marBottom w:val="0"/>
          <w:divBdr>
            <w:top w:val="none" w:sz="0" w:space="0" w:color="auto"/>
            <w:left w:val="none" w:sz="0" w:space="0" w:color="auto"/>
            <w:bottom w:val="none" w:sz="0" w:space="0" w:color="auto"/>
            <w:right w:val="none" w:sz="0" w:space="0" w:color="auto"/>
          </w:divBdr>
          <w:divsChild>
            <w:div w:id="177476414">
              <w:marLeft w:val="0"/>
              <w:marRight w:val="0"/>
              <w:marTop w:val="0"/>
              <w:marBottom w:val="0"/>
              <w:divBdr>
                <w:top w:val="none" w:sz="0" w:space="0" w:color="auto"/>
                <w:left w:val="none" w:sz="0" w:space="0" w:color="auto"/>
                <w:bottom w:val="none" w:sz="0" w:space="0" w:color="auto"/>
                <w:right w:val="none" w:sz="0" w:space="0" w:color="auto"/>
              </w:divBdr>
              <w:divsChild>
                <w:div w:id="935022985">
                  <w:marLeft w:val="0"/>
                  <w:marRight w:val="0"/>
                  <w:marTop w:val="0"/>
                  <w:marBottom w:val="0"/>
                  <w:divBdr>
                    <w:top w:val="none" w:sz="0" w:space="0" w:color="auto"/>
                    <w:left w:val="none" w:sz="0" w:space="0" w:color="auto"/>
                    <w:bottom w:val="none" w:sz="0" w:space="0" w:color="auto"/>
                    <w:right w:val="none" w:sz="0" w:space="0" w:color="auto"/>
                  </w:divBdr>
                  <w:divsChild>
                    <w:div w:id="3408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5255">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0"/>
          <w:marRight w:val="0"/>
          <w:marTop w:val="0"/>
          <w:marBottom w:val="0"/>
          <w:divBdr>
            <w:top w:val="none" w:sz="0" w:space="0" w:color="auto"/>
            <w:left w:val="none" w:sz="0" w:space="0" w:color="auto"/>
            <w:bottom w:val="none" w:sz="0" w:space="0" w:color="auto"/>
            <w:right w:val="none" w:sz="0" w:space="0" w:color="auto"/>
          </w:divBdr>
          <w:divsChild>
            <w:div w:id="328794550">
              <w:marLeft w:val="0"/>
              <w:marRight w:val="0"/>
              <w:marTop w:val="0"/>
              <w:marBottom w:val="0"/>
              <w:divBdr>
                <w:top w:val="none" w:sz="0" w:space="0" w:color="auto"/>
                <w:left w:val="none" w:sz="0" w:space="0" w:color="auto"/>
                <w:bottom w:val="none" w:sz="0" w:space="0" w:color="auto"/>
                <w:right w:val="none" w:sz="0" w:space="0" w:color="auto"/>
              </w:divBdr>
              <w:divsChild>
                <w:div w:id="1018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1469">
      <w:bodyDiv w:val="1"/>
      <w:marLeft w:val="0"/>
      <w:marRight w:val="0"/>
      <w:marTop w:val="0"/>
      <w:marBottom w:val="0"/>
      <w:divBdr>
        <w:top w:val="none" w:sz="0" w:space="0" w:color="auto"/>
        <w:left w:val="none" w:sz="0" w:space="0" w:color="auto"/>
        <w:bottom w:val="none" w:sz="0" w:space="0" w:color="auto"/>
        <w:right w:val="none" w:sz="0" w:space="0" w:color="auto"/>
      </w:divBdr>
      <w:divsChild>
        <w:div w:id="1291858687">
          <w:marLeft w:val="0"/>
          <w:marRight w:val="0"/>
          <w:marTop w:val="0"/>
          <w:marBottom w:val="0"/>
          <w:divBdr>
            <w:top w:val="none" w:sz="0" w:space="0" w:color="auto"/>
            <w:left w:val="none" w:sz="0" w:space="0" w:color="auto"/>
            <w:bottom w:val="none" w:sz="0" w:space="0" w:color="auto"/>
            <w:right w:val="none" w:sz="0" w:space="0" w:color="auto"/>
          </w:divBdr>
          <w:divsChild>
            <w:div w:id="1362246986">
              <w:marLeft w:val="0"/>
              <w:marRight w:val="0"/>
              <w:marTop w:val="0"/>
              <w:marBottom w:val="0"/>
              <w:divBdr>
                <w:top w:val="none" w:sz="0" w:space="0" w:color="auto"/>
                <w:left w:val="none" w:sz="0" w:space="0" w:color="auto"/>
                <w:bottom w:val="none" w:sz="0" w:space="0" w:color="auto"/>
                <w:right w:val="none" w:sz="0" w:space="0" w:color="auto"/>
              </w:divBdr>
              <w:divsChild>
                <w:div w:id="2051564366">
                  <w:marLeft w:val="0"/>
                  <w:marRight w:val="0"/>
                  <w:marTop w:val="0"/>
                  <w:marBottom w:val="0"/>
                  <w:divBdr>
                    <w:top w:val="none" w:sz="0" w:space="0" w:color="auto"/>
                    <w:left w:val="none" w:sz="0" w:space="0" w:color="auto"/>
                    <w:bottom w:val="none" w:sz="0" w:space="0" w:color="auto"/>
                    <w:right w:val="none" w:sz="0" w:space="0" w:color="auto"/>
                  </w:divBdr>
                  <w:divsChild>
                    <w:div w:id="7183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7971">
      <w:bodyDiv w:val="1"/>
      <w:marLeft w:val="0"/>
      <w:marRight w:val="0"/>
      <w:marTop w:val="0"/>
      <w:marBottom w:val="0"/>
      <w:divBdr>
        <w:top w:val="none" w:sz="0" w:space="0" w:color="auto"/>
        <w:left w:val="none" w:sz="0" w:space="0" w:color="auto"/>
        <w:bottom w:val="none" w:sz="0" w:space="0" w:color="auto"/>
        <w:right w:val="none" w:sz="0" w:space="0" w:color="auto"/>
      </w:divBdr>
      <w:divsChild>
        <w:div w:id="737745008">
          <w:marLeft w:val="0"/>
          <w:marRight w:val="0"/>
          <w:marTop w:val="0"/>
          <w:marBottom w:val="0"/>
          <w:divBdr>
            <w:top w:val="none" w:sz="0" w:space="0" w:color="auto"/>
            <w:left w:val="none" w:sz="0" w:space="0" w:color="auto"/>
            <w:bottom w:val="none" w:sz="0" w:space="0" w:color="auto"/>
            <w:right w:val="none" w:sz="0" w:space="0" w:color="auto"/>
          </w:divBdr>
          <w:divsChild>
            <w:div w:id="1609389110">
              <w:marLeft w:val="0"/>
              <w:marRight w:val="0"/>
              <w:marTop w:val="0"/>
              <w:marBottom w:val="0"/>
              <w:divBdr>
                <w:top w:val="none" w:sz="0" w:space="0" w:color="auto"/>
                <w:left w:val="none" w:sz="0" w:space="0" w:color="auto"/>
                <w:bottom w:val="none" w:sz="0" w:space="0" w:color="auto"/>
                <w:right w:val="none" w:sz="0" w:space="0" w:color="auto"/>
              </w:divBdr>
              <w:divsChild>
                <w:div w:id="1857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4702">
      <w:bodyDiv w:val="1"/>
      <w:marLeft w:val="0"/>
      <w:marRight w:val="0"/>
      <w:marTop w:val="0"/>
      <w:marBottom w:val="0"/>
      <w:divBdr>
        <w:top w:val="none" w:sz="0" w:space="0" w:color="auto"/>
        <w:left w:val="none" w:sz="0" w:space="0" w:color="auto"/>
        <w:bottom w:val="none" w:sz="0" w:space="0" w:color="auto"/>
        <w:right w:val="none" w:sz="0" w:space="0" w:color="auto"/>
      </w:divBdr>
    </w:div>
    <w:div w:id="168913625">
      <w:bodyDiv w:val="1"/>
      <w:marLeft w:val="0"/>
      <w:marRight w:val="0"/>
      <w:marTop w:val="0"/>
      <w:marBottom w:val="0"/>
      <w:divBdr>
        <w:top w:val="none" w:sz="0" w:space="0" w:color="auto"/>
        <w:left w:val="none" w:sz="0" w:space="0" w:color="auto"/>
        <w:bottom w:val="none" w:sz="0" w:space="0" w:color="auto"/>
        <w:right w:val="none" w:sz="0" w:space="0" w:color="auto"/>
      </w:divBdr>
      <w:divsChild>
        <w:div w:id="2046245582">
          <w:marLeft w:val="0"/>
          <w:marRight w:val="0"/>
          <w:marTop w:val="0"/>
          <w:marBottom w:val="0"/>
          <w:divBdr>
            <w:top w:val="none" w:sz="0" w:space="0" w:color="auto"/>
            <w:left w:val="none" w:sz="0" w:space="0" w:color="auto"/>
            <w:bottom w:val="none" w:sz="0" w:space="0" w:color="auto"/>
            <w:right w:val="none" w:sz="0" w:space="0" w:color="auto"/>
          </w:divBdr>
          <w:divsChild>
            <w:div w:id="325979817">
              <w:marLeft w:val="0"/>
              <w:marRight w:val="0"/>
              <w:marTop w:val="0"/>
              <w:marBottom w:val="0"/>
              <w:divBdr>
                <w:top w:val="none" w:sz="0" w:space="0" w:color="auto"/>
                <w:left w:val="none" w:sz="0" w:space="0" w:color="auto"/>
                <w:bottom w:val="none" w:sz="0" w:space="0" w:color="auto"/>
                <w:right w:val="none" w:sz="0" w:space="0" w:color="auto"/>
              </w:divBdr>
              <w:divsChild>
                <w:div w:id="7506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0148">
      <w:bodyDiv w:val="1"/>
      <w:marLeft w:val="0"/>
      <w:marRight w:val="0"/>
      <w:marTop w:val="0"/>
      <w:marBottom w:val="0"/>
      <w:divBdr>
        <w:top w:val="none" w:sz="0" w:space="0" w:color="auto"/>
        <w:left w:val="none" w:sz="0" w:space="0" w:color="auto"/>
        <w:bottom w:val="none" w:sz="0" w:space="0" w:color="auto"/>
        <w:right w:val="none" w:sz="0" w:space="0" w:color="auto"/>
      </w:divBdr>
    </w:div>
    <w:div w:id="200482869">
      <w:bodyDiv w:val="1"/>
      <w:marLeft w:val="0"/>
      <w:marRight w:val="0"/>
      <w:marTop w:val="0"/>
      <w:marBottom w:val="0"/>
      <w:divBdr>
        <w:top w:val="none" w:sz="0" w:space="0" w:color="auto"/>
        <w:left w:val="none" w:sz="0" w:space="0" w:color="auto"/>
        <w:bottom w:val="none" w:sz="0" w:space="0" w:color="auto"/>
        <w:right w:val="none" w:sz="0" w:space="0" w:color="auto"/>
      </w:divBdr>
      <w:divsChild>
        <w:div w:id="449788282">
          <w:marLeft w:val="0"/>
          <w:marRight w:val="0"/>
          <w:marTop w:val="0"/>
          <w:marBottom w:val="0"/>
          <w:divBdr>
            <w:top w:val="none" w:sz="0" w:space="0" w:color="auto"/>
            <w:left w:val="none" w:sz="0" w:space="0" w:color="auto"/>
            <w:bottom w:val="none" w:sz="0" w:space="0" w:color="auto"/>
            <w:right w:val="none" w:sz="0" w:space="0" w:color="auto"/>
          </w:divBdr>
          <w:divsChild>
            <w:div w:id="327637686">
              <w:marLeft w:val="0"/>
              <w:marRight w:val="0"/>
              <w:marTop w:val="0"/>
              <w:marBottom w:val="0"/>
              <w:divBdr>
                <w:top w:val="none" w:sz="0" w:space="0" w:color="auto"/>
                <w:left w:val="none" w:sz="0" w:space="0" w:color="auto"/>
                <w:bottom w:val="none" w:sz="0" w:space="0" w:color="auto"/>
                <w:right w:val="none" w:sz="0" w:space="0" w:color="auto"/>
              </w:divBdr>
              <w:divsChild>
                <w:div w:id="6578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37954">
      <w:bodyDiv w:val="1"/>
      <w:marLeft w:val="0"/>
      <w:marRight w:val="0"/>
      <w:marTop w:val="0"/>
      <w:marBottom w:val="0"/>
      <w:divBdr>
        <w:top w:val="none" w:sz="0" w:space="0" w:color="auto"/>
        <w:left w:val="none" w:sz="0" w:space="0" w:color="auto"/>
        <w:bottom w:val="none" w:sz="0" w:space="0" w:color="auto"/>
        <w:right w:val="none" w:sz="0" w:space="0" w:color="auto"/>
      </w:divBdr>
    </w:div>
    <w:div w:id="217207854">
      <w:bodyDiv w:val="1"/>
      <w:marLeft w:val="0"/>
      <w:marRight w:val="0"/>
      <w:marTop w:val="0"/>
      <w:marBottom w:val="0"/>
      <w:divBdr>
        <w:top w:val="none" w:sz="0" w:space="0" w:color="auto"/>
        <w:left w:val="none" w:sz="0" w:space="0" w:color="auto"/>
        <w:bottom w:val="none" w:sz="0" w:space="0" w:color="auto"/>
        <w:right w:val="none" w:sz="0" w:space="0" w:color="auto"/>
      </w:divBdr>
      <w:divsChild>
        <w:div w:id="966011514">
          <w:marLeft w:val="0"/>
          <w:marRight w:val="0"/>
          <w:marTop w:val="0"/>
          <w:marBottom w:val="0"/>
          <w:divBdr>
            <w:top w:val="none" w:sz="0" w:space="0" w:color="auto"/>
            <w:left w:val="none" w:sz="0" w:space="0" w:color="auto"/>
            <w:bottom w:val="none" w:sz="0" w:space="0" w:color="auto"/>
            <w:right w:val="none" w:sz="0" w:space="0" w:color="auto"/>
          </w:divBdr>
          <w:divsChild>
            <w:div w:id="442071787">
              <w:marLeft w:val="0"/>
              <w:marRight w:val="0"/>
              <w:marTop w:val="0"/>
              <w:marBottom w:val="0"/>
              <w:divBdr>
                <w:top w:val="none" w:sz="0" w:space="0" w:color="auto"/>
                <w:left w:val="none" w:sz="0" w:space="0" w:color="auto"/>
                <w:bottom w:val="none" w:sz="0" w:space="0" w:color="auto"/>
                <w:right w:val="none" w:sz="0" w:space="0" w:color="auto"/>
              </w:divBdr>
              <w:divsChild>
                <w:div w:id="192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9013">
      <w:bodyDiv w:val="1"/>
      <w:marLeft w:val="0"/>
      <w:marRight w:val="0"/>
      <w:marTop w:val="0"/>
      <w:marBottom w:val="0"/>
      <w:divBdr>
        <w:top w:val="none" w:sz="0" w:space="0" w:color="auto"/>
        <w:left w:val="none" w:sz="0" w:space="0" w:color="auto"/>
        <w:bottom w:val="none" w:sz="0" w:space="0" w:color="auto"/>
        <w:right w:val="none" w:sz="0" w:space="0" w:color="auto"/>
      </w:divBdr>
      <w:divsChild>
        <w:div w:id="1522469846">
          <w:marLeft w:val="0"/>
          <w:marRight w:val="0"/>
          <w:marTop w:val="0"/>
          <w:marBottom w:val="0"/>
          <w:divBdr>
            <w:top w:val="none" w:sz="0" w:space="0" w:color="auto"/>
            <w:left w:val="none" w:sz="0" w:space="0" w:color="auto"/>
            <w:bottom w:val="none" w:sz="0" w:space="0" w:color="auto"/>
            <w:right w:val="none" w:sz="0" w:space="0" w:color="auto"/>
          </w:divBdr>
          <w:divsChild>
            <w:div w:id="273709864">
              <w:marLeft w:val="0"/>
              <w:marRight w:val="0"/>
              <w:marTop w:val="0"/>
              <w:marBottom w:val="0"/>
              <w:divBdr>
                <w:top w:val="none" w:sz="0" w:space="0" w:color="auto"/>
                <w:left w:val="none" w:sz="0" w:space="0" w:color="auto"/>
                <w:bottom w:val="none" w:sz="0" w:space="0" w:color="auto"/>
                <w:right w:val="none" w:sz="0" w:space="0" w:color="auto"/>
              </w:divBdr>
              <w:divsChild>
                <w:div w:id="30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7031">
      <w:bodyDiv w:val="1"/>
      <w:marLeft w:val="0"/>
      <w:marRight w:val="0"/>
      <w:marTop w:val="0"/>
      <w:marBottom w:val="0"/>
      <w:divBdr>
        <w:top w:val="none" w:sz="0" w:space="0" w:color="auto"/>
        <w:left w:val="none" w:sz="0" w:space="0" w:color="auto"/>
        <w:bottom w:val="none" w:sz="0" w:space="0" w:color="auto"/>
        <w:right w:val="none" w:sz="0" w:space="0" w:color="auto"/>
      </w:divBdr>
    </w:div>
    <w:div w:id="224879320">
      <w:bodyDiv w:val="1"/>
      <w:marLeft w:val="0"/>
      <w:marRight w:val="0"/>
      <w:marTop w:val="0"/>
      <w:marBottom w:val="0"/>
      <w:divBdr>
        <w:top w:val="none" w:sz="0" w:space="0" w:color="auto"/>
        <w:left w:val="none" w:sz="0" w:space="0" w:color="auto"/>
        <w:bottom w:val="none" w:sz="0" w:space="0" w:color="auto"/>
        <w:right w:val="none" w:sz="0" w:space="0" w:color="auto"/>
      </w:divBdr>
      <w:divsChild>
        <w:div w:id="2048021517">
          <w:marLeft w:val="0"/>
          <w:marRight w:val="0"/>
          <w:marTop w:val="0"/>
          <w:marBottom w:val="0"/>
          <w:divBdr>
            <w:top w:val="none" w:sz="0" w:space="0" w:color="auto"/>
            <w:left w:val="none" w:sz="0" w:space="0" w:color="auto"/>
            <w:bottom w:val="none" w:sz="0" w:space="0" w:color="auto"/>
            <w:right w:val="none" w:sz="0" w:space="0" w:color="auto"/>
          </w:divBdr>
          <w:divsChild>
            <w:div w:id="260063770">
              <w:marLeft w:val="0"/>
              <w:marRight w:val="0"/>
              <w:marTop w:val="0"/>
              <w:marBottom w:val="0"/>
              <w:divBdr>
                <w:top w:val="none" w:sz="0" w:space="0" w:color="auto"/>
                <w:left w:val="none" w:sz="0" w:space="0" w:color="auto"/>
                <w:bottom w:val="none" w:sz="0" w:space="0" w:color="auto"/>
                <w:right w:val="none" w:sz="0" w:space="0" w:color="auto"/>
              </w:divBdr>
              <w:divsChild>
                <w:div w:id="1345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6449">
      <w:bodyDiv w:val="1"/>
      <w:marLeft w:val="0"/>
      <w:marRight w:val="0"/>
      <w:marTop w:val="0"/>
      <w:marBottom w:val="0"/>
      <w:divBdr>
        <w:top w:val="none" w:sz="0" w:space="0" w:color="auto"/>
        <w:left w:val="none" w:sz="0" w:space="0" w:color="auto"/>
        <w:bottom w:val="none" w:sz="0" w:space="0" w:color="auto"/>
        <w:right w:val="none" w:sz="0" w:space="0" w:color="auto"/>
      </w:divBdr>
      <w:divsChild>
        <w:div w:id="1204638766">
          <w:marLeft w:val="0"/>
          <w:marRight w:val="0"/>
          <w:marTop w:val="0"/>
          <w:marBottom w:val="0"/>
          <w:divBdr>
            <w:top w:val="none" w:sz="0" w:space="0" w:color="auto"/>
            <w:left w:val="none" w:sz="0" w:space="0" w:color="auto"/>
            <w:bottom w:val="none" w:sz="0" w:space="0" w:color="auto"/>
            <w:right w:val="none" w:sz="0" w:space="0" w:color="auto"/>
          </w:divBdr>
          <w:divsChild>
            <w:div w:id="612640212">
              <w:marLeft w:val="0"/>
              <w:marRight w:val="0"/>
              <w:marTop w:val="0"/>
              <w:marBottom w:val="0"/>
              <w:divBdr>
                <w:top w:val="none" w:sz="0" w:space="0" w:color="auto"/>
                <w:left w:val="none" w:sz="0" w:space="0" w:color="auto"/>
                <w:bottom w:val="none" w:sz="0" w:space="0" w:color="auto"/>
                <w:right w:val="none" w:sz="0" w:space="0" w:color="auto"/>
              </w:divBdr>
              <w:divsChild>
                <w:div w:id="1908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7672">
      <w:bodyDiv w:val="1"/>
      <w:marLeft w:val="0"/>
      <w:marRight w:val="0"/>
      <w:marTop w:val="0"/>
      <w:marBottom w:val="0"/>
      <w:divBdr>
        <w:top w:val="none" w:sz="0" w:space="0" w:color="auto"/>
        <w:left w:val="none" w:sz="0" w:space="0" w:color="auto"/>
        <w:bottom w:val="none" w:sz="0" w:space="0" w:color="auto"/>
        <w:right w:val="none" w:sz="0" w:space="0" w:color="auto"/>
      </w:divBdr>
      <w:divsChild>
        <w:div w:id="1366373370">
          <w:marLeft w:val="0"/>
          <w:marRight w:val="0"/>
          <w:marTop w:val="0"/>
          <w:marBottom w:val="0"/>
          <w:divBdr>
            <w:top w:val="none" w:sz="0" w:space="0" w:color="auto"/>
            <w:left w:val="none" w:sz="0" w:space="0" w:color="auto"/>
            <w:bottom w:val="none" w:sz="0" w:space="0" w:color="auto"/>
            <w:right w:val="none" w:sz="0" w:space="0" w:color="auto"/>
          </w:divBdr>
          <w:divsChild>
            <w:div w:id="103817797">
              <w:marLeft w:val="0"/>
              <w:marRight w:val="0"/>
              <w:marTop w:val="0"/>
              <w:marBottom w:val="0"/>
              <w:divBdr>
                <w:top w:val="none" w:sz="0" w:space="0" w:color="auto"/>
                <w:left w:val="none" w:sz="0" w:space="0" w:color="auto"/>
                <w:bottom w:val="none" w:sz="0" w:space="0" w:color="auto"/>
                <w:right w:val="none" w:sz="0" w:space="0" w:color="auto"/>
              </w:divBdr>
              <w:divsChild>
                <w:div w:id="13711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6091">
      <w:bodyDiv w:val="1"/>
      <w:marLeft w:val="0"/>
      <w:marRight w:val="0"/>
      <w:marTop w:val="0"/>
      <w:marBottom w:val="0"/>
      <w:divBdr>
        <w:top w:val="none" w:sz="0" w:space="0" w:color="auto"/>
        <w:left w:val="none" w:sz="0" w:space="0" w:color="auto"/>
        <w:bottom w:val="none" w:sz="0" w:space="0" w:color="auto"/>
        <w:right w:val="none" w:sz="0" w:space="0" w:color="auto"/>
      </w:divBdr>
      <w:divsChild>
        <w:div w:id="1170752317">
          <w:marLeft w:val="0"/>
          <w:marRight w:val="0"/>
          <w:marTop w:val="0"/>
          <w:marBottom w:val="0"/>
          <w:divBdr>
            <w:top w:val="none" w:sz="0" w:space="0" w:color="auto"/>
            <w:left w:val="none" w:sz="0" w:space="0" w:color="auto"/>
            <w:bottom w:val="none" w:sz="0" w:space="0" w:color="auto"/>
            <w:right w:val="none" w:sz="0" w:space="0" w:color="auto"/>
          </w:divBdr>
          <w:divsChild>
            <w:div w:id="145557666">
              <w:marLeft w:val="0"/>
              <w:marRight w:val="0"/>
              <w:marTop w:val="0"/>
              <w:marBottom w:val="0"/>
              <w:divBdr>
                <w:top w:val="none" w:sz="0" w:space="0" w:color="auto"/>
                <w:left w:val="none" w:sz="0" w:space="0" w:color="auto"/>
                <w:bottom w:val="none" w:sz="0" w:space="0" w:color="auto"/>
                <w:right w:val="none" w:sz="0" w:space="0" w:color="auto"/>
              </w:divBdr>
              <w:divsChild>
                <w:div w:id="17609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7302">
      <w:bodyDiv w:val="1"/>
      <w:marLeft w:val="0"/>
      <w:marRight w:val="0"/>
      <w:marTop w:val="0"/>
      <w:marBottom w:val="0"/>
      <w:divBdr>
        <w:top w:val="none" w:sz="0" w:space="0" w:color="auto"/>
        <w:left w:val="none" w:sz="0" w:space="0" w:color="auto"/>
        <w:bottom w:val="none" w:sz="0" w:space="0" w:color="auto"/>
        <w:right w:val="none" w:sz="0" w:space="0" w:color="auto"/>
      </w:divBdr>
    </w:div>
    <w:div w:id="253126350">
      <w:bodyDiv w:val="1"/>
      <w:marLeft w:val="0"/>
      <w:marRight w:val="0"/>
      <w:marTop w:val="0"/>
      <w:marBottom w:val="0"/>
      <w:divBdr>
        <w:top w:val="none" w:sz="0" w:space="0" w:color="auto"/>
        <w:left w:val="none" w:sz="0" w:space="0" w:color="auto"/>
        <w:bottom w:val="none" w:sz="0" w:space="0" w:color="auto"/>
        <w:right w:val="none" w:sz="0" w:space="0" w:color="auto"/>
      </w:divBdr>
      <w:divsChild>
        <w:div w:id="310641795">
          <w:marLeft w:val="0"/>
          <w:marRight w:val="0"/>
          <w:marTop w:val="0"/>
          <w:marBottom w:val="0"/>
          <w:divBdr>
            <w:top w:val="none" w:sz="0" w:space="0" w:color="auto"/>
            <w:left w:val="none" w:sz="0" w:space="0" w:color="auto"/>
            <w:bottom w:val="none" w:sz="0" w:space="0" w:color="auto"/>
            <w:right w:val="none" w:sz="0" w:space="0" w:color="auto"/>
          </w:divBdr>
          <w:divsChild>
            <w:div w:id="800654704">
              <w:marLeft w:val="0"/>
              <w:marRight w:val="0"/>
              <w:marTop w:val="0"/>
              <w:marBottom w:val="0"/>
              <w:divBdr>
                <w:top w:val="none" w:sz="0" w:space="0" w:color="auto"/>
                <w:left w:val="none" w:sz="0" w:space="0" w:color="auto"/>
                <w:bottom w:val="none" w:sz="0" w:space="0" w:color="auto"/>
                <w:right w:val="none" w:sz="0" w:space="0" w:color="auto"/>
              </w:divBdr>
              <w:divsChild>
                <w:div w:id="14234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119">
      <w:bodyDiv w:val="1"/>
      <w:marLeft w:val="0"/>
      <w:marRight w:val="0"/>
      <w:marTop w:val="0"/>
      <w:marBottom w:val="0"/>
      <w:divBdr>
        <w:top w:val="none" w:sz="0" w:space="0" w:color="auto"/>
        <w:left w:val="none" w:sz="0" w:space="0" w:color="auto"/>
        <w:bottom w:val="none" w:sz="0" w:space="0" w:color="auto"/>
        <w:right w:val="none" w:sz="0" w:space="0" w:color="auto"/>
      </w:divBdr>
      <w:divsChild>
        <w:div w:id="2126000822">
          <w:marLeft w:val="0"/>
          <w:marRight w:val="0"/>
          <w:marTop w:val="0"/>
          <w:marBottom w:val="0"/>
          <w:divBdr>
            <w:top w:val="none" w:sz="0" w:space="0" w:color="auto"/>
            <w:left w:val="none" w:sz="0" w:space="0" w:color="auto"/>
            <w:bottom w:val="none" w:sz="0" w:space="0" w:color="auto"/>
            <w:right w:val="none" w:sz="0" w:space="0" w:color="auto"/>
          </w:divBdr>
          <w:divsChild>
            <w:div w:id="21059353">
              <w:marLeft w:val="0"/>
              <w:marRight w:val="0"/>
              <w:marTop w:val="0"/>
              <w:marBottom w:val="0"/>
              <w:divBdr>
                <w:top w:val="none" w:sz="0" w:space="0" w:color="auto"/>
                <w:left w:val="none" w:sz="0" w:space="0" w:color="auto"/>
                <w:bottom w:val="none" w:sz="0" w:space="0" w:color="auto"/>
                <w:right w:val="none" w:sz="0" w:space="0" w:color="auto"/>
              </w:divBdr>
              <w:divsChild>
                <w:div w:id="1596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8366">
      <w:bodyDiv w:val="1"/>
      <w:marLeft w:val="0"/>
      <w:marRight w:val="0"/>
      <w:marTop w:val="0"/>
      <w:marBottom w:val="0"/>
      <w:divBdr>
        <w:top w:val="none" w:sz="0" w:space="0" w:color="auto"/>
        <w:left w:val="none" w:sz="0" w:space="0" w:color="auto"/>
        <w:bottom w:val="none" w:sz="0" w:space="0" w:color="auto"/>
        <w:right w:val="none" w:sz="0" w:space="0" w:color="auto"/>
      </w:divBdr>
      <w:divsChild>
        <w:div w:id="56513829">
          <w:marLeft w:val="0"/>
          <w:marRight w:val="0"/>
          <w:marTop w:val="0"/>
          <w:marBottom w:val="0"/>
          <w:divBdr>
            <w:top w:val="none" w:sz="0" w:space="0" w:color="auto"/>
            <w:left w:val="none" w:sz="0" w:space="0" w:color="auto"/>
            <w:bottom w:val="none" w:sz="0" w:space="0" w:color="auto"/>
            <w:right w:val="none" w:sz="0" w:space="0" w:color="auto"/>
          </w:divBdr>
          <w:divsChild>
            <w:div w:id="919292553">
              <w:marLeft w:val="0"/>
              <w:marRight w:val="0"/>
              <w:marTop w:val="0"/>
              <w:marBottom w:val="0"/>
              <w:divBdr>
                <w:top w:val="none" w:sz="0" w:space="0" w:color="auto"/>
                <w:left w:val="none" w:sz="0" w:space="0" w:color="auto"/>
                <w:bottom w:val="none" w:sz="0" w:space="0" w:color="auto"/>
                <w:right w:val="none" w:sz="0" w:space="0" w:color="auto"/>
              </w:divBdr>
              <w:divsChild>
                <w:div w:id="21121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2578">
      <w:bodyDiv w:val="1"/>
      <w:marLeft w:val="0"/>
      <w:marRight w:val="0"/>
      <w:marTop w:val="0"/>
      <w:marBottom w:val="0"/>
      <w:divBdr>
        <w:top w:val="none" w:sz="0" w:space="0" w:color="auto"/>
        <w:left w:val="none" w:sz="0" w:space="0" w:color="auto"/>
        <w:bottom w:val="none" w:sz="0" w:space="0" w:color="auto"/>
        <w:right w:val="none" w:sz="0" w:space="0" w:color="auto"/>
      </w:divBdr>
    </w:div>
    <w:div w:id="283929600">
      <w:bodyDiv w:val="1"/>
      <w:marLeft w:val="0"/>
      <w:marRight w:val="0"/>
      <w:marTop w:val="0"/>
      <w:marBottom w:val="0"/>
      <w:divBdr>
        <w:top w:val="none" w:sz="0" w:space="0" w:color="auto"/>
        <w:left w:val="none" w:sz="0" w:space="0" w:color="auto"/>
        <w:bottom w:val="none" w:sz="0" w:space="0" w:color="auto"/>
        <w:right w:val="none" w:sz="0" w:space="0" w:color="auto"/>
      </w:divBdr>
      <w:divsChild>
        <w:div w:id="735785945">
          <w:marLeft w:val="0"/>
          <w:marRight w:val="0"/>
          <w:marTop w:val="0"/>
          <w:marBottom w:val="0"/>
          <w:divBdr>
            <w:top w:val="none" w:sz="0" w:space="0" w:color="auto"/>
            <w:left w:val="none" w:sz="0" w:space="0" w:color="auto"/>
            <w:bottom w:val="none" w:sz="0" w:space="0" w:color="auto"/>
            <w:right w:val="none" w:sz="0" w:space="0" w:color="auto"/>
          </w:divBdr>
          <w:divsChild>
            <w:div w:id="1294598505">
              <w:marLeft w:val="0"/>
              <w:marRight w:val="0"/>
              <w:marTop w:val="0"/>
              <w:marBottom w:val="0"/>
              <w:divBdr>
                <w:top w:val="none" w:sz="0" w:space="0" w:color="auto"/>
                <w:left w:val="none" w:sz="0" w:space="0" w:color="auto"/>
                <w:bottom w:val="none" w:sz="0" w:space="0" w:color="auto"/>
                <w:right w:val="none" w:sz="0" w:space="0" w:color="auto"/>
              </w:divBdr>
              <w:divsChild>
                <w:div w:id="1284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8677">
      <w:bodyDiv w:val="1"/>
      <w:marLeft w:val="0"/>
      <w:marRight w:val="0"/>
      <w:marTop w:val="0"/>
      <w:marBottom w:val="0"/>
      <w:divBdr>
        <w:top w:val="none" w:sz="0" w:space="0" w:color="auto"/>
        <w:left w:val="none" w:sz="0" w:space="0" w:color="auto"/>
        <w:bottom w:val="none" w:sz="0" w:space="0" w:color="auto"/>
        <w:right w:val="none" w:sz="0" w:space="0" w:color="auto"/>
      </w:divBdr>
      <w:divsChild>
        <w:div w:id="452555724">
          <w:marLeft w:val="0"/>
          <w:marRight w:val="0"/>
          <w:marTop w:val="0"/>
          <w:marBottom w:val="0"/>
          <w:divBdr>
            <w:top w:val="none" w:sz="0" w:space="0" w:color="auto"/>
            <w:left w:val="none" w:sz="0" w:space="0" w:color="auto"/>
            <w:bottom w:val="none" w:sz="0" w:space="0" w:color="auto"/>
            <w:right w:val="none" w:sz="0" w:space="0" w:color="auto"/>
          </w:divBdr>
          <w:divsChild>
            <w:div w:id="1131437070">
              <w:marLeft w:val="0"/>
              <w:marRight w:val="0"/>
              <w:marTop w:val="0"/>
              <w:marBottom w:val="0"/>
              <w:divBdr>
                <w:top w:val="none" w:sz="0" w:space="0" w:color="auto"/>
                <w:left w:val="none" w:sz="0" w:space="0" w:color="auto"/>
                <w:bottom w:val="none" w:sz="0" w:space="0" w:color="auto"/>
                <w:right w:val="none" w:sz="0" w:space="0" w:color="auto"/>
              </w:divBdr>
              <w:divsChild>
                <w:div w:id="176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1161">
      <w:bodyDiv w:val="1"/>
      <w:marLeft w:val="0"/>
      <w:marRight w:val="0"/>
      <w:marTop w:val="0"/>
      <w:marBottom w:val="0"/>
      <w:divBdr>
        <w:top w:val="none" w:sz="0" w:space="0" w:color="auto"/>
        <w:left w:val="none" w:sz="0" w:space="0" w:color="auto"/>
        <w:bottom w:val="none" w:sz="0" w:space="0" w:color="auto"/>
        <w:right w:val="none" w:sz="0" w:space="0" w:color="auto"/>
      </w:divBdr>
      <w:divsChild>
        <w:div w:id="1217664515">
          <w:marLeft w:val="0"/>
          <w:marRight w:val="0"/>
          <w:marTop w:val="0"/>
          <w:marBottom w:val="0"/>
          <w:divBdr>
            <w:top w:val="none" w:sz="0" w:space="0" w:color="auto"/>
            <w:left w:val="none" w:sz="0" w:space="0" w:color="auto"/>
            <w:bottom w:val="none" w:sz="0" w:space="0" w:color="auto"/>
            <w:right w:val="none" w:sz="0" w:space="0" w:color="auto"/>
          </w:divBdr>
          <w:divsChild>
            <w:div w:id="2119787445">
              <w:marLeft w:val="0"/>
              <w:marRight w:val="0"/>
              <w:marTop w:val="0"/>
              <w:marBottom w:val="0"/>
              <w:divBdr>
                <w:top w:val="none" w:sz="0" w:space="0" w:color="auto"/>
                <w:left w:val="none" w:sz="0" w:space="0" w:color="auto"/>
                <w:bottom w:val="none" w:sz="0" w:space="0" w:color="auto"/>
                <w:right w:val="none" w:sz="0" w:space="0" w:color="auto"/>
              </w:divBdr>
              <w:divsChild>
                <w:div w:id="4639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3006">
      <w:bodyDiv w:val="1"/>
      <w:marLeft w:val="0"/>
      <w:marRight w:val="0"/>
      <w:marTop w:val="0"/>
      <w:marBottom w:val="0"/>
      <w:divBdr>
        <w:top w:val="none" w:sz="0" w:space="0" w:color="auto"/>
        <w:left w:val="none" w:sz="0" w:space="0" w:color="auto"/>
        <w:bottom w:val="none" w:sz="0" w:space="0" w:color="auto"/>
        <w:right w:val="none" w:sz="0" w:space="0" w:color="auto"/>
      </w:divBdr>
      <w:divsChild>
        <w:div w:id="924847906">
          <w:marLeft w:val="0"/>
          <w:marRight w:val="0"/>
          <w:marTop w:val="0"/>
          <w:marBottom w:val="0"/>
          <w:divBdr>
            <w:top w:val="none" w:sz="0" w:space="0" w:color="auto"/>
            <w:left w:val="none" w:sz="0" w:space="0" w:color="auto"/>
            <w:bottom w:val="none" w:sz="0" w:space="0" w:color="auto"/>
            <w:right w:val="none" w:sz="0" w:space="0" w:color="auto"/>
          </w:divBdr>
          <w:divsChild>
            <w:div w:id="703479086">
              <w:marLeft w:val="0"/>
              <w:marRight w:val="0"/>
              <w:marTop w:val="0"/>
              <w:marBottom w:val="0"/>
              <w:divBdr>
                <w:top w:val="none" w:sz="0" w:space="0" w:color="auto"/>
                <w:left w:val="none" w:sz="0" w:space="0" w:color="auto"/>
                <w:bottom w:val="none" w:sz="0" w:space="0" w:color="auto"/>
                <w:right w:val="none" w:sz="0" w:space="0" w:color="auto"/>
              </w:divBdr>
              <w:divsChild>
                <w:div w:id="766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2274">
      <w:bodyDiv w:val="1"/>
      <w:marLeft w:val="0"/>
      <w:marRight w:val="0"/>
      <w:marTop w:val="0"/>
      <w:marBottom w:val="0"/>
      <w:divBdr>
        <w:top w:val="none" w:sz="0" w:space="0" w:color="auto"/>
        <w:left w:val="none" w:sz="0" w:space="0" w:color="auto"/>
        <w:bottom w:val="none" w:sz="0" w:space="0" w:color="auto"/>
        <w:right w:val="none" w:sz="0" w:space="0" w:color="auto"/>
      </w:divBdr>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08984">
      <w:bodyDiv w:val="1"/>
      <w:marLeft w:val="0"/>
      <w:marRight w:val="0"/>
      <w:marTop w:val="0"/>
      <w:marBottom w:val="0"/>
      <w:divBdr>
        <w:top w:val="none" w:sz="0" w:space="0" w:color="auto"/>
        <w:left w:val="none" w:sz="0" w:space="0" w:color="auto"/>
        <w:bottom w:val="none" w:sz="0" w:space="0" w:color="auto"/>
        <w:right w:val="none" w:sz="0" w:space="0" w:color="auto"/>
      </w:divBdr>
      <w:divsChild>
        <w:div w:id="1148207859">
          <w:marLeft w:val="0"/>
          <w:marRight w:val="0"/>
          <w:marTop w:val="0"/>
          <w:marBottom w:val="0"/>
          <w:divBdr>
            <w:top w:val="none" w:sz="0" w:space="0" w:color="auto"/>
            <w:left w:val="none" w:sz="0" w:space="0" w:color="auto"/>
            <w:bottom w:val="none" w:sz="0" w:space="0" w:color="auto"/>
            <w:right w:val="none" w:sz="0" w:space="0" w:color="auto"/>
          </w:divBdr>
          <w:divsChild>
            <w:div w:id="1969387890">
              <w:marLeft w:val="0"/>
              <w:marRight w:val="0"/>
              <w:marTop w:val="0"/>
              <w:marBottom w:val="0"/>
              <w:divBdr>
                <w:top w:val="none" w:sz="0" w:space="0" w:color="auto"/>
                <w:left w:val="none" w:sz="0" w:space="0" w:color="auto"/>
                <w:bottom w:val="none" w:sz="0" w:space="0" w:color="auto"/>
                <w:right w:val="none" w:sz="0" w:space="0" w:color="auto"/>
              </w:divBdr>
              <w:divsChild>
                <w:div w:id="1457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3641">
      <w:bodyDiv w:val="1"/>
      <w:marLeft w:val="0"/>
      <w:marRight w:val="0"/>
      <w:marTop w:val="0"/>
      <w:marBottom w:val="0"/>
      <w:divBdr>
        <w:top w:val="none" w:sz="0" w:space="0" w:color="auto"/>
        <w:left w:val="none" w:sz="0" w:space="0" w:color="auto"/>
        <w:bottom w:val="none" w:sz="0" w:space="0" w:color="auto"/>
        <w:right w:val="none" w:sz="0" w:space="0" w:color="auto"/>
      </w:divBdr>
      <w:divsChild>
        <w:div w:id="1598903366">
          <w:marLeft w:val="0"/>
          <w:marRight w:val="0"/>
          <w:marTop w:val="0"/>
          <w:marBottom w:val="0"/>
          <w:divBdr>
            <w:top w:val="none" w:sz="0" w:space="0" w:color="auto"/>
            <w:left w:val="none" w:sz="0" w:space="0" w:color="auto"/>
            <w:bottom w:val="none" w:sz="0" w:space="0" w:color="auto"/>
            <w:right w:val="none" w:sz="0" w:space="0" w:color="auto"/>
          </w:divBdr>
          <w:divsChild>
            <w:div w:id="1943293019">
              <w:marLeft w:val="0"/>
              <w:marRight w:val="0"/>
              <w:marTop w:val="0"/>
              <w:marBottom w:val="0"/>
              <w:divBdr>
                <w:top w:val="none" w:sz="0" w:space="0" w:color="auto"/>
                <w:left w:val="none" w:sz="0" w:space="0" w:color="auto"/>
                <w:bottom w:val="none" w:sz="0" w:space="0" w:color="auto"/>
                <w:right w:val="none" w:sz="0" w:space="0" w:color="auto"/>
              </w:divBdr>
              <w:divsChild>
                <w:div w:id="1832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10882">
      <w:bodyDiv w:val="1"/>
      <w:marLeft w:val="0"/>
      <w:marRight w:val="0"/>
      <w:marTop w:val="0"/>
      <w:marBottom w:val="0"/>
      <w:divBdr>
        <w:top w:val="none" w:sz="0" w:space="0" w:color="auto"/>
        <w:left w:val="none" w:sz="0" w:space="0" w:color="auto"/>
        <w:bottom w:val="none" w:sz="0" w:space="0" w:color="auto"/>
        <w:right w:val="none" w:sz="0" w:space="0" w:color="auto"/>
      </w:divBdr>
      <w:divsChild>
        <w:div w:id="751514958">
          <w:marLeft w:val="0"/>
          <w:marRight w:val="0"/>
          <w:marTop w:val="0"/>
          <w:marBottom w:val="0"/>
          <w:divBdr>
            <w:top w:val="none" w:sz="0" w:space="0" w:color="auto"/>
            <w:left w:val="none" w:sz="0" w:space="0" w:color="auto"/>
            <w:bottom w:val="none" w:sz="0" w:space="0" w:color="auto"/>
            <w:right w:val="none" w:sz="0" w:space="0" w:color="auto"/>
          </w:divBdr>
          <w:divsChild>
            <w:div w:id="491606540">
              <w:marLeft w:val="0"/>
              <w:marRight w:val="0"/>
              <w:marTop w:val="0"/>
              <w:marBottom w:val="0"/>
              <w:divBdr>
                <w:top w:val="none" w:sz="0" w:space="0" w:color="auto"/>
                <w:left w:val="none" w:sz="0" w:space="0" w:color="auto"/>
                <w:bottom w:val="none" w:sz="0" w:space="0" w:color="auto"/>
                <w:right w:val="none" w:sz="0" w:space="0" w:color="auto"/>
              </w:divBdr>
              <w:divsChild>
                <w:div w:id="18413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59136">
      <w:bodyDiv w:val="1"/>
      <w:marLeft w:val="0"/>
      <w:marRight w:val="0"/>
      <w:marTop w:val="0"/>
      <w:marBottom w:val="0"/>
      <w:divBdr>
        <w:top w:val="none" w:sz="0" w:space="0" w:color="auto"/>
        <w:left w:val="none" w:sz="0" w:space="0" w:color="auto"/>
        <w:bottom w:val="none" w:sz="0" w:space="0" w:color="auto"/>
        <w:right w:val="none" w:sz="0" w:space="0" w:color="auto"/>
      </w:divBdr>
      <w:divsChild>
        <w:div w:id="1345784296">
          <w:marLeft w:val="0"/>
          <w:marRight w:val="0"/>
          <w:marTop w:val="0"/>
          <w:marBottom w:val="0"/>
          <w:divBdr>
            <w:top w:val="none" w:sz="0" w:space="0" w:color="auto"/>
            <w:left w:val="none" w:sz="0" w:space="0" w:color="auto"/>
            <w:bottom w:val="none" w:sz="0" w:space="0" w:color="auto"/>
            <w:right w:val="none" w:sz="0" w:space="0" w:color="auto"/>
          </w:divBdr>
          <w:divsChild>
            <w:div w:id="2124684255">
              <w:marLeft w:val="0"/>
              <w:marRight w:val="0"/>
              <w:marTop w:val="0"/>
              <w:marBottom w:val="0"/>
              <w:divBdr>
                <w:top w:val="none" w:sz="0" w:space="0" w:color="auto"/>
                <w:left w:val="none" w:sz="0" w:space="0" w:color="auto"/>
                <w:bottom w:val="none" w:sz="0" w:space="0" w:color="auto"/>
                <w:right w:val="none" w:sz="0" w:space="0" w:color="auto"/>
              </w:divBdr>
              <w:divsChild>
                <w:div w:id="161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891">
      <w:bodyDiv w:val="1"/>
      <w:marLeft w:val="0"/>
      <w:marRight w:val="0"/>
      <w:marTop w:val="0"/>
      <w:marBottom w:val="0"/>
      <w:divBdr>
        <w:top w:val="none" w:sz="0" w:space="0" w:color="auto"/>
        <w:left w:val="none" w:sz="0" w:space="0" w:color="auto"/>
        <w:bottom w:val="none" w:sz="0" w:space="0" w:color="auto"/>
        <w:right w:val="none" w:sz="0" w:space="0" w:color="auto"/>
      </w:divBdr>
    </w:div>
    <w:div w:id="362093716">
      <w:bodyDiv w:val="1"/>
      <w:marLeft w:val="0"/>
      <w:marRight w:val="0"/>
      <w:marTop w:val="0"/>
      <w:marBottom w:val="0"/>
      <w:divBdr>
        <w:top w:val="none" w:sz="0" w:space="0" w:color="auto"/>
        <w:left w:val="none" w:sz="0" w:space="0" w:color="auto"/>
        <w:bottom w:val="none" w:sz="0" w:space="0" w:color="auto"/>
        <w:right w:val="none" w:sz="0" w:space="0" w:color="auto"/>
      </w:divBdr>
      <w:divsChild>
        <w:div w:id="2057314510">
          <w:marLeft w:val="0"/>
          <w:marRight w:val="0"/>
          <w:marTop w:val="0"/>
          <w:marBottom w:val="0"/>
          <w:divBdr>
            <w:top w:val="none" w:sz="0" w:space="0" w:color="auto"/>
            <w:left w:val="none" w:sz="0" w:space="0" w:color="auto"/>
            <w:bottom w:val="none" w:sz="0" w:space="0" w:color="auto"/>
            <w:right w:val="none" w:sz="0" w:space="0" w:color="auto"/>
          </w:divBdr>
          <w:divsChild>
            <w:div w:id="1497915108">
              <w:marLeft w:val="0"/>
              <w:marRight w:val="0"/>
              <w:marTop w:val="0"/>
              <w:marBottom w:val="0"/>
              <w:divBdr>
                <w:top w:val="none" w:sz="0" w:space="0" w:color="auto"/>
                <w:left w:val="none" w:sz="0" w:space="0" w:color="auto"/>
                <w:bottom w:val="none" w:sz="0" w:space="0" w:color="auto"/>
                <w:right w:val="none" w:sz="0" w:space="0" w:color="auto"/>
              </w:divBdr>
              <w:divsChild>
                <w:div w:id="2030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110">
      <w:bodyDiv w:val="1"/>
      <w:marLeft w:val="0"/>
      <w:marRight w:val="0"/>
      <w:marTop w:val="0"/>
      <w:marBottom w:val="0"/>
      <w:divBdr>
        <w:top w:val="none" w:sz="0" w:space="0" w:color="auto"/>
        <w:left w:val="none" w:sz="0" w:space="0" w:color="auto"/>
        <w:bottom w:val="none" w:sz="0" w:space="0" w:color="auto"/>
        <w:right w:val="none" w:sz="0" w:space="0" w:color="auto"/>
      </w:divBdr>
      <w:divsChild>
        <w:div w:id="1955481682">
          <w:marLeft w:val="0"/>
          <w:marRight w:val="0"/>
          <w:marTop w:val="0"/>
          <w:marBottom w:val="0"/>
          <w:divBdr>
            <w:top w:val="none" w:sz="0" w:space="0" w:color="auto"/>
            <w:left w:val="none" w:sz="0" w:space="0" w:color="auto"/>
            <w:bottom w:val="none" w:sz="0" w:space="0" w:color="auto"/>
            <w:right w:val="none" w:sz="0" w:space="0" w:color="auto"/>
          </w:divBdr>
          <w:divsChild>
            <w:div w:id="31195466">
              <w:marLeft w:val="0"/>
              <w:marRight w:val="0"/>
              <w:marTop w:val="0"/>
              <w:marBottom w:val="0"/>
              <w:divBdr>
                <w:top w:val="none" w:sz="0" w:space="0" w:color="auto"/>
                <w:left w:val="none" w:sz="0" w:space="0" w:color="auto"/>
                <w:bottom w:val="none" w:sz="0" w:space="0" w:color="auto"/>
                <w:right w:val="none" w:sz="0" w:space="0" w:color="auto"/>
              </w:divBdr>
              <w:divsChild>
                <w:div w:id="1163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488">
      <w:bodyDiv w:val="1"/>
      <w:marLeft w:val="0"/>
      <w:marRight w:val="0"/>
      <w:marTop w:val="0"/>
      <w:marBottom w:val="0"/>
      <w:divBdr>
        <w:top w:val="none" w:sz="0" w:space="0" w:color="auto"/>
        <w:left w:val="none" w:sz="0" w:space="0" w:color="auto"/>
        <w:bottom w:val="none" w:sz="0" w:space="0" w:color="auto"/>
        <w:right w:val="none" w:sz="0" w:space="0" w:color="auto"/>
      </w:divBdr>
      <w:divsChild>
        <w:div w:id="1556234912">
          <w:marLeft w:val="0"/>
          <w:marRight w:val="0"/>
          <w:marTop w:val="0"/>
          <w:marBottom w:val="0"/>
          <w:divBdr>
            <w:top w:val="none" w:sz="0" w:space="0" w:color="auto"/>
            <w:left w:val="none" w:sz="0" w:space="0" w:color="auto"/>
            <w:bottom w:val="none" w:sz="0" w:space="0" w:color="auto"/>
            <w:right w:val="none" w:sz="0" w:space="0" w:color="auto"/>
          </w:divBdr>
          <w:divsChild>
            <w:div w:id="1262683249">
              <w:marLeft w:val="0"/>
              <w:marRight w:val="0"/>
              <w:marTop w:val="0"/>
              <w:marBottom w:val="0"/>
              <w:divBdr>
                <w:top w:val="none" w:sz="0" w:space="0" w:color="auto"/>
                <w:left w:val="none" w:sz="0" w:space="0" w:color="auto"/>
                <w:bottom w:val="none" w:sz="0" w:space="0" w:color="auto"/>
                <w:right w:val="none" w:sz="0" w:space="0" w:color="auto"/>
              </w:divBdr>
              <w:divsChild>
                <w:div w:id="322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3379">
      <w:bodyDiv w:val="1"/>
      <w:marLeft w:val="0"/>
      <w:marRight w:val="0"/>
      <w:marTop w:val="0"/>
      <w:marBottom w:val="0"/>
      <w:divBdr>
        <w:top w:val="none" w:sz="0" w:space="0" w:color="auto"/>
        <w:left w:val="none" w:sz="0" w:space="0" w:color="auto"/>
        <w:bottom w:val="none" w:sz="0" w:space="0" w:color="auto"/>
        <w:right w:val="none" w:sz="0" w:space="0" w:color="auto"/>
      </w:divBdr>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4001">
      <w:bodyDiv w:val="1"/>
      <w:marLeft w:val="0"/>
      <w:marRight w:val="0"/>
      <w:marTop w:val="0"/>
      <w:marBottom w:val="0"/>
      <w:divBdr>
        <w:top w:val="none" w:sz="0" w:space="0" w:color="auto"/>
        <w:left w:val="none" w:sz="0" w:space="0" w:color="auto"/>
        <w:bottom w:val="none" w:sz="0" w:space="0" w:color="auto"/>
        <w:right w:val="none" w:sz="0" w:space="0" w:color="auto"/>
      </w:divBdr>
      <w:divsChild>
        <w:div w:id="1718512084">
          <w:marLeft w:val="0"/>
          <w:marRight w:val="0"/>
          <w:marTop w:val="0"/>
          <w:marBottom w:val="0"/>
          <w:divBdr>
            <w:top w:val="none" w:sz="0" w:space="0" w:color="auto"/>
            <w:left w:val="none" w:sz="0" w:space="0" w:color="auto"/>
            <w:bottom w:val="none" w:sz="0" w:space="0" w:color="auto"/>
            <w:right w:val="none" w:sz="0" w:space="0" w:color="auto"/>
          </w:divBdr>
          <w:divsChild>
            <w:div w:id="1765954622">
              <w:marLeft w:val="0"/>
              <w:marRight w:val="0"/>
              <w:marTop w:val="0"/>
              <w:marBottom w:val="0"/>
              <w:divBdr>
                <w:top w:val="none" w:sz="0" w:space="0" w:color="auto"/>
                <w:left w:val="none" w:sz="0" w:space="0" w:color="auto"/>
                <w:bottom w:val="none" w:sz="0" w:space="0" w:color="auto"/>
                <w:right w:val="none" w:sz="0" w:space="0" w:color="auto"/>
              </w:divBdr>
              <w:divsChild>
                <w:div w:id="691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9486">
      <w:bodyDiv w:val="1"/>
      <w:marLeft w:val="0"/>
      <w:marRight w:val="0"/>
      <w:marTop w:val="0"/>
      <w:marBottom w:val="0"/>
      <w:divBdr>
        <w:top w:val="none" w:sz="0" w:space="0" w:color="auto"/>
        <w:left w:val="none" w:sz="0" w:space="0" w:color="auto"/>
        <w:bottom w:val="none" w:sz="0" w:space="0" w:color="auto"/>
        <w:right w:val="none" w:sz="0" w:space="0" w:color="auto"/>
      </w:divBdr>
      <w:divsChild>
        <w:div w:id="1706515781">
          <w:marLeft w:val="0"/>
          <w:marRight w:val="0"/>
          <w:marTop w:val="0"/>
          <w:marBottom w:val="0"/>
          <w:divBdr>
            <w:top w:val="none" w:sz="0" w:space="0" w:color="auto"/>
            <w:left w:val="none" w:sz="0" w:space="0" w:color="auto"/>
            <w:bottom w:val="none" w:sz="0" w:space="0" w:color="auto"/>
            <w:right w:val="none" w:sz="0" w:space="0" w:color="auto"/>
          </w:divBdr>
          <w:divsChild>
            <w:div w:id="1675690021">
              <w:marLeft w:val="0"/>
              <w:marRight w:val="0"/>
              <w:marTop w:val="0"/>
              <w:marBottom w:val="0"/>
              <w:divBdr>
                <w:top w:val="none" w:sz="0" w:space="0" w:color="auto"/>
                <w:left w:val="none" w:sz="0" w:space="0" w:color="auto"/>
                <w:bottom w:val="none" w:sz="0" w:space="0" w:color="auto"/>
                <w:right w:val="none" w:sz="0" w:space="0" w:color="auto"/>
              </w:divBdr>
              <w:divsChild>
                <w:div w:id="645285442">
                  <w:marLeft w:val="0"/>
                  <w:marRight w:val="0"/>
                  <w:marTop w:val="0"/>
                  <w:marBottom w:val="0"/>
                  <w:divBdr>
                    <w:top w:val="none" w:sz="0" w:space="0" w:color="auto"/>
                    <w:left w:val="none" w:sz="0" w:space="0" w:color="auto"/>
                    <w:bottom w:val="none" w:sz="0" w:space="0" w:color="auto"/>
                    <w:right w:val="none" w:sz="0" w:space="0" w:color="auto"/>
                  </w:divBdr>
                </w:div>
              </w:divsChild>
            </w:div>
            <w:div w:id="1406756220">
              <w:marLeft w:val="0"/>
              <w:marRight w:val="0"/>
              <w:marTop w:val="0"/>
              <w:marBottom w:val="0"/>
              <w:divBdr>
                <w:top w:val="none" w:sz="0" w:space="0" w:color="auto"/>
                <w:left w:val="none" w:sz="0" w:space="0" w:color="auto"/>
                <w:bottom w:val="none" w:sz="0" w:space="0" w:color="auto"/>
                <w:right w:val="none" w:sz="0" w:space="0" w:color="auto"/>
              </w:divBdr>
              <w:divsChild>
                <w:div w:id="2907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8407">
          <w:marLeft w:val="0"/>
          <w:marRight w:val="0"/>
          <w:marTop w:val="0"/>
          <w:marBottom w:val="0"/>
          <w:divBdr>
            <w:top w:val="none" w:sz="0" w:space="0" w:color="auto"/>
            <w:left w:val="none" w:sz="0" w:space="0" w:color="auto"/>
            <w:bottom w:val="none" w:sz="0" w:space="0" w:color="auto"/>
            <w:right w:val="none" w:sz="0" w:space="0" w:color="auto"/>
          </w:divBdr>
          <w:divsChild>
            <w:div w:id="1648895095">
              <w:marLeft w:val="0"/>
              <w:marRight w:val="0"/>
              <w:marTop w:val="0"/>
              <w:marBottom w:val="0"/>
              <w:divBdr>
                <w:top w:val="none" w:sz="0" w:space="0" w:color="auto"/>
                <w:left w:val="none" w:sz="0" w:space="0" w:color="auto"/>
                <w:bottom w:val="none" w:sz="0" w:space="0" w:color="auto"/>
                <w:right w:val="none" w:sz="0" w:space="0" w:color="auto"/>
              </w:divBdr>
              <w:divsChild>
                <w:div w:id="12868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17">
      <w:bodyDiv w:val="1"/>
      <w:marLeft w:val="0"/>
      <w:marRight w:val="0"/>
      <w:marTop w:val="0"/>
      <w:marBottom w:val="0"/>
      <w:divBdr>
        <w:top w:val="none" w:sz="0" w:space="0" w:color="auto"/>
        <w:left w:val="none" w:sz="0" w:space="0" w:color="auto"/>
        <w:bottom w:val="none" w:sz="0" w:space="0" w:color="auto"/>
        <w:right w:val="none" w:sz="0" w:space="0" w:color="auto"/>
      </w:divBdr>
      <w:divsChild>
        <w:div w:id="1369794851">
          <w:marLeft w:val="0"/>
          <w:marRight w:val="0"/>
          <w:marTop w:val="0"/>
          <w:marBottom w:val="0"/>
          <w:divBdr>
            <w:top w:val="none" w:sz="0" w:space="0" w:color="auto"/>
            <w:left w:val="none" w:sz="0" w:space="0" w:color="auto"/>
            <w:bottom w:val="none" w:sz="0" w:space="0" w:color="auto"/>
            <w:right w:val="none" w:sz="0" w:space="0" w:color="auto"/>
          </w:divBdr>
          <w:divsChild>
            <w:div w:id="1646355562">
              <w:marLeft w:val="0"/>
              <w:marRight w:val="0"/>
              <w:marTop w:val="0"/>
              <w:marBottom w:val="0"/>
              <w:divBdr>
                <w:top w:val="none" w:sz="0" w:space="0" w:color="auto"/>
                <w:left w:val="none" w:sz="0" w:space="0" w:color="auto"/>
                <w:bottom w:val="none" w:sz="0" w:space="0" w:color="auto"/>
                <w:right w:val="none" w:sz="0" w:space="0" w:color="auto"/>
              </w:divBdr>
              <w:divsChild>
                <w:div w:id="1703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0178">
      <w:bodyDiv w:val="1"/>
      <w:marLeft w:val="0"/>
      <w:marRight w:val="0"/>
      <w:marTop w:val="0"/>
      <w:marBottom w:val="0"/>
      <w:divBdr>
        <w:top w:val="none" w:sz="0" w:space="0" w:color="auto"/>
        <w:left w:val="none" w:sz="0" w:space="0" w:color="auto"/>
        <w:bottom w:val="none" w:sz="0" w:space="0" w:color="auto"/>
        <w:right w:val="none" w:sz="0" w:space="0" w:color="auto"/>
      </w:divBdr>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382050003">
          <w:marLeft w:val="0"/>
          <w:marRight w:val="0"/>
          <w:marTop w:val="0"/>
          <w:marBottom w:val="0"/>
          <w:divBdr>
            <w:top w:val="none" w:sz="0" w:space="0" w:color="auto"/>
            <w:left w:val="none" w:sz="0" w:space="0" w:color="auto"/>
            <w:bottom w:val="none" w:sz="0" w:space="0" w:color="auto"/>
            <w:right w:val="none" w:sz="0" w:space="0" w:color="auto"/>
          </w:divBdr>
          <w:divsChild>
            <w:div w:id="1843929362">
              <w:marLeft w:val="0"/>
              <w:marRight w:val="0"/>
              <w:marTop w:val="0"/>
              <w:marBottom w:val="0"/>
              <w:divBdr>
                <w:top w:val="none" w:sz="0" w:space="0" w:color="auto"/>
                <w:left w:val="none" w:sz="0" w:space="0" w:color="auto"/>
                <w:bottom w:val="none" w:sz="0" w:space="0" w:color="auto"/>
                <w:right w:val="none" w:sz="0" w:space="0" w:color="auto"/>
              </w:divBdr>
              <w:divsChild>
                <w:div w:id="94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552">
      <w:bodyDiv w:val="1"/>
      <w:marLeft w:val="0"/>
      <w:marRight w:val="0"/>
      <w:marTop w:val="0"/>
      <w:marBottom w:val="0"/>
      <w:divBdr>
        <w:top w:val="none" w:sz="0" w:space="0" w:color="auto"/>
        <w:left w:val="none" w:sz="0" w:space="0" w:color="auto"/>
        <w:bottom w:val="none" w:sz="0" w:space="0" w:color="auto"/>
        <w:right w:val="none" w:sz="0" w:space="0" w:color="auto"/>
      </w:divBdr>
    </w:div>
    <w:div w:id="5091053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910">
          <w:marLeft w:val="0"/>
          <w:marRight w:val="0"/>
          <w:marTop w:val="0"/>
          <w:marBottom w:val="0"/>
          <w:divBdr>
            <w:top w:val="none" w:sz="0" w:space="0" w:color="auto"/>
            <w:left w:val="none" w:sz="0" w:space="0" w:color="auto"/>
            <w:bottom w:val="none" w:sz="0" w:space="0" w:color="auto"/>
            <w:right w:val="none" w:sz="0" w:space="0" w:color="auto"/>
          </w:divBdr>
          <w:divsChild>
            <w:div w:id="451484250">
              <w:marLeft w:val="0"/>
              <w:marRight w:val="0"/>
              <w:marTop w:val="0"/>
              <w:marBottom w:val="0"/>
              <w:divBdr>
                <w:top w:val="none" w:sz="0" w:space="0" w:color="auto"/>
                <w:left w:val="none" w:sz="0" w:space="0" w:color="auto"/>
                <w:bottom w:val="none" w:sz="0" w:space="0" w:color="auto"/>
                <w:right w:val="none" w:sz="0" w:space="0" w:color="auto"/>
              </w:divBdr>
              <w:divsChild>
                <w:div w:id="1629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8546">
      <w:bodyDiv w:val="1"/>
      <w:marLeft w:val="0"/>
      <w:marRight w:val="0"/>
      <w:marTop w:val="0"/>
      <w:marBottom w:val="0"/>
      <w:divBdr>
        <w:top w:val="none" w:sz="0" w:space="0" w:color="auto"/>
        <w:left w:val="none" w:sz="0" w:space="0" w:color="auto"/>
        <w:bottom w:val="none" w:sz="0" w:space="0" w:color="auto"/>
        <w:right w:val="none" w:sz="0" w:space="0" w:color="auto"/>
      </w:divBdr>
      <w:divsChild>
        <w:div w:id="1892384274">
          <w:marLeft w:val="0"/>
          <w:marRight w:val="0"/>
          <w:marTop w:val="0"/>
          <w:marBottom w:val="0"/>
          <w:divBdr>
            <w:top w:val="none" w:sz="0" w:space="0" w:color="auto"/>
            <w:left w:val="none" w:sz="0" w:space="0" w:color="auto"/>
            <w:bottom w:val="none" w:sz="0" w:space="0" w:color="auto"/>
            <w:right w:val="none" w:sz="0" w:space="0" w:color="auto"/>
          </w:divBdr>
          <w:divsChild>
            <w:div w:id="2144997527">
              <w:marLeft w:val="0"/>
              <w:marRight w:val="0"/>
              <w:marTop w:val="0"/>
              <w:marBottom w:val="0"/>
              <w:divBdr>
                <w:top w:val="none" w:sz="0" w:space="0" w:color="auto"/>
                <w:left w:val="none" w:sz="0" w:space="0" w:color="auto"/>
                <w:bottom w:val="none" w:sz="0" w:space="0" w:color="auto"/>
                <w:right w:val="none" w:sz="0" w:space="0" w:color="auto"/>
              </w:divBdr>
              <w:divsChild>
                <w:div w:id="10774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84659">
      <w:bodyDiv w:val="1"/>
      <w:marLeft w:val="0"/>
      <w:marRight w:val="0"/>
      <w:marTop w:val="0"/>
      <w:marBottom w:val="0"/>
      <w:divBdr>
        <w:top w:val="none" w:sz="0" w:space="0" w:color="auto"/>
        <w:left w:val="none" w:sz="0" w:space="0" w:color="auto"/>
        <w:bottom w:val="none" w:sz="0" w:space="0" w:color="auto"/>
        <w:right w:val="none" w:sz="0" w:space="0" w:color="auto"/>
      </w:divBdr>
      <w:divsChild>
        <w:div w:id="1826816104">
          <w:marLeft w:val="0"/>
          <w:marRight w:val="0"/>
          <w:marTop w:val="0"/>
          <w:marBottom w:val="0"/>
          <w:divBdr>
            <w:top w:val="none" w:sz="0" w:space="0" w:color="auto"/>
            <w:left w:val="none" w:sz="0" w:space="0" w:color="auto"/>
            <w:bottom w:val="none" w:sz="0" w:space="0" w:color="auto"/>
            <w:right w:val="none" w:sz="0" w:space="0" w:color="auto"/>
          </w:divBdr>
          <w:divsChild>
            <w:div w:id="1871992154">
              <w:marLeft w:val="0"/>
              <w:marRight w:val="0"/>
              <w:marTop w:val="0"/>
              <w:marBottom w:val="0"/>
              <w:divBdr>
                <w:top w:val="none" w:sz="0" w:space="0" w:color="auto"/>
                <w:left w:val="none" w:sz="0" w:space="0" w:color="auto"/>
                <w:bottom w:val="none" w:sz="0" w:space="0" w:color="auto"/>
                <w:right w:val="none" w:sz="0" w:space="0" w:color="auto"/>
              </w:divBdr>
              <w:divsChild>
                <w:div w:id="3311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94407">
      <w:bodyDiv w:val="1"/>
      <w:marLeft w:val="0"/>
      <w:marRight w:val="0"/>
      <w:marTop w:val="0"/>
      <w:marBottom w:val="0"/>
      <w:divBdr>
        <w:top w:val="none" w:sz="0" w:space="0" w:color="auto"/>
        <w:left w:val="none" w:sz="0" w:space="0" w:color="auto"/>
        <w:bottom w:val="none" w:sz="0" w:space="0" w:color="auto"/>
        <w:right w:val="none" w:sz="0" w:space="0" w:color="auto"/>
      </w:divBdr>
      <w:divsChild>
        <w:div w:id="1155295957">
          <w:marLeft w:val="0"/>
          <w:marRight w:val="0"/>
          <w:marTop w:val="0"/>
          <w:marBottom w:val="0"/>
          <w:divBdr>
            <w:top w:val="none" w:sz="0" w:space="0" w:color="auto"/>
            <w:left w:val="none" w:sz="0" w:space="0" w:color="auto"/>
            <w:bottom w:val="none" w:sz="0" w:space="0" w:color="auto"/>
            <w:right w:val="none" w:sz="0" w:space="0" w:color="auto"/>
          </w:divBdr>
          <w:divsChild>
            <w:div w:id="1494489825">
              <w:marLeft w:val="0"/>
              <w:marRight w:val="0"/>
              <w:marTop w:val="0"/>
              <w:marBottom w:val="0"/>
              <w:divBdr>
                <w:top w:val="none" w:sz="0" w:space="0" w:color="auto"/>
                <w:left w:val="none" w:sz="0" w:space="0" w:color="auto"/>
                <w:bottom w:val="none" w:sz="0" w:space="0" w:color="auto"/>
                <w:right w:val="none" w:sz="0" w:space="0" w:color="auto"/>
              </w:divBdr>
              <w:divsChild>
                <w:div w:id="20685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3618">
      <w:bodyDiv w:val="1"/>
      <w:marLeft w:val="0"/>
      <w:marRight w:val="0"/>
      <w:marTop w:val="0"/>
      <w:marBottom w:val="0"/>
      <w:divBdr>
        <w:top w:val="none" w:sz="0" w:space="0" w:color="auto"/>
        <w:left w:val="none" w:sz="0" w:space="0" w:color="auto"/>
        <w:bottom w:val="none" w:sz="0" w:space="0" w:color="auto"/>
        <w:right w:val="none" w:sz="0" w:space="0" w:color="auto"/>
      </w:divBdr>
    </w:div>
    <w:div w:id="600723066">
      <w:bodyDiv w:val="1"/>
      <w:marLeft w:val="0"/>
      <w:marRight w:val="0"/>
      <w:marTop w:val="0"/>
      <w:marBottom w:val="0"/>
      <w:divBdr>
        <w:top w:val="none" w:sz="0" w:space="0" w:color="auto"/>
        <w:left w:val="none" w:sz="0" w:space="0" w:color="auto"/>
        <w:bottom w:val="none" w:sz="0" w:space="0" w:color="auto"/>
        <w:right w:val="none" w:sz="0" w:space="0" w:color="auto"/>
      </w:divBdr>
    </w:div>
    <w:div w:id="606351189">
      <w:bodyDiv w:val="1"/>
      <w:marLeft w:val="0"/>
      <w:marRight w:val="0"/>
      <w:marTop w:val="0"/>
      <w:marBottom w:val="0"/>
      <w:divBdr>
        <w:top w:val="none" w:sz="0" w:space="0" w:color="auto"/>
        <w:left w:val="none" w:sz="0" w:space="0" w:color="auto"/>
        <w:bottom w:val="none" w:sz="0" w:space="0" w:color="auto"/>
        <w:right w:val="none" w:sz="0" w:space="0" w:color="auto"/>
      </w:divBdr>
    </w:div>
    <w:div w:id="641925283">
      <w:bodyDiv w:val="1"/>
      <w:marLeft w:val="0"/>
      <w:marRight w:val="0"/>
      <w:marTop w:val="0"/>
      <w:marBottom w:val="0"/>
      <w:divBdr>
        <w:top w:val="none" w:sz="0" w:space="0" w:color="auto"/>
        <w:left w:val="none" w:sz="0" w:space="0" w:color="auto"/>
        <w:bottom w:val="none" w:sz="0" w:space="0" w:color="auto"/>
        <w:right w:val="none" w:sz="0" w:space="0" w:color="auto"/>
      </w:divBdr>
      <w:divsChild>
        <w:div w:id="1501892036">
          <w:marLeft w:val="0"/>
          <w:marRight w:val="0"/>
          <w:marTop w:val="0"/>
          <w:marBottom w:val="0"/>
          <w:divBdr>
            <w:top w:val="none" w:sz="0" w:space="0" w:color="auto"/>
            <w:left w:val="none" w:sz="0" w:space="0" w:color="auto"/>
            <w:bottom w:val="none" w:sz="0" w:space="0" w:color="auto"/>
            <w:right w:val="none" w:sz="0" w:space="0" w:color="auto"/>
          </w:divBdr>
          <w:divsChild>
            <w:div w:id="1526942120">
              <w:marLeft w:val="0"/>
              <w:marRight w:val="0"/>
              <w:marTop w:val="0"/>
              <w:marBottom w:val="0"/>
              <w:divBdr>
                <w:top w:val="none" w:sz="0" w:space="0" w:color="auto"/>
                <w:left w:val="none" w:sz="0" w:space="0" w:color="auto"/>
                <w:bottom w:val="none" w:sz="0" w:space="0" w:color="auto"/>
                <w:right w:val="none" w:sz="0" w:space="0" w:color="auto"/>
              </w:divBdr>
              <w:divsChild>
                <w:div w:id="10964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089">
      <w:bodyDiv w:val="1"/>
      <w:marLeft w:val="0"/>
      <w:marRight w:val="0"/>
      <w:marTop w:val="0"/>
      <w:marBottom w:val="0"/>
      <w:divBdr>
        <w:top w:val="none" w:sz="0" w:space="0" w:color="auto"/>
        <w:left w:val="none" w:sz="0" w:space="0" w:color="auto"/>
        <w:bottom w:val="none" w:sz="0" w:space="0" w:color="auto"/>
        <w:right w:val="none" w:sz="0" w:space="0" w:color="auto"/>
      </w:divBdr>
    </w:div>
    <w:div w:id="690111481">
      <w:bodyDiv w:val="1"/>
      <w:marLeft w:val="0"/>
      <w:marRight w:val="0"/>
      <w:marTop w:val="0"/>
      <w:marBottom w:val="0"/>
      <w:divBdr>
        <w:top w:val="none" w:sz="0" w:space="0" w:color="auto"/>
        <w:left w:val="none" w:sz="0" w:space="0" w:color="auto"/>
        <w:bottom w:val="none" w:sz="0" w:space="0" w:color="auto"/>
        <w:right w:val="none" w:sz="0" w:space="0" w:color="auto"/>
      </w:divBdr>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83911">
      <w:bodyDiv w:val="1"/>
      <w:marLeft w:val="0"/>
      <w:marRight w:val="0"/>
      <w:marTop w:val="0"/>
      <w:marBottom w:val="0"/>
      <w:divBdr>
        <w:top w:val="none" w:sz="0" w:space="0" w:color="auto"/>
        <w:left w:val="none" w:sz="0" w:space="0" w:color="auto"/>
        <w:bottom w:val="none" w:sz="0" w:space="0" w:color="auto"/>
        <w:right w:val="none" w:sz="0" w:space="0" w:color="auto"/>
      </w:divBdr>
      <w:divsChild>
        <w:div w:id="392586522">
          <w:marLeft w:val="0"/>
          <w:marRight w:val="0"/>
          <w:marTop w:val="0"/>
          <w:marBottom w:val="0"/>
          <w:divBdr>
            <w:top w:val="none" w:sz="0" w:space="0" w:color="auto"/>
            <w:left w:val="none" w:sz="0" w:space="0" w:color="auto"/>
            <w:bottom w:val="none" w:sz="0" w:space="0" w:color="auto"/>
            <w:right w:val="none" w:sz="0" w:space="0" w:color="auto"/>
          </w:divBdr>
          <w:divsChild>
            <w:div w:id="231937670">
              <w:marLeft w:val="0"/>
              <w:marRight w:val="0"/>
              <w:marTop w:val="0"/>
              <w:marBottom w:val="0"/>
              <w:divBdr>
                <w:top w:val="none" w:sz="0" w:space="0" w:color="auto"/>
                <w:left w:val="none" w:sz="0" w:space="0" w:color="auto"/>
                <w:bottom w:val="none" w:sz="0" w:space="0" w:color="auto"/>
                <w:right w:val="none" w:sz="0" w:space="0" w:color="auto"/>
              </w:divBdr>
              <w:divsChild>
                <w:div w:id="12861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8716">
      <w:bodyDiv w:val="1"/>
      <w:marLeft w:val="0"/>
      <w:marRight w:val="0"/>
      <w:marTop w:val="0"/>
      <w:marBottom w:val="0"/>
      <w:divBdr>
        <w:top w:val="none" w:sz="0" w:space="0" w:color="auto"/>
        <w:left w:val="none" w:sz="0" w:space="0" w:color="auto"/>
        <w:bottom w:val="none" w:sz="0" w:space="0" w:color="auto"/>
        <w:right w:val="none" w:sz="0" w:space="0" w:color="auto"/>
      </w:divBdr>
      <w:divsChild>
        <w:div w:id="776633761">
          <w:marLeft w:val="0"/>
          <w:marRight w:val="0"/>
          <w:marTop w:val="0"/>
          <w:marBottom w:val="0"/>
          <w:divBdr>
            <w:top w:val="none" w:sz="0" w:space="0" w:color="auto"/>
            <w:left w:val="none" w:sz="0" w:space="0" w:color="auto"/>
            <w:bottom w:val="none" w:sz="0" w:space="0" w:color="auto"/>
            <w:right w:val="none" w:sz="0" w:space="0" w:color="auto"/>
          </w:divBdr>
          <w:divsChild>
            <w:div w:id="806162681">
              <w:marLeft w:val="0"/>
              <w:marRight w:val="0"/>
              <w:marTop w:val="0"/>
              <w:marBottom w:val="0"/>
              <w:divBdr>
                <w:top w:val="none" w:sz="0" w:space="0" w:color="auto"/>
                <w:left w:val="none" w:sz="0" w:space="0" w:color="auto"/>
                <w:bottom w:val="none" w:sz="0" w:space="0" w:color="auto"/>
                <w:right w:val="none" w:sz="0" w:space="0" w:color="auto"/>
              </w:divBdr>
              <w:divsChild>
                <w:div w:id="4326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4429">
      <w:bodyDiv w:val="1"/>
      <w:marLeft w:val="0"/>
      <w:marRight w:val="0"/>
      <w:marTop w:val="0"/>
      <w:marBottom w:val="0"/>
      <w:divBdr>
        <w:top w:val="none" w:sz="0" w:space="0" w:color="auto"/>
        <w:left w:val="none" w:sz="0" w:space="0" w:color="auto"/>
        <w:bottom w:val="none" w:sz="0" w:space="0" w:color="auto"/>
        <w:right w:val="none" w:sz="0" w:space="0" w:color="auto"/>
      </w:divBdr>
      <w:divsChild>
        <w:div w:id="2085951691">
          <w:marLeft w:val="0"/>
          <w:marRight w:val="0"/>
          <w:marTop w:val="0"/>
          <w:marBottom w:val="0"/>
          <w:divBdr>
            <w:top w:val="none" w:sz="0" w:space="0" w:color="auto"/>
            <w:left w:val="none" w:sz="0" w:space="0" w:color="auto"/>
            <w:bottom w:val="none" w:sz="0" w:space="0" w:color="auto"/>
            <w:right w:val="none" w:sz="0" w:space="0" w:color="auto"/>
          </w:divBdr>
          <w:divsChild>
            <w:div w:id="957027229">
              <w:marLeft w:val="0"/>
              <w:marRight w:val="0"/>
              <w:marTop w:val="0"/>
              <w:marBottom w:val="0"/>
              <w:divBdr>
                <w:top w:val="none" w:sz="0" w:space="0" w:color="auto"/>
                <w:left w:val="none" w:sz="0" w:space="0" w:color="auto"/>
                <w:bottom w:val="none" w:sz="0" w:space="0" w:color="auto"/>
                <w:right w:val="none" w:sz="0" w:space="0" w:color="auto"/>
              </w:divBdr>
              <w:divsChild>
                <w:div w:id="4031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3511">
      <w:bodyDiv w:val="1"/>
      <w:marLeft w:val="0"/>
      <w:marRight w:val="0"/>
      <w:marTop w:val="0"/>
      <w:marBottom w:val="0"/>
      <w:divBdr>
        <w:top w:val="none" w:sz="0" w:space="0" w:color="auto"/>
        <w:left w:val="none" w:sz="0" w:space="0" w:color="auto"/>
        <w:bottom w:val="none" w:sz="0" w:space="0" w:color="auto"/>
        <w:right w:val="none" w:sz="0" w:space="0" w:color="auto"/>
      </w:divBdr>
      <w:divsChild>
        <w:div w:id="1609312166">
          <w:marLeft w:val="0"/>
          <w:marRight w:val="0"/>
          <w:marTop w:val="0"/>
          <w:marBottom w:val="0"/>
          <w:divBdr>
            <w:top w:val="none" w:sz="0" w:space="0" w:color="auto"/>
            <w:left w:val="none" w:sz="0" w:space="0" w:color="auto"/>
            <w:bottom w:val="none" w:sz="0" w:space="0" w:color="auto"/>
            <w:right w:val="none" w:sz="0" w:space="0" w:color="auto"/>
          </w:divBdr>
          <w:divsChild>
            <w:div w:id="203175752">
              <w:marLeft w:val="0"/>
              <w:marRight w:val="0"/>
              <w:marTop w:val="0"/>
              <w:marBottom w:val="0"/>
              <w:divBdr>
                <w:top w:val="none" w:sz="0" w:space="0" w:color="auto"/>
                <w:left w:val="none" w:sz="0" w:space="0" w:color="auto"/>
                <w:bottom w:val="none" w:sz="0" w:space="0" w:color="auto"/>
                <w:right w:val="none" w:sz="0" w:space="0" w:color="auto"/>
              </w:divBdr>
              <w:divsChild>
                <w:div w:id="4181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864">
      <w:bodyDiv w:val="1"/>
      <w:marLeft w:val="0"/>
      <w:marRight w:val="0"/>
      <w:marTop w:val="0"/>
      <w:marBottom w:val="0"/>
      <w:divBdr>
        <w:top w:val="none" w:sz="0" w:space="0" w:color="auto"/>
        <w:left w:val="none" w:sz="0" w:space="0" w:color="auto"/>
        <w:bottom w:val="none" w:sz="0" w:space="0" w:color="auto"/>
        <w:right w:val="none" w:sz="0" w:space="0" w:color="auto"/>
      </w:divBdr>
      <w:divsChild>
        <w:div w:id="1682707829">
          <w:marLeft w:val="0"/>
          <w:marRight w:val="0"/>
          <w:marTop w:val="0"/>
          <w:marBottom w:val="0"/>
          <w:divBdr>
            <w:top w:val="none" w:sz="0" w:space="0" w:color="auto"/>
            <w:left w:val="none" w:sz="0" w:space="0" w:color="auto"/>
            <w:bottom w:val="none" w:sz="0" w:space="0" w:color="auto"/>
            <w:right w:val="none" w:sz="0" w:space="0" w:color="auto"/>
          </w:divBdr>
          <w:divsChild>
            <w:div w:id="1788741158">
              <w:marLeft w:val="0"/>
              <w:marRight w:val="0"/>
              <w:marTop w:val="0"/>
              <w:marBottom w:val="0"/>
              <w:divBdr>
                <w:top w:val="none" w:sz="0" w:space="0" w:color="auto"/>
                <w:left w:val="none" w:sz="0" w:space="0" w:color="auto"/>
                <w:bottom w:val="none" w:sz="0" w:space="0" w:color="auto"/>
                <w:right w:val="none" w:sz="0" w:space="0" w:color="auto"/>
              </w:divBdr>
              <w:divsChild>
                <w:div w:id="5809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8971">
      <w:bodyDiv w:val="1"/>
      <w:marLeft w:val="0"/>
      <w:marRight w:val="0"/>
      <w:marTop w:val="0"/>
      <w:marBottom w:val="0"/>
      <w:divBdr>
        <w:top w:val="none" w:sz="0" w:space="0" w:color="auto"/>
        <w:left w:val="none" w:sz="0" w:space="0" w:color="auto"/>
        <w:bottom w:val="none" w:sz="0" w:space="0" w:color="auto"/>
        <w:right w:val="none" w:sz="0" w:space="0" w:color="auto"/>
      </w:divBdr>
      <w:divsChild>
        <w:div w:id="20591470">
          <w:marLeft w:val="0"/>
          <w:marRight w:val="0"/>
          <w:marTop w:val="0"/>
          <w:marBottom w:val="0"/>
          <w:divBdr>
            <w:top w:val="none" w:sz="0" w:space="0" w:color="auto"/>
            <w:left w:val="none" w:sz="0" w:space="0" w:color="auto"/>
            <w:bottom w:val="none" w:sz="0" w:space="0" w:color="auto"/>
            <w:right w:val="none" w:sz="0" w:space="0" w:color="auto"/>
          </w:divBdr>
          <w:divsChild>
            <w:div w:id="186914904">
              <w:marLeft w:val="0"/>
              <w:marRight w:val="0"/>
              <w:marTop w:val="0"/>
              <w:marBottom w:val="0"/>
              <w:divBdr>
                <w:top w:val="none" w:sz="0" w:space="0" w:color="auto"/>
                <w:left w:val="none" w:sz="0" w:space="0" w:color="auto"/>
                <w:bottom w:val="none" w:sz="0" w:space="0" w:color="auto"/>
                <w:right w:val="none" w:sz="0" w:space="0" w:color="auto"/>
              </w:divBdr>
              <w:divsChild>
                <w:div w:id="2394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8627">
      <w:bodyDiv w:val="1"/>
      <w:marLeft w:val="0"/>
      <w:marRight w:val="0"/>
      <w:marTop w:val="0"/>
      <w:marBottom w:val="0"/>
      <w:divBdr>
        <w:top w:val="none" w:sz="0" w:space="0" w:color="auto"/>
        <w:left w:val="none" w:sz="0" w:space="0" w:color="auto"/>
        <w:bottom w:val="none" w:sz="0" w:space="0" w:color="auto"/>
        <w:right w:val="none" w:sz="0" w:space="0" w:color="auto"/>
      </w:divBdr>
      <w:divsChild>
        <w:div w:id="394820091">
          <w:marLeft w:val="0"/>
          <w:marRight w:val="0"/>
          <w:marTop w:val="0"/>
          <w:marBottom w:val="0"/>
          <w:divBdr>
            <w:top w:val="none" w:sz="0" w:space="0" w:color="auto"/>
            <w:left w:val="none" w:sz="0" w:space="0" w:color="auto"/>
            <w:bottom w:val="none" w:sz="0" w:space="0" w:color="auto"/>
            <w:right w:val="none" w:sz="0" w:space="0" w:color="auto"/>
          </w:divBdr>
          <w:divsChild>
            <w:div w:id="1747846762">
              <w:marLeft w:val="0"/>
              <w:marRight w:val="0"/>
              <w:marTop w:val="0"/>
              <w:marBottom w:val="0"/>
              <w:divBdr>
                <w:top w:val="none" w:sz="0" w:space="0" w:color="auto"/>
                <w:left w:val="none" w:sz="0" w:space="0" w:color="auto"/>
                <w:bottom w:val="none" w:sz="0" w:space="0" w:color="auto"/>
                <w:right w:val="none" w:sz="0" w:space="0" w:color="auto"/>
              </w:divBdr>
              <w:divsChild>
                <w:div w:id="15731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7586">
      <w:bodyDiv w:val="1"/>
      <w:marLeft w:val="0"/>
      <w:marRight w:val="0"/>
      <w:marTop w:val="0"/>
      <w:marBottom w:val="0"/>
      <w:divBdr>
        <w:top w:val="none" w:sz="0" w:space="0" w:color="auto"/>
        <w:left w:val="none" w:sz="0" w:space="0" w:color="auto"/>
        <w:bottom w:val="none" w:sz="0" w:space="0" w:color="auto"/>
        <w:right w:val="none" w:sz="0" w:space="0" w:color="auto"/>
      </w:divBdr>
    </w:div>
    <w:div w:id="760953390">
      <w:bodyDiv w:val="1"/>
      <w:marLeft w:val="0"/>
      <w:marRight w:val="0"/>
      <w:marTop w:val="0"/>
      <w:marBottom w:val="0"/>
      <w:divBdr>
        <w:top w:val="none" w:sz="0" w:space="0" w:color="auto"/>
        <w:left w:val="none" w:sz="0" w:space="0" w:color="auto"/>
        <w:bottom w:val="none" w:sz="0" w:space="0" w:color="auto"/>
        <w:right w:val="none" w:sz="0" w:space="0" w:color="auto"/>
      </w:divBdr>
      <w:divsChild>
        <w:div w:id="1123498806">
          <w:marLeft w:val="0"/>
          <w:marRight w:val="0"/>
          <w:marTop w:val="0"/>
          <w:marBottom w:val="0"/>
          <w:divBdr>
            <w:top w:val="none" w:sz="0" w:space="0" w:color="auto"/>
            <w:left w:val="none" w:sz="0" w:space="0" w:color="auto"/>
            <w:bottom w:val="none" w:sz="0" w:space="0" w:color="auto"/>
            <w:right w:val="none" w:sz="0" w:space="0" w:color="auto"/>
          </w:divBdr>
          <w:divsChild>
            <w:div w:id="296028449">
              <w:marLeft w:val="0"/>
              <w:marRight w:val="0"/>
              <w:marTop w:val="0"/>
              <w:marBottom w:val="0"/>
              <w:divBdr>
                <w:top w:val="none" w:sz="0" w:space="0" w:color="auto"/>
                <w:left w:val="none" w:sz="0" w:space="0" w:color="auto"/>
                <w:bottom w:val="none" w:sz="0" w:space="0" w:color="auto"/>
                <w:right w:val="none" w:sz="0" w:space="0" w:color="auto"/>
              </w:divBdr>
              <w:divsChild>
                <w:div w:id="1181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2220">
      <w:bodyDiv w:val="1"/>
      <w:marLeft w:val="0"/>
      <w:marRight w:val="0"/>
      <w:marTop w:val="0"/>
      <w:marBottom w:val="0"/>
      <w:divBdr>
        <w:top w:val="none" w:sz="0" w:space="0" w:color="auto"/>
        <w:left w:val="none" w:sz="0" w:space="0" w:color="auto"/>
        <w:bottom w:val="none" w:sz="0" w:space="0" w:color="auto"/>
        <w:right w:val="none" w:sz="0" w:space="0" w:color="auto"/>
      </w:divBdr>
      <w:divsChild>
        <w:div w:id="722408444">
          <w:marLeft w:val="0"/>
          <w:marRight w:val="0"/>
          <w:marTop w:val="0"/>
          <w:marBottom w:val="0"/>
          <w:divBdr>
            <w:top w:val="none" w:sz="0" w:space="0" w:color="auto"/>
            <w:left w:val="none" w:sz="0" w:space="0" w:color="auto"/>
            <w:bottom w:val="none" w:sz="0" w:space="0" w:color="auto"/>
            <w:right w:val="none" w:sz="0" w:space="0" w:color="auto"/>
          </w:divBdr>
          <w:divsChild>
            <w:div w:id="2079671105">
              <w:marLeft w:val="0"/>
              <w:marRight w:val="0"/>
              <w:marTop w:val="0"/>
              <w:marBottom w:val="0"/>
              <w:divBdr>
                <w:top w:val="none" w:sz="0" w:space="0" w:color="auto"/>
                <w:left w:val="none" w:sz="0" w:space="0" w:color="auto"/>
                <w:bottom w:val="none" w:sz="0" w:space="0" w:color="auto"/>
                <w:right w:val="none" w:sz="0" w:space="0" w:color="auto"/>
              </w:divBdr>
              <w:divsChild>
                <w:div w:id="12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7907">
      <w:bodyDiv w:val="1"/>
      <w:marLeft w:val="0"/>
      <w:marRight w:val="0"/>
      <w:marTop w:val="0"/>
      <w:marBottom w:val="0"/>
      <w:divBdr>
        <w:top w:val="none" w:sz="0" w:space="0" w:color="auto"/>
        <w:left w:val="none" w:sz="0" w:space="0" w:color="auto"/>
        <w:bottom w:val="none" w:sz="0" w:space="0" w:color="auto"/>
        <w:right w:val="none" w:sz="0" w:space="0" w:color="auto"/>
      </w:divBdr>
      <w:divsChild>
        <w:div w:id="705300642">
          <w:marLeft w:val="0"/>
          <w:marRight w:val="0"/>
          <w:marTop w:val="0"/>
          <w:marBottom w:val="0"/>
          <w:divBdr>
            <w:top w:val="none" w:sz="0" w:space="0" w:color="auto"/>
            <w:left w:val="none" w:sz="0" w:space="0" w:color="auto"/>
            <w:bottom w:val="none" w:sz="0" w:space="0" w:color="auto"/>
            <w:right w:val="none" w:sz="0" w:space="0" w:color="auto"/>
          </w:divBdr>
          <w:divsChild>
            <w:div w:id="87702657">
              <w:marLeft w:val="0"/>
              <w:marRight w:val="0"/>
              <w:marTop w:val="0"/>
              <w:marBottom w:val="0"/>
              <w:divBdr>
                <w:top w:val="none" w:sz="0" w:space="0" w:color="auto"/>
                <w:left w:val="none" w:sz="0" w:space="0" w:color="auto"/>
                <w:bottom w:val="none" w:sz="0" w:space="0" w:color="auto"/>
                <w:right w:val="none" w:sz="0" w:space="0" w:color="auto"/>
              </w:divBdr>
              <w:divsChild>
                <w:div w:id="10343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216">
      <w:bodyDiv w:val="1"/>
      <w:marLeft w:val="0"/>
      <w:marRight w:val="0"/>
      <w:marTop w:val="0"/>
      <w:marBottom w:val="0"/>
      <w:divBdr>
        <w:top w:val="none" w:sz="0" w:space="0" w:color="auto"/>
        <w:left w:val="none" w:sz="0" w:space="0" w:color="auto"/>
        <w:bottom w:val="none" w:sz="0" w:space="0" w:color="auto"/>
        <w:right w:val="none" w:sz="0" w:space="0" w:color="auto"/>
      </w:divBdr>
      <w:divsChild>
        <w:div w:id="1344356958">
          <w:marLeft w:val="0"/>
          <w:marRight w:val="0"/>
          <w:marTop w:val="0"/>
          <w:marBottom w:val="0"/>
          <w:divBdr>
            <w:top w:val="none" w:sz="0" w:space="0" w:color="auto"/>
            <w:left w:val="none" w:sz="0" w:space="0" w:color="auto"/>
            <w:bottom w:val="none" w:sz="0" w:space="0" w:color="auto"/>
            <w:right w:val="none" w:sz="0" w:space="0" w:color="auto"/>
          </w:divBdr>
          <w:divsChild>
            <w:div w:id="2051150374">
              <w:marLeft w:val="0"/>
              <w:marRight w:val="0"/>
              <w:marTop w:val="0"/>
              <w:marBottom w:val="0"/>
              <w:divBdr>
                <w:top w:val="none" w:sz="0" w:space="0" w:color="auto"/>
                <w:left w:val="none" w:sz="0" w:space="0" w:color="auto"/>
                <w:bottom w:val="none" w:sz="0" w:space="0" w:color="auto"/>
                <w:right w:val="none" w:sz="0" w:space="0" w:color="auto"/>
              </w:divBdr>
              <w:divsChild>
                <w:div w:id="14977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3809">
      <w:bodyDiv w:val="1"/>
      <w:marLeft w:val="0"/>
      <w:marRight w:val="0"/>
      <w:marTop w:val="0"/>
      <w:marBottom w:val="0"/>
      <w:divBdr>
        <w:top w:val="none" w:sz="0" w:space="0" w:color="auto"/>
        <w:left w:val="none" w:sz="0" w:space="0" w:color="auto"/>
        <w:bottom w:val="none" w:sz="0" w:space="0" w:color="auto"/>
        <w:right w:val="none" w:sz="0" w:space="0" w:color="auto"/>
      </w:divBdr>
      <w:divsChild>
        <w:div w:id="255286039">
          <w:marLeft w:val="0"/>
          <w:marRight w:val="0"/>
          <w:marTop w:val="0"/>
          <w:marBottom w:val="0"/>
          <w:divBdr>
            <w:top w:val="none" w:sz="0" w:space="0" w:color="auto"/>
            <w:left w:val="none" w:sz="0" w:space="0" w:color="auto"/>
            <w:bottom w:val="none" w:sz="0" w:space="0" w:color="auto"/>
            <w:right w:val="none" w:sz="0" w:space="0" w:color="auto"/>
          </w:divBdr>
          <w:divsChild>
            <w:div w:id="871765621">
              <w:marLeft w:val="0"/>
              <w:marRight w:val="0"/>
              <w:marTop w:val="0"/>
              <w:marBottom w:val="0"/>
              <w:divBdr>
                <w:top w:val="none" w:sz="0" w:space="0" w:color="auto"/>
                <w:left w:val="none" w:sz="0" w:space="0" w:color="auto"/>
                <w:bottom w:val="none" w:sz="0" w:space="0" w:color="auto"/>
                <w:right w:val="none" w:sz="0" w:space="0" w:color="auto"/>
              </w:divBdr>
              <w:divsChild>
                <w:div w:id="552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2797">
      <w:bodyDiv w:val="1"/>
      <w:marLeft w:val="0"/>
      <w:marRight w:val="0"/>
      <w:marTop w:val="0"/>
      <w:marBottom w:val="0"/>
      <w:divBdr>
        <w:top w:val="none" w:sz="0" w:space="0" w:color="auto"/>
        <w:left w:val="none" w:sz="0" w:space="0" w:color="auto"/>
        <w:bottom w:val="none" w:sz="0" w:space="0" w:color="auto"/>
        <w:right w:val="none" w:sz="0" w:space="0" w:color="auto"/>
      </w:divBdr>
      <w:divsChild>
        <w:div w:id="600839147">
          <w:marLeft w:val="0"/>
          <w:marRight w:val="0"/>
          <w:marTop w:val="0"/>
          <w:marBottom w:val="0"/>
          <w:divBdr>
            <w:top w:val="none" w:sz="0" w:space="0" w:color="auto"/>
            <w:left w:val="none" w:sz="0" w:space="0" w:color="auto"/>
            <w:bottom w:val="none" w:sz="0" w:space="0" w:color="auto"/>
            <w:right w:val="none" w:sz="0" w:space="0" w:color="auto"/>
          </w:divBdr>
          <w:divsChild>
            <w:div w:id="1769957798">
              <w:marLeft w:val="0"/>
              <w:marRight w:val="0"/>
              <w:marTop w:val="0"/>
              <w:marBottom w:val="0"/>
              <w:divBdr>
                <w:top w:val="none" w:sz="0" w:space="0" w:color="auto"/>
                <w:left w:val="none" w:sz="0" w:space="0" w:color="auto"/>
                <w:bottom w:val="none" w:sz="0" w:space="0" w:color="auto"/>
                <w:right w:val="none" w:sz="0" w:space="0" w:color="auto"/>
              </w:divBdr>
              <w:divsChild>
                <w:div w:id="1973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57813">
      <w:bodyDiv w:val="1"/>
      <w:marLeft w:val="0"/>
      <w:marRight w:val="0"/>
      <w:marTop w:val="0"/>
      <w:marBottom w:val="0"/>
      <w:divBdr>
        <w:top w:val="none" w:sz="0" w:space="0" w:color="auto"/>
        <w:left w:val="none" w:sz="0" w:space="0" w:color="auto"/>
        <w:bottom w:val="none" w:sz="0" w:space="0" w:color="auto"/>
        <w:right w:val="none" w:sz="0" w:space="0" w:color="auto"/>
      </w:divBdr>
    </w:div>
    <w:div w:id="809978788">
      <w:bodyDiv w:val="1"/>
      <w:marLeft w:val="0"/>
      <w:marRight w:val="0"/>
      <w:marTop w:val="0"/>
      <w:marBottom w:val="0"/>
      <w:divBdr>
        <w:top w:val="none" w:sz="0" w:space="0" w:color="auto"/>
        <w:left w:val="none" w:sz="0" w:space="0" w:color="auto"/>
        <w:bottom w:val="none" w:sz="0" w:space="0" w:color="auto"/>
        <w:right w:val="none" w:sz="0" w:space="0" w:color="auto"/>
      </w:divBdr>
      <w:divsChild>
        <w:div w:id="1257637015">
          <w:marLeft w:val="0"/>
          <w:marRight w:val="0"/>
          <w:marTop w:val="0"/>
          <w:marBottom w:val="0"/>
          <w:divBdr>
            <w:top w:val="none" w:sz="0" w:space="0" w:color="auto"/>
            <w:left w:val="none" w:sz="0" w:space="0" w:color="auto"/>
            <w:bottom w:val="none" w:sz="0" w:space="0" w:color="auto"/>
            <w:right w:val="none" w:sz="0" w:space="0" w:color="auto"/>
          </w:divBdr>
          <w:divsChild>
            <w:div w:id="1434544965">
              <w:marLeft w:val="0"/>
              <w:marRight w:val="0"/>
              <w:marTop w:val="0"/>
              <w:marBottom w:val="0"/>
              <w:divBdr>
                <w:top w:val="none" w:sz="0" w:space="0" w:color="auto"/>
                <w:left w:val="none" w:sz="0" w:space="0" w:color="auto"/>
                <w:bottom w:val="none" w:sz="0" w:space="0" w:color="auto"/>
                <w:right w:val="none" w:sz="0" w:space="0" w:color="auto"/>
              </w:divBdr>
              <w:divsChild>
                <w:div w:id="1536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812">
      <w:bodyDiv w:val="1"/>
      <w:marLeft w:val="0"/>
      <w:marRight w:val="0"/>
      <w:marTop w:val="0"/>
      <w:marBottom w:val="0"/>
      <w:divBdr>
        <w:top w:val="none" w:sz="0" w:space="0" w:color="auto"/>
        <w:left w:val="none" w:sz="0" w:space="0" w:color="auto"/>
        <w:bottom w:val="none" w:sz="0" w:space="0" w:color="auto"/>
        <w:right w:val="none" w:sz="0" w:space="0" w:color="auto"/>
      </w:divBdr>
      <w:divsChild>
        <w:div w:id="449787919">
          <w:marLeft w:val="0"/>
          <w:marRight w:val="0"/>
          <w:marTop w:val="0"/>
          <w:marBottom w:val="0"/>
          <w:divBdr>
            <w:top w:val="none" w:sz="0" w:space="0" w:color="auto"/>
            <w:left w:val="none" w:sz="0" w:space="0" w:color="auto"/>
            <w:bottom w:val="none" w:sz="0" w:space="0" w:color="auto"/>
            <w:right w:val="none" w:sz="0" w:space="0" w:color="auto"/>
          </w:divBdr>
          <w:divsChild>
            <w:div w:id="294870523">
              <w:marLeft w:val="0"/>
              <w:marRight w:val="0"/>
              <w:marTop w:val="0"/>
              <w:marBottom w:val="0"/>
              <w:divBdr>
                <w:top w:val="none" w:sz="0" w:space="0" w:color="auto"/>
                <w:left w:val="none" w:sz="0" w:space="0" w:color="auto"/>
                <w:bottom w:val="none" w:sz="0" w:space="0" w:color="auto"/>
                <w:right w:val="none" w:sz="0" w:space="0" w:color="auto"/>
              </w:divBdr>
              <w:divsChild>
                <w:div w:id="14483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7963">
      <w:bodyDiv w:val="1"/>
      <w:marLeft w:val="0"/>
      <w:marRight w:val="0"/>
      <w:marTop w:val="0"/>
      <w:marBottom w:val="0"/>
      <w:divBdr>
        <w:top w:val="none" w:sz="0" w:space="0" w:color="auto"/>
        <w:left w:val="none" w:sz="0" w:space="0" w:color="auto"/>
        <w:bottom w:val="none" w:sz="0" w:space="0" w:color="auto"/>
        <w:right w:val="none" w:sz="0" w:space="0" w:color="auto"/>
      </w:divBdr>
    </w:div>
    <w:div w:id="841241013">
      <w:bodyDiv w:val="1"/>
      <w:marLeft w:val="0"/>
      <w:marRight w:val="0"/>
      <w:marTop w:val="0"/>
      <w:marBottom w:val="0"/>
      <w:divBdr>
        <w:top w:val="none" w:sz="0" w:space="0" w:color="auto"/>
        <w:left w:val="none" w:sz="0" w:space="0" w:color="auto"/>
        <w:bottom w:val="none" w:sz="0" w:space="0" w:color="auto"/>
        <w:right w:val="none" w:sz="0" w:space="0" w:color="auto"/>
      </w:divBdr>
      <w:divsChild>
        <w:div w:id="114951146">
          <w:marLeft w:val="0"/>
          <w:marRight w:val="0"/>
          <w:marTop w:val="0"/>
          <w:marBottom w:val="0"/>
          <w:divBdr>
            <w:top w:val="none" w:sz="0" w:space="0" w:color="auto"/>
            <w:left w:val="none" w:sz="0" w:space="0" w:color="auto"/>
            <w:bottom w:val="none" w:sz="0" w:space="0" w:color="auto"/>
            <w:right w:val="none" w:sz="0" w:space="0" w:color="auto"/>
          </w:divBdr>
          <w:divsChild>
            <w:div w:id="2021152821">
              <w:marLeft w:val="0"/>
              <w:marRight w:val="0"/>
              <w:marTop w:val="0"/>
              <w:marBottom w:val="0"/>
              <w:divBdr>
                <w:top w:val="none" w:sz="0" w:space="0" w:color="auto"/>
                <w:left w:val="none" w:sz="0" w:space="0" w:color="auto"/>
                <w:bottom w:val="none" w:sz="0" w:space="0" w:color="auto"/>
                <w:right w:val="none" w:sz="0" w:space="0" w:color="auto"/>
              </w:divBdr>
              <w:divsChild>
                <w:div w:id="1752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2447">
      <w:bodyDiv w:val="1"/>
      <w:marLeft w:val="0"/>
      <w:marRight w:val="0"/>
      <w:marTop w:val="0"/>
      <w:marBottom w:val="0"/>
      <w:divBdr>
        <w:top w:val="none" w:sz="0" w:space="0" w:color="auto"/>
        <w:left w:val="none" w:sz="0" w:space="0" w:color="auto"/>
        <w:bottom w:val="none" w:sz="0" w:space="0" w:color="auto"/>
        <w:right w:val="none" w:sz="0" w:space="0" w:color="auto"/>
      </w:divBdr>
    </w:div>
    <w:div w:id="847211009">
      <w:bodyDiv w:val="1"/>
      <w:marLeft w:val="0"/>
      <w:marRight w:val="0"/>
      <w:marTop w:val="0"/>
      <w:marBottom w:val="0"/>
      <w:divBdr>
        <w:top w:val="none" w:sz="0" w:space="0" w:color="auto"/>
        <w:left w:val="none" w:sz="0" w:space="0" w:color="auto"/>
        <w:bottom w:val="none" w:sz="0" w:space="0" w:color="auto"/>
        <w:right w:val="none" w:sz="0" w:space="0" w:color="auto"/>
      </w:divBdr>
      <w:divsChild>
        <w:div w:id="1508902320">
          <w:marLeft w:val="0"/>
          <w:marRight w:val="0"/>
          <w:marTop w:val="0"/>
          <w:marBottom w:val="0"/>
          <w:divBdr>
            <w:top w:val="none" w:sz="0" w:space="0" w:color="auto"/>
            <w:left w:val="none" w:sz="0" w:space="0" w:color="auto"/>
            <w:bottom w:val="none" w:sz="0" w:space="0" w:color="auto"/>
            <w:right w:val="none" w:sz="0" w:space="0" w:color="auto"/>
          </w:divBdr>
          <w:divsChild>
            <w:div w:id="1329862950">
              <w:marLeft w:val="0"/>
              <w:marRight w:val="0"/>
              <w:marTop w:val="0"/>
              <w:marBottom w:val="0"/>
              <w:divBdr>
                <w:top w:val="none" w:sz="0" w:space="0" w:color="auto"/>
                <w:left w:val="none" w:sz="0" w:space="0" w:color="auto"/>
                <w:bottom w:val="none" w:sz="0" w:space="0" w:color="auto"/>
                <w:right w:val="none" w:sz="0" w:space="0" w:color="auto"/>
              </w:divBdr>
              <w:divsChild>
                <w:div w:id="7733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9716">
      <w:bodyDiv w:val="1"/>
      <w:marLeft w:val="0"/>
      <w:marRight w:val="0"/>
      <w:marTop w:val="0"/>
      <w:marBottom w:val="0"/>
      <w:divBdr>
        <w:top w:val="none" w:sz="0" w:space="0" w:color="auto"/>
        <w:left w:val="none" w:sz="0" w:space="0" w:color="auto"/>
        <w:bottom w:val="none" w:sz="0" w:space="0" w:color="auto"/>
        <w:right w:val="none" w:sz="0" w:space="0" w:color="auto"/>
      </w:divBdr>
    </w:div>
    <w:div w:id="864368247">
      <w:bodyDiv w:val="1"/>
      <w:marLeft w:val="0"/>
      <w:marRight w:val="0"/>
      <w:marTop w:val="0"/>
      <w:marBottom w:val="0"/>
      <w:divBdr>
        <w:top w:val="none" w:sz="0" w:space="0" w:color="auto"/>
        <w:left w:val="none" w:sz="0" w:space="0" w:color="auto"/>
        <w:bottom w:val="none" w:sz="0" w:space="0" w:color="auto"/>
        <w:right w:val="none" w:sz="0" w:space="0" w:color="auto"/>
      </w:divBdr>
      <w:divsChild>
        <w:div w:id="1188370148">
          <w:marLeft w:val="0"/>
          <w:marRight w:val="0"/>
          <w:marTop w:val="0"/>
          <w:marBottom w:val="0"/>
          <w:divBdr>
            <w:top w:val="none" w:sz="0" w:space="0" w:color="auto"/>
            <w:left w:val="none" w:sz="0" w:space="0" w:color="auto"/>
            <w:bottom w:val="none" w:sz="0" w:space="0" w:color="auto"/>
            <w:right w:val="none" w:sz="0" w:space="0" w:color="auto"/>
          </w:divBdr>
          <w:divsChild>
            <w:div w:id="257372255">
              <w:marLeft w:val="0"/>
              <w:marRight w:val="0"/>
              <w:marTop w:val="0"/>
              <w:marBottom w:val="0"/>
              <w:divBdr>
                <w:top w:val="none" w:sz="0" w:space="0" w:color="auto"/>
                <w:left w:val="none" w:sz="0" w:space="0" w:color="auto"/>
                <w:bottom w:val="none" w:sz="0" w:space="0" w:color="auto"/>
                <w:right w:val="none" w:sz="0" w:space="0" w:color="auto"/>
              </w:divBdr>
              <w:divsChild>
                <w:div w:id="18521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6249">
      <w:bodyDiv w:val="1"/>
      <w:marLeft w:val="0"/>
      <w:marRight w:val="0"/>
      <w:marTop w:val="0"/>
      <w:marBottom w:val="0"/>
      <w:divBdr>
        <w:top w:val="none" w:sz="0" w:space="0" w:color="auto"/>
        <w:left w:val="none" w:sz="0" w:space="0" w:color="auto"/>
        <w:bottom w:val="none" w:sz="0" w:space="0" w:color="auto"/>
        <w:right w:val="none" w:sz="0" w:space="0" w:color="auto"/>
      </w:divBdr>
    </w:div>
    <w:div w:id="879245671">
      <w:bodyDiv w:val="1"/>
      <w:marLeft w:val="0"/>
      <w:marRight w:val="0"/>
      <w:marTop w:val="0"/>
      <w:marBottom w:val="0"/>
      <w:divBdr>
        <w:top w:val="none" w:sz="0" w:space="0" w:color="auto"/>
        <w:left w:val="none" w:sz="0" w:space="0" w:color="auto"/>
        <w:bottom w:val="none" w:sz="0" w:space="0" w:color="auto"/>
        <w:right w:val="none" w:sz="0" w:space="0" w:color="auto"/>
      </w:divBdr>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85994801">
      <w:bodyDiv w:val="1"/>
      <w:marLeft w:val="0"/>
      <w:marRight w:val="0"/>
      <w:marTop w:val="0"/>
      <w:marBottom w:val="0"/>
      <w:divBdr>
        <w:top w:val="none" w:sz="0" w:space="0" w:color="auto"/>
        <w:left w:val="none" w:sz="0" w:space="0" w:color="auto"/>
        <w:bottom w:val="none" w:sz="0" w:space="0" w:color="auto"/>
        <w:right w:val="none" w:sz="0" w:space="0" w:color="auto"/>
      </w:divBdr>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00671858">
      <w:bodyDiv w:val="1"/>
      <w:marLeft w:val="0"/>
      <w:marRight w:val="0"/>
      <w:marTop w:val="0"/>
      <w:marBottom w:val="0"/>
      <w:divBdr>
        <w:top w:val="none" w:sz="0" w:space="0" w:color="auto"/>
        <w:left w:val="none" w:sz="0" w:space="0" w:color="auto"/>
        <w:bottom w:val="none" w:sz="0" w:space="0" w:color="auto"/>
        <w:right w:val="none" w:sz="0" w:space="0" w:color="auto"/>
      </w:divBdr>
      <w:divsChild>
        <w:div w:id="1376396105">
          <w:marLeft w:val="0"/>
          <w:marRight w:val="0"/>
          <w:marTop w:val="0"/>
          <w:marBottom w:val="0"/>
          <w:divBdr>
            <w:top w:val="none" w:sz="0" w:space="0" w:color="auto"/>
            <w:left w:val="none" w:sz="0" w:space="0" w:color="auto"/>
            <w:bottom w:val="none" w:sz="0" w:space="0" w:color="auto"/>
            <w:right w:val="none" w:sz="0" w:space="0" w:color="auto"/>
          </w:divBdr>
          <w:divsChild>
            <w:div w:id="1437943438">
              <w:marLeft w:val="0"/>
              <w:marRight w:val="0"/>
              <w:marTop w:val="0"/>
              <w:marBottom w:val="0"/>
              <w:divBdr>
                <w:top w:val="none" w:sz="0" w:space="0" w:color="auto"/>
                <w:left w:val="none" w:sz="0" w:space="0" w:color="auto"/>
                <w:bottom w:val="none" w:sz="0" w:space="0" w:color="auto"/>
                <w:right w:val="none" w:sz="0" w:space="0" w:color="auto"/>
              </w:divBdr>
              <w:divsChild>
                <w:div w:id="1759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2749">
      <w:bodyDiv w:val="1"/>
      <w:marLeft w:val="0"/>
      <w:marRight w:val="0"/>
      <w:marTop w:val="0"/>
      <w:marBottom w:val="0"/>
      <w:divBdr>
        <w:top w:val="none" w:sz="0" w:space="0" w:color="auto"/>
        <w:left w:val="none" w:sz="0" w:space="0" w:color="auto"/>
        <w:bottom w:val="none" w:sz="0" w:space="0" w:color="auto"/>
        <w:right w:val="none" w:sz="0" w:space="0" w:color="auto"/>
      </w:divBdr>
      <w:divsChild>
        <w:div w:id="1779525477">
          <w:marLeft w:val="0"/>
          <w:marRight w:val="0"/>
          <w:marTop w:val="0"/>
          <w:marBottom w:val="0"/>
          <w:divBdr>
            <w:top w:val="none" w:sz="0" w:space="0" w:color="auto"/>
            <w:left w:val="none" w:sz="0" w:space="0" w:color="auto"/>
            <w:bottom w:val="none" w:sz="0" w:space="0" w:color="auto"/>
            <w:right w:val="none" w:sz="0" w:space="0" w:color="auto"/>
          </w:divBdr>
          <w:divsChild>
            <w:div w:id="1342196237">
              <w:marLeft w:val="0"/>
              <w:marRight w:val="0"/>
              <w:marTop w:val="0"/>
              <w:marBottom w:val="0"/>
              <w:divBdr>
                <w:top w:val="none" w:sz="0" w:space="0" w:color="auto"/>
                <w:left w:val="none" w:sz="0" w:space="0" w:color="auto"/>
                <w:bottom w:val="none" w:sz="0" w:space="0" w:color="auto"/>
                <w:right w:val="none" w:sz="0" w:space="0" w:color="auto"/>
              </w:divBdr>
              <w:divsChild>
                <w:div w:id="10093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3915">
      <w:bodyDiv w:val="1"/>
      <w:marLeft w:val="0"/>
      <w:marRight w:val="0"/>
      <w:marTop w:val="0"/>
      <w:marBottom w:val="0"/>
      <w:divBdr>
        <w:top w:val="none" w:sz="0" w:space="0" w:color="auto"/>
        <w:left w:val="none" w:sz="0" w:space="0" w:color="auto"/>
        <w:bottom w:val="none" w:sz="0" w:space="0" w:color="auto"/>
        <w:right w:val="none" w:sz="0" w:space="0" w:color="auto"/>
      </w:divBdr>
      <w:divsChild>
        <w:div w:id="250160739">
          <w:marLeft w:val="0"/>
          <w:marRight w:val="0"/>
          <w:marTop w:val="0"/>
          <w:marBottom w:val="0"/>
          <w:divBdr>
            <w:top w:val="none" w:sz="0" w:space="0" w:color="auto"/>
            <w:left w:val="none" w:sz="0" w:space="0" w:color="auto"/>
            <w:bottom w:val="none" w:sz="0" w:space="0" w:color="auto"/>
            <w:right w:val="none" w:sz="0" w:space="0" w:color="auto"/>
          </w:divBdr>
          <w:divsChild>
            <w:div w:id="931010512">
              <w:marLeft w:val="0"/>
              <w:marRight w:val="0"/>
              <w:marTop w:val="0"/>
              <w:marBottom w:val="0"/>
              <w:divBdr>
                <w:top w:val="none" w:sz="0" w:space="0" w:color="auto"/>
                <w:left w:val="none" w:sz="0" w:space="0" w:color="auto"/>
                <w:bottom w:val="none" w:sz="0" w:space="0" w:color="auto"/>
                <w:right w:val="none" w:sz="0" w:space="0" w:color="auto"/>
              </w:divBdr>
              <w:divsChild>
                <w:div w:id="2336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26288">
      <w:bodyDiv w:val="1"/>
      <w:marLeft w:val="0"/>
      <w:marRight w:val="0"/>
      <w:marTop w:val="0"/>
      <w:marBottom w:val="0"/>
      <w:divBdr>
        <w:top w:val="none" w:sz="0" w:space="0" w:color="auto"/>
        <w:left w:val="none" w:sz="0" w:space="0" w:color="auto"/>
        <w:bottom w:val="none" w:sz="0" w:space="0" w:color="auto"/>
        <w:right w:val="none" w:sz="0" w:space="0" w:color="auto"/>
      </w:divBdr>
      <w:divsChild>
        <w:div w:id="1785418779">
          <w:marLeft w:val="0"/>
          <w:marRight w:val="0"/>
          <w:marTop w:val="0"/>
          <w:marBottom w:val="0"/>
          <w:divBdr>
            <w:top w:val="none" w:sz="0" w:space="0" w:color="auto"/>
            <w:left w:val="none" w:sz="0" w:space="0" w:color="auto"/>
            <w:bottom w:val="none" w:sz="0" w:space="0" w:color="auto"/>
            <w:right w:val="none" w:sz="0" w:space="0" w:color="auto"/>
          </w:divBdr>
          <w:divsChild>
            <w:div w:id="9767542">
              <w:marLeft w:val="0"/>
              <w:marRight w:val="0"/>
              <w:marTop w:val="0"/>
              <w:marBottom w:val="0"/>
              <w:divBdr>
                <w:top w:val="none" w:sz="0" w:space="0" w:color="auto"/>
                <w:left w:val="none" w:sz="0" w:space="0" w:color="auto"/>
                <w:bottom w:val="none" w:sz="0" w:space="0" w:color="auto"/>
                <w:right w:val="none" w:sz="0" w:space="0" w:color="auto"/>
              </w:divBdr>
              <w:divsChild>
                <w:div w:id="12180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8923">
      <w:bodyDiv w:val="1"/>
      <w:marLeft w:val="0"/>
      <w:marRight w:val="0"/>
      <w:marTop w:val="0"/>
      <w:marBottom w:val="0"/>
      <w:divBdr>
        <w:top w:val="none" w:sz="0" w:space="0" w:color="auto"/>
        <w:left w:val="none" w:sz="0" w:space="0" w:color="auto"/>
        <w:bottom w:val="none" w:sz="0" w:space="0" w:color="auto"/>
        <w:right w:val="none" w:sz="0" w:space="0" w:color="auto"/>
      </w:divBdr>
      <w:divsChild>
        <w:div w:id="1821190535">
          <w:marLeft w:val="0"/>
          <w:marRight w:val="0"/>
          <w:marTop w:val="0"/>
          <w:marBottom w:val="0"/>
          <w:divBdr>
            <w:top w:val="none" w:sz="0" w:space="0" w:color="auto"/>
            <w:left w:val="none" w:sz="0" w:space="0" w:color="auto"/>
            <w:bottom w:val="none" w:sz="0" w:space="0" w:color="auto"/>
            <w:right w:val="none" w:sz="0" w:space="0" w:color="auto"/>
          </w:divBdr>
          <w:divsChild>
            <w:div w:id="1715154450">
              <w:marLeft w:val="0"/>
              <w:marRight w:val="0"/>
              <w:marTop w:val="0"/>
              <w:marBottom w:val="0"/>
              <w:divBdr>
                <w:top w:val="none" w:sz="0" w:space="0" w:color="auto"/>
                <w:left w:val="none" w:sz="0" w:space="0" w:color="auto"/>
                <w:bottom w:val="none" w:sz="0" w:space="0" w:color="auto"/>
                <w:right w:val="none" w:sz="0" w:space="0" w:color="auto"/>
              </w:divBdr>
              <w:divsChild>
                <w:div w:id="6887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4021">
      <w:bodyDiv w:val="1"/>
      <w:marLeft w:val="0"/>
      <w:marRight w:val="0"/>
      <w:marTop w:val="0"/>
      <w:marBottom w:val="0"/>
      <w:divBdr>
        <w:top w:val="none" w:sz="0" w:space="0" w:color="auto"/>
        <w:left w:val="none" w:sz="0" w:space="0" w:color="auto"/>
        <w:bottom w:val="none" w:sz="0" w:space="0" w:color="auto"/>
        <w:right w:val="none" w:sz="0" w:space="0" w:color="auto"/>
      </w:divBdr>
      <w:divsChild>
        <w:div w:id="758715151">
          <w:marLeft w:val="0"/>
          <w:marRight w:val="0"/>
          <w:marTop w:val="0"/>
          <w:marBottom w:val="0"/>
          <w:divBdr>
            <w:top w:val="none" w:sz="0" w:space="0" w:color="auto"/>
            <w:left w:val="none" w:sz="0" w:space="0" w:color="auto"/>
            <w:bottom w:val="none" w:sz="0" w:space="0" w:color="auto"/>
            <w:right w:val="none" w:sz="0" w:space="0" w:color="auto"/>
          </w:divBdr>
          <w:divsChild>
            <w:div w:id="1538154610">
              <w:marLeft w:val="0"/>
              <w:marRight w:val="0"/>
              <w:marTop w:val="0"/>
              <w:marBottom w:val="0"/>
              <w:divBdr>
                <w:top w:val="none" w:sz="0" w:space="0" w:color="auto"/>
                <w:left w:val="none" w:sz="0" w:space="0" w:color="auto"/>
                <w:bottom w:val="none" w:sz="0" w:space="0" w:color="auto"/>
                <w:right w:val="none" w:sz="0" w:space="0" w:color="auto"/>
              </w:divBdr>
              <w:divsChild>
                <w:div w:id="2428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8445">
      <w:bodyDiv w:val="1"/>
      <w:marLeft w:val="0"/>
      <w:marRight w:val="0"/>
      <w:marTop w:val="0"/>
      <w:marBottom w:val="0"/>
      <w:divBdr>
        <w:top w:val="none" w:sz="0" w:space="0" w:color="auto"/>
        <w:left w:val="none" w:sz="0" w:space="0" w:color="auto"/>
        <w:bottom w:val="none" w:sz="0" w:space="0" w:color="auto"/>
        <w:right w:val="none" w:sz="0" w:space="0" w:color="auto"/>
      </w:divBdr>
    </w:div>
    <w:div w:id="976450997">
      <w:bodyDiv w:val="1"/>
      <w:marLeft w:val="0"/>
      <w:marRight w:val="0"/>
      <w:marTop w:val="0"/>
      <w:marBottom w:val="0"/>
      <w:divBdr>
        <w:top w:val="none" w:sz="0" w:space="0" w:color="auto"/>
        <w:left w:val="none" w:sz="0" w:space="0" w:color="auto"/>
        <w:bottom w:val="none" w:sz="0" w:space="0" w:color="auto"/>
        <w:right w:val="none" w:sz="0" w:space="0" w:color="auto"/>
      </w:divBdr>
      <w:divsChild>
        <w:div w:id="1663118727">
          <w:marLeft w:val="0"/>
          <w:marRight w:val="0"/>
          <w:marTop w:val="0"/>
          <w:marBottom w:val="0"/>
          <w:divBdr>
            <w:top w:val="none" w:sz="0" w:space="0" w:color="auto"/>
            <w:left w:val="none" w:sz="0" w:space="0" w:color="auto"/>
            <w:bottom w:val="none" w:sz="0" w:space="0" w:color="auto"/>
            <w:right w:val="none" w:sz="0" w:space="0" w:color="auto"/>
          </w:divBdr>
          <w:divsChild>
            <w:div w:id="1387416330">
              <w:marLeft w:val="0"/>
              <w:marRight w:val="0"/>
              <w:marTop w:val="0"/>
              <w:marBottom w:val="0"/>
              <w:divBdr>
                <w:top w:val="none" w:sz="0" w:space="0" w:color="auto"/>
                <w:left w:val="none" w:sz="0" w:space="0" w:color="auto"/>
                <w:bottom w:val="none" w:sz="0" w:space="0" w:color="auto"/>
                <w:right w:val="none" w:sz="0" w:space="0" w:color="auto"/>
              </w:divBdr>
              <w:divsChild>
                <w:div w:id="2065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984162348">
      <w:bodyDiv w:val="1"/>
      <w:marLeft w:val="0"/>
      <w:marRight w:val="0"/>
      <w:marTop w:val="0"/>
      <w:marBottom w:val="0"/>
      <w:divBdr>
        <w:top w:val="none" w:sz="0" w:space="0" w:color="auto"/>
        <w:left w:val="none" w:sz="0" w:space="0" w:color="auto"/>
        <w:bottom w:val="none" w:sz="0" w:space="0" w:color="auto"/>
        <w:right w:val="none" w:sz="0" w:space="0" w:color="auto"/>
      </w:divBdr>
      <w:divsChild>
        <w:div w:id="246041540">
          <w:marLeft w:val="0"/>
          <w:marRight w:val="0"/>
          <w:marTop w:val="0"/>
          <w:marBottom w:val="0"/>
          <w:divBdr>
            <w:top w:val="none" w:sz="0" w:space="0" w:color="auto"/>
            <w:left w:val="none" w:sz="0" w:space="0" w:color="auto"/>
            <w:bottom w:val="none" w:sz="0" w:space="0" w:color="auto"/>
            <w:right w:val="none" w:sz="0" w:space="0" w:color="auto"/>
          </w:divBdr>
          <w:divsChild>
            <w:div w:id="143208568">
              <w:marLeft w:val="0"/>
              <w:marRight w:val="0"/>
              <w:marTop w:val="0"/>
              <w:marBottom w:val="0"/>
              <w:divBdr>
                <w:top w:val="none" w:sz="0" w:space="0" w:color="auto"/>
                <w:left w:val="none" w:sz="0" w:space="0" w:color="auto"/>
                <w:bottom w:val="none" w:sz="0" w:space="0" w:color="auto"/>
                <w:right w:val="none" w:sz="0" w:space="0" w:color="auto"/>
              </w:divBdr>
              <w:divsChild>
                <w:div w:id="15190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126">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8">
          <w:marLeft w:val="0"/>
          <w:marRight w:val="0"/>
          <w:marTop w:val="0"/>
          <w:marBottom w:val="0"/>
          <w:divBdr>
            <w:top w:val="none" w:sz="0" w:space="0" w:color="auto"/>
            <w:left w:val="none" w:sz="0" w:space="0" w:color="auto"/>
            <w:bottom w:val="none" w:sz="0" w:space="0" w:color="auto"/>
            <w:right w:val="none" w:sz="0" w:space="0" w:color="auto"/>
          </w:divBdr>
          <w:divsChild>
            <w:div w:id="503589082">
              <w:marLeft w:val="0"/>
              <w:marRight w:val="0"/>
              <w:marTop w:val="0"/>
              <w:marBottom w:val="0"/>
              <w:divBdr>
                <w:top w:val="none" w:sz="0" w:space="0" w:color="auto"/>
                <w:left w:val="none" w:sz="0" w:space="0" w:color="auto"/>
                <w:bottom w:val="none" w:sz="0" w:space="0" w:color="auto"/>
                <w:right w:val="none" w:sz="0" w:space="0" w:color="auto"/>
              </w:divBdr>
              <w:divsChild>
                <w:div w:id="1647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1003315336">
      <w:bodyDiv w:val="1"/>
      <w:marLeft w:val="0"/>
      <w:marRight w:val="0"/>
      <w:marTop w:val="0"/>
      <w:marBottom w:val="0"/>
      <w:divBdr>
        <w:top w:val="none" w:sz="0" w:space="0" w:color="auto"/>
        <w:left w:val="none" w:sz="0" w:space="0" w:color="auto"/>
        <w:bottom w:val="none" w:sz="0" w:space="0" w:color="auto"/>
        <w:right w:val="none" w:sz="0" w:space="0" w:color="auto"/>
      </w:divBdr>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39550533">
      <w:bodyDiv w:val="1"/>
      <w:marLeft w:val="0"/>
      <w:marRight w:val="0"/>
      <w:marTop w:val="0"/>
      <w:marBottom w:val="0"/>
      <w:divBdr>
        <w:top w:val="none" w:sz="0" w:space="0" w:color="auto"/>
        <w:left w:val="none" w:sz="0" w:space="0" w:color="auto"/>
        <w:bottom w:val="none" w:sz="0" w:space="0" w:color="auto"/>
        <w:right w:val="none" w:sz="0" w:space="0" w:color="auto"/>
      </w:divBdr>
    </w:div>
    <w:div w:id="1047486062">
      <w:bodyDiv w:val="1"/>
      <w:marLeft w:val="0"/>
      <w:marRight w:val="0"/>
      <w:marTop w:val="0"/>
      <w:marBottom w:val="0"/>
      <w:divBdr>
        <w:top w:val="none" w:sz="0" w:space="0" w:color="auto"/>
        <w:left w:val="none" w:sz="0" w:space="0" w:color="auto"/>
        <w:bottom w:val="none" w:sz="0" w:space="0" w:color="auto"/>
        <w:right w:val="none" w:sz="0" w:space="0" w:color="auto"/>
      </w:divBdr>
    </w:div>
    <w:div w:id="1074429091">
      <w:bodyDiv w:val="1"/>
      <w:marLeft w:val="0"/>
      <w:marRight w:val="0"/>
      <w:marTop w:val="0"/>
      <w:marBottom w:val="0"/>
      <w:divBdr>
        <w:top w:val="none" w:sz="0" w:space="0" w:color="auto"/>
        <w:left w:val="none" w:sz="0" w:space="0" w:color="auto"/>
        <w:bottom w:val="none" w:sz="0" w:space="0" w:color="auto"/>
        <w:right w:val="none" w:sz="0" w:space="0" w:color="auto"/>
      </w:divBdr>
      <w:divsChild>
        <w:div w:id="429854883">
          <w:marLeft w:val="0"/>
          <w:marRight w:val="0"/>
          <w:marTop w:val="0"/>
          <w:marBottom w:val="0"/>
          <w:divBdr>
            <w:top w:val="none" w:sz="0" w:space="0" w:color="auto"/>
            <w:left w:val="none" w:sz="0" w:space="0" w:color="auto"/>
            <w:bottom w:val="none" w:sz="0" w:space="0" w:color="auto"/>
            <w:right w:val="none" w:sz="0" w:space="0" w:color="auto"/>
          </w:divBdr>
          <w:divsChild>
            <w:div w:id="1223830198">
              <w:marLeft w:val="0"/>
              <w:marRight w:val="0"/>
              <w:marTop w:val="0"/>
              <w:marBottom w:val="0"/>
              <w:divBdr>
                <w:top w:val="none" w:sz="0" w:space="0" w:color="auto"/>
                <w:left w:val="none" w:sz="0" w:space="0" w:color="auto"/>
                <w:bottom w:val="none" w:sz="0" w:space="0" w:color="auto"/>
                <w:right w:val="none" w:sz="0" w:space="0" w:color="auto"/>
              </w:divBdr>
              <w:divsChild>
                <w:div w:id="14912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8714">
      <w:bodyDiv w:val="1"/>
      <w:marLeft w:val="0"/>
      <w:marRight w:val="0"/>
      <w:marTop w:val="0"/>
      <w:marBottom w:val="0"/>
      <w:divBdr>
        <w:top w:val="none" w:sz="0" w:space="0" w:color="auto"/>
        <w:left w:val="none" w:sz="0" w:space="0" w:color="auto"/>
        <w:bottom w:val="none" w:sz="0" w:space="0" w:color="auto"/>
        <w:right w:val="none" w:sz="0" w:space="0" w:color="auto"/>
      </w:divBdr>
      <w:divsChild>
        <w:div w:id="1467553381">
          <w:marLeft w:val="0"/>
          <w:marRight w:val="0"/>
          <w:marTop w:val="0"/>
          <w:marBottom w:val="0"/>
          <w:divBdr>
            <w:top w:val="none" w:sz="0" w:space="0" w:color="auto"/>
            <w:left w:val="none" w:sz="0" w:space="0" w:color="auto"/>
            <w:bottom w:val="none" w:sz="0" w:space="0" w:color="auto"/>
            <w:right w:val="none" w:sz="0" w:space="0" w:color="auto"/>
          </w:divBdr>
          <w:divsChild>
            <w:div w:id="659037362">
              <w:marLeft w:val="0"/>
              <w:marRight w:val="0"/>
              <w:marTop w:val="0"/>
              <w:marBottom w:val="0"/>
              <w:divBdr>
                <w:top w:val="none" w:sz="0" w:space="0" w:color="auto"/>
                <w:left w:val="none" w:sz="0" w:space="0" w:color="auto"/>
                <w:bottom w:val="none" w:sz="0" w:space="0" w:color="auto"/>
                <w:right w:val="none" w:sz="0" w:space="0" w:color="auto"/>
              </w:divBdr>
              <w:divsChild>
                <w:div w:id="13414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9528">
      <w:bodyDiv w:val="1"/>
      <w:marLeft w:val="0"/>
      <w:marRight w:val="0"/>
      <w:marTop w:val="0"/>
      <w:marBottom w:val="0"/>
      <w:divBdr>
        <w:top w:val="none" w:sz="0" w:space="0" w:color="auto"/>
        <w:left w:val="none" w:sz="0" w:space="0" w:color="auto"/>
        <w:bottom w:val="none" w:sz="0" w:space="0" w:color="auto"/>
        <w:right w:val="none" w:sz="0" w:space="0" w:color="auto"/>
      </w:divBdr>
      <w:divsChild>
        <w:div w:id="1544832837">
          <w:marLeft w:val="0"/>
          <w:marRight w:val="0"/>
          <w:marTop w:val="0"/>
          <w:marBottom w:val="0"/>
          <w:divBdr>
            <w:top w:val="none" w:sz="0" w:space="0" w:color="auto"/>
            <w:left w:val="none" w:sz="0" w:space="0" w:color="auto"/>
            <w:bottom w:val="none" w:sz="0" w:space="0" w:color="auto"/>
            <w:right w:val="none" w:sz="0" w:space="0" w:color="auto"/>
          </w:divBdr>
          <w:divsChild>
            <w:div w:id="474416147">
              <w:marLeft w:val="0"/>
              <w:marRight w:val="0"/>
              <w:marTop w:val="0"/>
              <w:marBottom w:val="0"/>
              <w:divBdr>
                <w:top w:val="none" w:sz="0" w:space="0" w:color="auto"/>
                <w:left w:val="none" w:sz="0" w:space="0" w:color="auto"/>
                <w:bottom w:val="none" w:sz="0" w:space="0" w:color="auto"/>
                <w:right w:val="none" w:sz="0" w:space="0" w:color="auto"/>
              </w:divBdr>
              <w:divsChild>
                <w:div w:id="17681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4703">
      <w:bodyDiv w:val="1"/>
      <w:marLeft w:val="0"/>
      <w:marRight w:val="0"/>
      <w:marTop w:val="0"/>
      <w:marBottom w:val="0"/>
      <w:divBdr>
        <w:top w:val="none" w:sz="0" w:space="0" w:color="auto"/>
        <w:left w:val="none" w:sz="0" w:space="0" w:color="auto"/>
        <w:bottom w:val="none" w:sz="0" w:space="0" w:color="auto"/>
        <w:right w:val="none" w:sz="0" w:space="0" w:color="auto"/>
      </w:divBdr>
      <w:divsChild>
        <w:div w:id="638917215">
          <w:marLeft w:val="0"/>
          <w:marRight w:val="0"/>
          <w:marTop w:val="0"/>
          <w:marBottom w:val="0"/>
          <w:divBdr>
            <w:top w:val="none" w:sz="0" w:space="0" w:color="auto"/>
            <w:left w:val="none" w:sz="0" w:space="0" w:color="auto"/>
            <w:bottom w:val="none" w:sz="0" w:space="0" w:color="auto"/>
            <w:right w:val="none" w:sz="0" w:space="0" w:color="auto"/>
          </w:divBdr>
          <w:divsChild>
            <w:div w:id="1105003147">
              <w:marLeft w:val="0"/>
              <w:marRight w:val="0"/>
              <w:marTop w:val="0"/>
              <w:marBottom w:val="0"/>
              <w:divBdr>
                <w:top w:val="none" w:sz="0" w:space="0" w:color="auto"/>
                <w:left w:val="none" w:sz="0" w:space="0" w:color="auto"/>
                <w:bottom w:val="none" w:sz="0" w:space="0" w:color="auto"/>
                <w:right w:val="none" w:sz="0" w:space="0" w:color="auto"/>
              </w:divBdr>
              <w:divsChild>
                <w:div w:id="7565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44607">
      <w:bodyDiv w:val="1"/>
      <w:marLeft w:val="0"/>
      <w:marRight w:val="0"/>
      <w:marTop w:val="0"/>
      <w:marBottom w:val="0"/>
      <w:divBdr>
        <w:top w:val="none" w:sz="0" w:space="0" w:color="auto"/>
        <w:left w:val="none" w:sz="0" w:space="0" w:color="auto"/>
        <w:bottom w:val="none" w:sz="0" w:space="0" w:color="auto"/>
        <w:right w:val="none" w:sz="0" w:space="0" w:color="auto"/>
      </w:divBdr>
      <w:divsChild>
        <w:div w:id="507140631">
          <w:marLeft w:val="0"/>
          <w:marRight w:val="0"/>
          <w:marTop w:val="0"/>
          <w:marBottom w:val="0"/>
          <w:divBdr>
            <w:top w:val="none" w:sz="0" w:space="0" w:color="auto"/>
            <w:left w:val="none" w:sz="0" w:space="0" w:color="auto"/>
            <w:bottom w:val="none" w:sz="0" w:space="0" w:color="auto"/>
            <w:right w:val="none" w:sz="0" w:space="0" w:color="auto"/>
          </w:divBdr>
          <w:divsChild>
            <w:div w:id="597445498">
              <w:marLeft w:val="0"/>
              <w:marRight w:val="0"/>
              <w:marTop w:val="0"/>
              <w:marBottom w:val="0"/>
              <w:divBdr>
                <w:top w:val="none" w:sz="0" w:space="0" w:color="auto"/>
                <w:left w:val="none" w:sz="0" w:space="0" w:color="auto"/>
                <w:bottom w:val="none" w:sz="0" w:space="0" w:color="auto"/>
                <w:right w:val="none" w:sz="0" w:space="0" w:color="auto"/>
              </w:divBdr>
              <w:divsChild>
                <w:div w:id="1112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93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15">
          <w:marLeft w:val="0"/>
          <w:marRight w:val="0"/>
          <w:marTop w:val="0"/>
          <w:marBottom w:val="0"/>
          <w:divBdr>
            <w:top w:val="none" w:sz="0" w:space="0" w:color="auto"/>
            <w:left w:val="none" w:sz="0" w:space="0" w:color="auto"/>
            <w:bottom w:val="none" w:sz="0" w:space="0" w:color="auto"/>
            <w:right w:val="none" w:sz="0" w:space="0" w:color="auto"/>
          </w:divBdr>
          <w:divsChild>
            <w:div w:id="460004410">
              <w:marLeft w:val="0"/>
              <w:marRight w:val="0"/>
              <w:marTop w:val="0"/>
              <w:marBottom w:val="0"/>
              <w:divBdr>
                <w:top w:val="none" w:sz="0" w:space="0" w:color="auto"/>
                <w:left w:val="none" w:sz="0" w:space="0" w:color="auto"/>
                <w:bottom w:val="none" w:sz="0" w:space="0" w:color="auto"/>
                <w:right w:val="none" w:sz="0" w:space="0" w:color="auto"/>
              </w:divBdr>
              <w:divsChild>
                <w:div w:id="1018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9648">
      <w:bodyDiv w:val="1"/>
      <w:marLeft w:val="0"/>
      <w:marRight w:val="0"/>
      <w:marTop w:val="0"/>
      <w:marBottom w:val="0"/>
      <w:divBdr>
        <w:top w:val="none" w:sz="0" w:space="0" w:color="auto"/>
        <w:left w:val="none" w:sz="0" w:space="0" w:color="auto"/>
        <w:bottom w:val="none" w:sz="0" w:space="0" w:color="auto"/>
        <w:right w:val="none" w:sz="0" w:space="0" w:color="auto"/>
      </w:divBdr>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202133027">
      <w:bodyDiv w:val="1"/>
      <w:marLeft w:val="0"/>
      <w:marRight w:val="0"/>
      <w:marTop w:val="0"/>
      <w:marBottom w:val="0"/>
      <w:divBdr>
        <w:top w:val="none" w:sz="0" w:space="0" w:color="auto"/>
        <w:left w:val="none" w:sz="0" w:space="0" w:color="auto"/>
        <w:bottom w:val="none" w:sz="0" w:space="0" w:color="auto"/>
        <w:right w:val="none" w:sz="0" w:space="0" w:color="auto"/>
      </w:divBdr>
      <w:divsChild>
        <w:div w:id="1506633884">
          <w:marLeft w:val="0"/>
          <w:marRight w:val="0"/>
          <w:marTop w:val="0"/>
          <w:marBottom w:val="0"/>
          <w:divBdr>
            <w:top w:val="none" w:sz="0" w:space="0" w:color="auto"/>
            <w:left w:val="none" w:sz="0" w:space="0" w:color="auto"/>
            <w:bottom w:val="none" w:sz="0" w:space="0" w:color="auto"/>
            <w:right w:val="none" w:sz="0" w:space="0" w:color="auto"/>
          </w:divBdr>
          <w:divsChild>
            <w:div w:id="233323463">
              <w:marLeft w:val="0"/>
              <w:marRight w:val="0"/>
              <w:marTop w:val="0"/>
              <w:marBottom w:val="0"/>
              <w:divBdr>
                <w:top w:val="none" w:sz="0" w:space="0" w:color="auto"/>
                <w:left w:val="none" w:sz="0" w:space="0" w:color="auto"/>
                <w:bottom w:val="none" w:sz="0" w:space="0" w:color="auto"/>
                <w:right w:val="none" w:sz="0" w:space="0" w:color="auto"/>
              </w:divBdr>
              <w:divsChild>
                <w:div w:id="2059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436">
      <w:bodyDiv w:val="1"/>
      <w:marLeft w:val="0"/>
      <w:marRight w:val="0"/>
      <w:marTop w:val="0"/>
      <w:marBottom w:val="0"/>
      <w:divBdr>
        <w:top w:val="none" w:sz="0" w:space="0" w:color="auto"/>
        <w:left w:val="none" w:sz="0" w:space="0" w:color="auto"/>
        <w:bottom w:val="none" w:sz="0" w:space="0" w:color="auto"/>
        <w:right w:val="none" w:sz="0" w:space="0" w:color="auto"/>
      </w:divBdr>
    </w:div>
    <w:div w:id="1216237463">
      <w:bodyDiv w:val="1"/>
      <w:marLeft w:val="0"/>
      <w:marRight w:val="0"/>
      <w:marTop w:val="0"/>
      <w:marBottom w:val="0"/>
      <w:divBdr>
        <w:top w:val="none" w:sz="0" w:space="0" w:color="auto"/>
        <w:left w:val="none" w:sz="0" w:space="0" w:color="auto"/>
        <w:bottom w:val="none" w:sz="0" w:space="0" w:color="auto"/>
        <w:right w:val="none" w:sz="0" w:space="0" w:color="auto"/>
      </w:divBdr>
      <w:divsChild>
        <w:div w:id="158236052">
          <w:marLeft w:val="0"/>
          <w:marRight w:val="0"/>
          <w:marTop w:val="0"/>
          <w:marBottom w:val="0"/>
          <w:divBdr>
            <w:top w:val="none" w:sz="0" w:space="0" w:color="auto"/>
            <w:left w:val="none" w:sz="0" w:space="0" w:color="auto"/>
            <w:bottom w:val="none" w:sz="0" w:space="0" w:color="auto"/>
            <w:right w:val="none" w:sz="0" w:space="0" w:color="auto"/>
          </w:divBdr>
          <w:divsChild>
            <w:div w:id="594173308">
              <w:marLeft w:val="0"/>
              <w:marRight w:val="0"/>
              <w:marTop w:val="0"/>
              <w:marBottom w:val="0"/>
              <w:divBdr>
                <w:top w:val="none" w:sz="0" w:space="0" w:color="auto"/>
                <w:left w:val="none" w:sz="0" w:space="0" w:color="auto"/>
                <w:bottom w:val="none" w:sz="0" w:space="0" w:color="auto"/>
                <w:right w:val="none" w:sz="0" w:space="0" w:color="auto"/>
              </w:divBdr>
              <w:divsChild>
                <w:div w:id="1649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6564">
      <w:bodyDiv w:val="1"/>
      <w:marLeft w:val="0"/>
      <w:marRight w:val="0"/>
      <w:marTop w:val="0"/>
      <w:marBottom w:val="0"/>
      <w:divBdr>
        <w:top w:val="none" w:sz="0" w:space="0" w:color="auto"/>
        <w:left w:val="none" w:sz="0" w:space="0" w:color="auto"/>
        <w:bottom w:val="none" w:sz="0" w:space="0" w:color="auto"/>
        <w:right w:val="none" w:sz="0" w:space="0" w:color="auto"/>
      </w:divBdr>
    </w:div>
    <w:div w:id="1221481112">
      <w:bodyDiv w:val="1"/>
      <w:marLeft w:val="0"/>
      <w:marRight w:val="0"/>
      <w:marTop w:val="0"/>
      <w:marBottom w:val="0"/>
      <w:divBdr>
        <w:top w:val="none" w:sz="0" w:space="0" w:color="auto"/>
        <w:left w:val="none" w:sz="0" w:space="0" w:color="auto"/>
        <w:bottom w:val="none" w:sz="0" w:space="0" w:color="auto"/>
        <w:right w:val="none" w:sz="0" w:space="0" w:color="auto"/>
      </w:divBdr>
    </w:div>
    <w:div w:id="1223441541">
      <w:bodyDiv w:val="1"/>
      <w:marLeft w:val="0"/>
      <w:marRight w:val="0"/>
      <w:marTop w:val="0"/>
      <w:marBottom w:val="0"/>
      <w:divBdr>
        <w:top w:val="none" w:sz="0" w:space="0" w:color="auto"/>
        <w:left w:val="none" w:sz="0" w:space="0" w:color="auto"/>
        <w:bottom w:val="none" w:sz="0" w:space="0" w:color="auto"/>
        <w:right w:val="none" w:sz="0" w:space="0" w:color="auto"/>
      </w:divBdr>
      <w:divsChild>
        <w:div w:id="677075903">
          <w:marLeft w:val="0"/>
          <w:marRight w:val="0"/>
          <w:marTop w:val="0"/>
          <w:marBottom w:val="0"/>
          <w:divBdr>
            <w:top w:val="none" w:sz="0" w:space="0" w:color="auto"/>
            <w:left w:val="none" w:sz="0" w:space="0" w:color="auto"/>
            <w:bottom w:val="none" w:sz="0" w:space="0" w:color="auto"/>
            <w:right w:val="none" w:sz="0" w:space="0" w:color="auto"/>
          </w:divBdr>
          <w:divsChild>
            <w:div w:id="1424496072">
              <w:marLeft w:val="0"/>
              <w:marRight w:val="0"/>
              <w:marTop w:val="0"/>
              <w:marBottom w:val="0"/>
              <w:divBdr>
                <w:top w:val="none" w:sz="0" w:space="0" w:color="auto"/>
                <w:left w:val="none" w:sz="0" w:space="0" w:color="auto"/>
                <w:bottom w:val="none" w:sz="0" w:space="0" w:color="auto"/>
                <w:right w:val="none" w:sz="0" w:space="0" w:color="auto"/>
              </w:divBdr>
              <w:divsChild>
                <w:div w:id="20386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4702">
      <w:bodyDiv w:val="1"/>
      <w:marLeft w:val="0"/>
      <w:marRight w:val="0"/>
      <w:marTop w:val="0"/>
      <w:marBottom w:val="0"/>
      <w:divBdr>
        <w:top w:val="none" w:sz="0" w:space="0" w:color="auto"/>
        <w:left w:val="none" w:sz="0" w:space="0" w:color="auto"/>
        <w:bottom w:val="none" w:sz="0" w:space="0" w:color="auto"/>
        <w:right w:val="none" w:sz="0" w:space="0" w:color="auto"/>
      </w:divBdr>
      <w:divsChild>
        <w:div w:id="1391071075">
          <w:marLeft w:val="0"/>
          <w:marRight w:val="0"/>
          <w:marTop w:val="0"/>
          <w:marBottom w:val="0"/>
          <w:divBdr>
            <w:top w:val="none" w:sz="0" w:space="0" w:color="auto"/>
            <w:left w:val="none" w:sz="0" w:space="0" w:color="auto"/>
            <w:bottom w:val="none" w:sz="0" w:space="0" w:color="auto"/>
            <w:right w:val="none" w:sz="0" w:space="0" w:color="auto"/>
          </w:divBdr>
          <w:divsChild>
            <w:div w:id="1163425495">
              <w:marLeft w:val="0"/>
              <w:marRight w:val="0"/>
              <w:marTop w:val="0"/>
              <w:marBottom w:val="0"/>
              <w:divBdr>
                <w:top w:val="none" w:sz="0" w:space="0" w:color="auto"/>
                <w:left w:val="none" w:sz="0" w:space="0" w:color="auto"/>
                <w:bottom w:val="none" w:sz="0" w:space="0" w:color="auto"/>
                <w:right w:val="none" w:sz="0" w:space="0" w:color="auto"/>
              </w:divBdr>
              <w:divsChild>
                <w:div w:id="5111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1392">
      <w:bodyDiv w:val="1"/>
      <w:marLeft w:val="0"/>
      <w:marRight w:val="0"/>
      <w:marTop w:val="0"/>
      <w:marBottom w:val="0"/>
      <w:divBdr>
        <w:top w:val="none" w:sz="0" w:space="0" w:color="auto"/>
        <w:left w:val="none" w:sz="0" w:space="0" w:color="auto"/>
        <w:bottom w:val="none" w:sz="0" w:space="0" w:color="auto"/>
        <w:right w:val="none" w:sz="0" w:space="0" w:color="auto"/>
      </w:divBdr>
    </w:div>
    <w:div w:id="1243485146">
      <w:bodyDiv w:val="1"/>
      <w:marLeft w:val="0"/>
      <w:marRight w:val="0"/>
      <w:marTop w:val="0"/>
      <w:marBottom w:val="0"/>
      <w:divBdr>
        <w:top w:val="none" w:sz="0" w:space="0" w:color="auto"/>
        <w:left w:val="none" w:sz="0" w:space="0" w:color="auto"/>
        <w:bottom w:val="none" w:sz="0" w:space="0" w:color="auto"/>
        <w:right w:val="none" w:sz="0" w:space="0" w:color="auto"/>
      </w:divBdr>
      <w:divsChild>
        <w:div w:id="1974628615">
          <w:marLeft w:val="0"/>
          <w:marRight w:val="0"/>
          <w:marTop w:val="0"/>
          <w:marBottom w:val="0"/>
          <w:divBdr>
            <w:top w:val="none" w:sz="0" w:space="0" w:color="auto"/>
            <w:left w:val="none" w:sz="0" w:space="0" w:color="auto"/>
            <w:bottom w:val="none" w:sz="0" w:space="0" w:color="auto"/>
            <w:right w:val="none" w:sz="0" w:space="0" w:color="auto"/>
          </w:divBdr>
          <w:divsChild>
            <w:div w:id="1172334819">
              <w:marLeft w:val="0"/>
              <w:marRight w:val="0"/>
              <w:marTop w:val="0"/>
              <w:marBottom w:val="0"/>
              <w:divBdr>
                <w:top w:val="none" w:sz="0" w:space="0" w:color="auto"/>
                <w:left w:val="none" w:sz="0" w:space="0" w:color="auto"/>
                <w:bottom w:val="none" w:sz="0" w:space="0" w:color="auto"/>
                <w:right w:val="none" w:sz="0" w:space="0" w:color="auto"/>
              </w:divBdr>
              <w:divsChild>
                <w:div w:id="3861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7956">
      <w:bodyDiv w:val="1"/>
      <w:marLeft w:val="0"/>
      <w:marRight w:val="0"/>
      <w:marTop w:val="0"/>
      <w:marBottom w:val="0"/>
      <w:divBdr>
        <w:top w:val="none" w:sz="0" w:space="0" w:color="auto"/>
        <w:left w:val="none" w:sz="0" w:space="0" w:color="auto"/>
        <w:bottom w:val="none" w:sz="0" w:space="0" w:color="auto"/>
        <w:right w:val="none" w:sz="0" w:space="0" w:color="auto"/>
      </w:divBdr>
      <w:divsChild>
        <w:div w:id="1950352753">
          <w:marLeft w:val="0"/>
          <w:marRight w:val="0"/>
          <w:marTop w:val="0"/>
          <w:marBottom w:val="0"/>
          <w:divBdr>
            <w:top w:val="none" w:sz="0" w:space="0" w:color="auto"/>
            <w:left w:val="none" w:sz="0" w:space="0" w:color="auto"/>
            <w:bottom w:val="none" w:sz="0" w:space="0" w:color="auto"/>
            <w:right w:val="none" w:sz="0" w:space="0" w:color="auto"/>
          </w:divBdr>
          <w:divsChild>
            <w:div w:id="1782382632">
              <w:marLeft w:val="0"/>
              <w:marRight w:val="0"/>
              <w:marTop w:val="0"/>
              <w:marBottom w:val="0"/>
              <w:divBdr>
                <w:top w:val="none" w:sz="0" w:space="0" w:color="auto"/>
                <w:left w:val="none" w:sz="0" w:space="0" w:color="auto"/>
                <w:bottom w:val="none" w:sz="0" w:space="0" w:color="auto"/>
                <w:right w:val="none" w:sz="0" w:space="0" w:color="auto"/>
              </w:divBdr>
              <w:divsChild>
                <w:div w:id="3265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3216">
      <w:bodyDiv w:val="1"/>
      <w:marLeft w:val="0"/>
      <w:marRight w:val="0"/>
      <w:marTop w:val="0"/>
      <w:marBottom w:val="0"/>
      <w:divBdr>
        <w:top w:val="none" w:sz="0" w:space="0" w:color="auto"/>
        <w:left w:val="none" w:sz="0" w:space="0" w:color="auto"/>
        <w:bottom w:val="none" w:sz="0" w:space="0" w:color="auto"/>
        <w:right w:val="none" w:sz="0" w:space="0" w:color="auto"/>
      </w:divBdr>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143">
      <w:bodyDiv w:val="1"/>
      <w:marLeft w:val="0"/>
      <w:marRight w:val="0"/>
      <w:marTop w:val="0"/>
      <w:marBottom w:val="0"/>
      <w:divBdr>
        <w:top w:val="none" w:sz="0" w:space="0" w:color="auto"/>
        <w:left w:val="none" w:sz="0" w:space="0" w:color="auto"/>
        <w:bottom w:val="none" w:sz="0" w:space="0" w:color="auto"/>
        <w:right w:val="none" w:sz="0" w:space="0" w:color="auto"/>
      </w:divBdr>
    </w:div>
    <w:div w:id="1297179251">
      <w:bodyDiv w:val="1"/>
      <w:marLeft w:val="0"/>
      <w:marRight w:val="0"/>
      <w:marTop w:val="0"/>
      <w:marBottom w:val="0"/>
      <w:divBdr>
        <w:top w:val="none" w:sz="0" w:space="0" w:color="auto"/>
        <w:left w:val="none" w:sz="0" w:space="0" w:color="auto"/>
        <w:bottom w:val="none" w:sz="0" w:space="0" w:color="auto"/>
        <w:right w:val="none" w:sz="0" w:space="0" w:color="auto"/>
      </w:divBdr>
      <w:divsChild>
        <w:div w:id="903181499">
          <w:marLeft w:val="0"/>
          <w:marRight w:val="0"/>
          <w:marTop w:val="0"/>
          <w:marBottom w:val="0"/>
          <w:divBdr>
            <w:top w:val="none" w:sz="0" w:space="0" w:color="auto"/>
            <w:left w:val="none" w:sz="0" w:space="0" w:color="auto"/>
            <w:bottom w:val="none" w:sz="0" w:space="0" w:color="auto"/>
            <w:right w:val="none" w:sz="0" w:space="0" w:color="auto"/>
          </w:divBdr>
          <w:divsChild>
            <w:div w:id="407924532">
              <w:marLeft w:val="0"/>
              <w:marRight w:val="0"/>
              <w:marTop w:val="0"/>
              <w:marBottom w:val="0"/>
              <w:divBdr>
                <w:top w:val="none" w:sz="0" w:space="0" w:color="auto"/>
                <w:left w:val="none" w:sz="0" w:space="0" w:color="auto"/>
                <w:bottom w:val="none" w:sz="0" w:space="0" w:color="auto"/>
                <w:right w:val="none" w:sz="0" w:space="0" w:color="auto"/>
              </w:divBdr>
              <w:divsChild>
                <w:div w:id="20031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542">
      <w:bodyDiv w:val="1"/>
      <w:marLeft w:val="0"/>
      <w:marRight w:val="0"/>
      <w:marTop w:val="0"/>
      <w:marBottom w:val="0"/>
      <w:divBdr>
        <w:top w:val="none" w:sz="0" w:space="0" w:color="auto"/>
        <w:left w:val="none" w:sz="0" w:space="0" w:color="auto"/>
        <w:bottom w:val="none" w:sz="0" w:space="0" w:color="auto"/>
        <w:right w:val="none" w:sz="0" w:space="0" w:color="auto"/>
      </w:divBdr>
      <w:divsChild>
        <w:div w:id="878124103">
          <w:marLeft w:val="0"/>
          <w:marRight w:val="0"/>
          <w:marTop w:val="0"/>
          <w:marBottom w:val="0"/>
          <w:divBdr>
            <w:top w:val="none" w:sz="0" w:space="0" w:color="auto"/>
            <w:left w:val="none" w:sz="0" w:space="0" w:color="auto"/>
            <w:bottom w:val="none" w:sz="0" w:space="0" w:color="auto"/>
            <w:right w:val="none" w:sz="0" w:space="0" w:color="auto"/>
          </w:divBdr>
          <w:divsChild>
            <w:div w:id="1585453689">
              <w:marLeft w:val="0"/>
              <w:marRight w:val="0"/>
              <w:marTop w:val="0"/>
              <w:marBottom w:val="0"/>
              <w:divBdr>
                <w:top w:val="none" w:sz="0" w:space="0" w:color="auto"/>
                <w:left w:val="none" w:sz="0" w:space="0" w:color="auto"/>
                <w:bottom w:val="none" w:sz="0" w:space="0" w:color="auto"/>
                <w:right w:val="none" w:sz="0" w:space="0" w:color="auto"/>
              </w:divBdr>
              <w:divsChild>
                <w:div w:id="1490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3652">
      <w:bodyDiv w:val="1"/>
      <w:marLeft w:val="0"/>
      <w:marRight w:val="0"/>
      <w:marTop w:val="0"/>
      <w:marBottom w:val="0"/>
      <w:divBdr>
        <w:top w:val="none" w:sz="0" w:space="0" w:color="auto"/>
        <w:left w:val="none" w:sz="0" w:space="0" w:color="auto"/>
        <w:bottom w:val="none" w:sz="0" w:space="0" w:color="auto"/>
        <w:right w:val="none" w:sz="0" w:space="0" w:color="auto"/>
      </w:divBdr>
    </w:div>
    <w:div w:id="1337464795">
      <w:bodyDiv w:val="1"/>
      <w:marLeft w:val="0"/>
      <w:marRight w:val="0"/>
      <w:marTop w:val="0"/>
      <w:marBottom w:val="0"/>
      <w:divBdr>
        <w:top w:val="none" w:sz="0" w:space="0" w:color="auto"/>
        <w:left w:val="none" w:sz="0" w:space="0" w:color="auto"/>
        <w:bottom w:val="none" w:sz="0" w:space="0" w:color="auto"/>
        <w:right w:val="none" w:sz="0" w:space="0" w:color="auto"/>
      </w:divBdr>
    </w:div>
    <w:div w:id="1350836678">
      <w:bodyDiv w:val="1"/>
      <w:marLeft w:val="0"/>
      <w:marRight w:val="0"/>
      <w:marTop w:val="0"/>
      <w:marBottom w:val="0"/>
      <w:divBdr>
        <w:top w:val="none" w:sz="0" w:space="0" w:color="auto"/>
        <w:left w:val="none" w:sz="0" w:space="0" w:color="auto"/>
        <w:bottom w:val="none" w:sz="0" w:space="0" w:color="auto"/>
        <w:right w:val="none" w:sz="0" w:space="0" w:color="auto"/>
      </w:divBdr>
      <w:divsChild>
        <w:div w:id="49038900">
          <w:marLeft w:val="0"/>
          <w:marRight w:val="0"/>
          <w:marTop w:val="0"/>
          <w:marBottom w:val="0"/>
          <w:divBdr>
            <w:top w:val="none" w:sz="0" w:space="0" w:color="auto"/>
            <w:left w:val="none" w:sz="0" w:space="0" w:color="auto"/>
            <w:bottom w:val="none" w:sz="0" w:space="0" w:color="auto"/>
            <w:right w:val="none" w:sz="0" w:space="0" w:color="auto"/>
          </w:divBdr>
          <w:divsChild>
            <w:div w:id="1076824785">
              <w:marLeft w:val="0"/>
              <w:marRight w:val="0"/>
              <w:marTop w:val="0"/>
              <w:marBottom w:val="0"/>
              <w:divBdr>
                <w:top w:val="none" w:sz="0" w:space="0" w:color="auto"/>
                <w:left w:val="none" w:sz="0" w:space="0" w:color="auto"/>
                <w:bottom w:val="none" w:sz="0" w:space="0" w:color="auto"/>
                <w:right w:val="none" w:sz="0" w:space="0" w:color="auto"/>
              </w:divBdr>
              <w:divsChild>
                <w:div w:id="11467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7725">
      <w:bodyDiv w:val="1"/>
      <w:marLeft w:val="0"/>
      <w:marRight w:val="0"/>
      <w:marTop w:val="0"/>
      <w:marBottom w:val="0"/>
      <w:divBdr>
        <w:top w:val="none" w:sz="0" w:space="0" w:color="auto"/>
        <w:left w:val="none" w:sz="0" w:space="0" w:color="auto"/>
        <w:bottom w:val="none" w:sz="0" w:space="0" w:color="auto"/>
        <w:right w:val="none" w:sz="0" w:space="0" w:color="auto"/>
      </w:divBdr>
      <w:divsChild>
        <w:div w:id="927035268">
          <w:marLeft w:val="0"/>
          <w:marRight w:val="0"/>
          <w:marTop w:val="0"/>
          <w:marBottom w:val="0"/>
          <w:divBdr>
            <w:top w:val="none" w:sz="0" w:space="0" w:color="auto"/>
            <w:left w:val="none" w:sz="0" w:space="0" w:color="auto"/>
            <w:bottom w:val="none" w:sz="0" w:space="0" w:color="auto"/>
            <w:right w:val="none" w:sz="0" w:space="0" w:color="auto"/>
          </w:divBdr>
          <w:divsChild>
            <w:div w:id="1720013644">
              <w:marLeft w:val="0"/>
              <w:marRight w:val="0"/>
              <w:marTop w:val="0"/>
              <w:marBottom w:val="0"/>
              <w:divBdr>
                <w:top w:val="none" w:sz="0" w:space="0" w:color="auto"/>
                <w:left w:val="none" w:sz="0" w:space="0" w:color="auto"/>
                <w:bottom w:val="none" w:sz="0" w:space="0" w:color="auto"/>
                <w:right w:val="none" w:sz="0" w:space="0" w:color="auto"/>
              </w:divBdr>
              <w:divsChild>
                <w:div w:id="3176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06272">
      <w:bodyDiv w:val="1"/>
      <w:marLeft w:val="0"/>
      <w:marRight w:val="0"/>
      <w:marTop w:val="0"/>
      <w:marBottom w:val="0"/>
      <w:divBdr>
        <w:top w:val="none" w:sz="0" w:space="0" w:color="auto"/>
        <w:left w:val="none" w:sz="0" w:space="0" w:color="auto"/>
        <w:bottom w:val="none" w:sz="0" w:space="0" w:color="auto"/>
        <w:right w:val="none" w:sz="0" w:space="0" w:color="auto"/>
      </w:divBdr>
      <w:divsChild>
        <w:div w:id="1756054438">
          <w:marLeft w:val="0"/>
          <w:marRight w:val="0"/>
          <w:marTop w:val="0"/>
          <w:marBottom w:val="0"/>
          <w:divBdr>
            <w:top w:val="none" w:sz="0" w:space="0" w:color="auto"/>
            <w:left w:val="none" w:sz="0" w:space="0" w:color="auto"/>
            <w:bottom w:val="none" w:sz="0" w:space="0" w:color="auto"/>
            <w:right w:val="none" w:sz="0" w:space="0" w:color="auto"/>
          </w:divBdr>
          <w:divsChild>
            <w:div w:id="73474433">
              <w:marLeft w:val="0"/>
              <w:marRight w:val="0"/>
              <w:marTop w:val="0"/>
              <w:marBottom w:val="0"/>
              <w:divBdr>
                <w:top w:val="none" w:sz="0" w:space="0" w:color="auto"/>
                <w:left w:val="none" w:sz="0" w:space="0" w:color="auto"/>
                <w:bottom w:val="none" w:sz="0" w:space="0" w:color="auto"/>
                <w:right w:val="none" w:sz="0" w:space="0" w:color="auto"/>
              </w:divBdr>
              <w:divsChild>
                <w:div w:id="3518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9898">
      <w:bodyDiv w:val="1"/>
      <w:marLeft w:val="0"/>
      <w:marRight w:val="0"/>
      <w:marTop w:val="0"/>
      <w:marBottom w:val="0"/>
      <w:divBdr>
        <w:top w:val="none" w:sz="0" w:space="0" w:color="auto"/>
        <w:left w:val="none" w:sz="0" w:space="0" w:color="auto"/>
        <w:bottom w:val="none" w:sz="0" w:space="0" w:color="auto"/>
        <w:right w:val="none" w:sz="0" w:space="0" w:color="auto"/>
      </w:divBdr>
      <w:divsChild>
        <w:div w:id="683173911">
          <w:marLeft w:val="0"/>
          <w:marRight w:val="0"/>
          <w:marTop w:val="0"/>
          <w:marBottom w:val="0"/>
          <w:divBdr>
            <w:top w:val="none" w:sz="0" w:space="0" w:color="auto"/>
            <w:left w:val="none" w:sz="0" w:space="0" w:color="auto"/>
            <w:bottom w:val="none" w:sz="0" w:space="0" w:color="auto"/>
            <w:right w:val="none" w:sz="0" w:space="0" w:color="auto"/>
          </w:divBdr>
          <w:divsChild>
            <w:div w:id="170679851">
              <w:marLeft w:val="0"/>
              <w:marRight w:val="0"/>
              <w:marTop w:val="0"/>
              <w:marBottom w:val="0"/>
              <w:divBdr>
                <w:top w:val="none" w:sz="0" w:space="0" w:color="auto"/>
                <w:left w:val="none" w:sz="0" w:space="0" w:color="auto"/>
                <w:bottom w:val="none" w:sz="0" w:space="0" w:color="auto"/>
                <w:right w:val="none" w:sz="0" w:space="0" w:color="auto"/>
              </w:divBdr>
              <w:divsChild>
                <w:div w:id="4498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8096">
      <w:bodyDiv w:val="1"/>
      <w:marLeft w:val="0"/>
      <w:marRight w:val="0"/>
      <w:marTop w:val="0"/>
      <w:marBottom w:val="0"/>
      <w:divBdr>
        <w:top w:val="none" w:sz="0" w:space="0" w:color="auto"/>
        <w:left w:val="none" w:sz="0" w:space="0" w:color="auto"/>
        <w:bottom w:val="none" w:sz="0" w:space="0" w:color="auto"/>
        <w:right w:val="none" w:sz="0" w:space="0" w:color="auto"/>
      </w:divBdr>
      <w:divsChild>
        <w:div w:id="1808014247">
          <w:marLeft w:val="0"/>
          <w:marRight w:val="0"/>
          <w:marTop w:val="0"/>
          <w:marBottom w:val="0"/>
          <w:divBdr>
            <w:top w:val="none" w:sz="0" w:space="0" w:color="auto"/>
            <w:left w:val="none" w:sz="0" w:space="0" w:color="auto"/>
            <w:bottom w:val="none" w:sz="0" w:space="0" w:color="auto"/>
            <w:right w:val="none" w:sz="0" w:space="0" w:color="auto"/>
          </w:divBdr>
          <w:divsChild>
            <w:div w:id="658928464">
              <w:marLeft w:val="0"/>
              <w:marRight w:val="0"/>
              <w:marTop w:val="0"/>
              <w:marBottom w:val="0"/>
              <w:divBdr>
                <w:top w:val="none" w:sz="0" w:space="0" w:color="auto"/>
                <w:left w:val="none" w:sz="0" w:space="0" w:color="auto"/>
                <w:bottom w:val="none" w:sz="0" w:space="0" w:color="auto"/>
                <w:right w:val="none" w:sz="0" w:space="0" w:color="auto"/>
              </w:divBdr>
              <w:divsChild>
                <w:div w:id="10472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8243">
      <w:bodyDiv w:val="1"/>
      <w:marLeft w:val="0"/>
      <w:marRight w:val="0"/>
      <w:marTop w:val="0"/>
      <w:marBottom w:val="0"/>
      <w:divBdr>
        <w:top w:val="none" w:sz="0" w:space="0" w:color="auto"/>
        <w:left w:val="none" w:sz="0" w:space="0" w:color="auto"/>
        <w:bottom w:val="none" w:sz="0" w:space="0" w:color="auto"/>
        <w:right w:val="none" w:sz="0" w:space="0" w:color="auto"/>
      </w:divBdr>
      <w:divsChild>
        <w:div w:id="1474517711">
          <w:marLeft w:val="0"/>
          <w:marRight w:val="0"/>
          <w:marTop w:val="0"/>
          <w:marBottom w:val="0"/>
          <w:divBdr>
            <w:top w:val="none" w:sz="0" w:space="0" w:color="auto"/>
            <w:left w:val="none" w:sz="0" w:space="0" w:color="auto"/>
            <w:bottom w:val="none" w:sz="0" w:space="0" w:color="auto"/>
            <w:right w:val="none" w:sz="0" w:space="0" w:color="auto"/>
          </w:divBdr>
          <w:divsChild>
            <w:div w:id="1973166888">
              <w:marLeft w:val="0"/>
              <w:marRight w:val="0"/>
              <w:marTop w:val="0"/>
              <w:marBottom w:val="0"/>
              <w:divBdr>
                <w:top w:val="none" w:sz="0" w:space="0" w:color="auto"/>
                <w:left w:val="none" w:sz="0" w:space="0" w:color="auto"/>
                <w:bottom w:val="none" w:sz="0" w:space="0" w:color="auto"/>
                <w:right w:val="none" w:sz="0" w:space="0" w:color="auto"/>
              </w:divBdr>
              <w:divsChild>
                <w:div w:id="4707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5740">
      <w:bodyDiv w:val="1"/>
      <w:marLeft w:val="0"/>
      <w:marRight w:val="0"/>
      <w:marTop w:val="0"/>
      <w:marBottom w:val="0"/>
      <w:divBdr>
        <w:top w:val="none" w:sz="0" w:space="0" w:color="auto"/>
        <w:left w:val="none" w:sz="0" w:space="0" w:color="auto"/>
        <w:bottom w:val="none" w:sz="0" w:space="0" w:color="auto"/>
        <w:right w:val="none" w:sz="0" w:space="0" w:color="auto"/>
      </w:divBdr>
      <w:divsChild>
        <w:div w:id="44837900">
          <w:marLeft w:val="0"/>
          <w:marRight w:val="0"/>
          <w:marTop w:val="0"/>
          <w:marBottom w:val="0"/>
          <w:divBdr>
            <w:top w:val="none" w:sz="0" w:space="0" w:color="auto"/>
            <w:left w:val="none" w:sz="0" w:space="0" w:color="auto"/>
            <w:bottom w:val="none" w:sz="0" w:space="0" w:color="auto"/>
            <w:right w:val="none" w:sz="0" w:space="0" w:color="auto"/>
          </w:divBdr>
          <w:divsChild>
            <w:div w:id="1249775547">
              <w:marLeft w:val="0"/>
              <w:marRight w:val="0"/>
              <w:marTop w:val="0"/>
              <w:marBottom w:val="0"/>
              <w:divBdr>
                <w:top w:val="none" w:sz="0" w:space="0" w:color="auto"/>
                <w:left w:val="none" w:sz="0" w:space="0" w:color="auto"/>
                <w:bottom w:val="none" w:sz="0" w:space="0" w:color="auto"/>
                <w:right w:val="none" w:sz="0" w:space="0" w:color="auto"/>
              </w:divBdr>
              <w:divsChild>
                <w:div w:id="786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907">
      <w:bodyDiv w:val="1"/>
      <w:marLeft w:val="0"/>
      <w:marRight w:val="0"/>
      <w:marTop w:val="0"/>
      <w:marBottom w:val="0"/>
      <w:divBdr>
        <w:top w:val="none" w:sz="0" w:space="0" w:color="auto"/>
        <w:left w:val="none" w:sz="0" w:space="0" w:color="auto"/>
        <w:bottom w:val="none" w:sz="0" w:space="0" w:color="auto"/>
        <w:right w:val="none" w:sz="0" w:space="0" w:color="auto"/>
      </w:divBdr>
    </w:div>
    <w:div w:id="1434008506">
      <w:bodyDiv w:val="1"/>
      <w:marLeft w:val="0"/>
      <w:marRight w:val="0"/>
      <w:marTop w:val="0"/>
      <w:marBottom w:val="0"/>
      <w:divBdr>
        <w:top w:val="none" w:sz="0" w:space="0" w:color="auto"/>
        <w:left w:val="none" w:sz="0" w:space="0" w:color="auto"/>
        <w:bottom w:val="none" w:sz="0" w:space="0" w:color="auto"/>
        <w:right w:val="none" w:sz="0" w:space="0" w:color="auto"/>
      </w:divBdr>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65928246">
      <w:bodyDiv w:val="1"/>
      <w:marLeft w:val="0"/>
      <w:marRight w:val="0"/>
      <w:marTop w:val="0"/>
      <w:marBottom w:val="0"/>
      <w:divBdr>
        <w:top w:val="none" w:sz="0" w:space="0" w:color="auto"/>
        <w:left w:val="none" w:sz="0" w:space="0" w:color="auto"/>
        <w:bottom w:val="none" w:sz="0" w:space="0" w:color="auto"/>
        <w:right w:val="none" w:sz="0" w:space="0" w:color="auto"/>
      </w:divBdr>
      <w:divsChild>
        <w:div w:id="1709797866">
          <w:marLeft w:val="0"/>
          <w:marRight w:val="0"/>
          <w:marTop w:val="0"/>
          <w:marBottom w:val="0"/>
          <w:divBdr>
            <w:top w:val="none" w:sz="0" w:space="0" w:color="auto"/>
            <w:left w:val="none" w:sz="0" w:space="0" w:color="auto"/>
            <w:bottom w:val="none" w:sz="0" w:space="0" w:color="auto"/>
            <w:right w:val="none" w:sz="0" w:space="0" w:color="auto"/>
          </w:divBdr>
          <w:divsChild>
            <w:div w:id="2056268909">
              <w:marLeft w:val="0"/>
              <w:marRight w:val="0"/>
              <w:marTop w:val="0"/>
              <w:marBottom w:val="0"/>
              <w:divBdr>
                <w:top w:val="none" w:sz="0" w:space="0" w:color="auto"/>
                <w:left w:val="none" w:sz="0" w:space="0" w:color="auto"/>
                <w:bottom w:val="none" w:sz="0" w:space="0" w:color="auto"/>
                <w:right w:val="none" w:sz="0" w:space="0" w:color="auto"/>
              </w:divBdr>
              <w:divsChild>
                <w:div w:id="20596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2099">
      <w:bodyDiv w:val="1"/>
      <w:marLeft w:val="0"/>
      <w:marRight w:val="0"/>
      <w:marTop w:val="0"/>
      <w:marBottom w:val="0"/>
      <w:divBdr>
        <w:top w:val="none" w:sz="0" w:space="0" w:color="auto"/>
        <w:left w:val="none" w:sz="0" w:space="0" w:color="auto"/>
        <w:bottom w:val="none" w:sz="0" w:space="0" w:color="auto"/>
        <w:right w:val="none" w:sz="0" w:space="0" w:color="auto"/>
      </w:divBdr>
      <w:divsChild>
        <w:div w:id="995911566">
          <w:marLeft w:val="0"/>
          <w:marRight w:val="0"/>
          <w:marTop w:val="0"/>
          <w:marBottom w:val="0"/>
          <w:divBdr>
            <w:top w:val="none" w:sz="0" w:space="0" w:color="auto"/>
            <w:left w:val="none" w:sz="0" w:space="0" w:color="auto"/>
            <w:bottom w:val="none" w:sz="0" w:space="0" w:color="auto"/>
            <w:right w:val="none" w:sz="0" w:space="0" w:color="auto"/>
          </w:divBdr>
          <w:divsChild>
            <w:div w:id="1243027876">
              <w:marLeft w:val="0"/>
              <w:marRight w:val="0"/>
              <w:marTop w:val="0"/>
              <w:marBottom w:val="0"/>
              <w:divBdr>
                <w:top w:val="none" w:sz="0" w:space="0" w:color="auto"/>
                <w:left w:val="none" w:sz="0" w:space="0" w:color="auto"/>
                <w:bottom w:val="none" w:sz="0" w:space="0" w:color="auto"/>
                <w:right w:val="none" w:sz="0" w:space="0" w:color="auto"/>
              </w:divBdr>
              <w:divsChild>
                <w:div w:id="6679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0900">
      <w:bodyDiv w:val="1"/>
      <w:marLeft w:val="0"/>
      <w:marRight w:val="0"/>
      <w:marTop w:val="0"/>
      <w:marBottom w:val="0"/>
      <w:divBdr>
        <w:top w:val="none" w:sz="0" w:space="0" w:color="auto"/>
        <w:left w:val="none" w:sz="0" w:space="0" w:color="auto"/>
        <w:bottom w:val="none" w:sz="0" w:space="0" w:color="auto"/>
        <w:right w:val="none" w:sz="0" w:space="0" w:color="auto"/>
      </w:divBdr>
      <w:divsChild>
        <w:div w:id="488912208">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sChild>
                <w:div w:id="5764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39271">
      <w:bodyDiv w:val="1"/>
      <w:marLeft w:val="0"/>
      <w:marRight w:val="0"/>
      <w:marTop w:val="0"/>
      <w:marBottom w:val="0"/>
      <w:divBdr>
        <w:top w:val="none" w:sz="0" w:space="0" w:color="auto"/>
        <w:left w:val="none" w:sz="0" w:space="0" w:color="auto"/>
        <w:bottom w:val="none" w:sz="0" w:space="0" w:color="auto"/>
        <w:right w:val="none" w:sz="0" w:space="0" w:color="auto"/>
      </w:divBdr>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6747">
      <w:bodyDiv w:val="1"/>
      <w:marLeft w:val="0"/>
      <w:marRight w:val="0"/>
      <w:marTop w:val="0"/>
      <w:marBottom w:val="0"/>
      <w:divBdr>
        <w:top w:val="none" w:sz="0" w:space="0" w:color="auto"/>
        <w:left w:val="none" w:sz="0" w:space="0" w:color="auto"/>
        <w:bottom w:val="none" w:sz="0" w:space="0" w:color="auto"/>
        <w:right w:val="none" w:sz="0" w:space="0" w:color="auto"/>
      </w:divBdr>
    </w:div>
    <w:div w:id="1509635693">
      <w:bodyDiv w:val="1"/>
      <w:marLeft w:val="0"/>
      <w:marRight w:val="0"/>
      <w:marTop w:val="0"/>
      <w:marBottom w:val="0"/>
      <w:divBdr>
        <w:top w:val="none" w:sz="0" w:space="0" w:color="auto"/>
        <w:left w:val="none" w:sz="0" w:space="0" w:color="auto"/>
        <w:bottom w:val="none" w:sz="0" w:space="0" w:color="auto"/>
        <w:right w:val="none" w:sz="0" w:space="0" w:color="auto"/>
      </w:divBdr>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60043">
      <w:bodyDiv w:val="1"/>
      <w:marLeft w:val="0"/>
      <w:marRight w:val="0"/>
      <w:marTop w:val="0"/>
      <w:marBottom w:val="0"/>
      <w:divBdr>
        <w:top w:val="none" w:sz="0" w:space="0" w:color="auto"/>
        <w:left w:val="none" w:sz="0" w:space="0" w:color="auto"/>
        <w:bottom w:val="none" w:sz="0" w:space="0" w:color="auto"/>
        <w:right w:val="none" w:sz="0" w:space="0" w:color="auto"/>
      </w:divBdr>
    </w:div>
    <w:div w:id="1522088829">
      <w:bodyDiv w:val="1"/>
      <w:marLeft w:val="0"/>
      <w:marRight w:val="0"/>
      <w:marTop w:val="0"/>
      <w:marBottom w:val="0"/>
      <w:divBdr>
        <w:top w:val="none" w:sz="0" w:space="0" w:color="auto"/>
        <w:left w:val="none" w:sz="0" w:space="0" w:color="auto"/>
        <w:bottom w:val="none" w:sz="0" w:space="0" w:color="auto"/>
        <w:right w:val="none" w:sz="0" w:space="0" w:color="auto"/>
      </w:divBdr>
      <w:divsChild>
        <w:div w:id="735321379">
          <w:marLeft w:val="0"/>
          <w:marRight w:val="0"/>
          <w:marTop w:val="0"/>
          <w:marBottom w:val="0"/>
          <w:divBdr>
            <w:top w:val="none" w:sz="0" w:space="0" w:color="auto"/>
            <w:left w:val="none" w:sz="0" w:space="0" w:color="auto"/>
            <w:bottom w:val="none" w:sz="0" w:space="0" w:color="auto"/>
            <w:right w:val="none" w:sz="0" w:space="0" w:color="auto"/>
          </w:divBdr>
          <w:divsChild>
            <w:div w:id="579220271">
              <w:marLeft w:val="0"/>
              <w:marRight w:val="0"/>
              <w:marTop w:val="0"/>
              <w:marBottom w:val="0"/>
              <w:divBdr>
                <w:top w:val="none" w:sz="0" w:space="0" w:color="auto"/>
                <w:left w:val="none" w:sz="0" w:space="0" w:color="auto"/>
                <w:bottom w:val="none" w:sz="0" w:space="0" w:color="auto"/>
                <w:right w:val="none" w:sz="0" w:space="0" w:color="auto"/>
              </w:divBdr>
              <w:divsChild>
                <w:div w:id="73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4299">
      <w:bodyDiv w:val="1"/>
      <w:marLeft w:val="0"/>
      <w:marRight w:val="0"/>
      <w:marTop w:val="0"/>
      <w:marBottom w:val="0"/>
      <w:divBdr>
        <w:top w:val="none" w:sz="0" w:space="0" w:color="auto"/>
        <w:left w:val="none" w:sz="0" w:space="0" w:color="auto"/>
        <w:bottom w:val="none" w:sz="0" w:space="0" w:color="auto"/>
        <w:right w:val="none" w:sz="0" w:space="0" w:color="auto"/>
      </w:divBdr>
      <w:divsChild>
        <w:div w:id="355935193">
          <w:marLeft w:val="0"/>
          <w:marRight w:val="0"/>
          <w:marTop w:val="0"/>
          <w:marBottom w:val="0"/>
          <w:divBdr>
            <w:top w:val="none" w:sz="0" w:space="0" w:color="auto"/>
            <w:left w:val="none" w:sz="0" w:space="0" w:color="auto"/>
            <w:bottom w:val="none" w:sz="0" w:space="0" w:color="auto"/>
            <w:right w:val="none" w:sz="0" w:space="0" w:color="auto"/>
          </w:divBdr>
          <w:divsChild>
            <w:div w:id="712967866">
              <w:marLeft w:val="0"/>
              <w:marRight w:val="0"/>
              <w:marTop w:val="0"/>
              <w:marBottom w:val="0"/>
              <w:divBdr>
                <w:top w:val="none" w:sz="0" w:space="0" w:color="auto"/>
                <w:left w:val="none" w:sz="0" w:space="0" w:color="auto"/>
                <w:bottom w:val="none" w:sz="0" w:space="0" w:color="auto"/>
                <w:right w:val="none" w:sz="0" w:space="0" w:color="auto"/>
              </w:divBdr>
              <w:divsChild>
                <w:div w:id="17875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5061">
      <w:bodyDiv w:val="1"/>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886456788">
              <w:marLeft w:val="0"/>
              <w:marRight w:val="0"/>
              <w:marTop w:val="0"/>
              <w:marBottom w:val="0"/>
              <w:divBdr>
                <w:top w:val="none" w:sz="0" w:space="0" w:color="auto"/>
                <w:left w:val="none" w:sz="0" w:space="0" w:color="auto"/>
                <w:bottom w:val="none" w:sz="0" w:space="0" w:color="auto"/>
                <w:right w:val="none" w:sz="0" w:space="0" w:color="auto"/>
              </w:divBdr>
              <w:divsChild>
                <w:div w:id="1395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8399">
      <w:bodyDiv w:val="1"/>
      <w:marLeft w:val="0"/>
      <w:marRight w:val="0"/>
      <w:marTop w:val="0"/>
      <w:marBottom w:val="0"/>
      <w:divBdr>
        <w:top w:val="none" w:sz="0" w:space="0" w:color="auto"/>
        <w:left w:val="none" w:sz="0" w:space="0" w:color="auto"/>
        <w:bottom w:val="none" w:sz="0" w:space="0" w:color="auto"/>
        <w:right w:val="none" w:sz="0" w:space="0" w:color="auto"/>
      </w:divBdr>
    </w:div>
    <w:div w:id="1576934847">
      <w:bodyDiv w:val="1"/>
      <w:marLeft w:val="0"/>
      <w:marRight w:val="0"/>
      <w:marTop w:val="0"/>
      <w:marBottom w:val="0"/>
      <w:divBdr>
        <w:top w:val="none" w:sz="0" w:space="0" w:color="auto"/>
        <w:left w:val="none" w:sz="0" w:space="0" w:color="auto"/>
        <w:bottom w:val="none" w:sz="0" w:space="0" w:color="auto"/>
        <w:right w:val="none" w:sz="0" w:space="0" w:color="auto"/>
      </w:divBdr>
      <w:divsChild>
        <w:div w:id="1366128324">
          <w:marLeft w:val="0"/>
          <w:marRight w:val="0"/>
          <w:marTop w:val="0"/>
          <w:marBottom w:val="0"/>
          <w:divBdr>
            <w:top w:val="none" w:sz="0" w:space="0" w:color="auto"/>
            <w:left w:val="none" w:sz="0" w:space="0" w:color="auto"/>
            <w:bottom w:val="none" w:sz="0" w:space="0" w:color="auto"/>
            <w:right w:val="none" w:sz="0" w:space="0" w:color="auto"/>
          </w:divBdr>
          <w:divsChild>
            <w:div w:id="1956060928">
              <w:marLeft w:val="0"/>
              <w:marRight w:val="0"/>
              <w:marTop w:val="0"/>
              <w:marBottom w:val="0"/>
              <w:divBdr>
                <w:top w:val="none" w:sz="0" w:space="0" w:color="auto"/>
                <w:left w:val="none" w:sz="0" w:space="0" w:color="auto"/>
                <w:bottom w:val="none" w:sz="0" w:space="0" w:color="auto"/>
                <w:right w:val="none" w:sz="0" w:space="0" w:color="auto"/>
              </w:divBdr>
              <w:divsChild>
                <w:div w:id="1742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172">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4484341">
              <w:marLeft w:val="0"/>
              <w:marRight w:val="0"/>
              <w:marTop w:val="0"/>
              <w:marBottom w:val="0"/>
              <w:divBdr>
                <w:top w:val="none" w:sz="0" w:space="0" w:color="auto"/>
                <w:left w:val="none" w:sz="0" w:space="0" w:color="auto"/>
                <w:bottom w:val="none" w:sz="0" w:space="0" w:color="auto"/>
                <w:right w:val="none" w:sz="0" w:space="0" w:color="auto"/>
              </w:divBdr>
              <w:divsChild>
                <w:div w:id="1254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062">
      <w:bodyDiv w:val="1"/>
      <w:marLeft w:val="0"/>
      <w:marRight w:val="0"/>
      <w:marTop w:val="0"/>
      <w:marBottom w:val="0"/>
      <w:divBdr>
        <w:top w:val="none" w:sz="0" w:space="0" w:color="auto"/>
        <w:left w:val="none" w:sz="0" w:space="0" w:color="auto"/>
        <w:bottom w:val="none" w:sz="0" w:space="0" w:color="auto"/>
        <w:right w:val="none" w:sz="0" w:space="0" w:color="auto"/>
      </w:divBdr>
    </w:div>
    <w:div w:id="1632708677">
      <w:bodyDiv w:val="1"/>
      <w:marLeft w:val="0"/>
      <w:marRight w:val="0"/>
      <w:marTop w:val="0"/>
      <w:marBottom w:val="0"/>
      <w:divBdr>
        <w:top w:val="none" w:sz="0" w:space="0" w:color="auto"/>
        <w:left w:val="none" w:sz="0" w:space="0" w:color="auto"/>
        <w:bottom w:val="none" w:sz="0" w:space="0" w:color="auto"/>
        <w:right w:val="none" w:sz="0" w:space="0" w:color="auto"/>
      </w:divBdr>
      <w:divsChild>
        <w:div w:id="1994675789">
          <w:marLeft w:val="0"/>
          <w:marRight w:val="0"/>
          <w:marTop w:val="0"/>
          <w:marBottom w:val="0"/>
          <w:divBdr>
            <w:top w:val="none" w:sz="0" w:space="0" w:color="auto"/>
            <w:left w:val="none" w:sz="0" w:space="0" w:color="auto"/>
            <w:bottom w:val="none" w:sz="0" w:space="0" w:color="auto"/>
            <w:right w:val="none" w:sz="0" w:space="0" w:color="auto"/>
          </w:divBdr>
          <w:divsChild>
            <w:div w:id="2030179889">
              <w:marLeft w:val="0"/>
              <w:marRight w:val="0"/>
              <w:marTop w:val="0"/>
              <w:marBottom w:val="0"/>
              <w:divBdr>
                <w:top w:val="none" w:sz="0" w:space="0" w:color="auto"/>
                <w:left w:val="none" w:sz="0" w:space="0" w:color="auto"/>
                <w:bottom w:val="none" w:sz="0" w:space="0" w:color="auto"/>
                <w:right w:val="none" w:sz="0" w:space="0" w:color="auto"/>
              </w:divBdr>
              <w:divsChild>
                <w:div w:id="3893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4443">
      <w:bodyDiv w:val="1"/>
      <w:marLeft w:val="0"/>
      <w:marRight w:val="0"/>
      <w:marTop w:val="0"/>
      <w:marBottom w:val="0"/>
      <w:divBdr>
        <w:top w:val="none" w:sz="0" w:space="0" w:color="auto"/>
        <w:left w:val="none" w:sz="0" w:space="0" w:color="auto"/>
        <w:bottom w:val="none" w:sz="0" w:space="0" w:color="auto"/>
        <w:right w:val="none" w:sz="0" w:space="0" w:color="auto"/>
      </w:divBdr>
      <w:divsChild>
        <w:div w:id="755129877">
          <w:marLeft w:val="0"/>
          <w:marRight w:val="0"/>
          <w:marTop w:val="0"/>
          <w:marBottom w:val="0"/>
          <w:divBdr>
            <w:top w:val="none" w:sz="0" w:space="0" w:color="auto"/>
            <w:left w:val="none" w:sz="0" w:space="0" w:color="auto"/>
            <w:bottom w:val="none" w:sz="0" w:space="0" w:color="auto"/>
            <w:right w:val="none" w:sz="0" w:space="0" w:color="auto"/>
          </w:divBdr>
          <w:divsChild>
            <w:div w:id="183254278">
              <w:marLeft w:val="0"/>
              <w:marRight w:val="0"/>
              <w:marTop w:val="0"/>
              <w:marBottom w:val="0"/>
              <w:divBdr>
                <w:top w:val="none" w:sz="0" w:space="0" w:color="auto"/>
                <w:left w:val="none" w:sz="0" w:space="0" w:color="auto"/>
                <w:bottom w:val="none" w:sz="0" w:space="0" w:color="auto"/>
                <w:right w:val="none" w:sz="0" w:space="0" w:color="auto"/>
              </w:divBdr>
              <w:divsChild>
                <w:div w:id="76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5019">
      <w:bodyDiv w:val="1"/>
      <w:marLeft w:val="0"/>
      <w:marRight w:val="0"/>
      <w:marTop w:val="0"/>
      <w:marBottom w:val="0"/>
      <w:divBdr>
        <w:top w:val="none" w:sz="0" w:space="0" w:color="auto"/>
        <w:left w:val="none" w:sz="0" w:space="0" w:color="auto"/>
        <w:bottom w:val="none" w:sz="0" w:space="0" w:color="auto"/>
        <w:right w:val="none" w:sz="0" w:space="0" w:color="auto"/>
      </w:divBdr>
      <w:divsChild>
        <w:div w:id="8260675">
          <w:marLeft w:val="0"/>
          <w:marRight w:val="0"/>
          <w:marTop w:val="0"/>
          <w:marBottom w:val="0"/>
          <w:divBdr>
            <w:top w:val="none" w:sz="0" w:space="0" w:color="auto"/>
            <w:left w:val="none" w:sz="0" w:space="0" w:color="auto"/>
            <w:bottom w:val="none" w:sz="0" w:space="0" w:color="auto"/>
            <w:right w:val="none" w:sz="0" w:space="0" w:color="auto"/>
          </w:divBdr>
          <w:divsChild>
            <w:div w:id="547188106">
              <w:marLeft w:val="0"/>
              <w:marRight w:val="0"/>
              <w:marTop w:val="0"/>
              <w:marBottom w:val="0"/>
              <w:divBdr>
                <w:top w:val="none" w:sz="0" w:space="0" w:color="auto"/>
                <w:left w:val="none" w:sz="0" w:space="0" w:color="auto"/>
                <w:bottom w:val="none" w:sz="0" w:space="0" w:color="auto"/>
                <w:right w:val="none" w:sz="0" w:space="0" w:color="auto"/>
              </w:divBdr>
              <w:divsChild>
                <w:div w:id="19800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9247">
      <w:bodyDiv w:val="1"/>
      <w:marLeft w:val="0"/>
      <w:marRight w:val="0"/>
      <w:marTop w:val="0"/>
      <w:marBottom w:val="0"/>
      <w:divBdr>
        <w:top w:val="none" w:sz="0" w:space="0" w:color="auto"/>
        <w:left w:val="none" w:sz="0" w:space="0" w:color="auto"/>
        <w:bottom w:val="none" w:sz="0" w:space="0" w:color="auto"/>
        <w:right w:val="none" w:sz="0" w:space="0" w:color="auto"/>
      </w:divBdr>
      <w:divsChild>
        <w:div w:id="475686608">
          <w:marLeft w:val="0"/>
          <w:marRight w:val="0"/>
          <w:marTop w:val="0"/>
          <w:marBottom w:val="0"/>
          <w:divBdr>
            <w:top w:val="none" w:sz="0" w:space="0" w:color="auto"/>
            <w:left w:val="none" w:sz="0" w:space="0" w:color="auto"/>
            <w:bottom w:val="none" w:sz="0" w:space="0" w:color="auto"/>
            <w:right w:val="none" w:sz="0" w:space="0" w:color="auto"/>
          </w:divBdr>
          <w:divsChild>
            <w:div w:id="1307204605">
              <w:marLeft w:val="0"/>
              <w:marRight w:val="0"/>
              <w:marTop w:val="0"/>
              <w:marBottom w:val="0"/>
              <w:divBdr>
                <w:top w:val="none" w:sz="0" w:space="0" w:color="auto"/>
                <w:left w:val="none" w:sz="0" w:space="0" w:color="auto"/>
                <w:bottom w:val="none" w:sz="0" w:space="0" w:color="auto"/>
                <w:right w:val="none" w:sz="0" w:space="0" w:color="auto"/>
              </w:divBdr>
              <w:divsChild>
                <w:div w:id="20072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1162">
      <w:bodyDiv w:val="1"/>
      <w:marLeft w:val="0"/>
      <w:marRight w:val="0"/>
      <w:marTop w:val="0"/>
      <w:marBottom w:val="0"/>
      <w:divBdr>
        <w:top w:val="none" w:sz="0" w:space="0" w:color="auto"/>
        <w:left w:val="none" w:sz="0" w:space="0" w:color="auto"/>
        <w:bottom w:val="none" w:sz="0" w:space="0" w:color="auto"/>
        <w:right w:val="none" w:sz="0" w:space="0" w:color="auto"/>
      </w:divBdr>
      <w:divsChild>
        <w:div w:id="233702266">
          <w:marLeft w:val="0"/>
          <w:marRight w:val="0"/>
          <w:marTop w:val="0"/>
          <w:marBottom w:val="0"/>
          <w:divBdr>
            <w:top w:val="none" w:sz="0" w:space="0" w:color="auto"/>
            <w:left w:val="none" w:sz="0" w:space="0" w:color="auto"/>
            <w:bottom w:val="none" w:sz="0" w:space="0" w:color="auto"/>
            <w:right w:val="none" w:sz="0" w:space="0" w:color="auto"/>
          </w:divBdr>
          <w:divsChild>
            <w:div w:id="404302698">
              <w:marLeft w:val="0"/>
              <w:marRight w:val="0"/>
              <w:marTop w:val="0"/>
              <w:marBottom w:val="0"/>
              <w:divBdr>
                <w:top w:val="none" w:sz="0" w:space="0" w:color="auto"/>
                <w:left w:val="none" w:sz="0" w:space="0" w:color="auto"/>
                <w:bottom w:val="none" w:sz="0" w:space="0" w:color="auto"/>
                <w:right w:val="none" w:sz="0" w:space="0" w:color="auto"/>
              </w:divBdr>
              <w:divsChild>
                <w:div w:id="20127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69064">
      <w:bodyDiv w:val="1"/>
      <w:marLeft w:val="0"/>
      <w:marRight w:val="0"/>
      <w:marTop w:val="0"/>
      <w:marBottom w:val="0"/>
      <w:divBdr>
        <w:top w:val="none" w:sz="0" w:space="0" w:color="auto"/>
        <w:left w:val="none" w:sz="0" w:space="0" w:color="auto"/>
        <w:bottom w:val="none" w:sz="0" w:space="0" w:color="auto"/>
        <w:right w:val="none" w:sz="0" w:space="0" w:color="auto"/>
      </w:divBdr>
      <w:divsChild>
        <w:div w:id="404686484">
          <w:marLeft w:val="0"/>
          <w:marRight w:val="0"/>
          <w:marTop w:val="0"/>
          <w:marBottom w:val="0"/>
          <w:divBdr>
            <w:top w:val="none" w:sz="0" w:space="0" w:color="auto"/>
            <w:left w:val="none" w:sz="0" w:space="0" w:color="auto"/>
            <w:bottom w:val="none" w:sz="0" w:space="0" w:color="auto"/>
            <w:right w:val="none" w:sz="0" w:space="0" w:color="auto"/>
          </w:divBdr>
          <w:divsChild>
            <w:div w:id="1411803971">
              <w:marLeft w:val="0"/>
              <w:marRight w:val="0"/>
              <w:marTop w:val="0"/>
              <w:marBottom w:val="0"/>
              <w:divBdr>
                <w:top w:val="none" w:sz="0" w:space="0" w:color="auto"/>
                <w:left w:val="none" w:sz="0" w:space="0" w:color="auto"/>
                <w:bottom w:val="none" w:sz="0" w:space="0" w:color="auto"/>
                <w:right w:val="none" w:sz="0" w:space="0" w:color="auto"/>
              </w:divBdr>
              <w:divsChild>
                <w:div w:id="16831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197">
      <w:bodyDiv w:val="1"/>
      <w:marLeft w:val="0"/>
      <w:marRight w:val="0"/>
      <w:marTop w:val="0"/>
      <w:marBottom w:val="0"/>
      <w:divBdr>
        <w:top w:val="none" w:sz="0" w:space="0" w:color="auto"/>
        <w:left w:val="none" w:sz="0" w:space="0" w:color="auto"/>
        <w:bottom w:val="none" w:sz="0" w:space="0" w:color="auto"/>
        <w:right w:val="none" w:sz="0" w:space="0" w:color="auto"/>
      </w:divBdr>
      <w:divsChild>
        <w:div w:id="1282300570">
          <w:marLeft w:val="0"/>
          <w:marRight w:val="0"/>
          <w:marTop w:val="0"/>
          <w:marBottom w:val="0"/>
          <w:divBdr>
            <w:top w:val="none" w:sz="0" w:space="0" w:color="auto"/>
            <w:left w:val="none" w:sz="0" w:space="0" w:color="auto"/>
            <w:bottom w:val="none" w:sz="0" w:space="0" w:color="auto"/>
            <w:right w:val="none" w:sz="0" w:space="0" w:color="auto"/>
          </w:divBdr>
          <w:divsChild>
            <w:div w:id="2127583287">
              <w:marLeft w:val="0"/>
              <w:marRight w:val="0"/>
              <w:marTop w:val="0"/>
              <w:marBottom w:val="0"/>
              <w:divBdr>
                <w:top w:val="none" w:sz="0" w:space="0" w:color="auto"/>
                <w:left w:val="none" w:sz="0" w:space="0" w:color="auto"/>
                <w:bottom w:val="none" w:sz="0" w:space="0" w:color="auto"/>
                <w:right w:val="none" w:sz="0" w:space="0" w:color="auto"/>
              </w:divBdr>
              <w:divsChild>
                <w:div w:id="19205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2198">
      <w:bodyDiv w:val="1"/>
      <w:marLeft w:val="0"/>
      <w:marRight w:val="0"/>
      <w:marTop w:val="0"/>
      <w:marBottom w:val="0"/>
      <w:divBdr>
        <w:top w:val="none" w:sz="0" w:space="0" w:color="auto"/>
        <w:left w:val="none" w:sz="0" w:space="0" w:color="auto"/>
        <w:bottom w:val="none" w:sz="0" w:space="0" w:color="auto"/>
        <w:right w:val="none" w:sz="0" w:space="0" w:color="auto"/>
      </w:divBdr>
    </w:div>
    <w:div w:id="1719206754">
      <w:bodyDiv w:val="1"/>
      <w:marLeft w:val="0"/>
      <w:marRight w:val="0"/>
      <w:marTop w:val="0"/>
      <w:marBottom w:val="0"/>
      <w:divBdr>
        <w:top w:val="none" w:sz="0" w:space="0" w:color="auto"/>
        <w:left w:val="none" w:sz="0" w:space="0" w:color="auto"/>
        <w:bottom w:val="none" w:sz="0" w:space="0" w:color="auto"/>
        <w:right w:val="none" w:sz="0" w:space="0" w:color="auto"/>
      </w:divBdr>
      <w:divsChild>
        <w:div w:id="1448622567">
          <w:marLeft w:val="0"/>
          <w:marRight w:val="0"/>
          <w:marTop w:val="0"/>
          <w:marBottom w:val="0"/>
          <w:divBdr>
            <w:top w:val="none" w:sz="0" w:space="0" w:color="auto"/>
            <w:left w:val="none" w:sz="0" w:space="0" w:color="auto"/>
            <w:bottom w:val="none" w:sz="0" w:space="0" w:color="auto"/>
            <w:right w:val="none" w:sz="0" w:space="0" w:color="auto"/>
          </w:divBdr>
          <w:divsChild>
            <w:div w:id="533275149">
              <w:marLeft w:val="0"/>
              <w:marRight w:val="0"/>
              <w:marTop w:val="0"/>
              <w:marBottom w:val="0"/>
              <w:divBdr>
                <w:top w:val="none" w:sz="0" w:space="0" w:color="auto"/>
                <w:left w:val="none" w:sz="0" w:space="0" w:color="auto"/>
                <w:bottom w:val="none" w:sz="0" w:space="0" w:color="auto"/>
                <w:right w:val="none" w:sz="0" w:space="0" w:color="auto"/>
              </w:divBdr>
              <w:divsChild>
                <w:div w:id="29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7249">
      <w:bodyDiv w:val="1"/>
      <w:marLeft w:val="0"/>
      <w:marRight w:val="0"/>
      <w:marTop w:val="0"/>
      <w:marBottom w:val="0"/>
      <w:divBdr>
        <w:top w:val="none" w:sz="0" w:space="0" w:color="auto"/>
        <w:left w:val="none" w:sz="0" w:space="0" w:color="auto"/>
        <w:bottom w:val="none" w:sz="0" w:space="0" w:color="auto"/>
        <w:right w:val="none" w:sz="0" w:space="0" w:color="auto"/>
      </w:divBdr>
      <w:divsChild>
        <w:div w:id="1394818885">
          <w:marLeft w:val="0"/>
          <w:marRight w:val="0"/>
          <w:marTop w:val="0"/>
          <w:marBottom w:val="0"/>
          <w:divBdr>
            <w:top w:val="none" w:sz="0" w:space="0" w:color="auto"/>
            <w:left w:val="none" w:sz="0" w:space="0" w:color="auto"/>
            <w:bottom w:val="none" w:sz="0" w:space="0" w:color="auto"/>
            <w:right w:val="none" w:sz="0" w:space="0" w:color="auto"/>
          </w:divBdr>
          <w:divsChild>
            <w:div w:id="336200843">
              <w:marLeft w:val="0"/>
              <w:marRight w:val="0"/>
              <w:marTop w:val="0"/>
              <w:marBottom w:val="0"/>
              <w:divBdr>
                <w:top w:val="none" w:sz="0" w:space="0" w:color="auto"/>
                <w:left w:val="none" w:sz="0" w:space="0" w:color="auto"/>
                <w:bottom w:val="none" w:sz="0" w:space="0" w:color="auto"/>
                <w:right w:val="none" w:sz="0" w:space="0" w:color="auto"/>
              </w:divBdr>
              <w:divsChild>
                <w:div w:id="20918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1552">
      <w:bodyDiv w:val="1"/>
      <w:marLeft w:val="0"/>
      <w:marRight w:val="0"/>
      <w:marTop w:val="0"/>
      <w:marBottom w:val="0"/>
      <w:divBdr>
        <w:top w:val="none" w:sz="0" w:space="0" w:color="auto"/>
        <w:left w:val="none" w:sz="0" w:space="0" w:color="auto"/>
        <w:bottom w:val="none" w:sz="0" w:space="0" w:color="auto"/>
        <w:right w:val="none" w:sz="0" w:space="0" w:color="auto"/>
      </w:divBdr>
    </w:div>
    <w:div w:id="1764648739">
      <w:bodyDiv w:val="1"/>
      <w:marLeft w:val="0"/>
      <w:marRight w:val="0"/>
      <w:marTop w:val="0"/>
      <w:marBottom w:val="0"/>
      <w:divBdr>
        <w:top w:val="none" w:sz="0" w:space="0" w:color="auto"/>
        <w:left w:val="none" w:sz="0" w:space="0" w:color="auto"/>
        <w:bottom w:val="none" w:sz="0" w:space="0" w:color="auto"/>
        <w:right w:val="none" w:sz="0" w:space="0" w:color="auto"/>
      </w:divBdr>
      <w:divsChild>
        <w:div w:id="1401100202">
          <w:marLeft w:val="0"/>
          <w:marRight w:val="0"/>
          <w:marTop w:val="0"/>
          <w:marBottom w:val="0"/>
          <w:divBdr>
            <w:top w:val="none" w:sz="0" w:space="0" w:color="auto"/>
            <w:left w:val="none" w:sz="0" w:space="0" w:color="auto"/>
            <w:bottom w:val="none" w:sz="0" w:space="0" w:color="auto"/>
            <w:right w:val="none" w:sz="0" w:space="0" w:color="auto"/>
          </w:divBdr>
          <w:divsChild>
            <w:div w:id="1280917324">
              <w:marLeft w:val="0"/>
              <w:marRight w:val="0"/>
              <w:marTop w:val="0"/>
              <w:marBottom w:val="0"/>
              <w:divBdr>
                <w:top w:val="none" w:sz="0" w:space="0" w:color="auto"/>
                <w:left w:val="none" w:sz="0" w:space="0" w:color="auto"/>
                <w:bottom w:val="none" w:sz="0" w:space="0" w:color="auto"/>
                <w:right w:val="none" w:sz="0" w:space="0" w:color="auto"/>
              </w:divBdr>
              <w:divsChild>
                <w:div w:id="168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9368">
      <w:bodyDiv w:val="1"/>
      <w:marLeft w:val="0"/>
      <w:marRight w:val="0"/>
      <w:marTop w:val="0"/>
      <w:marBottom w:val="0"/>
      <w:divBdr>
        <w:top w:val="none" w:sz="0" w:space="0" w:color="auto"/>
        <w:left w:val="none" w:sz="0" w:space="0" w:color="auto"/>
        <w:bottom w:val="none" w:sz="0" w:space="0" w:color="auto"/>
        <w:right w:val="none" w:sz="0" w:space="0" w:color="auto"/>
      </w:divBdr>
      <w:divsChild>
        <w:div w:id="1865366612">
          <w:marLeft w:val="0"/>
          <w:marRight w:val="0"/>
          <w:marTop w:val="0"/>
          <w:marBottom w:val="0"/>
          <w:divBdr>
            <w:top w:val="none" w:sz="0" w:space="0" w:color="auto"/>
            <w:left w:val="none" w:sz="0" w:space="0" w:color="auto"/>
            <w:bottom w:val="none" w:sz="0" w:space="0" w:color="auto"/>
            <w:right w:val="none" w:sz="0" w:space="0" w:color="auto"/>
          </w:divBdr>
          <w:divsChild>
            <w:div w:id="1368407384">
              <w:marLeft w:val="0"/>
              <w:marRight w:val="0"/>
              <w:marTop w:val="0"/>
              <w:marBottom w:val="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38883">
      <w:bodyDiv w:val="1"/>
      <w:marLeft w:val="0"/>
      <w:marRight w:val="0"/>
      <w:marTop w:val="0"/>
      <w:marBottom w:val="0"/>
      <w:divBdr>
        <w:top w:val="none" w:sz="0" w:space="0" w:color="auto"/>
        <w:left w:val="none" w:sz="0" w:space="0" w:color="auto"/>
        <w:bottom w:val="none" w:sz="0" w:space="0" w:color="auto"/>
        <w:right w:val="none" w:sz="0" w:space="0" w:color="auto"/>
      </w:divBdr>
      <w:divsChild>
        <w:div w:id="1662540222">
          <w:marLeft w:val="0"/>
          <w:marRight w:val="0"/>
          <w:marTop w:val="0"/>
          <w:marBottom w:val="0"/>
          <w:divBdr>
            <w:top w:val="none" w:sz="0" w:space="0" w:color="auto"/>
            <w:left w:val="none" w:sz="0" w:space="0" w:color="auto"/>
            <w:bottom w:val="none" w:sz="0" w:space="0" w:color="auto"/>
            <w:right w:val="none" w:sz="0" w:space="0" w:color="auto"/>
          </w:divBdr>
          <w:divsChild>
            <w:div w:id="121576019">
              <w:marLeft w:val="0"/>
              <w:marRight w:val="0"/>
              <w:marTop w:val="0"/>
              <w:marBottom w:val="0"/>
              <w:divBdr>
                <w:top w:val="none" w:sz="0" w:space="0" w:color="auto"/>
                <w:left w:val="none" w:sz="0" w:space="0" w:color="auto"/>
                <w:bottom w:val="none" w:sz="0" w:space="0" w:color="auto"/>
                <w:right w:val="none" w:sz="0" w:space="0" w:color="auto"/>
              </w:divBdr>
              <w:divsChild>
                <w:div w:id="576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59544">
      <w:bodyDiv w:val="1"/>
      <w:marLeft w:val="0"/>
      <w:marRight w:val="0"/>
      <w:marTop w:val="0"/>
      <w:marBottom w:val="0"/>
      <w:divBdr>
        <w:top w:val="none" w:sz="0" w:space="0" w:color="auto"/>
        <w:left w:val="none" w:sz="0" w:space="0" w:color="auto"/>
        <w:bottom w:val="none" w:sz="0" w:space="0" w:color="auto"/>
        <w:right w:val="none" w:sz="0" w:space="0" w:color="auto"/>
      </w:divBdr>
      <w:divsChild>
        <w:div w:id="1314748841">
          <w:marLeft w:val="0"/>
          <w:marRight w:val="0"/>
          <w:marTop w:val="0"/>
          <w:marBottom w:val="0"/>
          <w:divBdr>
            <w:top w:val="none" w:sz="0" w:space="0" w:color="auto"/>
            <w:left w:val="none" w:sz="0" w:space="0" w:color="auto"/>
            <w:bottom w:val="none" w:sz="0" w:space="0" w:color="auto"/>
            <w:right w:val="none" w:sz="0" w:space="0" w:color="auto"/>
          </w:divBdr>
          <w:divsChild>
            <w:div w:id="170603622">
              <w:marLeft w:val="0"/>
              <w:marRight w:val="0"/>
              <w:marTop w:val="0"/>
              <w:marBottom w:val="0"/>
              <w:divBdr>
                <w:top w:val="none" w:sz="0" w:space="0" w:color="auto"/>
                <w:left w:val="none" w:sz="0" w:space="0" w:color="auto"/>
                <w:bottom w:val="none" w:sz="0" w:space="0" w:color="auto"/>
                <w:right w:val="none" w:sz="0" w:space="0" w:color="auto"/>
              </w:divBdr>
              <w:divsChild>
                <w:div w:id="1931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248">
      <w:bodyDiv w:val="1"/>
      <w:marLeft w:val="0"/>
      <w:marRight w:val="0"/>
      <w:marTop w:val="0"/>
      <w:marBottom w:val="0"/>
      <w:divBdr>
        <w:top w:val="none" w:sz="0" w:space="0" w:color="auto"/>
        <w:left w:val="none" w:sz="0" w:space="0" w:color="auto"/>
        <w:bottom w:val="none" w:sz="0" w:space="0" w:color="auto"/>
        <w:right w:val="none" w:sz="0" w:space="0" w:color="auto"/>
      </w:divBdr>
      <w:divsChild>
        <w:div w:id="1686009927">
          <w:marLeft w:val="0"/>
          <w:marRight w:val="0"/>
          <w:marTop w:val="0"/>
          <w:marBottom w:val="0"/>
          <w:divBdr>
            <w:top w:val="none" w:sz="0" w:space="0" w:color="auto"/>
            <w:left w:val="none" w:sz="0" w:space="0" w:color="auto"/>
            <w:bottom w:val="none" w:sz="0" w:space="0" w:color="auto"/>
            <w:right w:val="none" w:sz="0" w:space="0" w:color="auto"/>
          </w:divBdr>
          <w:divsChild>
            <w:div w:id="953827785">
              <w:marLeft w:val="0"/>
              <w:marRight w:val="0"/>
              <w:marTop w:val="0"/>
              <w:marBottom w:val="0"/>
              <w:divBdr>
                <w:top w:val="none" w:sz="0" w:space="0" w:color="auto"/>
                <w:left w:val="none" w:sz="0" w:space="0" w:color="auto"/>
                <w:bottom w:val="none" w:sz="0" w:space="0" w:color="auto"/>
                <w:right w:val="none" w:sz="0" w:space="0" w:color="auto"/>
              </w:divBdr>
              <w:divsChild>
                <w:div w:id="92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6502">
      <w:bodyDiv w:val="1"/>
      <w:marLeft w:val="0"/>
      <w:marRight w:val="0"/>
      <w:marTop w:val="0"/>
      <w:marBottom w:val="0"/>
      <w:divBdr>
        <w:top w:val="none" w:sz="0" w:space="0" w:color="auto"/>
        <w:left w:val="none" w:sz="0" w:space="0" w:color="auto"/>
        <w:bottom w:val="none" w:sz="0" w:space="0" w:color="auto"/>
        <w:right w:val="none" w:sz="0" w:space="0" w:color="auto"/>
      </w:divBdr>
      <w:divsChild>
        <w:div w:id="1145196372">
          <w:marLeft w:val="0"/>
          <w:marRight w:val="0"/>
          <w:marTop w:val="0"/>
          <w:marBottom w:val="0"/>
          <w:divBdr>
            <w:top w:val="none" w:sz="0" w:space="0" w:color="auto"/>
            <w:left w:val="none" w:sz="0" w:space="0" w:color="auto"/>
            <w:bottom w:val="none" w:sz="0" w:space="0" w:color="auto"/>
            <w:right w:val="none" w:sz="0" w:space="0" w:color="auto"/>
          </w:divBdr>
          <w:divsChild>
            <w:div w:id="653603305">
              <w:marLeft w:val="0"/>
              <w:marRight w:val="0"/>
              <w:marTop w:val="0"/>
              <w:marBottom w:val="0"/>
              <w:divBdr>
                <w:top w:val="none" w:sz="0" w:space="0" w:color="auto"/>
                <w:left w:val="none" w:sz="0" w:space="0" w:color="auto"/>
                <w:bottom w:val="none" w:sz="0" w:space="0" w:color="auto"/>
                <w:right w:val="none" w:sz="0" w:space="0" w:color="auto"/>
              </w:divBdr>
              <w:divsChild>
                <w:div w:id="5317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4368">
      <w:bodyDiv w:val="1"/>
      <w:marLeft w:val="0"/>
      <w:marRight w:val="0"/>
      <w:marTop w:val="0"/>
      <w:marBottom w:val="0"/>
      <w:divBdr>
        <w:top w:val="none" w:sz="0" w:space="0" w:color="auto"/>
        <w:left w:val="none" w:sz="0" w:space="0" w:color="auto"/>
        <w:bottom w:val="none" w:sz="0" w:space="0" w:color="auto"/>
        <w:right w:val="none" w:sz="0" w:space="0" w:color="auto"/>
      </w:divBdr>
      <w:divsChild>
        <w:div w:id="1845167447">
          <w:marLeft w:val="0"/>
          <w:marRight w:val="0"/>
          <w:marTop w:val="0"/>
          <w:marBottom w:val="0"/>
          <w:divBdr>
            <w:top w:val="none" w:sz="0" w:space="0" w:color="auto"/>
            <w:left w:val="none" w:sz="0" w:space="0" w:color="auto"/>
            <w:bottom w:val="none" w:sz="0" w:space="0" w:color="auto"/>
            <w:right w:val="none" w:sz="0" w:space="0" w:color="auto"/>
          </w:divBdr>
          <w:divsChild>
            <w:div w:id="452359462">
              <w:marLeft w:val="0"/>
              <w:marRight w:val="0"/>
              <w:marTop w:val="0"/>
              <w:marBottom w:val="0"/>
              <w:divBdr>
                <w:top w:val="none" w:sz="0" w:space="0" w:color="auto"/>
                <w:left w:val="none" w:sz="0" w:space="0" w:color="auto"/>
                <w:bottom w:val="none" w:sz="0" w:space="0" w:color="auto"/>
                <w:right w:val="none" w:sz="0" w:space="0" w:color="auto"/>
              </w:divBdr>
              <w:divsChild>
                <w:div w:id="266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5608">
      <w:bodyDiv w:val="1"/>
      <w:marLeft w:val="0"/>
      <w:marRight w:val="0"/>
      <w:marTop w:val="0"/>
      <w:marBottom w:val="0"/>
      <w:divBdr>
        <w:top w:val="none" w:sz="0" w:space="0" w:color="auto"/>
        <w:left w:val="none" w:sz="0" w:space="0" w:color="auto"/>
        <w:bottom w:val="none" w:sz="0" w:space="0" w:color="auto"/>
        <w:right w:val="none" w:sz="0" w:space="0" w:color="auto"/>
      </w:divBdr>
      <w:divsChild>
        <w:div w:id="1079405482">
          <w:marLeft w:val="0"/>
          <w:marRight w:val="0"/>
          <w:marTop w:val="0"/>
          <w:marBottom w:val="0"/>
          <w:divBdr>
            <w:top w:val="none" w:sz="0" w:space="0" w:color="auto"/>
            <w:left w:val="none" w:sz="0" w:space="0" w:color="auto"/>
            <w:bottom w:val="none" w:sz="0" w:space="0" w:color="auto"/>
            <w:right w:val="none" w:sz="0" w:space="0" w:color="auto"/>
          </w:divBdr>
          <w:divsChild>
            <w:div w:id="882250948">
              <w:marLeft w:val="0"/>
              <w:marRight w:val="0"/>
              <w:marTop w:val="0"/>
              <w:marBottom w:val="0"/>
              <w:divBdr>
                <w:top w:val="none" w:sz="0" w:space="0" w:color="auto"/>
                <w:left w:val="none" w:sz="0" w:space="0" w:color="auto"/>
                <w:bottom w:val="none" w:sz="0" w:space="0" w:color="auto"/>
                <w:right w:val="none" w:sz="0" w:space="0" w:color="auto"/>
              </w:divBdr>
              <w:divsChild>
                <w:div w:id="999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3782">
      <w:bodyDiv w:val="1"/>
      <w:marLeft w:val="0"/>
      <w:marRight w:val="0"/>
      <w:marTop w:val="0"/>
      <w:marBottom w:val="0"/>
      <w:divBdr>
        <w:top w:val="none" w:sz="0" w:space="0" w:color="auto"/>
        <w:left w:val="none" w:sz="0" w:space="0" w:color="auto"/>
        <w:bottom w:val="none" w:sz="0" w:space="0" w:color="auto"/>
        <w:right w:val="none" w:sz="0" w:space="0" w:color="auto"/>
      </w:divBdr>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92574281">
      <w:bodyDiv w:val="1"/>
      <w:marLeft w:val="0"/>
      <w:marRight w:val="0"/>
      <w:marTop w:val="0"/>
      <w:marBottom w:val="0"/>
      <w:divBdr>
        <w:top w:val="none" w:sz="0" w:space="0" w:color="auto"/>
        <w:left w:val="none" w:sz="0" w:space="0" w:color="auto"/>
        <w:bottom w:val="none" w:sz="0" w:space="0" w:color="auto"/>
        <w:right w:val="none" w:sz="0" w:space="0" w:color="auto"/>
      </w:divBdr>
      <w:divsChild>
        <w:div w:id="1878544412">
          <w:marLeft w:val="0"/>
          <w:marRight w:val="0"/>
          <w:marTop w:val="0"/>
          <w:marBottom w:val="0"/>
          <w:divBdr>
            <w:top w:val="none" w:sz="0" w:space="0" w:color="auto"/>
            <w:left w:val="none" w:sz="0" w:space="0" w:color="auto"/>
            <w:bottom w:val="none" w:sz="0" w:space="0" w:color="auto"/>
            <w:right w:val="none" w:sz="0" w:space="0" w:color="auto"/>
          </w:divBdr>
          <w:divsChild>
            <w:div w:id="996616955">
              <w:marLeft w:val="0"/>
              <w:marRight w:val="0"/>
              <w:marTop w:val="0"/>
              <w:marBottom w:val="0"/>
              <w:divBdr>
                <w:top w:val="none" w:sz="0" w:space="0" w:color="auto"/>
                <w:left w:val="none" w:sz="0" w:space="0" w:color="auto"/>
                <w:bottom w:val="none" w:sz="0" w:space="0" w:color="auto"/>
                <w:right w:val="none" w:sz="0" w:space="0" w:color="auto"/>
              </w:divBdr>
              <w:divsChild>
                <w:div w:id="2072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2631">
      <w:bodyDiv w:val="1"/>
      <w:marLeft w:val="0"/>
      <w:marRight w:val="0"/>
      <w:marTop w:val="0"/>
      <w:marBottom w:val="0"/>
      <w:divBdr>
        <w:top w:val="none" w:sz="0" w:space="0" w:color="auto"/>
        <w:left w:val="none" w:sz="0" w:space="0" w:color="auto"/>
        <w:bottom w:val="none" w:sz="0" w:space="0" w:color="auto"/>
        <w:right w:val="none" w:sz="0" w:space="0" w:color="auto"/>
      </w:divBdr>
      <w:divsChild>
        <w:div w:id="1043334491">
          <w:marLeft w:val="0"/>
          <w:marRight w:val="0"/>
          <w:marTop w:val="0"/>
          <w:marBottom w:val="0"/>
          <w:divBdr>
            <w:top w:val="none" w:sz="0" w:space="0" w:color="auto"/>
            <w:left w:val="none" w:sz="0" w:space="0" w:color="auto"/>
            <w:bottom w:val="none" w:sz="0" w:space="0" w:color="auto"/>
            <w:right w:val="none" w:sz="0" w:space="0" w:color="auto"/>
          </w:divBdr>
          <w:divsChild>
            <w:div w:id="55789341">
              <w:marLeft w:val="0"/>
              <w:marRight w:val="0"/>
              <w:marTop w:val="0"/>
              <w:marBottom w:val="0"/>
              <w:divBdr>
                <w:top w:val="none" w:sz="0" w:space="0" w:color="auto"/>
                <w:left w:val="none" w:sz="0" w:space="0" w:color="auto"/>
                <w:bottom w:val="none" w:sz="0" w:space="0" w:color="auto"/>
                <w:right w:val="none" w:sz="0" w:space="0" w:color="auto"/>
              </w:divBdr>
              <w:divsChild>
                <w:div w:id="174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175">
      <w:bodyDiv w:val="1"/>
      <w:marLeft w:val="0"/>
      <w:marRight w:val="0"/>
      <w:marTop w:val="0"/>
      <w:marBottom w:val="0"/>
      <w:divBdr>
        <w:top w:val="none" w:sz="0" w:space="0" w:color="auto"/>
        <w:left w:val="none" w:sz="0" w:space="0" w:color="auto"/>
        <w:bottom w:val="none" w:sz="0" w:space="0" w:color="auto"/>
        <w:right w:val="none" w:sz="0" w:space="0" w:color="auto"/>
      </w:divBdr>
      <w:divsChild>
        <w:div w:id="505747614">
          <w:marLeft w:val="0"/>
          <w:marRight w:val="0"/>
          <w:marTop w:val="0"/>
          <w:marBottom w:val="0"/>
          <w:divBdr>
            <w:top w:val="none" w:sz="0" w:space="0" w:color="auto"/>
            <w:left w:val="none" w:sz="0" w:space="0" w:color="auto"/>
            <w:bottom w:val="none" w:sz="0" w:space="0" w:color="auto"/>
            <w:right w:val="none" w:sz="0" w:space="0" w:color="auto"/>
          </w:divBdr>
          <w:divsChild>
            <w:div w:id="1336224391">
              <w:marLeft w:val="0"/>
              <w:marRight w:val="0"/>
              <w:marTop w:val="0"/>
              <w:marBottom w:val="0"/>
              <w:divBdr>
                <w:top w:val="none" w:sz="0" w:space="0" w:color="auto"/>
                <w:left w:val="none" w:sz="0" w:space="0" w:color="auto"/>
                <w:bottom w:val="none" w:sz="0" w:space="0" w:color="auto"/>
                <w:right w:val="none" w:sz="0" w:space="0" w:color="auto"/>
              </w:divBdr>
              <w:divsChild>
                <w:div w:id="976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2916">
      <w:bodyDiv w:val="1"/>
      <w:marLeft w:val="0"/>
      <w:marRight w:val="0"/>
      <w:marTop w:val="0"/>
      <w:marBottom w:val="0"/>
      <w:divBdr>
        <w:top w:val="none" w:sz="0" w:space="0" w:color="auto"/>
        <w:left w:val="none" w:sz="0" w:space="0" w:color="auto"/>
        <w:bottom w:val="none" w:sz="0" w:space="0" w:color="auto"/>
        <w:right w:val="none" w:sz="0" w:space="0" w:color="auto"/>
      </w:divBdr>
      <w:divsChild>
        <w:div w:id="932979907">
          <w:marLeft w:val="0"/>
          <w:marRight w:val="0"/>
          <w:marTop w:val="0"/>
          <w:marBottom w:val="0"/>
          <w:divBdr>
            <w:top w:val="none" w:sz="0" w:space="0" w:color="auto"/>
            <w:left w:val="none" w:sz="0" w:space="0" w:color="auto"/>
            <w:bottom w:val="none" w:sz="0" w:space="0" w:color="auto"/>
            <w:right w:val="none" w:sz="0" w:space="0" w:color="auto"/>
          </w:divBdr>
          <w:divsChild>
            <w:div w:id="1340085017">
              <w:marLeft w:val="0"/>
              <w:marRight w:val="0"/>
              <w:marTop w:val="0"/>
              <w:marBottom w:val="0"/>
              <w:divBdr>
                <w:top w:val="none" w:sz="0" w:space="0" w:color="auto"/>
                <w:left w:val="none" w:sz="0" w:space="0" w:color="auto"/>
                <w:bottom w:val="none" w:sz="0" w:space="0" w:color="auto"/>
                <w:right w:val="none" w:sz="0" w:space="0" w:color="auto"/>
              </w:divBdr>
              <w:divsChild>
                <w:div w:id="18686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0549">
      <w:bodyDiv w:val="1"/>
      <w:marLeft w:val="0"/>
      <w:marRight w:val="0"/>
      <w:marTop w:val="0"/>
      <w:marBottom w:val="0"/>
      <w:divBdr>
        <w:top w:val="none" w:sz="0" w:space="0" w:color="auto"/>
        <w:left w:val="none" w:sz="0" w:space="0" w:color="auto"/>
        <w:bottom w:val="none" w:sz="0" w:space="0" w:color="auto"/>
        <w:right w:val="none" w:sz="0" w:space="0" w:color="auto"/>
      </w:divBdr>
    </w:div>
    <w:div w:id="1967268887">
      <w:bodyDiv w:val="1"/>
      <w:marLeft w:val="0"/>
      <w:marRight w:val="0"/>
      <w:marTop w:val="0"/>
      <w:marBottom w:val="0"/>
      <w:divBdr>
        <w:top w:val="none" w:sz="0" w:space="0" w:color="auto"/>
        <w:left w:val="none" w:sz="0" w:space="0" w:color="auto"/>
        <w:bottom w:val="none" w:sz="0" w:space="0" w:color="auto"/>
        <w:right w:val="none" w:sz="0" w:space="0" w:color="auto"/>
      </w:divBdr>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sChild>
        <w:div w:id="925846993">
          <w:marLeft w:val="0"/>
          <w:marRight w:val="0"/>
          <w:marTop w:val="0"/>
          <w:marBottom w:val="0"/>
          <w:divBdr>
            <w:top w:val="none" w:sz="0" w:space="0" w:color="auto"/>
            <w:left w:val="none" w:sz="0" w:space="0" w:color="auto"/>
            <w:bottom w:val="none" w:sz="0" w:space="0" w:color="auto"/>
            <w:right w:val="none" w:sz="0" w:space="0" w:color="auto"/>
          </w:divBdr>
          <w:divsChild>
            <w:div w:id="1365910839">
              <w:marLeft w:val="0"/>
              <w:marRight w:val="0"/>
              <w:marTop w:val="0"/>
              <w:marBottom w:val="0"/>
              <w:divBdr>
                <w:top w:val="none" w:sz="0" w:space="0" w:color="auto"/>
                <w:left w:val="none" w:sz="0" w:space="0" w:color="auto"/>
                <w:bottom w:val="none" w:sz="0" w:space="0" w:color="auto"/>
                <w:right w:val="none" w:sz="0" w:space="0" w:color="auto"/>
              </w:divBdr>
              <w:divsChild>
                <w:div w:id="1058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59901">
      <w:bodyDiv w:val="1"/>
      <w:marLeft w:val="0"/>
      <w:marRight w:val="0"/>
      <w:marTop w:val="0"/>
      <w:marBottom w:val="0"/>
      <w:divBdr>
        <w:top w:val="none" w:sz="0" w:space="0" w:color="auto"/>
        <w:left w:val="none" w:sz="0" w:space="0" w:color="auto"/>
        <w:bottom w:val="none" w:sz="0" w:space="0" w:color="auto"/>
        <w:right w:val="none" w:sz="0" w:space="0" w:color="auto"/>
      </w:divBdr>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211623066">
              <w:marLeft w:val="0"/>
              <w:marRight w:val="0"/>
              <w:marTop w:val="0"/>
              <w:marBottom w:val="0"/>
              <w:divBdr>
                <w:top w:val="none" w:sz="0" w:space="0" w:color="auto"/>
                <w:left w:val="none" w:sz="0" w:space="0" w:color="auto"/>
                <w:bottom w:val="none" w:sz="0" w:space="0" w:color="auto"/>
                <w:right w:val="none" w:sz="0" w:space="0" w:color="auto"/>
              </w:divBdr>
              <w:divsChild>
                <w:div w:id="2136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1993170280">
      <w:bodyDiv w:val="1"/>
      <w:marLeft w:val="0"/>
      <w:marRight w:val="0"/>
      <w:marTop w:val="0"/>
      <w:marBottom w:val="0"/>
      <w:divBdr>
        <w:top w:val="none" w:sz="0" w:space="0" w:color="auto"/>
        <w:left w:val="none" w:sz="0" w:space="0" w:color="auto"/>
        <w:bottom w:val="none" w:sz="0" w:space="0" w:color="auto"/>
        <w:right w:val="none" w:sz="0" w:space="0" w:color="auto"/>
      </w:divBdr>
      <w:divsChild>
        <w:div w:id="962425817">
          <w:marLeft w:val="0"/>
          <w:marRight w:val="0"/>
          <w:marTop w:val="0"/>
          <w:marBottom w:val="0"/>
          <w:divBdr>
            <w:top w:val="none" w:sz="0" w:space="0" w:color="auto"/>
            <w:left w:val="none" w:sz="0" w:space="0" w:color="auto"/>
            <w:bottom w:val="none" w:sz="0" w:space="0" w:color="auto"/>
            <w:right w:val="none" w:sz="0" w:space="0" w:color="auto"/>
          </w:divBdr>
          <w:divsChild>
            <w:div w:id="860049055">
              <w:marLeft w:val="0"/>
              <w:marRight w:val="0"/>
              <w:marTop w:val="0"/>
              <w:marBottom w:val="0"/>
              <w:divBdr>
                <w:top w:val="none" w:sz="0" w:space="0" w:color="auto"/>
                <w:left w:val="none" w:sz="0" w:space="0" w:color="auto"/>
                <w:bottom w:val="none" w:sz="0" w:space="0" w:color="auto"/>
                <w:right w:val="none" w:sz="0" w:space="0" w:color="auto"/>
              </w:divBdr>
              <w:divsChild>
                <w:div w:id="20235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8412">
      <w:bodyDiv w:val="1"/>
      <w:marLeft w:val="0"/>
      <w:marRight w:val="0"/>
      <w:marTop w:val="0"/>
      <w:marBottom w:val="0"/>
      <w:divBdr>
        <w:top w:val="none" w:sz="0" w:space="0" w:color="auto"/>
        <w:left w:val="none" w:sz="0" w:space="0" w:color="auto"/>
        <w:bottom w:val="none" w:sz="0" w:space="0" w:color="auto"/>
        <w:right w:val="none" w:sz="0" w:space="0" w:color="auto"/>
      </w:divBdr>
      <w:divsChild>
        <w:div w:id="1464497510">
          <w:marLeft w:val="0"/>
          <w:marRight w:val="0"/>
          <w:marTop w:val="0"/>
          <w:marBottom w:val="0"/>
          <w:divBdr>
            <w:top w:val="none" w:sz="0" w:space="0" w:color="auto"/>
            <w:left w:val="none" w:sz="0" w:space="0" w:color="auto"/>
            <w:bottom w:val="none" w:sz="0" w:space="0" w:color="auto"/>
            <w:right w:val="none" w:sz="0" w:space="0" w:color="auto"/>
          </w:divBdr>
          <w:divsChild>
            <w:div w:id="928538319">
              <w:marLeft w:val="0"/>
              <w:marRight w:val="0"/>
              <w:marTop w:val="0"/>
              <w:marBottom w:val="0"/>
              <w:divBdr>
                <w:top w:val="none" w:sz="0" w:space="0" w:color="auto"/>
                <w:left w:val="none" w:sz="0" w:space="0" w:color="auto"/>
                <w:bottom w:val="none" w:sz="0" w:space="0" w:color="auto"/>
                <w:right w:val="none" w:sz="0" w:space="0" w:color="auto"/>
              </w:divBdr>
              <w:divsChild>
                <w:div w:id="1986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8681">
      <w:bodyDiv w:val="1"/>
      <w:marLeft w:val="0"/>
      <w:marRight w:val="0"/>
      <w:marTop w:val="0"/>
      <w:marBottom w:val="0"/>
      <w:divBdr>
        <w:top w:val="none" w:sz="0" w:space="0" w:color="auto"/>
        <w:left w:val="none" w:sz="0" w:space="0" w:color="auto"/>
        <w:bottom w:val="none" w:sz="0" w:space="0" w:color="auto"/>
        <w:right w:val="none" w:sz="0" w:space="0" w:color="auto"/>
      </w:divBdr>
      <w:divsChild>
        <w:div w:id="1256131394">
          <w:marLeft w:val="0"/>
          <w:marRight w:val="0"/>
          <w:marTop w:val="0"/>
          <w:marBottom w:val="0"/>
          <w:divBdr>
            <w:top w:val="none" w:sz="0" w:space="0" w:color="auto"/>
            <w:left w:val="none" w:sz="0" w:space="0" w:color="auto"/>
            <w:bottom w:val="none" w:sz="0" w:space="0" w:color="auto"/>
            <w:right w:val="none" w:sz="0" w:space="0" w:color="auto"/>
          </w:divBdr>
          <w:divsChild>
            <w:div w:id="333538480">
              <w:marLeft w:val="0"/>
              <w:marRight w:val="0"/>
              <w:marTop w:val="0"/>
              <w:marBottom w:val="0"/>
              <w:divBdr>
                <w:top w:val="none" w:sz="0" w:space="0" w:color="auto"/>
                <w:left w:val="none" w:sz="0" w:space="0" w:color="auto"/>
                <w:bottom w:val="none" w:sz="0" w:space="0" w:color="auto"/>
                <w:right w:val="none" w:sz="0" w:space="0" w:color="auto"/>
              </w:divBdr>
              <w:divsChild>
                <w:div w:id="15544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6827">
      <w:bodyDiv w:val="1"/>
      <w:marLeft w:val="0"/>
      <w:marRight w:val="0"/>
      <w:marTop w:val="0"/>
      <w:marBottom w:val="0"/>
      <w:divBdr>
        <w:top w:val="none" w:sz="0" w:space="0" w:color="auto"/>
        <w:left w:val="none" w:sz="0" w:space="0" w:color="auto"/>
        <w:bottom w:val="none" w:sz="0" w:space="0" w:color="auto"/>
        <w:right w:val="none" w:sz="0" w:space="0" w:color="auto"/>
      </w:divBdr>
    </w:div>
    <w:div w:id="2021423253">
      <w:bodyDiv w:val="1"/>
      <w:marLeft w:val="0"/>
      <w:marRight w:val="0"/>
      <w:marTop w:val="0"/>
      <w:marBottom w:val="0"/>
      <w:divBdr>
        <w:top w:val="none" w:sz="0" w:space="0" w:color="auto"/>
        <w:left w:val="none" w:sz="0" w:space="0" w:color="auto"/>
        <w:bottom w:val="none" w:sz="0" w:space="0" w:color="auto"/>
        <w:right w:val="none" w:sz="0" w:space="0" w:color="auto"/>
      </w:divBdr>
    </w:div>
    <w:div w:id="2027318608">
      <w:bodyDiv w:val="1"/>
      <w:marLeft w:val="0"/>
      <w:marRight w:val="0"/>
      <w:marTop w:val="0"/>
      <w:marBottom w:val="0"/>
      <w:divBdr>
        <w:top w:val="none" w:sz="0" w:space="0" w:color="auto"/>
        <w:left w:val="none" w:sz="0" w:space="0" w:color="auto"/>
        <w:bottom w:val="none" w:sz="0" w:space="0" w:color="auto"/>
        <w:right w:val="none" w:sz="0" w:space="0" w:color="auto"/>
      </w:divBdr>
      <w:divsChild>
        <w:div w:id="231358168">
          <w:marLeft w:val="0"/>
          <w:marRight w:val="0"/>
          <w:marTop w:val="0"/>
          <w:marBottom w:val="0"/>
          <w:divBdr>
            <w:top w:val="none" w:sz="0" w:space="0" w:color="auto"/>
            <w:left w:val="none" w:sz="0" w:space="0" w:color="auto"/>
            <w:bottom w:val="none" w:sz="0" w:space="0" w:color="auto"/>
            <w:right w:val="none" w:sz="0" w:space="0" w:color="auto"/>
          </w:divBdr>
          <w:divsChild>
            <w:div w:id="1042635693">
              <w:marLeft w:val="0"/>
              <w:marRight w:val="0"/>
              <w:marTop w:val="0"/>
              <w:marBottom w:val="0"/>
              <w:divBdr>
                <w:top w:val="none" w:sz="0" w:space="0" w:color="auto"/>
                <w:left w:val="none" w:sz="0" w:space="0" w:color="auto"/>
                <w:bottom w:val="none" w:sz="0" w:space="0" w:color="auto"/>
                <w:right w:val="none" w:sz="0" w:space="0" w:color="auto"/>
              </w:divBdr>
              <w:divsChild>
                <w:div w:id="370688049">
                  <w:marLeft w:val="0"/>
                  <w:marRight w:val="0"/>
                  <w:marTop w:val="0"/>
                  <w:marBottom w:val="0"/>
                  <w:divBdr>
                    <w:top w:val="none" w:sz="0" w:space="0" w:color="auto"/>
                    <w:left w:val="none" w:sz="0" w:space="0" w:color="auto"/>
                    <w:bottom w:val="none" w:sz="0" w:space="0" w:color="auto"/>
                    <w:right w:val="none" w:sz="0" w:space="0" w:color="auto"/>
                  </w:divBdr>
                  <w:divsChild>
                    <w:div w:id="904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3901">
      <w:bodyDiv w:val="1"/>
      <w:marLeft w:val="0"/>
      <w:marRight w:val="0"/>
      <w:marTop w:val="0"/>
      <w:marBottom w:val="0"/>
      <w:divBdr>
        <w:top w:val="none" w:sz="0" w:space="0" w:color="auto"/>
        <w:left w:val="none" w:sz="0" w:space="0" w:color="auto"/>
        <w:bottom w:val="none" w:sz="0" w:space="0" w:color="auto"/>
        <w:right w:val="none" w:sz="0" w:space="0" w:color="auto"/>
      </w:divBdr>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 w:id="2056081226">
      <w:bodyDiv w:val="1"/>
      <w:marLeft w:val="0"/>
      <w:marRight w:val="0"/>
      <w:marTop w:val="0"/>
      <w:marBottom w:val="0"/>
      <w:divBdr>
        <w:top w:val="none" w:sz="0" w:space="0" w:color="auto"/>
        <w:left w:val="none" w:sz="0" w:space="0" w:color="auto"/>
        <w:bottom w:val="none" w:sz="0" w:space="0" w:color="auto"/>
        <w:right w:val="none" w:sz="0" w:space="0" w:color="auto"/>
      </w:divBdr>
      <w:divsChild>
        <w:div w:id="491063473">
          <w:marLeft w:val="0"/>
          <w:marRight w:val="0"/>
          <w:marTop w:val="0"/>
          <w:marBottom w:val="0"/>
          <w:divBdr>
            <w:top w:val="none" w:sz="0" w:space="0" w:color="auto"/>
            <w:left w:val="none" w:sz="0" w:space="0" w:color="auto"/>
            <w:bottom w:val="none" w:sz="0" w:space="0" w:color="auto"/>
            <w:right w:val="none" w:sz="0" w:space="0" w:color="auto"/>
          </w:divBdr>
          <w:divsChild>
            <w:div w:id="1401053505">
              <w:marLeft w:val="0"/>
              <w:marRight w:val="0"/>
              <w:marTop w:val="0"/>
              <w:marBottom w:val="0"/>
              <w:divBdr>
                <w:top w:val="none" w:sz="0" w:space="0" w:color="auto"/>
                <w:left w:val="none" w:sz="0" w:space="0" w:color="auto"/>
                <w:bottom w:val="none" w:sz="0" w:space="0" w:color="auto"/>
                <w:right w:val="none" w:sz="0" w:space="0" w:color="auto"/>
              </w:divBdr>
              <w:divsChild>
                <w:div w:id="1722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7943">
      <w:bodyDiv w:val="1"/>
      <w:marLeft w:val="0"/>
      <w:marRight w:val="0"/>
      <w:marTop w:val="0"/>
      <w:marBottom w:val="0"/>
      <w:divBdr>
        <w:top w:val="none" w:sz="0" w:space="0" w:color="auto"/>
        <w:left w:val="none" w:sz="0" w:space="0" w:color="auto"/>
        <w:bottom w:val="none" w:sz="0" w:space="0" w:color="auto"/>
        <w:right w:val="none" w:sz="0" w:space="0" w:color="auto"/>
      </w:divBdr>
      <w:divsChild>
        <w:div w:id="170530631">
          <w:marLeft w:val="0"/>
          <w:marRight w:val="0"/>
          <w:marTop w:val="0"/>
          <w:marBottom w:val="0"/>
          <w:divBdr>
            <w:top w:val="none" w:sz="0" w:space="0" w:color="auto"/>
            <w:left w:val="none" w:sz="0" w:space="0" w:color="auto"/>
            <w:bottom w:val="none" w:sz="0" w:space="0" w:color="auto"/>
            <w:right w:val="none" w:sz="0" w:space="0" w:color="auto"/>
          </w:divBdr>
          <w:divsChild>
            <w:div w:id="922761947">
              <w:marLeft w:val="0"/>
              <w:marRight w:val="0"/>
              <w:marTop w:val="0"/>
              <w:marBottom w:val="0"/>
              <w:divBdr>
                <w:top w:val="none" w:sz="0" w:space="0" w:color="auto"/>
                <w:left w:val="none" w:sz="0" w:space="0" w:color="auto"/>
                <w:bottom w:val="none" w:sz="0" w:space="0" w:color="auto"/>
                <w:right w:val="none" w:sz="0" w:space="0" w:color="auto"/>
              </w:divBdr>
              <w:divsChild>
                <w:div w:id="12967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1573">
      <w:bodyDiv w:val="1"/>
      <w:marLeft w:val="0"/>
      <w:marRight w:val="0"/>
      <w:marTop w:val="0"/>
      <w:marBottom w:val="0"/>
      <w:divBdr>
        <w:top w:val="none" w:sz="0" w:space="0" w:color="auto"/>
        <w:left w:val="none" w:sz="0" w:space="0" w:color="auto"/>
        <w:bottom w:val="none" w:sz="0" w:space="0" w:color="auto"/>
        <w:right w:val="none" w:sz="0" w:space="0" w:color="auto"/>
      </w:divBdr>
      <w:divsChild>
        <w:div w:id="1070732669">
          <w:marLeft w:val="0"/>
          <w:marRight w:val="0"/>
          <w:marTop w:val="0"/>
          <w:marBottom w:val="0"/>
          <w:divBdr>
            <w:top w:val="none" w:sz="0" w:space="0" w:color="auto"/>
            <w:left w:val="none" w:sz="0" w:space="0" w:color="auto"/>
            <w:bottom w:val="none" w:sz="0" w:space="0" w:color="auto"/>
            <w:right w:val="none" w:sz="0" w:space="0" w:color="auto"/>
          </w:divBdr>
          <w:divsChild>
            <w:div w:id="254749067">
              <w:marLeft w:val="0"/>
              <w:marRight w:val="0"/>
              <w:marTop w:val="0"/>
              <w:marBottom w:val="0"/>
              <w:divBdr>
                <w:top w:val="none" w:sz="0" w:space="0" w:color="auto"/>
                <w:left w:val="none" w:sz="0" w:space="0" w:color="auto"/>
                <w:bottom w:val="none" w:sz="0" w:space="0" w:color="auto"/>
                <w:right w:val="none" w:sz="0" w:space="0" w:color="auto"/>
              </w:divBdr>
              <w:divsChild>
                <w:div w:id="15841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9005">
      <w:bodyDiv w:val="1"/>
      <w:marLeft w:val="0"/>
      <w:marRight w:val="0"/>
      <w:marTop w:val="0"/>
      <w:marBottom w:val="0"/>
      <w:divBdr>
        <w:top w:val="none" w:sz="0" w:space="0" w:color="auto"/>
        <w:left w:val="none" w:sz="0" w:space="0" w:color="auto"/>
        <w:bottom w:val="none" w:sz="0" w:space="0" w:color="auto"/>
        <w:right w:val="none" w:sz="0" w:space="0" w:color="auto"/>
      </w:divBdr>
      <w:divsChild>
        <w:div w:id="2003854827">
          <w:marLeft w:val="0"/>
          <w:marRight w:val="0"/>
          <w:marTop w:val="0"/>
          <w:marBottom w:val="0"/>
          <w:divBdr>
            <w:top w:val="none" w:sz="0" w:space="0" w:color="auto"/>
            <w:left w:val="none" w:sz="0" w:space="0" w:color="auto"/>
            <w:bottom w:val="none" w:sz="0" w:space="0" w:color="auto"/>
            <w:right w:val="none" w:sz="0" w:space="0" w:color="auto"/>
          </w:divBdr>
          <w:divsChild>
            <w:div w:id="2019385641">
              <w:marLeft w:val="0"/>
              <w:marRight w:val="0"/>
              <w:marTop w:val="0"/>
              <w:marBottom w:val="0"/>
              <w:divBdr>
                <w:top w:val="none" w:sz="0" w:space="0" w:color="auto"/>
                <w:left w:val="none" w:sz="0" w:space="0" w:color="auto"/>
                <w:bottom w:val="none" w:sz="0" w:space="0" w:color="auto"/>
                <w:right w:val="none" w:sz="0" w:space="0" w:color="auto"/>
              </w:divBdr>
              <w:divsChild>
                <w:div w:id="163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enaprece.salud.gob.mx/programas/interior/emergencias/descargas/pdf/1418.pdf" TargetMode="External"/><Relationship Id="rId7" Type="http://schemas.openxmlformats.org/officeDocument/2006/relationships/hyperlink" Target="https://redaccion.nexos.com.mx/?p=11821&amp;fbclid=IwAR2lIYlAjSL_5vNbZ0E0Zjw6vfsNs-2GP3d9mJUNvIJjiTnZeUzKvjbkpwM" TargetMode="External"/><Relationship Id="rId2" Type="http://schemas.openxmlformats.org/officeDocument/2006/relationships/hyperlink" Target="https://www.gob.mx/cms/uploads/attachment/file/265571/EE_3.pdf" TargetMode="External"/><Relationship Id="rId1" Type="http://schemas.openxmlformats.org/officeDocument/2006/relationships/hyperlink" Target="https://www.milenio.com/ciencia-y-salud/en-coahuila-4-de-cada-10-ninos-tienen-sobrepeso" TargetMode="External"/><Relationship Id="rId6" Type="http://schemas.openxmlformats.org/officeDocument/2006/relationships/hyperlink" Target="https://www.dof.gob.mx/nota_detalle.php?codigo=5578283&amp;fecha=08/11/2019" TargetMode="External"/><Relationship Id="rId5" Type="http://schemas.openxmlformats.org/officeDocument/2006/relationships/hyperlink" Target="https://www.dof.gob.mx/nota_detalle.php?codigo=5344984&amp;fecha=16/05/2014" TargetMode="External"/><Relationship Id="rId4" Type="http://schemas.openxmlformats.org/officeDocument/2006/relationships/hyperlink" Target="https://www.dof.gob.mx/nota_detalle.php?codigo=5340694&amp;fecha=15/04/201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631E-517F-40AE-8C95-E6C2EB24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4425</Words>
  <Characters>24338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 Reyes</dc:creator>
  <cp:lastModifiedBy>Juan Lumbreras Teniente</cp:lastModifiedBy>
  <cp:revision>3</cp:revision>
  <dcterms:created xsi:type="dcterms:W3CDTF">2020-10-29T03:14:00Z</dcterms:created>
  <dcterms:modified xsi:type="dcterms:W3CDTF">2020-10-29T03:14:00Z</dcterms:modified>
</cp:coreProperties>
</file>