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6D04" w14:textId="72A07B63" w:rsidR="00091B2D" w:rsidRDefault="00091B2D" w:rsidP="002C206B">
      <w:pPr>
        <w:rPr>
          <w:rFonts w:ascii="Arial Black" w:hAnsi="Arial Black"/>
          <w:bCs/>
          <w:sz w:val="30"/>
          <w:szCs w:val="30"/>
        </w:rPr>
      </w:pPr>
    </w:p>
    <w:p w14:paraId="448DEB7E" w14:textId="77777777" w:rsidR="00091B2D" w:rsidRDefault="00091B2D" w:rsidP="00091B2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61F722C" w14:textId="262069F7" w:rsidR="00091B2D" w:rsidRPr="00091B2D" w:rsidRDefault="00091B2D" w:rsidP="00091B2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091B2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 por el que se reforma el artículo 66 de la </w:t>
      </w:r>
      <w:r w:rsidRPr="00091B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Aguas para los Municipios del Estado de Coahuila de Zaragoza.</w:t>
      </w:r>
    </w:p>
    <w:p w14:paraId="3895EB16" w14:textId="77777777" w:rsidR="00091B2D" w:rsidRDefault="00091B2D" w:rsidP="00091B2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4438E222" w14:textId="7E1EE69A" w:rsidR="00091B2D" w:rsidRPr="00091B2D" w:rsidRDefault="00091B2D" w:rsidP="00091B2D">
      <w:pPr>
        <w:pStyle w:val="Prrafodelista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A</w:t>
      </w:r>
      <w:r w:rsidRPr="00091B2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 fin de establecer en este ordenamiento el ejercicio del derecho de petición por parte de los usuarios de los servicios de suministro de agua potable, drenaje y alcantarillado, así como la obligatoriedad de los organismos operadores del agua, de atender en forma expedita y satisfactoria las quejas por deficiencias en el otorgamiento de dichos servicios.</w:t>
      </w:r>
    </w:p>
    <w:p w14:paraId="62AA44F1" w14:textId="77777777" w:rsidR="00091B2D" w:rsidRDefault="00091B2D" w:rsidP="00091B2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3923C744" w14:textId="77777777" w:rsidR="00091B2D" w:rsidRPr="0055555D" w:rsidRDefault="00091B2D" w:rsidP="00091B2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el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Diputado José Benito Ramírez Rosas, 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Garza”.</w:t>
      </w:r>
    </w:p>
    <w:p w14:paraId="2CA03CE4" w14:textId="77777777" w:rsidR="00091B2D" w:rsidRPr="0055555D" w:rsidRDefault="00091B2D" w:rsidP="00091B2D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1A4CD1B8" w14:textId="7CA145D5" w:rsidR="00091B2D" w:rsidRPr="0055555D" w:rsidRDefault="00091B2D" w:rsidP="00091B2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04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Noviembre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 2020.</w:t>
      </w:r>
    </w:p>
    <w:p w14:paraId="10163FFC" w14:textId="77777777" w:rsidR="00091B2D" w:rsidRPr="0055555D" w:rsidRDefault="00091B2D" w:rsidP="00091B2D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40A16C9B" w14:textId="5D075AC7" w:rsidR="00091B2D" w:rsidRPr="0055555D" w:rsidRDefault="00091B2D" w:rsidP="00091B2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091B2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Salud, Medio Ambiente, Recursos Naturales y Agua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0BD049C8" w14:textId="77777777" w:rsidR="00091B2D" w:rsidRPr="0055555D" w:rsidRDefault="00091B2D" w:rsidP="00091B2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12126E55" w14:textId="77777777" w:rsidR="006C0B7B" w:rsidRPr="005D5C8C" w:rsidRDefault="006C0B7B" w:rsidP="006C0B7B">
      <w:pPr>
        <w:spacing w:after="200" w:line="276" w:lineRule="auto"/>
        <w:rPr>
          <w:rFonts w:ascii="Arial Narrow" w:eastAsia="Times New Roman" w:hAnsi="Arial Narrow" w:cs="Times New Roman"/>
          <w:b/>
          <w:color w:val="000000"/>
          <w:sz w:val="26"/>
          <w:szCs w:val="26"/>
        </w:rPr>
      </w:pPr>
      <w:bookmarkStart w:id="1" w:name="_GoBack"/>
      <w:r w:rsidRPr="005D5C8C">
        <w:rPr>
          <w:rFonts w:ascii="Arial Narrow" w:eastAsia="Times New Roman" w:hAnsi="Arial Narrow" w:cs="Times New Roman"/>
          <w:b/>
          <w:color w:val="000000"/>
          <w:sz w:val="26"/>
          <w:szCs w:val="26"/>
        </w:rPr>
        <w:t>Lectura del Dictamen: 9 de Diciembre de 2020.</w:t>
      </w:r>
    </w:p>
    <w:p w14:paraId="2223EED4" w14:textId="35A70C9A" w:rsidR="00091B2D" w:rsidRPr="000074A0" w:rsidRDefault="000074A0" w:rsidP="00091B2D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0074A0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DESECHADO</w:t>
      </w:r>
    </w:p>
    <w:bookmarkEnd w:id="1"/>
    <w:p w14:paraId="578E100F" w14:textId="77777777" w:rsidR="00091B2D" w:rsidRPr="00523870" w:rsidRDefault="00091B2D" w:rsidP="00091B2D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000AEF83" w14:textId="77777777" w:rsidR="00091B2D" w:rsidRDefault="00091B2D" w:rsidP="00091B2D">
      <w:pPr>
        <w:rPr>
          <w:rFonts w:ascii="Arial Black" w:hAnsi="Arial Black"/>
          <w:bCs/>
          <w:sz w:val="30"/>
          <w:szCs w:val="30"/>
        </w:rPr>
      </w:pPr>
    </w:p>
    <w:p w14:paraId="11AA69BF" w14:textId="77777777" w:rsidR="00091B2D" w:rsidRDefault="00091B2D" w:rsidP="002C206B">
      <w:pPr>
        <w:rPr>
          <w:rFonts w:ascii="Arial Black" w:hAnsi="Arial Black"/>
          <w:bCs/>
          <w:sz w:val="30"/>
          <w:szCs w:val="30"/>
        </w:rPr>
      </w:pPr>
    </w:p>
    <w:p w14:paraId="4D3D7427" w14:textId="77777777" w:rsidR="00091B2D" w:rsidRDefault="00091B2D" w:rsidP="002C206B">
      <w:pPr>
        <w:rPr>
          <w:rFonts w:ascii="Arial Black" w:hAnsi="Arial Black"/>
          <w:bCs/>
          <w:sz w:val="30"/>
          <w:szCs w:val="30"/>
        </w:rPr>
      </w:pPr>
    </w:p>
    <w:p w14:paraId="49B8305F" w14:textId="77777777" w:rsidR="00091B2D" w:rsidRDefault="00091B2D">
      <w:pPr>
        <w:rPr>
          <w:rFonts w:ascii="Arial Black" w:hAnsi="Arial Black"/>
          <w:bCs/>
          <w:sz w:val="30"/>
          <w:szCs w:val="30"/>
        </w:rPr>
      </w:pPr>
      <w:r>
        <w:rPr>
          <w:rFonts w:ascii="Arial Black" w:hAnsi="Arial Black"/>
          <w:bCs/>
          <w:sz w:val="30"/>
          <w:szCs w:val="30"/>
        </w:rPr>
        <w:br w:type="page"/>
      </w:r>
    </w:p>
    <w:p w14:paraId="402F7EB4" w14:textId="01F90818" w:rsidR="002C206B" w:rsidRPr="003B2531" w:rsidRDefault="002C206B" w:rsidP="002C206B">
      <w:pPr>
        <w:rPr>
          <w:bCs/>
          <w:sz w:val="30"/>
          <w:szCs w:val="30"/>
        </w:rPr>
      </w:pPr>
      <w:r w:rsidRPr="003B2531">
        <w:rPr>
          <w:rFonts w:ascii="Arial Black" w:hAnsi="Arial Black"/>
          <w:bCs/>
          <w:sz w:val="30"/>
          <w:szCs w:val="30"/>
        </w:rPr>
        <w:lastRenderedPageBreak/>
        <w:t>Iniciativa con Proyecto de Decreto</w:t>
      </w:r>
      <w:r w:rsidRPr="003B2531">
        <w:rPr>
          <w:bCs/>
          <w:sz w:val="30"/>
          <w:szCs w:val="30"/>
        </w:rPr>
        <w:t xml:space="preserve"> </w:t>
      </w:r>
      <w:r w:rsidRPr="003B2531">
        <w:rPr>
          <w:b/>
          <w:sz w:val="30"/>
          <w:szCs w:val="30"/>
        </w:rPr>
        <w:t xml:space="preserve">que presenta el Diputado José Benito Ramírez Rosas, de la Fracción Parlamentaria “Venustiano Carranza Garza” de la Honorable LXI Legislatura del Congreso </w:t>
      </w:r>
      <w:r w:rsidR="00E67923" w:rsidRPr="003B2531">
        <w:rPr>
          <w:b/>
          <w:sz w:val="30"/>
          <w:szCs w:val="30"/>
        </w:rPr>
        <w:t>del Estado</w:t>
      </w:r>
      <w:r w:rsidRPr="003B2531">
        <w:rPr>
          <w:b/>
          <w:sz w:val="30"/>
          <w:szCs w:val="30"/>
        </w:rPr>
        <w:t>,</w:t>
      </w:r>
      <w:r w:rsidR="003154A5" w:rsidRPr="003B2531">
        <w:rPr>
          <w:b/>
          <w:sz w:val="30"/>
          <w:szCs w:val="30"/>
        </w:rPr>
        <w:t xml:space="preserve"> </w:t>
      </w:r>
      <w:bookmarkStart w:id="2" w:name="_Hlk34902152"/>
      <w:r w:rsidR="003154A5" w:rsidRPr="003B2531">
        <w:rPr>
          <w:b/>
          <w:sz w:val="30"/>
          <w:szCs w:val="30"/>
        </w:rPr>
        <w:t xml:space="preserve">por el que </w:t>
      </w:r>
      <w:bookmarkEnd w:id="2"/>
      <w:r w:rsidR="00E60F2B" w:rsidRPr="003B2531">
        <w:rPr>
          <w:b/>
          <w:sz w:val="30"/>
          <w:szCs w:val="30"/>
        </w:rPr>
        <w:t xml:space="preserve">se reforma el artículo 66 de la Ley de Aguas para los Municipios del Estado de Coahuila de Zaragoza, </w:t>
      </w:r>
      <w:r w:rsidR="00B020D4" w:rsidRPr="003B2531">
        <w:rPr>
          <w:b/>
          <w:sz w:val="30"/>
          <w:szCs w:val="30"/>
        </w:rPr>
        <w:t xml:space="preserve">a fin de establecer en este ordenamiento el ejercicio del derecho de petición </w:t>
      </w:r>
      <w:r w:rsidR="00DD672A">
        <w:rPr>
          <w:b/>
          <w:sz w:val="30"/>
          <w:szCs w:val="30"/>
        </w:rPr>
        <w:t xml:space="preserve">por parte </w:t>
      </w:r>
      <w:r w:rsidR="00B020D4" w:rsidRPr="003B2531">
        <w:rPr>
          <w:b/>
          <w:sz w:val="30"/>
          <w:szCs w:val="30"/>
        </w:rPr>
        <w:t xml:space="preserve">de los usuarios de los servicios de suministro de agua potable, drenaje y alcantarillado, así como la </w:t>
      </w:r>
      <w:r w:rsidR="003B2531" w:rsidRPr="003B2531">
        <w:rPr>
          <w:b/>
          <w:sz w:val="30"/>
          <w:szCs w:val="30"/>
        </w:rPr>
        <w:t>obligatoriedad de</w:t>
      </w:r>
      <w:r w:rsidR="003E7886">
        <w:rPr>
          <w:b/>
          <w:sz w:val="30"/>
          <w:szCs w:val="30"/>
        </w:rPr>
        <w:t xml:space="preserve"> los organismos operadores de</w:t>
      </w:r>
      <w:r w:rsidR="00A845EE">
        <w:rPr>
          <w:b/>
          <w:sz w:val="30"/>
          <w:szCs w:val="30"/>
        </w:rPr>
        <w:t>l</w:t>
      </w:r>
      <w:r w:rsidR="003E7886">
        <w:rPr>
          <w:b/>
          <w:sz w:val="30"/>
          <w:szCs w:val="30"/>
        </w:rPr>
        <w:t xml:space="preserve"> agua</w:t>
      </w:r>
      <w:r w:rsidR="00FE2495">
        <w:rPr>
          <w:b/>
          <w:sz w:val="30"/>
          <w:szCs w:val="30"/>
        </w:rPr>
        <w:t>, de</w:t>
      </w:r>
      <w:r w:rsidR="003B2531" w:rsidRPr="003B2531">
        <w:rPr>
          <w:b/>
          <w:sz w:val="30"/>
          <w:szCs w:val="30"/>
        </w:rPr>
        <w:t xml:space="preserve"> </w:t>
      </w:r>
      <w:r w:rsidR="003E7886">
        <w:rPr>
          <w:b/>
          <w:sz w:val="30"/>
          <w:szCs w:val="30"/>
        </w:rPr>
        <w:t>atender</w:t>
      </w:r>
      <w:r w:rsidR="003B2531" w:rsidRPr="003B2531">
        <w:rPr>
          <w:b/>
          <w:sz w:val="30"/>
          <w:szCs w:val="30"/>
        </w:rPr>
        <w:t xml:space="preserve"> </w:t>
      </w:r>
      <w:r w:rsidR="003B2531">
        <w:rPr>
          <w:b/>
          <w:sz w:val="30"/>
          <w:szCs w:val="30"/>
        </w:rPr>
        <w:t xml:space="preserve">en forma </w:t>
      </w:r>
      <w:r w:rsidR="003E7886">
        <w:rPr>
          <w:b/>
          <w:sz w:val="30"/>
          <w:szCs w:val="30"/>
        </w:rPr>
        <w:t xml:space="preserve">expedita y </w:t>
      </w:r>
      <w:r w:rsidR="003B2531">
        <w:rPr>
          <w:b/>
          <w:sz w:val="30"/>
          <w:szCs w:val="30"/>
        </w:rPr>
        <w:t>satisfactoria</w:t>
      </w:r>
      <w:r w:rsidR="00B020D4" w:rsidRPr="003B2531">
        <w:rPr>
          <w:b/>
          <w:sz w:val="30"/>
          <w:szCs w:val="30"/>
        </w:rPr>
        <w:t xml:space="preserve"> las quejas </w:t>
      </w:r>
      <w:r w:rsidR="00FE2495">
        <w:rPr>
          <w:b/>
          <w:sz w:val="30"/>
          <w:szCs w:val="30"/>
        </w:rPr>
        <w:t>por</w:t>
      </w:r>
      <w:r w:rsidR="00B020D4" w:rsidRPr="003B2531">
        <w:rPr>
          <w:b/>
          <w:sz w:val="30"/>
          <w:szCs w:val="30"/>
        </w:rPr>
        <w:t xml:space="preserve"> </w:t>
      </w:r>
      <w:r w:rsidR="000942C5">
        <w:rPr>
          <w:b/>
          <w:sz w:val="30"/>
          <w:szCs w:val="30"/>
        </w:rPr>
        <w:t>deficiencias</w:t>
      </w:r>
      <w:r w:rsidR="00B020D4" w:rsidRPr="003B2531">
        <w:rPr>
          <w:b/>
          <w:sz w:val="30"/>
          <w:szCs w:val="30"/>
        </w:rPr>
        <w:t xml:space="preserve"> en el otorgamiento de dichos servicios, </w:t>
      </w:r>
      <w:r w:rsidRPr="003B2531">
        <w:rPr>
          <w:b/>
          <w:sz w:val="30"/>
          <w:szCs w:val="30"/>
        </w:rPr>
        <w:t>al tenor de la siguiente...</w:t>
      </w:r>
    </w:p>
    <w:p w14:paraId="791C958E" w14:textId="77777777" w:rsidR="002C206B" w:rsidRPr="00B55587" w:rsidRDefault="002C206B" w:rsidP="002C206B">
      <w:pPr>
        <w:rPr>
          <w:bCs/>
          <w:sz w:val="28"/>
          <w:szCs w:val="28"/>
        </w:rPr>
      </w:pPr>
    </w:p>
    <w:p w14:paraId="58A26471" w14:textId="77777777" w:rsidR="002C206B" w:rsidRPr="00B55587" w:rsidRDefault="002C206B" w:rsidP="002C206B">
      <w:pPr>
        <w:jc w:val="center"/>
        <w:rPr>
          <w:b/>
          <w:sz w:val="28"/>
          <w:szCs w:val="28"/>
        </w:rPr>
      </w:pPr>
      <w:r w:rsidRPr="00B55587">
        <w:rPr>
          <w:b/>
          <w:sz w:val="28"/>
          <w:szCs w:val="28"/>
        </w:rPr>
        <w:t>EXPOSICIÓN DE MOTIVOS</w:t>
      </w:r>
    </w:p>
    <w:p w14:paraId="68F426A1" w14:textId="23E257AC" w:rsidR="002C206B" w:rsidRPr="00B55587" w:rsidRDefault="002C206B" w:rsidP="002C206B">
      <w:pPr>
        <w:rPr>
          <w:bCs/>
          <w:sz w:val="28"/>
          <w:szCs w:val="28"/>
        </w:rPr>
      </w:pPr>
    </w:p>
    <w:p w14:paraId="0A4D3D49" w14:textId="77777777" w:rsidR="00411183" w:rsidRPr="00B55587" w:rsidRDefault="003D26B9" w:rsidP="003D26B9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 xml:space="preserve">El artículo 8º de la Constitución Política de los Estados Unidos Mexicanos, establece que </w:t>
      </w:r>
      <w:r w:rsidRPr="00B55587">
        <w:rPr>
          <w:bCs/>
          <w:i/>
          <w:iCs/>
          <w:sz w:val="28"/>
          <w:szCs w:val="28"/>
        </w:rPr>
        <w:t>“los funcionarios y empleados públicos respetarán el ejercicio del derecho de petición, siempre que ésta se formule por escrito, de manera pacífica y respetuosa</w:t>
      </w:r>
      <w:r w:rsidR="00635B7D" w:rsidRPr="00B55587">
        <w:rPr>
          <w:bCs/>
          <w:i/>
          <w:iCs/>
          <w:sz w:val="28"/>
          <w:szCs w:val="28"/>
        </w:rPr>
        <w:t>...</w:t>
      </w:r>
      <w:r w:rsidRPr="00B55587">
        <w:rPr>
          <w:bCs/>
          <w:i/>
          <w:iCs/>
          <w:sz w:val="28"/>
          <w:szCs w:val="28"/>
        </w:rPr>
        <w:t>”</w:t>
      </w:r>
      <w:r w:rsidR="00411183" w:rsidRPr="00B55587">
        <w:rPr>
          <w:bCs/>
          <w:sz w:val="28"/>
          <w:szCs w:val="28"/>
        </w:rPr>
        <w:t>.</w:t>
      </w:r>
    </w:p>
    <w:p w14:paraId="146FA6E6" w14:textId="77777777" w:rsidR="00411183" w:rsidRPr="00B55587" w:rsidRDefault="00411183" w:rsidP="003D26B9">
      <w:pPr>
        <w:rPr>
          <w:bCs/>
          <w:sz w:val="28"/>
          <w:szCs w:val="28"/>
        </w:rPr>
      </w:pPr>
    </w:p>
    <w:p w14:paraId="3D4A249F" w14:textId="5CB97080" w:rsidR="003D26B9" w:rsidRPr="00B55587" w:rsidRDefault="00411183" w:rsidP="003D26B9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>A</w:t>
      </w:r>
      <w:r w:rsidR="003D26B9" w:rsidRPr="00B55587">
        <w:rPr>
          <w:bCs/>
          <w:sz w:val="28"/>
          <w:szCs w:val="28"/>
        </w:rPr>
        <w:t xml:space="preserve">sí mismo, </w:t>
      </w:r>
      <w:r w:rsidR="00635B7D" w:rsidRPr="00B55587">
        <w:rPr>
          <w:bCs/>
          <w:sz w:val="28"/>
          <w:szCs w:val="28"/>
        </w:rPr>
        <w:t xml:space="preserve">dispone </w:t>
      </w:r>
      <w:r w:rsidR="003D26B9" w:rsidRPr="00B55587">
        <w:rPr>
          <w:bCs/>
          <w:sz w:val="28"/>
          <w:szCs w:val="28"/>
        </w:rPr>
        <w:t xml:space="preserve">que </w:t>
      </w:r>
      <w:r w:rsidR="003D26B9" w:rsidRPr="00B55587">
        <w:rPr>
          <w:bCs/>
          <w:i/>
          <w:iCs/>
          <w:sz w:val="28"/>
          <w:szCs w:val="28"/>
        </w:rPr>
        <w:t>“a toda petición deberá recaer un acuerdo escrito de la autoridad a quien se haya dirigido, la cual tiene obligación de hacerlo conocer en breve término al peticionario”</w:t>
      </w:r>
      <w:r w:rsidR="003D26B9" w:rsidRPr="00B55587">
        <w:rPr>
          <w:bCs/>
          <w:sz w:val="28"/>
          <w:szCs w:val="28"/>
        </w:rPr>
        <w:t>.</w:t>
      </w:r>
    </w:p>
    <w:p w14:paraId="0C7C34A1" w14:textId="7EAE0581" w:rsidR="00C409B4" w:rsidRPr="00B55587" w:rsidRDefault="00C409B4" w:rsidP="002C206B">
      <w:pPr>
        <w:rPr>
          <w:bCs/>
          <w:sz w:val="28"/>
          <w:szCs w:val="28"/>
        </w:rPr>
      </w:pPr>
    </w:p>
    <w:p w14:paraId="36711400" w14:textId="7156F63D" w:rsidR="007F3FDB" w:rsidRPr="00B55587" w:rsidRDefault="00D15B35" w:rsidP="007F3FDB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 xml:space="preserve">De lo anterior se desprende que las peticiones ciudadanas constituyen un derecho </w:t>
      </w:r>
      <w:r w:rsidR="007F3FDB" w:rsidRPr="00B55587">
        <w:rPr>
          <w:bCs/>
          <w:sz w:val="28"/>
          <w:szCs w:val="28"/>
        </w:rPr>
        <w:t xml:space="preserve">de </w:t>
      </w:r>
      <w:r w:rsidRPr="00B55587">
        <w:rPr>
          <w:bCs/>
          <w:sz w:val="28"/>
          <w:szCs w:val="28"/>
        </w:rPr>
        <w:t>orden político, social y democrático</w:t>
      </w:r>
      <w:r w:rsidR="007F3FDB" w:rsidRPr="00B55587">
        <w:rPr>
          <w:bCs/>
          <w:sz w:val="28"/>
          <w:szCs w:val="28"/>
        </w:rPr>
        <w:t xml:space="preserve"> de</w:t>
      </w:r>
      <w:r w:rsidRPr="00B55587">
        <w:rPr>
          <w:bCs/>
          <w:sz w:val="28"/>
          <w:szCs w:val="28"/>
        </w:rPr>
        <w:t xml:space="preserve"> </w:t>
      </w:r>
      <w:r w:rsidR="007F3FDB" w:rsidRPr="00B55587">
        <w:rPr>
          <w:bCs/>
          <w:sz w:val="28"/>
          <w:szCs w:val="28"/>
        </w:rPr>
        <w:t xml:space="preserve">primer </w:t>
      </w:r>
      <w:r w:rsidRPr="00B55587">
        <w:rPr>
          <w:bCs/>
          <w:sz w:val="28"/>
          <w:szCs w:val="28"/>
        </w:rPr>
        <w:t>o</w:t>
      </w:r>
      <w:r w:rsidR="007F3FDB" w:rsidRPr="00B55587">
        <w:rPr>
          <w:bCs/>
          <w:sz w:val="28"/>
          <w:szCs w:val="28"/>
        </w:rPr>
        <w:t xml:space="preserve">rden, </w:t>
      </w:r>
      <w:r w:rsidRPr="00B55587">
        <w:rPr>
          <w:bCs/>
          <w:sz w:val="28"/>
          <w:szCs w:val="28"/>
        </w:rPr>
        <w:t>que</w:t>
      </w:r>
      <w:r w:rsidR="00411183" w:rsidRPr="00B55587">
        <w:rPr>
          <w:bCs/>
          <w:sz w:val="28"/>
          <w:szCs w:val="28"/>
        </w:rPr>
        <w:t xml:space="preserve"> además</w:t>
      </w:r>
      <w:r w:rsidRPr="00B55587">
        <w:rPr>
          <w:bCs/>
          <w:sz w:val="28"/>
          <w:szCs w:val="28"/>
        </w:rPr>
        <w:t xml:space="preserve"> presupone la práctica</w:t>
      </w:r>
      <w:r w:rsidR="007F3FDB" w:rsidRPr="00B55587">
        <w:rPr>
          <w:bCs/>
          <w:sz w:val="28"/>
          <w:szCs w:val="28"/>
        </w:rPr>
        <w:t xml:space="preserve"> de otros derechos públicos</w:t>
      </w:r>
      <w:r w:rsidRPr="00B55587">
        <w:rPr>
          <w:bCs/>
          <w:sz w:val="28"/>
          <w:szCs w:val="28"/>
        </w:rPr>
        <w:t xml:space="preserve"> constitucionales.</w:t>
      </w:r>
    </w:p>
    <w:p w14:paraId="01185277" w14:textId="725F2C75" w:rsidR="00D15B35" w:rsidRPr="00B55587" w:rsidRDefault="00D15B35" w:rsidP="007F3FDB">
      <w:pPr>
        <w:rPr>
          <w:bCs/>
          <w:sz w:val="28"/>
          <w:szCs w:val="28"/>
        </w:rPr>
      </w:pPr>
    </w:p>
    <w:p w14:paraId="5B944C72" w14:textId="26E2AA92" w:rsidR="007F3FDB" w:rsidRPr="00B55587" w:rsidRDefault="00DD672A" w:rsidP="00D15B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Por ello, e</w:t>
      </w:r>
      <w:r w:rsidR="00411183" w:rsidRPr="00B55587">
        <w:rPr>
          <w:bCs/>
          <w:sz w:val="28"/>
          <w:szCs w:val="28"/>
        </w:rPr>
        <w:t xml:space="preserve">s de primordial importancia evitar que esta garantía se convierta en </w:t>
      </w:r>
      <w:r w:rsidR="00411183" w:rsidRPr="00B55587">
        <w:rPr>
          <w:bCs/>
          <w:i/>
          <w:iCs/>
          <w:sz w:val="28"/>
          <w:szCs w:val="28"/>
        </w:rPr>
        <w:t>“letra muerta”</w:t>
      </w:r>
      <w:r w:rsidR="00D15B35" w:rsidRPr="00B55587">
        <w:rPr>
          <w:bCs/>
          <w:sz w:val="28"/>
          <w:szCs w:val="28"/>
        </w:rPr>
        <w:t xml:space="preserve">, </w:t>
      </w:r>
      <w:r w:rsidR="00411183" w:rsidRPr="00B55587">
        <w:rPr>
          <w:bCs/>
          <w:sz w:val="28"/>
          <w:szCs w:val="28"/>
        </w:rPr>
        <w:t xml:space="preserve">por lo que, además de su estricta observancia por parte de </w:t>
      </w:r>
      <w:r w:rsidR="005E1353" w:rsidRPr="00B55587">
        <w:rPr>
          <w:bCs/>
          <w:sz w:val="28"/>
          <w:szCs w:val="28"/>
        </w:rPr>
        <w:t>los servidores públicos</w:t>
      </w:r>
      <w:r w:rsidR="00411183" w:rsidRPr="00B55587">
        <w:rPr>
          <w:bCs/>
          <w:sz w:val="28"/>
          <w:szCs w:val="28"/>
        </w:rPr>
        <w:t>, debe hacerse del conocimiento ciudadano a través de todos los medios disponibles para ello.</w:t>
      </w:r>
    </w:p>
    <w:p w14:paraId="22981558" w14:textId="3F7790FF" w:rsidR="007F3FDB" w:rsidRPr="00B55587" w:rsidRDefault="007F3FDB" w:rsidP="002C206B">
      <w:pPr>
        <w:rPr>
          <w:bCs/>
          <w:sz w:val="28"/>
          <w:szCs w:val="28"/>
        </w:rPr>
      </w:pPr>
    </w:p>
    <w:p w14:paraId="2C991CA5" w14:textId="27D59389" w:rsidR="0015683B" w:rsidRPr="00B55587" w:rsidRDefault="00411183" w:rsidP="002C206B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 xml:space="preserve">En consecuencia, </w:t>
      </w:r>
      <w:r w:rsidR="00DD672A">
        <w:rPr>
          <w:bCs/>
          <w:sz w:val="28"/>
          <w:szCs w:val="28"/>
        </w:rPr>
        <w:t>y</w:t>
      </w:r>
      <w:r w:rsidRPr="00B55587">
        <w:rPr>
          <w:bCs/>
          <w:sz w:val="28"/>
          <w:szCs w:val="28"/>
        </w:rPr>
        <w:t xml:space="preserve"> a manera de </w:t>
      </w:r>
      <w:r w:rsidR="0029616A" w:rsidRPr="00B55587">
        <w:rPr>
          <w:bCs/>
          <w:sz w:val="28"/>
          <w:szCs w:val="28"/>
        </w:rPr>
        <w:t>puntualizar</w:t>
      </w:r>
      <w:r w:rsidRPr="00B55587">
        <w:rPr>
          <w:bCs/>
          <w:sz w:val="28"/>
          <w:szCs w:val="28"/>
        </w:rPr>
        <w:t xml:space="preserve"> la obligación </w:t>
      </w:r>
      <w:r w:rsidR="005E1353" w:rsidRPr="00B55587">
        <w:rPr>
          <w:bCs/>
          <w:sz w:val="28"/>
          <w:szCs w:val="28"/>
        </w:rPr>
        <w:t xml:space="preserve">que implica para los funcionarios </w:t>
      </w:r>
      <w:r w:rsidR="00323FA8" w:rsidRPr="00B55587">
        <w:rPr>
          <w:bCs/>
          <w:sz w:val="28"/>
          <w:szCs w:val="28"/>
        </w:rPr>
        <w:t>públicos</w:t>
      </w:r>
      <w:r w:rsidR="005E1353" w:rsidRPr="00B55587">
        <w:rPr>
          <w:bCs/>
          <w:sz w:val="28"/>
          <w:szCs w:val="28"/>
        </w:rPr>
        <w:t xml:space="preserve">, en cuanto a </w:t>
      </w:r>
      <w:r w:rsidRPr="00B55587">
        <w:rPr>
          <w:bCs/>
          <w:sz w:val="28"/>
          <w:szCs w:val="28"/>
        </w:rPr>
        <w:t>atender</w:t>
      </w:r>
      <w:r w:rsidR="005E1353" w:rsidRPr="00B55587">
        <w:rPr>
          <w:bCs/>
          <w:sz w:val="28"/>
          <w:szCs w:val="28"/>
        </w:rPr>
        <w:t xml:space="preserve"> </w:t>
      </w:r>
      <w:r w:rsidR="00323FA8" w:rsidRPr="00B55587">
        <w:rPr>
          <w:bCs/>
          <w:sz w:val="28"/>
          <w:szCs w:val="28"/>
        </w:rPr>
        <w:t>diligentemente</w:t>
      </w:r>
      <w:r w:rsidRPr="00B55587">
        <w:rPr>
          <w:bCs/>
          <w:sz w:val="28"/>
          <w:szCs w:val="28"/>
        </w:rPr>
        <w:t xml:space="preserve"> las demandas ciudadanas, </w:t>
      </w:r>
      <w:r w:rsidR="00DD672A">
        <w:rPr>
          <w:bCs/>
          <w:sz w:val="28"/>
          <w:szCs w:val="28"/>
        </w:rPr>
        <w:t xml:space="preserve">es preciso que </w:t>
      </w:r>
      <w:r w:rsidR="0029616A" w:rsidRPr="00B55587">
        <w:rPr>
          <w:bCs/>
          <w:sz w:val="28"/>
          <w:szCs w:val="28"/>
        </w:rPr>
        <w:t xml:space="preserve">este derecho aparezca señalado en nuestro bagaje jurídico, especialmente en ordenamientos que planteen mayores </w:t>
      </w:r>
      <w:r w:rsidR="0029616A" w:rsidRPr="00B55587">
        <w:rPr>
          <w:bCs/>
          <w:sz w:val="28"/>
          <w:szCs w:val="28"/>
        </w:rPr>
        <w:lastRenderedPageBreak/>
        <w:t xml:space="preserve">posibilidades de interacción entre ciudadanos y autoridades, </w:t>
      </w:r>
      <w:r w:rsidR="00323FA8" w:rsidRPr="00B55587">
        <w:rPr>
          <w:bCs/>
          <w:sz w:val="28"/>
          <w:szCs w:val="28"/>
        </w:rPr>
        <w:t xml:space="preserve">a raíz de irregularidades en servicios colectivos, </w:t>
      </w:r>
      <w:r w:rsidR="0029616A" w:rsidRPr="00B55587">
        <w:rPr>
          <w:bCs/>
          <w:sz w:val="28"/>
          <w:szCs w:val="28"/>
        </w:rPr>
        <w:t>como es el caso de la ley en comento.</w:t>
      </w:r>
    </w:p>
    <w:p w14:paraId="5D8EE214" w14:textId="67938A7B" w:rsidR="00411183" w:rsidRPr="00B55587" w:rsidRDefault="00411183" w:rsidP="002C206B">
      <w:pPr>
        <w:rPr>
          <w:bCs/>
          <w:sz w:val="28"/>
          <w:szCs w:val="28"/>
        </w:rPr>
      </w:pPr>
    </w:p>
    <w:p w14:paraId="3EA2C11F" w14:textId="29BAD993" w:rsidR="00792FD7" w:rsidRDefault="0029616A" w:rsidP="002C206B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 xml:space="preserve">Por supuesto, </w:t>
      </w:r>
      <w:r w:rsidR="00323FA8" w:rsidRPr="00B55587">
        <w:rPr>
          <w:bCs/>
          <w:sz w:val="28"/>
          <w:szCs w:val="28"/>
        </w:rPr>
        <w:t xml:space="preserve">en este caso </w:t>
      </w:r>
      <w:r w:rsidRPr="00B55587">
        <w:rPr>
          <w:bCs/>
          <w:sz w:val="28"/>
          <w:szCs w:val="28"/>
        </w:rPr>
        <w:t xml:space="preserve">el derecho de petición </w:t>
      </w:r>
      <w:r w:rsidR="00792FD7" w:rsidRPr="00B55587">
        <w:rPr>
          <w:bCs/>
          <w:sz w:val="28"/>
          <w:szCs w:val="28"/>
        </w:rPr>
        <w:t xml:space="preserve">tiene correlación directa </w:t>
      </w:r>
      <w:r w:rsidRPr="00B55587">
        <w:rPr>
          <w:bCs/>
          <w:sz w:val="28"/>
          <w:szCs w:val="28"/>
        </w:rPr>
        <w:t xml:space="preserve">con el derecho humano al agua, consagrado también en la Constitución Política, tanto federal, como local, </w:t>
      </w:r>
      <w:r w:rsidR="00323FA8" w:rsidRPr="00B55587">
        <w:rPr>
          <w:bCs/>
          <w:sz w:val="28"/>
          <w:szCs w:val="28"/>
        </w:rPr>
        <w:t xml:space="preserve">esto, </w:t>
      </w:r>
      <w:r w:rsidRPr="00B55587">
        <w:rPr>
          <w:bCs/>
          <w:sz w:val="28"/>
          <w:szCs w:val="28"/>
        </w:rPr>
        <w:t>en consonancia</w:t>
      </w:r>
      <w:r w:rsidR="00B55587">
        <w:rPr>
          <w:bCs/>
          <w:sz w:val="28"/>
          <w:szCs w:val="28"/>
        </w:rPr>
        <w:t xml:space="preserve"> con </w:t>
      </w:r>
      <w:r w:rsidR="00B55587" w:rsidRPr="00B55587">
        <w:rPr>
          <w:bCs/>
          <w:sz w:val="28"/>
          <w:szCs w:val="28"/>
        </w:rPr>
        <w:t xml:space="preserve">los tratados internacionales </w:t>
      </w:r>
      <w:r w:rsidR="00B55587">
        <w:rPr>
          <w:bCs/>
          <w:sz w:val="28"/>
          <w:szCs w:val="28"/>
        </w:rPr>
        <w:t>sobre el tema, de</w:t>
      </w:r>
      <w:r w:rsidR="00B55587" w:rsidRPr="00B55587">
        <w:rPr>
          <w:bCs/>
          <w:sz w:val="28"/>
          <w:szCs w:val="28"/>
        </w:rPr>
        <w:t xml:space="preserve"> los que el Estado Mexicano </w:t>
      </w:r>
      <w:r w:rsidR="00DD672A">
        <w:rPr>
          <w:bCs/>
          <w:sz w:val="28"/>
          <w:szCs w:val="28"/>
        </w:rPr>
        <w:t>forma</w:t>
      </w:r>
      <w:r w:rsidR="00B55587">
        <w:rPr>
          <w:bCs/>
          <w:sz w:val="28"/>
          <w:szCs w:val="28"/>
        </w:rPr>
        <w:t xml:space="preserve"> </w:t>
      </w:r>
      <w:r w:rsidR="00B55587" w:rsidRPr="00B55587">
        <w:rPr>
          <w:bCs/>
          <w:sz w:val="28"/>
          <w:szCs w:val="28"/>
        </w:rPr>
        <w:t>parte</w:t>
      </w:r>
      <w:r w:rsidR="00B55587">
        <w:rPr>
          <w:bCs/>
          <w:sz w:val="28"/>
          <w:szCs w:val="28"/>
        </w:rPr>
        <w:t>.</w:t>
      </w:r>
    </w:p>
    <w:p w14:paraId="73C27374" w14:textId="77777777" w:rsidR="00B55587" w:rsidRPr="00B55587" w:rsidRDefault="00B55587" w:rsidP="002C206B">
      <w:pPr>
        <w:rPr>
          <w:bCs/>
          <w:sz w:val="28"/>
          <w:szCs w:val="28"/>
        </w:rPr>
      </w:pPr>
    </w:p>
    <w:p w14:paraId="7B20D969" w14:textId="01E81FB8" w:rsidR="0029616A" w:rsidRPr="00B55587" w:rsidRDefault="0029616A" w:rsidP="002C206B">
      <w:pPr>
        <w:rPr>
          <w:bCs/>
          <w:i/>
          <w:iCs/>
          <w:sz w:val="28"/>
          <w:szCs w:val="28"/>
        </w:rPr>
      </w:pPr>
      <w:r w:rsidRPr="00B55587">
        <w:rPr>
          <w:bCs/>
          <w:sz w:val="28"/>
          <w:szCs w:val="28"/>
        </w:rPr>
        <w:t xml:space="preserve">Se puede decir que, por tenerse derecho a </w:t>
      </w:r>
      <w:r w:rsidR="00792FD7" w:rsidRPr="00B55587">
        <w:rPr>
          <w:bCs/>
          <w:sz w:val="28"/>
          <w:szCs w:val="28"/>
        </w:rPr>
        <w:t>acceder</w:t>
      </w:r>
      <w:r w:rsidRPr="00B55587">
        <w:rPr>
          <w:bCs/>
          <w:sz w:val="28"/>
          <w:szCs w:val="28"/>
        </w:rPr>
        <w:t xml:space="preserve"> a</w:t>
      </w:r>
      <w:r w:rsidR="00792FD7" w:rsidRPr="00B55587">
        <w:rPr>
          <w:bCs/>
          <w:sz w:val="28"/>
          <w:szCs w:val="28"/>
        </w:rPr>
        <w:t xml:space="preserve">l agua, también se tiene derecho a exigirla, esto, en los términos establecidos constitucionalmente: </w:t>
      </w:r>
      <w:r w:rsidR="00792FD7" w:rsidRPr="00B55587">
        <w:rPr>
          <w:bCs/>
          <w:i/>
          <w:iCs/>
          <w:sz w:val="28"/>
          <w:szCs w:val="28"/>
        </w:rPr>
        <w:t>“Toda persona tiene derecho al acceso, disposición y saneamiento de agua para consumo personal y doméstico en forma suficiente, salubre, aceptable y asequible. El Estado garantizará este derecho y la ley definirá las bases, apoyos y modalidades para el acceso y uso equitativo y sustentable de los recursos hídricos, estableciendo la participación de la Federación, las entidades federativas y los municipios, así como la participación de la ciudadanía para la consecución de dichos fines.”</w:t>
      </w:r>
    </w:p>
    <w:p w14:paraId="7C87B042" w14:textId="16891607" w:rsidR="0029616A" w:rsidRDefault="0029616A" w:rsidP="002C206B">
      <w:pPr>
        <w:rPr>
          <w:bCs/>
          <w:sz w:val="28"/>
          <w:szCs w:val="28"/>
        </w:rPr>
      </w:pPr>
    </w:p>
    <w:p w14:paraId="241EBA59" w14:textId="76A9E559" w:rsidR="00EC33C4" w:rsidRDefault="00EC33C4" w:rsidP="002C20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La propia Constitución local establece, en su artículo 7º, segundo párrafo, que los derechos humanos, además de ser </w:t>
      </w:r>
      <w:r w:rsidRPr="00EC33C4">
        <w:rPr>
          <w:bCs/>
          <w:i/>
          <w:iCs/>
          <w:sz w:val="28"/>
          <w:szCs w:val="28"/>
        </w:rPr>
        <w:t>“inalienables, imprescriptibles, irrenunciables</w:t>
      </w:r>
      <w:r w:rsidR="00DD672A">
        <w:rPr>
          <w:bCs/>
          <w:i/>
          <w:iCs/>
          <w:sz w:val="28"/>
          <w:szCs w:val="28"/>
        </w:rPr>
        <w:t xml:space="preserve"> </w:t>
      </w:r>
      <w:r w:rsidR="00DD672A" w:rsidRPr="00DD672A">
        <w:rPr>
          <w:bCs/>
          <w:sz w:val="28"/>
          <w:szCs w:val="28"/>
        </w:rPr>
        <w:t>e</w:t>
      </w:r>
      <w:r w:rsidRPr="00EC33C4">
        <w:rPr>
          <w:bCs/>
          <w:i/>
          <w:iCs/>
          <w:sz w:val="28"/>
          <w:szCs w:val="28"/>
        </w:rPr>
        <w:t xml:space="preserve"> irrevocables”</w:t>
      </w:r>
      <w:r>
        <w:rPr>
          <w:bCs/>
          <w:sz w:val="28"/>
          <w:szCs w:val="28"/>
        </w:rPr>
        <w:t xml:space="preserve">, también son </w:t>
      </w:r>
      <w:r w:rsidRPr="00EC33C4">
        <w:rPr>
          <w:bCs/>
          <w:i/>
          <w:iCs/>
          <w:sz w:val="28"/>
          <w:szCs w:val="28"/>
        </w:rPr>
        <w:t>“exigibles”</w:t>
      </w:r>
      <w:r>
        <w:rPr>
          <w:bCs/>
          <w:sz w:val="28"/>
          <w:szCs w:val="28"/>
        </w:rPr>
        <w:t>.</w:t>
      </w:r>
    </w:p>
    <w:p w14:paraId="762ED8C8" w14:textId="7E3F61F2" w:rsidR="00EC33C4" w:rsidRDefault="00EC33C4" w:rsidP="002C206B">
      <w:pPr>
        <w:rPr>
          <w:bCs/>
          <w:sz w:val="28"/>
          <w:szCs w:val="28"/>
        </w:rPr>
      </w:pPr>
    </w:p>
    <w:p w14:paraId="609D7354" w14:textId="2336EFF6" w:rsidR="00EC33C4" w:rsidRDefault="00EC33C4" w:rsidP="00EC33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Por otra parte, dicho artículo también dispone que </w:t>
      </w:r>
      <w:r w:rsidRPr="00EC33C4">
        <w:rPr>
          <w:bCs/>
          <w:i/>
          <w:iCs/>
          <w:sz w:val="28"/>
          <w:szCs w:val="28"/>
        </w:rPr>
        <w:t>“Ninguna disposición legal puede ser interpretada en el sentido de: a) Permitir a la autoridad suprimir el goce y ejercicio de los derechos y libertades reconocidos en la Constitución Política de los Estados Unidos Mexicanos, esta Constitución y los Tratados internacionales suscritos por México. b) Limitar el goce y ejercicio de cualquier derecho o libertad que puedan estar reconocidos en la Constitución Política de los Estados Unidos Mexicanos, esta Constitución y los Tratados internacionales suscritos por México. c) Excluir otros derechos y garantías que sean inherentes al ser humano o que se deriven de la forma democrática y representativa de gobierno.”</w:t>
      </w:r>
    </w:p>
    <w:p w14:paraId="27822B29" w14:textId="77777777" w:rsidR="00EC33C4" w:rsidRPr="00B55587" w:rsidRDefault="00EC33C4" w:rsidP="002C206B">
      <w:pPr>
        <w:rPr>
          <w:bCs/>
          <w:sz w:val="28"/>
          <w:szCs w:val="28"/>
        </w:rPr>
      </w:pPr>
    </w:p>
    <w:p w14:paraId="6D4D4782" w14:textId="117E219A" w:rsidR="0067333E" w:rsidRPr="00B55587" w:rsidRDefault="00792FD7" w:rsidP="002C206B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 xml:space="preserve">Considerando lo anterior, el artículo objeto del presente proyecto de reforma </w:t>
      </w:r>
      <w:r w:rsidR="00DD672A">
        <w:rPr>
          <w:bCs/>
          <w:sz w:val="28"/>
          <w:szCs w:val="28"/>
        </w:rPr>
        <w:t>aparece</w:t>
      </w:r>
      <w:r w:rsidRPr="00B55587">
        <w:rPr>
          <w:bCs/>
          <w:sz w:val="28"/>
          <w:szCs w:val="28"/>
        </w:rPr>
        <w:t xml:space="preserve"> incompleto, incluso ambiguo, en lo concerniente a satisfacer plenamente</w:t>
      </w:r>
      <w:r w:rsidR="00323FA8" w:rsidRPr="00B55587">
        <w:rPr>
          <w:bCs/>
          <w:sz w:val="28"/>
          <w:szCs w:val="28"/>
        </w:rPr>
        <w:t xml:space="preserve"> la justa aspiración ciudadana</w:t>
      </w:r>
      <w:r w:rsidRPr="00B55587">
        <w:rPr>
          <w:bCs/>
          <w:sz w:val="28"/>
          <w:szCs w:val="28"/>
        </w:rPr>
        <w:t xml:space="preserve"> de que</w:t>
      </w:r>
      <w:r w:rsidR="00323FA8" w:rsidRPr="00B55587">
        <w:rPr>
          <w:bCs/>
          <w:sz w:val="28"/>
          <w:szCs w:val="28"/>
        </w:rPr>
        <w:t>, por derecho,</w:t>
      </w:r>
      <w:r w:rsidRPr="00B55587">
        <w:rPr>
          <w:bCs/>
          <w:sz w:val="28"/>
          <w:szCs w:val="28"/>
        </w:rPr>
        <w:t xml:space="preserve"> se le escuche</w:t>
      </w:r>
      <w:r w:rsidR="00323FA8" w:rsidRPr="00B55587">
        <w:rPr>
          <w:bCs/>
          <w:sz w:val="28"/>
          <w:szCs w:val="28"/>
        </w:rPr>
        <w:t xml:space="preserve"> y, consecuentemente, se le </w:t>
      </w:r>
      <w:r w:rsidRPr="00B55587">
        <w:rPr>
          <w:bCs/>
          <w:sz w:val="28"/>
          <w:szCs w:val="28"/>
        </w:rPr>
        <w:t xml:space="preserve">garantice la disponibilidad permanente </w:t>
      </w:r>
      <w:r w:rsidR="00323FA8" w:rsidRPr="00B55587">
        <w:rPr>
          <w:bCs/>
          <w:sz w:val="28"/>
          <w:szCs w:val="28"/>
        </w:rPr>
        <w:t>de agua.</w:t>
      </w:r>
    </w:p>
    <w:p w14:paraId="175FA2D7" w14:textId="77777777" w:rsidR="0029616A" w:rsidRPr="00B55587" w:rsidRDefault="0029616A" w:rsidP="002C206B">
      <w:pPr>
        <w:rPr>
          <w:bCs/>
          <w:sz w:val="28"/>
          <w:szCs w:val="28"/>
        </w:rPr>
      </w:pPr>
    </w:p>
    <w:p w14:paraId="44831EF1" w14:textId="672CF5C3" w:rsidR="00F263C7" w:rsidRPr="00B55587" w:rsidRDefault="00323FA8" w:rsidP="002C206B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>Más específicamente, l</w:t>
      </w:r>
      <w:r w:rsidR="00792FD7" w:rsidRPr="00B55587">
        <w:rPr>
          <w:bCs/>
          <w:sz w:val="28"/>
          <w:szCs w:val="28"/>
        </w:rPr>
        <w:t xml:space="preserve">a referida disposición </w:t>
      </w:r>
      <w:r w:rsidRPr="00B55587">
        <w:rPr>
          <w:bCs/>
          <w:sz w:val="28"/>
          <w:szCs w:val="28"/>
        </w:rPr>
        <w:t xml:space="preserve">no propone procedimiento alguno para </w:t>
      </w:r>
      <w:r w:rsidR="00792FD7" w:rsidRPr="00B55587">
        <w:rPr>
          <w:bCs/>
          <w:sz w:val="28"/>
          <w:szCs w:val="28"/>
        </w:rPr>
        <w:t xml:space="preserve">que los </w:t>
      </w:r>
      <w:r w:rsidRPr="00B55587">
        <w:rPr>
          <w:bCs/>
          <w:sz w:val="28"/>
          <w:szCs w:val="28"/>
        </w:rPr>
        <w:t>usuarios</w:t>
      </w:r>
      <w:r w:rsidR="00792FD7" w:rsidRPr="00B55587">
        <w:rPr>
          <w:bCs/>
          <w:sz w:val="28"/>
          <w:szCs w:val="28"/>
        </w:rPr>
        <w:t xml:space="preserve"> </w:t>
      </w:r>
      <w:r w:rsidRPr="00B55587">
        <w:rPr>
          <w:bCs/>
          <w:sz w:val="28"/>
          <w:szCs w:val="28"/>
        </w:rPr>
        <w:t>consigan que</w:t>
      </w:r>
      <w:r w:rsidR="00792FD7" w:rsidRPr="00B55587">
        <w:rPr>
          <w:bCs/>
          <w:sz w:val="28"/>
          <w:szCs w:val="28"/>
        </w:rPr>
        <w:t xml:space="preserve"> su </w:t>
      </w:r>
      <w:r w:rsidRPr="00B55587">
        <w:rPr>
          <w:bCs/>
          <w:sz w:val="28"/>
          <w:szCs w:val="28"/>
        </w:rPr>
        <w:t>acceso</w:t>
      </w:r>
      <w:r w:rsidR="00792FD7" w:rsidRPr="00B55587">
        <w:rPr>
          <w:bCs/>
          <w:sz w:val="28"/>
          <w:szCs w:val="28"/>
        </w:rPr>
        <w:t xml:space="preserve"> al agua sea plenamente </w:t>
      </w:r>
      <w:r w:rsidR="00DD672A">
        <w:rPr>
          <w:bCs/>
          <w:sz w:val="28"/>
          <w:szCs w:val="28"/>
        </w:rPr>
        <w:t>garantizado</w:t>
      </w:r>
      <w:r w:rsidR="00792FD7" w:rsidRPr="00B55587">
        <w:rPr>
          <w:bCs/>
          <w:sz w:val="28"/>
          <w:szCs w:val="28"/>
        </w:rPr>
        <w:t xml:space="preserve"> por los organismos operadores</w:t>
      </w:r>
      <w:r w:rsidR="005662A6" w:rsidRPr="00B55587">
        <w:rPr>
          <w:bCs/>
          <w:sz w:val="28"/>
          <w:szCs w:val="28"/>
        </w:rPr>
        <w:t xml:space="preserve">, a través de </w:t>
      </w:r>
      <w:r w:rsidRPr="00B55587">
        <w:rPr>
          <w:bCs/>
          <w:sz w:val="28"/>
          <w:szCs w:val="28"/>
        </w:rPr>
        <w:t xml:space="preserve">resolver </w:t>
      </w:r>
      <w:r w:rsidR="005662A6" w:rsidRPr="00B55587">
        <w:rPr>
          <w:bCs/>
          <w:sz w:val="28"/>
          <w:szCs w:val="28"/>
        </w:rPr>
        <w:t xml:space="preserve">problemas relacionados con </w:t>
      </w:r>
      <w:r w:rsidRPr="00B55587">
        <w:rPr>
          <w:bCs/>
          <w:sz w:val="28"/>
          <w:szCs w:val="28"/>
        </w:rPr>
        <w:t>la distribución</w:t>
      </w:r>
      <w:r w:rsidR="005662A6" w:rsidRPr="00B55587">
        <w:rPr>
          <w:bCs/>
          <w:sz w:val="28"/>
          <w:szCs w:val="28"/>
        </w:rPr>
        <w:t xml:space="preserve"> del recurso.</w:t>
      </w:r>
    </w:p>
    <w:p w14:paraId="5B291095" w14:textId="77777777" w:rsidR="00792FD7" w:rsidRPr="00B55587" w:rsidRDefault="00792FD7" w:rsidP="002C206B">
      <w:pPr>
        <w:rPr>
          <w:bCs/>
          <w:sz w:val="28"/>
          <w:szCs w:val="28"/>
        </w:rPr>
      </w:pPr>
    </w:p>
    <w:p w14:paraId="46CE3E07" w14:textId="2FF62AB3" w:rsidR="005662A6" w:rsidRPr="00B55587" w:rsidRDefault="005662A6" w:rsidP="002C206B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 xml:space="preserve">Así pues, el presente planteamiento tiene por objeto normar la presentación de peticiones y, a su vez, </w:t>
      </w:r>
      <w:r w:rsidR="00DD672A">
        <w:rPr>
          <w:bCs/>
          <w:sz w:val="28"/>
          <w:szCs w:val="28"/>
        </w:rPr>
        <w:t xml:space="preserve">establecer </w:t>
      </w:r>
      <w:r w:rsidRPr="00B55587">
        <w:rPr>
          <w:bCs/>
          <w:sz w:val="28"/>
          <w:szCs w:val="28"/>
        </w:rPr>
        <w:t xml:space="preserve">la manera en que la autoridad debe darles trámite hasta quedar </w:t>
      </w:r>
      <w:r w:rsidR="006D7EB3" w:rsidRPr="00B55587">
        <w:rPr>
          <w:bCs/>
          <w:sz w:val="28"/>
          <w:szCs w:val="28"/>
        </w:rPr>
        <w:t>solventadas,</w:t>
      </w:r>
      <w:r w:rsidRPr="00B55587">
        <w:rPr>
          <w:bCs/>
          <w:sz w:val="28"/>
          <w:szCs w:val="28"/>
        </w:rPr>
        <w:t xml:space="preserve"> a satisfacción de los peticionarios.</w:t>
      </w:r>
    </w:p>
    <w:p w14:paraId="1CD59F37" w14:textId="77777777" w:rsidR="005662A6" w:rsidRPr="00B55587" w:rsidRDefault="005662A6" w:rsidP="002C206B">
      <w:pPr>
        <w:rPr>
          <w:bCs/>
          <w:sz w:val="28"/>
          <w:szCs w:val="28"/>
        </w:rPr>
      </w:pPr>
    </w:p>
    <w:p w14:paraId="2F7E49CE" w14:textId="0B83E363" w:rsidR="0015683B" w:rsidRPr="00B55587" w:rsidRDefault="005662A6" w:rsidP="002C206B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 xml:space="preserve">De paso, este trabajo legislativo contribuirá a reducir la incidencia de manifestaciones callejeras por parte de </w:t>
      </w:r>
      <w:r w:rsidR="004636B9" w:rsidRPr="00B55587">
        <w:rPr>
          <w:bCs/>
          <w:sz w:val="28"/>
          <w:szCs w:val="28"/>
        </w:rPr>
        <w:t>consumidores</w:t>
      </w:r>
      <w:r w:rsidRPr="00B55587">
        <w:rPr>
          <w:bCs/>
          <w:sz w:val="28"/>
          <w:szCs w:val="28"/>
        </w:rPr>
        <w:t xml:space="preserve">, </w:t>
      </w:r>
      <w:r w:rsidR="004636B9" w:rsidRPr="00B55587">
        <w:rPr>
          <w:bCs/>
          <w:sz w:val="28"/>
          <w:szCs w:val="28"/>
        </w:rPr>
        <w:t xml:space="preserve">afectados </w:t>
      </w:r>
      <w:r w:rsidRPr="00B55587">
        <w:rPr>
          <w:bCs/>
          <w:sz w:val="28"/>
          <w:szCs w:val="28"/>
        </w:rPr>
        <w:t xml:space="preserve">generalmente </w:t>
      </w:r>
      <w:r w:rsidR="0015683B" w:rsidRPr="00B55587">
        <w:rPr>
          <w:bCs/>
          <w:sz w:val="28"/>
          <w:szCs w:val="28"/>
        </w:rPr>
        <w:t>por</w:t>
      </w:r>
      <w:r w:rsidR="00DD672A">
        <w:rPr>
          <w:bCs/>
          <w:sz w:val="28"/>
          <w:szCs w:val="28"/>
        </w:rPr>
        <w:t xml:space="preserve"> desabastos temporales o</w:t>
      </w:r>
      <w:r w:rsidR="0015683B" w:rsidRPr="00B55587">
        <w:rPr>
          <w:bCs/>
          <w:sz w:val="28"/>
          <w:szCs w:val="28"/>
        </w:rPr>
        <w:t xml:space="preserve"> </w:t>
      </w:r>
      <w:r w:rsidR="00DD672A">
        <w:rPr>
          <w:bCs/>
          <w:sz w:val="28"/>
          <w:szCs w:val="28"/>
        </w:rPr>
        <w:t xml:space="preserve">constantes </w:t>
      </w:r>
      <w:r w:rsidRPr="00B55587">
        <w:rPr>
          <w:bCs/>
          <w:sz w:val="28"/>
          <w:szCs w:val="28"/>
        </w:rPr>
        <w:t xml:space="preserve">interrupciones </w:t>
      </w:r>
      <w:r w:rsidR="0015683B" w:rsidRPr="00B55587">
        <w:rPr>
          <w:bCs/>
          <w:sz w:val="28"/>
          <w:szCs w:val="28"/>
        </w:rPr>
        <w:t xml:space="preserve">en el suministro </w:t>
      </w:r>
      <w:r w:rsidRPr="00B55587">
        <w:rPr>
          <w:bCs/>
          <w:sz w:val="28"/>
          <w:szCs w:val="28"/>
        </w:rPr>
        <w:t>de agua potable</w:t>
      </w:r>
      <w:r w:rsidR="0015683B" w:rsidRPr="00B55587">
        <w:rPr>
          <w:bCs/>
          <w:sz w:val="28"/>
          <w:szCs w:val="28"/>
        </w:rPr>
        <w:t xml:space="preserve">, </w:t>
      </w:r>
      <w:r w:rsidR="004636B9" w:rsidRPr="00B55587">
        <w:rPr>
          <w:bCs/>
          <w:sz w:val="28"/>
          <w:szCs w:val="28"/>
        </w:rPr>
        <w:t>sobre</w:t>
      </w:r>
      <w:r w:rsidR="0015683B" w:rsidRPr="00B55587">
        <w:rPr>
          <w:bCs/>
          <w:sz w:val="28"/>
          <w:szCs w:val="28"/>
        </w:rPr>
        <w:t xml:space="preserve"> </w:t>
      </w:r>
      <w:r w:rsidR="00DD672A">
        <w:rPr>
          <w:bCs/>
          <w:sz w:val="28"/>
          <w:szCs w:val="28"/>
        </w:rPr>
        <w:t xml:space="preserve">todo </w:t>
      </w:r>
      <w:r w:rsidR="0015683B" w:rsidRPr="00B55587">
        <w:rPr>
          <w:bCs/>
          <w:sz w:val="28"/>
          <w:szCs w:val="28"/>
        </w:rPr>
        <w:t xml:space="preserve">en </w:t>
      </w:r>
      <w:r w:rsidRPr="00B55587">
        <w:rPr>
          <w:bCs/>
          <w:sz w:val="28"/>
          <w:szCs w:val="28"/>
        </w:rPr>
        <w:t>temporada de intenso calor.</w:t>
      </w:r>
    </w:p>
    <w:p w14:paraId="65605E11" w14:textId="77777777" w:rsidR="002C206B" w:rsidRPr="00B55587" w:rsidRDefault="002C206B" w:rsidP="002C206B">
      <w:pPr>
        <w:rPr>
          <w:bCs/>
          <w:sz w:val="28"/>
          <w:szCs w:val="28"/>
        </w:rPr>
      </w:pPr>
    </w:p>
    <w:p w14:paraId="3D059515" w14:textId="47D8C510" w:rsidR="002C206B" w:rsidRPr="00B55587" w:rsidRDefault="002C206B" w:rsidP="002C206B">
      <w:pPr>
        <w:rPr>
          <w:bCs/>
          <w:sz w:val="28"/>
          <w:szCs w:val="28"/>
        </w:rPr>
      </w:pPr>
      <w:r w:rsidRPr="00B55587">
        <w:rPr>
          <w:bCs/>
          <w:sz w:val="28"/>
          <w:szCs w:val="28"/>
        </w:rPr>
        <w:t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presento ante este Honorable Congreso la siguiente Iniciativa con</w:t>
      </w:r>
      <w:r w:rsidR="002339C2" w:rsidRPr="00B55587">
        <w:rPr>
          <w:bCs/>
          <w:sz w:val="28"/>
          <w:szCs w:val="28"/>
        </w:rPr>
        <w:t xml:space="preserve"> proyecto de</w:t>
      </w:r>
      <w:r w:rsidRPr="00B55587">
        <w:rPr>
          <w:bCs/>
          <w:sz w:val="28"/>
          <w:szCs w:val="28"/>
        </w:rPr>
        <w:t>...</w:t>
      </w:r>
    </w:p>
    <w:p w14:paraId="1A35177B" w14:textId="77777777" w:rsidR="002C206B" w:rsidRPr="00B55587" w:rsidRDefault="002C206B" w:rsidP="002C206B">
      <w:pPr>
        <w:rPr>
          <w:bCs/>
          <w:sz w:val="28"/>
          <w:szCs w:val="28"/>
        </w:rPr>
      </w:pPr>
    </w:p>
    <w:p w14:paraId="01D27CCA" w14:textId="620CC4D0" w:rsidR="002C206B" w:rsidRPr="00B55587" w:rsidRDefault="002C206B" w:rsidP="002C206B">
      <w:pPr>
        <w:jc w:val="center"/>
        <w:rPr>
          <w:b/>
          <w:sz w:val="28"/>
          <w:szCs w:val="28"/>
        </w:rPr>
      </w:pPr>
      <w:r w:rsidRPr="00B55587">
        <w:rPr>
          <w:b/>
          <w:sz w:val="28"/>
          <w:szCs w:val="28"/>
        </w:rPr>
        <w:t>DECRETO</w:t>
      </w:r>
    </w:p>
    <w:p w14:paraId="030A0038" w14:textId="61D11580" w:rsidR="002C206B" w:rsidRPr="00B55587" w:rsidRDefault="002C206B" w:rsidP="002C206B">
      <w:pPr>
        <w:rPr>
          <w:bCs/>
          <w:sz w:val="28"/>
          <w:szCs w:val="28"/>
        </w:rPr>
      </w:pPr>
    </w:p>
    <w:p w14:paraId="2D32C178" w14:textId="5EE44CB7" w:rsidR="00B020D4" w:rsidRPr="00B55587" w:rsidRDefault="00B020D4" w:rsidP="002C206B">
      <w:pPr>
        <w:rPr>
          <w:bCs/>
          <w:sz w:val="28"/>
          <w:szCs w:val="28"/>
        </w:rPr>
      </w:pPr>
      <w:r w:rsidRPr="00B55587">
        <w:rPr>
          <w:b/>
          <w:sz w:val="28"/>
          <w:szCs w:val="28"/>
        </w:rPr>
        <w:t>ÚNICO. -</w:t>
      </w:r>
      <w:r w:rsidRPr="00B55587">
        <w:rPr>
          <w:bCs/>
          <w:sz w:val="28"/>
          <w:szCs w:val="28"/>
        </w:rPr>
        <w:t xml:space="preserve"> Se reforma el artículo 66 de la Ley de Aguas para los Municipios del Estado de Coahuila de Zaragoza, para quedar como sigue:</w:t>
      </w:r>
    </w:p>
    <w:p w14:paraId="0F73A016" w14:textId="77777777" w:rsidR="00B020D4" w:rsidRPr="00B55587" w:rsidRDefault="00B020D4" w:rsidP="002C206B">
      <w:pPr>
        <w:rPr>
          <w:bCs/>
          <w:sz w:val="28"/>
          <w:szCs w:val="28"/>
        </w:rPr>
      </w:pPr>
    </w:p>
    <w:p w14:paraId="7B121ABC" w14:textId="06D92096" w:rsidR="002C206B" w:rsidRPr="00B55587" w:rsidRDefault="00413AC4" w:rsidP="002C206B">
      <w:pPr>
        <w:rPr>
          <w:sz w:val="28"/>
          <w:szCs w:val="28"/>
        </w:rPr>
      </w:pPr>
      <w:r w:rsidRPr="00B55587">
        <w:rPr>
          <w:b/>
          <w:bCs/>
          <w:sz w:val="28"/>
          <w:szCs w:val="28"/>
        </w:rPr>
        <w:t>ARTÍCULO 66.-</w:t>
      </w:r>
      <w:r w:rsidRPr="00B55587">
        <w:rPr>
          <w:sz w:val="28"/>
          <w:szCs w:val="28"/>
        </w:rPr>
        <w:t xml:space="preserve"> Los servicios de suministro de agua potable deberán satisfacer las necesidades de los centros de población y sujetarse a las normas que los rijan, así como los del drenaje y alcantarillado.</w:t>
      </w:r>
      <w:r w:rsidR="005E2CD3" w:rsidRPr="00B55587">
        <w:rPr>
          <w:sz w:val="28"/>
          <w:szCs w:val="28"/>
        </w:rPr>
        <w:t xml:space="preserve"> </w:t>
      </w:r>
      <w:r w:rsidRPr="00B55587">
        <w:rPr>
          <w:sz w:val="28"/>
          <w:szCs w:val="28"/>
        </w:rPr>
        <w:t>Las quejas de los usuarios por deficiencias</w:t>
      </w:r>
      <w:r w:rsidR="005E2CD3" w:rsidRPr="00B55587">
        <w:rPr>
          <w:sz w:val="28"/>
          <w:szCs w:val="28"/>
        </w:rPr>
        <w:t xml:space="preserve"> </w:t>
      </w:r>
      <w:r w:rsidRPr="00B55587">
        <w:rPr>
          <w:sz w:val="28"/>
          <w:szCs w:val="28"/>
        </w:rPr>
        <w:t>de dichos servicios podrán presentarse</w:t>
      </w:r>
      <w:r w:rsidR="00F263C7" w:rsidRPr="00B55587">
        <w:rPr>
          <w:sz w:val="28"/>
          <w:szCs w:val="28"/>
        </w:rPr>
        <w:t xml:space="preserve"> </w:t>
      </w:r>
      <w:r w:rsidR="00F263C7" w:rsidRPr="00B55587">
        <w:rPr>
          <w:b/>
          <w:bCs/>
          <w:sz w:val="28"/>
          <w:szCs w:val="28"/>
        </w:rPr>
        <w:t xml:space="preserve">a través de los canales </w:t>
      </w:r>
      <w:r w:rsidR="00280FB8" w:rsidRPr="00B55587">
        <w:rPr>
          <w:b/>
          <w:bCs/>
          <w:sz w:val="28"/>
          <w:szCs w:val="28"/>
        </w:rPr>
        <w:t>e</w:t>
      </w:r>
      <w:r w:rsidR="004636B9" w:rsidRPr="00B55587">
        <w:rPr>
          <w:b/>
          <w:bCs/>
          <w:sz w:val="28"/>
          <w:szCs w:val="28"/>
        </w:rPr>
        <w:t xml:space="preserve"> instancias creados</w:t>
      </w:r>
      <w:r w:rsidR="00F263C7" w:rsidRPr="00B55587">
        <w:rPr>
          <w:b/>
          <w:bCs/>
          <w:sz w:val="28"/>
          <w:szCs w:val="28"/>
        </w:rPr>
        <w:t xml:space="preserve"> oficialmente</w:t>
      </w:r>
      <w:r w:rsidR="001B7E37" w:rsidRPr="00B55587">
        <w:rPr>
          <w:b/>
          <w:bCs/>
          <w:sz w:val="28"/>
          <w:szCs w:val="28"/>
        </w:rPr>
        <w:t xml:space="preserve"> para ello</w:t>
      </w:r>
      <w:r w:rsidR="00F263C7" w:rsidRPr="00B55587">
        <w:rPr>
          <w:b/>
          <w:bCs/>
          <w:sz w:val="28"/>
          <w:szCs w:val="28"/>
        </w:rPr>
        <w:t>, o bien, directamente</w:t>
      </w:r>
      <w:r w:rsidRPr="00B55587">
        <w:rPr>
          <w:sz w:val="28"/>
          <w:szCs w:val="28"/>
        </w:rPr>
        <w:t xml:space="preserve"> ante el gerente del organismo operador</w:t>
      </w:r>
      <w:r w:rsidRPr="00B55587">
        <w:rPr>
          <w:b/>
          <w:bCs/>
          <w:sz w:val="28"/>
          <w:szCs w:val="28"/>
        </w:rPr>
        <w:t xml:space="preserve">, quien </w:t>
      </w:r>
      <w:r w:rsidR="004A049D" w:rsidRPr="00B55587">
        <w:rPr>
          <w:b/>
          <w:bCs/>
          <w:sz w:val="28"/>
          <w:szCs w:val="28"/>
        </w:rPr>
        <w:t xml:space="preserve">en todo momento </w:t>
      </w:r>
      <w:r w:rsidRPr="00B55587">
        <w:rPr>
          <w:b/>
          <w:bCs/>
          <w:sz w:val="28"/>
          <w:szCs w:val="28"/>
        </w:rPr>
        <w:t xml:space="preserve">estará obligado a respetar el ejercicio del derecho de petición de los </w:t>
      </w:r>
      <w:r w:rsidR="00635B7D" w:rsidRPr="00B55587">
        <w:rPr>
          <w:b/>
          <w:bCs/>
          <w:sz w:val="28"/>
          <w:szCs w:val="28"/>
        </w:rPr>
        <w:t>inconformes</w:t>
      </w:r>
      <w:r w:rsidRPr="00B55587">
        <w:rPr>
          <w:b/>
          <w:bCs/>
          <w:sz w:val="28"/>
          <w:szCs w:val="28"/>
        </w:rPr>
        <w:t>,</w:t>
      </w:r>
      <w:r w:rsidR="005E2CD3" w:rsidRPr="00B55587">
        <w:rPr>
          <w:b/>
          <w:bCs/>
          <w:sz w:val="28"/>
          <w:szCs w:val="28"/>
        </w:rPr>
        <w:t xml:space="preserve"> </w:t>
      </w:r>
      <w:r w:rsidR="00F754F8" w:rsidRPr="00B55587">
        <w:rPr>
          <w:b/>
          <w:bCs/>
          <w:sz w:val="28"/>
          <w:szCs w:val="28"/>
        </w:rPr>
        <w:t>así como</w:t>
      </w:r>
      <w:r w:rsidR="005E2CD3" w:rsidRPr="00B55587">
        <w:rPr>
          <w:b/>
          <w:bCs/>
          <w:sz w:val="28"/>
          <w:szCs w:val="28"/>
        </w:rPr>
        <w:t xml:space="preserve"> a </w:t>
      </w:r>
      <w:r w:rsidR="002A2E16" w:rsidRPr="00B55587">
        <w:rPr>
          <w:b/>
          <w:bCs/>
          <w:sz w:val="28"/>
          <w:szCs w:val="28"/>
        </w:rPr>
        <w:t>atender</w:t>
      </w:r>
      <w:r w:rsidR="00F754F8" w:rsidRPr="00B55587">
        <w:rPr>
          <w:b/>
          <w:bCs/>
          <w:sz w:val="28"/>
          <w:szCs w:val="28"/>
        </w:rPr>
        <w:t xml:space="preserve"> de </w:t>
      </w:r>
      <w:r w:rsidR="002A2E16" w:rsidRPr="00B55587">
        <w:rPr>
          <w:b/>
          <w:bCs/>
          <w:sz w:val="28"/>
          <w:szCs w:val="28"/>
        </w:rPr>
        <w:t>manera</w:t>
      </w:r>
      <w:r w:rsidR="00F754F8" w:rsidRPr="00B55587">
        <w:rPr>
          <w:b/>
          <w:bCs/>
          <w:sz w:val="28"/>
          <w:szCs w:val="28"/>
        </w:rPr>
        <w:t xml:space="preserve"> expedita</w:t>
      </w:r>
      <w:r w:rsidR="005E2CD3" w:rsidRPr="00B55587">
        <w:rPr>
          <w:b/>
          <w:bCs/>
          <w:sz w:val="28"/>
          <w:szCs w:val="28"/>
        </w:rPr>
        <w:t xml:space="preserve"> </w:t>
      </w:r>
      <w:r w:rsidR="00E60F2B" w:rsidRPr="00B55587">
        <w:rPr>
          <w:b/>
          <w:bCs/>
          <w:sz w:val="28"/>
          <w:szCs w:val="28"/>
        </w:rPr>
        <w:t xml:space="preserve">los reclamos que estos </w:t>
      </w:r>
      <w:r w:rsidR="002D6547" w:rsidRPr="00B55587">
        <w:rPr>
          <w:b/>
          <w:bCs/>
          <w:sz w:val="28"/>
          <w:szCs w:val="28"/>
        </w:rPr>
        <w:t xml:space="preserve">le </w:t>
      </w:r>
      <w:r w:rsidR="00E60F2B" w:rsidRPr="00B55587">
        <w:rPr>
          <w:b/>
          <w:bCs/>
          <w:sz w:val="28"/>
          <w:szCs w:val="28"/>
        </w:rPr>
        <w:t>presenten</w:t>
      </w:r>
      <w:r w:rsidR="007F61D3" w:rsidRPr="00B55587">
        <w:rPr>
          <w:b/>
          <w:bCs/>
          <w:sz w:val="28"/>
          <w:szCs w:val="28"/>
        </w:rPr>
        <w:t>, ya sea</w:t>
      </w:r>
      <w:r w:rsidR="005652C6" w:rsidRPr="00B55587">
        <w:rPr>
          <w:b/>
          <w:bCs/>
          <w:sz w:val="28"/>
          <w:szCs w:val="28"/>
        </w:rPr>
        <w:t xml:space="preserve"> </w:t>
      </w:r>
      <w:r w:rsidR="005F4236" w:rsidRPr="00B55587">
        <w:rPr>
          <w:b/>
          <w:bCs/>
          <w:sz w:val="28"/>
          <w:szCs w:val="28"/>
        </w:rPr>
        <w:t xml:space="preserve">de forma </w:t>
      </w:r>
      <w:r w:rsidR="00E60F2B" w:rsidRPr="00B55587">
        <w:rPr>
          <w:b/>
          <w:bCs/>
          <w:sz w:val="28"/>
          <w:szCs w:val="28"/>
        </w:rPr>
        <w:t>individual o colectiva</w:t>
      </w:r>
      <w:r w:rsidR="005E2CD3" w:rsidRPr="00B55587">
        <w:rPr>
          <w:b/>
          <w:bCs/>
          <w:sz w:val="28"/>
          <w:szCs w:val="28"/>
        </w:rPr>
        <w:t>,</w:t>
      </w:r>
      <w:r w:rsidRPr="00B55587">
        <w:rPr>
          <w:b/>
          <w:bCs/>
          <w:sz w:val="28"/>
          <w:szCs w:val="28"/>
        </w:rPr>
        <w:t xml:space="preserve"> </w:t>
      </w:r>
      <w:r w:rsidR="00F754F8" w:rsidRPr="00B55587">
        <w:rPr>
          <w:b/>
          <w:bCs/>
          <w:sz w:val="28"/>
          <w:szCs w:val="28"/>
        </w:rPr>
        <w:t xml:space="preserve">comprometiéndose a resolverlos </w:t>
      </w:r>
      <w:r w:rsidR="002A2E16" w:rsidRPr="00B55587">
        <w:rPr>
          <w:b/>
          <w:bCs/>
          <w:sz w:val="28"/>
          <w:szCs w:val="28"/>
        </w:rPr>
        <w:t xml:space="preserve">satisfactoriamente </w:t>
      </w:r>
      <w:r w:rsidR="00F754F8" w:rsidRPr="00B55587">
        <w:rPr>
          <w:b/>
          <w:bCs/>
          <w:sz w:val="28"/>
          <w:szCs w:val="28"/>
        </w:rPr>
        <w:t xml:space="preserve">dentro de un plazo </w:t>
      </w:r>
      <w:r w:rsidR="0067333E" w:rsidRPr="00B55587">
        <w:rPr>
          <w:b/>
          <w:bCs/>
          <w:sz w:val="28"/>
          <w:szCs w:val="28"/>
        </w:rPr>
        <w:lastRenderedPageBreak/>
        <w:t>acordado</w:t>
      </w:r>
      <w:r w:rsidR="007F3FDB" w:rsidRPr="00B55587">
        <w:rPr>
          <w:b/>
          <w:bCs/>
          <w:sz w:val="28"/>
          <w:szCs w:val="28"/>
        </w:rPr>
        <w:t xml:space="preserve"> entre ambas partes</w:t>
      </w:r>
      <w:r w:rsidR="00F754F8" w:rsidRPr="00B55587">
        <w:rPr>
          <w:b/>
          <w:bCs/>
          <w:sz w:val="28"/>
          <w:szCs w:val="28"/>
        </w:rPr>
        <w:t xml:space="preserve">, </w:t>
      </w:r>
      <w:r w:rsidRPr="00B55587">
        <w:rPr>
          <w:b/>
          <w:bCs/>
          <w:sz w:val="28"/>
          <w:szCs w:val="28"/>
        </w:rPr>
        <w:t xml:space="preserve">siempre y cuando </w:t>
      </w:r>
      <w:r w:rsidR="00F754F8" w:rsidRPr="00B55587">
        <w:rPr>
          <w:b/>
          <w:bCs/>
          <w:sz w:val="28"/>
          <w:szCs w:val="28"/>
        </w:rPr>
        <w:t xml:space="preserve">los </w:t>
      </w:r>
      <w:r w:rsidR="00635B7D" w:rsidRPr="00B55587">
        <w:rPr>
          <w:b/>
          <w:bCs/>
          <w:sz w:val="28"/>
          <w:szCs w:val="28"/>
        </w:rPr>
        <w:t>peticionarios</w:t>
      </w:r>
      <w:r w:rsidRPr="00B55587">
        <w:rPr>
          <w:b/>
          <w:bCs/>
          <w:sz w:val="28"/>
          <w:szCs w:val="28"/>
        </w:rPr>
        <w:t xml:space="preserve"> formulen sus demandas por escrito</w:t>
      </w:r>
      <w:r w:rsidR="0074495E" w:rsidRPr="00B55587">
        <w:rPr>
          <w:b/>
          <w:bCs/>
          <w:sz w:val="28"/>
          <w:szCs w:val="28"/>
        </w:rPr>
        <w:t xml:space="preserve"> y</w:t>
      </w:r>
      <w:r w:rsidR="003E6E30" w:rsidRPr="00B55587">
        <w:rPr>
          <w:b/>
          <w:bCs/>
          <w:sz w:val="28"/>
          <w:szCs w:val="28"/>
        </w:rPr>
        <w:t xml:space="preserve"> </w:t>
      </w:r>
      <w:r w:rsidR="005F4236" w:rsidRPr="00B55587">
        <w:rPr>
          <w:b/>
          <w:bCs/>
          <w:sz w:val="28"/>
          <w:szCs w:val="28"/>
        </w:rPr>
        <w:t>de modo pacífico  respetuoso.</w:t>
      </w:r>
    </w:p>
    <w:p w14:paraId="2AB28270" w14:textId="77777777" w:rsidR="00F754F8" w:rsidRPr="00B55587" w:rsidRDefault="00F754F8" w:rsidP="002C206B">
      <w:pPr>
        <w:rPr>
          <w:bCs/>
          <w:sz w:val="28"/>
          <w:szCs w:val="28"/>
        </w:rPr>
      </w:pPr>
    </w:p>
    <w:p w14:paraId="0098A8FE" w14:textId="77777777" w:rsidR="002C206B" w:rsidRPr="00B55587" w:rsidRDefault="002C206B" w:rsidP="002C206B">
      <w:pPr>
        <w:jc w:val="center"/>
        <w:rPr>
          <w:b/>
          <w:sz w:val="28"/>
          <w:szCs w:val="28"/>
        </w:rPr>
      </w:pPr>
      <w:r w:rsidRPr="00B55587">
        <w:rPr>
          <w:b/>
          <w:sz w:val="28"/>
          <w:szCs w:val="28"/>
        </w:rPr>
        <w:t>ARTÍCULOS TRANSITORIOS</w:t>
      </w:r>
    </w:p>
    <w:p w14:paraId="7B97D423" w14:textId="77777777" w:rsidR="002C206B" w:rsidRPr="00B55587" w:rsidRDefault="002C206B" w:rsidP="002C206B">
      <w:pPr>
        <w:rPr>
          <w:b/>
          <w:sz w:val="28"/>
          <w:szCs w:val="28"/>
        </w:rPr>
      </w:pPr>
    </w:p>
    <w:p w14:paraId="10C79C91" w14:textId="54CE102F" w:rsidR="00413AC4" w:rsidRPr="00B55587" w:rsidRDefault="002C206B" w:rsidP="002C206B">
      <w:pPr>
        <w:rPr>
          <w:bCs/>
          <w:sz w:val="28"/>
          <w:szCs w:val="28"/>
        </w:rPr>
      </w:pPr>
      <w:r w:rsidRPr="00B55587">
        <w:rPr>
          <w:b/>
          <w:sz w:val="28"/>
          <w:szCs w:val="28"/>
        </w:rPr>
        <w:t>ÚNICO. -</w:t>
      </w:r>
      <w:r w:rsidRPr="00B55587">
        <w:rPr>
          <w:bCs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14:paraId="747EA5EA" w14:textId="77777777" w:rsidR="002C206B" w:rsidRPr="00B55587" w:rsidRDefault="002C206B" w:rsidP="002C206B">
      <w:pPr>
        <w:rPr>
          <w:bCs/>
          <w:sz w:val="28"/>
          <w:szCs w:val="28"/>
        </w:rPr>
      </w:pPr>
    </w:p>
    <w:p w14:paraId="39AFF925" w14:textId="77777777" w:rsidR="00CC286A" w:rsidRPr="00B55587" w:rsidRDefault="00CC286A" w:rsidP="002C206B">
      <w:pPr>
        <w:rPr>
          <w:bCs/>
          <w:sz w:val="28"/>
          <w:szCs w:val="28"/>
        </w:rPr>
      </w:pPr>
    </w:p>
    <w:p w14:paraId="2EF5D317" w14:textId="77777777" w:rsidR="00B0166E" w:rsidRPr="00B55587" w:rsidRDefault="00B0166E" w:rsidP="002C206B">
      <w:pPr>
        <w:rPr>
          <w:bCs/>
          <w:sz w:val="28"/>
          <w:szCs w:val="28"/>
        </w:rPr>
      </w:pPr>
    </w:p>
    <w:p w14:paraId="27AFDA3F" w14:textId="77777777" w:rsidR="002C206B" w:rsidRPr="00B55587" w:rsidRDefault="002C206B" w:rsidP="002C206B">
      <w:pPr>
        <w:jc w:val="center"/>
        <w:rPr>
          <w:b/>
          <w:sz w:val="28"/>
          <w:szCs w:val="28"/>
        </w:rPr>
      </w:pPr>
      <w:r w:rsidRPr="00B55587">
        <w:rPr>
          <w:b/>
          <w:sz w:val="28"/>
          <w:szCs w:val="28"/>
        </w:rPr>
        <w:t>A t e n t a m e n t e :</w:t>
      </w:r>
    </w:p>
    <w:p w14:paraId="205461E7" w14:textId="77777777" w:rsidR="002C206B" w:rsidRPr="00B55587" w:rsidRDefault="002C206B" w:rsidP="002C206B">
      <w:pPr>
        <w:jc w:val="center"/>
        <w:rPr>
          <w:b/>
          <w:sz w:val="28"/>
          <w:szCs w:val="28"/>
        </w:rPr>
      </w:pPr>
    </w:p>
    <w:p w14:paraId="603CAB8A" w14:textId="5B6F8024" w:rsidR="002C206B" w:rsidRPr="00B55587" w:rsidRDefault="002C206B" w:rsidP="00CC286A">
      <w:pPr>
        <w:spacing w:line="360" w:lineRule="auto"/>
        <w:jc w:val="center"/>
        <w:rPr>
          <w:b/>
          <w:sz w:val="28"/>
          <w:szCs w:val="28"/>
        </w:rPr>
      </w:pPr>
      <w:r w:rsidRPr="00B55587">
        <w:rPr>
          <w:b/>
          <w:sz w:val="28"/>
          <w:szCs w:val="28"/>
        </w:rPr>
        <w:t xml:space="preserve">Saltillo, Coahuila de Zaragoza, a </w:t>
      </w:r>
      <w:r w:rsidR="00B020D4" w:rsidRPr="00B55587">
        <w:rPr>
          <w:b/>
          <w:sz w:val="28"/>
          <w:szCs w:val="28"/>
        </w:rPr>
        <w:t>02 de noviembre</w:t>
      </w:r>
      <w:r w:rsidRPr="00B55587">
        <w:rPr>
          <w:b/>
          <w:sz w:val="28"/>
          <w:szCs w:val="28"/>
        </w:rPr>
        <w:t xml:space="preserve"> de 2020</w:t>
      </w:r>
    </w:p>
    <w:p w14:paraId="128DB80F" w14:textId="77777777" w:rsidR="002C206B" w:rsidRPr="00B55587" w:rsidRDefault="00CC286A" w:rsidP="002C206B">
      <w:pPr>
        <w:jc w:val="center"/>
        <w:rPr>
          <w:b/>
          <w:i/>
          <w:sz w:val="28"/>
          <w:szCs w:val="28"/>
        </w:rPr>
      </w:pPr>
      <w:r w:rsidRPr="00B55587">
        <w:rPr>
          <w:b/>
          <w:i/>
          <w:sz w:val="28"/>
          <w:szCs w:val="28"/>
        </w:rPr>
        <w:t xml:space="preserve"> </w:t>
      </w:r>
      <w:r w:rsidR="002C206B" w:rsidRPr="00B55587">
        <w:rPr>
          <w:b/>
          <w:i/>
          <w:sz w:val="28"/>
          <w:szCs w:val="28"/>
        </w:rPr>
        <w:t>“Por el Camino de la Cuarta Transformación”</w:t>
      </w:r>
    </w:p>
    <w:p w14:paraId="61DAD2A4" w14:textId="5533AF41" w:rsidR="002C206B" w:rsidRPr="00B55587" w:rsidRDefault="002C206B" w:rsidP="002C206B">
      <w:pPr>
        <w:jc w:val="center"/>
        <w:rPr>
          <w:b/>
          <w:sz w:val="28"/>
          <w:szCs w:val="28"/>
        </w:rPr>
      </w:pPr>
    </w:p>
    <w:p w14:paraId="22CFCA73" w14:textId="51EF0849" w:rsidR="00B0166E" w:rsidRPr="00B55587" w:rsidRDefault="00B0166E" w:rsidP="002C206B">
      <w:pPr>
        <w:jc w:val="center"/>
        <w:rPr>
          <w:b/>
          <w:sz w:val="28"/>
          <w:szCs w:val="28"/>
        </w:rPr>
      </w:pPr>
    </w:p>
    <w:p w14:paraId="189674B2" w14:textId="77777777" w:rsidR="002C206B" w:rsidRPr="00B55587" w:rsidRDefault="002C206B" w:rsidP="002C206B">
      <w:pPr>
        <w:jc w:val="center"/>
        <w:rPr>
          <w:b/>
          <w:sz w:val="28"/>
          <w:szCs w:val="28"/>
        </w:rPr>
      </w:pPr>
    </w:p>
    <w:p w14:paraId="5F079F1D" w14:textId="77777777" w:rsidR="002C206B" w:rsidRPr="00B55587" w:rsidRDefault="002C206B" w:rsidP="002C206B">
      <w:pPr>
        <w:jc w:val="center"/>
        <w:rPr>
          <w:b/>
          <w:sz w:val="28"/>
          <w:szCs w:val="28"/>
        </w:rPr>
      </w:pPr>
      <w:r w:rsidRPr="00B55587">
        <w:rPr>
          <w:b/>
          <w:sz w:val="28"/>
          <w:szCs w:val="28"/>
        </w:rPr>
        <w:t>DIPUTADO JOSÉ BENITO RAMÍREZ ROSAS</w:t>
      </w:r>
    </w:p>
    <w:p w14:paraId="426FFC31" w14:textId="77777777" w:rsidR="002C206B" w:rsidRPr="00B55587" w:rsidRDefault="002C206B" w:rsidP="002C206B">
      <w:pPr>
        <w:jc w:val="center"/>
        <w:rPr>
          <w:b/>
          <w:sz w:val="28"/>
          <w:szCs w:val="28"/>
        </w:rPr>
      </w:pPr>
      <w:r w:rsidRPr="00B55587">
        <w:rPr>
          <w:b/>
          <w:sz w:val="28"/>
          <w:szCs w:val="28"/>
        </w:rPr>
        <w:t>FRACCIÓN PARLAMENTARIA “VENUSTIANO CARRANZA GARZA”</w:t>
      </w:r>
    </w:p>
    <w:p w14:paraId="5D2AC9C7" w14:textId="5260D128" w:rsidR="002C206B" w:rsidRPr="00B55587" w:rsidRDefault="002C206B" w:rsidP="002C206B">
      <w:pPr>
        <w:rPr>
          <w:sz w:val="28"/>
          <w:szCs w:val="28"/>
        </w:rPr>
      </w:pPr>
    </w:p>
    <w:p w14:paraId="6744C405" w14:textId="5420E183" w:rsidR="00132A6D" w:rsidRPr="00B55587" w:rsidRDefault="00132A6D" w:rsidP="002C206B">
      <w:pPr>
        <w:rPr>
          <w:sz w:val="28"/>
          <w:szCs w:val="28"/>
        </w:rPr>
      </w:pPr>
    </w:p>
    <w:sectPr w:rsidR="00132A6D" w:rsidRPr="00B55587" w:rsidSect="00EE6D0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7C084" w14:textId="77777777" w:rsidR="00AA7B8A" w:rsidRDefault="00AA7B8A">
      <w:r>
        <w:separator/>
      </w:r>
    </w:p>
  </w:endnote>
  <w:endnote w:type="continuationSeparator" w:id="0">
    <w:p w14:paraId="1293BCCE" w14:textId="77777777" w:rsidR="00AA7B8A" w:rsidRDefault="00AA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FFEE" w:usb2="0304002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793" w14:textId="77777777" w:rsidR="00835639" w:rsidRDefault="000901CA">
    <w:pPr>
      <w:jc w:val="right"/>
    </w:pPr>
    <w:r>
      <w:fldChar w:fldCharType="begin"/>
    </w:r>
    <w:r>
      <w:instrText>PAGE</w:instrText>
    </w:r>
    <w:r>
      <w:fldChar w:fldCharType="end"/>
    </w:r>
  </w:p>
  <w:p w14:paraId="7F06448E" w14:textId="77777777" w:rsidR="00835639" w:rsidRDefault="0083563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24FD897E" w14:textId="1DC03AE9" w:rsidR="004C5078" w:rsidRDefault="004C507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A0" w:rsidRPr="000074A0">
          <w:rPr>
            <w:noProof/>
            <w:lang w:val="es-ES"/>
          </w:rPr>
          <w:t>2</w:t>
        </w:r>
        <w:r>
          <w:fldChar w:fldCharType="end"/>
        </w:r>
      </w:p>
    </w:sdtContent>
  </w:sdt>
  <w:p w14:paraId="2D907F31" w14:textId="77777777" w:rsidR="00835639" w:rsidRDefault="00835639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31AE5" w14:textId="77777777" w:rsidR="00AA7B8A" w:rsidRDefault="00AA7B8A">
      <w:r>
        <w:separator/>
      </w:r>
    </w:p>
  </w:footnote>
  <w:footnote w:type="continuationSeparator" w:id="0">
    <w:p w14:paraId="018B3E35" w14:textId="77777777" w:rsidR="00AA7B8A" w:rsidRDefault="00AA7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835639" w14:paraId="103F32D3" w14:textId="77777777" w:rsidTr="005B096C">
      <w:trPr>
        <w:trHeight w:val="1762"/>
        <w:jc w:val="center"/>
      </w:trPr>
      <w:tc>
        <w:tcPr>
          <w:tcW w:w="1297" w:type="dxa"/>
        </w:tcPr>
        <w:p w14:paraId="6F1F1D73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7B9B2D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  <w:bookmarkStart w:id="3" w:name="_30j0zll" w:colFirst="0" w:colLast="0"/>
          <w:bookmarkEnd w:id="3"/>
        </w:p>
        <w:p w14:paraId="4A0F023A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CD54B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DB5C55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215FD58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748F3D6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632D249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6BA13C2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B94E0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596725FB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6528FFC6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70E936DA" w14:textId="77777777" w:rsidR="00835639" w:rsidRDefault="0006059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D3772D1" wp14:editId="133C7DDE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A46ED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5FAFC424" w14:textId="77777777" w:rsidR="00835639" w:rsidRDefault="000901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7504954E" w14:textId="77777777" w:rsidR="00835639" w:rsidRDefault="0083563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4BE0D7AF" w14:textId="77777777" w:rsidR="00FF66AC" w:rsidRPr="00BF2E13" w:rsidRDefault="00BF2E13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="000901CA" w:rsidRPr="00BF2E13">
            <w:rPr>
              <w:b/>
              <w:iCs/>
              <w:sz w:val="15"/>
              <w:szCs w:val="15"/>
            </w:rPr>
            <w:t>“</w:t>
          </w:r>
          <w:r w:rsidRPr="00BF2E13">
            <w:rPr>
              <w:b/>
              <w:iCs/>
              <w:sz w:val="15"/>
              <w:szCs w:val="15"/>
            </w:rPr>
            <w:t xml:space="preserve">2020, Año del Centenario Luctuoso de Venustiano Carranza, el </w:t>
          </w:r>
          <w:r w:rsidR="002C206B"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0BBF2247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3E92BF2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  <w:p w14:paraId="1EBB3DD1" w14:textId="77777777" w:rsidR="00835639" w:rsidRDefault="00835639">
          <w:pPr>
            <w:jc w:val="center"/>
            <w:rPr>
              <w:b/>
              <w:sz w:val="12"/>
              <w:szCs w:val="12"/>
            </w:rPr>
          </w:pPr>
        </w:p>
      </w:tc>
    </w:tr>
  </w:tbl>
  <w:p w14:paraId="638D8F75" w14:textId="77777777" w:rsidR="00835639" w:rsidRPr="000A0029" w:rsidRDefault="00060595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12B55B22" wp14:editId="5275E4A4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871E35"/>
    <w:multiLevelType w:val="hybridMultilevel"/>
    <w:tmpl w:val="2E38A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07003"/>
    <w:rsid w:val="000074A0"/>
    <w:rsid w:val="00017B40"/>
    <w:rsid w:val="00030615"/>
    <w:rsid w:val="00036967"/>
    <w:rsid w:val="0004270B"/>
    <w:rsid w:val="00060595"/>
    <w:rsid w:val="0006728F"/>
    <w:rsid w:val="00070A12"/>
    <w:rsid w:val="00072684"/>
    <w:rsid w:val="00080E26"/>
    <w:rsid w:val="000901CA"/>
    <w:rsid w:val="00091B2D"/>
    <w:rsid w:val="00093B4C"/>
    <w:rsid w:val="000942C5"/>
    <w:rsid w:val="00097D0D"/>
    <w:rsid w:val="000A0029"/>
    <w:rsid w:val="000B3750"/>
    <w:rsid w:val="000B4C45"/>
    <w:rsid w:val="000B5C5D"/>
    <w:rsid w:val="000B68AC"/>
    <w:rsid w:val="000B7680"/>
    <w:rsid w:val="000C7EA3"/>
    <w:rsid w:val="000D0AEE"/>
    <w:rsid w:val="000E0991"/>
    <w:rsid w:val="000E2EA5"/>
    <w:rsid w:val="000F4272"/>
    <w:rsid w:val="000F5780"/>
    <w:rsid w:val="00100155"/>
    <w:rsid w:val="00112044"/>
    <w:rsid w:val="00117CC6"/>
    <w:rsid w:val="001243FC"/>
    <w:rsid w:val="00130B47"/>
    <w:rsid w:val="00132A6D"/>
    <w:rsid w:val="001457E9"/>
    <w:rsid w:val="0015683B"/>
    <w:rsid w:val="00172D53"/>
    <w:rsid w:val="00175F95"/>
    <w:rsid w:val="001859B2"/>
    <w:rsid w:val="001A06E3"/>
    <w:rsid w:val="001A139A"/>
    <w:rsid w:val="001B1DCB"/>
    <w:rsid w:val="001B6119"/>
    <w:rsid w:val="001B6DB9"/>
    <w:rsid w:val="001B7824"/>
    <w:rsid w:val="001B7E37"/>
    <w:rsid w:val="001C6E2E"/>
    <w:rsid w:val="001D3FB6"/>
    <w:rsid w:val="001F161B"/>
    <w:rsid w:val="001F509A"/>
    <w:rsid w:val="00202B4E"/>
    <w:rsid w:val="00214D28"/>
    <w:rsid w:val="002334F8"/>
    <w:rsid w:val="002339C2"/>
    <w:rsid w:val="00244341"/>
    <w:rsid w:val="00255134"/>
    <w:rsid w:val="00255D78"/>
    <w:rsid w:val="00263547"/>
    <w:rsid w:val="00264319"/>
    <w:rsid w:val="00280FB8"/>
    <w:rsid w:val="00281586"/>
    <w:rsid w:val="00283129"/>
    <w:rsid w:val="00290190"/>
    <w:rsid w:val="00295B95"/>
    <w:rsid w:val="0029616A"/>
    <w:rsid w:val="002A2427"/>
    <w:rsid w:val="002A2E16"/>
    <w:rsid w:val="002C206B"/>
    <w:rsid w:val="002C3AC5"/>
    <w:rsid w:val="002D0382"/>
    <w:rsid w:val="002D6547"/>
    <w:rsid w:val="002E4356"/>
    <w:rsid w:val="002F5808"/>
    <w:rsid w:val="00301A73"/>
    <w:rsid w:val="00301D8E"/>
    <w:rsid w:val="003154A5"/>
    <w:rsid w:val="00323FA8"/>
    <w:rsid w:val="003268F3"/>
    <w:rsid w:val="00345E31"/>
    <w:rsid w:val="00353950"/>
    <w:rsid w:val="00376A54"/>
    <w:rsid w:val="00387749"/>
    <w:rsid w:val="003938A3"/>
    <w:rsid w:val="00394557"/>
    <w:rsid w:val="003A057E"/>
    <w:rsid w:val="003B0E69"/>
    <w:rsid w:val="003B2531"/>
    <w:rsid w:val="003C76BF"/>
    <w:rsid w:val="003D26B9"/>
    <w:rsid w:val="003D3A16"/>
    <w:rsid w:val="003D45C5"/>
    <w:rsid w:val="003D7BA2"/>
    <w:rsid w:val="003E6E30"/>
    <w:rsid w:val="003E7453"/>
    <w:rsid w:val="003E7886"/>
    <w:rsid w:val="00407C20"/>
    <w:rsid w:val="00411183"/>
    <w:rsid w:val="00413AC4"/>
    <w:rsid w:val="004428CF"/>
    <w:rsid w:val="00454645"/>
    <w:rsid w:val="00457A34"/>
    <w:rsid w:val="004636B9"/>
    <w:rsid w:val="0047175B"/>
    <w:rsid w:val="00473110"/>
    <w:rsid w:val="00492B1B"/>
    <w:rsid w:val="004A049D"/>
    <w:rsid w:val="004C5078"/>
    <w:rsid w:val="004C5C42"/>
    <w:rsid w:val="004D6DAE"/>
    <w:rsid w:val="004F301E"/>
    <w:rsid w:val="00506D54"/>
    <w:rsid w:val="00517CCD"/>
    <w:rsid w:val="005219FC"/>
    <w:rsid w:val="00535302"/>
    <w:rsid w:val="00540A0B"/>
    <w:rsid w:val="00546299"/>
    <w:rsid w:val="0055670F"/>
    <w:rsid w:val="005652C6"/>
    <w:rsid w:val="005662A6"/>
    <w:rsid w:val="0057037F"/>
    <w:rsid w:val="005725D4"/>
    <w:rsid w:val="0058454E"/>
    <w:rsid w:val="005A47D1"/>
    <w:rsid w:val="005B096C"/>
    <w:rsid w:val="005C60BF"/>
    <w:rsid w:val="005D041C"/>
    <w:rsid w:val="005D436C"/>
    <w:rsid w:val="005D4FD1"/>
    <w:rsid w:val="005E1353"/>
    <w:rsid w:val="005E2CD3"/>
    <w:rsid w:val="005F02F6"/>
    <w:rsid w:val="005F4236"/>
    <w:rsid w:val="005F6F53"/>
    <w:rsid w:val="006076BE"/>
    <w:rsid w:val="0061169D"/>
    <w:rsid w:val="006201A2"/>
    <w:rsid w:val="00620945"/>
    <w:rsid w:val="006232C9"/>
    <w:rsid w:val="00634BD1"/>
    <w:rsid w:val="00635B7D"/>
    <w:rsid w:val="00635FCC"/>
    <w:rsid w:val="0063797C"/>
    <w:rsid w:val="00651540"/>
    <w:rsid w:val="0065310F"/>
    <w:rsid w:val="00657E60"/>
    <w:rsid w:val="006602A9"/>
    <w:rsid w:val="0067333E"/>
    <w:rsid w:val="006957C2"/>
    <w:rsid w:val="0069672B"/>
    <w:rsid w:val="006C0345"/>
    <w:rsid w:val="006C0B7B"/>
    <w:rsid w:val="006C2A2C"/>
    <w:rsid w:val="006C5722"/>
    <w:rsid w:val="006D03CE"/>
    <w:rsid w:val="006D64F6"/>
    <w:rsid w:val="006D7EB3"/>
    <w:rsid w:val="006E0E65"/>
    <w:rsid w:val="006E1EA8"/>
    <w:rsid w:val="006E26D5"/>
    <w:rsid w:val="006E48CB"/>
    <w:rsid w:val="006E4E59"/>
    <w:rsid w:val="007040DE"/>
    <w:rsid w:val="00704F90"/>
    <w:rsid w:val="007136E9"/>
    <w:rsid w:val="00724E32"/>
    <w:rsid w:val="00732C0A"/>
    <w:rsid w:val="0074495E"/>
    <w:rsid w:val="00745FA2"/>
    <w:rsid w:val="007527BF"/>
    <w:rsid w:val="00754B5F"/>
    <w:rsid w:val="007576D8"/>
    <w:rsid w:val="00765B74"/>
    <w:rsid w:val="00783419"/>
    <w:rsid w:val="00792FD7"/>
    <w:rsid w:val="00793846"/>
    <w:rsid w:val="00795541"/>
    <w:rsid w:val="007A4BE0"/>
    <w:rsid w:val="007A7C61"/>
    <w:rsid w:val="007D23A2"/>
    <w:rsid w:val="007F37CC"/>
    <w:rsid w:val="007F3FDB"/>
    <w:rsid w:val="007F61D3"/>
    <w:rsid w:val="007F6FC3"/>
    <w:rsid w:val="007F75F4"/>
    <w:rsid w:val="008030D0"/>
    <w:rsid w:val="008060DC"/>
    <w:rsid w:val="00815B64"/>
    <w:rsid w:val="00817F46"/>
    <w:rsid w:val="0083365A"/>
    <w:rsid w:val="00833FF0"/>
    <w:rsid w:val="00835639"/>
    <w:rsid w:val="00837280"/>
    <w:rsid w:val="008400AA"/>
    <w:rsid w:val="008406D6"/>
    <w:rsid w:val="0084621F"/>
    <w:rsid w:val="00853334"/>
    <w:rsid w:val="00853CFC"/>
    <w:rsid w:val="0085476A"/>
    <w:rsid w:val="00862FF7"/>
    <w:rsid w:val="0086512A"/>
    <w:rsid w:val="0089002E"/>
    <w:rsid w:val="00896C0C"/>
    <w:rsid w:val="008A1DD8"/>
    <w:rsid w:val="008B775A"/>
    <w:rsid w:val="008C368F"/>
    <w:rsid w:val="008C45C0"/>
    <w:rsid w:val="008F240B"/>
    <w:rsid w:val="00900617"/>
    <w:rsid w:val="00904243"/>
    <w:rsid w:val="009062F1"/>
    <w:rsid w:val="00907B34"/>
    <w:rsid w:val="00927040"/>
    <w:rsid w:val="00927C90"/>
    <w:rsid w:val="0095330B"/>
    <w:rsid w:val="0095681A"/>
    <w:rsid w:val="009571B8"/>
    <w:rsid w:val="009625D4"/>
    <w:rsid w:val="00962F73"/>
    <w:rsid w:val="00977C5B"/>
    <w:rsid w:val="00996B5C"/>
    <w:rsid w:val="00996CF3"/>
    <w:rsid w:val="009B5F91"/>
    <w:rsid w:val="009C5683"/>
    <w:rsid w:val="009E1E91"/>
    <w:rsid w:val="00A073A7"/>
    <w:rsid w:val="00A15540"/>
    <w:rsid w:val="00A214C6"/>
    <w:rsid w:val="00A278FF"/>
    <w:rsid w:val="00A3059E"/>
    <w:rsid w:val="00A314CF"/>
    <w:rsid w:val="00A45448"/>
    <w:rsid w:val="00A543A9"/>
    <w:rsid w:val="00A55C94"/>
    <w:rsid w:val="00A57362"/>
    <w:rsid w:val="00A605AD"/>
    <w:rsid w:val="00A667EB"/>
    <w:rsid w:val="00A7408D"/>
    <w:rsid w:val="00A77AA7"/>
    <w:rsid w:val="00A826D2"/>
    <w:rsid w:val="00A845EE"/>
    <w:rsid w:val="00A87B29"/>
    <w:rsid w:val="00A94722"/>
    <w:rsid w:val="00AA7B8A"/>
    <w:rsid w:val="00AB4C80"/>
    <w:rsid w:val="00AC0DD2"/>
    <w:rsid w:val="00AC3D8B"/>
    <w:rsid w:val="00AE1596"/>
    <w:rsid w:val="00B00A1F"/>
    <w:rsid w:val="00B0166E"/>
    <w:rsid w:val="00B020D4"/>
    <w:rsid w:val="00B03313"/>
    <w:rsid w:val="00B11257"/>
    <w:rsid w:val="00B20B00"/>
    <w:rsid w:val="00B22449"/>
    <w:rsid w:val="00B227F9"/>
    <w:rsid w:val="00B3286E"/>
    <w:rsid w:val="00B40FA6"/>
    <w:rsid w:val="00B55587"/>
    <w:rsid w:val="00B60E45"/>
    <w:rsid w:val="00B61BCD"/>
    <w:rsid w:val="00B629B7"/>
    <w:rsid w:val="00B645F3"/>
    <w:rsid w:val="00B6484F"/>
    <w:rsid w:val="00B91838"/>
    <w:rsid w:val="00B91E14"/>
    <w:rsid w:val="00B9368C"/>
    <w:rsid w:val="00B95074"/>
    <w:rsid w:val="00B97647"/>
    <w:rsid w:val="00BB1D5B"/>
    <w:rsid w:val="00BC3117"/>
    <w:rsid w:val="00BE57FD"/>
    <w:rsid w:val="00BE68C5"/>
    <w:rsid w:val="00BF2E13"/>
    <w:rsid w:val="00BF437D"/>
    <w:rsid w:val="00C059ED"/>
    <w:rsid w:val="00C073DB"/>
    <w:rsid w:val="00C2106A"/>
    <w:rsid w:val="00C409B4"/>
    <w:rsid w:val="00C45DA7"/>
    <w:rsid w:val="00C71274"/>
    <w:rsid w:val="00C7446A"/>
    <w:rsid w:val="00C80734"/>
    <w:rsid w:val="00C9158E"/>
    <w:rsid w:val="00C92E58"/>
    <w:rsid w:val="00C95273"/>
    <w:rsid w:val="00C95A80"/>
    <w:rsid w:val="00CB1E6D"/>
    <w:rsid w:val="00CC286A"/>
    <w:rsid w:val="00CF3882"/>
    <w:rsid w:val="00CF61FC"/>
    <w:rsid w:val="00D14C02"/>
    <w:rsid w:val="00D15B35"/>
    <w:rsid w:val="00D23265"/>
    <w:rsid w:val="00D35B23"/>
    <w:rsid w:val="00D43021"/>
    <w:rsid w:val="00D45049"/>
    <w:rsid w:val="00D51C4C"/>
    <w:rsid w:val="00D71975"/>
    <w:rsid w:val="00D72AAB"/>
    <w:rsid w:val="00D84CFA"/>
    <w:rsid w:val="00D863C8"/>
    <w:rsid w:val="00DB3E06"/>
    <w:rsid w:val="00DB702D"/>
    <w:rsid w:val="00DC7BB0"/>
    <w:rsid w:val="00DD672A"/>
    <w:rsid w:val="00DD7A29"/>
    <w:rsid w:val="00DE31A0"/>
    <w:rsid w:val="00DE5B82"/>
    <w:rsid w:val="00DE627F"/>
    <w:rsid w:val="00DF1996"/>
    <w:rsid w:val="00E02834"/>
    <w:rsid w:val="00E0549B"/>
    <w:rsid w:val="00E147FE"/>
    <w:rsid w:val="00E24332"/>
    <w:rsid w:val="00E44309"/>
    <w:rsid w:val="00E52A19"/>
    <w:rsid w:val="00E540A4"/>
    <w:rsid w:val="00E564AB"/>
    <w:rsid w:val="00E60F2B"/>
    <w:rsid w:val="00E65549"/>
    <w:rsid w:val="00E67923"/>
    <w:rsid w:val="00E8089F"/>
    <w:rsid w:val="00E82806"/>
    <w:rsid w:val="00E84463"/>
    <w:rsid w:val="00EA6B9F"/>
    <w:rsid w:val="00EB0135"/>
    <w:rsid w:val="00EB22C4"/>
    <w:rsid w:val="00EB6365"/>
    <w:rsid w:val="00EB6E85"/>
    <w:rsid w:val="00EC33C4"/>
    <w:rsid w:val="00ED12C5"/>
    <w:rsid w:val="00ED4676"/>
    <w:rsid w:val="00ED53D1"/>
    <w:rsid w:val="00EE0B33"/>
    <w:rsid w:val="00EE6D0A"/>
    <w:rsid w:val="00EF5F40"/>
    <w:rsid w:val="00F01366"/>
    <w:rsid w:val="00F1253E"/>
    <w:rsid w:val="00F12726"/>
    <w:rsid w:val="00F20F69"/>
    <w:rsid w:val="00F263C7"/>
    <w:rsid w:val="00F350F3"/>
    <w:rsid w:val="00F409FA"/>
    <w:rsid w:val="00F4279C"/>
    <w:rsid w:val="00F46DF7"/>
    <w:rsid w:val="00F650FC"/>
    <w:rsid w:val="00F754F8"/>
    <w:rsid w:val="00F84F37"/>
    <w:rsid w:val="00F85D19"/>
    <w:rsid w:val="00F8673B"/>
    <w:rsid w:val="00F94066"/>
    <w:rsid w:val="00F961D8"/>
    <w:rsid w:val="00FD5E1F"/>
    <w:rsid w:val="00FE2495"/>
    <w:rsid w:val="00FE74E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1100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6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 Teniente</cp:lastModifiedBy>
  <cp:revision>5</cp:revision>
  <cp:lastPrinted>2020-02-04T14:38:00Z</cp:lastPrinted>
  <dcterms:created xsi:type="dcterms:W3CDTF">2020-11-04T16:37:00Z</dcterms:created>
  <dcterms:modified xsi:type="dcterms:W3CDTF">2020-12-17T00:13:00Z</dcterms:modified>
</cp:coreProperties>
</file>