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A5B2C" w14:textId="069EF7BA" w:rsid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1B924CED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  <w:bookmarkStart w:id="0" w:name="_GoBack"/>
    </w:p>
    <w:p w14:paraId="7E302A05" w14:textId="5170A256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Iniciativa con Proyecto de Decreto, por el que se adiciona la fracción </w:t>
      </w:r>
      <w:r w:rsidR="00B12FCC"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V </w:t>
      </w: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al artículo 59 de la 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Ley Estatal de Salud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.</w:t>
      </w:r>
    </w:p>
    <w:p w14:paraId="128A42F0" w14:textId="77777777" w:rsid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3DADC078" w14:textId="51D153A7" w:rsidR="003C6589" w:rsidRPr="003C6589" w:rsidRDefault="003C6589" w:rsidP="003C6589">
      <w:pPr>
        <w:widowControl w:val="0"/>
        <w:numPr>
          <w:ilvl w:val="0"/>
          <w:numId w:val="22"/>
        </w:numPr>
        <w:contextualSpacing/>
        <w:jc w:val="both"/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  <w:t>C</w:t>
      </w:r>
      <w:r w:rsidRPr="003C6589">
        <w:rPr>
          <w:rFonts w:ascii="Arial Narrow" w:eastAsia="Arial" w:hAnsi="Arial Narrow" w:cs="Arial"/>
          <w:b/>
          <w:snapToGrid w:val="0"/>
          <w:color w:val="000000"/>
          <w:sz w:val="26"/>
          <w:szCs w:val="26"/>
          <w:lang w:val="es-MX" w:eastAsia="es-MX"/>
        </w:rPr>
        <w:t>on el objeto de impulsar mecanismos de medición de localidad en la atención de los servicios materno-perinatales en los centros de salud públicos y privados.</w:t>
      </w:r>
    </w:p>
    <w:p w14:paraId="44817870" w14:textId="77777777" w:rsid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7C1351AA" w14:textId="70AD5421" w:rsidR="003C6589" w:rsidRP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</w:pP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Planteada por el 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Diputado Jesús Andrés Loya Cardona</w:t>
      </w: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,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  <w:r w:rsidRPr="003C6589">
        <w:rPr>
          <w:rFonts w:ascii="Arial Narrow" w:eastAsia="Arial" w:hAnsi="Arial Narrow" w:cs="Arial"/>
          <w:color w:val="000000"/>
          <w:sz w:val="26"/>
          <w:szCs w:val="26"/>
          <w:lang w:val="es-ES" w:eastAsia="es-MX"/>
        </w:rPr>
        <w:t>del Grupo Parlamentario “Gral. Andrés S. Viesca”, del Partido Revolucionario Institucional, conjuntamente con las demás Diputadas y Diputados que la suscriben.</w:t>
      </w:r>
    </w:p>
    <w:p w14:paraId="0C30DC66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4983EF6C" w14:textId="1BB09B35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Fecha de Lectura de la Iniciativa: 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1</w:t>
      </w:r>
      <w:r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8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de Noviembre de 2020.</w:t>
      </w:r>
    </w:p>
    <w:p w14:paraId="6584EF2E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sz w:val="26"/>
          <w:szCs w:val="26"/>
          <w:lang w:val="es-MX" w:eastAsia="es-MX"/>
        </w:rPr>
      </w:pPr>
    </w:p>
    <w:p w14:paraId="37D89599" w14:textId="0D697AD1" w:rsidR="003C6589" w:rsidRP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 xml:space="preserve">Turnada a la 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>Comisión de Salud, Medio Ambiente, Recursos Naturales y Agua.</w:t>
      </w:r>
    </w:p>
    <w:p w14:paraId="0AEFD8EA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</w:pPr>
    </w:p>
    <w:p w14:paraId="2E6143AE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Lectura del Dictamen: </w:t>
      </w:r>
    </w:p>
    <w:p w14:paraId="646E264D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70C04BBC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Decreto No. </w:t>
      </w:r>
    </w:p>
    <w:p w14:paraId="1C265D7D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</w:p>
    <w:p w14:paraId="06DD575C" w14:textId="77777777" w:rsidR="003C6589" w:rsidRPr="003C6589" w:rsidRDefault="003C6589" w:rsidP="003C6589">
      <w:pPr>
        <w:jc w:val="both"/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</w:pPr>
      <w:r w:rsidRPr="003C6589">
        <w:rPr>
          <w:rFonts w:ascii="Arial Narrow" w:eastAsia="Arial" w:hAnsi="Arial Narrow" w:cs="Arial"/>
          <w:color w:val="000000"/>
          <w:sz w:val="26"/>
          <w:szCs w:val="26"/>
          <w:lang w:val="es-MX" w:eastAsia="es-MX"/>
        </w:rPr>
        <w:t>Publicación en el Periódico Oficial del Gobierno del Estado:</w:t>
      </w:r>
      <w:r w:rsidRPr="003C6589">
        <w:rPr>
          <w:rFonts w:ascii="Arial Narrow" w:eastAsia="Arial" w:hAnsi="Arial Narrow" w:cs="Arial"/>
          <w:b/>
          <w:color w:val="000000"/>
          <w:sz w:val="26"/>
          <w:szCs w:val="26"/>
          <w:lang w:val="es-MX" w:eastAsia="es-MX"/>
        </w:rPr>
        <w:t xml:space="preserve"> </w:t>
      </w:r>
    </w:p>
    <w:p w14:paraId="746D1AD1" w14:textId="77777777" w:rsidR="003C6589" w:rsidRPr="003C6589" w:rsidRDefault="003C6589" w:rsidP="003C6589">
      <w:pPr>
        <w:jc w:val="both"/>
        <w:rPr>
          <w:rFonts w:ascii="Arial" w:eastAsia="Arial" w:hAnsi="Arial" w:cs="Arial"/>
          <w:b/>
          <w:bCs/>
          <w:sz w:val="24"/>
          <w:szCs w:val="24"/>
          <w:lang w:val="es-MX" w:eastAsia="es-MX"/>
        </w:rPr>
      </w:pPr>
    </w:p>
    <w:p w14:paraId="18AABF30" w14:textId="77777777" w:rsidR="003C6589" w:rsidRPr="003C6589" w:rsidRDefault="003C6589" w:rsidP="003C6589">
      <w:pPr>
        <w:spacing w:line="276" w:lineRule="auto"/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79E7D3B7" w14:textId="77777777" w:rsidR="003C6589" w:rsidRPr="003C6589" w:rsidRDefault="003C6589" w:rsidP="0070146F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14:paraId="44D57E61" w14:textId="77777777" w:rsidR="003C6589" w:rsidRDefault="003C6589" w:rsidP="0070146F">
      <w:pPr>
        <w:jc w:val="both"/>
        <w:rPr>
          <w:rFonts w:ascii="Arial" w:hAnsi="Arial" w:cs="Arial"/>
          <w:b/>
          <w:sz w:val="28"/>
          <w:szCs w:val="28"/>
        </w:rPr>
      </w:pPr>
    </w:p>
    <w:bookmarkEnd w:id="0"/>
    <w:p w14:paraId="2E1254F7" w14:textId="77777777" w:rsidR="003C6589" w:rsidRDefault="003C6589" w:rsidP="0070146F">
      <w:pPr>
        <w:jc w:val="both"/>
        <w:rPr>
          <w:rFonts w:ascii="Arial" w:hAnsi="Arial" w:cs="Arial"/>
          <w:b/>
          <w:sz w:val="28"/>
          <w:szCs w:val="28"/>
        </w:rPr>
      </w:pPr>
    </w:p>
    <w:p w14:paraId="37CAF492" w14:textId="77777777" w:rsidR="003C6589" w:rsidRDefault="003C65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1B5FDC2" w14:textId="0FE74EE9" w:rsidR="00212985" w:rsidRDefault="00212985" w:rsidP="0070146F">
      <w:pPr>
        <w:jc w:val="both"/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lastRenderedPageBreak/>
        <w:t xml:space="preserve">INICIATIVA CON PROYECTO DE DECRETO QUE PRESENTAN LAS Y LOS DIPUTADOS DEL GRUPO PARLAMENTARIO </w:t>
      </w:r>
      <w:r w:rsidRPr="00EF35BE">
        <w:rPr>
          <w:rFonts w:ascii="Arial" w:hAnsi="Arial" w:cs="Arial"/>
          <w:b/>
          <w:snapToGrid w:val="0"/>
          <w:sz w:val="28"/>
          <w:szCs w:val="28"/>
        </w:rPr>
        <w:t>"GRAL. ANDRÉS S. VIESCA"</w:t>
      </w:r>
      <w:r w:rsidRPr="00EF35BE">
        <w:rPr>
          <w:rFonts w:ascii="Arial" w:hAnsi="Arial" w:cs="Arial"/>
          <w:b/>
          <w:sz w:val="28"/>
          <w:szCs w:val="28"/>
        </w:rPr>
        <w:t xml:space="preserve">, DEL PARTIDO REVOLUCIONARIO INSTITUCIONAL, POR CONDUCTO DEL DIPUTADO JESÚS ANDRÉS LOYA CARDONA, </w:t>
      </w:r>
      <w:r w:rsidRPr="00347FD2">
        <w:rPr>
          <w:rFonts w:ascii="Arial" w:hAnsi="Arial" w:cs="Arial"/>
          <w:b/>
          <w:sz w:val="28"/>
          <w:szCs w:val="28"/>
        </w:rPr>
        <w:t>POR EL QUE SE</w:t>
      </w:r>
      <w:r w:rsidRPr="00212985">
        <w:rPr>
          <w:rFonts w:ascii="Arial" w:hAnsi="Arial" w:cs="Arial"/>
          <w:b/>
          <w:sz w:val="28"/>
          <w:szCs w:val="28"/>
        </w:rPr>
        <w:t xml:space="preserve"> ADICIONA LA FRACCIÓN V AL ARTÍCULO 59 DE LA LEY ESTATAL DE SALUD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212985">
        <w:rPr>
          <w:rFonts w:ascii="Arial" w:hAnsi="Arial" w:cs="Arial"/>
          <w:b/>
          <w:sz w:val="28"/>
          <w:szCs w:val="28"/>
        </w:rPr>
        <w:t>CON EL OBJETO DE IMPULSAR MECANISMOS DE MEDICIÓN DE LA CALIDAD EN LA ATENCIÓN DE LOS SERVICIOS MATERNO-PERINATALES EN LOS CENTROS DE SALUD PÚBLICOS Y PRIVADOS.</w:t>
      </w:r>
    </w:p>
    <w:p w14:paraId="792DB46A" w14:textId="0F9C5564" w:rsidR="00212985" w:rsidRDefault="00212985" w:rsidP="0070146F">
      <w:pPr>
        <w:jc w:val="both"/>
        <w:rPr>
          <w:rFonts w:ascii="Arial" w:hAnsi="Arial" w:cs="Arial"/>
          <w:b/>
          <w:sz w:val="28"/>
          <w:szCs w:val="28"/>
        </w:rPr>
      </w:pPr>
    </w:p>
    <w:p w14:paraId="72ED4770" w14:textId="77777777" w:rsidR="00212985" w:rsidRPr="00EF35BE" w:rsidRDefault="00212985" w:rsidP="0070146F">
      <w:pPr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H. PLENO DEL CONGRESO DEL ESTADO</w:t>
      </w:r>
    </w:p>
    <w:p w14:paraId="13DA8B80" w14:textId="77777777" w:rsidR="00212985" w:rsidRPr="00EF35BE" w:rsidRDefault="00212985" w:rsidP="0070146F">
      <w:pPr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DE COAHUILA DE ZARAGOZA.</w:t>
      </w:r>
    </w:p>
    <w:p w14:paraId="4226720F" w14:textId="77777777" w:rsidR="00212985" w:rsidRPr="00EF35BE" w:rsidRDefault="00212985" w:rsidP="0070146F">
      <w:pPr>
        <w:rPr>
          <w:rFonts w:ascii="Arial" w:hAnsi="Arial" w:cs="Arial"/>
          <w:b/>
          <w:sz w:val="28"/>
          <w:szCs w:val="28"/>
        </w:rPr>
      </w:pPr>
      <w:r w:rsidRPr="00EF35BE">
        <w:rPr>
          <w:rFonts w:ascii="Arial" w:hAnsi="Arial" w:cs="Arial"/>
          <w:b/>
          <w:sz w:val="28"/>
          <w:szCs w:val="28"/>
        </w:rPr>
        <w:t>P R E S E N T E.-</w:t>
      </w:r>
    </w:p>
    <w:p w14:paraId="46995DCF" w14:textId="77777777" w:rsidR="0070146F" w:rsidRDefault="0070146F" w:rsidP="0070146F">
      <w:pPr>
        <w:jc w:val="both"/>
        <w:rPr>
          <w:rFonts w:ascii="Arial" w:hAnsi="Arial" w:cs="Arial"/>
          <w:sz w:val="28"/>
          <w:szCs w:val="28"/>
        </w:rPr>
      </w:pPr>
    </w:p>
    <w:p w14:paraId="0ECB923D" w14:textId="77777777" w:rsidR="00212985" w:rsidRDefault="00212985" w:rsidP="0070146F">
      <w:pPr>
        <w:jc w:val="both"/>
        <w:rPr>
          <w:rFonts w:ascii="Arial" w:hAnsi="Arial" w:cs="Arial"/>
          <w:sz w:val="28"/>
          <w:szCs w:val="28"/>
        </w:rPr>
      </w:pPr>
      <w:r w:rsidRPr="00EF35BE">
        <w:rPr>
          <w:rFonts w:ascii="Arial" w:hAnsi="Arial" w:cs="Arial"/>
          <w:sz w:val="28"/>
          <w:szCs w:val="28"/>
        </w:rPr>
        <w:t>El suscrito Diputado Jesús Andrés Loya Cardona conjuntamente con los diputados y diputadas integrantes del Grupo Parlamentario “Gral. Andrés S. Viesca” del Partido Revolucionario Institucional, en ejercicio de las facultades que nos otorga la fracción I del artículo 59 de la Constitución Política del Estado de Coahuila de Zaragoza, así como los artículos 21 fracción IV, 152 fracción I y 167 de la Ley Orgánica del Congreso del Estado Independiente, Libre y Soberano de Coahuila de Zaragoza, nos permitimos someter a este H. Pleno del Congreso, la presente Iniciativa mediante la cual</w:t>
      </w:r>
    </w:p>
    <w:p w14:paraId="5D8CF52A" w14:textId="6D647871" w:rsidR="003A6263" w:rsidRPr="00212985" w:rsidRDefault="00212985" w:rsidP="0070146F">
      <w:pPr>
        <w:jc w:val="both"/>
        <w:rPr>
          <w:rFonts w:ascii="Arial" w:hAnsi="Arial" w:cs="Arial"/>
          <w:sz w:val="28"/>
          <w:szCs w:val="28"/>
        </w:rPr>
      </w:pPr>
      <w:r w:rsidRPr="00347FD2">
        <w:rPr>
          <w:rFonts w:ascii="Arial" w:hAnsi="Arial" w:cs="Arial"/>
          <w:sz w:val="28"/>
          <w:szCs w:val="28"/>
        </w:rPr>
        <w:t xml:space="preserve">se adiciona </w:t>
      </w:r>
      <w:r w:rsidR="00416B67" w:rsidRPr="00212985">
        <w:rPr>
          <w:rFonts w:ascii="Arial" w:hAnsi="Arial" w:cs="Arial"/>
          <w:sz w:val="28"/>
          <w:szCs w:val="28"/>
        </w:rPr>
        <w:t xml:space="preserve">la fracción V al artículo 58 </w:t>
      </w:r>
      <w:r w:rsidR="00A443BE" w:rsidRPr="00212985">
        <w:rPr>
          <w:rFonts w:ascii="Arial" w:hAnsi="Arial" w:cs="Arial"/>
          <w:sz w:val="28"/>
          <w:szCs w:val="28"/>
        </w:rPr>
        <w:t>de la Ley Estatal de Salud</w:t>
      </w:r>
      <w:r w:rsidR="00201598" w:rsidRPr="00212985">
        <w:rPr>
          <w:rFonts w:ascii="Arial" w:hAnsi="Arial" w:cs="Arial"/>
          <w:sz w:val="28"/>
          <w:szCs w:val="28"/>
        </w:rPr>
        <w:t>,</w:t>
      </w:r>
      <w:r w:rsidR="003A6263" w:rsidRPr="00212985">
        <w:rPr>
          <w:rFonts w:ascii="Arial" w:hAnsi="Arial" w:cs="Arial"/>
          <w:sz w:val="28"/>
          <w:szCs w:val="28"/>
        </w:rPr>
        <w:t xml:space="preserve"> </w:t>
      </w:r>
      <w:r w:rsidR="00416B67" w:rsidRPr="00212985">
        <w:rPr>
          <w:rFonts w:ascii="Arial" w:hAnsi="Arial" w:cs="Arial"/>
          <w:sz w:val="28"/>
          <w:szCs w:val="28"/>
        </w:rPr>
        <w:t>con el objeto de impulsar mecanismos de medición de la calidad en la atención de los servicios materno-perinatales en los centros de salud públicos y privados</w:t>
      </w:r>
      <w:r w:rsidR="00C954DA" w:rsidRPr="00212985">
        <w:rPr>
          <w:rFonts w:ascii="Arial" w:hAnsi="Arial" w:cs="Arial"/>
          <w:sz w:val="28"/>
          <w:szCs w:val="28"/>
        </w:rPr>
        <w:t xml:space="preserve">, </w:t>
      </w:r>
      <w:r w:rsidR="003A6263" w:rsidRPr="00212985">
        <w:rPr>
          <w:rFonts w:ascii="Arial" w:hAnsi="Arial" w:cs="Arial"/>
          <w:sz w:val="28"/>
          <w:szCs w:val="28"/>
        </w:rPr>
        <w:t>misma que se presenta bajo la siguiente:</w:t>
      </w:r>
    </w:p>
    <w:p w14:paraId="03A623EE" w14:textId="77777777" w:rsidR="003A6263" w:rsidRPr="00212985" w:rsidRDefault="003A6263" w:rsidP="0070146F">
      <w:pPr>
        <w:rPr>
          <w:rFonts w:ascii="Arial" w:hAnsi="Arial" w:cs="Arial"/>
          <w:b/>
          <w:sz w:val="28"/>
          <w:szCs w:val="28"/>
        </w:rPr>
      </w:pPr>
    </w:p>
    <w:p w14:paraId="17BD0282" w14:textId="04B0B12F" w:rsidR="003A6263" w:rsidRPr="00212985" w:rsidRDefault="003A6263" w:rsidP="0070146F">
      <w:pPr>
        <w:jc w:val="center"/>
        <w:rPr>
          <w:rFonts w:ascii="Arial" w:hAnsi="Arial" w:cs="Arial"/>
          <w:b/>
          <w:sz w:val="28"/>
          <w:szCs w:val="28"/>
        </w:rPr>
      </w:pPr>
      <w:r w:rsidRPr="00212985">
        <w:rPr>
          <w:rFonts w:ascii="Arial" w:hAnsi="Arial" w:cs="Arial"/>
          <w:b/>
          <w:sz w:val="28"/>
          <w:szCs w:val="28"/>
        </w:rPr>
        <w:t>EXPOSICIÓN DE MOTIVOS</w:t>
      </w:r>
    </w:p>
    <w:p w14:paraId="4915ECAC" w14:textId="77777777" w:rsidR="003A6263" w:rsidRPr="00212985" w:rsidRDefault="003A6263" w:rsidP="0070146F">
      <w:pPr>
        <w:jc w:val="center"/>
        <w:rPr>
          <w:rFonts w:ascii="Arial" w:hAnsi="Arial" w:cs="Arial"/>
          <w:b/>
          <w:sz w:val="28"/>
          <w:szCs w:val="28"/>
        </w:rPr>
      </w:pPr>
    </w:p>
    <w:p w14:paraId="69256C35" w14:textId="114FAF50" w:rsidR="00541668" w:rsidRPr="00212985" w:rsidRDefault="007A7557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La salud materna </w:t>
      </w:r>
      <w:r w:rsidR="005416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comprende todos los aspectos de la salud de la mujer desde el embarazo, </w:t>
      </w:r>
      <w:r w:rsid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e</w:t>
      </w:r>
      <w:r w:rsidR="005416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l parto</w:t>
      </w:r>
      <w:r w:rsid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y</w:t>
      </w:r>
      <w:r w:rsidR="005416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hasta el posparto, y 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es una prioridad </w:t>
      </w:r>
      <w:r w:rsidR="005416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de todos los Estados </w:t>
      </w:r>
      <w:r w:rsidR="00A6380B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a nivel mundial</w:t>
      </w:r>
      <w:r w:rsidR="005416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.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</w:p>
    <w:p w14:paraId="5BB51268" w14:textId="77777777" w:rsidR="00722CBE" w:rsidRPr="00212985" w:rsidRDefault="005049F8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Dentro de los Objetivos </w:t>
      </w:r>
      <w:r w:rsidR="00651D69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del Desarrollo Sostenible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se encuentra el mejorar la salud materna, </w:t>
      </w:r>
      <w:r w:rsidR="00A6380B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estableciendo como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meta reducir la </w:t>
      </w:r>
      <w:r w:rsidR="00651D69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tasa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de mortalidad 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lastRenderedPageBreak/>
        <w:t>materna</w:t>
      </w:r>
      <w:r w:rsidR="00651D69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a menos de 70 por cada 100 mil nacidos vivos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.</w:t>
      </w:r>
      <w:r w:rsidR="00651D69" w:rsidRPr="00212985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1"/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="00783034" w:rsidRPr="00212985">
        <w:rPr>
          <w:rFonts w:ascii="Arial" w:hAnsi="Arial" w:cs="Arial"/>
          <w:color w:val="000000" w:themeColor="text1"/>
          <w:sz w:val="28"/>
          <w:szCs w:val="28"/>
          <w:lang w:eastAsia="es-MX"/>
        </w:rPr>
        <w:t>Con el fin de cumplir con este objetivo,</w:t>
      </w:r>
      <w:r w:rsidR="00A6380B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los países fueron desarrollando sistemas para la vigilancia de las muertes maternas, mejorando sus registros nacionales y los cálculos realizados por las instituciones.</w:t>
      </w:r>
      <w:r w:rsidR="00AB598E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</w:p>
    <w:p w14:paraId="4C9001DD" w14:textId="77777777" w:rsidR="00475EBE" w:rsidRPr="00212985" w:rsidRDefault="00722CBE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Una de las causas </w:t>
      </w:r>
      <w:r w:rsidR="0079766E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que pasa más desapercibida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de la mortalidad materna es el aumento desproporcional de las cesáreas. </w:t>
      </w:r>
      <w:r w:rsidRPr="00212985">
        <w:rPr>
          <w:rFonts w:ascii="Arial" w:hAnsi="Arial" w:cs="Arial"/>
          <w:sz w:val="28"/>
          <w:szCs w:val="28"/>
        </w:rPr>
        <w:t xml:space="preserve">En los 12 </w:t>
      </w:r>
      <w:r w:rsidR="00842C98" w:rsidRPr="00212985">
        <w:rPr>
          <w:rFonts w:ascii="Arial" w:hAnsi="Arial" w:cs="Arial"/>
          <w:sz w:val="28"/>
          <w:szCs w:val="28"/>
        </w:rPr>
        <w:t>últimos</w:t>
      </w:r>
      <w:r w:rsidRPr="00212985">
        <w:rPr>
          <w:rFonts w:ascii="Arial" w:hAnsi="Arial" w:cs="Arial"/>
          <w:sz w:val="28"/>
          <w:szCs w:val="28"/>
        </w:rPr>
        <w:t xml:space="preserve"> años el número de cesáreas se incrementó en 50.3</w:t>
      </w:r>
      <w:r w:rsidR="008B5D73" w:rsidRPr="00212985">
        <w:rPr>
          <w:rFonts w:ascii="Arial" w:hAnsi="Arial" w:cs="Arial"/>
          <w:sz w:val="28"/>
          <w:szCs w:val="28"/>
        </w:rPr>
        <w:t xml:space="preserve"> por ciento</w:t>
      </w:r>
      <w:r w:rsidRPr="00212985">
        <w:rPr>
          <w:rFonts w:ascii="Arial" w:hAnsi="Arial" w:cs="Arial"/>
          <w:sz w:val="28"/>
          <w:szCs w:val="28"/>
        </w:rPr>
        <w:t>, en el sector público en un 33.7</w:t>
      </w:r>
      <w:r w:rsidR="008B5D73" w:rsidRPr="00212985">
        <w:rPr>
          <w:rFonts w:ascii="Arial" w:hAnsi="Arial" w:cs="Arial"/>
          <w:sz w:val="28"/>
          <w:szCs w:val="28"/>
        </w:rPr>
        <w:t xml:space="preserve"> por ciento</w:t>
      </w:r>
      <w:r w:rsidRPr="00212985">
        <w:rPr>
          <w:rFonts w:ascii="Arial" w:hAnsi="Arial" w:cs="Arial"/>
          <w:sz w:val="28"/>
          <w:szCs w:val="28"/>
        </w:rPr>
        <w:t xml:space="preserve"> y en el privado en 60.4</w:t>
      </w:r>
      <w:r w:rsidR="008B5D73" w:rsidRPr="00212985">
        <w:rPr>
          <w:rFonts w:ascii="Arial" w:hAnsi="Arial" w:cs="Arial"/>
          <w:sz w:val="28"/>
          <w:szCs w:val="28"/>
        </w:rPr>
        <w:t xml:space="preserve"> por ciento</w:t>
      </w:r>
      <w:r w:rsidRPr="00212985">
        <w:rPr>
          <w:rFonts w:ascii="Arial" w:hAnsi="Arial" w:cs="Arial"/>
          <w:sz w:val="28"/>
          <w:szCs w:val="28"/>
        </w:rPr>
        <w:t xml:space="preserve">. Su </w:t>
      </w:r>
      <w:r w:rsidR="00842C98" w:rsidRPr="00212985">
        <w:rPr>
          <w:rFonts w:ascii="Arial" w:hAnsi="Arial" w:cs="Arial"/>
          <w:sz w:val="28"/>
          <w:szCs w:val="28"/>
        </w:rPr>
        <w:t>práctica</w:t>
      </w:r>
      <w:r w:rsidRPr="00212985">
        <w:rPr>
          <w:rFonts w:ascii="Arial" w:hAnsi="Arial" w:cs="Arial"/>
          <w:sz w:val="28"/>
          <w:szCs w:val="28"/>
        </w:rPr>
        <w:t xml:space="preserve"> se relaciona con un mayor riesgo de morbi-mortalidad materna y neonatal, mayor número de partos pretérmino y de acretismo placentario en el siguiente embarazo.</w:t>
      </w:r>
      <w:r w:rsidR="002D5D8B" w:rsidRPr="00212985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2"/>
      </w:r>
      <w:r w:rsidRPr="00212985">
        <w:rPr>
          <w:rFonts w:ascii="Arial" w:hAnsi="Arial" w:cs="Arial"/>
          <w:sz w:val="28"/>
          <w:szCs w:val="28"/>
        </w:rPr>
        <w:t xml:space="preserve"> </w:t>
      </w:r>
    </w:p>
    <w:p w14:paraId="4BA44C35" w14:textId="22A125E7" w:rsidR="003C362F" w:rsidRPr="00212985" w:rsidRDefault="00475EBE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La Organización Mundial de la Salud (OMS) recomienda una proporción de cesáreas necesarias de entre 10 y 15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>; en tanto, la Norma Oficial Mexicana 007 establece un máximo de 15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en hospitales de 2</w:t>
      </w:r>
      <w:r w:rsidR="00212985">
        <w:rPr>
          <w:rFonts w:ascii="Arial" w:hAnsi="Arial" w:cs="Arial"/>
          <w:color w:val="000000" w:themeColor="text1"/>
          <w:sz w:val="28"/>
          <w:szCs w:val="28"/>
        </w:rPr>
        <w:t>°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nivel de </w:t>
      </w:r>
      <w:r w:rsidR="0070146F" w:rsidRPr="00212985">
        <w:rPr>
          <w:rFonts w:ascii="Arial" w:hAnsi="Arial" w:cs="Arial"/>
          <w:color w:val="000000" w:themeColor="text1"/>
          <w:sz w:val="28"/>
          <w:szCs w:val="28"/>
        </w:rPr>
        <w:t>atención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y de 20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en los de 3er nivel. </w:t>
      </w:r>
      <w:r w:rsidR="00035E1E" w:rsidRPr="00212985">
        <w:rPr>
          <w:rFonts w:ascii="Arial" w:hAnsi="Arial" w:cs="Arial"/>
          <w:color w:val="000000"/>
          <w:sz w:val="28"/>
          <w:szCs w:val="28"/>
          <w:lang w:val="es-MX" w:eastAsia="es-MX"/>
        </w:rPr>
        <w:t>A pesar de esta recomendación, los nacimientos quirúrgicos se han incrementado de manera notable en los últimos años en casi todos los países</w:t>
      </w:r>
      <w:r w:rsidR="006E54C0" w:rsidRPr="00212985">
        <w:rPr>
          <w:rFonts w:ascii="Arial" w:hAnsi="Arial" w:cs="Arial"/>
          <w:sz w:val="28"/>
          <w:szCs w:val="28"/>
        </w:rPr>
        <w:t xml:space="preserve">, imponiendo un costo y una carga </w:t>
      </w:r>
      <w:r w:rsidR="00CA304B" w:rsidRPr="00212985">
        <w:rPr>
          <w:rFonts w:ascii="Arial" w:hAnsi="Arial" w:cs="Arial"/>
          <w:sz w:val="28"/>
          <w:szCs w:val="28"/>
        </w:rPr>
        <w:t>adicional</w:t>
      </w:r>
      <w:r w:rsidR="006E54C0" w:rsidRPr="00212985">
        <w:rPr>
          <w:rFonts w:ascii="Arial" w:hAnsi="Arial" w:cs="Arial"/>
          <w:sz w:val="28"/>
          <w:szCs w:val="28"/>
        </w:rPr>
        <w:t xml:space="preserve"> a las familias y al sistema de salud. </w:t>
      </w:r>
    </w:p>
    <w:p w14:paraId="790C6DAF" w14:textId="77777777" w:rsidR="00026508" w:rsidRPr="00212985" w:rsidRDefault="003C362F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Según un informe realizado por la revista médica</w:t>
      </w:r>
      <w:r w:rsidRPr="00212985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 </w:t>
      </w:r>
      <w:r w:rsidRPr="00212985">
        <w:rPr>
          <w:rStyle w:val="nfasis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The Lancet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>, el 21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de los nacimientos en el año 2015 a nivel mundial fueron por medio de cesárea.</w:t>
      </w:r>
      <w:r w:rsidR="00FD70E7" w:rsidRPr="00212985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3"/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="008D51DC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México es uno de los países con más cesáreas del mundo, </w:t>
      </w:r>
      <w:r w:rsidR="00E11583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ocupando </w:t>
      </w:r>
      <w:r w:rsidR="008D51DC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el cuarto lugar según un estudio de la OMS de 2010, con tasas que rondaban el 45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por ciento</w:t>
      </w:r>
      <w:r w:rsidR="008D51DC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. </w:t>
      </w:r>
      <w:r w:rsidR="00DD5FAA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Asimismo, nuestro país es el cuarto país del mundo con mayor número de cesáreas sin indicación médica</w:t>
      </w:r>
      <w:r w:rsidR="00E14768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, sólo por detrás de China, Brasil y Estados Unidos</w:t>
      </w:r>
      <w:r w:rsidR="00DD5FAA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.</w:t>
      </w:r>
      <w:r w:rsidR="00DD5FAA" w:rsidRPr="00212985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4"/>
      </w:r>
    </w:p>
    <w:p w14:paraId="6CD8CA02" w14:textId="7DC4056A" w:rsidR="00A73B26" w:rsidRPr="00212985" w:rsidRDefault="00A73B26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  <w:lang w:val="es-MX" w:eastAsia="es-MX"/>
        </w:rPr>
      </w:pP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Sumado a lo anterior, la situación presente con motivo de la pandemia del COVID-19 ha incrementado los casos de </w:t>
      </w:r>
      <w:r w:rsidR="00FD70E7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parto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por cesárea. En México, </w:t>
      </w:r>
      <w:r w:rsidR="008D51DC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este 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2020</w:t>
      </w:r>
      <w:r w:rsidR="008D51DC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>por primera vez el número de nacimientos por cesárea superó al de partos naturales y llegó a ser más de 50</w:t>
      </w:r>
      <w:r w:rsidR="002241A4"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por ciento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, de acuerdo con datos </w:t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lastRenderedPageBreak/>
        <w:t>preliminares del Subsistema de Información sobre Nacimientos (SINAC) de la Secretaría de Salud.</w:t>
      </w:r>
      <w:r w:rsidR="008D51DC" w:rsidRPr="00212985">
        <w:rPr>
          <w:rStyle w:val="Refdenotaalpie"/>
          <w:rFonts w:ascii="Arial" w:hAnsi="Arial" w:cs="Arial"/>
          <w:color w:val="000000" w:themeColor="text1"/>
          <w:sz w:val="28"/>
          <w:szCs w:val="28"/>
          <w:lang w:val="es-MX" w:eastAsia="es-MX"/>
        </w:rPr>
        <w:footnoteReference w:id="5"/>
      </w:r>
      <w:r w:rsidRPr="00212985">
        <w:rPr>
          <w:rFonts w:ascii="Arial" w:hAnsi="Arial" w:cs="Arial"/>
          <w:color w:val="000000" w:themeColor="text1"/>
          <w:sz w:val="28"/>
          <w:szCs w:val="28"/>
          <w:lang w:val="es-MX" w:eastAsia="es-MX"/>
        </w:rPr>
        <w:t xml:space="preserve"> </w:t>
      </w:r>
    </w:p>
    <w:p w14:paraId="53CA9D3F" w14:textId="77777777" w:rsidR="00A73B26" w:rsidRPr="00212985" w:rsidRDefault="008D51DC" w:rsidP="0070146F">
      <w:pPr>
        <w:shd w:val="clear" w:color="auto" w:fill="FFFFFF"/>
        <w:spacing w:after="270"/>
        <w:jc w:val="center"/>
        <w:textAlignment w:val="baseline"/>
        <w:rPr>
          <w:rFonts w:ascii="Arial" w:hAnsi="Arial" w:cs="Arial"/>
          <w:sz w:val="28"/>
          <w:szCs w:val="28"/>
          <w:lang w:val="es-MX"/>
        </w:rPr>
      </w:pPr>
      <w:r w:rsidRPr="00212985">
        <w:rPr>
          <w:rFonts w:ascii="Arial" w:hAnsi="Arial" w:cs="Arial"/>
          <w:noProof/>
          <w:sz w:val="28"/>
          <w:szCs w:val="28"/>
          <w:lang w:val="es-MX" w:eastAsia="es-MX"/>
        </w:rPr>
        <w:drawing>
          <wp:inline distT="0" distB="0" distL="0" distR="0" wp14:anchorId="586DF6DA" wp14:editId="0DA3EB0E">
            <wp:extent cx="4800600" cy="5105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50BB" w14:textId="77777777" w:rsidR="009D611A" w:rsidRPr="00212985" w:rsidRDefault="009D611A" w:rsidP="0070146F">
      <w:pPr>
        <w:jc w:val="both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sz w:val="28"/>
          <w:szCs w:val="28"/>
        </w:rPr>
        <w:t>Sin duda l</w:t>
      </w:r>
      <w:r w:rsidR="00DF3C7B" w:rsidRPr="00212985">
        <w:rPr>
          <w:rFonts w:ascii="Arial" w:hAnsi="Arial" w:cs="Arial"/>
          <w:sz w:val="28"/>
          <w:szCs w:val="28"/>
        </w:rPr>
        <w:t xml:space="preserve">a cesárea, cuando está justificada desde el punto de vista médico, es eficaz para prevenir la </w:t>
      </w:r>
      <w:r w:rsidRPr="00212985">
        <w:rPr>
          <w:rFonts w:ascii="Arial" w:hAnsi="Arial" w:cs="Arial"/>
          <w:sz w:val="28"/>
          <w:szCs w:val="28"/>
        </w:rPr>
        <w:t>mortalidad</w:t>
      </w:r>
      <w:r w:rsidR="00DF3C7B" w:rsidRPr="00212985">
        <w:rPr>
          <w:rFonts w:ascii="Arial" w:hAnsi="Arial" w:cs="Arial"/>
          <w:sz w:val="28"/>
          <w:szCs w:val="28"/>
        </w:rPr>
        <w:t xml:space="preserve"> materna y perinatal. Sin embargo, no están demostrados los beneficios del parto </w:t>
      </w:r>
      <w:r w:rsidRPr="00212985">
        <w:rPr>
          <w:rFonts w:ascii="Arial" w:hAnsi="Arial" w:cs="Arial"/>
          <w:sz w:val="28"/>
          <w:szCs w:val="28"/>
        </w:rPr>
        <w:t>quirúrgico</w:t>
      </w:r>
      <w:r w:rsidR="00DF3C7B" w:rsidRPr="00212985">
        <w:rPr>
          <w:rFonts w:ascii="Arial" w:hAnsi="Arial" w:cs="Arial"/>
          <w:sz w:val="28"/>
          <w:szCs w:val="28"/>
        </w:rPr>
        <w:t xml:space="preserve"> para las mujeres o los neonatos </w:t>
      </w:r>
      <w:r w:rsidRPr="00212985">
        <w:rPr>
          <w:rFonts w:ascii="Arial" w:hAnsi="Arial" w:cs="Arial"/>
          <w:sz w:val="28"/>
          <w:szCs w:val="28"/>
        </w:rPr>
        <w:t>cuando el diagnóstico es impreciso e injustificado.</w:t>
      </w:r>
    </w:p>
    <w:p w14:paraId="43C8DD6A" w14:textId="77777777" w:rsidR="009D611A" w:rsidRPr="00212985" w:rsidRDefault="009D611A" w:rsidP="0070146F">
      <w:pPr>
        <w:jc w:val="both"/>
        <w:rPr>
          <w:rFonts w:ascii="Arial" w:hAnsi="Arial" w:cs="Arial"/>
          <w:sz w:val="28"/>
          <w:szCs w:val="28"/>
        </w:rPr>
      </w:pPr>
    </w:p>
    <w:p w14:paraId="0BE3104A" w14:textId="083EFAD8" w:rsidR="00570A53" w:rsidRPr="00212985" w:rsidRDefault="00570A53" w:rsidP="0070146F">
      <w:pPr>
        <w:jc w:val="both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color w:val="161616"/>
          <w:sz w:val="28"/>
          <w:szCs w:val="28"/>
          <w:lang w:val="es-MX" w:eastAsia="es-MX"/>
        </w:rPr>
        <w:lastRenderedPageBreak/>
        <w:t xml:space="preserve">Aunque determinar los factores específicos del aumento de cesáreas es una tarea difícil, es posible identificar algunos factores sociales </w:t>
      </w:r>
      <w:r w:rsidRPr="00212985">
        <w:rPr>
          <w:rFonts w:ascii="Arial" w:hAnsi="Arial" w:cs="Arial"/>
          <w:color w:val="161616"/>
          <w:sz w:val="28"/>
          <w:szCs w:val="28"/>
        </w:rPr>
        <w:t>e</w:t>
      </w:r>
      <w:r w:rsidRPr="00212985">
        <w:rPr>
          <w:rFonts w:ascii="Arial" w:hAnsi="Arial" w:cs="Arial"/>
          <w:color w:val="161616"/>
          <w:sz w:val="28"/>
          <w:szCs w:val="28"/>
          <w:lang w:val="es-MX" w:eastAsia="es-MX"/>
        </w:rPr>
        <w:t xml:space="preserve"> institucionales</w:t>
      </w:r>
      <w:r w:rsidR="00316753" w:rsidRPr="00212985">
        <w:rPr>
          <w:rFonts w:ascii="Arial" w:hAnsi="Arial" w:cs="Arial"/>
          <w:color w:val="161616"/>
          <w:sz w:val="28"/>
          <w:szCs w:val="28"/>
          <w:lang w:val="es-MX" w:eastAsia="es-MX"/>
        </w:rPr>
        <w:t xml:space="preserve"> que han incidido en su aumento</w:t>
      </w:r>
      <w:r w:rsidRPr="00212985">
        <w:rPr>
          <w:rFonts w:ascii="Arial" w:hAnsi="Arial" w:cs="Arial"/>
          <w:color w:val="161616"/>
          <w:sz w:val="28"/>
          <w:szCs w:val="28"/>
          <w:lang w:val="es-MX" w:eastAsia="es-MX"/>
        </w:rPr>
        <w:t xml:space="preserve">. </w:t>
      </w:r>
      <w:r w:rsidRPr="00212985">
        <w:rPr>
          <w:rFonts w:ascii="Arial" w:hAnsi="Arial" w:cs="Arial"/>
          <w:color w:val="161616"/>
          <w:sz w:val="28"/>
          <w:szCs w:val="28"/>
        </w:rPr>
        <w:t xml:space="preserve">Así pues, </w:t>
      </w:r>
      <w:r w:rsidR="00316753" w:rsidRPr="00212985">
        <w:rPr>
          <w:rFonts w:ascii="Arial" w:hAnsi="Arial" w:cs="Arial"/>
          <w:sz w:val="28"/>
          <w:szCs w:val="28"/>
        </w:rPr>
        <w:t>el</w:t>
      </w:r>
      <w:r w:rsidRPr="00212985">
        <w:rPr>
          <w:rFonts w:ascii="Arial" w:hAnsi="Arial" w:cs="Arial"/>
          <w:sz w:val="28"/>
          <w:szCs w:val="28"/>
        </w:rPr>
        <w:t xml:space="preserve"> incremento parece estar relacionada con la seguridad que ofrece la operación, la complacencia del médico y la paciente, falta de experiencia en los obstetras, temor a problemas médico</w:t>
      </w:r>
      <w:r w:rsidR="0070146F">
        <w:rPr>
          <w:rFonts w:ascii="Arial" w:hAnsi="Arial" w:cs="Arial"/>
          <w:sz w:val="28"/>
          <w:szCs w:val="28"/>
        </w:rPr>
        <w:t>-</w:t>
      </w:r>
      <w:r w:rsidRPr="00212985">
        <w:rPr>
          <w:rFonts w:ascii="Arial" w:hAnsi="Arial" w:cs="Arial"/>
          <w:sz w:val="28"/>
          <w:szCs w:val="28"/>
        </w:rPr>
        <w:t xml:space="preserve">legales y </w:t>
      </w:r>
      <w:r w:rsidR="004B7B0E" w:rsidRPr="00212985">
        <w:rPr>
          <w:rFonts w:ascii="Arial" w:hAnsi="Arial" w:cs="Arial"/>
          <w:sz w:val="28"/>
          <w:szCs w:val="28"/>
        </w:rPr>
        <w:t xml:space="preserve">la </w:t>
      </w:r>
      <w:r w:rsidR="0070146F" w:rsidRPr="00212985">
        <w:rPr>
          <w:rFonts w:ascii="Arial" w:hAnsi="Arial" w:cs="Arial"/>
          <w:sz w:val="28"/>
          <w:szCs w:val="28"/>
        </w:rPr>
        <w:t>presión</w:t>
      </w:r>
      <w:r w:rsidRPr="00212985">
        <w:rPr>
          <w:rFonts w:ascii="Arial" w:hAnsi="Arial" w:cs="Arial"/>
          <w:sz w:val="28"/>
          <w:szCs w:val="28"/>
        </w:rPr>
        <w:t xml:space="preserve"> de la paciente al médico. Otras causas que influyen son la edad, índice de masa corporal, enfermedades concomitantes con el embarazo y mala </w:t>
      </w:r>
      <w:r w:rsidR="00842C98" w:rsidRPr="00212985">
        <w:rPr>
          <w:rFonts w:ascii="Arial" w:hAnsi="Arial" w:cs="Arial"/>
          <w:sz w:val="28"/>
          <w:szCs w:val="28"/>
        </w:rPr>
        <w:t>práctica</w:t>
      </w:r>
      <w:r w:rsidRPr="00212985">
        <w:rPr>
          <w:rFonts w:ascii="Arial" w:hAnsi="Arial" w:cs="Arial"/>
          <w:sz w:val="28"/>
          <w:szCs w:val="28"/>
        </w:rPr>
        <w:t xml:space="preserve"> obstétrica. </w:t>
      </w:r>
      <w:r w:rsidR="004B7B0E" w:rsidRPr="00212985">
        <w:rPr>
          <w:rFonts w:ascii="Arial" w:hAnsi="Arial" w:cs="Arial"/>
          <w:color w:val="000000" w:themeColor="text1"/>
          <w:sz w:val="28"/>
          <w:szCs w:val="28"/>
        </w:rPr>
        <w:t>Sin embargo</w:t>
      </w:r>
      <w:r w:rsidR="009D611A" w:rsidRPr="00212985">
        <w:rPr>
          <w:rFonts w:ascii="Arial" w:hAnsi="Arial" w:cs="Arial"/>
          <w:color w:val="000000" w:themeColor="text1"/>
          <w:sz w:val="28"/>
          <w:szCs w:val="28"/>
        </w:rPr>
        <w:t xml:space="preserve">, cuando las indicaciones médicas son imprecisas e injustificadas, conlleva riesgos inherentes, quirúrgicos y anestésicos que sobrepasan los beneficios para la madre y el neonato. </w:t>
      </w:r>
    </w:p>
    <w:p w14:paraId="20F4A620" w14:textId="77777777" w:rsidR="004B7B0E" w:rsidRPr="00212985" w:rsidRDefault="00570A53" w:rsidP="0070146F">
      <w:pPr>
        <w:pStyle w:val="sc-1udeajx-10"/>
        <w:jc w:val="both"/>
        <w:textAlignment w:val="baseline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sz w:val="28"/>
          <w:szCs w:val="28"/>
        </w:rPr>
        <w:t xml:space="preserve">La alta frecuencia de cesáreas ya es considerada por organismos internacionales como un problema de salud pública. </w:t>
      </w:r>
      <w:r w:rsidR="00DF3C7B" w:rsidRPr="00212985">
        <w:rPr>
          <w:rFonts w:ascii="Arial" w:hAnsi="Arial" w:cs="Arial"/>
          <w:sz w:val="28"/>
          <w:szCs w:val="28"/>
        </w:rPr>
        <w:t>Como en cualquier otra cirugía, la cesárea está asociada a riesgos a corto y a largo plazo que pueden perdurar por muchos años después de la intervención y afectar a la salud de la mujer y del neonato.</w:t>
      </w:r>
      <w:r w:rsidR="00DF3C7B" w:rsidRPr="00212985">
        <w:rPr>
          <w:rStyle w:val="Refdenotaalpie"/>
          <w:rFonts w:ascii="Arial" w:hAnsi="Arial" w:cs="Arial"/>
          <w:sz w:val="28"/>
          <w:szCs w:val="28"/>
        </w:rPr>
        <w:footnoteReference w:id="6"/>
      </w:r>
      <w:r w:rsidR="00DF3C7B" w:rsidRPr="00212985">
        <w:rPr>
          <w:rFonts w:ascii="Arial" w:hAnsi="Arial" w:cs="Arial"/>
          <w:sz w:val="28"/>
          <w:szCs w:val="28"/>
        </w:rPr>
        <w:t xml:space="preserve"> </w:t>
      </w:r>
    </w:p>
    <w:p w14:paraId="6495D8CA" w14:textId="7329DF5F" w:rsidR="00E11583" w:rsidRPr="00212985" w:rsidRDefault="00554613" w:rsidP="0070146F">
      <w:pPr>
        <w:pStyle w:val="sc-1udeajx-1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El</w:t>
      </w:r>
      <w:r w:rsidRPr="00212985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 xml:space="preserve"> principal riesgo a corto plazo </w:t>
      </w:r>
      <w:r w:rsidRPr="00212985">
        <w:rPr>
          <w:rStyle w:val="Textoennegrita"/>
          <w:rFonts w:ascii="Arial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son las</w:t>
      </w:r>
      <w:r w:rsidRPr="00212985">
        <w:rPr>
          <w:rStyle w:val="apple-converted-space"/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Pr="00212985">
        <w:rPr>
          <w:rStyle w:val="Textoennegrita"/>
          <w:rFonts w:ascii="Arial" w:hAnsi="Arial" w:cs="Arial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hemorragias</w:t>
      </w:r>
      <w:r w:rsidRPr="00212985">
        <w:rPr>
          <w:rStyle w:val="apple-converted-space"/>
          <w:rFonts w:ascii="Arial" w:hAnsi="Arial" w:cs="Arial"/>
          <w:color w:val="000000" w:themeColor="text1"/>
          <w:sz w:val="28"/>
          <w:szCs w:val="28"/>
        </w:rPr>
        <w:t>, la cual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es la principal causa de muerte materna a nivel mundial. Los riesgos a largo plazo que se pueden presentar también son múltiples y se relacionan con dificultades en los embarazos siguientes. Algunos de ellos son las alteraciones placentarias y ruptura uterina.</w:t>
      </w:r>
      <w:r w:rsidR="00BF50B4" w:rsidRPr="00212985">
        <w:rPr>
          <w:rFonts w:ascii="Arial" w:hAnsi="Arial" w:cs="Arial"/>
          <w:color w:val="000000" w:themeColor="text1"/>
          <w:sz w:val="28"/>
          <w:szCs w:val="28"/>
        </w:rPr>
        <w:t xml:space="preserve"> En efecto, la Organización Panamericana de la Salud (OPS) ha informado que la realización reiterada de cesáreas está exponiendo a más mujeres a nuevos problemas de salud, como la inserción anormal de la placenta, que en la segunda cesárea alcanza un 40 por ciento de los casos y a partir de la tercera supera el 60, representando un riesgo de muerte materna por hemorragia.</w:t>
      </w:r>
      <w:r w:rsidR="00BF50B4" w:rsidRPr="00212985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7"/>
      </w:r>
      <w:r w:rsidR="00BF50B4" w:rsidRPr="0021298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63AA9BF1" w14:textId="77777777" w:rsidR="00C90FCA" w:rsidRPr="00212985" w:rsidRDefault="00C90FCA" w:rsidP="0070146F">
      <w:pPr>
        <w:pStyle w:val="sc-1udeajx-1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Este aumento tan notable en el número de cesáreas sin indicaciones justificadas en las instituciones del sector público y privado ha sido </w:t>
      </w:r>
      <w:r w:rsidR="00850A2C" w:rsidRPr="00212985">
        <w:rPr>
          <w:rFonts w:ascii="Arial" w:hAnsi="Arial" w:cs="Arial"/>
          <w:color w:val="000000" w:themeColor="text1"/>
          <w:sz w:val="28"/>
          <w:szCs w:val="28"/>
        </w:rPr>
        <w:t xml:space="preserve">también 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>motivo de preocupación para el Sistema Nacional de Salud</w:t>
      </w:r>
      <w:r w:rsidR="00850A2C" w:rsidRPr="00212985">
        <w:rPr>
          <w:rFonts w:ascii="Arial" w:hAnsi="Arial" w:cs="Arial"/>
          <w:color w:val="000000" w:themeColor="text1"/>
          <w:sz w:val="28"/>
          <w:szCs w:val="28"/>
        </w:rPr>
        <w:t xml:space="preserve">. Incluso 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>la OMS se ha pronunciado</w:t>
      </w:r>
      <w:r w:rsidR="00850A2C" w:rsidRPr="00212985">
        <w:rPr>
          <w:rFonts w:ascii="Arial" w:hAnsi="Arial" w:cs="Arial"/>
          <w:color w:val="000000" w:themeColor="text1"/>
          <w:sz w:val="28"/>
          <w:szCs w:val="28"/>
        </w:rPr>
        <w:t xml:space="preserve"> en los últimos años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por la necesidad de que en nuestro 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país se implementen </w:t>
      </w:r>
      <w:r w:rsidRPr="00212985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políticas con intervenciones apropiadas para reducir la tasa de partos por cesárea, especialmente en los hospitales del sector privado.</w:t>
      </w:r>
      <w:r w:rsidRPr="00212985">
        <w:rPr>
          <w:rStyle w:val="Refdenotaalpie"/>
          <w:rFonts w:ascii="Arial" w:hAnsi="Arial" w:cs="Arial"/>
          <w:color w:val="000000" w:themeColor="text1"/>
          <w:sz w:val="28"/>
          <w:szCs w:val="28"/>
          <w:shd w:val="clear" w:color="auto" w:fill="FFFFFF"/>
        </w:rPr>
        <w:footnoteReference w:id="8"/>
      </w:r>
    </w:p>
    <w:p w14:paraId="232D4F3C" w14:textId="77777777" w:rsidR="004602A8" w:rsidRPr="00212985" w:rsidRDefault="00C90FCA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sz w:val="28"/>
          <w:szCs w:val="28"/>
        </w:rPr>
        <w:t xml:space="preserve">A pesar de que la política gubernamental mexicana ha señalado la necesidad de que las instituciones establezcan estrategias puntuales para disminuir los casos de cesáreas innecesarias, a la fecha no se observan los resultados deseados. </w:t>
      </w:r>
    </w:p>
    <w:p w14:paraId="1C456CBE" w14:textId="77777777" w:rsidR="00FA598D" w:rsidRPr="00212985" w:rsidRDefault="00BD109E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Una de las</w:t>
      </w:r>
      <w:r w:rsidR="003A76BE" w:rsidRPr="00212985">
        <w:rPr>
          <w:rFonts w:ascii="Arial" w:hAnsi="Arial" w:cs="Arial"/>
          <w:color w:val="000000" w:themeColor="text1"/>
          <w:sz w:val="28"/>
          <w:szCs w:val="28"/>
        </w:rPr>
        <w:t xml:space="preserve"> estrategias que </w:t>
      </w:r>
      <w:r w:rsidR="003328EA" w:rsidRPr="00212985">
        <w:rPr>
          <w:rFonts w:ascii="Arial" w:hAnsi="Arial" w:cs="Arial"/>
          <w:color w:val="000000" w:themeColor="text1"/>
          <w:sz w:val="28"/>
          <w:szCs w:val="28"/>
        </w:rPr>
        <w:t xml:space="preserve">ha impulsado la Comisión Nacional de Arbitraje Médico (CONAMED) </w:t>
      </w:r>
      <w:r w:rsidR="00C90FCA" w:rsidRPr="00212985">
        <w:rPr>
          <w:rFonts w:ascii="Arial" w:hAnsi="Arial" w:cs="Arial"/>
          <w:color w:val="000000" w:themeColor="text1"/>
          <w:sz w:val="28"/>
          <w:szCs w:val="28"/>
        </w:rPr>
        <w:t>para evaluar la calidad técnica de los servicios de atención hospitalaria, ha sido la medición de los nacimientos atendidos por cesárea y los partos vaginales con episiotomía.</w:t>
      </w:r>
      <w:r w:rsidR="003328EA" w:rsidRPr="00212985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9"/>
      </w:r>
      <w:r w:rsidR="004602A8" w:rsidRPr="00212985">
        <w:rPr>
          <w:rFonts w:ascii="Arial" w:hAnsi="Arial" w:cs="Arial"/>
          <w:color w:val="000000" w:themeColor="text1"/>
          <w:sz w:val="28"/>
          <w:szCs w:val="28"/>
        </w:rPr>
        <w:t xml:space="preserve"> Como resultado de este ejercicio, se determinó que todas las entidades federativas rebasan el límite máximo recomendado de nacimientos atendidos por cesárea, con un valor promedio de alrededor de 35</w:t>
      </w:r>
      <w:r w:rsidR="008B5D73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="004602A8" w:rsidRPr="00212985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2E69747D" w14:textId="77777777" w:rsidR="00FA598D" w:rsidRPr="00212985" w:rsidRDefault="00FA598D" w:rsidP="0070146F">
      <w:pPr>
        <w:shd w:val="clear" w:color="auto" w:fill="FFFFFF"/>
        <w:spacing w:after="27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noProof/>
          <w:color w:val="000000" w:themeColor="text1"/>
          <w:sz w:val="28"/>
          <w:szCs w:val="28"/>
          <w:lang w:val="es-MX" w:eastAsia="es-MX"/>
        </w:rPr>
        <w:lastRenderedPageBreak/>
        <w:drawing>
          <wp:inline distT="0" distB="0" distL="0" distR="0" wp14:anchorId="647D341A" wp14:editId="69AEE8D8">
            <wp:extent cx="4212103" cy="3364846"/>
            <wp:effectExtent l="0" t="0" r="444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12103" cy="3364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2985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0"/>
      </w:r>
    </w:p>
    <w:p w14:paraId="1EA6B37B" w14:textId="77777777" w:rsidR="0093219E" w:rsidRPr="00212985" w:rsidRDefault="008B5D73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L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a episiotomía es otra de las intervenciones obstétricas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más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frecuentes utilizadas en los servicios hospitalarios de la Secretaría de Salud, se realiza para prevenir desgarros perineales graves. El único beneficio demostrado de esta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práctica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rutinaria, es un menor riesgo de traumatismo perineal anterior, pero lo hace a expensas de un aumento en el daño perineal posterior. Por otro lado, el uso excesivo de esta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práctica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clínica representa un gasto adicional a los servicios de salud si se consideran los costos asociados para evitar complicaciones con la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cicatrización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>, el dolor perineal y la dehiscencia de la herida.</w:t>
      </w:r>
      <w:r w:rsidR="0093219E" w:rsidRPr="00212985">
        <w:rPr>
          <w:rStyle w:val="Refdenotaalpie"/>
          <w:rFonts w:ascii="Arial" w:hAnsi="Arial" w:cs="Arial"/>
          <w:color w:val="000000" w:themeColor="text1"/>
          <w:sz w:val="28"/>
          <w:szCs w:val="28"/>
        </w:rPr>
        <w:footnoteReference w:id="11"/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En efecto, </w:t>
      </w:r>
      <w:r w:rsidR="00A96FA8" w:rsidRPr="00212985">
        <w:rPr>
          <w:rFonts w:ascii="Arial" w:hAnsi="Arial" w:cs="Arial"/>
          <w:color w:val="000000" w:themeColor="text1"/>
          <w:sz w:val="28"/>
          <w:szCs w:val="28"/>
        </w:rPr>
        <w:t xml:space="preserve">de acuerdo a la CONAMED, se reportaron 140,219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episiotomías</w:t>
      </w:r>
      <w:r w:rsidR="00A96FA8" w:rsidRPr="00212985">
        <w:rPr>
          <w:rFonts w:ascii="Arial" w:hAnsi="Arial" w:cs="Arial"/>
          <w:color w:val="000000" w:themeColor="text1"/>
          <w:sz w:val="28"/>
          <w:szCs w:val="28"/>
        </w:rPr>
        <w:t xml:space="preserve">, lo cual implica que a 2 de cada 10 mujeres se les realizó esta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intervención</w:t>
      </w:r>
      <w:r w:rsidR="00A96FA8" w:rsidRPr="00212985">
        <w:rPr>
          <w:rFonts w:ascii="Arial" w:hAnsi="Arial" w:cs="Arial"/>
          <w:color w:val="000000" w:themeColor="text1"/>
          <w:sz w:val="28"/>
          <w:szCs w:val="28"/>
        </w:rPr>
        <w:t xml:space="preserve"> durante el parto, concentrando l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a mitad de las entidades federativas del país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más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de 20</w:t>
      </w:r>
      <w:r w:rsidR="002241A4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ciento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de partos vaginales con episiotomía. </w:t>
      </w:r>
    </w:p>
    <w:p w14:paraId="7C4047E0" w14:textId="77777777" w:rsidR="007A3437" w:rsidRPr="00212985" w:rsidRDefault="00E2468A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La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OMS tiene una postura clara en contra de la episiotomía de rutina. Otros estudios sobre la materia no solo insisten en la falta de beneficios sino en el 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aumento del riesgo de eventos desfavorables de esta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intervención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. Entre las consecuencias negativas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más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frecuentes se ha reportado mayor incidencia de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daño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perineal severo, frecuencia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más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alta de dispareunia, lesiones del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esfínter</w:t>
      </w:r>
      <w:r w:rsidR="0093219E" w:rsidRPr="00212985">
        <w:rPr>
          <w:rFonts w:ascii="Arial" w:hAnsi="Arial" w:cs="Arial"/>
          <w:color w:val="000000" w:themeColor="text1"/>
          <w:sz w:val="28"/>
          <w:szCs w:val="28"/>
        </w:rPr>
        <w:t xml:space="preserve"> anal y dolor de mayor intensidad en la zona perineal. </w:t>
      </w:r>
    </w:p>
    <w:p w14:paraId="4912668B" w14:textId="77777777" w:rsidR="0093219E" w:rsidRPr="00212985" w:rsidRDefault="007A3437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En vista de </w:t>
      </w:r>
      <w:r w:rsidR="00E2468A" w:rsidRPr="00212985">
        <w:rPr>
          <w:rFonts w:ascii="Arial" w:hAnsi="Arial" w:cs="Arial"/>
          <w:color w:val="000000" w:themeColor="text1"/>
          <w:sz w:val="28"/>
          <w:szCs w:val="28"/>
        </w:rPr>
        <w:t xml:space="preserve">todo 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lo anterior, a nivel internacional </w:t>
      </w:r>
      <w:r w:rsidR="00E2468A" w:rsidRPr="00212985">
        <w:rPr>
          <w:rFonts w:ascii="Arial" w:hAnsi="Arial" w:cs="Arial"/>
          <w:color w:val="000000" w:themeColor="text1"/>
          <w:sz w:val="28"/>
          <w:szCs w:val="28"/>
        </w:rPr>
        <w:t xml:space="preserve">se han propuesto 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diversas medidas para el mejoramiento de la calidad de la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atención</w:t>
      </w:r>
      <w:r w:rsidR="00E2468A" w:rsidRPr="00212985">
        <w:rPr>
          <w:rFonts w:ascii="Arial" w:hAnsi="Arial" w:cs="Arial"/>
          <w:color w:val="000000" w:themeColor="text1"/>
          <w:sz w:val="28"/>
          <w:szCs w:val="28"/>
        </w:rPr>
        <w:t xml:space="preserve"> de los servicios materno-perinatales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, entre las que se incluye la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incorporación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r w:rsidR="002D78A5" w:rsidRPr="00212985">
        <w:rPr>
          <w:rFonts w:ascii="Arial" w:hAnsi="Arial" w:cs="Arial"/>
          <w:color w:val="000000" w:themeColor="text1"/>
          <w:sz w:val="28"/>
          <w:szCs w:val="28"/>
        </w:rPr>
        <w:t>práctica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permanente de mediciones de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desempeño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. El establecimiento de rastreadores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clínicos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como estrategia de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medición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indirecta de la calidad de la </w:t>
      </w:r>
      <w:r w:rsidR="00842C98" w:rsidRPr="00212985">
        <w:rPr>
          <w:rFonts w:ascii="Arial" w:hAnsi="Arial" w:cs="Arial"/>
          <w:color w:val="000000" w:themeColor="text1"/>
          <w:sz w:val="28"/>
          <w:szCs w:val="28"/>
        </w:rPr>
        <w:t>atención</w:t>
      </w:r>
      <w:r w:rsidRPr="00212985">
        <w:rPr>
          <w:rFonts w:ascii="Arial" w:hAnsi="Arial" w:cs="Arial"/>
          <w:color w:val="000000" w:themeColor="text1"/>
          <w:sz w:val="28"/>
          <w:szCs w:val="28"/>
        </w:rPr>
        <w:t xml:space="preserve"> cobra </w:t>
      </w:r>
      <w:r w:rsidR="00E2468A" w:rsidRPr="00212985">
        <w:rPr>
          <w:rFonts w:ascii="Arial" w:hAnsi="Arial" w:cs="Arial"/>
          <w:color w:val="000000" w:themeColor="text1"/>
          <w:sz w:val="28"/>
          <w:szCs w:val="28"/>
        </w:rPr>
        <w:t>gran relevancia, pues está demostrado que las instituciones de salud pueden lograr mayor eficiencia y efectividad cuando disponen de información adecuada, oportuna y de calidad para la toma de decisiones.</w:t>
      </w:r>
    </w:p>
    <w:p w14:paraId="61F4BA3C" w14:textId="77777777" w:rsidR="00437472" w:rsidRPr="00212985" w:rsidRDefault="00E2468A" w:rsidP="0070146F">
      <w:pPr>
        <w:shd w:val="clear" w:color="auto" w:fill="FFFFFF"/>
        <w:spacing w:after="27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212985">
        <w:rPr>
          <w:rFonts w:ascii="Arial" w:hAnsi="Arial" w:cs="Arial"/>
          <w:color w:val="000000" w:themeColor="text1"/>
          <w:sz w:val="28"/>
          <w:szCs w:val="28"/>
        </w:rPr>
        <w:t>En efecto, el índice de cesáreas es un indicador básico en materia de salud. En conjunto con la tasa de mortalidad neonatal, perinatal y materna constituyen parte de los índices sanitarios de prioridad institucional.</w:t>
      </w:r>
      <w:r w:rsidR="009B3017" w:rsidRPr="00212985">
        <w:rPr>
          <w:rFonts w:ascii="Arial" w:hAnsi="Arial" w:cs="Arial"/>
          <w:color w:val="000000" w:themeColor="text1"/>
          <w:sz w:val="28"/>
          <w:szCs w:val="28"/>
        </w:rPr>
        <w:t xml:space="preserve"> Por ello, </w:t>
      </w:r>
      <w:r w:rsidR="00E14768" w:rsidRPr="00212985">
        <w:rPr>
          <w:rFonts w:ascii="Arial" w:hAnsi="Arial" w:cs="Arial"/>
          <w:sz w:val="28"/>
          <w:szCs w:val="28"/>
        </w:rPr>
        <w:t xml:space="preserve">la presente iniciativa propone incorporar dentro de las funciones </w:t>
      </w:r>
      <w:r w:rsidR="009B3017" w:rsidRPr="00212985">
        <w:rPr>
          <w:rFonts w:ascii="Arial" w:hAnsi="Arial" w:cs="Arial"/>
          <w:sz w:val="28"/>
          <w:szCs w:val="28"/>
        </w:rPr>
        <w:t>de las autoridades sanitarias</w:t>
      </w:r>
      <w:r w:rsidR="00E14768" w:rsidRPr="00212985">
        <w:rPr>
          <w:rFonts w:ascii="Arial" w:hAnsi="Arial" w:cs="Arial"/>
          <w:sz w:val="28"/>
          <w:szCs w:val="28"/>
        </w:rPr>
        <w:t xml:space="preserve">, </w:t>
      </w:r>
      <w:r w:rsidR="009B3017" w:rsidRPr="00212985">
        <w:rPr>
          <w:rFonts w:ascii="Arial" w:hAnsi="Arial" w:cs="Arial"/>
          <w:sz w:val="28"/>
          <w:szCs w:val="28"/>
        </w:rPr>
        <w:t xml:space="preserve">el implementar mecanismos de supervisión de los centros de salud públicos y privados, que permitan medir, recopilar y publicar datos sobre el porcentaje de cesáreas y episiotomías, identificando </w:t>
      </w:r>
      <w:r w:rsidR="008B5D73" w:rsidRPr="00212985">
        <w:rPr>
          <w:rFonts w:ascii="Arial" w:hAnsi="Arial" w:cs="Arial"/>
          <w:sz w:val="28"/>
          <w:szCs w:val="28"/>
        </w:rPr>
        <w:t xml:space="preserve">además </w:t>
      </w:r>
      <w:r w:rsidR="009B3017" w:rsidRPr="00212985">
        <w:rPr>
          <w:rFonts w:ascii="Arial" w:hAnsi="Arial" w:cs="Arial"/>
          <w:sz w:val="28"/>
          <w:szCs w:val="28"/>
        </w:rPr>
        <w:t>las causas o motivos médicos indicados para dichos procedimientos.</w:t>
      </w:r>
    </w:p>
    <w:p w14:paraId="0499848A" w14:textId="77777777" w:rsidR="000B731F" w:rsidRPr="00212985" w:rsidRDefault="004627CD" w:rsidP="0070146F">
      <w:pPr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</w:pPr>
      <w:r w:rsidRPr="0021298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>Por todo lo anterior</w:t>
      </w:r>
      <w:r w:rsidR="00093988" w:rsidRPr="00212985">
        <w:rPr>
          <w:rFonts w:ascii="Arial" w:hAnsi="Arial" w:cs="Arial"/>
          <w:color w:val="000000" w:themeColor="text1"/>
          <w:sz w:val="28"/>
          <w:szCs w:val="28"/>
          <w:shd w:val="clear" w:color="auto" w:fill="FFFFFF"/>
          <w:lang w:val="es-MX" w:eastAsia="es-MX"/>
        </w:rPr>
        <w:t xml:space="preserve">, es que </w:t>
      </w:r>
      <w:r w:rsidR="003A6263" w:rsidRPr="00212985">
        <w:rPr>
          <w:rFonts w:ascii="Arial" w:hAnsi="Arial" w:cs="Arial"/>
          <w:sz w:val="28"/>
          <w:szCs w:val="28"/>
        </w:rPr>
        <w:t>se presenta para su estudio, análisis y, en su caso, aprobación, la siguiente:</w:t>
      </w:r>
    </w:p>
    <w:p w14:paraId="107E5576" w14:textId="77777777" w:rsidR="00953BD0" w:rsidRPr="00212985" w:rsidRDefault="00953BD0" w:rsidP="0070146F">
      <w:pPr>
        <w:rPr>
          <w:rFonts w:ascii="Arial" w:hAnsi="Arial" w:cs="Arial"/>
          <w:sz w:val="28"/>
          <w:szCs w:val="28"/>
        </w:rPr>
      </w:pPr>
    </w:p>
    <w:p w14:paraId="59A1539A" w14:textId="77777777" w:rsidR="003A6263" w:rsidRPr="00212985" w:rsidRDefault="003A6263" w:rsidP="0070146F">
      <w:pPr>
        <w:jc w:val="center"/>
        <w:rPr>
          <w:rFonts w:ascii="Arial" w:hAnsi="Arial" w:cs="Arial"/>
          <w:b/>
          <w:sz w:val="28"/>
          <w:szCs w:val="28"/>
        </w:rPr>
      </w:pPr>
      <w:r w:rsidRPr="00212985">
        <w:rPr>
          <w:rFonts w:ascii="Arial" w:hAnsi="Arial" w:cs="Arial"/>
          <w:b/>
          <w:sz w:val="28"/>
          <w:szCs w:val="28"/>
        </w:rPr>
        <w:t>INICIATIVA CON PROYECTO DE DECRETO</w:t>
      </w:r>
    </w:p>
    <w:p w14:paraId="1D111C94" w14:textId="77777777" w:rsidR="003A6263" w:rsidRPr="00212985" w:rsidRDefault="003A6263" w:rsidP="0070146F">
      <w:pPr>
        <w:jc w:val="center"/>
        <w:rPr>
          <w:rFonts w:ascii="Arial" w:hAnsi="Arial" w:cs="Arial"/>
          <w:b/>
          <w:sz w:val="28"/>
          <w:szCs w:val="28"/>
        </w:rPr>
      </w:pPr>
    </w:p>
    <w:p w14:paraId="00284853" w14:textId="37EA6FDE" w:rsidR="00B957D5" w:rsidRPr="00212985" w:rsidRDefault="00754B68" w:rsidP="0070146F">
      <w:pPr>
        <w:jc w:val="both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b/>
          <w:sz w:val="28"/>
          <w:szCs w:val="28"/>
        </w:rPr>
        <w:t>ÚNICO. -</w:t>
      </w:r>
      <w:r w:rsidR="00C07E36" w:rsidRPr="00212985">
        <w:rPr>
          <w:rFonts w:ascii="Arial" w:hAnsi="Arial" w:cs="Arial"/>
          <w:b/>
          <w:sz w:val="28"/>
          <w:szCs w:val="28"/>
        </w:rPr>
        <w:t xml:space="preserve"> </w:t>
      </w:r>
      <w:r w:rsidR="00C07E36" w:rsidRPr="00212985">
        <w:rPr>
          <w:rFonts w:ascii="Arial" w:hAnsi="Arial" w:cs="Arial"/>
          <w:sz w:val="28"/>
          <w:szCs w:val="28"/>
        </w:rPr>
        <w:t xml:space="preserve">Se </w:t>
      </w:r>
      <w:r w:rsidR="0057695B" w:rsidRPr="00212985">
        <w:rPr>
          <w:rFonts w:ascii="Arial" w:hAnsi="Arial" w:cs="Arial"/>
          <w:b/>
          <w:sz w:val="28"/>
          <w:szCs w:val="28"/>
        </w:rPr>
        <w:t>adiciona</w:t>
      </w:r>
      <w:r w:rsidR="00A42D27" w:rsidRPr="00212985">
        <w:rPr>
          <w:rFonts w:ascii="Arial" w:hAnsi="Arial" w:cs="Arial"/>
          <w:b/>
          <w:sz w:val="28"/>
          <w:szCs w:val="28"/>
        </w:rPr>
        <w:t xml:space="preserve"> </w:t>
      </w:r>
      <w:r w:rsidR="00861779" w:rsidRPr="00212985">
        <w:rPr>
          <w:rFonts w:ascii="Arial" w:hAnsi="Arial" w:cs="Arial"/>
          <w:bCs/>
          <w:sz w:val="28"/>
          <w:szCs w:val="28"/>
        </w:rPr>
        <w:t xml:space="preserve">la fracción </w:t>
      </w:r>
      <w:r w:rsidR="00567AC1" w:rsidRPr="00212985">
        <w:rPr>
          <w:rFonts w:ascii="Arial" w:hAnsi="Arial" w:cs="Arial"/>
          <w:bCs/>
          <w:sz w:val="28"/>
          <w:szCs w:val="28"/>
        </w:rPr>
        <w:t>V</w:t>
      </w:r>
      <w:r w:rsidR="0057695B" w:rsidRPr="00212985">
        <w:rPr>
          <w:rFonts w:ascii="Arial" w:hAnsi="Arial" w:cs="Arial"/>
          <w:bCs/>
          <w:sz w:val="28"/>
          <w:szCs w:val="28"/>
        </w:rPr>
        <w:t xml:space="preserve"> </w:t>
      </w:r>
      <w:r w:rsidR="00DC04E7" w:rsidRPr="00212985">
        <w:rPr>
          <w:rFonts w:ascii="Arial" w:hAnsi="Arial" w:cs="Arial"/>
          <w:bCs/>
          <w:sz w:val="28"/>
          <w:szCs w:val="28"/>
        </w:rPr>
        <w:t xml:space="preserve">del artículo </w:t>
      </w:r>
      <w:r w:rsidR="0057695B" w:rsidRPr="00212985">
        <w:rPr>
          <w:rFonts w:ascii="Arial" w:hAnsi="Arial" w:cs="Arial"/>
          <w:bCs/>
          <w:sz w:val="28"/>
          <w:szCs w:val="28"/>
        </w:rPr>
        <w:t>59</w:t>
      </w:r>
      <w:r w:rsidR="00DC04E7" w:rsidRPr="00212985">
        <w:rPr>
          <w:rFonts w:ascii="Arial" w:hAnsi="Arial" w:cs="Arial"/>
          <w:bCs/>
          <w:sz w:val="28"/>
          <w:szCs w:val="28"/>
        </w:rPr>
        <w:t xml:space="preserve"> </w:t>
      </w:r>
      <w:r w:rsidR="0057695B" w:rsidRPr="00212985">
        <w:rPr>
          <w:rFonts w:ascii="Arial" w:hAnsi="Arial" w:cs="Arial"/>
          <w:bCs/>
          <w:sz w:val="28"/>
          <w:szCs w:val="28"/>
        </w:rPr>
        <w:t>de la Ley Estatal de Salud,</w:t>
      </w:r>
      <w:r w:rsidR="00037A30" w:rsidRPr="00212985">
        <w:rPr>
          <w:rFonts w:ascii="Arial" w:hAnsi="Arial" w:cs="Arial"/>
          <w:sz w:val="28"/>
          <w:szCs w:val="28"/>
        </w:rPr>
        <w:t xml:space="preserve"> para quedar como sigue:</w:t>
      </w:r>
    </w:p>
    <w:p w14:paraId="419AA42C" w14:textId="77777777" w:rsidR="009F427B" w:rsidRPr="00212985" w:rsidRDefault="009F427B" w:rsidP="0070146F">
      <w:pPr>
        <w:pStyle w:val="NormalWeb"/>
        <w:jc w:val="both"/>
        <w:rPr>
          <w:rFonts w:ascii="Arial" w:hAnsi="Arial" w:cs="Arial"/>
          <w:sz w:val="28"/>
          <w:szCs w:val="28"/>
        </w:rPr>
      </w:pPr>
      <w:r w:rsidRPr="00212985">
        <w:rPr>
          <w:rFonts w:ascii="Arial" w:hAnsi="Arial" w:cs="Arial"/>
          <w:b/>
          <w:bCs/>
          <w:sz w:val="28"/>
          <w:szCs w:val="28"/>
        </w:rPr>
        <w:t>Artículo 59.</w:t>
      </w:r>
      <w:r w:rsidRPr="00212985">
        <w:rPr>
          <w:rFonts w:ascii="Arial" w:hAnsi="Arial" w:cs="Arial"/>
          <w:sz w:val="28"/>
          <w:szCs w:val="28"/>
        </w:rPr>
        <w:t xml:space="preserve"> </w:t>
      </w:r>
      <w:r w:rsidR="0057695B" w:rsidRPr="00212985">
        <w:rPr>
          <w:rFonts w:ascii="Arial" w:hAnsi="Arial" w:cs="Arial"/>
          <w:sz w:val="28"/>
          <w:szCs w:val="28"/>
        </w:rPr>
        <w:t>…</w:t>
      </w:r>
    </w:p>
    <w:p w14:paraId="64990BBE" w14:textId="468BEEE5" w:rsidR="00E869E2" w:rsidRPr="00212985" w:rsidRDefault="00D47C23" w:rsidP="0070146F">
      <w:pPr>
        <w:pStyle w:val="NormalWeb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la IV </w:t>
      </w:r>
      <w:r w:rsidR="0057695B" w:rsidRPr="00212985">
        <w:rPr>
          <w:rFonts w:ascii="Arial" w:hAnsi="Arial" w:cs="Arial"/>
          <w:sz w:val="28"/>
          <w:szCs w:val="28"/>
        </w:rPr>
        <w:t>…</w:t>
      </w:r>
    </w:p>
    <w:p w14:paraId="4A1C6B1C" w14:textId="7619B79C" w:rsidR="0003392C" w:rsidRPr="00212985" w:rsidRDefault="00DE2E19" w:rsidP="00D47C23">
      <w:pPr>
        <w:pStyle w:val="NormalWeb"/>
        <w:numPr>
          <w:ilvl w:val="0"/>
          <w:numId w:val="2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212985">
        <w:rPr>
          <w:rFonts w:ascii="Arial" w:hAnsi="Arial" w:cs="Arial"/>
          <w:b/>
          <w:bCs/>
          <w:sz w:val="28"/>
          <w:szCs w:val="28"/>
        </w:rPr>
        <w:lastRenderedPageBreak/>
        <w:t>Mecanismos de supervisión de los centros de salud</w:t>
      </w:r>
      <w:r w:rsidR="0057695B" w:rsidRPr="00212985">
        <w:rPr>
          <w:rFonts w:ascii="Arial" w:hAnsi="Arial" w:cs="Arial"/>
          <w:b/>
          <w:bCs/>
          <w:sz w:val="28"/>
          <w:szCs w:val="28"/>
        </w:rPr>
        <w:t xml:space="preserve"> público y privados</w:t>
      </w:r>
      <w:r w:rsidRPr="00212985">
        <w:rPr>
          <w:rFonts w:ascii="Arial" w:hAnsi="Arial" w:cs="Arial"/>
          <w:b/>
          <w:bCs/>
          <w:sz w:val="28"/>
          <w:szCs w:val="28"/>
        </w:rPr>
        <w:t>, que permitan medir, recopilar y publicar datos sobre el porcentaje de cesáreas</w:t>
      </w:r>
      <w:r w:rsidR="004956A3" w:rsidRPr="00212985">
        <w:rPr>
          <w:rFonts w:ascii="Arial" w:hAnsi="Arial" w:cs="Arial"/>
          <w:b/>
          <w:bCs/>
          <w:sz w:val="28"/>
          <w:szCs w:val="28"/>
        </w:rPr>
        <w:t>, partos inducidos</w:t>
      </w:r>
      <w:r w:rsidRPr="00212985">
        <w:rPr>
          <w:rFonts w:ascii="Arial" w:hAnsi="Arial" w:cs="Arial"/>
          <w:b/>
          <w:bCs/>
          <w:sz w:val="28"/>
          <w:szCs w:val="28"/>
        </w:rPr>
        <w:t xml:space="preserve"> y episiotomias, identificándo las causas o motivos médicos</w:t>
      </w:r>
      <w:r w:rsidR="0057695B" w:rsidRPr="00212985">
        <w:rPr>
          <w:rFonts w:ascii="Arial" w:hAnsi="Arial" w:cs="Arial"/>
          <w:b/>
          <w:bCs/>
          <w:sz w:val="28"/>
          <w:szCs w:val="28"/>
        </w:rPr>
        <w:t xml:space="preserve"> indicados para dichos procedimientos</w:t>
      </w:r>
      <w:r w:rsidRPr="00212985">
        <w:rPr>
          <w:rFonts w:ascii="Arial" w:hAnsi="Arial" w:cs="Arial"/>
          <w:b/>
          <w:bCs/>
          <w:sz w:val="28"/>
          <w:szCs w:val="28"/>
        </w:rPr>
        <w:t>, así como otros tratamientos relacionados con el parto y la atención obstétrica.</w:t>
      </w:r>
    </w:p>
    <w:p w14:paraId="3F45F2F4" w14:textId="730FACE6" w:rsidR="00BF764E" w:rsidRPr="003C6589" w:rsidRDefault="00A47B95" w:rsidP="0070146F">
      <w:pPr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  <w:r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A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N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S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T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R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I</w:t>
      </w:r>
      <w:r w:rsidR="00D47C23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2506F6" w:rsidRPr="003C6589"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  <w:t>O</w:t>
      </w:r>
    </w:p>
    <w:p w14:paraId="7986560D" w14:textId="77777777" w:rsidR="00A47B95" w:rsidRPr="003C6589" w:rsidRDefault="00A47B95" w:rsidP="0070146F">
      <w:pPr>
        <w:rPr>
          <w:rFonts w:ascii="Arial" w:hAnsi="Arial" w:cs="Arial"/>
          <w:b/>
          <w:bCs/>
          <w:color w:val="000000" w:themeColor="text1"/>
          <w:sz w:val="28"/>
          <w:szCs w:val="28"/>
          <w:lang w:val="en-US"/>
        </w:rPr>
      </w:pPr>
    </w:p>
    <w:p w14:paraId="31A021A4" w14:textId="69B2048F" w:rsidR="00A47B95" w:rsidRPr="00212985" w:rsidRDefault="00D47C23" w:rsidP="0070146F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ÚNICO</w:t>
      </w:r>
      <w:r w:rsidR="00A47B95" w:rsidRPr="0021298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.- </w:t>
      </w:r>
      <w:r w:rsidR="00A47B95" w:rsidRPr="00212985">
        <w:rPr>
          <w:rFonts w:ascii="Arial" w:hAnsi="Arial" w:cs="Arial"/>
          <w:bCs/>
          <w:color w:val="000000" w:themeColor="text1"/>
          <w:sz w:val="28"/>
          <w:szCs w:val="28"/>
        </w:rPr>
        <w:t>El presente Decreto entrará en vigor al día siguiente de su publicación en el Periódico Oficial del Gobierno del Estado.</w:t>
      </w:r>
    </w:p>
    <w:p w14:paraId="6737603A" w14:textId="77777777" w:rsidR="00DA0C7C" w:rsidRPr="00212985" w:rsidRDefault="00DA0C7C" w:rsidP="0070146F">
      <w:pPr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52736E21" w14:textId="77777777" w:rsidR="00300902" w:rsidRPr="00212985" w:rsidRDefault="00300902" w:rsidP="0070146F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DD100E8" w14:textId="77777777" w:rsidR="00D47C23" w:rsidRPr="00F76712" w:rsidRDefault="00D47C23" w:rsidP="00D47C2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>A T E N T A M E N T E</w:t>
      </w:r>
    </w:p>
    <w:p w14:paraId="261C876B" w14:textId="29BC709E" w:rsidR="00D47C23" w:rsidRPr="00F76712" w:rsidRDefault="00D47C23" w:rsidP="00D47C23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76712">
        <w:rPr>
          <w:rFonts w:ascii="Arial" w:hAnsi="Arial" w:cs="Arial"/>
          <w:b/>
          <w:bCs/>
          <w:sz w:val="28"/>
          <w:szCs w:val="28"/>
        </w:rPr>
        <w:t xml:space="preserve">Saltillo, Coahuila de Zaragoza, a </w:t>
      </w:r>
      <w:r>
        <w:rPr>
          <w:rFonts w:ascii="Arial" w:hAnsi="Arial" w:cs="Arial"/>
          <w:b/>
          <w:bCs/>
          <w:sz w:val="28"/>
          <w:szCs w:val="28"/>
        </w:rPr>
        <w:t xml:space="preserve">18 de noviembre </w:t>
      </w:r>
      <w:r w:rsidRPr="00F76712">
        <w:rPr>
          <w:rFonts w:ascii="Arial" w:hAnsi="Arial" w:cs="Arial"/>
          <w:b/>
          <w:bCs/>
          <w:sz w:val="28"/>
          <w:szCs w:val="28"/>
        </w:rPr>
        <w:t>de 2020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47C23" w:rsidRPr="00F76712" w14:paraId="5104CAEC" w14:textId="77777777" w:rsidTr="00396EC3">
        <w:tc>
          <w:tcPr>
            <w:tcW w:w="8838" w:type="dxa"/>
          </w:tcPr>
          <w:p w14:paraId="2F83E41F" w14:textId="3C2A7D9A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1D34157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07E9CC4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450F647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47C23" w:rsidRPr="00F76712" w14:paraId="01535B75" w14:textId="77777777" w:rsidTr="00396EC3">
        <w:tc>
          <w:tcPr>
            <w:tcW w:w="8838" w:type="dxa"/>
          </w:tcPr>
          <w:p w14:paraId="3FE9A45D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DIP.  JESÚS </w:t>
            </w:r>
            <w:r w:rsidRPr="00F76712">
              <w:rPr>
                <w:rFonts w:ascii="Arial" w:hAnsi="Arial" w:cs="Arial"/>
                <w:b/>
                <w:snapToGrid w:val="0"/>
                <w:sz w:val="28"/>
                <w:szCs w:val="28"/>
              </w:rPr>
              <w:t>ANDRÉS LOYA CARDONA</w:t>
            </w:r>
          </w:p>
        </w:tc>
      </w:tr>
      <w:tr w:rsidR="00D47C23" w:rsidRPr="00F76712" w14:paraId="35D14102" w14:textId="77777777" w:rsidTr="00396EC3">
        <w:tc>
          <w:tcPr>
            <w:tcW w:w="8838" w:type="dxa"/>
          </w:tcPr>
          <w:p w14:paraId="75E8388B" w14:textId="77777777" w:rsidR="00D47C23" w:rsidRPr="00F76712" w:rsidRDefault="00D47C23" w:rsidP="00396EC3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 xml:space="preserve">DEL GRUPO PARLAMENTARIO “GRAL. ANDRÉS S. VIESCA”, </w:t>
            </w:r>
          </w:p>
          <w:p w14:paraId="68CE30AB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76712">
              <w:rPr>
                <w:rFonts w:ascii="Arial" w:hAnsi="Arial" w:cs="Arial"/>
                <w:b/>
                <w:sz w:val="28"/>
                <w:szCs w:val="28"/>
              </w:rPr>
              <w:t>DEL PARTIDO REVOLUCIONARIO INSTITUCIONAL</w:t>
            </w:r>
          </w:p>
          <w:p w14:paraId="492E0562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59164B6" w14:textId="77777777" w:rsidR="00D47C23" w:rsidRPr="00F76712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7B7A79E" w14:textId="77777777" w:rsidR="00D47C23" w:rsidRDefault="00D47C23" w:rsidP="00D47C23">
      <w:pPr>
        <w:pStyle w:val="Sinespaciado"/>
        <w:spacing w:line="276" w:lineRule="auto"/>
        <w:jc w:val="center"/>
        <w:rPr>
          <w:b/>
        </w:rPr>
      </w:pPr>
    </w:p>
    <w:p w14:paraId="1BA63397" w14:textId="77777777" w:rsidR="00D47C23" w:rsidRDefault="00D47C23" w:rsidP="00D47C23">
      <w:pPr>
        <w:spacing w:line="276" w:lineRule="auto"/>
        <w:rPr>
          <w:b/>
        </w:rPr>
      </w:pPr>
      <w:r>
        <w:rPr>
          <w:b/>
        </w:rPr>
        <w:br w:type="page"/>
      </w:r>
    </w:p>
    <w:p w14:paraId="5215DD81" w14:textId="77777777" w:rsidR="00D47C23" w:rsidRPr="0049666E" w:rsidRDefault="00D47C23" w:rsidP="00D47C23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lastRenderedPageBreak/>
        <w:t>CONJUNTAMENTE CON LAS DEMAS DIPUTADAS Y LOS DIPUTADOS INTEGRANTES DEL</w:t>
      </w:r>
    </w:p>
    <w:p w14:paraId="2BDF79CD" w14:textId="77777777" w:rsidR="00D47C23" w:rsidRPr="0049666E" w:rsidRDefault="00D47C23" w:rsidP="00D47C23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GRUPO PARLAMENTARIO “GRAL. ANDRÉS S. VIESCA”,</w:t>
      </w:r>
    </w:p>
    <w:p w14:paraId="37508271" w14:textId="77777777" w:rsidR="00D47C23" w:rsidRPr="0049666E" w:rsidRDefault="00D47C23" w:rsidP="00D47C23">
      <w:pPr>
        <w:pStyle w:val="Sinespaciado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49666E">
        <w:rPr>
          <w:rFonts w:ascii="Arial" w:hAnsi="Arial" w:cs="Arial"/>
          <w:b/>
          <w:sz w:val="20"/>
          <w:szCs w:val="20"/>
        </w:rPr>
        <w:t>DEL PARTIDO REVOLUCIONARIO INSTITUCIONAL.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667"/>
        <w:gridCol w:w="4173"/>
      </w:tblGrid>
      <w:tr w:rsidR="00D47C23" w:rsidRPr="0049666E" w14:paraId="26520EF8" w14:textId="77777777" w:rsidTr="00396EC3">
        <w:tc>
          <w:tcPr>
            <w:tcW w:w="3998" w:type="dxa"/>
          </w:tcPr>
          <w:p w14:paraId="26A90224" w14:textId="27B6C4D4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C3F7CB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602FC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D4807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1CB0FD27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CEC7505" w14:textId="3AF55F4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C23" w:rsidRPr="0049666E" w14:paraId="51126C4B" w14:textId="77777777" w:rsidTr="00396EC3">
        <w:tc>
          <w:tcPr>
            <w:tcW w:w="3998" w:type="dxa"/>
          </w:tcPr>
          <w:p w14:paraId="351504E1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ESPERANZA CHAPA GARCÍA</w:t>
            </w:r>
          </w:p>
        </w:tc>
        <w:tc>
          <w:tcPr>
            <w:tcW w:w="667" w:type="dxa"/>
          </w:tcPr>
          <w:p w14:paraId="0268FBD7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0922141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>DIP. JOSEFINA GARZA BARRERA</w:t>
            </w:r>
          </w:p>
        </w:tc>
      </w:tr>
      <w:tr w:rsidR="00D47C23" w:rsidRPr="0049666E" w14:paraId="419B3D22" w14:textId="77777777" w:rsidTr="00396EC3">
        <w:tc>
          <w:tcPr>
            <w:tcW w:w="3998" w:type="dxa"/>
          </w:tcPr>
          <w:p w14:paraId="4AD15422" w14:textId="1C40FAFE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582DA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9D19F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7B6DDF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32C4D3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EB5B10F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7B56878E" w14:textId="3F2B8A96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C23" w:rsidRPr="0049666E" w14:paraId="67BD6A1E" w14:textId="77777777" w:rsidTr="00396EC3">
        <w:tc>
          <w:tcPr>
            <w:tcW w:w="3998" w:type="dxa"/>
          </w:tcPr>
          <w:p w14:paraId="7B852694" w14:textId="4BF8ED9A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GRACIELA FERNÁNDEZ ALMARAZ</w:t>
            </w:r>
          </w:p>
        </w:tc>
        <w:tc>
          <w:tcPr>
            <w:tcW w:w="667" w:type="dxa"/>
          </w:tcPr>
          <w:p w14:paraId="3E25E4D1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4EC7F2E0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LILIA ISABEL GUTIÉRREZ BURCIAGA</w:t>
            </w:r>
          </w:p>
        </w:tc>
      </w:tr>
      <w:tr w:rsidR="00D47C23" w:rsidRPr="0049666E" w14:paraId="4261359C" w14:textId="77777777" w:rsidTr="00396EC3">
        <w:tc>
          <w:tcPr>
            <w:tcW w:w="3998" w:type="dxa"/>
          </w:tcPr>
          <w:p w14:paraId="689CEC91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2C778D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3463F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DAB98D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D27D2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5FBD75B5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02599978" w14:textId="23F722E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C23" w:rsidRPr="0049666E" w14:paraId="6E8EBD9C" w14:textId="77777777" w:rsidTr="00396EC3">
        <w:tc>
          <w:tcPr>
            <w:tcW w:w="3998" w:type="dxa"/>
          </w:tcPr>
          <w:p w14:paraId="2652712D" w14:textId="2CC61306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JAIME BUENO ZERTUCHE</w:t>
            </w:r>
          </w:p>
        </w:tc>
        <w:tc>
          <w:tcPr>
            <w:tcW w:w="667" w:type="dxa"/>
          </w:tcPr>
          <w:p w14:paraId="43CC8B1D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1901A11E" w14:textId="05A76E29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MARÍA DEL ROSARIO CONTRERAS PÉREZ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D47C23" w:rsidRPr="0049666E" w14:paraId="1C9332D3" w14:textId="77777777" w:rsidTr="00396EC3">
        <w:tc>
          <w:tcPr>
            <w:tcW w:w="3998" w:type="dxa"/>
          </w:tcPr>
          <w:p w14:paraId="750CEEF9" w14:textId="77777777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38B67A" w14:textId="77777777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BD2F13" w14:textId="77777777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C3D40D" w14:textId="77777777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7" w:type="dxa"/>
          </w:tcPr>
          <w:p w14:paraId="3DAAE325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FD8D5E9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C23" w:rsidRPr="0049666E" w14:paraId="51E08CC3" w14:textId="77777777" w:rsidTr="00396EC3">
        <w:tc>
          <w:tcPr>
            <w:tcW w:w="3998" w:type="dxa"/>
          </w:tcPr>
          <w:p w14:paraId="561180B3" w14:textId="77777777" w:rsidR="00D47C23" w:rsidRPr="0049666E" w:rsidRDefault="00D47C23" w:rsidP="00396EC3">
            <w:pPr>
              <w:tabs>
                <w:tab w:val="left" w:pos="4678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VERÓNICA BOREQUE MARTÍNEZ GONZÁLEZ</w:t>
            </w:r>
            <w:r w:rsidRPr="0049666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</w:tcPr>
          <w:p w14:paraId="788327C5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3" w:type="dxa"/>
          </w:tcPr>
          <w:p w14:paraId="5A999B1D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JESÚS BERINO GRANADOS</w:t>
            </w:r>
          </w:p>
        </w:tc>
      </w:tr>
      <w:tr w:rsidR="00D47C23" w:rsidRPr="0049666E" w14:paraId="552DF4BC" w14:textId="77777777" w:rsidTr="00396EC3">
        <w:tc>
          <w:tcPr>
            <w:tcW w:w="8838" w:type="dxa"/>
            <w:gridSpan w:val="3"/>
          </w:tcPr>
          <w:p w14:paraId="2E84FDE4" w14:textId="0AF31FB3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0CE0A1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12614B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2B6E2A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7C23" w:rsidRPr="0049666E" w14:paraId="68DC807B" w14:textId="77777777" w:rsidTr="00396EC3">
        <w:tc>
          <w:tcPr>
            <w:tcW w:w="8838" w:type="dxa"/>
            <w:gridSpan w:val="3"/>
          </w:tcPr>
          <w:p w14:paraId="5F12A1F8" w14:textId="77777777" w:rsidR="00D47C23" w:rsidRPr="0049666E" w:rsidRDefault="00D47C23" w:rsidP="00396EC3">
            <w:pPr>
              <w:tabs>
                <w:tab w:val="left" w:pos="5056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66E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Pr="0049666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DIANA PATRICIA GONZÁLEZ SOTO</w:t>
            </w:r>
          </w:p>
        </w:tc>
      </w:tr>
    </w:tbl>
    <w:p w14:paraId="6E39E345" w14:textId="77777777" w:rsidR="00D47C23" w:rsidRPr="003F63C5" w:rsidRDefault="00D47C23" w:rsidP="00D47C23">
      <w:pPr>
        <w:tabs>
          <w:tab w:val="left" w:pos="5056"/>
        </w:tabs>
        <w:spacing w:line="276" w:lineRule="auto"/>
        <w:rPr>
          <w:rFonts w:cs="Arial"/>
          <w:b/>
        </w:rPr>
      </w:pPr>
    </w:p>
    <w:p w14:paraId="3DD0C02F" w14:textId="77777777" w:rsidR="00D47C23" w:rsidRPr="00EF35BE" w:rsidRDefault="00D47C23" w:rsidP="00D47C23">
      <w:pPr>
        <w:tabs>
          <w:tab w:val="left" w:pos="4678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72CCFA2" w14:textId="77777777" w:rsidR="00D85C99" w:rsidRPr="00212985" w:rsidRDefault="00D85C99" w:rsidP="0070146F">
      <w:pPr>
        <w:tabs>
          <w:tab w:val="left" w:pos="4678"/>
        </w:tabs>
        <w:jc w:val="center"/>
        <w:rPr>
          <w:rFonts w:ascii="Arial" w:hAnsi="Arial" w:cs="Arial"/>
          <w:b/>
          <w:sz w:val="28"/>
          <w:szCs w:val="28"/>
        </w:rPr>
      </w:pPr>
    </w:p>
    <w:p w14:paraId="3D266AC5" w14:textId="77777777" w:rsidR="00A0680D" w:rsidRPr="00D47C23" w:rsidRDefault="009E742B" w:rsidP="0070146F">
      <w:pPr>
        <w:jc w:val="both"/>
        <w:rPr>
          <w:rFonts w:ascii="Arial" w:hAnsi="Arial" w:cs="Arial"/>
          <w:bCs/>
          <w:sz w:val="16"/>
          <w:szCs w:val="16"/>
        </w:rPr>
      </w:pPr>
      <w:r w:rsidRPr="00D47C23">
        <w:rPr>
          <w:rFonts w:ascii="Arial" w:hAnsi="Arial" w:cs="Arial"/>
          <w:bCs/>
          <w:sz w:val="16"/>
          <w:szCs w:val="16"/>
        </w:rPr>
        <w:t xml:space="preserve">ESTA HOJA DE FIRMAS CORRESPONDE A LA INICIATIVA CON PROYECTO DE DECRETO </w:t>
      </w:r>
      <w:r w:rsidRPr="00D47C23">
        <w:rPr>
          <w:rFonts w:ascii="Arial" w:hAnsi="Arial" w:cs="Arial"/>
          <w:bCs/>
          <w:color w:val="000000"/>
          <w:sz w:val="16"/>
          <w:szCs w:val="16"/>
          <w:lang w:val="es-ES"/>
        </w:rPr>
        <w:t xml:space="preserve">POR EL QUE </w:t>
      </w:r>
      <w:r w:rsidR="009B66F4" w:rsidRPr="00D47C23">
        <w:rPr>
          <w:rFonts w:ascii="Arial" w:hAnsi="Arial" w:cs="Arial"/>
          <w:bCs/>
          <w:sz w:val="16"/>
          <w:szCs w:val="16"/>
        </w:rPr>
        <w:t xml:space="preserve">SE </w:t>
      </w:r>
      <w:r w:rsidR="00842C98" w:rsidRPr="00D47C23">
        <w:rPr>
          <w:rFonts w:ascii="Arial" w:hAnsi="Arial" w:cs="Arial"/>
          <w:bCs/>
          <w:sz w:val="16"/>
          <w:szCs w:val="16"/>
        </w:rPr>
        <w:t>ADICIONA</w:t>
      </w:r>
      <w:r w:rsidR="004F290A" w:rsidRPr="00D47C23">
        <w:rPr>
          <w:rFonts w:ascii="Arial" w:hAnsi="Arial" w:cs="Arial"/>
          <w:bCs/>
          <w:sz w:val="16"/>
          <w:szCs w:val="16"/>
        </w:rPr>
        <w:t xml:space="preserve"> LA FRACCIÓN </w:t>
      </w:r>
      <w:r w:rsidR="00B72A49" w:rsidRPr="00D47C23">
        <w:rPr>
          <w:rFonts w:ascii="Arial" w:hAnsi="Arial" w:cs="Arial"/>
          <w:bCs/>
          <w:sz w:val="16"/>
          <w:szCs w:val="16"/>
        </w:rPr>
        <w:t>V</w:t>
      </w:r>
      <w:r w:rsidR="00842C98" w:rsidRPr="00D47C23">
        <w:rPr>
          <w:rFonts w:ascii="Arial" w:hAnsi="Arial" w:cs="Arial"/>
          <w:bCs/>
          <w:sz w:val="16"/>
          <w:szCs w:val="16"/>
        </w:rPr>
        <w:t xml:space="preserve"> </w:t>
      </w:r>
      <w:r w:rsidR="00707D5F" w:rsidRPr="00D47C23">
        <w:rPr>
          <w:rFonts w:ascii="Arial" w:hAnsi="Arial" w:cs="Arial"/>
          <w:bCs/>
          <w:sz w:val="16"/>
          <w:szCs w:val="16"/>
        </w:rPr>
        <w:t xml:space="preserve">DEL ARTÍCULO </w:t>
      </w:r>
      <w:r w:rsidR="00842C98" w:rsidRPr="00D47C23">
        <w:rPr>
          <w:rFonts w:ascii="Arial" w:hAnsi="Arial" w:cs="Arial"/>
          <w:bCs/>
          <w:sz w:val="16"/>
          <w:szCs w:val="16"/>
        </w:rPr>
        <w:t>59</w:t>
      </w:r>
      <w:r w:rsidR="00081A1A" w:rsidRPr="00D47C23">
        <w:rPr>
          <w:rFonts w:ascii="Arial" w:hAnsi="Arial" w:cs="Arial"/>
          <w:bCs/>
          <w:sz w:val="16"/>
          <w:szCs w:val="16"/>
        </w:rPr>
        <w:t xml:space="preserve"> </w:t>
      </w:r>
      <w:r w:rsidR="00842C98" w:rsidRPr="00D47C23">
        <w:rPr>
          <w:rFonts w:ascii="Arial" w:hAnsi="Arial" w:cs="Arial"/>
          <w:bCs/>
          <w:sz w:val="16"/>
          <w:szCs w:val="16"/>
        </w:rPr>
        <w:t>A LA LEY ESTATAL DE SALUD</w:t>
      </w:r>
      <w:r w:rsidR="00201598" w:rsidRPr="00D47C23">
        <w:rPr>
          <w:rFonts w:ascii="Arial" w:hAnsi="Arial" w:cs="Arial"/>
          <w:bCs/>
          <w:sz w:val="16"/>
          <w:szCs w:val="16"/>
        </w:rPr>
        <w:t>,</w:t>
      </w:r>
      <w:r w:rsidR="004958D8" w:rsidRPr="00D47C23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D47C23">
        <w:rPr>
          <w:rFonts w:ascii="Arial" w:hAnsi="Arial" w:cs="Arial"/>
          <w:bCs/>
          <w:sz w:val="16"/>
          <w:szCs w:val="16"/>
        </w:rPr>
        <w:t>QUE PRESENTA EL DIPUTADO JESÚS ANDRÉS LOYA CARDONA.</w:t>
      </w:r>
    </w:p>
    <w:p w14:paraId="05DAD725" w14:textId="77777777" w:rsidR="00B72A49" w:rsidRPr="00212985" w:rsidRDefault="00B72A49" w:rsidP="0070146F">
      <w:pPr>
        <w:jc w:val="both"/>
        <w:rPr>
          <w:rFonts w:ascii="Arial" w:hAnsi="Arial" w:cs="Arial"/>
          <w:b/>
          <w:sz w:val="28"/>
          <w:szCs w:val="28"/>
        </w:rPr>
      </w:pPr>
    </w:p>
    <w:p w14:paraId="377C562C" w14:textId="77777777" w:rsidR="00B72A49" w:rsidRPr="00212985" w:rsidRDefault="00B72A49" w:rsidP="0070146F">
      <w:pPr>
        <w:jc w:val="both"/>
        <w:rPr>
          <w:rFonts w:ascii="Arial" w:hAnsi="Arial" w:cs="Arial"/>
          <w:b/>
          <w:sz w:val="28"/>
          <w:szCs w:val="28"/>
        </w:rPr>
      </w:pPr>
    </w:p>
    <w:p w14:paraId="3802A483" w14:textId="77777777" w:rsidR="004F290A" w:rsidRPr="00212985" w:rsidRDefault="004F290A" w:rsidP="0070146F">
      <w:pPr>
        <w:jc w:val="both"/>
        <w:rPr>
          <w:rFonts w:ascii="Arial" w:hAnsi="Arial" w:cs="Arial"/>
          <w:bCs/>
          <w:sz w:val="28"/>
          <w:szCs w:val="28"/>
        </w:rPr>
      </w:pPr>
    </w:p>
    <w:sectPr w:rsidR="004F290A" w:rsidRPr="00212985">
      <w:headerReference w:type="default" r:id="rId10"/>
      <w:footerReference w:type="even" r:id="rId11"/>
      <w:footerReference w:type="default" r:id="rId12"/>
      <w:pgSz w:w="12242" w:h="15842" w:code="1"/>
      <w:pgMar w:top="1418" w:right="1418" w:bottom="1418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C340FC" w14:textId="77777777" w:rsidR="00DA76FF" w:rsidRDefault="00DA76FF">
      <w:r>
        <w:separator/>
      </w:r>
    </w:p>
  </w:endnote>
  <w:endnote w:type="continuationSeparator" w:id="0">
    <w:p w14:paraId="1C85913B" w14:textId="77777777" w:rsidR="00DA76FF" w:rsidRDefault="00DA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45B79" w14:textId="77777777" w:rsidR="00ED6214" w:rsidRDefault="00ED62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40</w:t>
    </w:r>
    <w:r>
      <w:rPr>
        <w:rStyle w:val="Nmerodepgina"/>
      </w:rPr>
      <w:fldChar w:fldCharType="end"/>
    </w:r>
  </w:p>
  <w:p w14:paraId="7025EF38" w14:textId="77777777" w:rsidR="00ED6214" w:rsidRDefault="00ED62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76B6E" w14:textId="5B6084C5" w:rsidR="00ED6214" w:rsidRDefault="00ED6214">
    <w:pPr>
      <w:pStyle w:val="Piedepgina"/>
      <w:framePr w:wrap="around" w:vAnchor="text" w:hAnchor="margin" w:xAlign="right" w:y="1"/>
      <w:rPr>
        <w:rStyle w:val="Nmerodepgina"/>
        <w:rFonts w:ascii="Arial" w:hAnsi="Arial"/>
        <w:sz w:val="16"/>
      </w:rPr>
    </w:pP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PAGE  </w:instrText>
    </w:r>
    <w:r>
      <w:rPr>
        <w:rStyle w:val="Nmerodepgina"/>
        <w:rFonts w:ascii="Arial" w:hAnsi="Arial"/>
        <w:sz w:val="16"/>
      </w:rPr>
      <w:fldChar w:fldCharType="separate"/>
    </w:r>
    <w:r w:rsidR="0091201E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  <w:p w14:paraId="77D146C8" w14:textId="77777777" w:rsidR="00ED6214" w:rsidRDefault="00ED62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E89D8" w14:textId="77777777" w:rsidR="00DA76FF" w:rsidRDefault="00DA76FF">
      <w:r>
        <w:separator/>
      </w:r>
    </w:p>
  </w:footnote>
  <w:footnote w:type="continuationSeparator" w:id="0">
    <w:p w14:paraId="49FC576F" w14:textId="77777777" w:rsidR="00DA76FF" w:rsidRDefault="00DA76FF">
      <w:r>
        <w:continuationSeparator/>
      </w:r>
    </w:p>
  </w:footnote>
  <w:footnote w:id="1">
    <w:p w14:paraId="454EE608" w14:textId="77777777" w:rsidR="00651D69" w:rsidRPr="00651D69" w:rsidRDefault="00651D69" w:rsidP="0070146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EA2FDA">
          <w:rPr>
            <w:rStyle w:val="Hipervnculo"/>
          </w:rPr>
          <w:t>https://www.who.int/topics/sustainable-development-goals/targets/es/</w:t>
        </w:r>
      </w:hyperlink>
      <w:r>
        <w:t xml:space="preserve"> </w:t>
      </w:r>
    </w:p>
  </w:footnote>
  <w:footnote w:id="2">
    <w:p w14:paraId="7EDB87B6" w14:textId="77777777" w:rsidR="002D5D8B" w:rsidRPr="00A827A7" w:rsidRDefault="002D5D8B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2" w:history="1">
        <w:r w:rsidRPr="00EA2FDA">
          <w:rPr>
            <w:rStyle w:val="Hipervnculo"/>
          </w:rPr>
          <w:t>https://www.gob.mx/cms/uploads/attachment/file/29343/GuiaImplantacionModeloParto.pdf</w:t>
        </w:r>
      </w:hyperlink>
      <w:r>
        <w:t xml:space="preserve"> </w:t>
      </w:r>
    </w:p>
  </w:footnote>
  <w:footnote w:id="3">
    <w:p w14:paraId="46F243E8" w14:textId="77777777" w:rsidR="00FD70E7" w:rsidRPr="00FD70E7" w:rsidRDefault="00FD70E7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 w:rsidRPr="00EA2FDA">
          <w:rPr>
            <w:rStyle w:val="Hipervnculo"/>
          </w:rPr>
          <w:t>https://helloclue.com/es/articulos/etapas/por-que-la-tasa-de-partos-por-cesarea-es-alta-en-latinoamerica</w:t>
        </w:r>
      </w:hyperlink>
      <w:r>
        <w:t xml:space="preserve"> </w:t>
      </w:r>
    </w:p>
  </w:footnote>
  <w:footnote w:id="4">
    <w:p w14:paraId="5723FF9C" w14:textId="77777777" w:rsidR="00DD5FAA" w:rsidRPr="00DD5FAA" w:rsidRDefault="00DD5FAA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 w:rsidRPr="00EA2FDA">
          <w:rPr>
            <w:rStyle w:val="Hipervnculo"/>
          </w:rPr>
          <w:t>https://www.jornada.com.mx/ultimas/sociedad/2020/03/19/mexico-cuarto-pais-con-mas-cesareas-sin-indicacion-medica-4114.html</w:t>
        </w:r>
      </w:hyperlink>
      <w:r>
        <w:t xml:space="preserve"> </w:t>
      </w:r>
    </w:p>
  </w:footnote>
  <w:footnote w:id="5">
    <w:p w14:paraId="1B11E5D5" w14:textId="77777777" w:rsidR="008D51DC" w:rsidRPr="008D51DC" w:rsidRDefault="008D51DC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5" w:history="1">
        <w:r w:rsidRPr="00EA2FDA">
          <w:rPr>
            <w:rStyle w:val="Hipervnculo"/>
          </w:rPr>
          <w:t>https://mujeres-covid-mexico.animalpolitico.com/aumento-cesareas-sin-opcion</w:t>
        </w:r>
      </w:hyperlink>
      <w:r>
        <w:t xml:space="preserve"> </w:t>
      </w:r>
    </w:p>
  </w:footnote>
  <w:footnote w:id="6">
    <w:p w14:paraId="18AACDE9" w14:textId="77777777" w:rsidR="00DF3C7B" w:rsidRPr="00DF3C7B" w:rsidRDefault="00DF3C7B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6" w:history="1">
        <w:r w:rsidRPr="00EA2FDA">
          <w:rPr>
            <w:rStyle w:val="Hipervnculo"/>
          </w:rPr>
          <w:t>https://apps.who.int/iris/bitstream/handle/10665/161444/WHO_RHR_15.02_spa.pdf;jsessionid=4B7B349F970F7EE8D1C1308005020D55?sequence=1</w:t>
        </w:r>
      </w:hyperlink>
      <w:r>
        <w:t xml:space="preserve"> </w:t>
      </w:r>
    </w:p>
  </w:footnote>
  <w:footnote w:id="7">
    <w:p w14:paraId="6BAA1997" w14:textId="77777777" w:rsidR="00BF50B4" w:rsidRPr="00BF50B4" w:rsidRDefault="00BF50B4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7" w:history="1">
        <w:r w:rsidRPr="00EA2FDA">
          <w:rPr>
            <w:rStyle w:val="Hipervnculo"/>
          </w:rPr>
          <w:t>https://www.paho.org/nic/index.php?option=com_docman&amp;view=download&amp;category_slug=datos-y-estadisticas&amp;alias=696-boletin-informativo-sobre-cesareas&amp;Itemid=235</w:t>
        </w:r>
      </w:hyperlink>
      <w:r>
        <w:t xml:space="preserve"> </w:t>
      </w:r>
    </w:p>
  </w:footnote>
  <w:footnote w:id="8">
    <w:p w14:paraId="77A4ADAA" w14:textId="77777777" w:rsidR="00C90FCA" w:rsidRPr="00E11583" w:rsidRDefault="00C90FCA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8" w:history="1">
        <w:r w:rsidRPr="00EA2FDA">
          <w:rPr>
            <w:rStyle w:val="Hipervnculo"/>
          </w:rPr>
          <w:t>https://www.who.int/bulletin/volumes/97/7/18-224303-ab/es/</w:t>
        </w:r>
      </w:hyperlink>
      <w:r>
        <w:t xml:space="preserve"> </w:t>
      </w:r>
    </w:p>
  </w:footnote>
  <w:footnote w:id="9">
    <w:p w14:paraId="03A73DAF" w14:textId="77777777" w:rsidR="003328EA" w:rsidRPr="003328EA" w:rsidRDefault="003328EA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9" w:history="1">
        <w:r w:rsidRPr="00EA2FDA">
          <w:rPr>
            <w:rStyle w:val="Hipervnculo"/>
          </w:rPr>
          <w:t>http://www.conamed.gob.mx/gobmx/boletin/pdf/boletin9/incidencia_intervencion.pdf</w:t>
        </w:r>
      </w:hyperlink>
      <w:r>
        <w:t xml:space="preserve"> </w:t>
      </w:r>
    </w:p>
  </w:footnote>
  <w:footnote w:id="10">
    <w:p w14:paraId="41F61DD8" w14:textId="77777777" w:rsidR="00FA598D" w:rsidRPr="00FA598D" w:rsidRDefault="00FA598D" w:rsidP="0070146F">
      <w:pPr>
        <w:pStyle w:val="Textonotapie"/>
      </w:pPr>
      <w:r>
        <w:rPr>
          <w:rStyle w:val="Refdenotaalpie"/>
        </w:rPr>
        <w:footnoteRef/>
      </w:r>
      <w:r>
        <w:t xml:space="preserve"> Porcentaje de nacimientos por cesárea por entidad federativa. Secretaría de Salud, México 2015. Fuente: </w:t>
      </w:r>
      <w:hyperlink r:id="rId10" w:history="1">
        <w:r w:rsidRPr="00EA2FDA">
          <w:rPr>
            <w:rStyle w:val="Hipervnculo"/>
          </w:rPr>
          <w:t>http://www.conamed.gob.mx/gobmx/boletin/pdf/boletin9/incidencia_intervencion.pdf</w:t>
        </w:r>
      </w:hyperlink>
      <w:r>
        <w:t xml:space="preserve"> </w:t>
      </w:r>
    </w:p>
  </w:footnote>
  <w:footnote w:id="11">
    <w:p w14:paraId="19E3B4F2" w14:textId="77777777" w:rsidR="0093219E" w:rsidRPr="0093219E" w:rsidRDefault="0093219E" w:rsidP="0070146F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1" w:history="1">
        <w:r w:rsidRPr="00EA2FDA">
          <w:rPr>
            <w:rStyle w:val="Hipervnculo"/>
          </w:rPr>
          <w:t>http://www.conamed.gob.mx/gobmx/boletin/pdf/boletin9/incidencia_intervencion.pdf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212985" w:rsidRPr="00B97E14" w14:paraId="642F91BE" w14:textId="77777777" w:rsidTr="00396EC3">
      <w:trPr>
        <w:jc w:val="center"/>
      </w:trPr>
      <w:tc>
        <w:tcPr>
          <w:tcW w:w="1541" w:type="dxa"/>
        </w:tcPr>
        <w:p w14:paraId="4DE14EA3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4B136D01" wp14:editId="43499934">
                <wp:simplePos x="0" y="0"/>
                <wp:positionH relativeFrom="column">
                  <wp:posOffset>-48895</wp:posOffset>
                </wp:positionH>
                <wp:positionV relativeFrom="paragraph">
                  <wp:posOffset>45085</wp:posOffset>
                </wp:positionV>
                <wp:extent cx="902335" cy="886460"/>
                <wp:effectExtent l="0" t="0" r="0" b="8890"/>
                <wp:wrapNone/>
                <wp:docPr id="10" name="Imagen 10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792A9F1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  <w:p w14:paraId="308E5D84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  <w:p w14:paraId="60A6580F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  <w:p w14:paraId="688D1FBF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  <w:p w14:paraId="0907DC99" w14:textId="77777777" w:rsidR="00212985" w:rsidRPr="00B97E14" w:rsidRDefault="00212985" w:rsidP="00212985">
          <w:pPr>
            <w:rPr>
              <w:b/>
              <w:bCs/>
              <w:sz w:val="12"/>
            </w:rPr>
          </w:pPr>
        </w:p>
      </w:tc>
      <w:tc>
        <w:tcPr>
          <w:tcW w:w="7975" w:type="dxa"/>
        </w:tcPr>
        <w:p w14:paraId="0DA696E0" w14:textId="77777777" w:rsidR="00212985" w:rsidRPr="00455633" w:rsidRDefault="00212985" w:rsidP="00212985">
          <w:pPr>
            <w:jc w:val="center"/>
            <w:rPr>
              <w:b/>
              <w:bCs/>
            </w:rPr>
          </w:pPr>
        </w:p>
        <w:p w14:paraId="4AF6D92E" w14:textId="77777777" w:rsidR="00212985" w:rsidRPr="00B97E14" w:rsidRDefault="00212985" w:rsidP="00212985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14:paraId="7AF69053" w14:textId="77777777" w:rsidR="00212985" w:rsidRDefault="00212985" w:rsidP="00212985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B97E14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600BBF74" w14:textId="77777777" w:rsidR="00212985" w:rsidRDefault="00212985" w:rsidP="00212985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sz w:val="18"/>
            </w:rPr>
          </w:pPr>
          <w:r>
            <w:rPr>
              <w:sz w:val="18"/>
            </w:rPr>
            <w:t xml:space="preserve">            </w:t>
          </w:r>
        </w:p>
        <w:p w14:paraId="3DBCB65C" w14:textId="77777777" w:rsidR="00212985" w:rsidRPr="00A33CEA" w:rsidRDefault="00212985" w:rsidP="00212985">
          <w:pPr>
            <w:tabs>
              <w:tab w:val="left" w:pos="1830"/>
              <w:tab w:val="center" w:pos="4252"/>
              <w:tab w:val="left" w:pos="5040"/>
              <w:tab w:val="right" w:pos="8504"/>
            </w:tabs>
            <w:ind w:right="-93"/>
            <w:rPr>
              <w:rFonts w:cs="Arial"/>
              <w:bCs/>
              <w:smallCaps/>
              <w:spacing w:val="20"/>
              <w:sz w:val="32"/>
              <w:szCs w:val="32"/>
            </w:rPr>
          </w:pPr>
          <w:r>
            <w:rPr>
              <w:sz w:val="18"/>
            </w:rPr>
            <w:t xml:space="preserve">              </w:t>
          </w:r>
          <w:r w:rsidRPr="00780AA4">
            <w:rPr>
              <w:sz w:val="18"/>
            </w:rPr>
            <w:t>“2020, Año del Centenario Luctuoso de Venustiano Carranza, el Varón de Cuatro Ciénegas</w:t>
          </w:r>
          <w:r>
            <w:rPr>
              <w:sz w:val="18"/>
            </w:rPr>
            <w:t>”</w:t>
          </w:r>
        </w:p>
      </w:tc>
      <w:tc>
        <w:tcPr>
          <w:tcW w:w="1541" w:type="dxa"/>
        </w:tcPr>
        <w:p w14:paraId="0BACAC82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987318F" wp14:editId="52853AB3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A62BCD5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  <w:p w14:paraId="38F32DC4" w14:textId="77777777" w:rsidR="00212985" w:rsidRPr="00B97E14" w:rsidRDefault="00212985" w:rsidP="00212985">
          <w:pPr>
            <w:jc w:val="center"/>
            <w:rPr>
              <w:b/>
              <w:bCs/>
              <w:sz w:val="12"/>
            </w:rPr>
          </w:pPr>
        </w:p>
      </w:tc>
    </w:tr>
  </w:tbl>
  <w:p w14:paraId="0FF70230" w14:textId="77777777" w:rsidR="00212985" w:rsidRPr="00A33CEA" w:rsidRDefault="00212985" w:rsidP="00212985">
    <w:pPr>
      <w:pStyle w:val="Encabezado"/>
    </w:pPr>
  </w:p>
  <w:p w14:paraId="121BAEF3" w14:textId="77777777" w:rsidR="00212985" w:rsidRDefault="00212985" w:rsidP="002129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6F0"/>
    <w:multiLevelType w:val="hybridMultilevel"/>
    <w:tmpl w:val="9140DF30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E1020"/>
    <w:multiLevelType w:val="multilevel"/>
    <w:tmpl w:val="7DDA8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05752"/>
    <w:multiLevelType w:val="multilevel"/>
    <w:tmpl w:val="5DBA2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2B6077"/>
    <w:multiLevelType w:val="multilevel"/>
    <w:tmpl w:val="1C2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FE1"/>
    <w:multiLevelType w:val="multilevel"/>
    <w:tmpl w:val="5AF01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AF2CAC"/>
    <w:multiLevelType w:val="multilevel"/>
    <w:tmpl w:val="F312BC7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13D09"/>
    <w:multiLevelType w:val="multilevel"/>
    <w:tmpl w:val="9FE6B4C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A7BEF"/>
    <w:multiLevelType w:val="multilevel"/>
    <w:tmpl w:val="B93001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EE1B9A"/>
    <w:multiLevelType w:val="multilevel"/>
    <w:tmpl w:val="50C40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E1978"/>
    <w:multiLevelType w:val="multilevel"/>
    <w:tmpl w:val="AD449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641F1E"/>
    <w:multiLevelType w:val="multilevel"/>
    <w:tmpl w:val="CCB8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B281E"/>
    <w:multiLevelType w:val="hybridMultilevel"/>
    <w:tmpl w:val="5DA892A0"/>
    <w:lvl w:ilvl="0" w:tplc="D3D4F88A">
      <w:start w:val="1"/>
      <w:numFmt w:val="lowerLetter"/>
      <w:lvlText w:val="%1)"/>
      <w:lvlJc w:val="left"/>
      <w:pPr>
        <w:ind w:left="894" w:hanging="44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534" w:hanging="360"/>
      </w:pPr>
    </w:lvl>
    <w:lvl w:ilvl="2" w:tplc="080A001B" w:tentative="1">
      <w:start w:val="1"/>
      <w:numFmt w:val="lowerRoman"/>
      <w:lvlText w:val="%3."/>
      <w:lvlJc w:val="right"/>
      <w:pPr>
        <w:ind w:left="2254" w:hanging="180"/>
      </w:pPr>
    </w:lvl>
    <w:lvl w:ilvl="3" w:tplc="080A000F" w:tentative="1">
      <w:start w:val="1"/>
      <w:numFmt w:val="decimal"/>
      <w:lvlText w:val="%4."/>
      <w:lvlJc w:val="left"/>
      <w:pPr>
        <w:ind w:left="2974" w:hanging="360"/>
      </w:pPr>
    </w:lvl>
    <w:lvl w:ilvl="4" w:tplc="080A0019" w:tentative="1">
      <w:start w:val="1"/>
      <w:numFmt w:val="lowerLetter"/>
      <w:lvlText w:val="%5."/>
      <w:lvlJc w:val="left"/>
      <w:pPr>
        <w:ind w:left="3694" w:hanging="360"/>
      </w:pPr>
    </w:lvl>
    <w:lvl w:ilvl="5" w:tplc="080A001B" w:tentative="1">
      <w:start w:val="1"/>
      <w:numFmt w:val="lowerRoman"/>
      <w:lvlText w:val="%6."/>
      <w:lvlJc w:val="right"/>
      <w:pPr>
        <w:ind w:left="4414" w:hanging="180"/>
      </w:pPr>
    </w:lvl>
    <w:lvl w:ilvl="6" w:tplc="080A000F" w:tentative="1">
      <w:start w:val="1"/>
      <w:numFmt w:val="decimal"/>
      <w:lvlText w:val="%7."/>
      <w:lvlJc w:val="left"/>
      <w:pPr>
        <w:ind w:left="5134" w:hanging="360"/>
      </w:pPr>
    </w:lvl>
    <w:lvl w:ilvl="7" w:tplc="080A0019" w:tentative="1">
      <w:start w:val="1"/>
      <w:numFmt w:val="lowerLetter"/>
      <w:lvlText w:val="%8."/>
      <w:lvlJc w:val="left"/>
      <w:pPr>
        <w:ind w:left="5854" w:hanging="360"/>
      </w:pPr>
    </w:lvl>
    <w:lvl w:ilvl="8" w:tplc="0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455E63D4"/>
    <w:multiLevelType w:val="hybridMultilevel"/>
    <w:tmpl w:val="27B809BC"/>
    <w:lvl w:ilvl="0" w:tplc="C6A2B2FA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E1994"/>
    <w:multiLevelType w:val="multilevel"/>
    <w:tmpl w:val="ED2E7E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9B788F"/>
    <w:multiLevelType w:val="multilevel"/>
    <w:tmpl w:val="8FE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DB1754"/>
    <w:multiLevelType w:val="hybridMultilevel"/>
    <w:tmpl w:val="72409CAC"/>
    <w:lvl w:ilvl="0" w:tplc="0AB895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A51BAB"/>
    <w:multiLevelType w:val="hybridMultilevel"/>
    <w:tmpl w:val="235E1346"/>
    <w:lvl w:ilvl="0" w:tplc="579A0B7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33D38"/>
    <w:multiLevelType w:val="hybridMultilevel"/>
    <w:tmpl w:val="9828B230"/>
    <w:lvl w:ilvl="0" w:tplc="477CEF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4616F"/>
    <w:multiLevelType w:val="multilevel"/>
    <w:tmpl w:val="575CFF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959BD"/>
    <w:multiLevelType w:val="hybridMultilevel"/>
    <w:tmpl w:val="E9C0171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352B7"/>
    <w:multiLevelType w:val="multilevel"/>
    <w:tmpl w:val="007C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C8147C"/>
    <w:multiLevelType w:val="hybridMultilevel"/>
    <w:tmpl w:val="1F6AA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3"/>
  </w:num>
  <w:num w:numId="5">
    <w:abstractNumId w:val="12"/>
  </w:num>
  <w:num w:numId="6">
    <w:abstractNumId w:val="20"/>
  </w:num>
  <w:num w:numId="7">
    <w:abstractNumId w:val="10"/>
  </w:num>
  <w:num w:numId="8">
    <w:abstractNumId w:val="2"/>
  </w:num>
  <w:num w:numId="9">
    <w:abstractNumId w:val="18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4"/>
  </w:num>
  <w:num w:numId="15">
    <w:abstractNumId w:val="13"/>
  </w:num>
  <w:num w:numId="16">
    <w:abstractNumId w:val="17"/>
  </w:num>
  <w:num w:numId="17">
    <w:abstractNumId w:val="11"/>
  </w:num>
  <w:num w:numId="18">
    <w:abstractNumId w:val="5"/>
  </w:num>
  <w:num w:numId="19">
    <w:abstractNumId w:val="14"/>
  </w:num>
  <w:num w:numId="20">
    <w:abstractNumId w:val="7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12"/>
    <w:rsid w:val="00002885"/>
    <w:rsid w:val="00005A11"/>
    <w:rsid w:val="000111B8"/>
    <w:rsid w:val="000126A4"/>
    <w:rsid w:val="00015B04"/>
    <w:rsid w:val="00016692"/>
    <w:rsid w:val="000167D2"/>
    <w:rsid w:val="00024198"/>
    <w:rsid w:val="00025C8B"/>
    <w:rsid w:val="00026508"/>
    <w:rsid w:val="00032A11"/>
    <w:rsid w:val="0003392C"/>
    <w:rsid w:val="00035AFD"/>
    <w:rsid w:val="00035E1E"/>
    <w:rsid w:val="00037A30"/>
    <w:rsid w:val="000409E8"/>
    <w:rsid w:val="00041877"/>
    <w:rsid w:val="000463E2"/>
    <w:rsid w:val="000506AB"/>
    <w:rsid w:val="0006457D"/>
    <w:rsid w:val="000648D7"/>
    <w:rsid w:val="00066E23"/>
    <w:rsid w:val="00072894"/>
    <w:rsid w:val="00072FCA"/>
    <w:rsid w:val="00080AD0"/>
    <w:rsid w:val="00081A1A"/>
    <w:rsid w:val="00081A39"/>
    <w:rsid w:val="00082EE0"/>
    <w:rsid w:val="000830B0"/>
    <w:rsid w:val="00093988"/>
    <w:rsid w:val="000A63BF"/>
    <w:rsid w:val="000A68DD"/>
    <w:rsid w:val="000B2C70"/>
    <w:rsid w:val="000B35EC"/>
    <w:rsid w:val="000B3B95"/>
    <w:rsid w:val="000B731F"/>
    <w:rsid w:val="000B7F64"/>
    <w:rsid w:val="000C056E"/>
    <w:rsid w:val="000C251A"/>
    <w:rsid w:val="000C3055"/>
    <w:rsid w:val="000C3158"/>
    <w:rsid w:val="000C3B38"/>
    <w:rsid w:val="000C5E09"/>
    <w:rsid w:val="000D2C0C"/>
    <w:rsid w:val="000D3978"/>
    <w:rsid w:val="000D422B"/>
    <w:rsid w:val="000E0E52"/>
    <w:rsid w:val="000E0E96"/>
    <w:rsid w:val="000E4950"/>
    <w:rsid w:val="000F19AB"/>
    <w:rsid w:val="000F368E"/>
    <w:rsid w:val="000F6E65"/>
    <w:rsid w:val="00104546"/>
    <w:rsid w:val="00104D89"/>
    <w:rsid w:val="00105F45"/>
    <w:rsid w:val="001064AD"/>
    <w:rsid w:val="00107DD8"/>
    <w:rsid w:val="0011302B"/>
    <w:rsid w:val="0011371B"/>
    <w:rsid w:val="00122743"/>
    <w:rsid w:val="00124DC6"/>
    <w:rsid w:val="00124FDF"/>
    <w:rsid w:val="001272BA"/>
    <w:rsid w:val="00127325"/>
    <w:rsid w:val="00131F64"/>
    <w:rsid w:val="00132892"/>
    <w:rsid w:val="001344FB"/>
    <w:rsid w:val="00136161"/>
    <w:rsid w:val="00137DB4"/>
    <w:rsid w:val="00140A10"/>
    <w:rsid w:val="00143113"/>
    <w:rsid w:val="00143236"/>
    <w:rsid w:val="001471A3"/>
    <w:rsid w:val="00147CD6"/>
    <w:rsid w:val="0015233D"/>
    <w:rsid w:val="00154A17"/>
    <w:rsid w:val="00157A34"/>
    <w:rsid w:val="00160F17"/>
    <w:rsid w:val="00161BA2"/>
    <w:rsid w:val="00162D05"/>
    <w:rsid w:val="001649F8"/>
    <w:rsid w:val="00166259"/>
    <w:rsid w:val="00170F67"/>
    <w:rsid w:val="001731FC"/>
    <w:rsid w:val="00180588"/>
    <w:rsid w:val="00187B5C"/>
    <w:rsid w:val="001917EC"/>
    <w:rsid w:val="0019464E"/>
    <w:rsid w:val="0019504B"/>
    <w:rsid w:val="00195353"/>
    <w:rsid w:val="001A1231"/>
    <w:rsid w:val="001A2FFE"/>
    <w:rsid w:val="001A3F01"/>
    <w:rsid w:val="001B0CFF"/>
    <w:rsid w:val="001B563D"/>
    <w:rsid w:val="001B596F"/>
    <w:rsid w:val="001B6FE1"/>
    <w:rsid w:val="001C09F7"/>
    <w:rsid w:val="001C28B9"/>
    <w:rsid w:val="001C2F6A"/>
    <w:rsid w:val="001C507A"/>
    <w:rsid w:val="001C5644"/>
    <w:rsid w:val="001D0E62"/>
    <w:rsid w:val="001D22C5"/>
    <w:rsid w:val="001D6F29"/>
    <w:rsid w:val="001E52B4"/>
    <w:rsid w:val="00201598"/>
    <w:rsid w:val="00203DB6"/>
    <w:rsid w:val="002054C1"/>
    <w:rsid w:val="002058AD"/>
    <w:rsid w:val="00211D81"/>
    <w:rsid w:val="002126C7"/>
    <w:rsid w:val="00212985"/>
    <w:rsid w:val="002146E8"/>
    <w:rsid w:val="00216125"/>
    <w:rsid w:val="0022295F"/>
    <w:rsid w:val="002241A4"/>
    <w:rsid w:val="00227388"/>
    <w:rsid w:val="00230B40"/>
    <w:rsid w:val="00230FA5"/>
    <w:rsid w:val="00234B82"/>
    <w:rsid w:val="00235BD4"/>
    <w:rsid w:val="0023635A"/>
    <w:rsid w:val="00236BF8"/>
    <w:rsid w:val="00237B3F"/>
    <w:rsid w:val="002405B8"/>
    <w:rsid w:val="002433D5"/>
    <w:rsid w:val="00247FDB"/>
    <w:rsid w:val="002506F6"/>
    <w:rsid w:val="00250FAB"/>
    <w:rsid w:val="00251572"/>
    <w:rsid w:val="00252FBE"/>
    <w:rsid w:val="0025418E"/>
    <w:rsid w:val="002543B1"/>
    <w:rsid w:val="002547A3"/>
    <w:rsid w:val="00257C22"/>
    <w:rsid w:val="0026023D"/>
    <w:rsid w:val="0026393C"/>
    <w:rsid w:val="00263F4E"/>
    <w:rsid w:val="00264D2C"/>
    <w:rsid w:val="00267938"/>
    <w:rsid w:val="002740D5"/>
    <w:rsid w:val="002765E7"/>
    <w:rsid w:val="00280F6D"/>
    <w:rsid w:val="0028162E"/>
    <w:rsid w:val="002817B5"/>
    <w:rsid w:val="00290404"/>
    <w:rsid w:val="00291450"/>
    <w:rsid w:val="0029351B"/>
    <w:rsid w:val="002940BD"/>
    <w:rsid w:val="002A2039"/>
    <w:rsid w:val="002A4161"/>
    <w:rsid w:val="002A5289"/>
    <w:rsid w:val="002A5EA4"/>
    <w:rsid w:val="002A5EC0"/>
    <w:rsid w:val="002A6AA3"/>
    <w:rsid w:val="002A723F"/>
    <w:rsid w:val="002B3AA0"/>
    <w:rsid w:val="002B6C8E"/>
    <w:rsid w:val="002C16B3"/>
    <w:rsid w:val="002C2B54"/>
    <w:rsid w:val="002C359B"/>
    <w:rsid w:val="002C3645"/>
    <w:rsid w:val="002C39F5"/>
    <w:rsid w:val="002C3E65"/>
    <w:rsid w:val="002C4CC7"/>
    <w:rsid w:val="002C6B03"/>
    <w:rsid w:val="002C7FC2"/>
    <w:rsid w:val="002D309F"/>
    <w:rsid w:val="002D4554"/>
    <w:rsid w:val="002D5D8B"/>
    <w:rsid w:val="002D6CB2"/>
    <w:rsid w:val="002D78A5"/>
    <w:rsid w:val="002E1A52"/>
    <w:rsid w:val="002E52A8"/>
    <w:rsid w:val="002E672E"/>
    <w:rsid w:val="002E69D0"/>
    <w:rsid w:val="002E706D"/>
    <w:rsid w:val="002F34E9"/>
    <w:rsid w:val="002F71E5"/>
    <w:rsid w:val="00300902"/>
    <w:rsid w:val="00300CB1"/>
    <w:rsid w:val="00305B6A"/>
    <w:rsid w:val="003070D4"/>
    <w:rsid w:val="00313632"/>
    <w:rsid w:val="003140E1"/>
    <w:rsid w:val="00316753"/>
    <w:rsid w:val="0032171D"/>
    <w:rsid w:val="00321AC7"/>
    <w:rsid w:val="00322511"/>
    <w:rsid w:val="0032694E"/>
    <w:rsid w:val="0032757D"/>
    <w:rsid w:val="00327A9B"/>
    <w:rsid w:val="003325C8"/>
    <w:rsid w:val="003328EA"/>
    <w:rsid w:val="00332BF9"/>
    <w:rsid w:val="00332D1E"/>
    <w:rsid w:val="0033338E"/>
    <w:rsid w:val="00334245"/>
    <w:rsid w:val="00336240"/>
    <w:rsid w:val="00336DEE"/>
    <w:rsid w:val="00342F08"/>
    <w:rsid w:val="00344372"/>
    <w:rsid w:val="00345784"/>
    <w:rsid w:val="003474F1"/>
    <w:rsid w:val="00350231"/>
    <w:rsid w:val="00353F2A"/>
    <w:rsid w:val="00356DCD"/>
    <w:rsid w:val="003576EF"/>
    <w:rsid w:val="00357799"/>
    <w:rsid w:val="00361EAA"/>
    <w:rsid w:val="00364619"/>
    <w:rsid w:val="00365B60"/>
    <w:rsid w:val="003679BC"/>
    <w:rsid w:val="00367CC1"/>
    <w:rsid w:val="00370CAA"/>
    <w:rsid w:val="00373BED"/>
    <w:rsid w:val="00376B3B"/>
    <w:rsid w:val="00377145"/>
    <w:rsid w:val="003804B6"/>
    <w:rsid w:val="003842B8"/>
    <w:rsid w:val="00385B77"/>
    <w:rsid w:val="00386840"/>
    <w:rsid w:val="0039030C"/>
    <w:rsid w:val="00390988"/>
    <w:rsid w:val="00393A22"/>
    <w:rsid w:val="00394942"/>
    <w:rsid w:val="003A0BF8"/>
    <w:rsid w:val="003A101B"/>
    <w:rsid w:val="003A330A"/>
    <w:rsid w:val="003A3C53"/>
    <w:rsid w:val="003A6263"/>
    <w:rsid w:val="003A6BFD"/>
    <w:rsid w:val="003A6D44"/>
    <w:rsid w:val="003A76BE"/>
    <w:rsid w:val="003B0DCC"/>
    <w:rsid w:val="003B1383"/>
    <w:rsid w:val="003B202C"/>
    <w:rsid w:val="003B3192"/>
    <w:rsid w:val="003B5612"/>
    <w:rsid w:val="003B7890"/>
    <w:rsid w:val="003B7F32"/>
    <w:rsid w:val="003C0FF9"/>
    <w:rsid w:val="003C234B"/>
    <w:rsid w:val="003C362F"/>
    <w:rsid w:val="003C41A4"/>
    <w:rsid w:val="003C5102"/>
    <w:rsid w:val="003C616C"/>
    <w:rsid w:val="003C646E"/>
    <w:rsid w:val="003C6589"/>
    <w:rsid w:val="003C7F85"/>
    <w:rsid w:val="003E12F2"/>
    <w:rsid w:val="003E4F9E"/>
    <w:rsid w:val="003F011C"/>
    <w:rsid w:val="003F136C"/>
    <w:rsid w:val="003F1CB3"/>
    <w:rsid w:val="003F41F3"/>
    <w:rsid w:val="003F4935"/>
    <w:rsid w:val="003F5397"/>
    <w:rsid w:val="004004E2"/>
    <w:rsid w:val="00401A4A"/>
    <w:rsid w:val="00401A86"/>
    <w:rsid w:val="004028AB"/>
    <w:rsid w:val="00405903"/>
    <w:rsid w:val="00412FB9"/>
    <w:rsid w:val="00413F1A"/>
    <w:rsid w:val="004153E7"/>
    <w:rsid w:val="00416B67"/>
    <w:rsid w:val="00417B36"/>
    <w:rsid w:val="004201DA"/>
    <w:rsid w:val="00422FE2"/>
    <w:rsid w:val="00423FFB"/>
    <w:rsid w:val="0043074F"/>
    <w:rsid w:val="00431AE0"/>
    <w:rsid w:val="00434927"/>
    <w:rsid w:val="004369E8"/>
    <w:rsid w:val="00437472"/>
    <w:rsid w:val="0044031F"/>
    <w:rsid w:val="004405F4"/>
    <w:rsid w:val="004422F7"/>
    <w:rsid w:val="00442C0B"/>
    <w:rsid w:val="004434CB"/>
    <w:rsid w:val="004437F2"/>
    <w:rsid w:val="00446230"/>
    <w:rsid w:val="00447D1D"/>
    <w:rsid w:val="0045186E"/>
    <w:rsid w:val="00454CA6"/>
    <w:rsid w:val="004602A8"/>
    <w:rsid w:val="00460A4F"/>
    <w:rsid w:val="004627B6"/>
    <w:rsid w:val="004627CD"/>
    <w:rsid w:val="00467CE6"/>
    <w:rsid w:val="0047053A"/>
    <w:rsid w:val="0047080F"/>
    <w:rsid w:val="00471F54"/>
    <w:rsid w:val="004723B4"/>
    <w:rsid w:val="00475EBE"/>
    <w:rsid w:val="004773EB"/>
    <w:rsid w:val="004804CA"/>
    <w:rsid w:val="0048269D"/>
    <w:rsid w:val="00487402"/>
    <w:rsid w:val="00490A0C"/>
    <w:rsid w:val="00490BB9"/>
    <w:rsid w:val="00492C6D"/>
    <w:rsid w:val="004943E9"/>
    <w:rsid w:val="004947BF"/>
    <w:rsid w:val="0049542F"/>
    <w:rsid w:val="004956A3"/>
    <w:rsid w:val="004958D8"/>
    <w:rsid w:val="004A2B74"/>
    <w:rsid w:val="004A3203"/>
    <w:rsid w:val="004A72B0"/>
    <w:rsid w:val="004B63E7"/>
    <w:rsid w:val="004B6538"/>
    <w:rsid w:val="004B6C8E"/>
    <w:rsid w:val="004B7B0E"/>
    <w:rsid w:val="004C161E"/>
    <w:rsid w:val="004C2F93"/>
    <w:rsid w:val="004D03D8"/>
    <w:rsid w:val="004D1EE2"/>
    <w:rsid w:val="004D3063"/>
    <w:rsid w:val="004D3488"/>
    <w:rsid w:val="004D557C"/>
    <w:rsid w:val="004E747F"/>
    <w:rsid w:val="004F012B"/>
    <w:rsid w:val="004F2268"/>
    <w:rsid w:val="004F290A"/>
    <w:rsid w:val="004F3C7C"/>
    <w:rsid w:val="004F3E62"/>
    <w:rsid w:val="004F7624"/>
    <w:rsid w:val="00500AD7"/>
    <w:rsid w:val="005013D0"/>
    <w:rsid w:val="0050169C"/>
    <w:rsid w:val="005049F8"/>
    <w:rsid w:val="005053A3"/>
    <w:rsid w:val="00505D0E"/>
    <w:rsid w:val="00507E02"/>
    <w:rsid w:val="00513F65"/>
    <w:rsid w:val="00525863"/>
    <w:rsid w:val="0052677B"/>
    <w:rsid w:val="00526D00"/>
    <w:rsid w:val="005304AB"/>
    <w:rsid w:val="005337F2"/>
    <w:rsid w:val="005358A5"/>
    <w:rsid w:val="00535E02"/>
    <w:rsid w:val="00537129"/>
    <w:rsid w:val="00541668"/>
    <w:rsid w:val="00550A6D"/>
    <w:rsid w:val="00552088"/>
    <w:rsid w:val="00552F7D"/>
    <w:rsid w:val="00553541"/>
    <w:rsid w:val="00554613"/>
    <w:rsid w:val="00555080"/>
    <w:rsid w:val="005578B9"/>
    <w:rsid w:val="00557F32"/>
    <w:rsid w:val="00563DD7"/>
    <w:rsid w:val="00567AC1"/>
    <w:rsid w:val="005700A3"/>
    <w:rsid w:val="00570A53"/>
    <w:rsid w:val="0057593B"/>
    <w:rsid w:val="00575E1C"/>
    <w:rsid w:val="00576560"/>
    <w:rsid w:val="0057695B"/>
    <w:rsid w:val="00580029"/>
    <w:rsid w:val="005843E6"/>
    <w:rsid w:val="00587C98"/>
    <w:rsid w:val="0059086E"/>
    <w:rsid w:val="00592118"/>
    <w:rsid w:val="00597017"/>
    <w:rsid w:val="005B6699"/>
    <w:rsid w:val="005B6ADA"/>
    <w:rsid w:val="005C20D3"/>
    <w:rsid w:val="005C27A3"/>
    <w:rsid w:val="005C4D33"/>
    <w:rsid w:val="005C5307"/>
    <w:rsid w:val="005D284A"/>
    <w:rsid w:val="005D2905"/>
    <w:rsid w:val="005D3370"/>
    <w:rsid w:val="005D77B9"/>
    <w:rsid w:val="005E1DA5"/>
    <w:rsid w:val="005E6594"/>
    <w:rsid w:val="005F0F5B"/>
    <w:rsid w:val="005F1C35"/>
    <w:rsid w:val="005F28D1"/>
    <w:rsid w:val="00601F8C"/>
    <w:rsid w:val="0060522D"/>
    <w:rsid w:val="00615D0E"/>
    <w:rsid w:val="006216ED"/>
    <w:rsid w:val="00623690"/>
    <w:rsid w:val="0062438F"/>
    <w:rsid w:val="006250F4"/>
    <w:rsid w:val="006267FF"/>
    <w:rsid w:val="0063339E"/>
    <w:rsid w:val="00634D61"/>
    <w:rsid w:val="00644E96"/>
    <w:rsid w:val="00647388"/>
    <w:rsid w:val="00651D69"/>
    <w:rsid w:val="00654206"/>
    <w:rsid w:val="00654637"/>
    <w:rsid w:val="006571D3"/>
    <w:rsid w:val="00661AA6"/>
    <w:rsid w:val="00662264"/>
    <w:rsid w:val="006623EC"/>
    <w:rsid w:val="00663E1F"/>
    <w:rsid w:val="00666646"/>
    <w:rsid w:val="00666957"/>
    <w:rsid w:val="00670F56"/>
    <w:rsid w:val="006749AA"/>
    <w:rsid w:val="00674DF8"/>
    <w:rsid w:val="006767F6"/>
    <w:rsid w:val="0067763F"/>
    <w:rsid w:val="00681B54"/>
    <w:rsid w:val="00682501"/>
    <w:rsid w:val="00687186"/>
    <w:rsid w:val="00691974"/>
    <w:rsid w:val="006920F8"/>
    <w:rsid w:val="00692408"/>
    <w:rsid w:val="00694BAB"/>
    <w:rsid w:val="006955D7"/>
    <w:rsid w:val="00696965"/>
    <w:rsid w:val="006974F0"/>
    <w:rsid w:val="006974FB"/>
    <w:rsid w:val="006A059F"/>
    <w:rsid w:val="006A1F8F"/>
    <w:rsid w:val="006A618F"/>
    <w:rsid w:val="006A7764"/>
    <w:rsid w:val="006A79EC"/>
    <w:rsid w:val="006B0D35"/>
    <w:rsid w:val="006B17B4"/>
    <w:rsid w:val="006B5B7C"/>
    <w:rsid w:val="006C00DF"/>
    <w:rsid w:val="006C080E"/>
    <w:rsid w:val="006C08B6"/>
    <w:rsid w:val="006C09AD"/>
    <w:rsid w:val="006C0F12"/>
    <w:rsid w:val="006C2B86"/>
    <w:rsid w:val="006C3AF6"/>
    <w:rsid w:val="006C4F92"/>
    <w:rsid w:val="006D2A7F"/>
    <w:rsid w:val="006D424B"/>
    <w:rsid w:val="006D468E"/>
    <w:rsid w:val="006E3A3D"/>
    <w:rsid w:val="006E455F"/>
    <w:rsid w:val="006E54C0"/>
    <w:rsid w:val="006E7DB4"/>
    <w:rsid w:val="006F1BEF"/>
    <w:rsid w:val="006F4BA9"/>
    <w:rsid w:val="006F5828"/>
    <w:rsid w:val="006F748F"/>
    <w:rsid w:val="00700B73"/>
    <w:rsid w:val="00700D55"/>
    <w:rsid w:val="0070146F"/>
    <w:rsid w:val="00704B40"/>
    <w:rsid w:val="00704C37"/>
    <w:rsid w:val="00705692"/>
    <w:rsid w:val="00706562"/>
    <w:rsid w:val="00707827"/>
    <w:rsid w:val="00707D5F"/>
    <w:rsid w:val="007100E3"/>
    <w:rsid w:val="00712B25"/>
    <w:rsid w:val="0072061E"/>
    <w:rsid w:val="00722CBE"/>
    <w:rsid w:val="00726FFA"/>
    <w:rsid w:val="007276AC"/>
    <w:rsid w:val="007276CF"/>
    <w:rsid w:val="00731A57"/>
    <w:rsid w:val="00731B0D"/>
    <w:rsid w:val="00735F01"/>
    <w:rsid w:val="0074155C"/>
    <w:rsid w:val="0074395F"/>
    <w:rsid w:val="00746803"/>
    <w:rsid w:val="00750C2E"/>
    <w:rsid w:val="00753980"/>
    <w:rsid w:val="00754B68"/>
    <w:rsid w:val="00754FDB"/>
    <w:rsid w:val="00757427"/>
    <w:rsid w:val="0076353B"/>
    <w:rsid w:val="00766216"/>
    <w:rsid w:val="00767ED9"/>
    <w:rsid w:val="00771059"/>
    <w:rsid w:val="0077223A"/>
    <w:rsid w:val="00772631"/>
    <w:rsid w:val="00774098"/>
    <w:rsid w:val="007807D0"/>
    <w:rsid w:val="0078145B"/>
    <w:rsid w:val="00781B1A"/>
    <w:rsid w:val="0078302E"/>
    <w:rsid w:val="00783034"/>
    <w:rsid w:val="007834DA"/>
    <w:rsid w:val="00787264"/>
    <w:rsid w:val="00791506"/>
    <w:rsid w:val="00791DB1"/>
    <w:rsid w:val="0079381D"/>
    <w:rsid w:val="00793D00"/>
    <w:rsid w:val="007953A5"/>
    <w:rsid w:val="0079766E"/>
    <w:rsid w:val="00797735"/>
    <w:rsid w:val="00797FE1"/>
    <w:rsid w:val="007A021E"/>
    <w:rsid w:val="007A3437"/>
    <w:rsid w:val="007A3A48"/>
    <w:rsid w:val="007A409A"/>
    <w:rsid w:val="007A7557"/>
    <w:rsid w:val="007B057C"/>
    <w:rsid w:val="007B33E6"/>
    <w:rsid w:val="007B4C9C"/>
    <w:rsid w:val="007B54C8"/>
    <w:rsid w:val="007B687E"/>
    <w:rsid w:val="007C12C2"/>
    <w:rsid w:val="007C2274"/>
    <w:rsid w:val="007D149A"/>
    <w:rsid w:val="007D18B8"/>
    <w:rsid w:val="007D2515"/>
    <w:rsid w:val="007D2C3D"/>
    <w:rsid w:val="007D2FA3"/>
    <w:rsid w:val="007D5A73"/>
    <w:rsid w:val="007D6775"/>
    <w:rsid w:val="007D6B79"/>
    <w:rsid w:val="007E3585"/>
    <w:rsid w:val="007E3958"/>
    <w:rsid w:val="007E6EDB"/>
    <w:rsid w:val="007F1B95"/>
    <w:rsid w:val="007F24FE"/>
    <w:rsid w:val="007F3F72"/>
    <w:rsid w:val="007F7D04"/>
    <w:rsid w:val="00803CD0"/>
    <w:rsid w:val="00805F99"/>
    <w:rsid w:val="00807430"/>
    <w:rsid w:val="008135E9"/>
    <w:rsid w:val="008139D2"/>
    <w:rsid w:val="00814324"/>
    <w:rsid w:val="0081569B"/>
    <w:rsid w:val="00822399"/>
    <w:rsid w:val="00827896"/>
    <w:rsid w:val="00834F40"/>
    <w:rsid w:val="008372A5"/>
    <w:rsid w:val="0084269A"/>
    <w:rsid w:val="00842C98"/>
    <w:rsid w:val="00843353"/>
    <w:rsid w:val="00847EE1"/>
    <w:rsid w:val="008501B3"/>
    <w:rsid w:val="00850A2C"/>
    <w:rsid w:val="00852570"/>
    <w:rsid w:val="00852F70"/>
    <w:rsid w:val="008536BB"/>
    <w:rsid w:val="008604A2"/>
    <w:rsid w:val="00861779"/>
    <w:rsid w:val="00862095"/>
    <w:rsid w:val="008761F1"/>
    <w:rsid w:val="00880A89"/>
    <w:rsid w:val="008852C8"/>
    <w:rsid w:val="00890E83"/>
    <w:rsid w:val="00892392"/>
    <w:rsid w:val="008A0F61"/>
    <w:rsid w:val="008A105B"/>
    <w:rsid w:val="008A4CBF"/>
    <w:rsid w:val="008A57FC"/>
    <w:rsid w:val="008B0C3B"/>
    <w:rsid w:val="008B1BC8"/>
    <w:rsid w:val="008B1F16"/>
    <w:rsid w:val="008B5D73"/>
    <w:rsid w:val="008D30CD"/>
    <w:rsid w:val="008D51DC"/>
    <w:rsid w:val="008D5C00"/>
    <w:rsid w:val="008D694D"/>
    <w:rsid w:val="008E45DA"/>
    <w:rsid w:val="008E4625"/>
    <w:rsid w:val="008E6E36"/>
    <w:rsid w:val="008E7286"/>
    <w:rsid w:val="008F6F60"/>
    <w:rsid w:val="00901478"/>
    <w:rsid w:val="00901BE0"/>
    <w:rsid w:val="00906A43"/>
    <w:rsid w:val="00910814"/>
    <w:rsid w:val="0091201E"/>
    <w:rsid w:val="00914F9B"/>
    <w:rsid w:val="00917413"/>
    <w:rsid w:val="009204D6"/>
    <w:rsid w:val="00921498"/>
    <w:rsid w:val="00922318"/>
    <w:rsid w:val="00924312"/>
    <w:rsid w:val="00925D46"/>
    <w:rsid w:val="00927601"/>
    <w:rsid w:val="0093219E"/>
    <w:rsid w:val="00940F5A"/>
    <w:rsid w:val="009423BA"/>
    <w:rsid w:val="00942544"/>
    <w:rsid w:val="00942AE3"/>
    <w:rsid w:val="009504DB"/>
    <w:rsid w:val="00951CA0"/>
    <w:rsid w:val="00953BD0"/>
    <w:rsid w:val="0095694B"/>
    <w:rsid w:val="00956F9A"/>
    <w:rsid w:val="0096142D"/>
    <w:rsid w:val="00963C2C"/>
    <w:rsid w:val="00967568"/>
    <w:rsid w:val="00975C4C"/>
    <w:rsid w:val="00991508"/>
    <w:rsid w:val="00991563"/>
    <w:rsid w:val="0099309F"/>
    <w:rsid w:val="009943F6"/>
    <w:rsid w:val="00995592"/>
    <w:rsid w:val="009A17B0"/>
    <w:rsid w:val="009A56C4"/>
    <w:rsid w:val="009A5999"/>
    <w:rsid w:val="009A63EB"/>
    <w:rsid w:val="009B0412"/>
    <w:rsid w:val="009B3017"/>
    <w:rsid w:val="009B52B0"/>
    <w:rsid w:val="009B66F4"/>
    <w:rsid w:val="009B7E13"/>
    <w:rsid w:val="009C1F6E"/>
    <w:rsid w:val="009C7F0C"/>
    <w:rsid w:val="009D1E5B"/>
    <w:rsid w:val="009D611A"/>
    <w:rsid w:val="009E0685"/>
    <w:rsid w:val="009E0997"/>
    <w:rsid w:val="009E449E"/>
    <w:rsid w:val="009E462C"/>
    <w:rsid w:val="009E742B"/>
    <w:rsid w:val="009F1164"/>
    <w:rsid w:val="009F427B"/>
    <w:rsid w:val="00A0481A"/>
    <w:rsid w:val="00A04B4B"/>
    <w:rsid w:val="00A04CB2"/>
    <w:rsid w:val="00A0680D"/>
    <w:rsid w:val="00A10AC6"/>
    <w:rsid w:val="00A151C2"/>
    <w:rsid w:val="00A17D82"/>
    <w:rsid w:val="00A225E5"/>
    <w:rsid w:val="00A22FDD"/>
    <w:rsid w:val="00A2429D"/>
    <w:rsid w:val="00A24718"/>
    <w:rsid w:val="00A251A7"/>
    <w:rsid w:val="00A3015A"/>
    <w:rsid w:val="00A3175D"/>
    <w:rsid w:val="00A36267"/>
    <w:rsid w:val="00A42D27"/>
    <w:rsid w:val="00A43752"/>
    <w:rsid w:val="00A443BE"/>
    <w:rsid w:val="00A448C6"/>
    <w:rsid w:val="00A47B95"/>
    <w:rsid w:val="00A523CB"/>
    <w:rsid w:val="00A5553B"/>
    <w:rsid w:val="00A55A92"/>
    <w:rsid w:val="00A5679F"/>
    <w:rsid w:val="00A61BDA"/>
    <w:rsid w:val="00A62250"/>
    <w:rsid w:val="00A63346"/>
    <w:rsid w:val="00A6380B"/>
    <w:rsid w:val="00A67E3C"/>
    <w:rsid w:val="00A71865"/>
    <w:rsid w:val="00A71AF8"/>
    <w:rsid w:val="00A71F5C"/>
    <w:rsid w:val="00A71F81"/>
    <w:rsid w:val="00A7240D"/>
    <w:rsid w:val="00A73B26"/>
    <w:rsid w:val="00A7461D"/>
    <w:rsid w:val="00A74712"/>
    <w:rsid w:val="00A74E81"/>
    <w:rsid w:val="00A827A7"/>
    <w:rsid w:val="00A83A3D"/>
    <w:rsid w:val="00A83ED1"/>
    <w:rsid w:val="00A8596B"/>
    <w:rsid w:val="00A866C1"/>
    <w:rsid w:val="00A867F1"/>
    <w:rsid w:val="00A876E9"/>
    <w:rsid w:val="00A90905"/>
    <w:rsid w:val="00A92F7D"/>
    <w:rsid w:val="00A93CE7"/>
    <w:rsid w:val="00A95883"/>
    <w:rsid w:val="00A96FA8"/>
    <w:rsid w:val="00AA5B81"/>
    <w:rsid w:val="00AA7297"/>
    <w:rsid w:val="00AB21B5"/>
    <w:rsid w:val="00AB598E"/>
    <w:rsid w:val="00AB7324"/>
    <w:rsid w:val="00AB76BE"/>
    <w:rsid w:val="00AC1338"/>
    <w:rsid w:val="00AC1FA6"/>
    <w:rsid w:val="00AC2E09"/>
    <w:rsid w:val="00AC32C2"/>
    <w:rsid w:val="00AC5C74"/>
    <w:rsid w:val="00AD2014"/>
    <w:rsid w:val="00AD5752"/>
    <w:rsid w:val="00AD6533"/>
    <w:rsid w:val="00AE3470"/>
    <w:rsid w:val="00AF034E"/>
    <w:rsid w:val="00B013B6"/>
    <w:rsid w:val="00B01CFD"/>
    <w:rsid w:val="00B02B1A"/>
    <w:rsid w:val="00B03819"/>
    <w:rsid w:val="00B1056F"/>
    <w:rsid w:val="00B12B2D"/>
    <w:rsid w:val="00B12FCC"/>
    <w:rsid w:val="00B15779"/>
    <w:rsid w:val="00B20AB0"/>
    <w:rsid w:val="00B21DB0"/>
    <w:rsid w:val="00B223D3"/>
    <w:rsid w:val="00B244B9"/>
    <w:rsid w:val="00B24B3B"/>
    <w:rsid w:val="00B26753"/>
    <w:rsid w:val="00B30369"/>
    <w:rsid w:val="00B31011"/>
    <w:rsid w:val="00B31A62"/>
    <w:rsid w:val="00B32004"/>
    <w:rsid w:val="00B344E9"/>
    <w:rsid w:val="00B34DCF"/>
    <w:rsid w:val="00B3539E"/>
    <w:rsid w:val="00B413B2"/>
    <w:rsid w:val="00B4623C"/>
    <w:rsid w:val="00B47264"/>
    <w:rsid w:val="00B52502"/>
    <w:rsid w:val="00B52C1F"/>
    <w:rsid w:val="00B60F4D"/>
    <w:rsid w:val="00B61DAE"/>
    <w:rsid w:val="00B62891"/>
    <w:rsid w:val="00B656F9"/>
    <w:rsid w:val="00B66CD5"/>
    <w:rsid w:val="00B66EC8"/>
    <w:rsid w:val="00B70386"/>
    <w:rsid w:val="00B7205A"/>
    <w:rsid w:val="00B72A49"/>
    <w:rsid w:val="00B75D41"/>
    <w:rsid w:val="00B816CE"/>
    <w:rsid w:val="00B817D9"/>
    <w:rsid w:val="00B82654"/>
    <w:rsid w:val="00B82802"/>
    <w:rsid w:val="00B82E5A"/>
    <w:rsid w:val="00B839E4"/>
    <w:rsid w:val="00B92971"/>
    <w:rsid w:val="00B957D5"/>
    <w:rsid w:val="00B9621F"/>
    <w:rsid w:val="00B96DD3"/>
    <w:rsid w:val="00B979B7"/>
    <w:rsid w:val="00BA14A2"/>
    <w:rsid w:val="00BA3E80"/>
    <w:rsid w:val="00BA431D"/>
    <w:rsid w:val="00BA4941"/>
    <w:rsid w:val="00BA50C9"/>
    <w:rsid w:val="00BB1134"/>
    <w:rsid w:val="00BB1472"/>
    <w:rsid w:val="00BB4658"/>
    <w:rsid w:val="00BB74FC"/>
    <w:rsid w:val="00BB78FF"/>
    <w:rsid w:val="00BC05BA"/>
    <w:rsid w:val="00BC0F3F"/>
    <w:rsid w:val="00BC2FF2"/>
    <w:rsid w:val="00BC3780"/>
    <w:rsid w:val="00BD109E"/>
    <w:rsid w:val="00BD125B"/>
    <w:rsid w:val="00BD1A1A"/>
    <w:rsid w:val="00BD1BA4"/>
    <w:rsid w:val="00BD2A56"/>
    <w:rsid w:val="00BD3606"/>
    <w:rsid w:val="00BD5DFB"/>
    <w:rsid w:val="00BE1BF4"/>
    <w:rsid w:val="00BE57E1"/>
    <w:rsid w:val="00BF146D"/>
    <w:rsid w:val="00BF38C5"/>
    <w:rsid w:val="00BF50B4"/>
    <w:rsid w:val="00BF6077"/>
    <w:rsid w:val="00BF64F8"/>
    <w:rsid w:val="00BF764E"/>
    <w:rsid w:val="00BF77BB"/>
    <w:rsid w:val="00C01A91"/>
    <w:rsid w:val="00C0359E"/>
    <w:rsid w:val="00C03942"/>
    <w:rsid w:val="00C076A8"/>
    <w:rsid w:val="00C07E36"/>
    <w:rsid w:val="00C11A72"/>
    <w:rsid w:val="00C12AF2"/>
    <w:rsid w:val="00C136CD"/>
    <w:rsid w:val="00C13B2B"/>
    <w:rsid w:val="00C15868"/>
    <w:rsid w:val="00C31683"/>
    <w:rsid w:val="00C34DE7"/>
    <w:rsid w:val="00C35BB0"/>
    <w:rsid w:val="00C45954"/>
    <w:rsid w:val="00C46887"/>
    <w:rsid w:val="00C508F8"/>
    <w:rsid w:val="00C50BF6"/>
    <w:rsid w:val="00C52643"/>
    <w:rsid w:val="00C54B21"/>
    <w:rsid w:val="00C54CC7"/>
    <w:rsid w:val="00C60F51"/>
    <w:rsid w:val="00C62BDE"/>
    <w:rsid w:val="00C637F6"/>
    <w:rsid w:val="00C63A67"/>
    <w:rsid w:val="00C73188"/>
    <w:rsid w:val="00C757D4"/>
    <w:rsid w:val="00C77B0E"/>
    <w:rsid w:val="00C80DFC"/>
    <w:rsid w:val="00C8107E"/>
    <w:rsid w:val="00C83992"/>
    <w:rsid w:val="00C83C41"/>
    <w:rsid w:val="00C83D1F"/>
    <w:rsid w:val="00C9048E"/>
    <w:rsid w:val="00C90FCA"/>
    <w:rsid w:val="00C93996"/>
    <w:rsid w:val="00C954DA"/>
    <w:rsid w:val="00CA226D"/>
    <w:rsid w:val="00CA304B"/>
    <w:rsid w:val="00CA3581"/>
    <w:rsid w:val="00CA4137"/>
    <w:rsid w:val="00CA605D"/>
    <w:rsid w:val="00CB1DF6"/>
    <w:rsid w:val="00CB4AC3"/>
    <w:rsid w:val="00CC0E5A"/>
    <w:rsid w:val="00CC1509"/>
    <w:rsid w:val="00CC3FF2"/>
    <w:rsid w:val="00CC44EE"/>
    <w:rsid w:val="00CC529F"/>
    <w:rsid w:val="00CD6938"/>
    <w:rsid w:val="00CD7FDD"/>
    <w:rsid w:val="00CE0430"/>
    <w:rsid w:val="00CE3630"/>
    <w:rsid w:val="00CE428B"/>
    <w:rsid w:val="00CE57C3"/>
    <w:rsid w:val="00CE6B3D"/>
    <w:rsid w:val="00CF0E6D"/>
    <w:rsid w:val="00CF3051"/>
    <w:rsid w:val="00CF651F"/>
    <w:rsid w:val="00CF6929"/>
    <w:rsid w:val="00D03C90"/>
    <w:rsid w:val="00D04BD7"/>
    <w:rsid w:val="00D05E00"/>
    <w:rsid w:val="00D107B4"/>
    <w:rsid w:val="00D11D9A"/>
    <w:rsid w:val="00D158B6"/>
    <w:rsid w:val="00D15991"/>
    <w:rsid w:val="00D17258"/>
    <w:rsid w:val="00D17CC0"/>
    <w:rsid w:val="00D20C8F"/>
    <w:rsid w:val="00D21159"/>
    <w:rsid w:val="00D21FC2"/>
    <w:rsid w:val="00D22EB7"/>
    <w:rsid w:val="00D24A8B"/>
    <w:rsid w:val="00D25E95"/>
    <w:rsid w:val="00D265FB"/>
    <w:rsid w:val="00D27E9E"/>
    <w:rsid w:val="00D31495"/>
    <w:rsid w:val="00D315DC"/>
    <w:rsid w:val="00D33095"/>
    <w:rsid w:val="00D3318D"/>
    <w:rsid w:val="00D340AF"/>
    <w:rsid w:val="00D3484C"/>
    <w:rsid w:val="00D413A6"/>
    <w:rsid w:val="00D42448"/>
    <w:rsid w:val="00D4382E"/>
    <w:rsid w:val="00D43B09"/>
    <w:rsid w:val="00D44022"/>
    <w:rsid w:val="00D44461"/>
    <w:rsid w:val="00D47C23"/>
    <w:rsid w:val="00D52F14"/>
    <w:rsid w:val="00D53346"/>
    <w:rsid w:val="00D56060"/>
    <w:rsid w:val="00D61C58"/>
    <w:rsid w:val="00D64EE5"/>
    <w:rsid w:val="00D6667D"/>
    <w:rsid w:val="00D72643"/>
    <w:rsid w:val="00D76189"/>
    <w:rsid w:val="00D76AB6"/>
    <w:rsid w:val="00D85AFD"/>
    <w:rsid w:val="00D85C99"/>
    <w:rsid w:val="00D86264"/>
    <w:rsid w:val="00D87B82"/>
    <w:rsid w:val="00D87C41"/>
    <w:rsid w:val="00D9779E"/>
    <w:rsid w:val="00DA07B6"/>
    <w:rsid w:val="00DA0C7C"/>
    <w:rsid w:val="00DA305D"/>
    <w:rsid w:val="00DA55BA"/>
    <w:rsid w:val="00DA6BEC"/>
    <w:rsid w:val="00DA7269"/>
    <w:rsid w:val="00DA76FF"/>
    <w:rsid w:val="00DB77A1"/>
    <w:rsid w:val="00DC04E7"/>
    <w:rsid w:val="00DC257F"/>
    <w:rsid w:val="00DC2A49"/>
    <w:rsid w:val="00DC2B68"/>
    <w:rsid w:val="00DC6478"/>
    <w:rsid w:val="00DC7161"/>
    <w:rsid w:val="00DD095C"/>
    <w:rsid w:val="00DD1588"/>
    <w:rsid w:val="00DD255F"/>
    <w:rsid w:val="00DD3AFA"/>
    <w:rsid w:val="00DD525A"/>
    <w:rsid w:val="00DD5FAA"/>
    <w:rsid w:val="00DD61D4"/>
    <w:rsid w:val="00DE042F"/>
    <w:rsid w:val="00DE2E19"/>
    <w:rsid w:val="00DE36EE"/>
    <w:rsid w:val="00DE422C"/>
    <w:rsid w:val="00DE5E75"/>
    <w:rsid w:val="00DE7B0A"/>
    <w:rsid w:val="00DF2073"/>
    <w:rsid w:val="00DF379E"/>
    <w:rsid w:val="00DF3C7B"/>
    <w:rsid w:val="00DF3DD0"/>
    <w:rsid w:val="00DF41E7"/>
    <w:rsid w:val="00DF6798"/>
    <w:rsid w:val="00DF6CFD"/>
    <w:rsid w:val="00E018B3"/>
    <w:rsid w:val="00E03F49"/>
    <w:rsid w:val="00E0436F"/>
    <w:rsid w:val="00E11583"/>
    <w:rsid w:val="00E14768"/>
    <w:rsid w:val="00E152F5"/>
    <w:rsid w:val="00E2394E"/>
    <w:rsid w:val="00E2468A"/>
    <w:rsid w:val="00E316AC"/>
    <w:rsid w:val="00E36077"/>
    <w:rsid w:val="00E55B25"/>
    <w:rsid w:val="00E5667D"/>
    <w:rsid w:val="00E650B1"/>
    <w:rsid w:val="00E667BC"/>
    <w:rsid w:val="00E67739"/>
    <w:rsid w:val="00E67817"/>
    <w:rsid w:val="00E72BB6"/>
    <w:rsid w:val="00E72FDB"/>
    <w:rsid w:val="00E74957"/>
    <w:rsid w:val="00E75424"/>
    <w:rsid w:val="00E76DE8"/>
    <w:rsid w:val="00E81899"/>
    <w:rsid w:val="00E84CF0"/>
    <w:rsid w:val="00E85339"/>
    <w:rsid w:val="00E85C3E"/>
    <w:rsid w:val="00E86150"/>
    <w:rsid w:val="00E869E2"/>
    <w:rsid w:val="00E86AB0"/>
    <w:rsid w:val="00E91125"/>
    <w:rsid w:val="00E912C2"/>
    <w:rsid w:val="00E915B4"/>
    <w:rsid w:val="00E923E0"/>
    <w:rsid w:val="00E95D4A"/>
    <w:rsid w:val="00E960E3"/>
    <w:rsid w:val="00E96112"/>
    <w:rsid w:val="00E96752"/>
    <w:rsid w:val="00EA2516"/>
    <w:rsid w:val="00EA31C1"/>
    <w:rsid w:val="00EA486E"/>
    <w:rsid w:val="00EA61E2"/>
    <w:rsid w:val="00EB3D10"/>
    <w:rsid w:val="00EB5841"/>
    <w:rsid w:val="00EC34EC"/>
    <w:rsid w:val="00EC785F"/>
    <w:rsid w:val="00ED081C"/>
    <w:rsid w:val="00ED6214"/>
    <w:rsid w:val="00ED639B"/>
    <w:rsid w:val="00EE18D8"/>
    <w:rsid w:val="00EF14EA"/>
    <w:rsid w:val="00EF17E5"/>
    <w:rsid w:val="00EF4717"/>
    <w:rsid w:val="00EF718F"/>
    <w:rsid w:val="00F01697"/>
    <w:rsid w:val="00F0455B"/>
    <w:rsid w:val="00F05B31"/>
    <w:rsid w:val="00F114B1"/>
    <w:rsid w:val="00F128CA"/>
    <w:rsid w:val="00F153A4"/>
    <w:rsid w:val="00F20B76"/>
    <w:rsid w:val="00F222D2"/>
    <w:rsid w:val="00F23C0A"/>
    <w:rsid w:val="00F23F25"/>
    <w:rsid w:val="00F269AD"/>
    <w:rsid w:val="00F3005A"/>
    <w:rsid w:val="00F35518"/>
    <w:rsid w:val="00F41486"/>
    <w:rsid w:val="00F4248C"/>
    <w:rsid w:val="00F445FE"/>
    <w:rsid w:val="00F45B65"/>
    <w:rsid w:val="00F5021F"/>
    <w:rsid w:val="00F5189E"/>
    <w:rsid w:val="00F541D8"/>
    <w:rsid w:val="00F546FA"/>
    <w:rsid w:val="00F54A95"/>
    <w:rsid w:val="00F55697"/>
    <w:rsid w:val="00F55A97"/>
    <w:rsid w:val="00F5676B"/>
    <w:rsid w:val="00F6150B"/>
    <w:rsid w:val="00F61FAA"/>
    <w:rsid w:val="00F66715"/>
    <w:rsid w:val="00F8198B"/>
    <w:rsid w:val="00F82469"/>
    <w:rsid w:val="00F87699"/>
    <w:rsid w:val="00F87B3E"/>
    <w:rsid w:val="00F9368A"/>
    <w:rsid w:val="00F954BD"/>
    <w:rsid w:val="00F95656"/>
    <w:rsid w:val="00F97123"/>
    <w:rsid w:val="00F97BEE"/>
    <w:rsid w:val="00FA0688"/>
    <w:rsid w:val="00FA4F32"/>
    <w:rsid w:val="00FA598D"/>
    <w:rsid w:val="00FA6244"/>
    <w:rsid w:val="00FB288D"/>
    <w:rsid w:val="00FB29EE"/>
    <w:rsid w:val="00FC1541"/>
    <w:rsid w:val="00FC1701"/>
    <w:rsid w:val="00FC1F32"/>
    <w:rsid w:val="00FC4E1A"/>
    <w:rsid w:val="00FC54DC"/>
    <w:rsid w:val="00FC55DC"/>
    <w:rsid w:val="00FC5C2F"/>
    <w:rsid w:val="00FC7E38"/>
    <w:rsid w:val="00FD3904"/>
    <w:rsid w:val="00FD39AF"/>
    <w:rsid w:val="00FD70E7"/>
    <w:rsid w:val="00FE0952"/>
    <w:rsid w:val="00FE27E3"/>
    <w:rsid w:val="00FE4645"/>
    <w:rsid w:val="00FE55EA"/>
    <w:rsid w:val="00FE57E5"/>
    <w:rsid w:val="00FF453F"/>
    <w:rsid w:val="00FF4F52"/>
    <w:rsid w:val="00FF5052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308B0"/>
  <w15:chartTrackingRefBased/>
  <w15:docId w15:val="{0D8406D1-1650-0A4B-A770-26C319D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BA14A2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both"/>
    </w:pPr>
    <w:rPr>
      <w:rFonts w:ascii="Arial" w:hAnsi="Arial"/>
      <w:b/>
    </w:rPr>
  </w:style>
  <w:style w:type="paragraph" w:styleId="Textoindependiente2">
    <w:name w:val="Body Text 2"/>
    <w:basedOn w:val="Normal"/>
    <w:pPr>
      <w:jc w:val="both"/>
    </w:pPr>
    <w:rPr>
      <w:rFonts w:ascii="Arial" w:hAnsi="Arial"/>
    </w:rPr>
  </w:style>
  <w:style w:type="paragraph" w:styleId="Textosinformato">
    <w:name w:val="Plain Text"/>
    <w:basedOn w:val="Normal"/>
    <w:link w:val="TextosinformatoCar"/>
    <w:uiPriority w:val="99"/>
    <w:unhideWhenUsed/>
    <w:rsid w:val="000C056E"/>
    <w:pPr>
      <w:jc w:val="both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0C056E"/>
    <w:rPr>
      <w:rFonts w:ascii="Consolas" w:hAnsi="Consolas"/>
      <w:sz w:val="21"/>
      <w:szCs w:val="21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D2905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Textonotapie">
    <w:name w:val="footnote text"/>
    <w:basedOn w:val="Normal"/>
    <w:link w:val="TextonotapieCar"/>
    <w:rsid w:val="00BC2FF2"/>
  </w:style>
  <w:style w:type="character" w:customStyle="1" w:styleId="TextonotapieCar">
    <w:name w:val="Texto nota pie Car"/>
    <w:link w:val="Textonotapie"/>
    <w:rsid w:val="00BC2FF2"/>
    <w:rPr>
      <w:lang w:val="es-ES_tradnl" w:eastAsia="es-ES"/>
    </w:rPr>
  </w:style>
  <w:style w:type="character" w:styleId="Refdenotaalpie">
    <w:name w:val="footnote reference"/>
    <w:rsid w:val="00BC2FF2"/>
    <w:rPr>
      <w:vertAlign w:val="superscript"/>
    </w:rPr>
  </w:style>
  <w:style w:type="character" w:styleId="Hipervnculo">
    <w:name w:val="Hyperlink"/>
    <w:rsid w:val="00BC2FF2"/>
    <w:rPr>
      <w:color w:val="0563C1"/>
      <w:u w:val="single"/>
    </w:rPr>
  </w:style>
  <w:style w:type="character" w:styleId="Textoennegrita">
    <w:name w:val="Strong"/>
    <w:uiPriority w:val="22"/>
    <w:qFormat/>
    <w:rsid w:val="00B66EC8"/>
    <w:rPr>
      <w:b/>
      <w:bCs/>
    </w:rPr>
  </w:style>
  <w:style w:type="character" w:styleId="Hipervnculovisitado">
    <w:name w:val="FollowedHyperlink"/>
    <w:rsid w:val="00C73188"/>
    <w:rPr>
      <w:color w:val="954F72"/>
      <w:u w:val="single"/>
    </w:rPr>
  </w:style>
  <w:style w:type="paragraph" w:customStyle="1" w:styleId="Puesto1">
    <w:name w:val="Puesto1"/>
    <w:basedOn w:val="Normal"/>
    <w:rsid w:val="001B6FE1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E5E7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3C7F85"/>
  </w:style>
  <w:style w:type="paragraph" w:customStyle="1" w:styleId="details">
    <w:name w:val="details"/>
    <w:basedOn w:val="Normal"/>
    <w:rsid w:val="005C20D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A14A2"/>
    <w:rPr>
      <w:b/>
      <w:bCs/>
      <w:sz w:val="36"/>
      <w:szCs w:val="36"/>
      <w:lang w:eastAsia="es-MX"/>
    </w:rPr>
  </w:style>
  <w:style w:type="paragraph" w:customStyle="1" w:styleId="Normal1">
    <w:name w:val="Normal1"/>
    <w:rsid w:val="007D5A73"/>
    <w:pPr>
      <w:pBdr>
        <w:top w:val="nil"/>
        <w:left w:val="nil"/>
        <w:bottom w:val="nil"/>
        <w:right w:val="nil"/>
        <w:between w:val="nil"/>
      </w:pBdr>
      <w:spacing w:line="360" w:lineRule="auto"/>
      <w:ind w:firstLine="720"/>
    </w:pPr>
    <w:rPr>
      <w:rFonts w:ascii="Verdana" w:eastAsia="Verdana" w:hAnsi="Verdana" w:cs="Verdana"/>
      <w:color w:val="000000"/>
      <w:sz w:val="24"/>
      <w:szCs w:val="24"/>
    </w:rPr>
  </w:style>
  <w:style w:type="paragraph" w:customStyle="1" w:styleId="txt">
    <w:name w:val="txt"/>
    <w:basedOn w:val="Normal"/>
    <w:rsid w:val="003B202C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D15991"/>
    <w:rPr>
      <w:i/>
      <w:iCs/>
    </w:rPr>
  </w:style>
  <w:style w:type="paragraph" w:customStyle="1" w:styleId="sc-1udeajx-10">
    <w:name w:val="sc-1udeajx-10"/>
    <w:basedOn w:val="Normal"/>
    <w:rsid w:val="003C362F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12985"/>
    <w:rPr>
      <w:lang w:val="es-ES_tradnl"/>
    </w:rPr>
  </w:style>
  <w:style w:type="table" w:styleId="Tablaconcuadrcula">
    <w:name w:val="Table Grid"/>
    <w:basedOn w:val="Tablanormal"/>
    <w:uiPriority w:val="39"/>
    <w:rsid w:val="00D47C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47C2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3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2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8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5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1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4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1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4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4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7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5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0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7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3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5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4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9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0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bulletin/volumes/97/7/18-224303-ab/es/" TargetMode="External"/><Relationship Id="rId3" Type="http://schemas.openxmlformats.org/officeDocument/2006/relationships/hyperlink" Target="https://helloclue.com/es/articulos/etapas/por-que-la-tasa-de-partos-por-cesarea-es-alta-en-latinoamerica" TargetMode="External"/><Relationship Id="rId7" Type="http://schemas.openxmlformats.org/officeDocument/2006/relationships/hyperlink" Target="https://www.paho.org/nic/index.php?option=com_docman&amp;view=download&amp;category_slug=datos-y-estadisticas&amp;alias=696-boletin-informativo-sobre-cesareas&amp;Itemid=235" TargetMode="External"/><Relationship Id="rId2" Type="http://schemas.openxmlformats.org/officeDocument/2006/relationships/hyperlink" Target="https://www.gob.mx/cms/uploads/attachment/file/29343/GuiaImplantacionModeloParto.pdf" TargetMode="External"/><Relationship Id="rId1" Type="http://schemas.openxmlformats.org/officeDocument/2006/relationships/hyperlink" Target="https://www.who.int/topics/sustainable-development-goals/targets/es/" TargetMode="External"/><Relationship Id="rId6" Type="http://schemas.openxmlformats.org/officeDocument/2006/relationships/hyperlink" Target="https://apps.who.int/iris/bitstream/handle/10665/161444/WHO_RHR_15.02_spa.pdf;jsessionid=4B7B349F970F7EE8D1C1308005020D55?sequence=1" TargetMode="External"/><Relationship Id="rId11" Type="http://schemas.openxmlformats.org/officeDocument/2006/relationships/hyperlink" Target="http://www.conamed.gob.mx/gobmx/boletin/pdf/boletin9/incidencia_intervencion.pdf" TargetMode="External"/><Relationship Id="rId5" Type="http://schemas.openxmlformats.org/officeDocument/2006/relationships/hyperlink" Target="https://mujeres-covid-mexico.animalpolitico.com/aumento-cesareas-sin-opcion" TargetMode="External"/><Relationship Id="rId10" Type="http://schemas.openxmlformats.org/officeDocument/2006/relationships/hyperlink" Target="http://www.conamed.gob.mx/gobmx/boletin/pdf/boletin9/incidencia_intervencion.pdf" TargetMode="External"/><Relationship Id="rId4" Type="http://schemas.openxmlformats.org/officeDocument/2006/relationships/hyperlink" Target="https://www.jornada.com.mx/ultimas/sociedad/2020/03/19/mexico-cuarto-pais-con-mas-cesareas-sin-indicacion-medica-4114.html" TargetMode="External"/><Relationship Id="rId9" Type="http://schemas.openxmlformats.org/officeDocument/2006/relationships/hyperlink" Target="http://www.conamed.gob.mx/gobmx/boletin/pdf/boletin9/incidencia_intervencion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35920-385B-4DAD-A040-7F6EF674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1857</Words>
  <Characters>10216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ESTATUTO JURIDICO PARA LOS TRABAJADORES AL SERVICIO DEL ESTADO DE COAHUILA</vt:lpstr>
    </vt:vector>
  </TitlesOfParts>
  <Company>SCJN</Company>
  <LinksUpToDate>false</LinksUpToDate>
  <CharactersWithSpaces>12049</CharactersWithSpaces>
  <SharedDoc>false</SharedDoc>
  <HLinks>
    <vt:vector size="36" baseType="variant">
      <vt:variant>
        <vt:i4>7274516</vt:i4>
      </vt:variant>
      <vt:variant>
        <vt:i4>15</vt:i4>
      </vt:variant>
      <vt:variant>
        <vt:i4>0</vt:i4>
      </vt:variant>
      <vt:variant>
        <vt:i4>5</vt:i4>
      </vt:variant>
      <vt:variant>
        <vt:lpwstr>https://www.conapred.org.mx/documentos_cedoc/E-12-2006.pdf</vt:lpwstr>
      </vt:variant>
      <vt:variant>
        <vt:lpwstr/>
      </vt:variant>
      <vt:variant>
        <vt:i4>655388</vt:i4>
      </vt:variant>
      <vt:variant>
        <vt:i4>12</vt:i4>
      </vt:variant>
      <vt:variant>
        <vt:i4>0</vt:i4>
      </vt:variant>
      <vt:variant>
        <vt:i4>5</vt:i4>
      </vt:variant>
      <vt:variant>
        <vt:lpwstr>http://www.inegi.org.mx/saladeprensa/aproposito/2014/adultos0.pdf</vt:lpwstr>
      </vt:variant>
      <vt:variant>
        <vt:lpwstr/>
      </vt:variant>
      <vt:variant>
        <vt:i4>1114195</vt:i4>
      </vt:variant>
      <vt:variant>
        <vt:i4>9</vt:i4>
      </vt:variant>
      <vt:variant>
        <vt:i4>0</vt:i4>
      </vt:variant>
      <vt:variant>
        <vt:i4>5</vt:i4>
      </vt:variant>
      <vt:variant>
        <vt:lpwstr>https://www.gob.mx/cms/uploads/attachment/file/126572/Diagn_stico_sobre_la_Situaci_n_de_las_Personas_Con_Discapacidad._Mayo_2016.pdf</vt:lpwstr>
      </vt:variant>
      <vt:variant>
        <vt:lpwstr/>
      </vt:variant>
      <vt:variant>
        <vt:i4>7929916</vt:i4>
      </vt:variant>
      <vt:variant>
        <vt:i4>6</vt:i4>
      </vt:variant>
      <vt:variant>
        <vt:i4>0</vt:i4>
      </vt:variant>
      <vt:variant>
        <vt:i4>5</vt:i4>
      </vt:variant>
      <vt:variant>
        <vt:lpwstr>http://www.milenio.com/estados/cerca-de-58-mil-discapacitados-son-desempleados-en-coahuila</vt:lpwstr>
      </vt:variant>
      <vt:variant>
        <vt:lpwstr/>
      </vt:variant>
      <vt:variant>
        <vt:i4>7012456</vt:i4>
      </vt:variant>
      <vt:variant>
        <vt:i4>3</vt:i4>
      </vt:variant>
      <vt:variant>
        <vt:i4>0</vt:i4>
      </vt:variant>
      <vt:variant>
        <vt:i4>5</vt:i4>
      </vt:variant>
      <vt:variant>
        <vt:lpwstr>http://www.inegi.org.mx/saladeprensa/aproposito/2015/discapacidad0.pdf</vt:lpwstr>
      </vt:variant>
      <vt:variant>
        <vt:lpwstr/>
      </vt:variant>
      <vt:variant>
        <vt:i4>7405672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../../../../Downloads/el-derecho-al-trabajo-de-las-personas-con-discapacidad Marzo 2018.pdf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 JURIDICO PARA LOS TRABAJADORES AL SERVICIO DEL ESTADO DE COAHUILA</dc:title>
  <dc:subject/>
  <dc:creator>H. Congreso del Estado de Coahuila</dc:creator>
  <cp:keywords/>
  <cp:lastModifiedBy>Juan Lumbreras</cp:lastModifiedBy>
  <cp:revision>5</cp:revision>
  <cp:lastPrinted>2018-12-07T19:36:00Z</cp:lastPrinted>
  <dcterms:created xsi:type="dcterms:W3CDTF">2020-11-18T15:37:00Z</dcterms:created>
  <dcterms:modified xsi:type="dcterms:W3CDTF">2020-11-18T18:18:00Z</dcterms:modified>
</cp:coreProperties>
</file>