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5648E" w14:textId="77777777" w:rsidR="00995A63" w:rsidRPr="00995A63" w:rsidRDefault="00995A63" w:rsidP="00995A63">
      <w:pPr>
        <w:jc w:val="both"/>
        <w:rPr>
          <w:rFonts w:ascii="Arial Narrow" w:eastAsia="Arial" w:hAnsi="Arial Narrow" w:cs="Arial"/>
          <w:color w:val="000000"/>
          <w:sz w:val="26"/>
          <w:szCs w:val="26"/>
          <w:lang w:val="es-MX" w:eastAsia="es-MX"/>
        </w:rPr>
      </w:pPr>
    </w:p>
    <w:p w14:paraId="56F27076" w14:textId="77777777" w:rsidR="00995A63" w:rsidRPr="00995A63" w:rsidRDefault="00995A63" w:rsidP="00995A63">
      <w:pPr>
        <w:jc w:val="both"/>
        <w:rPr>
          <w:rFonts w:ascii="Arial Narrow" w:eastAsia="Arial" w:hAnsi="Arial Narrow" w:cs="Arial"/>
          <w:color w:val="000000"/>
          <w:sz w:val="26"/>
          <w:szCs w:val="26"/>
          <w:lang w:val="es-MX" w:eastAsia="es-MX"/>
        </w:rPr>
      </w:pPr>
    </w:p>
    <w:p w14:paraId="724A26F1" w14:textId="77777777" w:rsidR="00995A63" w:rsidRPr="00995A63" w:rsidRDefault="00995A63" w:rsidP="00995A63">
      <w:pPr>
        <w:jc w:val="both"/>
        <w:rPr>
          <w:rFonts w:ascii="Arial Narrow" w:eastAsia="Arial" w:hAnsi="Arial Narrow" w:cs="Arial"/>
          <w:b/>
          <w:color w:val="000000"/>
          <w:sz w:val="26"/>
          <w:szCs w:val="26"/>
          <w:lang w:val="es-MX" w:eastAsia="es-MX"/>
        </w:rPr>
      </w:pPr>
      <w:r w:rsidRPr="00995A63">
        <w:rPr>
          <w:rFonts w:ascii="Arial Narrow" w:eastAsia="Arial" w:hAnsi="Arial Narrow" w:cs="Arial"/>
          <w:color w:val="000000"/>
          <w:sz w:val="26"/>
          <w:szCs w:val="26"/>
          <w:lang w:val="es-MX" w:eastAsia="es-MX"/>
        </w:rPr>
        <w:t xml:space="preserve">Iniciativa con Proyecto de Decreto, por el que se reforma el segundo párrafo del artículo 128 y el segundo párrafo del artículo 195 de la </w:t>
      </w:r>
      <w:r w:rsidRPr="00995A63">
        <w:rPr>
          <w:rFonts w:ascii="Arial Narrow" w:eastAsia="Arial" w:hAnsi="Arial Narrow" w:cs="Arial"/>
          <w:b/>
          <w:color w:val="000000"/>
          <w:sz w:val="26"/>
          <w:szCs w:val="26"/>
          <w:lang w:val="es-MX" w:eastAsia="es-MX"/>
        </w:rPr>
        <w:t>Ley Orgánica del Congreso del Estado de Coahuila de Zaragoza</w:t>
      </w:r>
      <w:r w:rsidRPr="00995A63">
        <w:rPr>
          <w:rFonts w:ascii="Arial Narrow" w:eastAsia="Arial" w:hAnsi="Arial Narrow" w:cs="Arial"/>
          <w:b/>
          <w:color w:val="000000"/>
          <w:sz w:val="26"/>
          <w:szCs w:val="26"/>
          <w:lang w:val="es-MX" w:eastAsia="es-MX"/>
        </w:rPr>
        <w:t>.</w:t>
      </w:r>
    </w:p>
    <w:p w14:paraId="0118B95B" w14:textId="77777777" w:rsidR="00995A63" w:rsidRDefault="00995A63" w:rsidP="00995A63">
      <w:pPr>
        <w:jc w:val="both"/>
        <w:rPr>
          <w:rFonts w:ascii="Arial Narrow" w:eastAsia="Arial" w:hAnsi="Arial Narrow" w:cs="Arial"/>
          <w:color w:val="000000"/>
          <w:sz w:val="26"/>
          <w:szCs w:val="26"/>
          <w:lang w:val="es-MX" w:eastAsia="es-MX"/>
        </w:rPr>
      </w:pPr>
    </w:p>
    <w:p w14:paraId="15F613FE" w14:textId="0081EF69" w:rsidR="00995A63" w:rsidRPr="00995A63" w:rsidRDefault="00995A63" w:rsidP="00995A63">
      <w:pPr>
        <w:widowControl w:val="0"/>
        <w:numPr>
          <w:ilvl w:val="0"/>
          <w:numId w:val="8"/>
        </w:numPr>
        <w:contextualSpacing/>
        <w:jc w:val="both"/>
        <w:rPr>
          <w:rFonts w:ascii="Arial Narrow" w:eastAsia="Arial" w:hAnsi="Arial Narrow" w:cs="Arial"/>
          <w:b/>
          <w:snapToGrid w:val="0"/>
          <w:color w:val="000000"/>
          <w:sz w:val="26"/>
          <w:szCs w:val="26"/>
          <w:lang w:val="es-MX" w:eastAsia="es-MX"/>
        </w:rPr>
      </w:pPr>
      <w:r w:rsidRPr="00995A63">
        <w:rPr>
          <w:rFonts w:ascii="Arial Narrow" w:eastAsia="Arial" w:hAnsi="Arial Narrow" w:cs="Arial"/>
          <w:b/>
          <w:snapToGrid w:val="0"/>
          <w:color w:val="000000"/>
          <w:sz w:val="26"/>
          <w:szCs w:val="26"/>
          <w:lang w:val="es-MX" w:eastAsia="es-MX"/>
        </w:rPr>
        <w:t>C</w:t>
      </w:r>
      <w:r w:rsidRPr="00995A63">
        <w:rPr>
          <w:rFonts w:ascii="Arial Narrow" w:eastAsia="Arial" w:hAnsi="Arial Narrow" w:cs="Arial"/>
          <w:b/>
          <w:snapToGrid w:val="0"/>
          <w:color w:val="000000"/>
          <w:sz w:val="26"/>
          <w:szCs w:val="26"/>
          <w:lang w:val="es-MX" w:eastAsia="es-MX"/>
        </w:rPr>
        <w:t>on el propósito de promover un régimen de colaboración entre las comisiones dictaminadoras y los organismos públicos autónomos.</w:t>
      </w:r>
    </w:p>
    <w:p w14:paraId="2E9B3759" w14:textId="77777777" w:rsidR="00995A63" w:rsidRDefault="00995A63" w:rsidP="00995A63">
      <w:pPr>
        <w:jc w:val="both"/>
        <w:rPr>
          <w:rFonts w:ascii="Arial Narrow" w:eastAsia="Arial" w:hAnsi="Arial Narrow" w:cs="Arial"/>
          <w:color w:val="000000"/>
          <w:sz w:val="26"/>
          <w:szCs w:val="26"/>
          <w:lang w:val="es-MX" w:eastAsia="es-MX"/>
        </w:rPr>
      </w:pPr>
    </w:p>
    <w:p w14:paraId="13A724F4" w14:textId="77777777" w:rsidR="00995A63" w:rsidRPr="003C6589" w:rsidRDefault="00995A63" w:rsidP="00995A63">
      <w:pPr>
        <w:jc w:val="both"/>
        <w:rPr>
          <w:rFonts w:ascii="Arial Narrow" w:eastAsia="Arial" w:hAnsi="Arial Narrow" w:cs="Arial"/>
          <w:color w:val="000000"/>
          <w:sz w:val="26"/>
          <w:szCs w:val="26"/>
          <w:lang w:val="es-ES" w:eastAsia="es-MX"/>
        </w:rPr>
      </w:pPr>
      <w:r w:rsidRPr="003C6589">
        <w:rPr>
          <w:rFonts w:ascii="Arial Narrow" w:eastAsia="Arial" w:hAnsi="Arial Narrow" w:cs="Arial"/>
          <w:color w:val="000000"/>
          <w:sz w:val="26"/>
          <w:szCs w:val="26"/>
          <w:lang w:val="es-MX" w:eastAsia="es-MX"/>
        </w:rPr>
        <w:t xml:space="preserve">Planteada por el </w:t>
      </w:r>
      <w:r w:rsidRPr="003C6589">
        <w:rPr>
          <w:rFonts w:ascii="Arial Narrow" w:eastAsia="Arial" w:hAnsi="Arial Narrow" w:cs="Arial"/>
          <w:b/>
          <w:color w:val="000000"/>
          <w:sz w:val="26"/>
          <w:szCs w:val="26"/>
          <w:lang w:val="es-MX" w:eastAsia="es-MX"/>
        </w:rPr>
        <w:t>Diputado Jesús Andrés Loya Cardona</w:t>
      </w:r>
      <w:r w:rsidRPr="003C6589">
        <w:rPr>
          <w:rFonts w:ascii="Arial Narrow" w:eastAsia="Arial" w:hAnsi="Arial Narrow" w:cs="Arial"/>
          <w:color w:val="000000"/>
          <w:sz w:val="26"/>
          <w:szCs w:val="26"/>
          <w:lang w:val="es-MX" w:eastAsia="es-MX"/>
        </w:rPr>
        <w:t>,</w:t>
      </w:r>
      <w:r w:rsidRPr="003C6589">
        <w:rPr>
          <w:rFonts w:ascii="Arial Narrow" w:eastAsia="Arial" w:hAnsi="Arial Narrow" w:cs="Arial"/>
          <w:b/>
          <w:color w:val="000000"/>
          <w:sz w:val="26"/>
          <w:szCs w:val="26"/>
          <w:lang w:val="es-MX" w:eastAsia="es-MX"/>
        </w:rPr>
        <w:t xml:space="preserve"> </w:t>
      </w:r>
      <w:r w:rsidRPr="003C6589">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0E417365" w14:textId="77777777" w:rsidR="00995A63" w:rsidRPr="003C6589" w:rsidRDefault="00995A63" w:rsidP="00995A63">
      <w:pPr>
        <w:jc w:val="both"/>
        <w:rPr>
          <w:rFonts w:ascii="Arial Narrow" w:eastAsia="Arial" w:hAnsi="Arial Narrow" w:cs="Arial"/>
          <w:color w:val="000000"/>
          <w:sz w:val="26"/>
          <w:szCs w:val="26"/>
          <w:lang w:val="es-MX" w:eastAsia="es-MX"/>
        </w:rPr>
      </w:pPr>
    </w:p>
    <w:p w14:paraId="7FF4997E" w14:textId="77777777" w:rsidR="00995A63" w:rsidRPr="003C6589" w:rsidRDefault="00995A63" w:rsidP="00995A63">
      <w:pPr>
        <w:jc w:val="both"/>
        <w:rPr>
          <w:rFonts w:ascii="Arial Narrow" w:eastAsia="Arial" w:hAnsi="Arial Narrow" w:cs="Arial"/>
          <w:b/>
          <w:color w:val="000000"/>
          <w:sz w:val="26"/>
          <w:szCs w:val="26"/>
          <w:lang w:val="es-MX" w:eastAsia="es-MX"/>
        </w:rPr>
      </w:pPr>
      <w:r w:rsidRPr="003C6589">
        <w:rPr>
          <w:rFonts w:ascii="Arial Narrow" w:eastAsia="Arial" w:hAnsi="Arial Narrow" w:cs="Arial"/>
          <w:color w:val="000000"/>
          <w:sz w:val="26"/>
          <w:szCs w:val="26"/>
          <w:lang w:val="es-MX" w:eastAsia="es-MX"/>
        </w:rPr>
        <w:t xml:space="preserve">Fecha de Lectura de la Iniciativa: </w:t>
      </w:r>
      <w:r w:rsidRPr="003C6589">
        <w:rPr>
          <w:rFonts w:ascii="Arial Narrow" w:eastAsia="Arial" w:hAnsi="Arial Narrow" w:cs="Arial"/>
          <w:b/>
          <w:color w:val="000000"/>
          <w:sz w:val="26"/>
          <w:szCs w:val="26"/>
          <w:lang w:val="es-MX" w:eastAsia="es-MX"/>
        </w:rPr>
        <w:t>1</w:t>
      </w:r>
      <w:r>
        <w:rPr>
          <w:rFonts w:ascii="Arial Narrow" w:eastAsia="Arial" w:hAnsi="Arial Narrow" w:cs="Arial"/>
          <w:b/>
          <w:color w:val="000000"/>
          <w:sz w:val="26"/>
          <w:szCs w:val="26"/>
          <w:lang w:val="es-MX" w:eastAsia="es-MX"/>
        </w:rPr>
        <w:t>8</w:t>
      </w:r>
      <w:r w:rsidRPr="003C6589">
        <w:rPr>
          <w:rFonts w:ascii="Arial Narrow" w:eastAsia="Arial" w:hAnsi="Arial Narrow" w:cs="Arial"/>
          <w:b/>
          <w:color w:val="000000"/>
          <w:sz w:val="26"/>
          <w:szCs w:val="26"/>
          <w:lang w:val="es-MX" w:eastAsia="es-MX"/>
        </w:rPr>
        <w:t xml:space="preserve"> de Noviembre de 2020.</w:t>
      </w:r>
    </w:p>
    <w:p w14:paraId="65B172A1" w14:textId="77777777" w:rsidR="00995A63" w:rsidRPr="003C6589" w:rsidRDefault="00995A63" w:rsidP="00995A63">
      <w:pPr>
        <w:jc w:val="both"/>
        <w:rPr>
          <w:rFonts w:ascii="Arial Narrow" w:eastAsia="Arial" w:hAnsi="Arial Narrow" w:cs="Arial"/>
          <w:sz w:val="26"/>
          <w:szCs w:val="26"/>
          <w:lang w:val="es-MX" w:eastAsia="es-MX"/>
        </w:rPr>
      </w:pPr>
    </w:p>
    <w:p w14:paraId="63876E11" w14:textId="204612CB" w:rsidR="00995A63" w:rsidRPr="003C6589" w:rsidRDefault="00995A63" w:rsidP="00995A63">
      <w:pPr>
        <w:jc w:val="both"/>
        <w:rPr>
          <w:rFonts w:ascii="Arial Narrow" w:eastAsia="Arial" w:hAnsi="Arial Narrow" w:cs="Arial"/>
          <w:color w:val="000000"/>
          <w:sz w:val="26"/>
          <w:szCs w:val="26"/>
          <w:lang w:val="es-MX" w:eastAsia="es-MX"/>
        </w:rPr>
      </w:pPr>
      <w:r w:rsidRPr="003C6589">
        <w:rPr>
          <w:rFonts w:ascii="Arial Narrow" w:eastAsia="Arial" w:hAnsi="Arial Narrow" w:cs="Arial"/>
          <w:color w:val="000000"/>
          <w:sz w:val="26"/>
          <w:szCs w:val="26"/>
          <w:lang w:val="es-MX" w:eastAsia="es-MX"/>
        </w:rPr>
        <w:t xml:space="preserve">Turnada a la </w:t>
      </w:r>
      <w:r w:rsidRPr="00995A63">
        <w:rPr>
          <w:rFonts w:ascii="Arial Narrow" w:eastAsia="Arial" w:hAnsi="Arial Narrow" w:cs="Arial"/>
          <w:b/>
          <w:color w:val="000000"/>
          <w:sz w:val="26"/>
          <w:szCs w:val="26"/>
          <w:lang w:val="es-MX" w:eastAsia="es-MX"/>
        </w:rPr>
        <w:t>Comisión de Reglamentos y Prácticas Parlamentarias</w:t>
      </w:r>
      <w:r w:rsidRPr="003C6589">
        <w:rPr>
          <w:rFonts w:ascii="Arial Narrow" w:eastAsia="Arial" w:hAnsi="Arial Narrow" w:cs="Arial"/>
          <w:b/>
          <w:color w:val="000000"/>
          <w:sz w:val="26"/>
          <w:szCs w:val="26"/>
          <w:lang w:val="es-MX" w:eastAsia="es-MX"/>
        </w:rPr>
        <w:t>.</w:t>
      </w:r>
    </w:p>
    <w:p w14:paraId="5D966B60" w14:textId="77777777" w:rsidR="00995A63" w:rsidRPr="003C6589" w:rsidRDefault="00995A63" w:rsidP="00995A63">
      <w:pPr>
        <w:jc w:val="both"/>
        <w:rPr>
          <w:rFonts w:ascii="Arial Narrow" w:eastAsia="Arial" w:hAnsi="Arial Narrow" w:cs="Arial"/>
          <w:color w:val="000000"/>
          <w:sz w:val="26"/>
          <w:szCs w:val="26"/>
          <w:lang w:val="es-MX" w:eastAsia="es-MX"/>
        </w:rPr>
      </w:pPr>
    </w:p>
    <w:p w14:paraId="6EA21C9C" w14:textId="77777777" w:rsidR="00995A63" w:rsidRPr="003C6589" w:rsidRDefault="00995A63" w:rsidP="00995A63">
      <w:pPr>
        <w:jc w:val="both"/>
        <w:rPr>
          <w:rFonts w:ascii="Arial Narrow" w:eastAsia="Arial" w:hAnsi="Arial Narrow" w:cs="Arial"/>
          <w:b/>
          <w:color w:val="000000"/>
          <w:sz w:val="26"/>
          <w:szCs w:val="26"/>
          <w:lang w:val="es-MX" w:eastAsia="es-MX"/>
        </w:rPr>
      </w:pPr>
      <w:r w:rsidRPr="003C6589">
        <w:rPr>
          <w:rFonts w:ascii="Arial Narrow" w:eastAsia="Arial" w:hAnsi="Arial Narrow" w:cs="Arial"/>
          <w:b/>
          <w:color w:val="000000"/>
          <w:sz w:val="26"/>
          <w:szCs w:val="26"/>
          <w:lang w:val="es-MX" w:eastAsia="es-MX"/>
        </w:rPr>
        <w:t xml:space="preserve">Lectura del Dictamen: </w:t>
      </w:r>
    </w:p>
    <w:p w14:paraId="5C308B99" w14:textId="77777777" w:rsidR="00995A63" w:rsidRPr="003C6589" w:rsidRDefault="00995A63" w:rsidP="00995A63">
      <w:pPr>
        <w:jc w:val="both"/>
        <w:rPr>
          <w:rFonts w:ascii="Arial Narrow" w:eastAsia="Arial" w:hAnsi="Arial Narrow" w:cs="Arial"/>
          <w:b/>
          <w:color w:val="000000"/>
          <w:sz w:val="26"/>
          <w:szCs w:val="26"/>
          <w:lang w:val="es-MX" w:eastAsia="es-MX"/>
        </w:rPr>
      </w:pPr>
    </w:p>
    <w:p w14:paraId="4D686165" w14:textId="77777777" w:rsidR="00995A63" w:rsidRPr="003C6589" w:rsidRDefault="00995A63" w:rsidP="00995A63">
      <w:pPr>
        <w:jc w:val="both"/>
        <w:rPr>
          <w:rFonts w:ascii="Arial Narrow" w:eastAsia="Arial" w:hAnsi="Arial Narrow" w:cs="Arial"/>
          <w:b/>
          <w:color w:val="000000"/>
          <w:sz w:val="26"/>
          <w:szCs w:val="26"/>
          <w:lang w:val="es-MX" w:eastAsia="es-MX"/>
        </w:rPr>
      </w:pPr>
      <w:r w:rsidRPr="003C6589">
        <w:rPr>
          <w:rFonts w:ascii="Arial Narrow" w:eastAsia="Arial" w:hAnsi="Arial Narrow" w:cs="Arial"/>
          <w:b/>
          <w:color w:val="000000"/>
          <w:sz w:val="26"/>
          <w:szCs w:val="26"/>
          <w:lang w:val="es-MX" w:eastAsia="es-MX"/>
        </w:rPr>
        <w:t xml:space="preserve">Decreto No. </w:t>
      </w:r>
    </w:p>
    <w:p w14:paraId="386D405A" w14:textId="77777777" w:rsidR="00995A63" w:rsidRPr="003C6589" w:rsidRDefault="00995A63" w:rsidP="00995A63">
      <w:pPr>
        <w:jc w:val="both"/>
        <w:rPr>
          <w:rFonts w:ascii="Arial Narrow" w:eastAsia="Arial" w:hAnsi="Arial Narrow" w:cs="Arial"/>
          <w:b/>
          <w:color w:val="000000"/>
          <w:sz w:val="26"/>
          <w:szCs w:val="26"/>
          <w:lang w:val="es-MX" w:eastAsia="es-MX"/>
        </w:rPr>
      </w:pPr>
    </w:p>
    <w:p w14:paraId="524A7C4F" w14:textId="77777777" w:rsidR="00995A63" w:rsidRPr="003C6589" w:rsidRDefault="00995A63" w:rsidP="00995A63">
      <w:pPr>
        <w:jc w:val="both"/>
        <w:rPr>
          <w:rFonts w:ascii="Arial Narrow" w:eastAsia="Arial" w:hAnsi="Arial Narrow" w:cs="Arial"/>
          <w:b/>
          <w:color w:val="000000"/>
          <w:sz w:val="26"/>
          <w:szCs w:val="26"/>
          <w:lang w:val="es-MX" w:eastAsia="es-MX"/>
        </w:rPr>
      </w:pPr>
      <w:r w:rsidRPr="003C6589">
        <w:rPr>
          <w:rFonts w:ascii="Arial Narrow" w:eastAsia="Arial" w:hAnsi="Arial Narrow" w:cs="Arial"/>
          <w:color w:val="000000"/>
          <w:sz w:val="26"/>
          <w:szCs w:val="26"/>
          <w:lang w:val="es-MX" w:eastAsia="es-MX"/>
        </w:rPr>
        <w:t>Publicación en el Periódico Oficial del Gobierno del Estado:</w:t>
      </w:r>
      <w:r w:rsidRPr="003C6589">
        <w:rPr>
          <w:rFonts w:ascii="Arial Narrow" w:eastAsia="Arial" w:hAnsi="Arial Narrow" w:cs="Arial"/>
          <w:b/>
          <w:color w:val="000000"/>
          <w:sz w:val="26"/>
          <w:szCs w:val="26"/>
          <w:lang w:val="es-MX" w:eastAsia="es-MX"/>
        </w:rPr>
        <w:t xml:space="preserve"> </w:t>
      </w:r>
    </w:p>
    <w:p w14:paraId="0E8FC4B5" w14:textId="77777777" w:rsidR="00995A63" w:rsidRPr="003C6589" w:rsidRDefault="00995A63" w:rsidP="00995A63">
      <w:pPr>
        <w:jc w:val="both"/>
        <w:rPr>
          <w:rFonts w:ascii="Arial" w:eastAsia="Arial" w:hAnsi="Arial" w:cs="Arial"/>
          <w:b/>
          <w:bCs/>
          <w:sz w:val="24"/>
          <w:szCs w:val="24"/>
          <w:lang w:val="es-MX" w:eastAsia="es-MX"/>
        </w:rPr>
      </w:pPr>
    </w:p>
    <w:p w14:paraId="5BD07FDE" w14:textId="77777777" w:rsidR="00995A63" w:rsidRDefault="00995A63" w:rsidP="003A6263">
      <w:pPr>
        <w:spacing w:line="276" w:lineRule="auto"/>
        <w:jc w:val="both"/>
        <w:rPr>
          <w:rFonts w:ascii="Arial" w:hAnsi="Arial" w:cs="Arial"/>
          <w:b/>
          <w:sz w:val="26"/>
          <w:szCs w:val="26"/>
        </w:rPr>
      </w:pPr>
    </w:p>
    <w:p w14:paraId="4ADC0E03" w14:textId="77777777" w:rsidR="00995A63" w:rsidRDefault="00995A63" w:rsidP="003A6263">
      <w:pPr>
        <w:spacing w:line="276" w:lineRule="auto"/>
        <w:jc w:val="both"/>
        <w:rPr>
          <w:rFonts w:ascii="Arial" w:hAnsi="Arial" w:cs="Arial"/>
          <w:b/>
          <w:sz w:val="26"/>
          <w:szCs w:val="26"/>
        </w:rPr>
      </w:pPr>
    </w:p>
    <w:p w14:paraId="37F49EF7" w14:textId="77777777" w:rsidR="00995A63" w:rsidRDefault="00995A63">
      <w:pPr>
        <w:rPr>
          <w:rFonts w:ascii="Arial" w:hAnsi="Arial" w:cs="Arial"/>
          <w:b/>
          <w:sz w:val="26"/>
          <w:szCs w:val="26"/>
        </w:rPr>
      </w:pPr>
      <w:r>
        <w:rPr>
          <w:rFonts w:ascii="Arial" w:hAnsi="Arial" w:cs="Arial"/>
          <w:b/>
          <w:sz w:val="26"/>
          <w:szCs w:val="26"/>
        </w:rPr>
        <w:br w:type="page"/>
      </w:r>
    </w:p>
    <w:p w14:paraId="666ADB91" w14:textId="4416C0F0" w:rsidR="004674F2" w:rsidRPr="00544B7D" w:rsidRDefault="004674F2" w:rsidP="003A6263">
      <w:pPr>
        <w:spacing w:line="276" w:lineRule="auto"/>
        <w:jc w:val="both"/>
        <w:rPr>
          <w:rFonts w:ascii="Arial" w:hAnsi="Arial" w:cs="Arial"/>
          <w:b/>
          <w:sz w:val="26"/>
          <w:szCs w:val="26"/>
        </w:rPr>
      </w:pPr>
      <w:r w:rsidRPr="00544B7D">
        <w:rPr>
          <w:rFonts w:ascii="Arial" w:hAnsi="Arial" w:cs="Arial"/>
          <w:b/>
          <w:sz w:val="26"/>
          <w:szCs w:val="26"/>
        </w:rPr>
        <w:lastRenderedPageBreak/>
        <w:t xml:space="preserve">INICIATIVA CON PROYECTO DE DECRETO QUE PRESENTAN LAS Y LOS DIPUTADOS DEL GRUPO PARLAMENTARIO </w:t>
      </w:r>
      <w:r w:rsidRPr="00544B7D">
        <w:rPr>
          <w:rFonts w:ascii="Arial" w:hAnsi="Arial" w:cs="Arial"/>
          <w:b/>
          <w:snapToGrid w:val="0"/>
          <w:sz w:val="26"/>
          <w:szCs w:val="26"/>
        </w:rPr>
        <w:t>"GRAL. ANDRÉS S. VIESCA"</w:t>
      </w:r>
      <w:r w:rsidRPr="00544B7D">
        <w:rPr>
          <w:rFonts w:ascii="Arial" w:hAnsi="Arial" w:cs="Arial"/>
          <w:b/>
          <w:sz w:val="26"/>
          <w:szCs w:val="26"/>
        </w:rPr>
        <w:t>, DEL PARTIDO REVOLUCIONARIO INSTITUCIONAL, POR CONDUCTO DEL DIPUTADO JESÚS ANDRÉS LOYA CARDONA, POR EL QUE SE REFORMA EL SEGUNDO PÁRRAFO DEL ARTÍCULO 128 Y EL SEGUNDO PÁRRAFO DEL ARTÍCULO 195 DE LA LEY ORGÁNICA DEL CONGRESO DEL ESTADO INDEPENDIENTE, LIBRE Y SOBERANO DE COAHUILA DE ZARAGOZA, CON EL PROPÓSITO DE PROMOVER UN RÉGIMEN DE COLABORACIÓN ENTRE LAS COMISIONES DICTAMINADORAS Y LOS ORGANISMOS PÚBLICOS AUTÓNOMOS.</w:t>
      </w:r>
    </w:p>
    <w:p w14:paraId="49401788" w14:textId="77777777" w:rsidR="004674F2" w:rsidRPr="00544B7D" w:rsidRDefault="004674F2" w:rsidP="004674F2">
      <w:pPr>
        <w:jc w:val="both"/>
        <w:rPr>
          <w:rFonts w:ascii="Arial" w:hAnsi="Arial" w:cs="Arial"/>
          <w:b/>
          <w:sz w:val="26"/>
          <w:szCs w:val="26"/>
        </w:rPr>
      </w:pPr>
    </w:p>
    <w:p w14:paraId="07A9E2A1" w14:textId="77777777" w:rsidR="004674F2" w:rsidRPr="00544B7D" w:rsidRDefault="004674F2" w:rsidP="004674F2">
      <w:pPr>
        <w:rPr>
          <w:rFonts w:ascii="Arial" w:hAnsi="Arial" w:cs="Arial"/>
          <w:b/>
          <w:sz w:val="26"/>
          <w:szCs w:val="26"/>
        </w:rPr>
      </w:pPr>
      <w:r w:rsidRPr="00544B7D">
        <w:rPr>
          <w:rFonts w:ascii="Arial" w:hAnsi="Arial" w:cs="Arial"/>
          <w:b/>
          <w:sz w:val="26"/>
          <w:szCs w:val="26"/>
        </w:rPr>
        <w:t>H. PLENO DEL CONGRESO DEL ESTADO</w:t>
      </w:r>
    </w:p>
    <w:p w14:paraId="1B67F190" w14:textId="77777777" w:rsidR="004674F2" w:rsidRPr="00544B7D" w:rsidRDefault="004674F2" w:rsidP="004674F2">
      <w:pPr>
        <w:rPr>
          <w:rFonts w:ascii="Arial" w:hAnsi="Arial" w:cs="Arial"/>
          <w:b/>
          <w:sz w:val="26"/>
          <w:szCs w:val="26"/>
        </w:rPr>
      </w:pPr>
      <w:r w:rsidRPr="00544B7D">
        <w:rPr>
          <w:rFonts w:ascii="Arial" w:hAnsi="Arial" w:cs="Arial"/>
          <w:b/>
          <w:sz w:val="26"/>
          <w:szCs w:val="26"/>
        </w:rPr>
        <w:t>DE COAHUILA DE ZARAGOZA.</w:t>
      </w:r>
    </w:p>
    <w:p w14:paraId="7DAAE831" w14:textId="77777777" w:rsidR="004674F2" w:rsidRPr="00544B7D" w:rsidRDefault="004674F2" w:rsidP="004674F2">
      <w:pPr>
        <w:rPr>
          <w:rFonts w:ascii="Arial" w:hAnsi="Arial" w:cs="Arial"/>
          <w:b/>
          <w:sz w:val="26"/>
          <w:szCs w:val="26"/>
        </w:rPr>
      </w:pPr>
      <w:r w:rsidRPr="00544B7D">
        <w:rPr>
          <w:rFonts w:ascii="Arial" w:hAnsi="Arial" w:cs="Arial"/>
          <w:b/>
          <w:sz w:val="26"/>
          <w:szCs w:val="26"/>
        </w:rPr>
        <w:t>P R E S E N T E.-</w:t>
      </w:r>
    </w:p>
    <w:p w14:paraId="209A9990" w14:textId="77777777" w:rsidR="004674F2" w:rsidRPr="00544B7D" w:rsidRDefault="004674F2" w:rsidP="004674F2">
      <w:pPr>
        <w:jc w:val="both"/>
        <w:rPr>
          <w:rFonts w:ascii="Arial" w:hAnsi="Arial" w:cs="Arial"/>
          <w:sz w:val="26"/>
          <w:szCs w:val="26"/>
        </w:rPr>
      </w:pPr>
    </w:p>
    <w:p w14:paraId="678B6D52" w14:textId="5BDEFFF4" w:rsidR="003A6263" w:rsidRPr="00544B7D" w:rsidRDefault="004674F2" w:rsidP="00544B7D">
      <w:pPr>
        <w:jc w:val="both"/>
        <w:rPr>
          <w:rFonts w:ascii="Arial" w:hAnsi="Arial" w:cs="Arial"/>
          <w:sz w:val="26"/>
          <w:szCs w:val="26"/>
        </w:rPr>
      </w:pPr>
      <w:r w:rsidRPr="00544B7D">
        <w:rPr>
          <w:rFonts w:ascii="Arial" w:hAnsi="Arial" w:cs="Arial"/>
          <w:sz w:val="26"/>
          <w:szCs w:val="26"/>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544B7D">
        <w:rPr>
          <w:rFonts w:ascii="Arial" w:hAnsi="Arial" w:cs="Arial"/>
          <w:sz w:val="26"/>
          <w:szCs w:val="26"/>
        </w:rPr>
        <w:t xml:space="preserve"> </w:t>
      </w:r>
      <w:r w:rsidRPr="00544B7D">
        <w:rPr>
          <w:rFonts w:ascii="Arial" w:hAnsi="Arial" w:cs="Arial"/>
          <w:sz w:val="26"/>
          <w:szCs w:val="26"/>
        </w:rPr>
        <w:t xml:space="preserve">se </w:t>
      </w:r>
      <w:r w:rsidR="003A71A7" w:rsidRPr="00544B7D">
        <w:rPr>
          <w:rFonts w:ascii="Arial" w:hAnsi="Arial" w:cs="Arial"/>
          <w:sz w:val="26"/>
          <w:szCs w:val="26"/>
        </w:rPr>
        <w:t xml:space="preserve">reforma </w:t>
      </w:r>
      <w:r w:rsidR="00C865CD" w:rsidRPr="00544B7D">
        <w:rPr>
          <w:rFonts w:ascii="Arial" w:hAnsi="Arial" w:cs="Arial"/>
          <w:sz w:val="26"/>
          <w:szCs w:val="26"/>
        </w:rPr>
        <w:t>el segundo párrafo d</w:t>
      </w:r>
      <w:r w:rsidR="006942B5" w:rsidRPr="00544B7D">
        <w:rPr>
          <w:rFonts w:ascii="Arial" w:hAnsi="Arial" w:cs="Arial"/>
          <w:sz w:val="26"/>
          <w:szCs w:val="26"/>
        </w:rPr>
        <w:t xml:space="preserve">el artículo </w:t>
      </w:r>
      <w:r w:rsidR="003A71A7" w:rsidRPr="00544B7D">
        <w:rPr>
          <w:rFonts w:ascii="Arial" w:hAnsi="Arial" w:cs="Arial"/>
          <w:sz w:val="26"/>
          <w:szCs w:val="26"/>
        </w:rPr>
        <w:t>128</w:t>
      </w:r>
      <w:r w:rsidR="00C865CD" w:rsidRPr="00544B7D">
        <w:rPr>
          <w:rFonts w:ascii="Arial" w:hAnsi="Arial" w:cs="Arial"/>
          <w:sz w:val="26"/>
          <w:szCs w:val="26"/>
        </w:rPr>
        <w:t xml:space="preserve"> y el segundo párrafo del artículo 195</w:t>
      </w:r>
      <w:r w:rsidR="006942B5" w:rsidRPr="00544B7D">
        <w:rPr>
          <w:rFonts w:ascii="Arial" w:hAnsi="Arial" w:cs="Arial"/>
          <w:sz w:val="26"/>
          <w:szCs w:val="26"/>
        </w:rPr>
        <w:t xml:space="preserve"> de la Ley Orgánica del Congreso del Estado Independiente, Libre y Soberano de Coahuila de Zaragoza</w:t>
      </w:r>
      <w:r w:rsidR="003A6263" w:rsidRPr="00544B7D">
        <w:rPr>
          <w:rFonts w:ascii="Arial" w:hAnsi="Arial" w:cs="Arial"/>
          <w:sz w:val="26"/>
          <w:szCs w:val="26"/>
        </w:rPr>
        <w:t xml:space="preserve">, con el </w:t>
      </w:r>
      <w:r w:rsidR="00A62250" w:rsidRPr="00544B7D">
        <w:rPr>
          <w:rFonts w:ascii="Arial" w:hAnsi="Arial" w:cs="Arial"/>
          <w:sz w:val="26"/>
          <w:szCs w:val="26"/>
        </w:rPr>
        <w:t xml:space="preserve">propósito de </w:t>
      </w:r>
      <w:r w:rsidR="006D24C2" w:rsidRPr="00544B7D">
        <w:rPr>
          <w:rFonts w:ascii="Arial" w:hAnsi="Arial" w:cs="Arial"/>
          <w:sz w:val="26"/>
          <w:szCs w:val="26"/>
        </w:rPr>
        <w:t xml:space="preserve">promover </w:t>
      </w:r>
      <w:r w:rsidR="00C865CD" w:rsidRPr="00544B7D">
        <w:rPr>
          <w:rFonts w:ascii="Arial" w:hAnsi="Arial" w:cs="Arial"/>
          <w:sz w:val="26"/>
          <w:szCs w:val="26"/>
        </w:rPr>
        <w:t>un régimen de colaboración entre las comisiones dictaminadoras y los organismos públicos autónomos</w:t>
      </w:r>
      <w:r w:rsidR="003A6263" w:rsidRPr="00544B7D">
        <w:rPr>
          <w:rFonts w:ascii="Arial" w:hAnsi="Arial" w:cs="Arial"/>
          <w:sz w:val="26"/>
          <w:szCs w:val="26"/>
        </w:rPr>
        <w:t>, misma que se presenta bajo la siguiente:</w:t>
      </w:r>
    </w:p>
    <w:p w14:paraId="6AEDDA26" w14:textId="77777777" w:rsidR="003A6263" w:rsidRPr="00544B7D" w:rsidRDefault="003A6263" w:rsidP="003A6263">
      <w:pPr>
        <w:spacing w:line="276" w:lineRule="auto"/>
        <w:rPr>
          <w:rFonts w:ascii="Arial" w:hAnsi="Arial" w:cs="Arial"/>
          <w:b/>
          <w:sz w:val="26"/>
          <w:szCs w:val="26"/>
        </w:rPr>
      </w:pPr>
    </w:p>
    <w:p w14:paraId="41D6CB35" w14:textId="77777777" w:rsidR="007D566E" w:rsidRPr="00544B7D" w:rsidRDefault="003A6263" w:rsidP="009E1D88">
      <w:pPr>
        <w:spacing w:line="276" w:lineRule="auto"/>
        <w:jc w:val="center"/>
        <w:rPr>
          <w:rFonts w:ascii="Arial" w:hAnsi="Arial" w:cs="Arial"/>
          <w:b/>
          <w:sz w:val="26"/>
          <w:szCs w:val="26"/>
        </w:rPr>
      </w:pPr>
      <w:r w:rsidRPr="00544B7D">
        <w:rPr>
          <w:rFonts w:ascii="Arial" w:hAnsi="Arial" w:cs="Arial"/>
          <w:b/>
          <w:sz w:val="26"/>
          <w:szCs w:val="26"/>
        </w:rPr>
        <w:t>EXPOSICIÓN DE MOTIVOS</w:t>
      </w:r>
    </w:p>
    <w:p w14:paraId="683E7D34" w14:textId="77777777" w:rsidR="009E1D88" w:rsidRPr="00544B7D" w:rsidRDefault="00183F50" w:rsidP="009E1D88">
      <w:pPr>
        <w:pStyle w:val="NormalWeb"/>
        <w:spacing w:line="276" w:lineRule="auto"/>
        <w:jc w:val="both"/>
        <w:rPr>
          <w:rFonts w:ascii="Arial" w:hAnsi="Arial" w:cs="Arial"/>
          <w:sz w:val="26"/>
          <w:szCs w:val="26"/>
        </w:rPr>
      </w:pPr>
      <w:r w:rsidRPr="00544B7D">
        <w:rPr>
          <w:rFonts w:ascii="Arial" w:hAnsi="Arial" w:cs="Arial"/>
          <w:sz w:val="26"/>
          <w:szCs w:val="26"/>
        </w:rPr>
        <w:t xml:space="preserve">Uno de los temas de mayor interés en el Derecho Parlamentario es el de las comisiones, órganos constituidos con la finalidad de coadyuvar en el cumplimiento de las funciones legislativas y de control de un Congreso o Parlamento. </w:t>
      </w:r>
      <w:r w:rsidR="009E1D88" w:rsidRPr="00544B7D">
        <w:rPr>
          <w:rFonts w:ascii="Arial" w:hAnsi="Arial" w:cs="Arial"/>
          <w:sz w:val="26"/>
          <w:szCs w:val="26"/>
        </w:rPr>
        <w:t>Para todo Congreso, c</w:t>
      </w:r>
      <w:r w:rsidR="00D14F70" w:rsidRPr="00544B7D">
        <w:rPr>
          <w:rFonts w:ascii="Arial" w:hAnsi="Arial" w:cs="Arial"/>
          <w:sz w:val="26"/>
          <w:szCs w:val="26"/>
        </w:rPr>
        <w:t xml:space="preserve">umplir con las funciones parlamentarias sería por demás difícil si no contara con estas formas de organización. </w:t>
      </w:r>
    </w:p>
    <w:p w14:paraId="405622A3" w14:textId="17EC43C5" w:rsidR="00B84862" w:rsidRPr="00544B7D" w:rsidRDefault="00D14F70" w:rsidP="00144F5A">
      <w:pPr>
        <w:pStyle w:val="NormalWeb"/>
        <w:spacing w:line="276" w:lineRule="auto"/>
        <w:jc w:val="both"/>
        <w:rPr>
          <w:rFonts w:ascii="Arial" w:hAnsi="Arial" w:cs="Arial"/>
          <w:sz w:val="26"/>
          <w:szCs w:val="26"/>
        </w:rPr>
      </w:pPr>
      <w:r w:rsidRPr="00544B7D">
        <w:rPr>
          <w:rFonts w:ascii="Arial" w:hAnsi="Arial" w:cs="Arial"/>
          <w:sz w:val="26"/>
          <w:szCs w:val="26"/>
        </w:rPr>
        <w:lastRenderedPageBreak/>
        <w:t xml:space="preserve">En los inicios del régimen constitucional, el Parlamento se organizó de acuerdo con la idea de asamblea única (colegio único), pero esta forma organizativa presentó muchos inconvenientes desde el punto de vista funcional y operativo. El trabajo era lento, el análisis superficial y la deliberación era difícil; es por ello </w:t>
      </w:r>
      <w:r w:rsidR="00FD28DE" w:rsidRPr="00544B7D">
        <w:rPr>
          <w:rFonts w:ascii="Arial" w:hAnsi="Arial" w:cs="Arial"/>
          <w:sz w:val="26"/>
          <w:szCs w:val="26"/>
        </w:rPr>
        <w:t>por lo que</w:t>
      </w:r>
      <w:r w:rsidRPr="00544B7D">
        <w:rPr>
          <w:rFonts w:ascii="Arial" w:hAnsi="Arial" w:cs="Arial"/>
          <w:sz w:val="26"/>
          <w:szCs w:val="26"/>
        </w:rPr>
        <w:t xml:space="preserve"> el principio de división del trabajo </w:t>
      </w:r>
      <w:r w:rsidR="00B84862" w:rsidRPr="00544B7D">
        <w:rPr>
          <w:rFonts w:ascii="Arial" w:hAnsi="Arial" w:cs="Arial"/>
          <w:sz w:val="26"/>
          <w:szCs w:val="26"/>
        </w:rPr>
        <w:t>se implement</w:t>
      </w:r>
      <w:r w:rsidR="00144F5A" w:rsidRPr="00544B7D">
        <w:rPr>
          <w:rFonts w:ascii="Arial" w:hAnsi="Arial" w:cs="Arial"/>
          <w:sz w:val="26"/>
          <w:szCs w:val="26"/>
        </w:rPr>
        <w:t>ó</w:t>
      </w:r>
      <w:r w:rsidR="00B84862" w:rsidRPr="00544B7D">
        <w:rPr>
          <w:rFonts w:ascii="Arial" w:hAnsi="Arial" w:cs="Arial"/>
          <w:sz w:val="26"/>
          <w:szCs w:val="26"/>
        </w:rPr>
        <w:t xml:space="preserve"> en e</w:t>
      </w:r>
      <w:r w:rsidRPr="00544B7D">
        <w:rPr>
          <w:rFonts w:ascii="Arial" w:hAnsi="Arial" w:cs="Arial"/>
          <w:sz w:val="26"/>
          <w:szCs w:val="26"/>
        </w:rPr>
        <w:t>l Parlamento a efecto de contribuir a que la institución fuese más dinámica y funcional; fue entonces cuando la mayor parte de los parlamentos se organizaron en secciones y/o comisiones.</w:t>
      </w:r>
      <w:r w:rsidR="00B84862" w:rsidRPr="00544B7D">
        <w:rPr>
          <w:rStyle w:val="Refdenotaalpie"/>
          <w:rFonts w:ascii="Arial" w:hAnsi="Arial" w:cs="Arial"/>
          <w:sz w:val="26"/>
          <w:szCs w:val="26"/>
        </w:rPr>
        <w:footnoteReference w:id="1"/>
      </w:r>
      <w:r w:rsidRPr="00544B7D">
        <w:rPr>
          <w:rFonts w:ascii="Arial" w:hAnsi="Arial" w:cs="Arial"/>
          <w:sz w:val="26"/>
          <w:szCs w:val="26"/>
        </w:rPr>
        <w:t xml:space="preserve"> </w:t>
      </w:r>
    </w:p>
    <w:p w14:paraId="437B8C86" w14:textId="77777777" w:rsidR="00F535ED" w:rsidRPr="00544B7D" w:rsidRDefault="00B84862" w:rsidP="00D14F70">
      <w:pPr>
        <w:spacing w:line="276" w:lineRule="auto"/>
        <w:jc w:val="both"/>
        <w:rPr>
          <w:rFonts w:ascii="Arial" w:hAnsi="Arial" w:cs="Arial"/>
          <w:sz w:val="26"/>
          <w:szCs w:val="26"/>
        </w:rPr>
      </w:pPr>
      <w:r w:rsidRPr="00544B7D">
        <w:rPr>
          <w:rFonts w:ascii="Arial" w:hAnsi="Arial" w:cs="Arial"/>
          <w:sz w:val="26"/>
          <w:szCs w:val="26"/>
        </w:rPr>
        <w:t>Las comisiones son las encargadas de realizar el trabajo técnico legislativo</w:t>
      </w:r>
      <w:r w:rsidR="00135FC0" w:rsidRPr="00544B7D">
        <w:rPr>
          <w:rFonts w:ascii="Arial" w:hAnsi="Arial" w:cs="Arial"/>
          <w:sz w:val="26"/>
          <w:szCs w:val="26"/>
        </w:rPr>
        <w:t>.</w:t>
      </w:r>
      <w:r w:rsidR="00F535ED" w:rsidRPr="00544B7D">
        <w:rPr>
          <w:rFonts w:ascii="Arial" w:hAnsi="Arial" w:cs="Arial"/>
          <w:sz w:val="26"/>
          <w:szCs w:val="26"/>
        </w:rPr>
        <w:t xml:space="preserve"> Se trata de órganos colegiados constituidos por el Pleno que tienen como objeto la elaboración de dictámenes, informes, opiniones o resoluciones de los asuntos turnados por la Mesa Directiva para su análisis y estudio correspondiente. </w:t>
      </w:r>
      <w:r w:rsidR="00144F5A" w:rsidRPr="00544B7D">
        <w:rPr>
          <w:rFonts w:ascii="Arial" w:hAnsi="Arial" w:cs="Arial"/>
          <w:sz w:val="26"/>
          <w:szCs w:val="26"/>
        </w:rPr>
        <w:t>S</w:t>
      </w:r>
      <w:r w:rsidR="00F535ED" w:rsidRPr="00544B7D">
        <w:rPr>
          <w:rFonts w:ascii="Arial" w:hAnsi="Arial" w:cs="Arial"/>
          <w:sz w:val="26"/>
          <w:szCs w:val="26"/>
        </w:rPr>
        <w:t>e les ubica como órganos técnicos que cumplen un papel importante en el proceso legislativo en materia de análisis y dictamen de las iniciativas de ley o decreto, así como de los asuntos del ramo o área de su competencia.</w:t>
      </w:r>
      <w:r w:rsidR="00F535ED" w:rsidRPr="00544B7D">
        <w:rPr>
          <w:rStyle w:val="Refdenotaalpie"/>
          <w:rFonts w:ascii="Arial" w:hAnsi="Arial" w:cs="Arial"/>
          <w:sz w:val="26"/>
          <w:szCs w:val="26"/>
        </w:rPr>
        <w:footnoteReference w:id="2"/>
      </w:r>
    </w:p>
    <w:p w14:paraId="75CACB31" w14:textId="77777777" w:rsidR="00F535ED" w:rsidRPr="00544B7D" w:rsidRDefault="00F535ED" w:rsidP="00D14F70">
      <w:pPr>
        <w:spacing w:line="276" w:lineRule="auto"/>
        <w:jc w:val="both"/>
        <w:rPr>
          <w:rFonts w:ascii="Arial" w:hAnsi="Arial" w:cs="Arial"/>
          <w:sz w:val="26"/>
          <w:szCs w:val="26"/>
        </w:rPr>
      </w:pPr>
    </w:p>
    <w:p w14:paraId="7FE200D2" w14:textId="3FDE73F1" w:rsidR="00F535ED" w:rsidRPr="00544B7D" w:rsidRDefault="00FD28DE" w:rsidP="00D14F70">
      <w:pPr>
        <w:spacing w:line="276" w:lineRule="auto"/>
        <w:jc w:val="both"/>
        <w:rPr>
          <w:rFonts w:ascii="Arial" w:hAnsi="Arial" w:cs="Arial"/>
          <w:sz w:val="26"/>
          <w:szCs w:val="26"/>
        </w:rPr>
      </w:pPr>
      <w:r w:rsidRPr="00544B7D">
        <w:rPr>
          <w:rFonts w:ascii="Arial" w:hAnsi="Arial" w:cs="Arial"/>
          <w:sz w:val="26"/>
          <w:szCs w:val="26"/>
        </w:rPr>
        <w:t>De acuerdo con el</w:t>
      </w:r>
      <w:r w:rsidR="00F535ED" w:rsidRPr="00544B7D">
        <w:rPr>
          <w:rFonts w:ascii="Arial" w:hAnsi="Arial" w:cs="Arial"/>
          <w:sz w:val="26"/>
          <w:szCs w:val="26"/>
        </w:rPr>
        <w:t xml:space="preserve"> Reglamento </w:t>
      </w:r>
      <w:r w:rsidR="00144F5A" w:rsidRPr="00544B7D">
        <w:rPr>
          <w:rFonts w:ascii="Arial" w:hAnsi="Arial" w:cs="Arial"/>
          <w:sz w:val="26"/>
          <w:szCs w:val="26"/>
        </w:rPr>
        <w:t>Interior y de Prácticas Parlamentarias del Congreso del Estado Independiente, Libre y Soberano de Coahuila de Zaragoza</w:t>
      </w:r>
      <w:r w:rsidR="00F535ED" w:rsidRPr="00544B7D">
        <w:rPr>
          <w:rFonts w:ascii="Arial" w:hAnsi="Arial" w:cs="Arial"/>
          <w:sz w:val="26"/>
          <w:szCs w:val="26"/>
        </w:rPr>
        <w:t>, las comisiones se dividen en especiales y permanentes. Las primeras son aquellas que se establecen de forma transitoria para conocer específicamente de los asuntos que hayan motivado su conformación. Las segundas son las establecidas por la misma Ley Orgánica que tienen como finalidad estudiar, discutir y dictaminar los asuntos de su competencia</w:t>
      </w:r>
      <w:r w:rsidR="00B702F2" w:rsidRPr="00544B7D">
        <w:rPr>
          <w:rFonts w:ascii="Arial" w:hAnsi="Arial" w:cs="Arial"/>
          <w:sz w:val="26"/>
          <w:szCs w:val="26"/>
        </w:rPr>
        <w:t>, integradas bajo principios de igualdad de género y de composición política del Congreso a fin de representar, en la medida de lo posible, a todas las fuerzas políticas.</w:t>
      </w:r>
      <w:r w:rsidR="00F535ED" w:rsidRPr="00544B7D">
        <w:rPr>
          <w:rFonts w:ascii="Arial" w:hAnsi="Arial" w:cs="Arial"/>
          <w:sz w:val="26"/>
          <w:szCs w:val="26"/>
        </w:rPr>
        <w:t xml:space="preserve"> </w:t>
      </w:r>
    </w:p>
    <w:p w14:paraId="1C467965" w14:textId="77777777" w:rsidR="00F535ED" w:rsidRPr="00544B7D" w:rsidRDefault="00F535ED" w:rsidP="00D14F70">
      <w:pPr>
        <w:spacing w:line="276" w:lineRule="auto"/>
        <w:jc w:val="both"/>
        <w:rPr>
          <w:rFonts w:ascii="Arial" w:hAnsi="Arial" w:cs="Arial"/>
          <w:sz w:val="26"/>
          <w:szCs w:val="26"/>
        </w:rPr>
      </w:pPr>
    </w:p>
    <w:p w14:paraId="56ABC9F8" w14:textId="13ED113E" w:rsidR="00135FC0" w:rsidRPr="00544B7D" w:rsidRDefault="00D975DF" w:rsidP="00D14F70">
      <w:pPr>
        <w:spacing w:line="276" w:lineRule="auto"/>
        <w:jc w:val="both"/>
        <w:rPr>
          <w:rFonts w:ascii="Arial" w:hAnsi="Arial" w:cs="Arial"/>
          <w:sz w:val="26"/>
          <w:szCs w:val="26"/>
        </w:rPr>
      </w:pPr>
      <w:r w:rsidRPr="00544B7D">
        <w:rPr>
          <w:rFonts w:ascii="Arial" w:hAnsi="Arial" w:cs="Arial"/>
          <w:sz w:val="26"/>
          <w:szCs w:val="26"/>
        </w:rPr>
        <w:t>Por lo general el</w:t>
      </w:r>
      <w:r w:rsidR="00135FC0" w:rsidRPr="00544B7D">
        <w:rPr>
          <w:rFonts w:ascii="Arial" w:hAnsi="Arial" w:cs="Arial"/>
          <w:sz w:val="26"/>
          <w:szCs w:val="26"/>
        </w:rPr>
        <w:t xml:space="preserve"> resultado de su actuación se desahoga en un dictamen, </w:t>
      </w:r>
      <w:r w:rsidR="00F701C2" w:rsidRPr="00544B7D">
        <w:rPr>
          <w:rFonts w:ascii="Arial" w:hAnsi="Arial" w:cs="Arial"/>
          <w:sz w:val="26"/>
          <w:szCs w:val="26"/>
        </w:rPr>
        <w:t>el cual es una resolución escrita de una o varias comisiones, tomada por la mayoría de sus miembros, sobre una iniciativa de ley, decreto, asunto o petición.</w:t>
      </w:r>
      <w:r w:rsidR="00F701C2" w:rsidRPr="00544B7D">
        <w:rPr>
          <w:rStyle w:val="Refdenotaalpie"/>
          <w:rFonts w:ascii="Arial" w:hAnsi="Arial" w:cs="Arial"/>
          <w:sz w:val="26"/>
          <w:szCs w:val="26"/>
        </w:rPr>
        <w:footnoteReference w:id="3"/>
      </w:r>
      <w:r w:rsidR="00F701C2" w:rsidRPr="00544B7D">
        <w:rPr>
          <w:rFonts w:ascii="Arial" w:hAnsi="Arial" w:cs="Arial"/>
          <w:sz w:val="26"/>
          <w:szCs w:val="26"/>
        </w:rPr>
        <w:t xml:space="preserve"> En éste </w:t>
      </w:r>
      <w:r w:rsidR="00135FC0" w:rsidRPr="00544B7D">
        <w:rPr>
          <w:rFonts w:ascii="Arial" w:hAnsi="Arial" w:cs="Arial"/>
          <w:sz w:val="26"/>
          <w:szCs w:val="26"/>
        </w:rPr>
        <w:t xml:space="preserve">se plasma la opinión técnica </w:t>
      </w:r>
      <w:r w:rsidR="0003538F" w:rsidRPr="00544B7D">
        <w:rPr>
          <w:rFonts w:ascii="Arial" w:hAnsi="Arial" w:cs="Arial"/>
          <w:sz w:val="26"/>
          <w:szCs w:val="26"/>
        </w:rPr>
        <w:t>calificada</w:t>
      </w:r>
      <w:r w:rsidR="00135FC0" w:rsidRPr="00544B7D">
        <w:rPr>
          <w:rFonts w:ascii="Arial" w:hAnsi="Arial" w:cs="Arial"/>
          <w:sz w:val="26"/>
          <w:szCs w:val="26"/>
        </w:rPr>
        <w:t xml:space="preserve"> </w:t>
      </w:r>
      <w:r w:rsidR="00FA2C5F" w:rsidRPr="00544B7D">
        <w:rPr>
          <w:rFonts w:ascii="Arial" w:hAnsi="Arial" w:cs="Arial"/>
          <w:sz w:val="26"/>
          <w:szCs w:val="26"/>
        </w:rPr>
        <w:t xml:space="preserve">para aprobar o desechar un proyecto o asunto puesto a su consideración </w:t>
      </w:r>
      <w:r w:rsidR="0003538F" w:rsidRPr="00544B7D">
        <w:rPr>
          <w:rFonts w:ascii="Arial" w:hAnsi="Arial" w:cs="Arial"/>
          <w:sz w:val="26"/>
          <w:szCs w:val="26"/>
        </w:rPr>
        <w:t xml:space="preserve">y </w:t>
      </w:r>
      <w:r w:rsidR="00FA2C5F" w:rsidRPr="00544B7D">
        <w:rPr>
          <w:rFonts w:ascii="Arial" w:hAnsi="Arial" w:cs="Arial"/>
          <w:sz w:val="26"/>
          <w:szCs w:val="26"/>
        </w:rPr>
        <w:t>se somete ante</w:t>
      </w:r>
      <w:r w:rsidR="00F701C2" w:rsidRPr="00544B7D">
        <w:rPr>
          <w:rFonts w:ascii="Arial" w:hAnsi="Arial" w:cs="Arial"/>
          <w:sz w:val="26"/>
          <w:szCs w:val="26"/>
        </w:rPr>
        <w:t xml:space="preserve"> el Pleno para su discusión y votación.</w:t>
      </w:r>
      <w:r w:rsidR="007D696B" w:rsidRPr="00544B7D">
        <w:rPr>
          <w:rFonts w:ascii="Arial" w:hAnsi="Arial" w:cs="Arial"/>
          <w:sz w:val="26"/>
          <w:szCs w:val="26"/>
        </w:rPr>
        <w:t xml:space="preserve"> </w:t>
      </w:r>
      <w:r w:rsidR="00FD28DE" w:rsidRPr="00544B7D">
        <w:rPr>
          <w:rFonts w:ascii="Arial" w:hAnsi="Arial" w:cs="Arial"/>
          <w:sz w:val="26"/>
          <w:szCs w:val="26"/>
        </w:rPr>
        <w:lastRenderedPageBreak/>
        <w:t>De acuerdo con</w:t>
      </w:r>
      <w:r w:rsidR="007D696B" w:rsidRPr="00544B7D">
        <w:rPr>
          <w:rFonts w:ascii="Arial" w:hAnsi="Arial" w:cs="Arial"/>
          <w:sz w:val="26"/>
          <w:szCs w:val="26"/>
        </w:rPr>
        <w:t xml:space="preserve"> nuestra legislación, todo dictamen debe contener una parte expositiva que los fundamente, concluyendo con proposiciones concretas para que sean sometidas a la votación del Pleno o, en su caso, de la Diputación Permanente.</w:t>
      </w:r>
      <w:r w:rsidR="007D696B" w:rsidRPr="00544B7D">
        <w:rPr>
          <w:rStyle w:val="Refdenotaalpie"/>
          <w:rFonts w:ascii="Arial" w:hAnsi="Arial" w:cs="Arial"/>
          <w:sz w:val="26"/>
          <w:szCs w:val="26"/>
        </w:rPr>
        <w:footnoteReference w:id="4"/>
      </w:r>
    </w:p>
    <w:p w14:paraId="1770045D" w14:textId="77777777" w:rsidR="00135FC0" w:rsidRPr="00544B7D" w:rsidRDefault="00135FC0" w:rsidP="00D14F70">
      <w:pPr>
        <w:spacing w:line="276" w:lineRule="auto"/>
        <w:jc w:val="both"/>
        <w:rPr>
          <w:rFonts w:ascii="Arial" w:hAnsi="Arial" w:cs="Arial"/>
          <w:sz w:val="26"/>
          <w:szCs w:val="26"/>
        </w:rPr>
      </w:pPr>
    </w:p>
    <w:p w14:paraId="3F643263" w14:textId="6B8C05B2" w:rsidR="00F0313C" w:rsidRPr="00544B7D" w:rsidRDefault="00F0313C" w:rsidP="00F0313C">
      <w:pPr>
        <w:spacing w:line="276" w:lineRule="auto"/>
        <w:jc w:val="both"/>
        <w:rPr>
          <w:rFonts w:ascii="Arial" w:hAnsi="Arial" w:cs="Arial"/>
          <w:sz w:val="26"/>
          <w:szCs w:val="26"/>
        </w:rPr>
      </w:pPr>
      <w:r w:rsidRPr="00544B7D">
        <w:rPr>
          <w:rFonts w:ascii="Arial" w:hAnsi="Arial" w:cs="Arial"/>
          <w:sz w:val="26"/>
          <w:szCs w:val="26"/>
        </w:rPr>
        <w:t xml:space="preserve">En aras de propiciar que los trabajos al interior de las comisiones se realicen con alto grado de especialidad, estos </w:t>
      </w:r>
      <w:r w:rsidR="00FD28DE" w:rsidRPr="00544B7D">
        <w:rPr>
          <w:rFonts w:ascii="Arial" w:hAnsi="Arial" w:cs="Arial"/>
          <w:sz w:val="26"/>
          <w:szCs w:val="26"/>
        </w:rPr>
        <w:t>órganos</w:t>
      </w:r>
      <w:r w:rsidRPr="00544B7D">
        <w:rPr>
          <w:rFonts w:ascii="Arial" w:hAnsi="Arial" w:cs="Arial"/>
          <w:sz w:val="26"/>
          <w:szCs w:val="26"/>
        </w:rPr>
        <w:t xml:space="preserve"> dictaminan, investigan, consultan, analizan, debaten y resuelven sobre los asuntos del ramo o </w:t>
      </w:r>
      <w:r w:rsidR="00FD28DE" w:rsidRPr="00544B7D">
        <w:rPr>
          <w:rFonts w:ascii="Arial" w:hAnsi="Arial" w:cs="Arial"/>
          <w:sz w:val="26"/>
          <w:szCs w:val="26"/>
        </w:rPr>
        <w:t>área</w:t>
      </w:r>
      <w:r w:rsidRPr="00544B7D">
        <w:rPr>
          <w:rFonts w:ascii="Arial" w:hAnsi="Arial" w:cs="Arial"/>
          <w:sz w:val="26"/>
          <w:szCs w:val="26"/>
        </w:rPr>
        <w:t xml:space="preserve"> de competencia. Ahora bien, conforme se ha </w:t>
      </w:r>
      <w:r w:rsidR="003A0D9B" w:rsidRPr="00544B7D">
        <w:rPr>
          <w:rFonts w:ascii="Arial" w:hAnsi="Arial" w:cs="Arial"/>
          <w:sz w:val="26"/>
          <w:szCs w:val="26"/>
        </w:rPr>
        <w:t>afianzado el sistema democrático y político, el proceso de iniciar leyes o decretos también se ha ampliado abarcando no sólo a los tres Poderes del Estado, sino también a los ayuntamientos, a los organismos públicos autónomos y a los mismos ciudadanos.</w:t>
      </w:r>
      <w:r w:rsidR="00AF7192" w:rsidRPr="00544B7D">
        <w:rPr>
          <w:rFonts w:ascii="Arial" w:hAnsi="Arial" w:cs="Arial"/>
          <w:sz w:val="26"/>
          <w:szCs w:val="26"/>
        </w:rPr>
        <w:t xml:space="preserve"> En ese sentido, el trabajo parlamentario que realizan las comisiones se ha abierto para conocer la opinión de expertos que puedan aportar con sus conocimientos para la resolución de los asuntos.</w:t>
      </w:r>
    </w:p>
    <w:p w14:paraId="01EDC833" w14:textId="77777777" w:rsidR="00AF7192" w:rsidRPr="00544B7D" w:rsidRDefault="00AF7192" w:rsidP="00F0313C">
      <w:pPr>
        <w:spacing w:line="276" w:lineRule="auto"/>
        <w:jc w:val="both"/>
        <w:rPr>
          <w:rFonts w:ascii="Arial" w:hAnsi="Arial" w:cs="Arial"/>
          <w:sz w:val="26"/>
          <w:szCs w:val="26"/>
        </w:rPr>
      </w:pPr>
    </w:p>
    <w:p w14:paraId="1A2603E7" w14:textId="77777777" w:rsidR="00574C07" w:rsidRPr="00544B7D" w:rsidRDefault="00AF7192" w:rsidP="00574C07">
      <w:pPr>
        <w:spacing w:line="276" w:lineRule="auto"/>
        <w:jc w:val="both"/>
        <w:rPr>
          <w:rFonts w:ascii="Arial" w:hAnsi="Arial" w:cs="Arial"/>
          <w:sz w:val="26"/>
          <w:szCs w:val="26"/>
        </w:rPr>
      </w:pPr>
      <w:r w:rsidRPr="00544B7D">
        <w:rPr>
          <w:rFonts w:ascii="Arial" w:hAnsi="Arial" w:cs="Arial"/>
          <w:sz w:val="26"/>
          <w:szCs w:val="26"/>
        </w:rPr>
        <w:t xml:space="preserve">En este tema, encontramos </w:t>
      </w:r>
      <w:r w:rsidR="008F2474" w:rsidRPr="00544B7D">
        <w:rPr>
          <w:rFonts w:ascii="Arial" w:hAnsi="Arial" w:cs="Arial"/>
          <w:sz w:val="26"/>
          <w:szCs w:val="26"/>
        </w:rPr>
        <w:t>que</w:t>
      </w:r>
      <w:r w:rsidRPr="00544B7D">
        <w:rPr>
          <w:rFonts w:ascii="Arial" w:hAnsi="Arial" w:cs="Arial"/>
          <w:sz w:val="26"/>
          <w:szCs w:val="26"/>
        </w:rPr>
        <w:t xml:space="preserve"> nuestra Ley Orgánica </w:t>
      </w:r>
      <w:r w:rsidR="008F2474" w:rsidRPr="00544B7D">
        <w:rPr>
          <w:rFonts w:ascii="Arial" w:hAnsi="Arial" w:cs="Arial"/>
          <w:sz w:val="26"/>
          <w:szCs w:val="26"/>
        </w:rPr>
        <w:t xml:space="preserve">prevé un </w:t>
      </w:r>
      <w:r w:rsidR="002600C1" w:rsidRPr="00544B7D">
        <w:rPr>
          <w:rFonts w:ascii="Arial" w:hAnsi="Arial" w:cs="Arial"/>
          <w:sz w:val="26"/>
          <w:szCs w:val="26"/>
        </w:rPr>
        <w:t>mecanismo</w:t>
      </w:r>
      <w:r w:rsidR="008F2474" w:rsidRPr="00544B7D">
        <w:rPr>
          <w:rFonts w:ascii="Arial" w:hAnsi="Arial" w:cs="Arial"/>
          <w:sz w:val="26"/>
          <w:szCs w:val="26"/>
        </w:rPr>
        <w:t xml:space="preserve"> de colaboración </w:t>
      </w:r>
      <w:r w:rsidR="002600C1" w:rsidRPr="00544B7D">
        <w:rPr>
          <w:rFonts w:ascii="Arial" w:hAnsi="Arial" w:cs="Arial"/>
          <w:sz w:val="26"/>
          <w:szCs w:val="26"/>
        </w:rPr>
        <w:t>para</w:t>
      </w:r>
      <w:r w:rsidR="008F2474" w:rsidRPr="00544B7D">
        <w:rPr>
          <w:rFonts w:ascii="Arial" w:hAnsi="Arial" w:cs="Arial"/>
          <w:sz w:val="26"/>
          <w:szCs w:val="26"/>
        </w:rPr>
        <w:t xml:space="preserve"> allegarse de mayores elementos que permitan a los legisladores analizar y discutir</w:t>
      </w:r>
      <w:r w:rsidR="002600C1" w:rsidRPr="00544B7D">
        <w:rPr>
          <w:rFonts w:ascii="Arial" w:hAnsi="Arial" w:cs="Arial"/>
          <w:sz w:val="26"/>
          <w:szCs w:val="26"/>
        </w:rPr>
        <w:t xml:space="preserve"> </w:t>
      </w:r>
      <w:r w:rsidR="008F2474" w:rsidRPr="00544B7D">
        <w:rPr>
          <w:rFonts w:ascii="Arial" w:hAnsi="Arial" w:cs="Arial"/>
          <w:sz w:val="26"/>
          <w:szCs w:val="26"/>
        </w:rPr>
        <w:t xml:space="preserve">las propuestas de leyes o reformas a fin de incorporarlos a los dictámenes que se emitan. </w:t>
      </w:r>
      <w:r w:rsidR="002600C1" w:rsidRPr="00544B7D">
        <w:rPr>
          <w:rFonts w:ascii="Arial" w:hAnsi="Arial" w:cs="Arial"/>
          <w:sz w:val="26"/>
          <w:szCs w:val="26"/>
        </w:rPr>
        <w:t xml:space="preserve">Sin embargo, éste sólo se encuentra previsto en lo </w:t>
      </w:r>
      <w:r w:rsidR="005008D2" w:rsidRPr="00544B7D">
        <w:rPr>
          <w:rFonts w:ascii="Arial" w:hAnsi="Arial" w:cs="Arial"/>
          <w:sz w:val="26"/>
          <w:szCs w:val="26"/>
        </w:rPr>
        <w:t>que concierne</w:t>
      </w:r>
      <w:r w:rsidR="002600C1" w:rsidRPr="00544B7D">
        <w:rPr>
          <w:rFonts w:ascii="Arial" w:hAnsi="Arial" w:cs="Arial"/>
          <w:sz w:val="26"/>
          <w:szCs w:val="26"/>
        </w:rPr>
        <w:t xml:space="preserve"> a los servidores públicos de la </w:t>
      </w:r>
      <w:r w:rsidR="005008D2" w:rsidRPr="00544B7D">
        <w:rPr>
          <w:rFonts w:ascii="Arial" w:hAnsi="Arial" w:cs="Arial"/>
          <w:sz w:val="26"/>
          <w:szCs w:val="26"/>
        </w:rPr>
        <w:t>Administración</w:t>
      </w:r>
      <w:r w:rsidR="00574C07" w:rsidRPr="00544B7D">
        <w:rPr>
          <w:rFonts w:ascii="Arial" w:hAnsi="Arial" w:cs="Arial"/>
          <w:sz w:val="26"/>
          <w:szCs w:val="26"/>
        </w:rPr>
        <w:t xml:space="preserve"> Pública Estatal o de la </w:t>
      </w:r>
      <w:r w:rsidR="005008D2" w:rsidRPr="00544B7D">
        <w:rPr>
          <w:rFonts w:ascii="Arial" w:hAnsi="Arial" w:cs="Arial"/>
          <w:sz w:val="26"/>
          <w:szCs w:val="26"/>
        </w:rPr>
        <w:t>Administración</w:t>
      </w:r>
      <w:r w:rsidR="00574C07" w:rsidRPr="00544B7D">
        <w:rPr>
          <w:rFonts w:ascii="Arial" w:hAnsi="Arial" w:cs="Arial"/>
          <w:sz w:val="26"/>
          <w:szCs w:val="26"/>
        </w:rPr>
        <w:t xml:space="preserve"> </w:t>
      </w:r>
      <w:r w:rsidR="005008D2" w:rsidRPr="00544B7D">
        <w:rPr>
          <w:rFonts w:ascii="Arial" w:hAnsi="Arial" w:cs="Arial"/>
          <w:sz w:val="26"/>
          <w:szCs w:val="26"/>
        </w:rPr>
        <w:t>Pública</w:t>
      </w:r>
      <w:r w:rsidR="00574C07" w:rsidRPr="00544B7D">
        <w:rPr>
          <w:rFonts w:ascii="Arial" w:hAnsi="Arial" w:cs="Arial"/>
          <w:sz w:val="26"/>
          <w:szCs w:val="26"/>
        </w:rPr>
        <w:t xml:space="preserve"> Municipal, </w:t>
      </w:r>
      <w:r w:rsidR="002600C1" w:rsidRPr="00544B7D">
        <w:rPr>
          <w:rFonts w:ascii="Arial" w:hAnsi="Arial" w:cs="Arial"/>
          <w:sz w:val="26"/>
          <w:szCs w:val="26"/>
        </w:rPr>
        <w:t xml:space="preserve">dejando fuera a los organismos públicos autónomos, </w:t>
      </w:r>
      <w:r w:rsidR="00A351E6" w:rsidRPr="00544B7D">
        <w:rPr>
          <w:rFonts w:ascii="Arial" w:hAnsi="Arial" w:cs="Arial"/>
          <w:sz w:val="26"/>
          <w:szCs w:val="26"/>
        </w:rPr>
        <w:t>que</w:t>
      </w:r>
      <w:r w:rsidR="002600C1" w:rsidRPr="00544B7D">
        <w:rPr>
          <w:rFonts w:ascii="Arial" w:hAnsi="Arial" w:cs="Arial"/>
          <w:sz w:val="26"/>
          <w:szCs w:val="26"/>
        </w:rPr>
        <w:t xml:space="preserve"> no sólo están facultados para iniciar leyes o reformas, sino que también debido a su alta especialidad en su materia, su</w:t>
      </w:r>
      <w:r w:rsidR="00AA2A7A" w:rsidRPr="00544B7D">
        <w:rPr>
          <w:rFonts w:ascii="Arial" w:hAnsi="Arial" w:cs="Arial"/>
          <w:sz w:val="26"/>
          <w:szCs w:val="26"/>
        </w:rPr>
        <w:t xml:space="preserve">s conocimientos y experiencias podrían </w:t>
      </w:r>
      <w:r w:rsidR="002600C1" w:rsidRPr="00544B7D">
        <w:rPr>
          <w:rFonts w:ascii="Arial" w:hAnsi="Arial" w:cs="Arial"/>
          <w:sz w:val="26"/>
          <w:szCs w:val="26"/>
        </w:rPr>
        <w:t>coadyuvar de forma importante en los resolutivos y conclusiones a que lleguen las comisiones.</w:t>
      </w:r>
    </w:p>
    <w:p w14:paraId="3F707150" w14:textId="77777777" w:rsidR="008478BC" w:rsidRPr="00544B7D" w:rsidRDefault="008478BC" w:rsidP="008478BC">
      <w:pPr>
        <w:spacing w:line="276" w:lineRule="auto"/>
        <w:jc w:val="both"/>
        <w:rPr>
          <w:rFonts w:ascii="Arial" w:hAnsi="Arial" w:cs="Arial"/>
          <w:sz w:val="26"/>
          <w:szCs w:val="26"/>
        </w:rPr>
      </w:pPr>
    </w:p>
    <w:p w14:paraId="6E963209" w14:textId="77777777" w:rsidR="00FD28DE" w:rsidRPr="00544B7D" w:rsidRDefault="00415643" w:rsidP="0007277B">
      <w:pPr>
        <w:spacing w:line="276" w:lineRule="auto"/>
        <w:jc w:val="both"/>
        <w:rPr>
          <w:rFonts w:ascii="Arial" w:hAnsi="Arial" w:cs="Arial"/>
          <w:color w:val="000000" w:themeColor="text1"/>
          <w:sz w:val="26"/>
          <w:szCs w:val="26"/>
          <w:lang w:val="es-MX" w:eastAsia="es-MX"/>
        </w:rPr>
      </w:pPr>
      <w:r w:rsidRPr="00544B7D">
        <w:rPr>
          <w:rFonts w:ascii="Arial" w:hAnsi="Arial" w:cs="Arial"/>
          <w:color w:val="000000" w:themeColor="text1"/>
          <w:sz w:val="26"/>
          <w:szCs w:val="26"/>
        </w:rPr>
        <w:t xml:space="preserve">En efecto, </w:t>
      </w:r>
      <w:r w:rsidRPr="00544B7D">
        <w:rPr>
          <w:rFonts w:ascii="Arial" w:hAnsi="Arial" w:cs="Arial"/>
          <w:color w:val="000000" w:themeColor="text1"/>
          <w:sz w:val="26"/>
          <w:szCs w:val="26"/>
          <w:lang w:val="es-MX" w:eastAsia="es-MX"/>
        </w:rPr>
        <w:t xml:space="preserve">la Suprema Corte de Justicia de la Nación </w:t>
      </w:r>
      <w:r w:rsidR="008478BC" w:rsidRPr="00544B7D">
        <w:rPr>
          <w:rFonts w:ascii="Arial" w:hAnsi="Arial" w:cs="Arial"/>
          <w:color w:val="000000" w:themeColor="text1"/>
          <w:sz w:val="26"/>
          <w:szCs w:val="26"/>
          <w:lang w:val="es-MX" w:eastAsia="es-MX"/>
        </w:rPr>
        <w:t>ha emitido jurisprudencia</w:t>
      </w:r>
      <w:r w:rsidRPr="00544B7D">
        <w:rPr>
          <w:rFonts w:ascii="Arial" w:hAnsi="Arial" w:cs="Arial"/>
          <w:color w:val="000000" w:themeColor="text1"/>
          <w:sz w:val="26"/>
          <w:szCs w:val="26"/>
          <w:lang w:val="es-MX" w:eastAsia="es-MX"/>
        </w:rPr>
        <w:t xml:space="preserve"> al respecto, </w:t>
      </w:r>
      <w:r w:rsidR="008478BC" w:rsidRPr="00544B7D">
        <w:rPr>
          <w:rFonts w:ascii="Arial" w:hAnsi="Arial" w:cs="Arial"/>
          <w:color w:val="000000" w:themeColor="text1"/>
          <w:sz w:val="26"/>
          <w:szCs w:val="26"/>
          <w:lang w:val="es-MX" w:eastAsia="es-MX"/>
        </w:rPr>
        <w:t xml:space="preserve">al señalar que los organismos públicos autónomos se establecieron para que ejerzan una función propia del Estado que por su especialización e importancia social requería autonomía de los clásicos poderes del Estado. La creación de este tipo de órganos no altera o destruye la teoría tradicional de la división de poderes, pues la circunstancia de que los referidos órganos guarden </w:t>
      </w:r>
      <w:r w:rsidR="008478BC" w:rsidRPr="00544B7D">
        <w:rPr>
          <w:rFonts w:ascii="Arial" w:hAnsi="Arial" w:cs="Arial"/>
          <w:color w:val="000000" w:themeColor="text1"/>
          <w:sz w:val="26"/>
          <w:szCs w:val="26"/>
          <w:lang w:val="es-MX" w:eastAsia="es-MX"/>
        </w:rPr>
        <w:lastRenderedPageBreak/>
        <w:t xml:space="preserve">autonomía e independencia de los poderes </w:t>
      </w:r>
      <w:r w:rsidR="00FD28DE" w:rsidRPr="00544B7D">
        <w:rPr>
          <w:rFonts w:ascii="Arial" w:hAnsi="Arial" w:cs="Arial"/>
          <w:color w:val="000000" w:themeColor="text1"/>
          <w:sz w:val="26"/>
          <w:szCs w:val="26"/>
          <w:lang w:val="es-MX" w:eastAsia="es-MX"/>
        </w:rPr>
        <w:t>primarios</w:t>
      </w:r>
      <w:r w:rsidR="008478BC" w:rsidRPr="00544B7D">
        <w:rPr>
          <w:rFonts w:ascii="Arial" w:hAnsi="Arial" w:cs="Arial"/>
          <w:color w:val="000000" w:themeColor="text1"/>
          <w:sz w:val="26"/>
          <w:szCs w:val="26"/>
          <w:lang w:val="es-MX" w:eastAsia="es-MX"/>
        </w:rPr>
        <w:t xml:space="preserve"> no significa que no formen parte del Estado mexicano, pues su misión principal radica en atender necesidades torales tanto del Estado como de la sociedad en general, conformándose como nuevos organismos que se encuentran a la par de los órganos tradicionales. </w:t>
      </w:r>
    </w:p>
    <w:p w14:paraId="14B332AC" w14:textId="77777777" w:rsidR="00FD28DE" w:rsidRPr="00544B7D" w:rsidRDefault="00FD28DE" w:rsidP="0007277B">
      <w:pPr>
        <w:spacing w:line="276" w:lineRule="auto"/>
        <w:jc w:val="both"/>
        <w:rPr>
          <w:rFonts w:ascii="Arial" w:hAnsi="Arial" w:cs="Arial"/>
          <w:color w:val="000000" w:themeColor="text1"/>
          <w:sz w:val="26"/>
          <w:szCs w:val="26"/>
          <w:lang w:val="es-MX" w:eastAsia="es-MX"/>
        </w:rPr>
      </w:pPr>
    </w:p>
    <w:p w14:paraId="57B7E3FA" w14:textId="130A7EE7" w:rsidR="0007277B" w:rsidRPr="00544B7D" w:rsidRDefault="008478BC" w:rsidP="0007277B">
      <w:pPr>
        <w:spacing w:line="276" w:lineRule="auto"/>
        <w:jc w:val="both"/>
        <w:rPr>
          <w:rFonts w:ascii="Arial" w:hAnsi="Arial" w:cs="Arial"/>
          <w:sz w:val="26"/>
          <w:szCs w:val="26"/>
        </w:rPr>
      </w:pPr>
      <w:r w:rsidRPr="00544B7D">
        <w:rPr>
          <w:rFonts w:ascii="Arial" w:hAnsi="Arial" w:cs="Arial"/>
          <w:color w:val="000000" w:themeColor="text1"/>
          <w:sz w:val="26"/>
          <w:szCs w:val="26"/>
          <w:lang w:val="es-MX" w:eastAsia="es-MX"/>
        </w:rPr>
        <w:t xml:space="preserve">Atento a lo </w:t>
      </w:r>
      <w:r w:rsidR="00FD28DE" w:rsidRPr="00544B7D">
        <w:rPr>
          <w:rFonts w:ascii="Arial" w:hAnsi="Arial" w:cs="Arial"/>
          <w:color w:val="000000" w:themeColor="text1"/>
          <w:sz w:val="26"/>
          <w:szCs w:val="26"/>
          <w:lang w:val="es-MX" w:eastAsia="es-MX"/>
        </w:rPr>
        <w:t>anterior, los</w:t>
      </w:r>
      <w:r w:rsidRPr="00544B7D">
        <w:rPr>
          <w:rFonts w:ascii="Arial" w:hAnsi="Arial" w:cs="Arial"/>
          <w:color w:val="000000" w:themeColor="text1"/>
          <w:sz w:val="26"/>
          <w:szCs w:val="26"/>
          <w:lang w:val="es-MX" w:eastAsia="es-MX"/>
        </w:rPr>
        <w:t> órganos constitucionales autónomos, entre otras características, deben mantener, con los otros órganos del Estado, relaciones de coordinación.</w:t>
      </w:r>
      <w:r w:rsidRPr="00544B7D">
        <w:rPr>
          <w:rStyle w:val="Refdenotaalpie"/>
          <w:rFonts w:ascii="Arial" w:hAnsi="Arial" w:cs="Arial"/>
          <w:color w:val="000000" w:themeColor="text1"/>
          <w:sz w:val="26"/>
          <w:szCs w:val="26"/>
          <w:lang w:val="es-MX" w:eastAsia="es-MX"/>
        </w:rPr>
        <w:footnoteReference w:id="5"/>
      </w:r>
    </w:p>
    <w:p w14:paraId="44B1C676" w14:textId="77777777" w:rsidR="0007277B" w:rsidRPr="00544B7D" w:rsidRDefault="0007277B" w:rsidP="0007277B">
      <w:pPr>
        <w:spacing w:line="276" w:lineRule="auto"/>
        <w:jc w:val="both"/>
        <w:rPr>
          <w:rFonts w:ascii="Arial" w:hAnsi="Arial" w:cs="Arial"/>
          <w:sz w:val="26"/>
          <w:szCs w:val="26"/>
        </w:rPr>
      </w:pPr>
    </w:p>
    <w:p w14:paraId="73177222" w14:textId="77777777" w:rsidR="007A0FDC" w:rsidRPr="00544B7D" w:rsidRDefault="00415643" w:rsidP="003A6263">
      <w:pPr>
        <w:spacing w:line="276" w:lineRule="auto"/>
        <w:jc w:val="both"/>
        <w:rPr>
          <w:rFonts w:ascii="Arial" w:hAnsi="Arial" w:cs="Arial"/>
          <w:sz w:val="26"/>
          <w:szCs w:val="26"/>
        </w:rPr>
      </w:pPr>
      <w:r w:rsidRPr="00544B7D">
        <w:rPr>
          <w:rFonts w:ascii="Arial" w:hAnsi="Arial" w:cs="Arial"/>
          <w:color w:val="000000" w:themeColor="text1"/>
          <w:sz w:val="26"/>
          <w:szCs w:val="26"/>
          <w:lang w:val="es-MX" w:eastAsia="es-MX"/>
        </w:rPr>
        <w:t xml:space="preserve">Es así que siguiendo el principio de división de poderes, </w:t>
      </w:r>
      <w:r w:rsidR="004847A1" w:rsidRPr="00544B7D">
        <w:rPr>
          <w:rFonts w:ascii="Arial" w:hAnsi="Arial" w:cs="Arial"/>
          <w:color w:val="000000" w:themeColor="text1"/>
          <w:sz w:val="26"/>
          <w:szCs w:val="26"/>
          <w:lang w:val="es-MX" w:eastAsia="es-MX"/>
        </w:rPr>
        <w:t xml:space="preserve">a través del régimen de cooperación y coordinación de competencias, </w:t>
      </w:r>
      <w:r w:rsidR="003E6741" w:rsidRPr="00544B7D">
        <w:rPr>
          <w:rFonts w:ascii="Arial" w:hAnsi="Arial" w:cs="Arial"/>
          <w:color w:val="000000" w:themeColor="text1"/>
          <w:sz w:val="26"/>
          <w:szCs w:val="26"/>
          <w:lang w:val="es-MX" w:eastAsia="es-MX"/>
        </w:rPr>
        <w:t xml:space="preserve">se presenta esta iniciativa de reforma que tiene como finalidad </w:t>
      </w:r>
      <w:r w:rsidR="003E6741" w:rsidRPr="00544B7D">
        <w:rPr>
          <w:rFonts w:ascii="Arial" w:hAnsi="Arial" w:cs="Arial"/>
          <w:sz w:val="26"/>
          <w:szCs w:val="26"/>
        </w:rPr>
        <w:t xml:space="preserve">reformar el segundo párrafo del artículo 128 </w:t>
      </w:r>
      <w:r w:rsidR="005008D2" w:rsidRPr="00544B7D">
        <w:rPr>
          <w:rFonts w:ascii="Arial" w:hAnsi="Arial" w:cs="Arial"/>
          <w:sz w:val="26"/>
          <w:szCs w:val="26"/>
        </w:rPr>
        <w:t xml:space="preserve">y el segundo párrafo del artículo 195 </w:t>
      </w:r>
      <w:r w:rsidR="003E6741" w:rsidRPr="00544B7D">
        <w:rPr>
          <w:rFonts w:ascii="Arial" w:hAnsi="Arial" w:cs="Arial"/>
          <w:sz w:val="26"/>
          <w:szCs w:val="26"/>
        </w:rPr>
        <w:t xml:space="preserve">de la Ley Orgánica del Congreso del Estado Independiente, Libre y Soberano de Coahuila de Zaragoza, con el fin de incorporar estas figuras públicas, permitiendo que las mismas colaboren con las comisiones, en caso de así considerarlo, con sus opiniones, informes técnicos y demás documentos que permitan una mejor resolución y </w:t>
      </w:r>
      <w:r w:rsidR="004847A1" w:rsidRPr="00544B7D">
        <w:rPr>
          <w:rFonts w:ascii="Arial" w:hAnsi="Arial" w:cs="Arial"/>
          <w:color w:val="000000" w:themeColor="text1"/>
          <w:sz w:val="26"/>
          <w:szCs w:val="26"/>
          <w:lang w:val="es-MX" w:eastAsia="es-MX"/>
        </w:rPr>
        <w:t>haciendo más eficaz el funcionamiento del Poder Legislativo.</w:t>
      </w:r>
    </w:p>
    <w:p w14:paraId="08310C61" w14:textId="77777777" w:rsidR="00FD28DE" w:rsidRPr="00544B7D" w:rsidRDefault="00FD28DE" w:rsidP="003A6263">
      <w:pPr>
        <w:spacing w:line="276" w:lineRule="auto"/>
        <w:jc w:val="both"/>
        <w:rPr>
          <w:rFonts w:ascii="Arial" w:hAnsi="Arial" w:cs="Arial"/>
          <w:sz w:val="26"/>
          <w:szCs w:val="26"/>
        </w:rPr>
      </w:pPr>
    </w:p>
    <w:p w14:paraId="65827750" w14:textId="39ABA04A" w:rsidR="003A6263" w:rsidRPr="00544B7D" w:rsidRDefault="003A6263" w:rsidP="003A6263">
      <w:pPr>
        <w:spacing w:line="276" w:lineRule="auto"/>
        <w:jc w:val="both"/>
        <w:rPr>
          <w:rFonts w:ascii="Arial" w:hAnsi="Arial" w:cs="Arial"/>
          <w:sz w:val="26"/>
          <w:szCs w:val="26"/>
        </w:rPr>
      </w:pPr>
      <w:r w:rsidRPr="00544B7D">
        <w:rPr>
          <w:rFonts w:ascii="Arial" w:hAnsi="Arial" w:cs="Arial"/>
          <w:sz w:val="26"/>
          <w:szCs w:val="26"/>
        </w:rPr>
        <w:t>Por lo anteriormente expuesto, se presenta para su estudio, análisis y, en su caso, aprobación, la siguiente:</w:t>
      </w:r>
    </w:p>
    <w:p w14:paraId="592826BB" w14:textId="77777777" w:rsidR="003A6263" w:rsidRPr="00544B7D" w:rsidRDefault="003A6263" w:rsidP="003A6263">
      <w:pPr>
        <w:spacing w:line="276" w:lineRule="auto"/>
        <w:rPr>
          <w:rFonts w:ascii="Arial" w:hAnsi="Arial" w:cs="Arial"/>
          <w:sz w:val="26"/>
          <w:szCs w:val="26"/>
        </w:rPr>
      </w:pPr>
    </w:p>
    <w:p w14:paraId="0A5223DA" w14:textId="77777777" w:rsidR="003A6263" w:rsidRPr="00544B7D" w:rsidRDefault="003A6263" w:rsidP="003A6263">
      <w:pPr>
        <w:spacing w:line="276" w:lineRule="auto"/>
        <w:jc w:val="center"/>
        <w:rPr>
          <w:rFonts w:ascii="Arial" w:hAnsi="Arial" w:cs="Arial"/>
          <w:b/>
          <w:sz w:val="26"/>
          <w:szCs w:val="26"/>
        </w:rPr>
      </w:pPr>
      <w:r w:rsidRPr="00544B7D">
        <w:rPr>
          <w:rFonts w:ascii="Arial" w:hAnsi="Arial" w:cs="Arial"/>
          <w:b/>
          <w:sz w:val="26"/>
          <w:szCs w:val="26"/>
        </w:rPr>
        <w:t>INICIATIVA CON PROYECTO DE DECRETO</w:t>
      </w:r>
    </w:p>
    <w:p w14:paraId="0C36258F" w14:textId="77777777" w:rsidR="003A6263" w:rsidRPr="00544B7D" w:rsidRDefault="003A6263" w:rsidP="003A6263">
      <w:pPr>
        <w:spacing w:line="276" w:lineRule="auto"/>
        <w:jc w:val="center"/>
        <w:rPr>
          <w:rFonts w:ascii="Arial" w:hAnsi="Arial" w:cs="Arial"/>
          <w:b/>
          <w:sz w:val="26"/>
          <w:szCs w:val="26"/>
        </w:rPr>
      </w:pPr>
    </w:p>
    <w:p w14:paraId="144B9DBE" w14:textId="77777777" w:rsidR="00C07E36" w:rsidRPr="00544B7D" w:rsidRDefault="00C07E36" w:rsidP="003A6263">
      <w:pPr>
        <w:spacing w:line="276" w:lineRule="auto"/>
        <w:jc w:val="both"/>
        <w:rPr>
          <w:rFonts w:ascii="Arial" w:hAnsi="Arial" w:cs="Arial"/>
          <w:b/>
          <w:sz w:val="26"/>
          <w:szCs w:val="26"/>
        </w:rPr>
      </w:pPr>
    </w:p>
    <w:p w14:paraId="33EF3DBE" w14:textId="5CB4A261" w:rsidR="008E6068" w:rsidRPr="00544B7D" w:rsidRDefault="00C07E36" w:rsidP="008E6068">
      <w:pPr>
        <w:spacing w:line="276" w:lineRule="auto"/>
        <w:jc w:val="both"/>
        <w:rPr>
          <w:rFonts w:ascii="Arial" w:hAnsi="Arial" w:cs="Arial"/>
          <w:sz w:val="26"/>
          <w:szCs w:val="26"/>
        </w:rPr>
      </w:pPr>
      <w:r w:rsidRPr="00544B7D">
        <w:rPr>
          <w:rFonts w:ascii="Arial" w:hAnsi="Arial" w:cs="Arial"/>
          <w:b/>
          <w:sz w:val="26"/>
          <w:szCs w:val="26"/>
        </w:rPr>
        <w:t xml:space="preserve">ÚNICO.- </w:t>
      </w:r>
      <w:r w:rsidRPr="00544B7D">
        <w:rPr>
          <w:rFonts w:ascii="Arial" w:hAnsi="Arial" w:cs="Arial"/>
          <w:sz w:val="26"/>
          <w:szCs w:val="26"/>
        </w:rPr>
        <w:t xml:space="preserve">Se </w:t>
      </w:r>
      <w:r w:rsidR="000503BB" w:rsidRPr="00544B7D">
        <w:rPr>
          <w:rFonts w:ascii="Arial" w:hAnsi="Arial" w:cs="Arial"/>
          <w:b/>
          <w:sz w:val="26"/>
          <w:szCs w:val="26"/>
        </w:rPr>
        <w:t>reforma</w:t>
      </w:r>
      <w:r w:rsidR="00037A30" w:rsidRPr="00544B7D">
        <w:rPr>
          <w:rFonts w:ascii="Arial" w:hAnsi="Arial" w:cs="Arial"/>
          <w:b/>
          <w:sz w:val="26"/>
          <w:szCs w:val="26"/>
        </w:rPr>
        <w:t xml:space="preserve"> </w:t>
      </w:r>
      <w:r w:rsidR="000503BB" w:rsidRPr="00544B7D">
        <w:rPr>
          <w:rFonts w:ascii="Arial" w:hAnsi="Arial" w:cs="Arial"/>
          <w:sz w:val="26"/>
          <w:szCs w:val="26"/>
        </w:rPr>
        <w:t xml:space="preserve">el segundo párrafo del artículo 128 </w:t>
      </w:r>
      <w:r w:rsidR="00056160" w:rsidRPr="00544B7D">
        <w:rPr>
          <w:rFonts w:ascii="Arial" w:hAnsi="Arial" w:cs="Arial"/>
          <w:sz w:val="26"/>
          <w:szCs w:val="26"/>
        </w:rPr>
        <w:t xml:space="preserve"> y el segundo párrafo del artículo 195 </w:t>
      </w:r>
      <w:r w:rsidR="00471090" w:rsidRPr="00544B7D">
        <w:rPr>
          <w:rFonts w:ascii="Arial" w:hAnsi="Arial" w:cs="Arial"/>
          <w:sz w:val="26"/>
          <w:szCs w:val="26"/>
        </w:rPr>
        <w:t>de la Ley Orgánica del Congreso del Estado Independiente, Libre y Soberano de Coahuila de Zaragoza</w:t>
      </w:r>
      <w:r w:rsidR="00037A30" w:rsidRPr="00544B7D">
        <w:rPr>
          <w:rFonts w:ascii="Arial" w:hAnsi="Arial" w:cs="Arial"/>
          <w:sz w:val="26"/>
          <w:szCs w:val="26"/>
        </w:rPr>
        <w:t>, para quedar como sigue:</w:t>
      </w:r>
    </w:p>
    <w:p w14:paraId="7C2072F1" w14:textId="77777777" w:rsidR="00B72B7E" w:rsidRPr="00544B7D" w:rsidRDefault="00B72B7E" w:rsidP="00B72B7E">
      <w:pPr>
        <w:pStyle w:val="NormalWeb"/>
        <w:jc w:val="both"/>
        <w:rPr>
          <w:rFonts w:ascii="Arial" w:hAnsi="Arial" w:cs="Arial"/>
          <w:sz w:val="26"/>
          <w:szCs w:val="26"/>
        </w:rPr>
      </w:pPr>
      <w:r w:rsidRPr="00544B7D">
        <w:rPr>
          <w:rFonts w:ascii="Arial" w:hAnsi="Arial" w:cs="Arial"/>
          <w:b/>
          <w:bCs/>
          <w:sz w:val="26"/>
          <w:szCs w:val="26"/>
        </w:rPr>
        <w:lastRenderedPageBreak/>
        <w:t xml:space="preserve">ARTÍCULO 128.- </w:t>
      </w:r>
      <w:r w:rsidR="000503BB" w:rsidRPr="00544B7D">
        <w:rPr>
          <w:rFonts w:ascii="Arial" w:hAnsi="Arial" w:cs="Arial"/>
          <w:sz w:val="26"/>
          <w:szCs w:val="26"/>
        </w:rPr>
        <w:t>…</w:t>
      </w:r>
      <w:r w:rsidRPr="00544B7D">
        <w:rPr>
          <w:rFonts w:ascii="Arial" w:hAnsi="Arial" w:cs="Arial"/>
          <w:sz w:val="26"/>
          <w:szCs w:val="26"/>
        </w:rPr>
        <w:t xml:space="preserve"> </w:t>
      </w:r>
    </w:p>
    <w:p w14:paraId="03E68E5A" w14:textId="77777777" w:rsidR="00B72B7E" w:rsidRPr="00544B7D" w:rsidRDefault="00B72B7E" w:rsidP="00B72B7E">
      <w:pPr>
        <w:pStyle w:val="NormalWeb"/>
        <w:jc w:val="both"/>
        <w:rPr>
          <w:rFonts w:ascii="Arial" w:hAnsi="Arial" w:cs="Arial"/>
          <w:sz w:val="26"/>
          <w:szCs w:val="26"/>
        </w:rPr>
      </w:pPr>
      <w:r w:rsidRPr="00544B7D">
        <w:rPr>
          <w:rFonts w:ascii="Arial" w:hAnsi="Arial" w:cs="Arial"/>
          <w:sz w:val="26"/>
          <w:szCs w:val="26"/>
        </w:rPr>
        <w:t>Asimismo, las comisiones podrán solicitar a la o el Presidente de la Junta de Gobierno, que se cite a servidores de la Administración Pública Estatal</w:t>
      </w:r>
      <w:r w:rsidR="000503BB" w:rsidRPr="00544B7D">
        <w:rPr>
          <w:rFonts w:ascii="Arial" w:hAnsi="Arial" w:cs="Arial"/>
          <w:sz w:val="26"/>
          <w:szCs w:val="26"/>
        </w:rPr>
        <w:t>,</w:t>
      </w:r>
      <w:r w:rsidRPr="00544B7D">
        <w:rPr>
          <w:rFonts w:ascii="Arial" w:hAnsi="Arial" w:cs="Arial"/>
          <w:sz w:val="26"/>
          <w:szCs w:val="26"/>
        </w:rPr>
        <w:t xml:space="preserve"> de la Administración Pública Municipal</w:t>
      </w:r>
      <w:r w:rsidR="000503BB" w:rsidRPr="00544B7D">
        <w:rPr>
          <w:rFonts w:ascii="Arial" w:hAnsi="Arial" w:cs="Arial"/>
          <w:sz w:val="26"/>
          <w:szCs w:val="26"/>
        </w:rPr>
        <w:t xml:space="preserve"> </w:t>
      </w:r>
      <w:r w:rsidR="000E324C" w:rsidRPr="00544B7D">
        <w:rPr>
          <w:rFonts w:ascii="Arial" w:hAnsi="Arial" w:cs="Arial"/>
          <w:b/>
          <w:bCs/>
          <w:sz w:val="26"/>
          <w:szCs w:val="26"/>
        </w:rPr>
        <w:t>o</w:t>
      </w:r>
      <w:r w:rsidR="000503BB" w:rsidRPr="00544B7D">
        <w:rPr>
          <w:rFonts w:ascii="Arial" w:hAnsi="Arial" w:cs="Arial"/>
          <w:b/>
          <w:bCs/>
          <w:sz w:val="26"/>
          <w:szCs w:val="26"/>
        </w:rPr>
        <w:t xml:space="preserve"> de los organismos públicos autónomos</w:t>
      </w:r>
      <w:r w:rsidRPr="00544B7D">
        <w:rPr>
          <w:rFonts w:ascii="Arial" w:hAnsi="Arial" w:cs="Arial"/>
          <w:sz w:val="26"/>
          <w:szCs w:val="26"/>
        </w:rPr>
        <w:t xml:space="preserve">, para que informen cuando se estudie una iniciativa o un asunto concerniente a sus respectivos ramos o actividades. </w:t>
      </w:r>
    </w:p>
    <w:p w14:paraId="3EEFBD7B" w14:textId="77777777" w:rsidR="00EA40CC" w:rsidRPr="00544B7D" w:rsidRDefault="00EA40CC" w:rsidP="00EA40CC">
      <w:pPr>
        <w:pStyle w:val="NormalWeb"/>
        <w:jc w:val="both"/>
        <w:rPr>
          <w:rFonts w:ascii="Arial" w:hAnsi="Arial" w:cs="Arial"/>
          <w:sz w:val="26"/>
          <w:szCs w:val="26"/>
        </w:rPr>
      </w:pPr>
      <w:r w:rsidRPr="00544B7D">
        <w:rPr>
          <w:rFonts w:ascii="Arial" w:hAnsi="Arial" w:cs="Arial"/>
          <w:b/>
          <w:bCs/>
          <w:sz w:val="26"/>
          <w:szCs w:val="26"/>
        </w:rPr>
        <w:t xml:space="preserve">ARTÍCULO 195.- </w:t>
      </w:r>
      <w:r w:rsidR="000E324C" w:rsidRPr="00544B7D">
        <w:rPr>
          <w:rFonts w:ascii="Arial" w:hAnsi="Arial" w:cs="Arial"/>
          <w:sz w:val="26"/>
          <w:szCs w:val="26"/>
        </w:rPr>
        <w:t>…</w:t>
      </w:r>
    </w:p>
    <w:p w14:paraId="0E44E6A9" w14:textId="77777777" w:rsidR="00EA40CC" w:rsidRPr="00544B7D" w:rsidRDefault="00EA40CC" w:rsidP="00EA40CC">
      <w:pPr>
        <w:pStyle w:val="NormalWeb"/>
        <w:jc w:val="both"/>
        <w:rPr>
          <w:rFonts w:ascii="Arial" w:hAnsi="Arial" w:cs="Arial"/>
          <w:sz w:val="26"/>
          <w:szCs w:val="26"/>
        </w:rPr>
      </w:pPr>
      <w:r w:rsidRPr="00544B7D">
        <w:rPr>
          <w:rFonts w:ascii="Arial" w:hAnsi="Arial" w:cs="Arial"/>
          <w:sz w:val="26"/>
          <w:szCs w:val="26"/>
        </w:rPr>
        <w:t>Para los efectos del párrafo anterior, las comisiones podrán solicitar a la o el Presidente de la Junta de Gobierno, que se cite a servidores de la Administración Pública Estatal</w:t>
      </w:r>
      <w:r w:rsidR="000E324C" w:rsidRPr="00544B7D">
        <w:rPr>
          <w:rFonts w:ascii="Arial" w:hAnsi="Arial" w:cs="Arial"/>
          <w:sz w:val="26"/>
          <w:szCs w:val="26"/>
        </w:rPr>
        <w:t xml:space="preserve">, </w:t>
      </w:r>
      <w:r w:rsidRPr="00544B7D">
        <w:rPr>
          <w:rFonts w:ascii="Arial" w:hAnsi="Arial" w:cs="Arial"/>
          <w:sz w:val="26"/>
          <w:szCs w:val="26"/>
        </w:rPr>
        <w:t>de la Administración Pública Municipal</w:t>
      </w:r>
      <w:r w:rsidR="000E324C" w:rsidRPr="00544B7D">
        <w:rPr>
          <w:rFonts w:ascii="Arial" w:hAnsi="Arial" w:cs="Arial"/>
          <w:sz w:val="26"/>
          <w:szCs w:val="26"/>
        </w:rPr>
        <w:t xml:space="preserve"> </w:t>
      </w:r>
      <w:r w:rsidR="000E324C" w:rsidRPr="00544B7D">
        <w:rPr>
          <w:rFonts w:ascii="Arial" w:hAnsi="Arial" w:cs="Arial"/>
          <w:b/>
          <w:bCs/>
          <w:sz w:val="26"/>
          <w:szCs w:val="26"/>
        </w:rPr>
        <w:t>o de los organismos públicos autónomos</w:t>
      </w:r>
      <w:r w:rsidRPr="00544B7D">
        <w:rPr>
          <w:rFonts w:ascii="Arial" w:hAnsi="Arial" w:cs="Arial"/>
          <w:sz w:val="26"/>
          <w:szCs w:val="26"/>
        </w:rPr>
        <w:t xml:space="preserve">. </w:t>
      </w:r>
    </w:p>
    <w:p w14:paraId="4B5E22F0" w14:textId="18C64579" w:rsidR="00BA04E8" w:rsidRPr="00544B7D" w:rsidRDefault="000E324C" w:rsidP="00FD28DE">
      <w:pPr>
        <w:pStyle w:val="NormalWeb"/>
        <w:jc w:val="both"/>
        <w:rPr>
          <w:rFonts w:ascii="Arial" w:hAnsi="Arial" w:cs="Arial"/>
          <w:color w:val="000000" w:themeColor="text1"/>
          <w:sz w:val="26"/>
          <w:szCs w:val="26"/>
          <w:lang w:val="en-US"/>
        </w:rPr>
      </w:pPr>
      <w:r w:rsidRPr="00544B7D">
        <w:rPr>
          <w:rFonts w:ascii="Arial" w:hAnsi="Arial" w:cs="Arial"/>
          <w:sz w:val="26"/>
          <w:szCs w:val="26"/>
          <w:lang w:val="en-US"/>
        </w:rPr>
        <w:t>…</w:t>
      </w:r>
    </w:p>
    <w:p w14:paraId="756F35D0" w14:textId="77B076C6" w:rsidR="00BF764E" w:rsidRPr="00544B7D" w:rsidRDefault="00A47B95" w:rsidP="003A6263">
      <w:pPr>
        <w:spacing w:line="276" w:lineRule="auto"/>
        <w:jc w:val="center"/>
        <w:rPr>
          <w:rFonts w:ascii="Arial" w:hAnsi="Arial" w:cs="Arial"/>
          <w:b/>
          <w:bCs/>
          <w:color w:val="000000" w:themeColor="text1"/>
          <w:sz w:val="26"/>
          <w:szCs w:val="26"/>
          <w:lang w:val="en-US"/>
        </w:rPr>
      </w:pPr>
      <w:r w:rsidRPr="00544B7D">
        <w:rPr>
          <w:rFonts w:ascii="Arial" w:hAnsi="Arial" w:cs="Arial"/>
          <w:b/>
          <w:bCs/>
          <w:color w:val="000000" w:themeColor="text1"/>
          <w:sz w:val="26"/>
          <w:szCs w:val="26"/>
          <w:lang w:val="en-US"/>
        </w:rPr>
        <w:t>T</w:t>
      </w:r>
      <w:r w:rsidR="00FD28DE" w:rsidRPr="00544B7D">
        <w:rPr>
          <w:rFonts w:ascii="Arial" w:hAnsi="Arial" w:cs="Arial"/>
          <w:b/>
          <w:bCs/>
          <w:color w:val="000000" w:themeColor="text1"/>
          <w:sz w:val="26"/>
          <w:szCs w:val="26"/>
          <w:lang w:val="en-US"/>
        </w:rPr>
        <w:t xml:space="preserve"> </w:t>
      </w:r>
      <w:r w:rsidRPr="00544B7D">
        <w:rPr>
          <w:rFonts w:ascii="Arial" w:hAnsi="Arial" w:cs="Arial"/>
          <w:b/>
          <w:bCs/>
          <w:color w:val="000000" w:themeColor="text1"/>
          <w:sz w:val="26"/>
          <w:szCs w:val="26"/>
          <w:lang w:val="en-US"/>
        </w:rPr>
        <w:t>R</w:t>
      </w:r>
      <w:r w:rsidR="00FD28DE" w:rsidRPr="00544B7D">
        <w:rPr>
          <w:rFonts w:ascii="Arial" w:hAnsi="Arial" w:cs="Arial"/>
          <w:b/>
          <w:bCs/>
          <w:color w:val="000000" w:themeColor="text1"/>
          <w:sz w:val="26"/>
          <w:szCs w:val="26"/>
          <w:lang w:val="en-US"/>
        </w:rPr>
        <w:t xml:space="preserve"> </w:t>
      </w:r>
      <w:r w:rsidRPr="00544B7D">
        <w:rPr>
          <w:rFonts w:ascii="Arial" w:hAnsi="Arial" w:cs="Arial"/>
          <w:b/>
          <w:bCs/>
          <w:color w:val="000000" w:themeColor="text1"/>
          <w:sz w:val="26"/>
          <w:szCs w:val="26"/>
          <w:lang w:val="en-US"/>
        </w:rPr>
        <w:t>A</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N</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S</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I</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T</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O</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R</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I</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O</w:t>
      </w:r>
      <w:r w:rsidR="00FD28DE" w:rsidRPr="00544B7D">
        <w:rPr>
          <w:rFonts w:ascii="Arial" w:hAnsi="Arial" w:cs="Arial"/>
          <w:b/>
          <w:bCs/>
          <w:color w:val="000000" w:themeColor="text1"/>
          <w:sz w:val="26"/>
          <w:szCs w:val="26"/>
          <w:lang w:val="en-US"/>
        </w:rPr>
        <w:t xml:space="preserve"> </w:t>
      </w:r>
      <w:r w:rsidR="002506F6" w:rsidRPr="00544B7D">
        <w:rPr>
          <w:rFonts w:ascii="Arial" w:hAnsi="Arial" w:cs="Arial"/>
          <w:b/>
          <w:bCs/>
          <w:color w:val="000000" w:themeColor="text1"/>
          <w:sz w:val="26"/>
          <w:szCs w:val="26"/>
          <w:lang w:val="en-US"/>
        </w:rPr>
        <w:t>S</w:t>
      </w:r>
    </w:p>
    <w:p w14:paraId="46706A98" w14:textId="77777777" w:rsidR="00A47B95" w:rsidRPr="00544B7D" w:rsidRDefault="00A47B95" w:rsidP="003A6263">
      <w:pPr>
        <w:spacing w:line="276" w:lineRule="auto"/>
        <w:rPr>
          <w:rFonts w:ascii="Arial" w:hAnsi="Arial" w:cs="Arial"/>
          <w:b/>
          <w:bCs/>
          <w:color w:val="000000" w:themeColor="text1"/>
          <w:sz w:val="26"/>
          <w:szCs w:val="26"/>
          <w:lang w:val="en-US"/>
        </w:rPr>
      </w:pPr>
    </w:p>
    <w:p w14:paraId="61B610C6" w14:textId="77777777" w:rsidR="00A47B95" w:rsidRPr="00544B7D" w:rsidRDefault="00A47B95" w:rsidP="003A6263">
      <w:pPr>
        <w:spacing w:line="276" w:lineRule="auto"/>
        <w:jc w:val="both"/>
        <w:rPr>
          <w:rFonts w:ascii="Arial" w:hAnsi="Arial" w:cs="Arial"/>
          <w:bCs/>
          <w:color w:val="000000" w:themeColor="text1"/>
          <w:sz w:val="26"/>
          <w:szCs w:val="26"/>
        </w:rPr>
      </w:pPr>
      <w:r w:rsidRPr="00544B7D">
        <w:rPr>
          <w:rFonts w:ascii="Arial" w:hAnsi="Arial" w:cs="Arial"/>
          <w:b/>
          <w:bCs/>
          <w:color w:val="000000" w:themeColor="text1"/>
          <w:sz w:val="26"/>
          <w:szCs w:val="26"/>
        </w:rPr>
        <w:t xml:space="preserve">PRIMERO.- </w:t>
      </w:r>
      <w:r w:rsidRPr="00544B7D">
        <w:rPr>
          <w:rFonts w:ascii="Arial" w:hAnsi="Arial" w:cs="Arial"/>
          <w:bCs/>
          <w:color w:val="000000" w:themeColor="text1"/>
          <w:sz w:val="26"/>
          <w:szCs w:val="26"/>
        </w:rPr>
        <w:t>El presente Decreto entrará en vigor al día siguiente de su publicación en el Periódico Oficial del Gobierno del Estado.</w:t>
      </w:r>
    </w:p>
    <w:p w14:paraId="20AE67AE" w14:textId="77777777" w:rsidR="00471090" w:rsidRPr="00544B7D" w:rsidRDefault="00471090" w:rsidP="003A6263">
      <w:pPr>
        <w:spacing w:line="276" w:lineRule="auto"/>
        <w:jc w:val="both"/>
        <w:rPr>
          <w:rFonts w:ascii="Arial" w:hAnsi="Arial" w:cs="Arial"/>
          <w:bCs/>
          <w:color w:val="000000" w:themeColor="text1"/>
          <w:sz w:val="26"/>
          <w:szCs w:val="26"/>
        </w:rPr>
      </w:pPr>
    </w:p>
    <w:p w14:paraId="5DCC3954" w14:textId="77777777" w:rsidR="00471090" w:rsidRPr="00544B7D" w:rsidRDefault="00471090" w:rsidP="003A6263">
      <w:pPr>
        <w:spacing w:line="276" w:lineRule="auto"/>
        <w:jc w:val="both"/>
        <w:rPr>
          <w:rFonts w:ascii="Arial" w:hAnsi="Arial" w:cs="Arial"/>
          <w:bCs/>
          <w:color w:val="000000" w:themeColor="text1"/>
          <w:sz w:val="26"/>
          <w:szCs w:val="26"/>
        </w:rPr>
      </w:pPr>
      <w:r w:rsidRPr="00544B7D">
        <w:rPr>
          <w:rFonts w:ascii="Arial" w:hAnsi="Arial" w:cs="Arial"/>
          <w:b/>
          <w:color w:val="000000" w:themeColor="text1"/>
          <w:sz w:val="26"/>
          <w:szCs w:val="26"/>
        </w:rPr>
        <w:t>SEGUNDO.</w:t>
      </w:r>
      <w:r w:rsidRPr="00544B7D">
        <w:rPr>
          <w:rFonts w:ascii="Arial" w:hAnsi="Arial" w:cs="Arial"/>
          <w:bCs/>
          <w:color w:val="000000" w:themeColor="text1"/>
          <w:sz w:val="26"/>
          <w:szCs w:val="26"/>
        </w:rPr>
        <w:t>- El Congreso del Estado contará con un plazo de noventa días hábiles para la implementación de lo dispuesto en el presente Decreto, contados a partir de su entrada en vigor.</w:t>
      </w:r>
    </w:p>
    <w:p w14:paraId="7EC0316A" w14:textId="77777777" w:rsidR="00DA0C7C" w:rsidRPr="00544B7D" w:rsidRDefault="00DA0C7C" w:rsidP="003A6263">
      <w:pPr>
        <w:spacing w:line="276" w:lineRule="auto"/>
        <w:jc w:val="both"/>
        <w:rPr>
          <w:rFonts w:ascii="Arial" w:hAnsi="Arial" w:cs="Arial"/>
          <w:bCs/>
          <w:color w:val="000000" w:themeColor="text1"/>
          <w:sz w:val="26"/>
          <w:szCs w:val="26"/>
        </w:rPr>
      </w:pPr>
    </w:p>
    <w:p w14:paraId="2E34B0E9" w14:textId="77777777" w:rsidR="00300902" w:rsidRPr="00544B7D" w:rsidRDefault="00300902" w:rsidP="003A6263">
      <w:pPr>
        <w:spacing w:line="276" w:lineRule="auto"/>
        <w:jc w:val="both"/>
        <w:rPr>
          <w:rFonts w:ascii="Arial" w:hAnsi="Arial" w:cs="Arial"/>
          <w:color w:val="000000" w:themeColor="text1"/>
          <w:sz w:val="26"/>
          <w:szCs w:val="26"/>
        </w:rPr>
      </w:pPr>
    </w:p>
    <w:p w14:paraId="1181756E" w14:textId="77777777" w:rsidR="00FD28DE" w:rsidRPr="00544B7D" w:rsidRDefault="00FD28DE" w:rsidP="00FD28DE">
      <w:pPr>
        <w:spacing w:line="276" w:lineRule="auto"/>
        <w:jc w:val="center"/>
        <w:rPr>
          <w:rFonts w:ascii="Arial" w:hAnsi="Arial" w:cs="Arial"/>
          <w:b/>
          <w:bCs/>
          <w:sz w:val="26"/>
          <w:szCs w:val="26"/>
        </w:rPr>
      </w:pPr>
      <w:r w:rsidRPr="00544B7D">
        <w:rPr>
          <w:rFonts w:ascii="Arial" w:hAnsi="Arial" w:cs="Arial"/>
          <w:b/>
          <w:bCs/>
          <w:sz w:val="26"/>
          <w:szCs w:val="26"/>
        </w:rPr>
        <w:t>A T E N T A M E N T E</w:t>
      </w:r>
    </w:p>
    <w:p w14:paraId="2E82B742" w14:textId="77777777" w:rsidR="00FD28DE" w:rsidRPr="00544B7D" w:rsidRDefault="00FD28DE" w:rsidP="00FD28DE">
      <w:pPr>
        <w:spacing w:line="276" w:lineRule="auto"/>
        <w:jc w:val="center"/>
        <w:rPr>
          <w:rFonts w:ascii="Arial" w:hAnsi="Arial" w:cs="Arial"/>
          <w:b/>
          <w:bCs/>
          <w:sz w:val="26"/>
          <w:szCs w:val="26"/>
        </w:rPr>
      </w:pPr>
      <w:r w:rsidRPr="00544B7D">
        <w:rPr>
          <w:rFonts w:ascii="Arial" w:hAnsi="Arial" w:cs="Arial"/>
          <w:b/>
          <w:bCs/>
          <w:sz w:val="26"/>
          <w:szCs w:val="26"/>
        </w:rPr>
        <w:t>Saltillo, Coahuila de Zaragoza, a 18 de noviembre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D28DE" w:rsidRPr="00544B7D" w14:paraId="7E65552D" w14:textId="77777777" w:rsidTr="00396EC3">
        <w:tc>
          <w:tcPr>
            <w:tcW w:w="8838" w:type="dxa"/>
          </w:tcPr>
          <w:p w14:paraId="67BD1E97" w14:textId="4491E9BC" w:rsidR="00FD28DE" w:rsidRPr="00544B7D" w:rsidRDefault="00FD28DE" w:rsidP="00396EC3">
            <w:pPr>
              <w:tabs>
                <w:tab w:val="left" w:pos="5056"/>
              </w:tabs>
              <w:spacing w:line="276" w:lineRule="auto"/>
              <w:jc w:val="center"/>
              <w:rPr>
                <w:rFonts w:ascii="Arial" w:hAnsi="Arial" w:cs="Arial"/>
                <w:b/>
                <w:sz w:val="26"/>
                <w:szCs w:val="26"/>
              </w:rPr>
            </w:pPr>
            <w:bookmarkStart w:id="0" w:name="_GoBack"/>
            <w:bookmarkEnd w:id="0"/>
          </w:p>
          <w:p w14:paraId="5D4B68DC" w14:textId="77777777" w:rsidR="00FD28DE" w:rsidRPr="00544B7D" w:rsidRDefault="00FD28DE" w:rsidP="00396EC3">
            <w:pPr>
              <w:tabs>
                <w:tab w:val="left" w:pos="5056"/>
              </w:tabs>
              <w:spacing w:line="276" w:lineRule="auto"/>
              <w:jc w:val="center"/>
              <w:rPr>
                <w:rFonts w:ascii="Arial" w:hAnsi="Arial" w:cs="Arial"/>
                <w:b/>
                <w:sz w:val="26"/>
                <w:szCs w:val="26"/>
              </w:rPr>
            </w:pPr>
          </w:p>
          <w:p w14:paraId="3102B03E" w14:textId="77777777" w:rsidR="00FD28DE" w:rsidRPr="00544B7D" w:rsidRDefault="00FD28DE" w:rsidP="00396EC3">
            <w:pPr>
              <w:tabs>
                <w:tab w:val="left" w:pos="5056"/>
              </w:tabs>
              <w:spacing w:line="276" w:lineRule="auto"/>
              <w:jc w:val="center"/>
              <w:rPr>
                <w:rFonts w:ascii="Arial" w:hAnsi="Arial" w:cs="Arial"/>
                <w:b/>
                <w:sz w:val="26"/>
                <w:szCs w:val="26"/>
              </w:rPr>
            </w:pPr>
          </w:p>
          <w:p w14:paraId="4F2FF8B7" w14:textId="77777777" w:rsidR="00FD28DE" w:rsidRPr="00544B7D" w:rsidRDefault="00FD28DE" w:rsidP="00396EC3">
            <w:pPr>
              <w:tabs>
                <w:tab w:val="left" w:pos="5056"/>
              </w:tabs>
              <w:spacing w:line="276" w:lineRule="auto"/>
              <w:rPr>
                <w:rFonts w:ascii="Arial" w:hAnsi="Arial" w:cs="Arial"/>
                <w:b/>
                <w:sz w:val="26"/>
                <w:szCs w:val="26"/>
              </w:rPr>
            </w:pPr>
          </w:p>
        </w:tc>
      </w:tr>
      <w:tr w:rsidR="00FD28DE" w:rsidRPr="00544B7D" w14:paraId="55ADAE98" w14:textId="77777777" w:rsidTr="00396EC3">
        <w:tc>
          <w:tcPr>
            <w:tcW w:w="8838" w:type="dxa"/>
          </w:tcPr>
          <w:p w14:paraId="1081913E" w14:textId="77777777" w:rsidR="00FD28DE" w:rsidRPr="00544B7D" w:rsidRDefault="00FD28DE" w:rsidP="00396EC3">
            <w:pPr>
              <w:tabs>
                <w:tab w:val="left" w:pos="5056"/>
              </w:tabs>
              <w:spacing w:line="276" w:lineRule="auto"/>
              <w:jc w:val="center"/>
              <w:rPr>
                <w:rFonts w:ascii="Arial" w:hAnsi="Arial" w:cs="Arial"/>
                <w:b/>
                <w:sz w:val="26"/>
                <w:szCs w:val="26"/>
              </w:rPr>
            </w:pPr>
            <w:r w:rsidRPr="00544B7D">
              <w:rPr>
                <w:rFonts w:ascii="Arial" w:hAnsi="Arial" w:cs="Arial"/>
                <w:b/>
                <w:sz w:val="26"/>
                <w:szCs w:val="26"/>
              </w:rPr>
              <w:t xml:space="preserve">DIP.  JESÚS </w:t>
            </w:r>
            <w:r w:rsidRPr="00544B7D">
              <w:rPr>
                <w:rFonts w:ascii="Arial" w:hAnsi="Arial" w:cs="Arial"/>
                <w:b/>
                <w:snapToGrid w:val="0"/>
                <w:sz w:val="26"/>
                <w:szCs w:val="26"/>
              </w:rPr>
              <w:t>ANDRÉS LOYA CARDONA</w:t>
            </w:r>
          </w:p>
        </w:tc>
      </w:tr>
      <w:tr w:rsidR="00FD28DE" w:rsidRPr="00544B7D" w14:paraId="095647D0" w14:textId="77777777" w:rsidTr="00396EC3">
        <w:tc>
          <w:tcPr>
            <w:tcW w:w="8838" w:type="dxa"/>
          </w:tcPr>
          <w:p w14:paraId="030FEA78" w14:textId="77777777" w:rsidR="00FD28DE" w:rsidRPr="00544B7D" w:rsidRDefault="00FD28DE" w:rsidP="00396EC3">
            <w:pPr>
              <w:spacing w:line="276" w:lineRule="auto"/>
              <w:jc w:val="center"/>
              <w:rPr>
                <w:rFonts w:ascii="Arial" w:hAnsi="Arial" w:cs="Arial"/>
                <w:b/>
                <w:sz w:val="26"/>
                <w:szCs w:val="26"/>
              </w:rPr>
            </w:pPr>
            <w:r w:rsidRPr="00544B7D">
              <w:rPr>
                <w:rFonts w:ascii="Arial" w:hAnsi="Arial" w:cs="Arial"/>
                <w:b/>
                <w:sz w:val="26"/>
                <w:szCs w:val="26"/>
              </w:rPr>
              <w:t xml:space="preserve">DEL GRUPO PARLAMENTARIO “GRAL. ANDRÉS S. VIESCA”, </w:t>
            </w:r>
          </w:p>
          <w:p w14:paraId="1112626A" w14:textId="34155EC6" w:rsidR="00FD28DE" w:rsidRPr="00544B7D" w:rsidRDefault="00FD28DE" w:rsidP="00544B7D">
            <w:pPr>
              <w:tabs>
                <w:tab w:val="left" w:pos="5056"/>
              </w:tabs>
              <w:spacing w:line="276" w:lineRule="auto"/>
              <w:jc w:val="center"/>
              <w:rPr>
                <w:rFonts w:ascii="Arial" w:hAnsi="Arial" w:cs="Arial"/>
                <w:b/>
                <w:sz w:val="26"/>
                <w:szCs w:val="26"/>
              </w:rPr>
            </w:pPr>
            <w:r w:rsidRPr="00544B7D">
              <w:rPr>
                <w:rFonts w:ascii="Arial" w:hAnsi="Arial" w:cs="Arial"/>
                <w:b/>
                <w:sz w:val="26"/>
                <w:szCs w:val="26"/>
              </w:rPr>
              <w:t>DEL PARTIDO REVOLUCIONARIO INSTITUCIONAL</w:t>
            </w:r>
          </w:p>
        </w:tc>
      </w:tr>
    </w:tbl>
    <w:p w14:paraId="4E0DBF18" w14:textId="77777777" w:rsidR="00FD28DE" w:rsidRDefault="00FD28DE" w:rsidP="00FD28DE">
      <w:pPr>
        <w:pStyle w:val="Sinespaciado"/>
        <w:spacing w:line="276" w:lineRule="auto"/>
        <w:jc w:val="center"/>
        <w:rPr>
          <w:b/>
        </w:rPr>
      </w:pPr>
    </w:p>
    <w:p w14:paraId="0068CEF8" w14:textId="74044A6E" w:rsidR="00FD28DE" w:rsidRDefault="00FD28DE" w:rsidP="00FD28DE">
      <w:pPr>
        <w:spacing w:line="276" w:lineRule="auto"/>
        <w:rPr>
          <w:b/>
        </w:rPr>
      </w:pPr>
    </w:p>
    <w:p w14:paraId="4FD8AC00" w14:textId="77777777" w:rsidR="00FD28DE" w:rsidRPr="0049666E" w:rsidRDefault="00FD28DE" w:rsidP="00FD28DE">
      <w:pPr>
        <w:pStyle w:val="Sinespaciado"/>
        <w:spacing w:line="276" w:lineRule="auto"/>
        <w:jc w:val="center"/>
        <w:rPr>
          <w:rFonts w:ascii="Arial" w:hAnsi="Arial" w:cs="Arial"/>
          <w:b/>
          <w:sz w:val="20"/>
          <w:szCs w:val="20"/>
        </w:rPr>
      </w:pPr>
      <w:r w:rsidRPr="0049666E">
        <w:rPr>
          <w:rFonts w:ascii="Arial" w:hAnsi="Arial" w:cs="Arial"/>
          <w:b/>
          <w:sz w:val="20"/>
          <w:szCs w:val="20"/>
        </w:rPr>
        <w:t>CONJUNTAMENTE CON LAS DEMAS DIPUTADAS Y LOS DIPUTADOS INTEGRANTES DEL</w:t>
      </w:r>
    </w:p>
    <w:p w14:paraId="464B66C6" w14:textId="77777777" w:rsidR="00FD28DE" w:rsidRPr="0049666E" w:rsidRDefault="00FD28DE" w:rsidP="00FD28DE">
      <w:pPr>
        <w:pStyle w:val="Sinespaciado"/>
        <w:spacing w:line="276" w:lineRule="auto"/>
        <w:jc w:val="center"/>
        <w:rPr>
          <w:rFonts w:ascii="Arial" w:hAnsi="Arial" w:cs="Arial"/>
          <w:b/>
          <w:sz w:val="20"/>
          <w:szCs w:val="20"/>
        </w:rPr>
      </w:pPr>
      <w:r w:rsidRPr="0049666E">
        <w:rPr>
          <w:rFonts w:ascii="Arial" w:hAnsi="Arial" w:cs="Arial"/>
          <w:b/>
          <w:sz w:val="20"/>
          <w:szCs w:val="20"/>
        </w:rPr>
        <w:t>GRUPO PARLAMENTARIO “GRAL. ANDRÉS S. VIESCA”,</w:t>
      </w:r>
    </w:p>
    <w:p w14:paraId="55B29BEF" w14:textId="77777777" w:rsidR="00FD28DE" w:rsidRPr="0049666E" w:rsidRDefault="00FD28DE" w:rsidP="00FD28DE">
      <w:pPr>
        <w:pStyle w:val="Sinespaciado"/>
        <w:spacing w:line="276" w:lineRule="aut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FD28DE" w:rsidRPr="0049666E" w14:paraId="0F141E83" w14:textId="77777777" w:rsidTr="00396EC3">
        <w:tc>
          <w:tcPr>
            <w:tcW w:w="3998" w:type="dxa"/>
          </w:tcPr>
          <w:p w14:paraId="40151024" w14:textId="1416E626" w:rsidR="00FD28DE" w:rsidRPr="0049666E" w:rsidRDefault="00FD28DE" w:rsidP="00396EC3">
            <w:pPr>
              <w:tabs>
                <w:tab w:val="left" w:pos="5056"/>
              </w:tabs>
              <w:spacing w:line="276" w:lineRule="auto"/>
              <w:jc w:val="center"/>
              <w:rPr>
                <w:rFonts w:ascii="Arial" w:hAnsi="Arial" w:cs="Arial"/>
                <w:b/>
                <w:sz w:val="20"/>
                <w:szCs w:val="20"/>
              </w:rPr>
            </w:pPr>
          </w:p>
          <w:p w14:paraId="031919A3" w14:textId="77777777" w:rsidR="00FD28DE" w:rsidRPr="0049666E" w:rsidRDefault="00FD28DE" w:rsidP="00396EC3">
            <w:pPr>
              <w:tabs>
                <w:tab w:val="left" w:pos="5056"/>
              </w:tabs>
              <w:spacing w:line="276" w:lineRule="auto"/>
              <w:jc w:val="center"/>
              <w:rPr>
                <w:rFonts w:ascii="Arial" w:hAnsi="Arial" w:cs="Arial"/>
                <w:b/>
                <w:sz w:val="20"/>
                <w:szCs w:val="20"/>
              </w:rPr>
            </w:pPr>
          </w:p>
          <w:p w14:paraId="74F92C8C" w14:textId="77777777" w:rsidR="00FD28DE" w:rsidRPr="0049666E" w:rsidRDefault="00FD28DE" w:rsidP="00396EC3">
            <w:pPr>
              <w:tabs>
                <w:tab w:val="left" w:pos="5056"/>
              </w:tabs>
              <w:spacing w:line="276" w:lineRule="auto"/>
              <w:jc w:val="center"/>
              <w:rPr>
                <w:rFonts w:ascii="Arial" w:hAnsi="Arial" w:cs="Arial"/>
                <w:b/>
                <w:sz w:val="20"/>
                <w:szCs w:val="20"/>
              </w:rPr>
            </w:pPr>
          </w:p>
          <w:p w14:paraId="162EE8C1" w14:textId="77777777" w:rsidR="00FD28DE" w:rsidRPr="0049666E" w:rsidRDefault="00FD28DE" w:rsidP="00396EC3">
            <w:pPr>
              <w:tabs>
                <w:tab w:val="left" w:pos="5056"/>
              </w:tabs>
              <w:spacing w:line="276" w:lineRule="auto"/>
              <w:jc w:val="center"/>
              <w:rPr>
                <w:rFonts w:ascii="Arial" w:hAnsi="Arial" w:cs="Arial"/>
                <w:b/>
                <w:sz w:val="20"/>
                <w:szCs w:val="20"/>
              </w:rPr>
            </w:pPr>
          </w:p>
        </w:tc>
        <w:tc>
          <w:tcPr>
            <w:tcW w:w="667" w:type="dxa"/>
          </w:tcPr>
          <w:p w14:paraId="20A40244" w14:textId="77777777" w:rsidR="00FD28DE" w:rsidRPr="0049666E" w:rsidRDefault="00FD28DE" w:rsidP="00396EC3">
            <w:pPr>
              <w:tabs>
                <w:tab w:val="left" w:pos="5056"/>
              </w:tabs>
              <w:spacing w:line="276" w:lineRule="auto"/>
              <w:jc w:val="center"/>
              <w:rPr>
                <w:rFonts w:ascii="Arial" w:hAnsi="Arial" w:cs="Arial"/>
                <w:b/>
                <w:sz w:val="20"/>
                <w:szCs w:val="20"/>
              </w:rPr>
            </w:pPr>
          </w:p>
        </w:tc>
        <w:tc>
          <w:tcPr>
            <w:tcW w:w="4173" w:type="dxa"/>
          </w:tcPr>
          <w:p w14:paraId="4EF7AF7D" w14:textId="405980FC" w:rsidR="00FD28DE" w:rsidRPr="0049666E" w:rsidRDefault="00FD28DE" w:rsidP="00396EC3">
            <w:pPr>
              <w:tabs>
                <w:tab w:val="left" w:pos="5056"/>
              </w:tabs>
              <w:spacing w:line="276" w:lineRule="auto"/>
              <w:jc w:val="center"/>
              <w:rPr>
                <w:rFonts w:ascii="Arial" w:hAnsi="Arial" w:cs="Arial"/>
                <w:b/>
                <w:sz w:val="20"/>
                <w:szCs w:val="20"/>
              </w:rPr>
            </w:pPr>
          </w:p>
        </w:tc>
      </w:tr>
      <w:tr w:rsidR="00FD28DE" w:rsidRPr="0049666E" w14:paraId="564D8CFA" w14:textId="77777777" w:rsidTr="00396EC3">
        <w:tc>
          <w:tcPr>
            <w:tcW w:w="3998" w:type="dxa"/>
          </w:tcPr>
          <w:p w14:paraId="11E341BD" w14:textId="77777777" w:rsidR="00FD28DE" w:rsidRPr="0049666E" w:rsidRDefault="00FD28DE" w:rsidP="00396EC3">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565DA156" w14:textId="77777777" w:rsidR="00FD28DE" w:rsidRPr="0049666E" w:rsidRDefault="00FD28DE" w:rsidP="00396EC3">
            <w:pPr>
              <w:tabs>
                <w:tab w:val="left" w:pos="5056"/>
              </w:tabs>
              <w:spacing w:line="276" w:lineRule="auto"/>
              <w:rPr>
                <w:rFonts w:ascii="Arial" w:hAnsi="Arial" w:cs="Arial"/>
                <w:b/>
                <w:sz w:val="20"/>
                <w:szCs w:val="20"/>
              </w:rPr>
            </w:pPr>
          </w:p>
        </w:tc>
        <w:tc>
          <w:tcPr>
            <w:tcW w:w="4173" w:type="dxa"/>
          </w:tcPr>
          <w:p w14:paraId="61034A7D" w14:textId="77777777" w:rsidR="00FD28DE" w:rsidRPr="0049666E" w:rsidRDefault="00FD28DE" w:rsidP="00396EC3">
            <w:pPr>
              <w:tabs>
                <w:tab w:val="left" w:pos="5056"/>
              </w:tabs>
              <w:spacing w:line="276" w:lineRule="auto"/>
              <w:rPr>
                <w:rFonts w:ascii="Arial" w:hAnsi="Arial" w:cs="Arial"/>
                <w:b/>
                <w:sz w:val="20"/>
                <w:szCs w:val="20"/>
              </w:rPr>
            </w:pPr>
            <w:r w:rsidRPr="0049666E">
              <w:rPr>
                <w:rFonts w:ascii="Arial" w:hAnsi="Arial" w:cs="Arial"/>
                <w:b/>
                <w:sz w:val="20"/>
                <w:szCs w:val="20"/>
              </w:rPr>
              <w:t>DIP. JOSEFINA GARZA BARRERA</w:t>
            </w:r>
          </w:p>
        </w:tc>
      </w:tr>
      <w:tr w:rsidR="00FD28DE" w:rsidRPr="0049666E" w14:paraId="2EE42F52" w14:textId="77777777" w:rsidTr="00396EC3">
        <w:tc>
          <w:tcPr>
            <w:tcW w:w="3998" w:type="dxa"/>
          </w:tcPr>
          <w:p w14:paraId="78263E6A" w14:textId="2D241945" w:rsidR="00FD28DE" w:rsidRPr="0049666E" w:rsidRDefault="00FD28DE" w:rsidP="00396EC3">
            <w:pPr>
              <w:tabs>
                <w:tab w:val="left" w:pos="5056"/>
              </w:tabs>
              <w:spacing w:line="276" w:lineRule="auto"/>
              <w:rPr>
                <w:rFonts w:ascii="Arial" w:hAnsi="Arial" w:cs="Arial"/>
                <w:b/>
                <w:sz w:val="20"/>
                <w:szCs w:val="20"/>
              </w:rPr>
            </w:pPr>
          </w:p>
          <w:p w14:paraId="6E35626A" w14:textId="77777777" w:rsidR="00FD28DE" w:rsidRPr="0049666E" w:rsidRDefault="00FD28DE" w:rsidP="00396EC3">
            <w:pPr>
              <w:tabs>
                <w:tab w:val="left" w:pos="5056"/>
              </w:tabs>
              <w:spacing w:line="276" w:lineRule="auto"/>
              <w:rPr>
                <w:rFonts w:ascii="Arial" w:hAnsi="Arial" w:cs="Arial"/>
                <w:b/>
                <w:sz w:val="20"/>
                <w:szCs w:val="20"/>
              </w:rPr>
            </w:pPr>
          </w:p>
          <w:p w14:paraId="110D6ABB" w14:textId="77777777" w:rsidR="00FD28DE" w:rsidRPr="0049666E" w:rsidRDefault="00FD28DE" w:rsidP="00396EC3">
            <w:pPr>
              <w:tabs>
                <w:tab w:val="left" w:pos="5056"/>
              </w:tabs>
              <w:spacing w:line="276" w:lineRule="auto"/>
              <w:rPr>
                <w:rFonts w:ascii="Arial" w:hAnsi="Arial" w:cs="Arial"/>
                <w:b/>
                <w:sz w:val="20"/>
                <w:szCs w:val="20"/>
              </w:rPr>
            </w:pPr>
          </w:p>
          <w:p w14:paraId="4AC442E7" w14:textId="77777777" w:rsidR="00FD28DE" w:rsidRPr="0049666E" w:rsidRDefault="00FD28DE" w:rsidP="00396EC3">
            <w:pPr>
              <w:tabs>
                <w:tab w:val="left" w:pos="5056"/>
              </w:tabs>
              <w:spacing w:line="276" w:lineRule="auto"/>
              <w:rPr>
                <w:rFonts w:ascii="Arial" w:hAnsi="Arial" w:cs="Arial"/>
                <w:b/>
                <w:sz w:val="20"/>
                <w:szCs w:val="20"/>
              </w:rPr>
            </w:pPr>
          </w:p>
          <w:p w14:paraId="66476FE2" w14:textId="77777777" w:rsidR="00FD28DE" w:rsidRPr="0049666E" w:rsidRDefault="00FD28DE" w:rsidP="00396EC3">
            <w:pPr>
              <w:tabs>
                <w:tab w:val="left" w:pos="5056"/>
              </w:tabs>
              <w:spacing w:line="276" w:lineRule="auto"/>
              <w:rPr>
                <w:rFonts w:ascii="Arial" w:hAnsi="Arial" w:cs="Arial"/>
                <w:b/>
                <w:sz w:val="20"/>
                <w:szCs w:val="20"/>
              </w:rPr>
            </w:pPr>
          </w:p>
        </w:tc>
        <w:tc>
          <w:tcPr>
            <w:tcW w:w="667" w:type="dxa"/>
          </w:tcPr>
          <w:p w14:paraId="5D9C1461" w14:textId="77777777" w:rsidR="00FD28DE" w:rsidRPr="0049666E" w:rsidRDefault="00FD28DE" w:rsidP="00396EC3">
            <w:pPr>
              <w:tabs>
                <w:tab w:val="left" w:pos="5056"/>
              </w:tabs>
              <w:spacing w:line="276" w:lineRule="auto"/>
              <w:rPr>
                <w:rFonts w:ascii="Arial" w:hAnsi="Arial" w:cs="Arial"/>
                <w:b/>
                <w:sz w:val="20"/>
                <w:szCs w:val="20"/>
              </w:rPr>
            </w:pPr>
          </w:p>
        </w:tc>
        <w:tc>
          <w:tcPr>
            <w:tcW w:w="4173" w:type="dxa"/>
          </w:tcPr>
          <w:p w14:paraId="47C6C0ED" w14:textId="182DD805" w:rsidR="00FD28DE" w:rsidRPr="0049666E" w:rsidRDefault="00FD28DE" w:rsidP="00396EC3">
            <w:pPr>
              <w:tabs>
                <w:tab w:val="left" w:pos="5056"/>
              </w:tabs>
              <w:spacing w:line="276" w:lineRule="auto"/>
              <w:rPr>
                <w:rFonts w:ascii="Arial" w:hAnsi="Arial" w:cs="Arial"/>
                <w:b/>
                <w:sz w:val="20"/>
                <w:szCs w:val="20"/>
              </w:rPr>
            </w:pPr>
          </w:p>
        </w:tc>
      </w:tr>
      <w:tr w:rsidR="00FD28DE" w:rsidRPr="0049666E" w14:paraId="685F943C" w14:textId="77777777" w:rsidTr="00396EC3">
        <w:tc>
          <w:tcPr>
            <w:tcW w:w="3998" w:type="dxa"/>
          </w:tcPr>
          <w:p w14:paraId="02F833DC" w14:textId="2A6F0B16" w:rsidR="00FD28DE" w:rsidRPr="0049666E" w:rsidRDefault="00FD28DE" w:rsidP="00396EC3">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06EA34F3" w14:textId="77777777" w:rsidR="00FD28DE" w:rsidRPr="0049666E" w:rsidRDefault="00FD28DE" w:rsidP="00396EC3">
            <w:pPr>
              <w:tabs>
                <w:tab w:val="left" w:pos="5056"/>
              </w:tabs>
              <w:spacing w:line="276" w:lineRule="auto"/>
              <w:rPr>
                <w:rFonts w:ascii="Arial" w:hAnsi="Arial" w:cs="Arial"/>
                <w:b/>
                <w:sz w:val="20"/>
                <w:szCs w:val="20"/>
              </w:rPr>
            </w:pPr>
          </w:p>
        </w:tc>
        <w:tc>
          <w:tcPr>
            <w:tcW w:w="4173" w:type="dxa"/>
          </w:tcPr>
          <w:p w14:paraId="61FE0054" w14:textId="77777777" w:rsidR="00FD28DE" w:rsidRPr="0049666E" w:rsidRDefault="00FD28DE" w:rsidP="00396EC3">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FD28DE" w:rsidRPr="0049666E" w14:paraId="5357BF86" w14:textId="77777777" w:rsidTr="00396EC3">
        <w:tc>
          <w:tcPr>
            <w:tcW w:w="3998" w:type="dxa"/>
          </w:tcPr>
          <w:p w14:paraId="35C6AAC6" w14:textId="77777777" w:rsidR="00FD28DE" w:rsidRPr="0049666E" w:rsidRDefault="00FD28DE" w:rsidP="00396EC3">
            <w:pPr>
              <w:tabs>
                <w:tab w:val="left" w:pos="5056"/>
              </w:tabs>
              <w:spacing w:line="276" w:lineRule="auto"/>
              <w:rPr>
                <w:rFonts w:ascii="Arial" w:hAnsi="Arial" w:cs="Arial"/>
                <w:b/>
                <w:sz w:val="20"/>
                <w:szCs w:val="20"/>
              </w:rPr>
            </w:pPr>
          </w:p>
          <w:p w14:paraId="219233C4" w14:textId="77777777" w:rsidR="00FD28DE" w:rsidRPr="0049666E" w:rsidRDefault="00FD28DE" w:rsidP="00396EC3">
            <w:pPr>
              <w:tabs>
                <w:tab w:val="left" w:pos="5056"/>
              </w:tabs>
              <w:spacing w:line="276" w:lineRule="auto"/>
              <w:rPr>
                <w:rFonts w:ascii="Arial" w:hAnsi="Arial" w:cs="Arial"/>
                <w:b/>
                <w:sz w:val="20"/>
                <w:szCs w:val="20"/>
              </w:rPr>
            </w:pPr>
          </w:p>
          <w:p w14:paraId="00D8A4C6" w14:textId="77777777" w:rsidR="00FD28DE" w:rsidRPr="0049666E" w:rsidRDefault="00FD28DE" w:rsidP="00396EC3">
            <w:pPr>
              <w:tabs>
                <w:tab w:val="left" w:pos="5056"/>
              </w:tabs>
              <w:spacing w:line="276" w:lineRule="auto"/>
              <w:rPr>
                <w:rFonts w:ascii="Arial" w:hAnsi="Arial" w:cs="Arial"/>
                <w:b/>
                <w:sz w:val="20"/>
                <w:szCs w:val="20"/>
              </w:rPr>
            </w:pPr>
          </w:p>
          <w:p w14:paraId="1235E6BF" w14:textId="77777777" w:rsidR="00FD28DE" w:rsidRPr="0049666E" w:rsidRDefault="00FD28DE" w:rsidP="00396EC3">
            <w:pPr>
              <w:tabs>
                <w:tab w:val="left" w:pos="5056"/>
              </w:tabs>
              <w:spacing w:line="276" w:lineRule="auto"/>
              <w:rPr>
                <w:rFonts w:ascii="Arial" w:hAnsi="Arial" w:cs="Arial"/>
                <w:b/>
                <w:sz w:val="20"/>
                <w:szCs w:val="20"/>
              </w:rPr>
            </w:pPr>
          </w:p>
          <w:p w14:paraId="38E1E450" w14:textId="77777777" w:rsidR="00FD28DE" w:rsidRPr="0049666E" w:rsidRDefault="00FD28DE" w:rsidP="00396EC3">
            <w:pPr>
              <w:tabs>
                <w:tab w:val="left" w:pos="5056"/>
              </w:tabs>
              <w:spacing w:line="276" w:lineRule="auto"/>
              <w:rPr>
                <w:rFonts w:ascii="Arial" w:hAnsi="Arial" w:cs="Arial"/>
                <w:b/>
                <w:sz w:val="20"/>
                <w:szCs w:val="20"/>
              </w:rPr>
            </w:pPr>
          </w:p>
        </w:tc>
        <w:tc>
          <w:tcPr>
            <w:tcW w:w="667" w:type="dxa"/>
          </w:tcPr>
          <w:p w14:paraId="4D009582" w14:textId="77777777" w:rsidR="00FD28DE" w:rsidRPr="0049666E" w:rsidRDefault="00FD28DE" w:rsidP="00396EC3">
            <w:pPr>
              <w:tabs>
                <w:tab w:val="left" w:pos="5056"/>
              </w:tabs>
              <w:spacing w:line="276" w:lineRule="auto"/>
              <w:rPr>
                <w:rFonts w:ascii="Arial" w:hAnsi="Arial" w:cs="Arial"/>
                <w:b/>
                <w:sz w:val="20"/>
                <w:szCs w:val="20"/>
              </w:rPr>
            </w:pPr>
          </w:p>
        </w:tc>
        <w:tc>
          <w:tcPr>
            <w:tcW w:w="4173" w:type="dxa"/>
          </w:tcPr>
          <w:p w14:paraId="2A74867A" w14:textId="4051E4BE" w:rsidR="00FD28DE" w:rsidRPr="0049666E" w:rsidRDefault="00FD28DE" w:rsidP="00396EC3">
            <w:pPr>
              <w:tabs>
                <w:tab w:val="left" w:pos="5056"/>
              </w:tabs>
              <w:spacing w:line="276" w:lineRule="auto"/>
              <w:rPr>
                <w:rFonts w:ascii="Arial" w:hAnsi="Arial" w:cs="Arial"/>
                <w:b/>
                <w:sz w:val="20"/>
                <w:szCs w:val="20"/>
              </w:rPr>
            </w:pPr>
          </w:p>
        </w:tc>
      </w:tr>
      <w:tr w:rsidR="00FD28DE" w:rsidRPr="0049666E" w14:paraId="31EAFB41" w14:textId="77777777" w:rsidTr="00396EC3">
        <w:tc>
          <w:tcPr>
            <w:tcW w:w="3998" w:type="dxa"/>
          </w:tcPr>
          <w:p w14:paraId="685B6346" w14:textId="11A980CB" w:rsidR="00FD28DE" w:rsidRPr="0049666E" w:rsidRDefault="00FD28DE" w:rsidP="00396EC3">
            <w:pPr>
              <w:tabs>
                <w:tab w:val="left" w:pos="4678"/>
              </w:tabs>
              <w:spacing w:line="276" w:lineRule="auto"/>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14FC6E57" w14:textId="77777777" w:rsidR="00FD28DE" w:rsidRPr="0049666E" w:rsidRDefault="00FD28DE" w:rsidP="00396EC3">
            <w:pPr>
              <w:tabs>
                <w:tab w:val="left" w:pos="5056"/>
              </w:tabs>
              <w:spacing w:line="276" w:lineRule="auto"/>
              <w:rPr>
                <w:rFonts w:ascii="Arial" w:hAnsi="Arial" w:cs="Arial"/>
                <w:b/>
                <w:sz w:val="20"/>
                <w:szCs w:val="20"/>
              </w:rPr>
            </w:pPr>
          </w:p>
        </w:tc>
        <w:tc>
          <w:tcPr>
            <w:tcW w:w="4173" w:type="dxa"/>
          </w:tcPr>
          <w:p w14:paraId="3321C763" w14:textId="161CBDE0" w:rsidR="00FD28DE" w:rsidRPr="0049666E" w:rsidRDefault="00FD28DE" w:rsidP="00396EC3">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FD28DE" w:rsidRPr="0049666E" w14:paraId="1CFA5FD8" w14:textId="77777777" w:rsidTr="00396EC3">
        <w:tc>
          <w:tcPr>
            <w:tcW w:w="3998" w:type="dxa"/>
          </w:tcPr>
          <w:p w14:paraId="1EB5C1BC" w14:textId="77777777" w:rsidR="00FD28DE" w:rsidRPr="0049666E" w:rsidRDefault="00FD28DE" w:rsidP="00396EC3">
            <w:pPr>
              <w:tabs>
                <w:tab w:val="left" w:pos="4678"/>
              </w:tabs>
              <w:spacing w:line="276" w:lineRule="auto"/>
              <w:rPr>
                <w:rFonts w:ascii="Arial" w:hAnsi="Arial" w:cs="Arial"/>
                <w:b/>
                <w:sz w:val="20"/>
                <w:szCs w:val="20"/>
              </w:rPr>
            </w:pPr>
          </w:p>
          <w:p w14:paraId="3DD609F6" w14:textId="77777777" w:rsidR="00FD28DE" w:rsidRPr="0049666E" w:rsidRDefault="00FD28DE" w:rsidP="00396EC3">
            <w:pPr>
              <w:tabs>
                <w:tab w:val="left" w:pos="4678"/>
              </w:tabs>
              <w:spacing w:line="276" w:lineRule="auto"/>
              <w:rPr>
                <w:rFonts w:ascii="Arial" w:hAnsi="Arial" w:cs="Arial"/>
                <w:b/>
                <w:sz w:val="20"/>
                <w:szCs w:val="20"/>
              </w:rPr>
            </w:pPr>
          </w:p>
          <w:p w14:paraId="5748F2D7" w14:textId="77777777" w:rsidR="00FD28DE" w:rsidRPr="0049666E" w:rsidRDefault="00FD28DE" w:rsidP="00396EC3">
            <w:pPr>
              <w:tabs>
                <w:tab w:val="left" w:pos="4678"/>
              </w:tabs>
              <w:spacing w:line="276" w:lineRule="auto"/>
              <w:rPr>
                <w:rFonts w:ascii="Arial" w:hAnsi="Arial" w:cs="Arial"/>
                <w:b/>
                <w:sz w:val="20"/>
                <w:szCs w:val="20"/>
              </w:rPr>
            </w:pPr>
          </w:p>
          <w:p w14:paraId="2498FF18" w14:textId="77777777" w:rsidR="00FD28DE" w:rsidRPr="0049666E" w:rsidRDefault="00FD28DE" w:rsidP="00396EC3">
            <w:pPr>
              <w:tabs>
                <w:tab w:val="left" w:pos="4678"/>
              </w:tabs>
              <w:spacing w:line="276" w:lineRule="auto"/>
              <w:rPr>
                <w:rFonts w:ascii="Arial" w:hAnsi="Arial" w:cs="Arial"/>
                <w:b/>
                <w:sz w:val="20"/>
                <w:szCs w:val="20"/>
              </w:rPr>
            </w:pPr>
          </w:p>
        </w:tc>
        <w:tc>
          <w:tcPr>
            <w:tcW w:w="667" w:type="dxa"/>
          </w:tcPr>
          <w:p w14:paraId="1C7EFF28" w14:textId="77777777" w:rsidR="00FD28DE" w:rsidRPr="0049666E" w:rsidRDefault="00FD28DE" w:rsidP="00396EC3">
            <w:pPr>
              <w:tabs>
                <w:tab w:val="left" w:pos="5056"/>
              </w:tabs>
              <w:spacing w:line="276" w:lineRule="auto"/>
              <w:rPr>
                <w:rFonts w:ascii="Arial" w:hAnsi="Arial" w:cs="Arial"/>
                <w:b/>
                <w:sz w:val="20"/>
                <w:szCs w:val="20"/>
              </w:rPr>
            </w:pPr>
          </w:p>
        </w:tc>
        <w:tc>
          <w:tcPr>
            <w:tcW w:w="4173" w:type="dxa"/>
          </w:tcPr>
          <w:p w14:paraId="4F0F674A" w14:textId="77777777" w:rsidR="00FD28DE" w:rsidRPr="0049666E" w:rsidRDefault="00FD28DE" w:rsidP="00396EC3">
            <w:pPr>
              <w:tabs>
                <w:tab w:val="left" w:pos="5056"/>
              </w:tabs>
              <w:spacing w:line="276" w:lineRule="auto"/>
              <w:rPr>
                <w:rFonts w:ascii="Arial" w:hAnsi="Arial" w:cs="Arial"/>
                <w:b/>
                <w:sz w:val="20"/>
                <w:szCs w:val="20"/>
              </w:rPr>
            </w:pPr>
          </w:p>
        </w:tc>
      </w:tr>
      <w:tr w:rsidR="00FD28DE" w:rsidRPr="0049666E" w14:paraId="1BCEE508" w14:textId="77777777" w:rsidTr="00396EC3">
        <w:tc>
          <w:tcPr>
            <w:tcW w:w="3998" w:type="dxa"/>
          </w:tcPr>
          <w:p w14:paraId="4C3BB2C4" w14:textId="77777777" w:rsidR="00FD28DE" w:rsidRPr="0049666E" w:rsidRDefault="00FD28DE" w:rsidP="00396EC3">
            <w:pPr>
              <w:tabs>
                <w:tab w:val="left" w:pos="4678"/>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2945E61E" w14:textId="77777777" w:rsidR="00FD28DE" w:rsidRPr="0049666E" w:rsidRDefault="00FD28DE" w:rsidP="00396EC3">
            <w:pPr>
              <w:tabs>
                <w:tab w:val="left" w:pos="5056"/>
              </w:tabs>
              <w:spacing w:line="276" w:lineRule="auto"/>
              <w:rPr>
                <w:rFonts w:ascii="Arial" w:hAnsi="Arial" w:cs="Arial"/>
                <w:b/>
                <w:sz w:val="20"/>
                <w:szCs w:val="20"/>
              </w:rPr>
            </w:pPr>
          </w:p>
        </w:tc>
        <w:tc>
          <w:tcPr>
            <w:tcW w:w="4173" w:type="dxa"/>
          </w:tcPr>
          <w:p w14:paraId="7999C95D" w14:textId="77777777" w:rsidR="00FD28DE" w:rsidRPr="0049666E" w:rsidRDefault="00FD28DE" w:rsidP="00396EC3">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FD28DE" w:rsidRPr="0049666E" w14:paraId="059046A0" w14:textId="77777777" w:rsidTr="00396EC3">
        <w:tc>
          <w:tcPr>
            <w:tcW w:w="8838" w:type="dxa"/>
            <w:gridSpan w:val="3"/>
          </w:tcPr>
          <w:p w14:paraId="6B351B47" w14:textId="7F4DAA4A" w:rsidR="00FD28DE" w:rsidRPr="0049666E" w:rsidRDefault="00FD28DE" w:rsidP="00396EC3">
            <w:pPr>
              <w:tabs>
                <w:tab w:val="left" w:pos="5056"/>
              </w:tabs>
              <w:spacing w:line="276" w:lineRule="auto"/>
              <w:jc w:val="center"/>
              <w:rPr>
                <w:rFonts w:ascii="Arial" w:hAnsi="Arial" w:cs="Arial"/>
                <w:b/>
                <w:sz w:val="20"/>
                <w:szCs w:val="20"/>
              </w:rPr>
            </w:pPr>
          </w:p>
          <w:p w14:paraId="6F64558C" w14:textId="77777777" w:rsidR="00FD28DE" w:rsidRPr="0049666E" w:rsidRDefault="00FD28DE" w:rsidP="00396EC3">
            <w:pPr>
              <w:tabs>
                <w:tab w:val="left" w:pos="5056"/>
              </w:tabs>
              <w:spacing w:line="276" w:lineRule="auto"/>
              <w:jc w:val="center"/>
              <w:rPr>
                <w:rFonts w:ascii="Arial" w:hAnsi="Arial" w:cs="Arial"/>
                <w:b/>
                <w:sz w:val="20"/>
                <w:szCs w:val="20"/>
              </w:rPr>
            </w:pPr>
          </w:p>
          <w:p w14:paraId="7732C548" w14:textId="77777777" w:rsidR="00FD28DE" w:rsidRPr="0049666E" w:rsidRDefault="00FD28DE" w:rsidP="00396EC3">
            <w:pPr>
              <w:tabs>
                <w:tab w:val="left" w:pos="5056"/>
              </w:tabs>
              <w:spacing w:line="276" w:lineRule="auto"/>
              <w:jc w:val="center"/>
              <w:rPr>
                <w:rFonts w:ascii="Arial" w:hAnsi="Arial" w:cs="Arial"/>
                <w:b/>
                <w:sz w:val="20"/>
                <w:szCs w:val="20"/>
              </w:rPr>
            </w:pPr>
          </w:p>
          <w:p w14:paraId="71C74ADF" w14:textId="77777777" w:rsidR="00FD28DE" w:rsidRPr="0049666E" w:rsidRDefault="00FD28DE" w:rsidP="00396EC3">
            <w:pPr>
              <w:tabs>
                <w:tab w:val="left" w:pos="5056"/>
              </w:tabs>
              <w:spacing w:line="276" w:lineRule="auto"/>
              <w:jc w:val="center"/>
              <w:rPr>
                <w:rFonts w:ascii="Arial" w:hAnsi="Arial" w:cs="Arial"/>
                <w:b/>
                <w:sz w:val="20"/>
                <w:szCs w:val="20"/>
              </w:rPr>
            </w:pPr>
          </w:p>
        </w:tc>
      </w:tr>
      <w:tr w:rsidR="00FD28DE" w:rsidRPr="0049666E" w14:paraId="03FA418E" w14:textId="77777777" w:rsidTr="00396EC3">
        <w:tc>
          <w:tcPr>
            <w:tcW w:w="8838" w:type="dxa"/>
            <w:gridSpan w:val="3"/>
          </w:tcPr>
          <w:p w14:paraId="0AF2141D" w14:textId="77777777" w:rsidR="00FD28DE" w:rsidRPr="0049666E" w:rsidRDefault="00FD28DE" w:rsidP="00396EC3">
            <w:pPr>
              <w:tabs>
                <w:tab w:val="left" w:pos="5056"/>
              </w:tabs>
              <w:spacing w:line="276" w:lineRule="auto"/>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32B18DB9" w14:textId="77777777" w:rsidR="00FD28DE" w:rsidRPr="003F63C5" w:rsidRDefault="00FD28DE" w:rsidP="00FD28DE">
      <w:pPr>
        <w:tabs>
          <w:tab w:val="left" w:pos="5056"/>
        </w:tabs>
        <w:spacing w:line="276" w:lineRule="auto"/>
        <w:rPr>
          <w:rFonts w:cs="Arial"/>
          <w:b/>
        </w:rPr>
      </w:pPr>
    </w:p>
    <w:p w14:paraId="6096C154" w14:textId="77777777" w:rsidR="00FD28DE" w:rsidRPr="00EF35BE" w:rsidRDefault="00FD28DE" w:rsidP="00FD28DE">
      <w:pPr>
        <w:tabs>
          <w:tab w:val="left" w:pos="4678"/>
        </w:tabs>
        <w:spacing w:line="276" w:lineRule="auto"/>
        <w:jc w:val="center"/>
        <w:rPr>
          <w:rFonts w:ascii="Arial" w:hAnsi="Arial" w:cs="Arial"/>
          <w:b/>
          <w:sz w:val="28"/>
          <w:szCs w:val="28"/>
        </w:rPr>
      </w:pPr>
    </w:p>
    <w:p w14:paraId="4A5E195F" w14:textId="77777777" w:rsidR="00A0680D" w:rsidRPr="00FD28DE" w:rsidRDefault="009E742B" w:rsidP="003A6263">
      <w:pPr>
        <w:spacing w:line="276" w:lineRule="auto"/>
        <w:jc w:val="both"/>
        <w:rPr>
          <w:rFonts w:ascii="Arial" w:hAnsi="Arial" w:cs="Arial"/>
          <w:bCs/>
          <w:sz w:val="16"/>
          <w:szCs w:val="16"/>
        </w:rPr>
      </w:pPr>
      <w:r w:rsidRPr="00FD28DE">
        <w:rPr>
          <w:rFonts w:ascii="Arial" w:hAnsi="Arial" w:cs="Arial"/>
          <w:bCs/>
          <w:sz w:val="16"/>
          <w:szCs w:val="16"/>
        </w:rPr>
        <w:t xml:space="preserve">ESTA HOJA DE FIRMAS CORRESPONDE A LA INICIATIVA CON PROYECTO DE DECRETO </w:t>
      </w:r>
      <w:r w:rsidRPr="00FD28DE">
        <w:rPr>
          <w:rFonts w:ascii="Arial" w:hAnsi="Arial" w:cs="Arial"/>
          <w:bCs/>
          <w:color w:val="000000"/>
          <w:sz w:val="16"/>
          <w:szCs w:val="16"/>
          <w:lang w:val="es-ES"/>
        </w:rPr>
        <w:t xml:space="preserve">POR EL QUE </w:t>
      </w:r>
      <w:r w:rsidR="009B66F4" w:rsidRPr="00FD28DE">
        <w:rPr>
          <w:rFonts w:ascii="Arial" w:hAnsi="Arial" w:cs="Arial"/>
          <w:bCs/>
          <w:sz w:val="16"/>
          <w:szCs w:val="16"/>
        </w:rPr>
        <w:t xml:space="preserve">SE </w:t>
      </w:r>
      <w:r w:rsidR="00DD6278" w:rsidRPr="00FD28DE">
        <w:rPr>
          <w:rFonts w:ascii="Arial" w:hAnsi="Arial" w:cs="Arial"/>
          <w:bCs/>
          <w:sz w:val="16"/>
          <w:szCs w:val="16"/>
        </w:rPr>
        <w:t>REFORMA EL SEGUNDO PÁRRAFO DEL ARTÍCULO 128 Y EL SEGUNDO PÁRRAFO DEL ARTÍCULO 195</w:t>
      </w:r>
      <w:r w:rsidR="00B42BA9" w:rsidRPr="00FD28DE">
        <w:rPr>
          <w:rFonts w:ascii="Arial" w:hAnsi="Arial" w:cs="Arial"/>
          <w:bCs/>
          <w:sz w:val="16"/>
          <w:szCs w:val="16"/>
        </w:rPr>
        <w:t xml:space="preserve"> DE LA LEY ORGÁNICA DEL CONGRESO DEL ESTADO INDEPENDIENTE, LIBRE Y SOBERANO DE COAHUILA DE ZARAGOZA</w:t>
      </w:r>
      <w:r w:rsidRPr="00FD28DE">
        <w:rPr>
          <w:rFonts w:ascii="Arial" w:hAnsi="Arial" w:cs="Arial"/>
          <w:bCs/>
          <w:snapToGrid w:val="0"/>
          <w:sz w:val="16"/>
          <w:szCs w:val="16"/>
        </w:rPr>
        <w:t xml:space="preserve">, </w:t>
      </w:r>
      <w:r w:rsidRPr="00FD28DE">
        <w:rPr>
          <w:rFonts w:ascii="Arial" w:hAnsi="Arial" w:cs="Arial"/>
          <w:bCs/>
          <w:sz w:val="16"/>
          <w:szCs w:val="16"/>
        </w:rPr>
        <w:t>QUE PRESENTA EL DIPUTADO JESÚS ANDRÉS LOYA CARDONA.</w:t>
      </w:r>
    </w:p>
    <w:sectPr w:rsidR="00A0680D" w:rsidRPr="00FD28DE">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B137" w14:textId="77777777" w:rsidR="00700C14" w:rsidRDefault="00700C14">
      <w:r>
        <w:separator/>
      </w:r>
    </w:p>
  </w:endnote>
  <w:endnote w:type="continuationSeparator" w:id="0">
    <w:p w14:paraId="3588DC27" w14:textId="77777777" w:rsidR="00700C14" w:rsidRDefault="0070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8D9F"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6E5ABE49"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C49C" w14:textId="0D4D4333"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10547">
      <w:rPr>
        <w:rStyle w:val="Nmerodepgina"/>
        <w:rFonts w:ascii="Arial" w:hAnsi="Arial"/>
        <w:noProof/>
        <w:sz w:val="16"/>
      </w:rPr>
      <w:t>7</w:t>
    </w:r>
    <w:r>
      <w:rPr>
        <w:rStyle w:val="Nmerodepgina"/>
        <w:rFonts w:ascii="Arial" w:hAnsi="Arial"/>
        <w:sz w:val="16"/>
      </w:rPr>
      <w:fldChar w:fldCharType="end"/>
    </w:r>
  </w:p>
  <w:p w14:paraId="5CA97F85"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D61A" w14:textId="77777777" w:rsidR="00700C14" w:rsidRDefault="00700C14">
      <w:r>
        <w:separator/>
      </w:r>
    </w:p>
  </w:footnote>
  <w:footnote w:type="continuationSeparator" w:id="0">
    <w:p w14:paraId="0452FD73" w14:textId="77777777" w:rsidR="00700C14" w:rsidRDefault="00700C14">
      <w:r>
        <w:continuationSeparator/>
      </w:r>
    </w:p>
  </w:footnote>
  <w:footnote w:id="1">
    <w:p w14:paraId="2A76DA30" w14:textId="77777777" w:rsidR="00B84862" w:rsidRPr="00B84862" w:rsidRDefault="00B84862">
      <w:pPr>
        <w:pStyle w:val="Textonotapie"/>
        <w:rPr>
          <w:lang w:val="es-ES"/>
        </w:rPr>
      </w:pPr>
      <w:r>
        <w:rPr>
          <w:rStyle w:val="Refdenotaalpie"/>
        </w:rPr>
        <w:footnoteRef/>
      </w:r>
      <w:r>
        <w:t xml:space="preserve"> </w:t>
      </w:r>
      <w:hyperlink r:id="rId1" w:history="1">
        <w:r w:rsidRPr="00F513C7">
          <w:rPr>
            <w:rStyle w:val="Hipervnculo"/>
          </w:rPr>
          <w:t>http://www.diputados.gob.mx/sedia/sia/spi/DPI-25-Nov-2000.pdf</w:t>
        </w:r>
      </w:hyperlink>
      <w:r>
        <w:t xml:space="preserve"> </w:t>
      </w:r>
    </w:p>
  </w:footnote>
  <w:footnote w:id="2">
    <w:p w14:paraId="2C9D357C" w14:textId="77777777" w:rsidR="00F535ED" w:rsidRPr="00F535ED" w:rsidRDefault="00F535ED">
      <w:pPr>
        <w:pStyle w:val="Textonotapie"/>
      </w:pPr>
      <w:r>
        <w:rPr>
          <w:rStyle w:val="Refdenotaalpie"/>
        </w:rPr>
        <w:footnoteRef/>
      </w:r>
      <w:r>
        <w:t xml:space="preserve"> </w:t>
      </w:r>
      <w:hyperlink r:id="rId2" w:history="1">
        <w:r w:rsidRPr="00F513C7">
          <w:rPr>
            <w:rStyle w:val="Hipervnculo"/>
          </w:rPr>
          <w:t>https://www.senado.gob.mx/BMO/pdfs/biblioteca_digital/nuevas_publicaciones/La_funcion_legislativa.pdf</w:t>
        </w:r>
      </w:hyperlink>
      <w:r>
        <w:t xml:space="preserve"> </w:t>
      </w:r>
    </w:p>
  </w:footnote>
  <w:footnote w:id="3">
    <w:p w14:paraId="2619ABEB" w14:textId="77777777" w:rsidR="00F701C2" w:rsidRPr="00F701C2" w:rsidRDefault="00F701C2">
      <w:pPr>
        <w:pStyle w:val="Textonotapie"/>
        <w:rPr>
          <w:lang w:val="es-ES"/>
        </w:rPr>
      </w:pPr>
      <w:r>
        <w:rPr>
          <w:rStyle w:val="Refdenotaalpie"/>
        </w:rPr>
        <w:footnoteRef/>
      </w:r>
      <w:r>
        <w:t xml:space="preserve"> </w:t>
      </w:r>
      <w:hyperlink r:id="rId3" w:history="1">
        <w:r w:rsidRPr="00F513C7">
          <w:rPr>
            <w:rStyle w:val="Hipervnculo"/>
          </w:rPr>
          <w:t>http://sil.gobernacion.gob.mx/Glosario/definicionpop.php?ID=76</w:t>
        </w:r>
      </w:hyperlink>
      <w:r>
        <w:t xml:space="preserve"> </w:t>
      </w:r>
    </w:p>
  </w:footnote>
  <w:footnote w:id="4">
    <w:p w14:paraId="41E50FFE" w14:textId="77777777" w:rsidR="007D696B" w:rsidRPr="007D696B" w:rsidRDefault="007D696B">
      <w:pPr>
        <w:pStyle w:val="Textonotapie"/>
        <w:rPr>
          <w:lang w:val="es-ES"/>
        </w:rPr>
      </w:pPr>
      <w:r>
        <w:rPr>
          <w:rStyle w:val="Refdenotaalpie"/>
        </w:rPr>
        <w:footnoteRef/>
      </w:r>
      <w:r>
        <w:t xml:space="preserve"> </w:t>
      </w:r>
      <w:r>
        <w:rPr>
          <w:lang w:val="es-ES"/>
        </w:rPr>
        <w:t>Artículo 115 de la Ley Orgánica del Congreso del Estado Independiente, Libre y Soberano de Coahuila de Zaragoza.</w:t>
      </w:r>
    </w:p>
  </w:footnote>
  <w:footnote w:id="5">
    <w:p w14:paraId="0BA350E7" w14:textId="77777777" w:rsidR="008478BC" w:rsidRPr="008478BC" w:rsidRDefault="008478BC">
      <w:pPr>
        <w:pStyle w:val="Textonotapie"/>
      </w:pPr>
      <w:r>
        <w:rPr>
          <w:rStyle w:val="Refdenotaalpie"/>
        </w:rPr>
        <w:footnoteRef/>
      </w:r>
      <w:r>
        <w:t xml:space="preserve"> </w:t>
      </w:r>
      <w:hyperlink r:id="rId4" w:history="1">
        <w:r w:rsidRPr="00F513C7">
          <w:rPr>
            <w:rStyle w:val="Hipervnculo"/>
          </w:rPr>
          <w:t>https://sjf.scjn.gob.mx/sjfsist/paginas/DetalleGeneralV2.aspx?Epoca=1e3e1fcfcf8fcfc&amp;Apendice=1000000000000&amp;Expresion=organos%2520constitucionales%2520aut%25C3%25B3nomos%2520caracter%25C3%25ADsticas%2520coordinaci%25C3%25B3n&amp;Dominio=Rubro,Texto,Precedentes,Localizacion&amp;TA_TJ=2&amp;Orden=1&amp;Clase=DetalleTesisBL&amp;NumTE=4&amp;Epp=20&amp;Desde=-100&amp;Hasta=-100&amp;Index=0&amp;InstanciasSeleccionadas=6,1,2,3,4,5,50,7&amp;ID=172456&amp;Hit=4&amp;IDs=2015478,2008659,170238,172456&amp;tipoTesis=&amp;Semanario=0&amp;tabla=&amp;Referencia=&amp;Tem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674F2" w:rsidRPr="00B97E14" w14:paraId="0673644E" w14:textId="77777777" w:rsidTr="00396EC3">
      <w:trPr>
        <w:jc w:val="center"/>
      </w:trPr>
      <w:tc>
        <w:tcPr>
          <w:tcW w:w="1541" w:type="dxa"/>
        </w:tcPr>
        <w:p w14:paraId="010DAFA5" w14:textId="77777777" w:rsidR="004674F2" w:rsidRPr="00B97E14" w:rsidRDefault="004674F2" w:rsidP="004674F2">
          <w:pPr>
            <w:jc w:val="center"/>
            <w:rPr>
              <w:b/>
              <w:bCs/>
              <w:sz w:val="12"/>
            </w:rPr>
          </w:pPr>
          <w:r>
            <w:rPr>
              <w:noProof/>
              <w:lang w:val="es-MX" w:eastAsia="es-MX"/>
            </w:rPr>
            <w:drawing>
              <wp:anchor distT="0" distB="0" distL="114300" distR="114300" simplePos="0" relativeHeight="251659264" behindDoc="0" locked="0" layoutInCell="1" allowOverlap="1" wp14:anchorId="75BCB4FF" wp14:editId="637896CB">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7FEEC" w14:textId="77777777" w:rsidR="004674F2" w:rsidRPr="00B97E14" w:rsidRDefault="004674F2" w:rsidP="004674F2">
          <w:pPr>
            <w:jc w:val="center"/>
            <w:rPr>
              <w:b/>
              <w:bCs/>
              <w:sz w:val="12"/>
            </w:rPr>
          </w:pPr>
        </w:p>
        <w:p w14:paraId="049B5D22" w14:textId="77777777" w:rsidR="004674F2" w:rsidRPr="00B97E14" w:rsidRDefault="004674F2" w:rsidP="004674F2">
          <w:pPr>
            <w:jc w:val="center"/>
            <w:rPr>
              <w:b/>
              <w:bCs/>
              <w:sz w:val="12"/>
            </w:rPr>
          </w:pPr>
        </w:p>
        <w:p w14:paraId="5750A591" w14:textId="77777777" w:rsidR="004674F2" w:rsidRPr="00B97E14" w:rsidRDefault="004674F2" w:rsidP="004674F2">
          <w:pPr>
            <w:jc w:val="center"/>
            <w:rPr>
              <w:b/>
              <w:bCs/>
              <w:sz w:val="12"/>
            </w:rPr>
          </w:pPr>
        </w:p>
        <w:p w14:paraId="4BEC9FCA" w14:textId="77777777" w:rsidR="004674F2" w:rsidRPr="00B97E14" w:rsidRDefault="004674F2" w:rsidP="004674F2">
          <w:pPr>
            <w:jc w:val="center"/>
            <w:rPr>
              <w:b/>
              <w:bCs/>
              <w:sz w:val="12"/>
            </w:rPr>
          </w:pPr>
        </w:p>
        <w:p w14:paraId="4FBAF747" w14:textId="77777777" w:rsidR="004674F2" w:rsidRPr="00B97E14" w:rsidRDefault="004674F2" w:rsidP="004674F2">
          <w:pPr>
            <w:rPr>
              <w:b/>
              <w:bCs/>
              <w:sz w:val="12"/>
            </w:rPr>
          </w:pPr>
        </w:p>
      </w:tc>
      <w:tc>
        <w:tcPr>
          <w:tcW w:w="7975" w:type="dxa"/>
        </w:tcPr>
        <w:p w14:paraId="52AD320A" w14:textId="77777777" w:rsidR="004674F2" w:rsidRPr="00455633" w:rsidRDefault="004674F2" w:rsidP="004674F2">
          <w:pPr>
            <w:jc w:val="center"/>
            <w:rPr>
              <w:b/>
              <w:bCs/>
            </w:rPr>
          </w:pPr>
        </w:p>
        <w:p w14:paraId="59657BE7" w14:textId="77777777" w:rsidR="004674F2" w:rsidRPr="00B97E14" w:rsidRDefault="004674F2" w:rsidP="004674F2">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254F37B1" w14:textId="77777777" w:rsidR="004674F2" w:rsidRDefault="004674F2" w:rsidP="004674F2">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6B1854EB" w14:textId="77777777" w:rsidR="004674F2" w:rsidRDefault="004674F2" w:rsidP="004674F2">
          <w:pPr>
            <w:tabs>
              <w:tab w:val="left" w:pos="1830"/>
              <w:tab w:val="center" w:pos="4252"/>
              <w:tab w:val="left" w:pos="5040"/>
              <w:tab w:val="right" w:pos="8504"/>
            </w:tabs>
            <w:ind w:right="-93"/>
            <w:rPr>
              <w:sz w:val="18"/>
            </w:rPr>
          </w:pPr>
          <w:r>
            <w:rPr>
              <w:sz w:val="18"/>
            </w:rPr>
            <w:t xml:space="preserve">            </w:t>
          </w:r>
        </w:p>
        <w:p w14:paraId="1F7EB07D" w14:textId="77777777" w:rsidR="004674F2" w:rsidRPr="00A33CEA" w:rsidRDefault="004674F2" w:rsidP="004674F2">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5A455B4A" w14:textId="77777777" w:rsidR="004674F2" w:rsidRPr="00B97E14" w:rsidRDefault="004674F2" w:rsidP="004674F2">
          <w:pPr>
            <w:jc w:val="center"/>
            <w:rPr>
              <w:b/>
              <w:bCs/>
              <w:sz w:val="12"/>
            </w:rPr>
          </w:pPr>
          <w:r>
            <w:rPr>
              <w:noProof/>
              <w:lang w:val="es-MX" w:eastAsia="es-MX"/>
            </w:rPr>
            <w:drawing>
              <wp:anchor distT="0" distB="0" distL="114300" distR="114300" simplePos="0" relativeHeight="251660288" behindDoc="0" locked="0" layoutInCell="1" allowOverlap="1" wp14:anchorId="243DC2D6" wp14:editId="70686474">
                <wp:simplePos x="0" y="0"/>
                <wp:positionH relativeFrom="column">
                  <wp:posOffset>120015</wp:posOffset>
                </wp:positionH>
                <wp:positionV relativeFrom="paragraph">
                  <wp:posOffset>-289560</wp:posOffset>
                </wp:positionV>
                <wp:extent cx="485140" cy="13239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0258" w14:textId="77777777" w:rsidR="004674F2" w:rsidRPr="00B97E14" w:rsidRDefault="004674F2" w:rsidP="004674F2">
          <w:pPr>
            <w:jc w:val="center"/>
            <w:rPr>
              <w:b/>
              <w:bCs/>
              <w:sz w:val="12"/>
            </w:rPr>
          </w:pPr>
        </w:p>
        <w:p w14:paraId="7A82C959" w14:textId="77777777" w:rsidR="004674F2" w:rsidRPr="00B97E14" w:rsidRDefault="004674F2" w:rsidP="004674F2">
          <w:pPr>
            <w:jc w:val="center"/>
            <w:rPr>
              <w:b/>
              <w:bCs/>
              <w:sz w:val="12"/>
            </w:rPr>
          </w:pPr>
        </w:p>
      </w:tc>
    </w:tr>
  </w:tbl>
  <w:p w14:paraId="13DBB950" w14:textId="77777777" w:rsidR="004674F2" w:rsidRPr="00A33CEA" w:rsidRDefault="004674F2" w:rsidP="004674F2">
    <w:pPr>
      <w:pStyle w:val="Encabezado"/>
    </w:pPr>
  </w:p>
  <w:p w14:paraId="6F60F5A5" w14:textId="6FE2B8BD" w:rsidR="004674F2" w:rsidRDefault="004674F2" w:rsidP="004674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431012"/>
    <w:multiLevelType w:val="multilevel"/>
    <w:tmpl w:val="469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25C8B"/>
    <w:rsid w:val="00032A11"/>
    <w:rsid w:val="0003538F"/>
    <w:rsid w:val="00035AFD"/>
    <w:rsid w:val="00037A30"/>
    <w:rsid w:val="00041877"/>
    <w:rsid w:val="000503BB"/>
    <w:rsid w:val="000506AB"/>
    <w:rsid w:val="00056160"/>
    <w:rsid w:val="0006457D"/>
    <w:rsid w:val="0007277B"/>
    <w:rsid w:val="00072894"/>
    <w:rsid w:val="00081A39"/>
    <w:rsid w:val="00082EE0"/>
    <w:rsid w:val="00093EB5"/>
    <w:rsid w:val="000A63BF"/>
    <w:rsid w:val="000A68DD"/>
    <w:rsid w:val="000B3B95"/>
    <w:rsid w:val="000B7F64"/>
    <w:rsid w:val="000C056E"/>
    <w:rsid w:val="000C251A"/>
    <w:rsid w:val="000C3055"/>
    <w:rsid w:val="000C5E09"/>
    <w:rsid w:val="000D2C0C"/>
    <w:rsid w:val="000D422B"/>
    <w:rsid w:val="000E0E96"/>
    <w:rsid w:val="000E324C"/>
    <w:rsid w:val="000E4950"/>
    <w:rsid w:val="000F09B8"/>
    <w:rsid w:val="00104D89"/>
    <w:rsid w:val="00105F45"/>
    <w:rsid w:val="001064AD"/>
    <w:rsid w:val="00106E6F"/>
    <w:rsid w:val="0011302B"/>
    <w:rsid w:val="001242A8"/>
    <w:rsid w:val="00124FDF"/>
    <w:rsid w:val="001272BA"/>
    <w:rsid w:val="00131F64"/>
    <w:rsid w:val="001344FB"/>
    <w:rsid w:val="00135FC0"/>
    <w:rsid w:val="00136161"/>
    <w:rsid w:val="00143113"/>
    <w:rsid w:val="00144F5A"/>
    <w:rsid w:val="001471A3"/>
    <w:rsid w:val="00147CD6"/>
    <w:rsid w:val="00161BA2"/>
    <w:rsid w:val="00162D05"/>
    <w:rsid w:val="00166259"/>
    <w:rsid w:val="00170F67"/>
    <w:rsid w:val="00180588"/>
    <w:rsid w:val="00182918"/>
    <w:rsid w:val="00183F50"/>
    <w:rsid w:val="0019464E"/>
    <w:rsid w:val="00195353"/>
    <w:rsid w:val="001A3F01"/>
    <w:rsid w:val="001A61FD"/>
    <w:rsid w:val="001B6FE1"/>
    <w:rsid w:val="001C5644"/>
    <w:rsid w:val="001D22C5"/>
    <w:rsid w:val="001D6F29"/>
    <w:rsid w:val="002054C1"/>
    <w:rsid w:val="002058AD"/>
    <w:rsid w:val="00211D81"/>
    <w:rsid w:val="002146E8"/>
    <w:rsid w:val="00234B82"/>
    <w:rsid w:val="00235BD4"/>
    <w:rsid w:val="0023635A"/>
    <w:rsid w:val="002433D5"/>
    <w:rsid w:val="002506F6"/>
    <w:rsid w:val="00250FAB"/>
    <w:rsid w:val="002600C1"/>
    <w:rsid w:val="0026023D"/>
    <w:rsid w:val="00263F4E"/>
    <w:rsid w:val="00264D2C"/>
    <w:rsid w:val="0028162E"/>
    <w:rsid w:val="002817B5"/>
    <w:rsid w:val="002940BD"/>
    <w:rsid w:val="002A4161"/>
    <w:rsid w:val="002A5EA4"/>
    <w:rsid w:val="002A5EC0"/>
    <w:rsid w:val="002A6AA3"/>
    <w:rsid w:val="002C2B54"/>
    <w:rsid w:val="002C359B"/>
    <w:rsid w:val="002C3645"/>
    <w:rsid w:val="002C6B03"/>
    <w:rsid w:val="002D4554"/>
    <w:rsid w:val="002D6CB2"/>
    <w:rsid w:val="002E706D"/>
    <w:rsid w:val="002F46FA"/>
    <w:rsid w:val="002F71E5"/>
    <w:rsid w:val="00300902"/>
    <w:rsid w:val="00300CB1"/>
    <w:rsid w:val="003070D4"/>
    <w:rsid w:val="0032171D"/>
    <w:rsid w:val="00327A9B"/>
    <w:rsid w:val="003303A4"/>
    <w:rsid w:val="00332BF9"/>
    <w:rsid w:val="00332D1E"/>
    <w:rsid w:val="00334245"/>
    <w:rsid w:val="00336DEE"/>
    <w:rsid w:val="00356DCD"/>
    <w:rsid w:val="00357799"/>
    <w:rsid w:val="00364619"/>
    <w:rsid w:val="003679BC"/>
    <w:rsid w:val="00367CC1"/>
    <w:rsid w:val="00370CAA"/>
    <w:rsid w:val="00372516"/>
    <w:rsid w:val="00377145"/>
    <w:rsid w:val="003804B6"/>
    <w:rsid w:val="0039030C"/>
    <w:rsid w:val="00390988"/>
    <w:rsid w:val="00392BDA"/>
    <w:rsid w:val="00393A22"/>
    <w:rsid w:val="003A0D9B"/>
    <w:rsid w:val="003A101B"/>
    <w:rsid w:val="003A330A"/>
    <w:rsid w:val="003A6263"/>
    <w:rsid w:val="003A71A7"/>
    <w:rsid w:val="003B0B17"/>
    <w:rsid w:val="003B1383"/>
    <w:rsid w:val="003B1804"/>
    <w:rsid w:val="003B3192"/>
    <w:rsid w:val="003B5612"/>
    <w:rsid w:val="003C0FF9"/>
    <w:rsid w:val="003C234B"/>
    <w:rsid w:val="003C5102"/>
    <w:rsid w:val="003C646E"/>
    <w:rsid w:val="003E12F2"/>
    <w:rsid w:val="003E4F9E"/>
    <w:rsid w:val="003E6741"/>
    <w:rsid w:val="003F011C"/>
    <w:rsid w:val="003F41F3"/>
    <w:rsid w:val="004004E2"/>
    <w:rsid w:val="00401A86"/>
    <w:rsid w:val="004028AB"/>
    <w:rsid w:val="00405903"/>
    <w:rsid w:val="00412FB9"/>
    <w:rsid w:val="00413F1A"/>
    <w:rsid w:val="00415643"/>
    <w:rsid w:val="004201DA"/>
    <w:rsid w:val="00422FE2"/>
    <w:rsid w:val="004369E8"/>
    <w:rsid w:val="004422F7"/>
    <w:rsid w:val="004434CB"/>
    <w:rsid w:val="00447D1D"/>
    <w:rsid w:val="004674F2"/>
    <w:rsid w:val="00467CE6"/>
    <w:rsid w:val="0047080F"/>
    <w:rsid w:val="00471090"/>
    <w:rsid w:val="00471F54"/>
    <w:rsid w:val="004723B4"/>
    <w:rsid w:val="004773EB"/>
    <w:rsid w:val="004804CA"/>
    <w:rsid w:val="004847A1"/>
    <w:rsid w:val="00487402"/>
    <w:rsid w:val="00490BB9"/>
    <w:rsid w:val="004947BF"/>
    <w:rsid w:val="0049542F"/>
    <w:rsid w:val="004A2B74"/>
    <w:rsid w:val="004A3203"/>
    <w:rsid w:val="004C2F93"/>
    <w:rsid w:val="004D03D8"/>
    <w:rsid w:val="004D1EE2"/>
    <w:rsid w:val="004D3063"/>
    <w:rsid w:val="004D3488"/>
    <w:rsid w:val="004D557C"/>
    <w:rsid w:val="004E747F"/>
    <w:rsid w:val="004F2268"/>
    <w:rsid w:val="004F3C7C"/>
    <w:rsid w:val="004F3E62"/>
    <w:rsid w:val="004F7624"/>
    <w:rsid w:val="005008D2"/>
    <w:rsid w:val="0050169C"/>
    <w:rsid w:val="005053A3"/>
    <w:rsid w:val="00507E02"/>
    <w:rsid w:val="005168C0"/>
    <w:rsid w:val="0052042F"/>
    <w:rsid w:val="00526D00"/>
    <w:rsid w:val="005304AB"/>
    <w:rsid w:val="005358A5"/>
    <w:rsid w:val="00535E02"/>
    <w:rsid w:val="00537129"/>
    <w:rsid w:val="00544B7D"/>
    <w:rsid w:val="00550A6D"/>
    <w:rsid w:val="005578B9"/>
    <w:rsid w:val="00563DD7"/>
    <w:rsid w:val="00574C07"/>
    <w:rsid w:val="00575E1C"/>
    <w:rsid w:val="00576560"/>
    <w:rsid w:val="005843E6"/>
    <w:rsid w:val="00592118"/>
    <w:rsid w:val="005B6ADA"/>
    <w:rsid w:val="005C4D33"/>
    <w:rsid w:val="005C5307"/>
    <w:rsid w:val="005D2905"/>
    <w:rsid w:val="005D3370"/>
    <w:rsid w:val="005E1DA5"/>
    <w:rsid w:val="005E6594"/>
    <w:rsid w:val="005F0F5B"/>
    <w:rsid w:val="005F1C35"/>
    <w:rsid w:val="005F28D1"/>
    <w:rsid w:val="00601F8C"/>
    <w:rsid w:val="00615D0E"/>
    <w:rsid w:val="006250F4"/>
    <w:rsid w:val="0063339E"/>
    <w:rsid w:val="00634D61"/>
    <w:rsid w:val="00645254"/>
    <w:rsid w:val="00647388"/>
    <w:rsid w:val="006571D3"/>
    <w:rsid w:val="00661AA6"/>
    <w:rsid w:val="00666957"/>
    <w:rsid w:val="00674DF8"/>
    <w:rsid w:val="0067763F"/>
    <w:rsid w:val="00682501"/>
    <w:rsid w:val="00687186"/>
    <w:rsid w:val="00692408"/>
    <w:rsid w:val="006942B5"/>
    <w:rsid w:val="00694BAB"/>
    <w:rsid w:val="006974FB"/>
    <w:rsid w:val="006A1162"/>
    <w:rsid w:val="006A618F"/>
    <w:rsid w:val="006C080E"/>
    <w:rsid w:val="006C0F12"/>
    <w:rsid w:val="006D24C2"/>
    <w:rsid w:val="006D424B"/>
    <w:rsid w:val="006D468E"/>
    <w:rsid w:val="006D7F05"/>
    <w:rsid w:val="006E3A3D"/>
    <w:rsid w:val="006F4BA9"/>
    <w:rsid w:val="006F5828"/>
    <w:rsid w:val="006F748F"/>
    <w:rsid w:val="00700B73"/>
    <w:rsid w:val="00700C14"/>
    <w:rsid w:val="00700D55"/>
    <w:rsid w:val="00705692"/>
    <w:rsid w:val="007100E3"/>
    <w:rsid w:val="007121BF"/>
    <w:rsid w:val="00726FFA"/>
    <w:rsid w:val="00731B0D"/>
    <w:rsid w:val="00735F01"/>
    <w:rsid w:val="00753980"/>
    <w:rsid w:val="00754FDB"/>
    <w:rsid w:val="00766216"/>
    <w:rsid w:val="00771059"/>
    <w:rsid w:val="00772631"/>
    <w:rsid w:val="007728DA"/>
    <w:rsid w:val="00774098"/>
    <w:rsid w:val="00777881"/>
    <w:rsid w:val="0078302E"/>
    <w:rsid w:val="007834DA"/>
    <w:rsid w:val="00784546"/>
    <w:rsid w:val="0078528E"/>
    <w:rsid w:val="00791DB1"/>
    <w:rsid w:val="0079381D"/>
    <w:rsid w:val="007953A5"/>
    <w:rsid w:val="00797735"/>
    <w:rsid w:val="007A021E"/>
    <w:rsid w:val="007A0FDC"/>
    <w:rsid w:val="007A3A48"/>
    <w:rsid w:val="007B33E6"/>
    <w:rsid w:val="007B4C9C"/>
    <w:rsid w:val="007B687E"/>
    <w:rsid w:val="007C2019"/>
    <w:rsid w:val="007C2274"/>
    <w:rsid w:val="007D149A"/>
    <w:rsid w:val="007D18B8"/>
    <w:rsid w:val="007D2515"/>
    <w:rsid w:val="007D2C3D"/>
    <w:rsid w:val="007D566E"/>
    <w:rsid w:val="007D696B"/>
    <w:rsid w:val="007F1B95"/>
    <w:rsid w:val="007F24FE"/>
    <w:rsid w:val="00803CD0"/>
    <w:rsid w:val="00805257"/>
    <w:rsid w:val="00807430"/>
    <w:rsid w:val="008135E9"/>
    <w:rsid w:val="008145AA"/>
    <w:rsid w:val="00827896"/>
    <w:rsid w:val="00833FE8"/>
    <w:rsid w:val="0084269A"/>
    <w:rsid w:val="008478BC"/>
    <w:rsid w:val="00847EE1"/>
    <w:rsid w:val="00852570"/>
    <w:rsid w:val="00852F70"/>
    <w:rsid w:val="008536BB"/>
    <w:rsid w:val="008604A2"/>
    <w:rsid w:val="00864723"/>
    <w:rsid w:val="0087280E"/>
    <w:rsid w:val="008852C8"/>
    <w:rsid w:val="00890E83"/>
    <w:rsid w:val="008A2AFC"/>
    <w:rsid w:val="008A4CBF"/>
    <w:rsid w:val="008B0C3B"/>
    <w:rsid w:val="008B1BC8"/>
    <w:rsid w:val="008B55D1"/>
    <w:rsid w:val="008E017F"/>
    <w:rsid w:val="008E6068"/>
    <w:rsid w:val="008F2474"/>
    <w:rsid w:val="008F6F60"/>
    <w:rsid w:val="00906A43"/>
    <w:rsid w:val="00910547"/>
    <w:rsid w:val="00910814"/>
    <w:rsid w:val="00917413"/>
    <w:rsid w:val="00922318"/>
    <w:rsid w:val="00925D46"/>
    <w:rsid w:val="00942AE3"/>
    <w:rsid w:val="00951CA0"/>
    <w:rsid w:val="00956F9A"/>
    <w:rsid w:val="00963C2C"/>
    <w:rsid w:val="00967568"/>
    <w:rsid w:val="00991563"/>
    <w:rsid w:val="0099309F"/>
    <w:rsid w:val="00995592"/>
    <w:rsid w:val="00995A63"/>
    <w:rsid w:val="009A56C4"/>
    <w:rsid w:val="009A5999"/>
    <w:rsid w:val="009A63EB"/>
    <w:rsid w:val="009B0412"/>
    <w:rsid w:val="009B66F4"/>
    <w:rsid w:val="009B7E13"/>
    <w:rsid w:val="009C7F0C"/>
    <w:rsid w:val="009E1D0B"/>
    <w:rsid w:val="009E1D88"/>
    <w:rsid w:val="009E742B"/>
    <w:rsid w:val="009F1164"/>
    <w:rsid w:val="00A0481A"/>
    <w:rsid w:val="00A04B4B"/>
    <w:rsid w:val="00A04CB2"/>
    <w:rsid w:val="00A0680D"/>
    <w:rsid w:val="00A10AC6"/>
    <w:rsid w:val="00A151C2"/>
    <w:rsid w:val="00A177B6"/>
    <w:rsid w:val="00A17D82"/>
    <w:rsid w:val="00A251A7"/>
    <w:rsid w:val="00A3015A"/>
    <w:rsid w:val="00A3175D"/>
    <w:rsid w:val="00A351E6"/>
    <w:rsid w:val="00A36267"/>
    <w:rsid w:val="00A43752"/>
    <w:rsid w:val="00A47B95"/>
    <w:rsid w:val="00A55A92"/>
    <w:rsid w:val="00A5679F"/>
    <w:rsid w:val="00A61BDA"/>
    <w:rsid w:val="00A62250"/>
    <w:rsid w:val="00A71865"/>
    <w:rsid w:val="00A71AF8"/>
    <w:rsid w:val="00A71F5C"/>
    <w:rsid w:val="00A71F81"/>
    <w:rsid w:val="00A8596B"/>
    <w:rsid w:val="00A866C1"/>
    <w:rsid w:val="00A867F1"/>
    <w:rsid w:val="00A876E9"/>
    <w:rsid w:val="00A92F7D"/>
    <w:rsid w:val="00A93CE7"/>
    <w:rsid w:val="00AA2A7A"/>
    <w:rsid w:val="00AA7297"/>
    <w:rsid w:val="00AB7324"/>
    <w:rsid w:val="00AC2E09"/>
    <w:rsid w:val="00AC32C2"/>
    <w:rsid w:val="00AC5C74"/>
    <w:rsid w:val="00AD5752"/>
    <w:rsid w:val="00AD6533"/>
    <w:rsid w:val="00AF034E"/>
    <w:rsid w:val="00AF7192"/>
    <w:rsid w:val="00B01CFD"/>
    <w:rsid w:val="00B02B1A"/>
    <w:rsid w:val="00B1056F"/>
    <w:rsid w:val="00B15779"/>
    <w:rsid w:val="00B26753"/>
    <w:rsid w:val="00B30369"/>
    <w:rsid w:val="00B31A62"/>
    <w:rsid w:val="00B32004"/>
    <w:rsid w:val="00B42BA9"/>
    <w:rsid w:val="00B47264"/>
    <w:rsid w:val="00B52502"/>
    <w:rsid w:val="00B52C1F"/>
    <w:rsid w:val="00B61DAE"/>
    <w:rsid w:val="00B656F9"/>
    <w:rsid w:val="00B66EC8"/>
    <w:rsid w:val="00B702F2"/>
    <w:rsid w:val="00B70386"/>
    <w:rsid w:val="00B72B7E"/>
    <w:rsid w:val="00B75D41"/>
    <w:rsid w:val="00B817D9"/>
    <w:rsid w:val="00B82654"/>
    <w:rsid w:val="00B82E5A"/>
    <w:rsid w:val="00B839E4"/>
    <w:rsid w:val="00B84862"/>
    <w:rsid w:val="00B9621F"/>
    <w:rsid w:val="00BA04E8"/>
    <w:rsid w:val="00BA2D6C"/>
    <w:rsid w:val="00BA431D"/>
    <w:rsid w:val="00BA50C9"/>
    <w:rsid w:val="00BB1472"/>
    <w:rsid w:val="00BB74FC"/>
    <w:rsid w:val="00BB78FF"/>
    <w:rsid w:val="00BC0F3F"/>
    <w:rsid w:val="00BC2FF2"/>
    <w:rsid w:val="00BD125B"/>
    <w:rsid w:val="00BD3606"/>
    <w:rsid w:val="00BD5DFB"/>
    <w:rsid w:val="00BD6BAB"/>
    <w:rsid w:val="00BE1BF4"/>
    <w:rsid w:val="00BF146D"/>
    <w:rsid w:val="00BF6077"/>
    <w:rsid w:val="00BF764E"/>
    <w:rsid w:val="00C01A91"/>
    <w:rsid w:val="00C076A8"/>
    <w:rsid w:val="00C07E36"/>
    <w:rsid w:val="00C12AF2"/>
    <w:rsid w:val="00C31683"/>
    <w:rsid w:val="00C34DE7"/>
    <w:rsid w:val="00C42B0F"/>
    <w:rsid w:val="00C46887"/>
    <w:rsid w:val="00C50BF6"/>
    <w:rsid w:val="00C52643"/>
    <w:rsid w:val="00C73188"/>
    <w:rsid w:val="00C757D4"/>
    <w:rsid w:val="00C83992"/>
    <w:rsid w:val="00C83C41"/>
    <w:rsid w:val="00C865CD"/>
    <w:rsid w:val="00CA226D"/>
    <w:rsid w:val="00CA3581"/>
    <w:rsid w:val="00CA605D"/>
    <w:rsid w:val="00CB4AC3"/>
    <w:rsid w:val="00CC0E5A"/>
    <w:rsid w:val="00CC1509"/>
    <w:rsid w:val="00CC529F"/>
    <w:rsid w:val="00CC63A3"/>
    <w:rsid w:val="00CD1BBE"/>
    <w:rsid w:val="00CD6938"/>
    <w:rsid w:val="00CD6EDB"/>
    <w:rsid w:val="00CD7FDD"/>
    <w:rsid w:val="00CE0430"/>
    <w:rsid w:val="00CE428B"/>
    <w:rsid w:val="00CE6B3D"/>
    <w:rsid w:val="00CF0E6D"/>
    <w:rsid w:val="00CF3051"/>
    <w:rsid w:val="00CF651F"/>
    <w:rsid w:val="00CF6929"/>
    <w:rsid w:val="00D04BD7"/>
    <w:rsid w:val="00D05E00"/>
    <w:rsid w:val="00D11D9A"/>
    <w:rsid w:val="00D14F70"/>
    <w:rsid w:val="00D158B6"/>
    <w:rsid w:val="00D159B2"/>
    <w:rsid w:val="00D20C8F"/>
    <w:rsid w:val="00D25E95"/>
    <w:rsid w:val="00D265FB"/>
    <w:rsid w:val="00D27E9E"/>
    <w:rsid w:val="00D31495"/>
    <w:rsid w:val="00D413A6"/>
    <w:rsid w:val="00D42448"/>
    <w:rsid w:val="00D4382E"/>
    <w:rsid w:val="00D44461"/>
    <w:rsid w:val="00D56060"/>
    <w:rsid w:val="00D64EE5"/>
    <w:rsid w:val="00D6667D"/>
    <w:rsid w:val="00D76189"/>
    <w:rsid w:val="00D85C99"/>
    <w:rsid w:val="00D86A7C"/>
    <w:rsid w:val="00D87C41"/>
    <w:rsid w:val="00D975DF"/>
    <w:rsid w:val="00D9779E"/>
    <w:rsid w:val="00DA0C7C"/>
    <w:rsid w:val="00DA55BA"/>
    <w:rsid w:val="00DB4C69"/>
    <w:rsid w:val="00DB7077"/>
    <w:rsid w:val="00DC2B68"/>
    <w:rsid w:val="00DD1588"/>
    <w:rsid w:val="00DD255F"/>
    <w:rsid w:val="00DD3AFA"/>
    <w:rsid w:val="00DD525A"/>
    <w:rsid w:val="00DD61D4"/>
    <w:rsid w:val="00DD6278"/>
    <w:rsid w:val="00DE36EE"/>
    <w:rsid w:val="00DE5E75"/>
    <w:rsid w:val="00DF2073"/>
    <w:rsid w:val="00DF3DD0"/>
    <w:rsid w:val="00DF6CFD"/>
    <w:rsid w:val="00E0170A"/>
    <w:rsid w:val="00E0436F"/>
    <w:rsid w:val="00E152F5"/>
    <w:rsid w:val="00E154F9"/>
    <w:rsid w:val="00E316AC"/>
    <w:rsid w:val="00E33D92"/>
    <w:rsid w:val="00E46BC7"/>
    <w:rsid w:val="00E55B25"/>
    <w:rsid w:val="00E650B1"/>
    <w:rsid w:val="00E67817"/>
    <w:rsid w:val="00E72FDB"/>
    <w:rsid w:val="00E76A93"/>
    <w:rsid w:val="00E80803"/>
    <w:rsid w:val="00E85339"/>
    <w:rsid w:val="00E95D4A"/>
    <w:rsid w:val="00E960E3"/>
    <w:rsid w:val="00E96112"/>
    <w:rsid w:val="00E96752"/>
    <w:rsid w:val="00E97732"/>
    <w:rsid w:val="00EA31C1"/>
    <w:rsid w:val="00EA40CC"/>
    <w:rsid w:val="00EA61E2"/>
    <w:rsid w:val="00EB3D10"/>
    <w:rsid w:val="00EB5841"/>
    <w:rsid w:val="00EC34EC"/>
    <w:rsid w:val="00EC5E89"/>
    <w:rsid w:val="00ED081C"/>
    <w:rsid w:val="00ED6214"/>
    <w:rsid w:val="00EE18D8"/>
    <w:rsid w:val="00EF17E5"/>
    <w:rsid w:val="00EF718F"/>
    <w:rsid w:val="00F0313C"/>
    <w:rsid w:val="00F05B31"/>
    <w:rsid w:val="00F114B1"/>
    <w:rsid w:val="00F153A4"/>
    <w:rsid w:val="00F20B76"/>
    <w:rsid w:val="00F222D2"/>
    <w:rsid w:val="00F23F25"/>
    <w:rsid w:val="00F3005A"/>
    <w:rsid w:val="00F41486"/>
    <w:rsid w:val="00F4248C"/>
    <w:rsid w:val="00F445FE"/>
    <w:rsid w:val="00F45B65"/>
    <w:rsid w:val="00F5021F"/>
    <w:rsid w:val="00F5189E"/>
    <w:rsid w:val="00F535ED"/>
    <w:rsid w:val="00F541D8"/>
    <w:rsid w:val="00F546FA"/>
    <w:rsid w:val="00F55697"/>
    <w:rsid w:val="00F55A97"/>
    <w:rsid w:val="00F66715"/>
    <w:rsid w:val="00F701C2"/>
    <w:rsid w:val="00F81C64"/>
    <w:rsid w:val="00F82469"/>
    <w:rsid w:val="00F9368A"/>
    <w:rsid w:val="00F95656"/>
    <w:rsid w:val="00FA0688"/>
    <w:rsid w:val="00FA2C5F"/>
    <w:rsid w:val="00FA5A71"/>
    <w:rsid w:val="00FA6244"/>
    <w:rsid w:val="00FC1701"/>
    <w:rsid w:val="00FC54DC"/>
    <w:rsid w:val="00FC55DC"/>
    <w:rsid w:val="00FC5C2F"/>
    <w:rsid w:val="00FC7E38"/>
    <w:rsid w:val="00FD28DE"/>
    <w:rsid w:val="00FD72EB"/>
    <w:rsid w:val="00FE0952"/>
    <w:rsid w:val="00FE27E3"/>
    <w:rsid w:val="00FE55EA"/>
    <w:rsid w:val="00FE5D0C"/>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CA41E"/>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415643"/>
  </w:style>
  <w:style w:type="character" w:customStyle="1" w:styleId="red">
    <w:name w:val="red"/>
    <w:basedOn w:val="Fuentedeprrafopredeter"/>
    <w:rsid w:val="00415643"/>
  </w:style>
  <w:style w:type="character" w:customStyle="1" w:styleId="EncabezadoCar">
    <w:name w:val="Encabezado Car"/>
    <w:basedOn w:val="Fuentedeprrafopredeter"/>
    <w:link w:val="Encabezado"/>
    <w:uiPriority w:val="99"/>
    <w:rsid w:val="004674F2"/>
    <w:rPr>
      <w:lang w:val="es-ES_tradnl"/>
    </w:rPr>
  </w:style>
  <w:style w:type="table" w:styleId="Tablaconcuadrcula">
    <w:name w:val="Table Grid"/>
    <w:basedOn w:val="Tablanormal"/>
    <w:uiPriority w:val="39"/>
    <w:rsid w:val="00FD28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28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401">
      <w:bodyDiv w:val="1"/>
      <w:marLeft w:val="0"/>
      <w:marRight w:val="0"/>
      <w:marTop w:val="0"/>
      <w:marBottom w:val="0"/>
      <w:divBdr>
        <w:top w:val="none" w:sz="0" w:space="0" w:color="auto"/>
        <w:left w:val="none" w:sz="0" w:space="0" w:color="auto"/>
        <w:bottom w:val="none" w:sz="0" w:space="0" w:color="auto"/>
        <w:right w:val="none" w:sz="0" w:space="0" w:color="auto"/>
      </w:divBdr>
      <w:divsChild>
        <w:div w:id="1464545226">
          <w:marLeft w:val="0"/>
          <w:marRight w:val="0"/>
          <w:marTop w:val="0"/>
          <w:marBottom w:val="0"/>
          <w:divBdr>
            <w:top w:val="none" w:sz="0" w:space="0" w:color="auto"/>
            <w:left w:val="none" w:sz="0" w:space="0" w:color="auto"/>
            <w:bottom w:val="none" w:sz="0" w:space="0" w:color="auto"/>
            <w:right w:val="none" w:sz="0" w:space="0" w:color="auto"/>
          </w:divBdr>
          <w:divsChild>
            <w:div w:id="954024206">
              <w:marLeft w:val="0"/>
              <w:marRight w:val="0"/>
              <w:marTop w:val="0"/>
              <w:marBottom w:val="0"/>
              <w:divBdr>
                <w:top w:val="none" w:sz="0" w:space="0" w:color="auto"/>
                <w:left w:val="none" w:sz="0" w:space="0" w:color="auto"/>
                <w:bottom w:val="none" w:sz="0" w:space="0" w:color="auto"/>
                <w:right w:val="none" w:sz="0" w:space="0" w:color="auto"/>
              </w:divBdr>
              <w:divsChild>
                <w:div w:id="1061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1584">
      <w:bodyDiv w:val="1"/>
      <w:marLeft w:val="0"/>
      <w:marRight w:val="0"/>
      <w:marTop w:val="0"/>
      <w:marBottom w:val="0"/>
      <w:divBdr>
        <w:top w:val="none" w:sz="0" w:space="0" w:color="auto"/>
        <w:left w:val="none" w:sz="0" w:space="0" w:color="auto"/>
        <w:bottom w:val="none" w:sz="0" w:space="0" w:color="auto"/>
        <w:right w:val="none" w:sz="0" w:space="0" w:color="auto"/>
      </w:divBdr>
    </w:div>
    <w:div w:id="236288473">
      <w:bodyDiv w:val="1"/>
      <w:marLeft w:val="0"/>
      <w:marRight w:val="0"/>
      <w:marTop w:val="0"/>
      <w:marBottom w:val="0"/>
      <w:divBdr>
        <w:top w:val="none" w:sz="0" w:space="0" w:color="auto"/>
        <w:left w:val="none" w:sz="0" w:space="0" w:color="auto"/>
        <w:bottom w:val="none" w:sz="0" w:space="0" w:color="auto"/>
        <w:right w:val="none" w:sz="0" w:space="0" w:color="auto"/>
      </w:divBdr>
      <w:divsChild>
        <w:div w:id="506286606">
          <w:marLeft w:val="0"/>
          <w:marRight w:val="0"/>
          <w:marTop w:val="0"/>
          <w:marBottom w:val="0"/>
          <w:divBdr>
            <w:top w:val="none" w:sz="0" w:space="0" w:color="auto"/>
            <w:left w:val="none" w:sz="0" w:space="0" w:color="auto"/>
            <w:bottom w:val="none" w:sz="0" w:space="0" w:color="auto"/>
            <w:right w:val="none" w:sz="0" w:space="0" w:color="auto"/>
          </w:divBdr>
          <w:divsChild>
            <w:div w:id="2030909515">
              <w:marLeft w:val="0"/>
              <w:marRight w:val="0"/>
              <w:marTop w:val="0"/>
              <w:marBottom w:val="0"/>
              <w:divBdr>
                <w:top w:val="none" w:sz="0" w:space="0" w:color="auto"/>
                <w:left w:val="none" w:sz="0" w:space="0" w:color="auto"/>
                <w:bottom w:val="none" w:sz="0" w:space="0" w:color="auto"/>
                <w:right w:val="none" w:sz="0" w:space="0" w:color="auto"/>
              </w:divBdr>
              <w:divsChild>
                <w:div w:id="1222181137">
                  <w:marLeft w:val="0"/>
                  <w:marRight w:val="0"/>
                  <w:marTop w:val="0"/>
                  <w:marBottom w:val="0"/>
                  <w:divBdr>
                    <w:top w:val="none" w:sz="0" w:space="0" w:color="auto"/>
                    <w:left w:val="none" w:sz="0" w:space="0" w:color="auto"/>
                    <w:bottom w:val="none" w:sz="0" w:space="0" w:color="auto"/>
                    <w:right w:val="none" w:sz="0" w:space="0" w:color="auto"/>
                  </w:divBdr>
                  <w:divsChild>
                    <w:div w:id="128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7676">
      <w:bodyDiv w:val="1"/>
      <w:marLeft w:val="0"/>
      <w:marRight w:val="0"/>
      <w:marTop w:val="0"/>
      <w:marBottom w:val="0"/>
      <w:divBdr>
        <w:top w:val="none" w:sz="0" w:space="0" w:color="auto"/>
        <w:left w:val="none" w:sz="0" w:space="0" w:color="auto"/>
        <w:bottom w:val="none" w:sz="0" w:space="0" w:color="auto"/>
        <w:right w:val="none" w:sz="0" w:space="0" w:color="auto"/>
      </w:divBdr>
    </w:div>
    <w:div w:id="379329163">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444540803">
      <w:bodyDiv w:val="1"/>
      <w:marLeft w:val="0"/>
      <w:marRight w:val="0"/>
      <w:marTop w:val="0"/>
      <w:marBottom w:val="0"/>
      <w:divBdr>
        <w:top w:val="none" w:sz="0" w:space="0" w:color="auto"/>
        <w:left w:val="none" w:sz="0" w:space="0" w:color="auto"/>
        <w:bottom w:val="none" w:sz="0" w:space="0" w:color="auto"/>
        <w:right w:val="none" w:sz="0" w:space="0" w:color="auto"/>
      </w:divBdr>
      <w:divsChild>
        <w:div w:id="1711416597">
          <w:marLeft w:val="0"/>
          <w:marRight w:val="0"/>
          <w:marTop w:val="0"/>
          <w:marBottom w:val="0"/>
          <w:divBdr>
            <w:top w:val="none" w:sz="0" w:space="0" w:color="auto"/>
            <w:left w:val="none" w:sz="0" w:space="0" w:color="auto"/>
            <w:bottom w:val="none" w:sz="0" w:space="0" w:color="auto"/>
            <w:right w:val="none" w:sz="0" w:space="0" w:color="auto"/>
          </w:divBdr>
        </w:div>
      </w:divsChild>
    </w:div>
    <w:div w:id="460461858">
      <w:bodyDiv w:val="1"/>
      <w:marLeft w:val="0"/>
      <w:marRight w:val="0"/>
      <w:marTop w:val="0"/>
      <w:marBottom w:val="0"/>
      <w:divBdr>
        <w:top w:val="none" w:sz="0" w:space="0" w:color="auto"/>
        <w:left w:val="none" w:sz="0" w:space="0" w:color="auto"/>
        <w:bottom w:val="none" w:sz="0" w:space="0" w:color="auto"/>
        <w:right w:val="none" w:sz="0" w:space="0" w:color="auto"/>
      </w:divBdr>
      <w:divsChild>
        <w:div w:id="3287917">
          <w:marLeft w:val="0"/>
          <w:marRight w:val="0"/>
          <w:marTop w:val="0"/>
          <w:marBottom w:val="0"/>
          <w:divBdr>
            <w:top w:val="none" w:sz="0" w:space="0" w:color="auto"/>
            <w:left w:val="none" w:sz="0" w:space="0" w:color="auto"/>
            <w:bottom w:val="none" w:sz="0" w:space="0" w:color="auto"/>
            <w:right w:val="none" w:sz="0" w:space="0" w:color="auto"/>
          </w:divBdr>
          <w:divsChild>
            <w:div w:id="1210803704">
              <w:marLeft w:val="0"/>
              <w:marRight w:val="0"/>
              <w:marTop w:val="0"/>
              <w:marBottom w:val="0"/>
              <w:divBdr>
                <w:top w:val="none" w:sz="0" w:space="0" w:color="auto"/>
                <w:left w:val="none" w:sz="0" w:space="0" w:color="auto"/>
                <w:bottom w:val="none" w:sz="0" w:space="0" w:color="auto"/>
                <w:right w:val="none" w:sz="0" w:space="0" w:color="auto"/>
              </w:divBdr>
              <w:divsChild>
                <w:div w:id="1673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5748">
      <w:bodyDiv w:val="1"/>
      <w:marLeft w:val="0"/>
      <w:marRight w:val="0"/>
      <w:marTop w:val="0"/>
      <w:marBottom w:val="0"/>
      <w:divBdr>
        <w:top w:val="none" w:sz="0" w:space="0" w:color="auto"/>
        <w:left w:val="none" w:sz="0" w:space="0" w:color="auto"/>
        <w:bottom w:val="none" w:sz="0" w:space="0" w:color="auto"/>
        <w:right w:val="none" w:sz="0" w:space="0" w:color="auto"/>
      </w:divBdr>
      <w:divsChild>
        <w:div w:id="2015960133">
          <w:marLeft w:val="0"/>
          <w:marRight w:val="0"/>
          <w:marTop w:val="0"/>
          <w:marBottom w:val="0"/>
          <w:divBdr>
            <w:top w:val="none" w:sz="0" w:space="0" w:color="auto"/>
            <w:left w:val="none" w:sz="0" w:space="0" w:color="auto"/>
            <w:bottom w:val="none" w:sz="0" w:space="0" w:color="auto"/>
            <w:right w:val="none" w:sz="0" w:space="0" w:color="auto"/>
          </w:divBdr>
          <w:divsChild>
            <w:div w:id="1153839197">
              <w:marLeft w:val="0"/>
              <w:marRight w:val="0"/>
              <w:marTop w:val="0"/>
              <w:marBottom w:val="0"/>
              <w:divBdr>
                <w:top w:val="none" w:sz="0" w:space="0" w:color="auto"/>
                <w:left w:val="none" w:sz="0" w:space="0" w:color="auto"/>
                <w:bottom w:val="none" w:sz="0" w:space="0" w:color="auto"/>
                <w:right w:val="none" w:sz="0" w:space="0" w:color="auto"/>
              </w:divBdr>
              <w:divsChild>
                <w:div w:id="658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3850">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61169634">
      <w:bodyDiv w:val="1"/>
      <w:marLeft w:val="0"/>
      <w:marRight w:val="0"/>
      <w:marTop w:val="0"/>
      <w:marBottom w:val="0"/>
      <w:divBdr>
        <w:top w:val="none" w:sz="0" w:space="0" w:color="auto"/>
        <w:left w:val="none" w:sz="0" w:space="0" w:color="auto"/>
        <w:bottom w:val="none" w:sz="0" w:space="0" w:color="auto"/>
        <w:right w:val="none" w:sz="0" w:space="0" w:color="auto"/>
      </w:divBdr>
    </w:div>
    <w:div w:id="927807673">
      <w:bodyDiv w:val="1"/>
      <w:marLeft w:val="0"/>
      <w:marRight w:val="0"/>
      <w:marTop w:val="0"/>
      <w:marBottom w:val="0"/>
      <w:divBdr>
        <w:top w:val="none" w:sz="0" w:space="0" w:color="auto"/>
        <w:left w:val="none" w:sz="0" w:space="0" w:color="auto"/>
        <w:bottom w:val="none" w:sz="0" w:space="0" w:color="auto"/>
        <w:right w:val="none" w:sz="0" w:space="0" w:color="auto"/>
      </w:divBdr>
      <w:divsChild>
        <w:div w:id="1731685805">
          <w:marLeft w:val="0"/>
          <w:marRight w:val="0"/>
          <w:marTop w:val="0"/>
          <w:marBottom w:val="0"/>
          <w:divBdr>
            <w:top w:val="none" w:sz="0" w:space="0" w:color="auto"/>
            <w:left w:val="none" w:sz="0" w:space="0" w:color="auto"/>
            <w:bottom w:val="none" w:sz="0" w:space="0" w:color="auto"/>
            <w:right w:val="none" w:sz="0" w:space="0" w:color="auto"/>
          </w:divBdr>
          <w:divsChild>
            <w:div w:id="970284782">
              <w:marLeft w:val="0"/>
              <w:marRight w:val="0"/>
              <w:marTop w:val="0"/>
              <w:marBottom w:val="0"/>
              <w:divBdr>
                <w:top w:val="none" w:sz="0" w:space="0" w:color="auto"/>
                <w:left w:val="none" w:sz="0" w:space="0" w:color="auto"/>
                <w:bottom w:val="none" w:sz="0" w:space="0" w:color="auto"/>
                <w:right w:val="none" w:sz="0" w:space="0" w:color="auto"/>
              </w:divBdr>
              <w:divsChild>
                <w:div w:id="21401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7018">
      <w:bodyDiv w:val="1"/>
      <w:marLeft w:val="0"/>
      <w:marRight w:val="0"/>
      <w:marTop w:val="0"/>
      <w:marBottom w:val="0"/>
      <w:divBdr>
        <w:top w:val="none" w:sz="0" w:space="0" w:color="auto"/>
        <w:left w:val="none" w:sz="0" w:space="0" w:color="auto"/>
        <w:bottom w:val="none" w:sz="0" w:space="0" w:color="auto"/>
        <w:right w:val="none" w:sz="0" w:space="0" w:color="auto"/>
      </w:divBdr>
      <w:divsChild>
        <w:div w:id="1044014575">
          <w:marLeft w:val="0"/>
          <w:marRight w:val="0"/>
          <w:marTop w:val="0"/>
          <w:marBottom w:val="0"/>
          <w:divBdr>
            <w:top w:val="none" w:sz="0" w:space="0" w:color="auto"/>
            <w:left w:val="none" w:sz="0" w:space="0" w:color="auto"/>
            <w:bottom w:val="none" w:sz="0" w:space="0" w:color="auto"/>
            <w:right w:val="none" w:sz="0" w:space="0" w:color="auto"/>
          </w:divBdr>
          <w:divsChild>
            <w:div w:id="636909645">
              <w:marLeft w:val="0"/>
              <w:marRight w:val="0"/>
              <w:marTop w:val="0"/>
              <w:marBottom w:val="0"/>
              <w:divBdr>
                <w:top w:val="none" w:sz="0" w:space="0" w:color="auto"/>
                <w:left w:val="none" w:sz="0" w:space="0" w:color="auto"/>
                <w:bottom w:val="none" w:sz="0" w:space="0" w:color="auto"/>
                <w:right w:val="none" w:sz="0" w:space="0" w:color="auto"/>
              </w:divBdr>
              <w:divsChild>
                <w:div w:id="4545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317996746">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30857933">
      <w:bodyDiv w:val="1"/>
      <w:marLeft w:val="0"/>
      <w:marRight w:val="0"/>
      <w:marTop w:val="0"/>
      <w:marBottom w:val="0"/>
      <w:divBdr>
        <w:top w:val="none" w:sz="0" w:space="0" w:color="auto"/>
        <w:left w:val="none" w:sz="0" w:space="0" w:color="auto"/>
        <w:bottom w:val="none" w:sz="0" w:space="0" w:color="auto"/>
        <w:right w:val="none" w:sz="0" w:space="0" w:color="auto"/>
      </w:divBdr>
      <w:divsChild>
        <w:div w:id="1224214531">
          <w:marLeft w:val="0"/>
          <w:marRight w:val="0"/>
          <w:marTop w:val="0"/>
          <w:marBottom w:val="0"/>
          <w:divBdr>
            <w:top w:val="none" w:sz="0" w:space="0" w:color="auto"/>
            <w:left w:val="none" w:sz="0" w:space="0" w:color="auto"/>
            <w:bottom w:val="none" w:sz="0" w:space="0" w:color="auto"/>
            <w:right w:val="none" w:sz="0" w:space="0" w:color="auto"/>
          </w:divBdr>
          <w:divsChild>
            <w:div w:id="567886638">
              <w:marLeft w:val="0"/>
              <w:marRight w:val="0"/>
              <w:marTop w:val="0"/>
              <w:marBottom w:val="0"/>
              <w:divBdr>
                <w:top w:val="none" w:sz="0" w:space="0" w:color="auto"/>
                <w:left w:val="none" w:sz="0" w:space="0" w:color="auto"/>
                <w:bottom w:val="none" w:sz="0" w:space="0" w:color="auto"/>
                <w:right w:val="none" w:sz="0" w:space="0" w:color="auto"/>
              </w:divBdr>
              <w:divsChild>
                <w:div w:id="1608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80532487">
      <w:bodyDiv w:val="1"/>
      <w:marLeft w:val="0"/>
      <w:marRight w:val="0"/>
      <w:marTop w:val="0"/>
      <w:marBottom w:val="0"/>
      <w:divBdr>
        <w:top w:val="none" w:sz="0" w:space="0" w:color="auto"/>
        <w:left w:val="none" w:sz="0" w:space="0" w:color="auto"/>
        <w:bottom w:val="none" w:sz="0" w:space="0" w:color="auto"/>
        <w:right w:val="none" w:sz="0" w:space="0" w:color="auto"/>
      </w:divBdr>
    </w:div>
    <w:div w:id="1585383192">
      <w:bodyDiv w:val="1"/>
      <w:marLeft w:val="0"/>
      <w:marRight w:val="0"/>
      <w:marTop w:val="0"/>
      <w:marBottom w:val="0"/>
      <w:divBdr>
        <w:top w:val="none" w:sz="0" w:space="0" w:color="auto"/>
        <w:left w:val="none" w:sz="0" w:space="0" w:color="auto"/>
        <w:bottom w:val="none" w:sz="0" w:space="0" w:color="auto"/>
        <w:right w:val="none" w:sz="0" w:space="0" w:color="auto"/>
      </w:divBdr>
      <w:divsChild>
        <w:div w:id="911820210">
          <w:marLeft w:val="0"/>
          <w:marRight w:val="0"/>
          <w:marTop w:val="0"/>
          <w:marBottom w:val="0"/>
          <w:divBdr>
            <w:top w:val="none" w:sz="0" w:space="0" w:color="auto"/>
            <w:left w:val="none" w:sz="0" w:space="0" w:color="auto"/>
            <w:bottom w:val="none" w:sz="0" w:space="0" w:color="auto"/>
            <w:right w:val="none" w:sz="0" w:space="0" w:color="auto"/>
          </w:divBdr>
          <w:divsChild>
            <w:div w:id="1324119760">
              <w:marLeft w:val="0"/>
              <w:marRight w:val="0"/>
              <w:marTop w:val="0"/>
              <w:marBottom w:val="0"/>
              <w:divBdr>
                <w:top w:val="none" w:sz="0" w:space="0" w:color="auto"/>
                <w:left w:val="none" w:sz="0" w:space="0" w:color="auto"/>
                <w:bottom w:val="none" w:sz="0" w:space="0" w:color="auto"/>
                <w:right w:val="none" w:sz="0" w:space="0" w:color="auto"/>
              </w:divBdr>
              <w:divsChild>
                <w:div w:id="278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3024926">
      <w:bodyDiv w:val="1"/>
      <w:marLeft w:val="0"/>
      <w:marRight w:val="0"/>
      <w:marTop w:val="0"/>
      <w:marBottom w:val="0"/>
      <w:divBdr>
        <w:top w:val="none" w:sz="0" w:space="0" w:color="auto"/>
        <w:left w:val="none" w:sz="0" w:space="0" w:color="auto"/>
        <w:bottom w:val="none" w:sz="0" w:space="0" w:color="auto"/>
        <w:right w:val="none" w:sz="0" w:space="0" w:color="auto"/>
      </w:divBdr>
      <w:divsChild>
        <w:div w:id="494616990">
          <w:marLeft w:val="0"/>
          <w:marRight w:val="0"/>
          <w:marTop w:val="0"/>
          <w:marBottom w:val="0"/>
          <w:divBdr>
            <w:top w:val="none" w:sz="0" w:space="0" w:color="auto"/>
            <w:left w:val="none" w:sz="0" w:space="0" w:color="auto"/>
            <w:bottom w:val="none" w:sz="0" w:space="0" w:color="auto"/>
            <w:right w:val="none" w:sz="0" w:space="0" w:color="auto"/>
          </w:divBdr>
          <w:divsChild>
            <w:div w:id="989092868">
              <w:marLeft w:val="0"/>
              <w:marRight w:val="0"/>
              <w:marTop w:val="0"/>
              <w:marBottom w:val="0"/>
              <w:divBdr>
                <w:top w:val="none" w:sz="0" w:space="0" w:color="auto"/>
                <w:left w:val="none" w:sz="0" w:space="0" w:color="auto"/>
                <w:bottom w:val="none" w:sz="0" w:space="0" w:color="auto"/>
                <w:right w:val="none" w:sz="0" w:space="0" w:color="auto"/>
              </w:divBdr>
              <w:divsChild>
                <w:div w:id="20936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0334">
      <w:bodyDiv w:val="1"/>
      <w:marLeft w:val="0"/>
      <w:marRight w:val="0"/>
      <w:marTop w:val="0"/>
      <w:marBottom w:val="0"/>
      <w:divBdr>
        <w:top w:val="none" w:sz="0" w:space="0" w:color="auto"/>
        <w:left w:val="none" w:sz="0" w:space="0" w:color="auto"/>
        <w:bottom w:val="none" w:sz="0" w:space="0" w:color="auto"/>
        <w:right w:val="none" w:sz="0" w:space="0" w:color="auto"/>
      </w:divBdr>
      <w:divsChild>
        <w:div w:id="497112069">
          <w:marLeft w:val="0"/>
          <w:marRight w:val="0"/>
          <w:marTop w:val="0"/>
          <w:marBottom w:val="0"/>
          <w:divBdr>
            <w:top w:val="none" w:sz="0" w:space="0" w:color="auto"/>
            <w:left w:val="none" w:sz="0" w:space="0" w:color="auto"/>
            <w:bottom w:val="none" w:sz="0" w:space="0" w:color="auto"/>
            <w:right w:val="none" w:sz="0" w:space="0" w:color="auto"/>
          </w:divBdr>
          <w:divsChild>
            <w:div w:id="423457200">
              <w:marLeft w:val="0"/>
              <w:marRight w:val="0"/>
              <w:marTop w:val="0"/>
              <w:marBottom w:val="0"/>
              <w:divBdr>
                <w:top w:val="none" w:sz="0" w:space="0" w:color="auto"/>
                <w:left w:val="none" w:sz="0" w:space="0" w:color="auto"/>
                <w:bottom w:val="none" w:sz="0" w:space="0" w:color="auto"/>
                <w:right w:val="none" w:sz="0" w:space="0" w:color="auto"/>
              </w:divBdr>
              <w:divsChild>
                <w:div w:id="134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764">
      <w:bodyDiv w:val="1"/>
      <w:marLeft w:val="0"/>
      <w:marRight w:val="0"/>
      <w:marTop w:val="0"/>
      <w:marBottom w:val="0"/>
      <w:divBdr>
        <w:top w:val="none" w:sz="0" w:space="0" w:color="auto"/>
        <w:left w:val="none" w:sz="0" w:space="0" w:color="auto"/>
        <w:bottom w:val="none" w:sz="0" w:space="0" w:color="auto"/>
        <w:right w:val="none" w:sz="0" w:space="0" w:color="auto"/>
      </w:divBdr>
      <w:divsChild>
        <w:div w:id="534118873">
          <w:marLeft w:val="0"/>
          <w:marRight w:val="0"/>
          <w:marTop w:val="0"/>
          <w:marBottom w:val="0"/>
          <w:divBdr>
            <w:top w:val="none" w:sz="0" w:space="0" w:color="auto"/>
            <w:left w:val="none" w:sz="0" w:space="0" w:color="auto"/>
            <w:bottom w:val="none" w:sz="0" w:space="0" w:color="auto"/>
            <w:right w:val="none" w:sz="0" w:space="0" w:color="auto"/>
          </w:divBdr>
          <w:divsChild>
            <w:div w:id="828207416">
              <w:marLeft w:val="0"/>
              <w:marRight w:val="0"/>
              <w:marTop w:val="0"/>
              <w:marBottom w:val="0"/>
              <w:divBdr>
                <w:top w:val="none" w:sz="0" w:space="0" w:color="auto"/>
                <w:left w:val="none" w:sz="0" w:space="0" w:color="auto"/>
                <w:bottom w:val="none" w:sz="0" w:space="0" w:color="auto"/>
                <w:right w:val="none" w:sz="0" w:space="0" w:color="auto"/>
              </w:divBdr>
              <w:divsChild>
                <w:div w:id="773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0585">
      <w:bodyDiv w:val="1"/>
      <w:marLeft w:val="0"/>
      <w:marRight w:val="0"/>
      <w:marTop w:val="0"/>
      <w:marBottom w:val="0"/>
      <w:divBdr>
        <w:top w:val="none" w:sz="0" w:space="0" w:color="auto"/>
        <w:left w:val="none" w:sz="0" w:space="0" w:color="auto"/>
        <w:bottom w:val="none" w:sz="0" w:space="0" w:color="auto"/>
        <w:right w:val="none" w:sz="0" w:space="0" w:color="auto"/>
      </w:divBdr>
      <w:divsChild>
        <w:div w:id="592208916">
          <w:marLeft w:val="0"/>
          <w:marRight w:val="0"/>
          <w:marTop w:val="0"/>
          <w:marBottom w:val="0"/>
          <w:divBdr>
            <w:top w:val="none" w:sz="0" w:space="0" w:color="auto"/>
            <w:left w:val="none" w:sz="0" w:space="0" w:color="auto"/>
            <w:bottom w:val="none" w:sz="0" w:space="0" w:color="auto"/>
            <w:right w:val="none" w:sz="0" w:space="0" w:color="auto"/>
          </w:divBdr>
          <w:divsChild>
            <w:div w:id="335810802">
              <w:marLeft w:val="0"/>
              <w:marRight w:val="0"/>
              <w:marTop w:val="0"/>
              <w:marBottom w:val="0"/>
              <w:divBdr>
                <w:top w:val="none" w:sz="0" w:space="0" w:color="auto"/>
                <w:left w:val="none" w:sz="0" w:space="0" w:color="auto"/>
                <w:bottom w:val="none" w:sz="0" w:space="0" w:color="auto"/>
                <w:right w:val="none" w:sz="0" w:space="0" w:color="auto"/>
              </w:divBdr>
              <w:divsChild>
                <w:div w:id="1972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8131">
      <w:bodyDiv w:val="1"/>
      <w:marLeft w:val="0"/>
      <w:marRight w:val="0"/>
      <w:marTop w:val="0"/>
      <w:marBottom w:val="0"/>
      <w:divBdr>
        <w:top w:val="none" w:sz="0" w:space="0" w:color="auto"/>
        <w:left w:val="none" w:sz="0" w:space="0" w:color="auto"/>
        <w:bottom w:val="none" w:sz="0" w:space="0" w:color="auto"/>
        <w:right w:val="none" w:sz="0" w:space="0" w:color="auto"/>
      </w:divBdr>
      <w:divsChild>
        <w:div w:id="1468399632">
          <w:marLeft w:val="0"/>
          <w:marRight w:val="0"/>
          <w:marTop w:val="0"/>
          <w:marBottom w:val="0"/>
          <w:divBdr>
            <w:top w:val="none" w:sz="0" w:space="0" w:color="auto"/>
            <w:left w:val="none" w:sz="0" w:space="0" w:color="auto"/>
            <w:bottom w:val="none" w:sz="0" w:space="0" w:color="auto"/>
            <w:right w:val="none" w:sz="0" w:space="0" w:color="auto"/>
          </w:divBdr>
          <w:divsChild>
            <w:div w:id="144593458">
              <w:marLeft w:val="0"/>
              <w:marRight w:val="0"/>
              <w:marTop w:val="0"/>
              <w:marBottom w:val="0"/>
              <w:divBdr>
                <w:top w:val="none" w:sz="0" w:space="0" w:color="auto"/>
                <w:left w:val="none" w:sz="0" w:space="0" w:color="auto"/>
                <w:bottom w:val="none" w:sz="0" w:space="0" w:color="auto"/>
                <w:right w:val="none" w:sz="0" w:space="0" w:color="auto"/>
              </w:divBdr>
              <w:divsChild>
                <w:div w:id="10780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2029257533">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86536548">
      <w:bodyDiv w:val="1"/>
      <w:marLeft w:val="0"/>
      <w:marRight w:val="0"/>
      <w:marTop w:val="0"/>
      <w:marBottom w:val="0"/>
      <w:divBdr>
        <w:top w:val="none" w:sz="0" w:space="0" w:color="auto"/>
        <w:left w:val="none" w:sz="0" w:space="0" w:color="auto"/>
        <w:bottom w:val="none" w:sz="0" w:space="0" w:color="auto"/>
        <w:right w:val="none" w:sz="0" w:space="0" w:color="auto"/>
      </w:divBdr>
      <w:divsChild>
        <w:div w:id="362749961">
          <w:marLeft w:val="0"/>
          <w:marRight w:val="0"/>
          <w:marTop w:val="0"/>
          <w:marBottom w:val="0"/>
          <w:divBdr>
            <w:top w:val="none" w:sz="0" w:space="0" w:color="auto"/>
            <w:left w:val="none" w:sz="0" w:space="0" w:color="auto"/>
            <w:bottom w:val="none" w:sz="0" w:space="0" w:color="auto"/>
            <w:right w:val="none" w:sz="0" w:space="0" w:color="auto"/>
          </w:divBdr>
          <w:divsChild>
            <w:div w:id="1769305997">
              <w:marLeft w:val="0"/>
              <w:marRight w:val="0"/>
              <w:marTop w:val="0"/>
              <w:marBottom w:val="0"/>
              <w:divBdr>
                <w:top w:val="none" w:sz="0" w:space="0" w:color="auto"/>
                <w:left w:val="none" w:sz="0" w:space="0" w:color="auto"/>
                <w:bottom w:val="none" w:sz="0" w:space="0" w:color="auto"/>
                <w:right w:val="none" w:sz="0" w:space="0" w:color="auto"/>
              </w:divBdr>
              <w:divsChild>
                <w:div w:id="1052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l.gobernacion.gob.mx/Glosario/definicionpop.php?ID=76" TargetMode="External"/><Relationship Id="rId2" Type="http://schemas.openxmlformats.org/officeDocument/2006/relationships/hyperlink" Target="https://www.senado.gob.mx/BMO/pdfs/biblioteca_digital/nuevas_publicaciones/La_funcion_legislativa.pdf" TargetMode="External"/><Relationship Id="rId1" Type="http://schemas.openxmlformats.org/officeDocument/2006/relationships/hyperlink" Target="http://www.diputados.gob.mx/sedia/sia/spi/DPI-25-Nov-2000.pdf" TargetMode="External"/><Relationship Id="rId4" Type="http://schemas.openxmlformats.org/officeDocument/2006/relationships/hyperlink" Target="https://sjf.scjn.gob.mx/sjfsist/paginas/DetalleGeneralV2.aspx?Epoca=1e3e1fcfcf8fcfc&amp;Apendice=1000000000000&amp;Expresion=organos%2520constitucionales%2520aut%25C3%25B3nomos%2520caracter%25C3%25ADsticas%2520coordinaci%25C3%25B3n&amp;Dominio=Rubro,Texto,Precedentes,Localizacion&amp;TA_TJ=2&amp;Orden=1&amp;Clase=DetalleTesisBL&amp;NumTE=4&amp;Epp=20&amp;Desde=-100&amp;Hasta=-100&amp;Index=0&amp;InstanciasSeleccionadas=6,1,2,3,4,5,50,7&amp;ID=172456&amp;Hit=4&amp;IDs=2015478,2008659,170238,172456&amp;tipoTesis=&amp;Semanario=0&amp;tabla=&amp;Referencia=&amp;Te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FB7B-1F24-4EE4-A66C-5871BCF9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9011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10628</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3</cp:revision>
  <cp:lastPrinted>2018-12-07T19:36:00Z</cp:lastPrinted>
  <dcterms:created xsi:type="dcterms:W3CDTF">2020-11-18T18:19:00Z</dcterms:created>
  <dcterms:modified xsi:type="dcterms:W3CDTF">2020-11-18T18:19:00Z</dcterms:modified>
</cp:coreProperties>
</file>