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41263" w14:textId="77777777" w:rsidR="00E52256" w:rsidRPr="000E68AC" w:rsidRDefault="00E52256" w:rsidP="000227B4">
      <w:pPr>
        <w:widowControl w:val="0"/>
        <w:rPr>
          <w:rFonts w:ascii="Arial Narrow" w:hAnsi="Arial Narrow" w:cs="Arial"/>
          <w:color w:val="000000"/>
          <w:szCs w:val="26"/>
        </w:rPr>
      </w:pPr>
      <w:bookmarkStart w:id="0" w:name="_GoBack"/>
      <w:bookmarkEnd w:id="0"/>
    </w:p>
    <w:p w14:paraId="37924B44" w14:textId="77777777" w:rsidR="000227B4" w:rsidRPr="000E68AC" w:rsidRDefault="000227B4" w:rsidP="000227B4">
      <w:pPr>
        <w:widowControl w:val="0"/>
        <w:rPr>
          <w:rFonts w:ascii="Arial Narrow" w:hAnsi="Arial Narrow" w:cs="Arial"/>
          <w:color w:val="000000"/>
          <w:szCs w:val="26"/>
        </w:rPr>
      </w:pPr>
    </w:p>
    <w:p w14:paraId="025E3E62" w14:textId="77777777" w:rsidR="000227B4" w:rsidRPr="0089205E" w:rsidRDefault="000227B4" w:rsidP="000227B4">
      <w:pPr>
        <w:widowControl w:val="0"/>
        <w:rPr>
          <w:rFonts w:ascii="Arial Narrow" w:hAnsi="Arial Narrow" w:cs="Arial"/>
          <w:color w:val="000000"/>
          <w:szCs w:val="26"/>
        </w:rPr>
      </w:pPr>
    </w:p>
    <w:p w14:paraId="748BDE6F" w14:textId="71043EFE" w:rsidR="000227B4" w:rsidRPr="00682EDC" w:rsidRDefault="000227B4" w:rsidP="0089205E">
      <w:pPr>
        <w:jc w:val="both"/>
        <w:rPr>
          <w:rFonts w:ascii="Arial Narrow" w:hAnsi="Arial Narrow" w:cs="Arial"/>
          <w:b/>
          <w:color w:val="000000"/>
          <w:szCs w:val="26"/>
        </w:rPr>
      </w:pPr>
      <w:r w:rsidRPr="0089205E">
        <w:rPr>
          <w:rFonts w:ascii="Arial Narrow" w:hAnsi="Arial Narrow" w:cs="Arial"/>
          <w:color w:val="000000"/>
          <w:szCs w:val="26"/>
        </w:rPr>
        <w:t xml:space="preserve">Iniciativa </w:t>
      </w:r>
      <w:r w:rsidR="0089205E" w:rsidRPr="0089205E">
        <w:rPr>
          <w:rFonts w:ascii="Arial Narrow" w:hAnsi="Arial Narrow" w:cs="Arial"/>
          <w:color w:val="000000"/>
          <w:szCs w:val="26"/>
        </w:rPr>
        <w:t xml:space="preserve">con Proyecto </w:t>
      </w:r>
      <w:r w:rsidRPr="0089205E">
        <w:rPr>
          <w:rFonts w:ascii="Arial Narrow" w:hAnsi="Arial Narrow" w:cs="Arial"/>
          <w:color w:val="000000"/>
          <w:szCs w:val="26"/>
        </w:rPr>
        <w:t xml:space="preserve">de </w:t>
      </w:r>
      <w:r w:rsidR="0089205E" w:rsidRPr="0089205E">
        <w:rPr>
          <w:rFonts w:ascii="Arial Narrow" w:hAnsi="Arial Narrow" w:cs="Arial"/>
          <w:color w:val="000000"/>
          <w:szCs w:val="26"/>
        </w:rPr>
        <w:t xml:space="preserve">Decreto por el que se crea la </w:t>
      </w:r>
      <w:r w:rsidR="00682EDC" w:rsidRPr="00682EDC">
        <w:rPr>
          <w:rFonts w:ascii="Arial Narrow" w:hAnsi="Arial Narrow" w:cs="Arial"/>
          <w:b/>
          <w:color w:val="000000"/>
          <w:szCs w:val="26"/>
        </w:rPr>
        <w:t>Ley que Regula el Uso de las Cámaras de Video Vigilancia y Video Inteligencia para la Seguridad Pública del Estado de Coahuila de Zaragoza</w:t>
      </w:r>
      <w:r w:rsidRPr="00682EDC">
        <w:rPr>
          <w:rFonts w:ascii="Arial Narrow" w:hAnsi="Arial Narrow" w:cs="Arial"/>
          <w:b/>
          <w:color w:val="000000"/>
          <w:szCs w:val="26"/>
        </w:rPr>
        <w:t>.</w:t>
      </w:r>
    </w:p>
    <w:p w14:paraId="34E1484E" w14:textId="77777777" w:rsidR="000227B4" w:rsidRPr="0089205E" w:rsidRDefault="000227B4" w:rsidP="000227B4">
      <w:pPr>
        <w:widowControl w:val="0"/>
        <w:rPr>
          <w:rFonts w:ascii="Arial Narrow" w:hAnsi="Arial Narrow" w:cs="Arial"/>
          <w:color w:val="000000"/>
          <w:szCs w:val="26"/>
        </w:rPr>
      </w:pPr>
    </w:p>
    <w:p w14:paraId="1C625961" w14:textId="77777777" w:rsidR="00E41588" w:rsidRPr="0089205E" w:rsidRDefault="00E41588" w:rsidP="00E41588">
      <w:pPr>
        <w:jc w:val="both"/>
        <w:rPr>
          <w:rFonts w:ascii="Arial Narrow" w:hAnsi="Arial Narrow" w:cs="Arial"/>
          <w:b/>
          <w:color w:val="000000"/>
          <w:szCs w:val="26"/>
        </w:rPr>
      </w:pPr>
      <w:r w:rsidRPr="0089205E">
        <w:rPr>
          <w:rFonts w:ascii="Arial Narrow" w:hAnsi="Arial Narrow" w:cs="Arial"/>
          <w:color w:val="000000"/>
          <w:szCs w:val="26"/>
        </w:rPr>
        <w:t xml:space="preserve">Presentada por el </w:t>
      </w:r>
      <w:r w:rsidRPr="0089205E">
        <w:rPr>
          <w:rFonts w:ascii="Arial Narrow" w:hAnsi="Arial Narrow" w:cs="Arial"/>
          <w:b/>
          <w:color w:val="000000"/>
          <w:szCs w:val="26"/>
        </w:rPr>
        <w:t>Ing. Miguel Ángel Riquelme Solís, Gobernador Constitucional del Estado de Coahuila de Zaragoza.</w:t>
      </w:r>
    </w:p>
    <w:p w14:paraId="3078A86E" w14:textId="02701B86" w:rsidR="00E41588" w:rsidRPr="0089205E" w:rsidRDefault="00E41588" w:rsidP="00E41588">
      <w:pPr>
        <w:jc w:val="both"/>
        <w:rPr>
          <w:rFonts w:ascii="Arial Narrow" w:hAnsi="Arial Narrow" w:cs="Arial"/>
          <w:b/>
          <w:color w:val="000000"/>
          <w:szCs w:val="26"/>
        </w:rPr>
      </w:pPr>
    </w:p>
    <w:p w14:paraId="7A1C8149" w14:textId="6CB21EAA" w:rsidR="0089205E" w:rsidRPr="0089205E" w:rsidRDefault="0089205E" w:rsidP="0089205E">
      <w:pPr>
        <w:jc w:val="both"/>
        <w:rPr>
          <w:rFonts w:ascii="Arial Narrow" w:hAnsi="Arial Narrow" w:cs="Arial"/>
          <w:b/>
          <w:color w:val="000000"/>
          <w:szCs w:val="26"/>
        </w:rPr>
      </w:pPr>
      <w:r w:rsidRPr="0089205E">
        <w:rPr>
          <w:rFonts w:ascii="Arial Narrow" w:hAnsi="Arial Narrow" w:cs="Arial"/>
          <w:color w:val="000000"/>
          <w:szCs w:val="26"/>
        </w:rPr>
        <w:t>Informe en Correspondencia el día</w:t>
      </w:r>
      <w:r w:rsidRPr="0089205E">
        <w:rPr>
          <w:rFonts w:ascii="Arial Narrow" w:hAnsi="Arial Narrow" w:cs="Arial"/>
          <w:b/>
          <w:color w:val="000000"/>
          <w:szCs w:val="26"/>
        </w:rPr>
        <w:t xml:space="preserve"> </w:t>
      </w:r>
      <w:r>
        <w:rPr>
          <w:rFonts w:ascii="Arial Narrow" w:hAnsi="Arial Narrow" w:cs="Arial"/>
          <w:b/>
          <w:color w:val="000000"/>
          <w:szCs w:val="26"/>
        </w:rPr>
        <w:t>23</w:t>
      </w:r>
      <w:r w:rsidRPr="0089205E">
        <w:rPr>
          <w:rFonts w:ascii="Arial Narrow" w:hAnsi="Arial Narrow" w:cs="Arial"/>
          <w:b/>
          <w:color w:val="000000"/>
          <w:szCs w:val="26"/>
        </w:rPr>
        <w:t xml:space="preserve"> de </w:t>
      </w:r>
      <w:r>
        <w:rPr>
          <w:rFonts w:ascii="Arial Narrow" w:hAnsi="Arial Narrow" w:cs="Arial"/>
          <w:b/>
          <w:color w:val="000000"/>
          <w:szCs w:val="26"/>
        </w:rPr>
        <w:t>Diciembre</w:t>
      </w:r>
      <w:r w:rsidRPr="0089205E">
        <w:rPr>
          <w:rFonts w:ascii="Arial Narrow" w:hAnsi="Arial Narrow" w:cs="Arial"/>
          <w:b/>
          <w:color w:val="000000"/>
          <w:szCs w:val="26"/>
        </w:rPr>
        <w:t xml:space="preserve"> de 2020.</w:t>
      </w:r>
    </w:p>
    <w:p w14:paraId="3298C93A" w14:textId="77777777" w:rsidR="0089205E" w:rsidRPr="0089205E" w:rsidRDefault="0089205E" w:rsidP="0089205E">
      <w:pPr>
        <w:jc w:val="both"/>
        <w:rPr>
          <w:rFonts w:ascii="Arial Narrow" w:hAnsi="Arial Narrow" w:cs="Arial"/>
          <w:b/>
          <w:color w:val="000000"/>
          <w:szCs w:val="26"/>
        </w:rPr>
      </w:pPr>
    </w:p>
    <w:p w14:paraId="2A6C8BB7" w14:textId="77777777" w:rsidR="0089205E" w:rsidRPr="0089205E" w:rsidRDefault="0089205E" w:rsidP="0089205E">
      <w:pPr>
        <w:jc w:val="both"/>
        <w:rPr>
          <w:rFonts w:ascii="Arial Narrow" w:hAnsi="Arial Narrow" w:cs="Arial"/>
          <w:b/>
          <w:color w:val="000000"/>
          <w:szCs w:val="26"/>
        </w:rPr>
      </w:pPr>
      <w:r w:rsidRPr="0089205E">
        <w:rPr>
          <w:rFonts w:ascii="Arial Narrow" w:hAnsi="Arial Narrow" w:cs="Arial"/>
          <w:color w:val="000000"/>
          <w:szCs w:val="26"/>
        </w:rPr>
        <w:t xml:space="preserve">Turnada a la </w:t>
      </w:r>
      <w:r w:rsidRPr="0089205E">
        <w:rPr>
          <w:rFonts w:ascii="Arial Narrow" w:hAnsi="Arial Narrow" w:cs="Arial"/>
          <w:b/>
          <w:color w:val="000000"/>
          <w:szCs w:val="26"/>
        </w:rPr>
        <w:t>Comisión de Gobernación, Puntos Constitucionales y Justicia.</w:t>
      </w:r>
    </w:p>
    <w:p w14:paraId="21FE593A" w14:textId="0CFBE003" w:rsidR="000C3F7D" w:rsidRPr="0089205E" w:rsidRDefault="000C3F7D" w:rsidP="00E41588">
      <w:pPr>
        <w:jc w:val="both"/>
        <w:rPr>
          <w:rFonts w:ascii="Arial Narrow" w:hAnsi="Arial Narrow" w:cs="Arial"/>
          <w:b/>
          <w:color w:val="000000"/>
          <w:szCs w:val="26"/>
        </w:rPr>
      </w:pPr>
    </w:p>
    <w:p w14:paraId="44EAF0E2" w14:textId="42C51B5D" w:rsidR="00435DF8" w:rsidRPr="0089205E" w:rsidRDefault="00435DF8" w:rsidP="00435DF8">
      <w:pPr>
        <w:widowControl w:val="0"/>
        <w:jc w:val="both"/>
        <w:rPr>
          <w:rFonts w:ascii="Arial Narrow" w:hAnsi="Arial Narrow" w:cs="Arial"/>
          <w:b/>
          <w:color w:val="000000"/>
          <w:szCs w:val="26"/>
        </w:rPr>
      </w:pPr>
      <w:r w:rsidRPr="0089205E">
        <w:rPr>
          <w:rFonts w:ascii="Arial Narrow" w:hAnsi="Arial Narrow" w:cs="Arial"/>
          <w:b/>
          <w:color w:val="000000"/>
          <w:szCs w:val="26"/>
        </w:rPr>
        <w:t xml:space="preserve">Lectura del Dictamen: </w:t>
      </w:r>
    </w:p>
    <w:p w14:paraId="0427D729" w14:textId="77777777" w:rsidR="00435DF8" w:rsidRPr="0089205E" w:rsidRDefault="00435DF8" w:rsidP="00435DF8">
      <w:pPr>
        <w:widowControl w:val="0"/>
        <w:jc w:val="both"/>
        <w:rPr>
          <w:rFonts w:ascii="Arial Narrow" w:hAnsi="Arial Narrow" w:cs="Arial"/>
          <w:b/>
          <w:color w:val="000000"/>
          <w:szCs w:val="26"/>
        </w:rPr>
      </w:pPr>
    </w:p>
    <w:p w14:paraId="0775F732" w14:textId="18C08CB6" w:rsidR="00435DF8" w:rsidRPr="0089205E" w:rsidRDefault="0089205E" w:rsidP="00435DF8">
      <w:pPr>
        <w:widowControl w:val="0"/>
        <w:jc w:val="both"/>
        <w:rPr>
          <w:rFonts w:ascii="Arial Narrow" w:hAnsi="Arial Narrow" w:cs="Arial"/>
          <w:b/>
          <w:color w:val="000000"/>
          <w:szCs w:val="26"/>
        </w:rPr>
      </w:pPr>
      <w:r>
        <w:rPr>
          <w:rFonts w:ascii="Arial Narrow" w:hAnsi="Arial Narrow" w:cs="Arial"/>
          <w:b/>
          <w:color w:val="000000"/>
          <w:szCs w:val="26"/>
        </w:rPr>
        <w:t xml:space="preserve">Decreto No. </w:t>
      </w:r>
    </w:p>
    <w:p w14:paraId="5398EE96" w14:textId="77777777" w:rsidR="00435DF8" w:rsidRPr="0089205E" w:rsidRDefault="00435DF8" w:rsidP="00435DF8">
      <w:pPr>
        <w:widowControl w:val="0"/>
        <w:jc w:val="both"/>
        <w:rPr>
          <w:rFonts w:ascii="Arial Narrow" w:hAnsi="Arial Narrow" w:cs="Arial"/>
          <w:color w:val="000000"/>
          <w:szCs w:val="26"/>
        </w:rPr>
      </w:pPr>
    </w:p>
    <w:p w14:paraId="2D05DDE4" w14:textId="77777777" w:rsidR="00435DF8" w:rsidRPr="0089205E" w:rsidRDefault="00435DF8" w:rsidP="00435DF8">
      <w:pPr>
        <w:ind w:right="-660"/>
        <w:jc w:val="both"/>
        <w:rPr>
          <w:rFonts w:ascii="Arial Narrow" w:hAnsi="Arial Narrow" w:cs="Arial"/>
          <w:b/>
          <w:color w:val="000000"/>
          <w:szCs w:val="26"/>
        </w:rPr>
      </w:pPr>
      <w:r w:rsidRPr="0089205E">
        <w:rPr>
          <w:rFonts w:ascii="Arial Narrow" w:hAnsi="Arial Narrow" w:cs="Arial"/>
          <w:color w:val="000000"/>
          <w:szCs w:val="26"/>
        </w:rPr>
        <w:t>Publicación en el Periódico Oficial del Gobierno del Estado:</w:t>
      </w:r>
    </w:p>
    <w:p w14:paraId="28FE3FF1" w14:textId="77777777" w:rsidR="00705EAC" w:rsidRPr="0089205E" w:rsidRDefault="00705EAC" w:rsidP="00705EAC">
      <w:pPr>
        <w:ind w:right="-660"/>
        <w:jc w:val="both"/>
        <w:rPr>
          <w:rFonts w:ascii="Arial Narrow" w:hAnsi="Arial Narrow" w:cs="Arial"/>
          <w:b/>
          <w:color w:val="000000"/>
          <w:szCs w:val="26"/>
        </w:rPr>
      </w:pPr>
    </w:p>
    <w:p w14:paraId="4545DDAB" w14:textId="77777777" w:rsidR="00E41588" w:rsidRPr="0089205E" w:rsidRDefault="00E41588" w:rsidP="00E41588">
      <w:pPr>
        <w:widowControl w:val="0"/>
        <w:ind w:right="-518"/>
        <w:jc w:val="both"/>
        <w:rPr>
          <w:rFonts w:ascii="Arial Narrow" w:hAnsi="Arial Narrow" w:cs="Arial"/>
          <w:b/>
          <w:color w:val="000000"/>
          <w:szCs w:val="26"/>
        </w:rPr>
      </w:pPr>
    </w:p>
    <w:p w14:paraId="2455B879" w14:textId="77777777" w:rsidR="00E41588" w:rsidRPr="000B71ED" w:rsidRDefault="00E41588" w:rsidP="00E41588">
      <w:pPr>
        <w:widowControl w:val="0"/>
        <w:jc w:val="both"/>
        <w:rPr>
          <w:rFonts w:ascii="Arial Narrow" w:hAnsi="Arial Narrow" w:cs="Arial"/>
          <w:b/>
          <w:color w:val="000000"/>
          <w:sz w:val="28"/>
          <w:szCs w:val="24"/>
        </w:rPr>
      </w:pPr>
    </w:p>
    <w:p w14:paraId="288338B2" w14:textId="027ED4DC" w:rsidR="00E41588" w:rsidRDefault="00E41588" w:rsidP="002A095A">
      <w:pPr>
        <w:widowControl w:val="0"/>
        <w:ind w:right="-660"/>
        <w:rPr>
          <w:rFonts w:ascii="Arial Narrow" w:hAnsi="Arial Narrow"/>
          <w:b/>
          <w:color w:val="000000"/>
          <w:sz w:val="24"/>
          <w:szCs w:val="28"/>
        </w:rPr>
      </w:pPr>
    </w:p>
    <w:p w14:paraId="56B8AEDF" w14:textId="6ABEA9F9" w:rsidR="00E41588" w:rsidRDefault="00E41588" w:rsidP="002A095A">
      <w:pPr>
        <w:widowControl w:val="0"/>
        <w:ind w:right="-660"/>
        <w:rPr>
          <w:rFonts w:ascii="Arial Narrow" w:hAnsi="Arial Narrow"/>
          <w:b/>
          <w:color w:val="000000"/>
          <w:sz w:val="24"/>
          <w:szCs w:val="28"/>
        </w:rPr>
      </w:pPr>
    </w:p>
    <w:p w14:paraId="2F8BA447" w14:textId="40278801" w:rsidR="00E41588" w:rsidRDefault="00E41588" w:rsidP="002A095A">
      <w:pPr>
        <w:widowControl w:val="0"/>
        <w:ind w:right="-660"/>
        <w:rPr>
          <w:rFonts w:ascii="Arial Narrow" w:hAnsi="Arial Narrow"/>
          <w:b/>
          <w:color w:val="000000"/>
          <w:sz w:val="24"/>
          <w:szCs w:val="28"/>
        </w:rPr>
      </w:pPr>
    </w:p>
    <w:p w14:paraId="479961FC" w14:textId="53E578FF" w:rsidR="00E41588" w:rsidRDefault="00E41588" w:rsidP="002A095A">
      <w:pPr>
        <w:widowControl w:val="0"/>
        <w:ind w:right="-660"/>
        <w:rPr>
          <w:rFonts w:ascii="Arial Narrow" w:hAnsi="Arial Narrow"/>
          <w:b/>
          <w:color w:val="000000"/>
          <w:sz w:val="24"/>
          <w:szCs w:val="28"/>
        </w:rPr>
      </w:pPr>
    </w:p>
    <w:p w14:paraId="255FBDE8" w14:textId="77777777" w:rsidR="00E41588" w:rsidRPr="002A095A" w:rsidRDefault="00E41588" w:rsidP="002A095A">
      <w:pPr>
        <w:widowControl w:val="0"/>
        <w:ind w:right="-660"/>
        <w:rPr>
          <w:rFonts w:ascii="Arial Narrow" w:hAnsi="Arial Narrow" w:cs="Arial"/>
          <w:b/>
          <w:color w:val="000000"/>
          <w:sz w:val="24"/>
          <w:szCs w:val="26"/>
        </w:rPr>
        <w:sectPr w:rsidR="00E41588" w:rsidRPr="002A095A" w:rsidSect="00732CA3">
          <w:headerReference w:type="default" r:id="rId8"/>
          <w:footerReference w:type="even" r:id="rId9"/>
          <w:footerReference w:type="default" r:id="rId10"/>
          <w:type w:val="continuous"/>
          <w:pgSz w:w="12240" w:h="15840" w:code="1"/>
          <w:pgMar w:top="851" w:right="1701" w:bottom="851" w:left="1701" w:header="851" w:footer="851" w:gutter="0"/>
          <w:cols w:space="720"/>
          <w:docGrid w:linePitch="360"/>
        </w:sectPr>
      </w:pPr>
    </w:p>
    <w:p w14:paraId="7CED1405" w14:textId="77777777" w:rsidR="003E725C" w:rsidRPr="003E725C" w:rsidRDefault="003E725C" w:rsidP="003E725C">
      <w:pPr>
        <w:spacing w:line="360" w:lineRule="auto"/>
        <w:jc w:val="both"/>
        <w:rPr>
          <w:rFonts w:eastAsia="Calibri" w:cs="Arial"/>
          <w:b/>
          <w:sz w:val="24"/>
          <w:szCs w:val="24"/>
          <w:lang w:val="es-MX" w:eastAsia="en-US"/>
        </w:rPr>
      </w:pPr>
    </w:p>
    <w:p w14:paraId="2E25F722" w14:textId="77777777" w:rsidR="003E725C" w:rsidRPr="003E725C" w:rsidRDefault="003E725C" w:rsidP="003E725C">
      <w:pPr>
        <w:spacing w:line="360" w:lineRule="auto"/>
        <w:jc w:val="both"/>
        <w:rPr>
          <w:rFonts w:eastAsia="Calibri" w:cs="Arial"/>
          <w:b/>
          <w:sz w:val="24"/>
          <w:szCs w:val="24"/>
          <w:lang w:val="es-MX" w:eastAsia="en-US"/>
        </w:rPr>
      </w:pPr>
      <w:r w:rsidRPr="003E725C">
        <w:rPr>
          <w:rFonts w:eastAsia="Calibri" w:cs="Arial"/>
          <w:b/>
          <w:sz w:val="24"/>
          <w:szCs w:val="24"/>
          <w:lang w:val="es-MX" w:eastAsia="en-US"/>
        </w:rPr>
        <w:t>INICIATIVA CON PROYECTO DE DECRETO POR EL QUE SE CREA LA LEY</w:t>
      </w:r>
      <w:r w:rsidRPr="003E725C">
        <w:rPr>
          <w:rFonts w:eastAsia="Calibri" w:cs="Arial"/>
          <w:sz w:val="24"/>
          <w:szCs w:val="24"/>
          <w:lang w:val="es-MX" w:eastAsia="en-US"/>
        </w:rPr>
        <w:t xml:space="preserve"> </w:t>
      </w:r>
      <w:r w:rsidRPr="003E725C">
        <w:rPr>
          <w:rFonts w:eastAsia="Calibri" w:cs="Arial"/>
          <w:b/>
          <w:sz w:val="24"/>
          <w:szCs w:val="24"/>
          <w:lang w:val="es-MX" w:eastAsia="en-US"/>
        </w:rPr>
        <w:t xml:space="preserve">QUE REGULA EL USO DE LAS CÁMARAS DE VIDEO VIGILANCIA Y VIDEO INTELIGENCIA PARA LA SEGURIDAD PÚBLICA DEL ESTADO DE COAHUILA DE ZARAGOZA, SUSCRITA POR EL GOBERNADOR CONSTITUCIONAL DEL ESTADO DE COAHUILA DE ZARAGOZA, ING. MIGUEL ÁNGEL RIQUELME SOLÍS. </w:t>
      </w:r>
    </w:p>
    <w:p w14:paraId="01869BD0" w14:textId="77777777" w:rsidR="003E725C" w:rsidRPr="003E725C" w:rsidRDefault="003E725C" w:rsidP="003E725C">
      <w:pPr>
        <w:spacing w:line="360" w:lineRule="auto"/>
        <w:jc w:val="both"/>
        <w:rPr>
          <w:rFonts w:eastAsia="Calibri" w:cs="Arial"/>
          <w:b/>
          <w:sz w:val="24"/>
          <w:szCs w:val="24"/>
          <w:lang w:val="es-MX" w:eastAsia="en-US"/>
        </w:rPr>
      </w:pPr>
    </w:p>
    <w:p w14:paraId="2414207A" w14:textId="77777777" w:rsidR="003E725C" w:rsidRPr="003E725C" w:rsidRDefault="003E725C" w:rsidP="003E725C">
      <w:pPr>
        <w:spacing w:line="360" w:lineRule="auto"/>
        <w:jc w:val="both"/>
        <w:rPr>
          <w:rFonts w:eastAsia="Calibri" w:cs="Arial"/>
          <w:b/>
          <w:sz w:val="24"/>
          <w:szCs w:val="24"/>
          <w:lang w:val="es-MX" w:eastAsia="en-US"/>
        </w:rPr>
      </w:pPr>
      <w:r w:rsidRPr="003E725C">
        <w:rPr>
          <w:rFonts w:eastAsia="Calibri" w:cs="Arial"/>
          <w:sz w:val="24"/>
          <w:szCs w:val="24"/>
          <w:lang w:val="es-MX" w:eastAsia="en-US"/>
        </w:rPr>
        <w:t>El que suscribe, Gobernador Constitucional del Estado de Coahuila de Zaragoza, en ejercicio de las facultades que me confieren los artículos 59 fracción II y 82 fracción I, de la Constitución Política del Estado de Coahuila de Zaragoza; 2, 6, 9 apartado A fracción I, de la Ley Orgánica de la Administración Pública del Estado de Coahuila de Zaragoza y 152 fracción II y 153 de la Ley Orgánica del Congreso del Estado Independiente, Libre y Soberano de Coahuila de Zaragoza, me permito someter a la consideración de este Honorable Congreso la presente Iniciativa con Proyecto de Decreto por el que se crea la Ley que Regula el Uso de las Cámaras de Video vigilancia y Video Inteligencia para la Seguridad Pública del Estado de Coahuila de Zaragoza, al tenor de la siguiente:</w:t>
      </w:r>
    </w:p>
    <w:p w14:paraId="332EBEB7" w14:textId="77777777" w:rsidR="003E725C" w:rsidRPr="003E725C" w:rsidRDefault="003E725C" w:rsidP="003E725C">
      <w:pPr>
        <w:spacing w:line="360" w:lineRule="auto"/>
        <w:jc w:val="both"/>
        <w:rPr>
          <w:rFonts w:eastAsia="Calibri" w:cs="Arial"/>
          <w:b/>
          <w:sz w:val="24"/>
          <w:szCs w:val="24"/>
          <w:lang w:val="es-MX" w:eastAsia="en-US"/>
        </w:rPr>
      </w:pPr>
    </w:p>
    <w:p w14:paraId="23574205" w14:textId="77777777" w:rsidR="003E725C" w:rsidRPr="003E725C" w:rsidRDefault="003E725C" w:rsidP="003E725C">
      <w:pPr>
        <w:spacing w:line="360" w:lineRule="auto"/>
        <w:jc w:val="center"/>
        <w:rPr>
          <w:rFonts w:eastAsia="Calibri" w:cs="Arial"/>
          <w:b/>
          <w:sz w:val="24"/>
          <w:szCs w:val="24"/>
          <w:lang w:val="es-MX" w:eastAsia="en-US"/>
        </w:rPr>
      </w:pPr>
      <w:r w:rsidRPr="003E725C">
        <w:rPr>
          <w:rFonts w:eastAsia="Calibri" w:cs="Arial"/>
          <w:b/>
          <w:sz w:val="24"/>
          <w:szCs w:val="24"/>
          <w:lang w:val="es-MX" w:eastAsia="en-US"/>
        </w:rPr>
        <w:t>E X P O S I C I Ó N   D E   M O T I V O S</w:t>
      </w:r>
    </w:p>
    <w:p w14:paraId="658C793E" w14:textId="77777777" w:rsidR="003E725C" w:rsidRPr="003E725C" w:rsidRDefault="003E725C" w:rsidP="003E725C">
      <w:pPr>
        <w:spacing w:line="360" w:lineRule="auto"/>
        <w:jc w:val="center"/>
        <w:rPr>
          <w:rFonts w:eastAsia="Calibri" w:cs="Arial"/>
          <w:b/>
          <w:sz w:val="24"/>
          <w:szCs w:val="24"/>
          <w:lang w:val="es-MX" w:eastAsia="en-US"/>
        </w:rPr>
      </w:pPr>
    </w:p>
    <w:p w14:paraId="5914234A" w14:textId="77777777" w:rsidR="003E725C" w:rsidRPr="003E725C" w:rsidRDefault="003E725C" w:rsidP="003E725C">
      <w:pPr>
        <w:spacing w:line="360" w:lineRule="auto"/>
        <w:jc w:val="both"/>
        <w:rPr>
          <w:rFonts w:eastAsia="Calibri" w:cs="Arial"/>
          <w:sz w:val="24"/>
          <w:szCs w:val="24"/>
          <w:lang w:val="es-MX" w:eastAsia="en-US"/>
        </w:rPr>
      </w:pPr>
      <w:r w:rsidRPr="003E725C">
        <w:rPr>
          <w:rFonts w:eastAsia="Calibri" w:cs="Arial"/>
          <w:sz w:val="24"/>
          <w:szCs w:val="24"/>
          <w:lang w:val="es-MX" w:eastAsia="en-US"/>
        </w:rPr>
        <w:t xml:space="preserve">Atendiendo al mandato conferido por el artículo 21, párrafo noveno de nuestra Constitución Federal, correspondiente a que la Seguridad Pública es una función que está a cargo de la Federación, las Entidades Federativas y los municipios, la </w:t>
      </w:r>
      <w:r w:rsidRPr="003E725C">
        <w:rPr>
          <w:rFonts w:eastAsia="Calibri" w:cs="Arial"/>
          <w:sz w:val="24"/>
          <w:szCs w:val="24"/>
          <w:lang w:val="es-MX" w:eastAsia="en-US"/>
        </w:rPr>
        <w:lastRenderedPageBreak/>
        <w:t>oferta política de esta Administración, se ha cimentado sobre el compromiso con la sociedad coahuilense, de mantener la paz y la seguridad en el Estado.</w:t>
      </w:r>
    </w:p>
    <w:p w14:paraId="749AB548" w14:textId="77777777" w:rsidR="003E725C" w:rsidRPr="003E725C" w:rsidRDefault="003E725C" w:rsidP="003E725C">
      <w:pPr>
        <w:spacing w:line="360" w:lineRule="auto"/>
        <w:jc w:val="both"/>
        <w:rPr>
          <w:rFonts w:eastAsia="Calibri" w:cs="Arial"/>
          <w:sz w:val="24"/>
          <w:szCs w:val="24"/>
          <w:lang w:val="es-MX" w:eastAsia="en-US"/>
        </w:rPr>
      </w:pPr>
    </w:p>
    <w:p w14:paraId="6E297E78" w14:textId="77777777" w:rsidR="003E725C" w:rsidRPr="003E725C" w:rsidRDefault="003E725C" w:rsidP="003E725C">
      <w:pPr>
        <w:spacing w:line="360" w:lineRule="auto"/>
        <w:jc w:val="both"/>
        <w:rPr>
          <w:rFonts w:eastAsia="Calibri" w:cs="Arial"/>
          <w:sz w:val="24"/>
          <w:szCs w:val="24"/>
          <w:lang w:val="es-MX" w:eastAsia="en-US"/>
        </w:rPr>
      </w:pPr>
      <w:r w:rsidRPr="003E725C">
        <w:rPr>
          <w:rFonts w:eastAsia="Calibri" w:cs="Arial"/>
          <w:sz w:val="24"/>
          <w:szCs w:val="24"/>
          <w:lang w:val="es-MX" w:eastAsia="en-US"/>
        </w:rPr>
        <w:t>Para darle rumbo a esta visión dentro del ejercicio de gobierno, en el marco del Plan Estatal de Desarrollo Coahuila 2017 - 2023, construimos el eje rector “Seguridad y Justicia” a fin de orientar las políticas públicas encaminadas a lograr que la población confíe en las autoridades del Estado, a partir del debido cumplimiento de la ley y sancionando sus transgresiones.</w:t>
      </w:r>
    </w:p>
    <w:p w14:paraId="48E5B06A" w14:textId="77777777" w:rsidR="003E725C" w:rsidRPr="003E725C" w:rsidRDefault="003E725C" w:rsidP="003E725C">
      <w:pPr>
        <w:spacing w:line="360" w:lineRule="auto"/>
        <w:jc w:val="both"/>
        <w:rPr>
          <w:rFonts w:eastAsia="Calibri" w:cs="Arial"/>
          <w:sz w:val="24"/>
          <w:szCs w:val="24"/>
          <w:lang w:val="es-MX" w:eastAsia="en-US"/>
        </w:rPr>
      </w:pPr>
    </w:p>
    <w:p w14:paraId="2EAD9EDC" w14:textId="77777777" w:rsidR="003E725C" w:rsidRPr="003E725C" w:rsidRDefault="003E725C" w:rsidP="003E725C">
      <w:pPr>
        <w:spacing w:line="360" w:lineRule="auto"/>
        <w:jc w:val="both"/>
        <w:rPr>
          <w:rFonts w:eastAsia="Calibri" w:cs="Arial"/>
          <w:sz w:val="24"/>
          <w:szCs w:val="24"/>
          <w:lang w:val="es-MX" w:eastAsia="en-US"/>
        </w:rPr>
      </w:pPr>
    </w:p>
    <w:p w14:paraId="55B43B48" w14:textId="77777777" w:rsidR="003E725C" w:rsidRPr="003E725C" w:rsidRDefault="003E725C" w:rsidP="003E725C">
      <w:pPr>
        <w:spacing w:line="360" w:lineRule="auto"/>
        <w:jc w:val="both"/>
        <w:rPr>
          <w:rFonts w:eastAsia="Calibri" w:cs="Arial"/>
          <w:sz w:val="24"/>
          <w:szCs w:val="24"/>
          <w:lang w:val="es-MX" w:eastAsia="en-US"/>
        </w:rPr>
      </w:pPr>
      <w:r w:rsidRPr="003E725C">
        <w:rPr>
          <w:rFonts w:eastAsia="Calibri" w:cs="Arial"/>
          <w:sz w:val="24"/>
          <w:szCs w:val="24"/>
          <w:lang w:val="es-MX" w:eastAsia="en-US"/>
        </w:rPr>
        <w:t>Asimismo, con propósito de definir las estrategias idóneas para combatir la violencia y el delito, creamos el Programa Estatal de Seguridad Pública 2017 - 2023, promoviendo un sistema de coordinación y cooperación entre los tres órdenes de gobierno, situándonos como referencia nacional y ejemplo de corresponsabilidad</w:t>
      </w:r>
      <w:r w:rsidRPr="003E725C">
        <w:rPr>
          <w:rFonts w:eastAsia="Calibri" w:cs="Arial"/>
          <w:sz w:val="24"/>
          <w:szCs w:val="24"/>
          <w:vertAlign w:val="superscript"/>
          <w:lang w:val="es-MX" w:eastAsia="en-US"/>
        </w:rPr>
        <w:footnoteReference w:id="1"/>
      </w:r>
      <w:r w:rsidRPr="003E725C">
        <w:rPr>
          <w:rFonts w:eastAsia="Calibri" w:cs="Arial"/>
          <w:sz w:val="24"/>
          <w:szCs w:val="24"/>
          <w:lang w:val="es-MX" w:eastAsia="en-US"/>
        </w:rPr>
        <w:t>, en el combate a la delincuencia.</w:t>
      </w:r>
    </w:p>
    <w:p w14:paraId="7E531F6E" w14:textId="77777777" w:rsidR="003E725C" w:rsidRPr="003E725C" w:rsidRDefault="003E725C" w:rsidP="003E725C">
      <w:pPr>
        <w:spacing w:line="360" w:lineRule="auto"/>
        <w:jc w:val="both"/>
        <w:rPr>
          <w:rFonts w:eastAsia="Calibri" w:cs="Arial"/>
          <w:sz w:val="24"/>
          <w:szCs w:val="24"/>
          <w:lang w:val="es-MX" w:eastAsia="en-US"/>
        </w:rPr>
      </w:pPr>
    </w:p>
    <w:p w14:paraId="55E9BCD7" w14:textId="77777777" w:rsidR="003E725C" w:rsidRPr="003E725C" w:rsidRDefault="003E725C" w:rsidP="003E725C">
      <w:pPr>
        <w:spacing w:line="360" w:lineRule="auto"/>
        <w:jc w:val="both"/>
        <w:rPr>
          <w:rFonts w:eastAsia="Calibri" w:cs="Arial"/>
          <w:sz w:val="24"/>
          <w:szCs w:val="24"/>
          <w:lang w:val="es-MX" w:eastAsia="en-US"/>
        </w:rPr>
      </w:pPr>
      <w:r w:rsidRPr="003E725C">
        <w:rPr>
          <w:rFonts w:eastAsia="Calibri" w:cs="Arial"/>
          <w:sz w:val="24"/>
          <w:szCs w:val="24"/>
          <w:lang w:val="es-MX" w:eastAsia="en-US"/>
        </w:rPr>
        <w:t xml:space="preserve">Del mismo modo, bajo la indubitable premisa de que dichos esfuerzos serían en vano sin una agenda de estado que promueva, respete, proteja y garantice los Derechos Humanos, con el apoyo de la Universidad Autónoma de Coahuila, la Academia Interamericana de Derechos Humanos y la Sociedad Civil, se diseñó el Programa Estatal de Derechos Humanos 2019 - 2023, a fin de transitar hacia una política garantista, que nos permita materializar los ideales de contar con Ciudades </w:t>
      </w:r>
      <w:r w:rsidRPr="003E725C">
        <w:rPr>
          <w:rFonts w:eastAsia="Calibri" w:cs="Arial"/>
          <w:sz w:val="24"/>
          <w:szCs w:val="24"/>
          <w:lang w:val="es-MX" w:eastAsia="en-US"/>
        </w:rPr>
        <w:lastRenderedPageBreak/>
        <w:t>Seguras, en Paz y Libres de Violencia, que nuestras fuerzas del orden actúen respetando los principios de legalidad, objetividad, eficiencia, profesionalismo, honradez y respeto a los Derechos Humanos y Ciudades Inteligentes con Protección de Datos Personales.</w:t>
      </w:r>
    </w:p>
    <w:p w14:paraId="02FE63F1" w14:textId="77777777" w:rsidR="003E725C" w:rsidRPr="003E725C" w:rsidRDefault="003E725C" w:rsidP="003E725C">
      <w:pPr>
        <w:spacing w:line="360" w:lineRule="auto"/>
        <w:jc w:val="both"/>
        <w:rPr>
          <w:rFonts w:eastAsia="Calibri" w:cs="Arial"/>
          <w:sz w:val="24"/>
          <w:szCs w:val="24"/>
          <w:lang w:val="es-MX" w:eastAsia="en-US"/>
        </w:rPr>
      </w:pPr>
    </w:p>
    <w:p w14:paraId="744CD43D" w14:textId="77777777" w:rsidR="003E725C" w:rsidRPr="003E725C" w:rsidRDefault="003E725C" w:rsidP="003E725C">
      <w:pPr>
        <w:spacing w:line="360" w:lineRule="auto"/>
        <w:jc w:val="both"/>
        <w:rPr>
          <w:rFonts w:eastAsia="Calibri" w:cs="Arial"/>
          <w:sz w:val="24"/>
          <w:szCs w:val="24"/>
          <w:lang w:val="es-MX" w:eastAsia="en-US"/>
        </w:rPr>
      </w:pPr>
    </w:p>
    <w:p w14:paraId="42771123" w14:textId="77777777" w:rsidR="003E725C" w:rsidRPr="003E725C" w:rsidRDefault="003E725C" w:rsidP="003E725C">
      <w:pPr>
        <w:spacing w:line="360" w:lineRule="auto"/>
        <w:jc w:val="both"/>
        <w:rPr>
          <w:rFonts w:eastAsia="Calibri" w:cs="Arial"/>
          <w:sz w:val="24"/>
          <w:szCs w:val="24"/>
          <w:lang w:val="es-MX" w:eastAsia="en-US"/>
        </w:rPr>
      </w:pPr>
      <w:r w:rsidRPr="003E725C">
        <w:rPr>
          <w:rFonts w:eastAsia="Calibri" w:cs="Arial"/>
          <w:sz w:val="24"/>
          <w:szCs w:val="24"/>
          <w:lang w:val="es-MX" w:eastAsia="en-US"/>
        </w:rPr>
        <w:t xml:space="preserve">En este contexto, con el firme propósito de continuar los esfuerzos que nos permitan salvaguardar la vida, las libertades, la integridad y el patrimonio de todos los coahuilenses, así como contribuir a la generación y preservación del orden público y la paz social, es que le expresamos a este Honorable Congreso, la necesidad de contar con un marco normativo que responda a las necesidades puntuales que la materia de seguridad exige, </w:t>
      </w:r>
      <w:sdt>
        <w:sdtPr>
          <w:rPr>
            <w:rFonts w:eastAsia="Calibri" w:cs="Arial"/>
            <w:sz w:val="24"/>
            <w:szCs w:val="24"/>
            <w:lang w:val="es-MX" w:eastAsia="en-US"/>
          </w:rPr>
          <w:tag w:val="goog_rdk_0"/>
          <w:id w:val="-1289045280"/>
        </w:sdtPr>
        <w:sdtContent/>
      </w:sdt>
      <w:sdt>
        <w:sdtPr>
          <w:rPr>
            <w:rFonts w:eastAsia="Calibri" w:cs="Arial"/>
            <w:sz w:val="24"/>
            <w:szCs w:val="24"/>
            <w:lang w:val="es-MX" w:eastAsia="en-US"/>
          </w:rPr>
          <w:tag w:val="goog_rdk_1"/>
          <w:id w:val="-1756663850"/>
        </w:sdtPr>
        <w:sdtContent/>
      </w:sdt>
      <w:r w:rsidRPr="003E725C">
        <w:rPr>
          <w:rFonts w:eastAsia="Calibri" w:cs="Arial"/>
          <w:sz w:val="24"/>
          <w:szCs w:val="24"/>
          <w:lang w:val="es-MX" w:eastAsia="en-US"/>
        </w:rPr>
        <w:t>particularmente en lo que obedece a la Video vigilancia.</w:t>
      </w:r>
    </w:p>
    <w:p w14:paraId="6CD9488C" w14:textId="77777777" w:rsidR="003E725C" w:rsidRPr="003E725C" w:rsidRDefault="003E725C" w:rsidP="003E725C">
      <w:pPr>
        <w:spacing w:line="360" w:lineRule="auto"/>
        <w:jc w:val="both"/>
        <w:rPr>
          <w:rFonts w:eastAsia="Calibri" w:cs="Arial"/>
          <w:sz w:val="24"/>
          <w:szCs w:val="24"/>
          <w:lang w:val="es-MX" w:eastAsia="en-US"/>
        </w:rPr>
      </w:pPr>
    </w:p>
    <w:p w14:paraId="66C12515" w14:textId="77777777" w:rsidR="003E725C" w:rsidRPr="003E725C" w:rsidRDefault="003E725C" w:rsidP="003E725C">
      <w:pPr>
        <w:spacing w:line="360" w:lineRule="auto"/>
        <w:jc w:val="both"/>
        <w:rPr>
          <w:rFonts w:eastAsia="Calibri" w:cs="Arial"/>
          <w:sz w:val="24"/>
          <w:szCs w:val="24"/>
          <w:lang w:val="es-MX" w:eastAsia="en-US"/>
        </w:rPr>
      </w:pPr>
      <w:r w:rsidRPr="003E725C">
        <w:rPr>
          <w:rFonts w:eastAsia="Calibri" w:cs="Arial"/>
          <w:sz w:val="24"/>
          <w:szCs w:val="24"/>
          <w:lang w:val="es-MX" w:eastAsia="en-US"/>
        </w:rPr>
        <w:t>La Video Vigilancia, puede definirse como una herramienta tecnológica que, a través de cámaras de video localizadas estratégicamente e interconectadas entre sí, permiten apoyar la operación y despliegue policial, la atención de emergencias, la prevención del delito y la procuración de justicia</w:t>
      </w:r>
      <w:r w:rsidRPr="003E725C">
        <w:rPr>
          <w:rFonts w:eastAsia="Calibri" w:cs="Arial"/>
          <w:sz w:val="24"/>
          <w:szCs w:val="24"/>
          <w:vertAlign w:val="superscript"/>
          <w:lang w:val="es-MX" w:eastAsia="en-US"/>
        </w:rPr>
        <w:footnoteReference w:id="2"/>
      </w:r>
      <w:r w:rsidRPr="003E725C">
        <w:rPr>
          <w:rFonts w:eastAsia="Calibri" w:cs="Arial"/>
          <w:sz w:val="24"/>
          <w:szCs w:val="24"/>
          <w:lang w:val="es-MX" w:eastAsia="en-US"/>
        </w:rPr>
        <w:t xml:space="preserve">. La adecuada implementación de los sistemas de video vigilancia, mejora, a su vez, la seguridad de la ciudadanía mediante el monitoreo de ambientes abiertos y cerrados, tales como calles y avenidas, bancos, supermercados, áreas de estacionamiento, edificios, entre otros. </w:t>
      </w:r>
    </w:p>
    <w:p w14:paraId="1AB88B25" w14:textId="77777777" w:rsidR="003E725C" w:rsidRPr="003E725C" w:rsidRDefault="003E725C" w:rsidP="003E725C">
      <w:pPr>
        <w:spacing w:line="360" w:lineRule="auto"/>
        <w:jc w:val="both"/>
        <w:rPr>
          <w:rFonts w:eastAsia="Calibri" w:cs="Arial"/>
          <w:sz w:val="24"/>
          <w:szCs w:val="24"/>
          <w:lang w:val="es-MX" w:eastAsia="en-US"/>
        </w:rPr>
      </w:pPr>
      <w:r w:rsidRPr="003E725C">
        <w:rPr>
          <w:rFonts w:eastAsia="Calibri" w:cs="Arial"/>
          <w:sz w:val="24"/>
          <w:szCs w:val="24"/>
          <w:lang w:val="es-MX" w:eastAsia="en-US"/>
        </w:rPr>
        <w:lastRenderedPageBreak/>
        <w:t xml:space="preserve">Esto permite ampliar la capacidad de reacción de las fuerzas del orden en casos que amenazan la integridad de las personas, como accidentes, incendios u otro tipo de eventualidades. </w:t>
      </w:r>
    </w:p>
    <w:p w14:paraId="34BECF3A" w14:textId="77777777" w:rsidR="003E725C" w:rsidRPr="003E725C" w:rsidRDefault="003E725C" w:rsidP="003E725C">
      <w:pPr>
        <w:spacing w:line="360" w:lineRule="auto"/>
        <w:jc w:val="both"/>
        <w:rPr>
          <w:rFonts w:eastAsia="Calibri" w:cs="Arial"/>
          <w:sz w:val="24"/>
          <w:szCs w:val="24"/>
          <w:lang w:val="es-MX" w:eastAsia="en-US"/>
        </w:rPr>
      </w:pPr>
    </w:p>
    <w:p w14:paraId="1720B42C" w14:textId="77777777" w:rsidR="003E725C" w:rsidRPr="003E725C" w:rsidRDefault="003E725C" w:rsidP="003E725C">
      <w:pPr>
        <w:spacing w:line="360" w:lineRule="auto"/>
        <w:jc w:val="both"/>
        <w:rPr>
          <w:rFonts w:eastAsia="Calibri" w:cs="Arial"/>
          <w:sz w:val="24"/>
          <w:szCs w:val="24"/>
          <w:lang w:val="es-MX" w:eastAsia="en-US"/>
        </w:rPr>
      </w:pPr>
      <w:r w:rsidRPr="003E725C">
        <w:rPr>
          <w:rFonts w:eastAsia="Calibri" w:cs="Arial"/>
          <w:sz w:val="24"/>
          <w:szCs w:val="24"/>
          <w:lang w:val="es-MX" w:eastAsia="en-US"/>
        </w:rPr>
        <w:t>De igual manera, la video vigilancia aumenta las fortalezas institucionales, puesto que incrementa la capacidad de supervisión a prácticamente 24 horas por 365 días. En ese sentido, sus efectos pueden entonces catalogarse en dos dimensiones principales: como un disuasor de delitos y como coadyuvante en la investigación y prevención policial.</w:t>
      </w:r>
    </w:p>
    <w:p w14:paraId="5CACB621" w14:textId="77777777" w:rsidR="003E725C" w:rsidRPr="003E725C" w:rsidRDefault="003E725C" w:rsidP="003E725C">
      <w:pPr>
        <w:spacing w:line="360" w:lineRule="auto"/>
        <w:jc w:val="both"/>
        <w:rPr>
          <w:rFonts w:eastAsia="Calibri" w:cs="Arial"/>
          <w:sz w:val="24"/>
          <w:szCs w:val="24"/>
          <w:lang w:val="es-MX" w:eastAsia="en-US"/>
        </w:rPr>
      </w:pPr>
    </w:p>
    <w:p w14:paraId="68D3E807" w14:textId="77777777" w:rsidR="003E725C" w:rsidRPr="003E725C" w:rsidRDefault="003E725C" w:rsidP="003E725C">
      <w:pPr>
        <w:spacing w:line="360" w:lineRule="auto"/>
        <w:jc w:val="both"/>
        <w:rPr>
          <w:rFonts w:eastAsia="Calibri" w:cs="Arial"/>
          <w:sz w:val="24"/>
          <w:szCs w:val="24"/>
          <w:lang w:val="es-MX" w:eastAsia="en-US"/>
        </w:rPr>
      </w:pPr>
      <w:r w:rsidRPr="003E725C">
        <w:rPr>
          <w:rFonts w:eastAsia="Calibri" w:cs="Arial"/>
          <w:sz w:val="24"/>
          <w:szCs w:val="24"/>
          <w:lang w:val="es-MX" w:eastAsia="en-US"/>
        </w:rPr>
        <w:t>La instalación de los sistemas de video vigilancia, se rige bajo el principio de que, si el delincuente percibe mayor certeza de ser capturado, disminuirán las posibilidades de involucrarse en alguna actividad criminal.</w:t>
      </w:r>
      <w:r w:rsidRPr="003E725C">
        <w:rPr>
          <w:rFonts w:eastAsia="Calibri" w:cs="Arial"/>
          <w:sz w:val="24"/>
          <w:szCs w:val="24"/>
          <w:vertAlign w:val="superscript"/>
          <w:lang w:val="es-MX" w:eastAsia="en-US"/>
        </w:rPr>
        <w:footnoteReference w:id="3"/>
      </w:r>
      <w:r w:rsidRPr="003E725C">
        <w:rPr>
          <w:rFonts w:eastAsia="Calibri" w:cs="Arial"/>
          <w:sz w:val="24"/>
          <w:szCs w:val="24"/>
          <w:lang w:val="es-MX" w:eastAsia="en-US"/>
        </w:rPr>
        <w:t xml:space="preserve"> Es decir, la video vigilancia puede funcionar de manera positiva para reducir el riesgo de incidencia de un delito, a la vez de que permite que las autoridades cuenten con material que sirva como evidencia para una denuncia futura. Derivado de la reducción de la criminalidad, un incremento en la sensación de seguridad puede acarrear impactos benéficos para la cohesión social en una comunidad, e incluso, en una ciudad o un estado.</w:t>
      </w:r>
    </w:p>
    <w:p w14:paraId="24793ECB" w14:textId="77777777" w:rsidR="003E725C" w:rsidRPr="003E725C" w:rsidRDefault="003E725C" w:rsidP="003E725C">
      <w:pPr>
        <w:spacing w:line="360" w:lineRule="auto"/>
        <w:jc w:val="both"/>
        <w:rPr>
          <w:rFonts w:eastAsia="Calibri" w:cs="Arial"/>
          <w:sz w:val="24"/>
          <w:szCs w:val="24"/>
          <w:lang w:val="es-MX" w:eastAsia="en-US"/>
        </w:rPr>
      </w:pPr>
    </w:p>
    <w:p w14:paraId="5A6ABAF3" w14:textId="77777777" w:rsidR="003E725C" w:rsidRPr="003E725C" w:rsidRDefault="003E725C" w:rsidP="003E725C">
      <w:pPr>
        <w:spacing w:line="360" w:lineRule="auto"/>
        <w:jc w:val="both"/>
        <w:rPr>
          <w:rFonts w:eastAsia="Calibri" w:cs="Arial"/>
          <w:sz w:val="24"/>
          <w:szCs w:val="24"/>
          <w:lang w:val="es-MX" w:eastAsia="en-US"/>
        </w:rPr>
      </w:pPr>
      <w:r w:rsidRPr="003E725C">
        <w:rPr>
          <w:rFonts w:eastAsia="Calibri" w:cs="Arial"/>
          <w:sz w:val="24"/>
          <w:szCs w:val="24"/>
          <w:lang w:val="es-MX" w:eastAsia="en-US"/>
        </w:rPr>
        <w:t xml:space="preserve">En comparación con otros mecanismos, los sistemas de video vigilancia representan, asimismo, una alternativa con un mejor balance entre costo y beneficio </w:t>
      </w:r>
      <w:r w:rsidRPr="003E725C">
        <w:rPr>
          <w:rFonts w:eastAsia="Calibri" w:cs="Arial"/>
          <w:sz w:val="24"/>
          <w:szCs w:val="24"/>
          <w:lang w:val="es-MX" w:eastAsia="en-US"/>
        </w:rPr>
        <w:lastRenderedPageBreak/>
        <w:t>en el manejo de la seguridad pública. La video vigilancia es una mejor inversión que el personal de seguridad en términos de eficiencia.</w:t>
      </w:r>
      <w:r w:rsidRPr="003E725C">
        <w:rPr>
          <w:rFonts w:eastAsia="Calibri" w:cs="Arial"/>
          <w:sz w:val="24"/>
          <w:szCs w:val="24"/>
          <w:vertAlign w:val="superscript"/>
          <w:lang w:val="es-MX" w:eastAsia="en-US"/>
        </w:rPr>
        <w:footnoteReference w:id="4"/>
      </w:r>
      <w:r w:rsidRPr="003E725C">
        <w:rPr>
          <w:rFonts w:eastAsia="Calibri" w:cs="Arial"/>
          <w:sz w:val="24"/>
          <w:szCs w:val="24"/>
          <w:lang w:val="es-MX" w:eastAsia="en-US"/>
        </w:rPr>
        <w:t xml:space="preserve"> A diferencia del recurso humano patrullando las calles, un sistema de video vigilancia no es susceptible de fatiga o pérdida de concentración, lo que implica un esfuerzo ininterrumpido, constante y consistente. A pesar de que el gasto hecho en un sistema de video vigilancia podría parecer mayor, en el largo plazo representa una forma de ahorro en comparación con la contratación de oficiales de policía adicionales.</w:t>
      </w:r>
    </w:p>
    <w:p w14:paraId="4B92E7E0" w14:textId="77777777" w:rsidR="003E725C" w:rsidRPr="003E725C" w:rsidRDefault="003E725C" w:rsidP="003E725C">
      <w:pPr>
        <w:spacing w:line="360" w:lineRule="auto"/>
        <w:jc w:val="both"/>
        <w:rPr>
          <w:rFonts w:eastAsia="Calibri" w:cs="Arial"/>
          <w:sz w:val="24"/>
          <w:szCs w:val="24"/>
          <w:lang w:val="es-MX" w:eastAsia="en-US"/>
        </w:rPr>
      </w:pPr>
    </w:p>
    <w:p w14:paraId="5DD64FEB" w14:textId="77777777" w:rsidR="003E725C" w:rsidRPr="003E725C" w:rsidRDefault="003E725C" w:rsidP="003E725C">
      <w:pPr>
        <w:spacing w:line="360" w:lineRule="auto"/>
        <w:jc w:val="both"/>
        <w:rPr>
          <w:rFonts w:eastAsia="Calibri" w:cs="Arial"/>
          <w:sz w:val="24"/>
          <w:szCs w:val="24"/>
          <w:lang w:val="es-MX" w:eastAsia="en-US"/>
        </w:rPr>
      </w:pPr>
      <w:r w:rsidRPr="003E725C">
        <w:rPr>
          <w:rFonts w:eastAsia="Calibri" w:cs="Arial"/>
          <w:sz w:val="24"/>
          <w:szCs w:val="24"/>
          <w:lang w:val="es-MX" w:eastAsia="en-US"/>
        </w:rPr>
        <w:t xml:space="preserve">Del mismo modo, la video vigilancia tiene un efecto positivo no solamente en la disuasión del delito, sino también en las propias tareas de los elementos de policía en tierra. Cuando la video vigilancia opera en coordinación con los organismos de mantenimiento del orden, la policía percibe una mayor certidumbre en el desempeño de su labor. Así, la inversión no sustituye a las capacidades del elemento humano, sino que extiende sus posibilidades y le brinda mayor seguridad para la realización de su trabajo. </w:t>
      </w:r>
    </w:p>
    <w:p w14:paraId="01C4D885" w14:textId="77777777" w:rsidR="003E725C" w:rsidRPr="003E725C" w:rsidRDefault="003E725C" w:rsidP="003E725C">
      <w:pPr>
        <w:spacing w:line="360" w:lineRule="auto"/>
        <w:jc w:val="both"/>
        <w:rPr>
          <w:rFonts w:eastAsia="Calibri" w:cs="Arial"/>
          <w:sz w:val="24"/>
          <w:szCs w:val="24"/>
          <w:lang w:val="es-MX" w:eastAsia="en-US"/>
        </w:rPr>
      </w:pPr>
    </w:p>
    <w:p w14:paraId="77B31A3D" w14:textId="77777777" w:rsidR="003E725C" w:rsidRPr="003E725C" w:rsidRDefault="003E725C" w:rsidP="003E725C">
      <w:pPr>
        <w:spacing w:line="360" w:lineRule="auto"/>
        <w:jc w:val="both"/>
        <w:rPr>
          <w:rFonts w:eastAsia="Calibri" w:cs="Arial"/>
          <w:sz w:val="24"/>
          <w:szCs w:val="24"/>
          <w:lang w:val="es-MX" w:eastAsia="en-US"/>
        </w:rPr>
      </w:pPr>
      <w:r w:rsidRPr="003E725C">
        <w:rPr>
          <w:rFonts w:eastAsia="Calibri" w:cs="Arial"/>
          <w:sz w:val="24"/>
          <w:szCs w:val="24"/>
          <w:lang w:val="es-MX" w:eastAsia="en-US"/>
        </w:rPr>
        <w:t xml:space="preserve">La creación de esta Ley, obedece a la necesidad de un ordenamiento que no solo garantice un mejor uso de los recursos públicos para seguridad, sino que también permita establecer criterios en la planeación, diseño, implementación y operación de los sistemas de video vigilancia con base en la necesidad, proporcionalidad e </w:t>
      </w:r>
      <w:r w:rsidRPr="003E725C">
        <w:rPr>
          <w:rFonts w:eastAsia="Calibri" w:cs="Arial"/>
          <w:sz w:val="24"/>
          <w:szCs w:val="24"/>
          <w:lang w:val="es-MX" w:eastAsia="en-US"/>
        </w:rPr>
        <w:lastRenderedPageBreak/>
        <w:t>integralidad de las medidas de prevención y contención del delito. Esta medida coadyuva a contemplar una visión multifactorial de la problemática a resolver.</w:t>
      </w:r>
    </w:p>
    <w:p w14:paraId="2D0291A5" w14:textId="77777777" w:rsidR="003E725C" w:rsidRPr="003E725C" w:rsidRDefault="003E725C" w:rsidP="003E725C">
      <w:pPr>
        <w:spacing w:line="360" w:lineRule="auto"/>
        <w:jc w:val="both"/>
        <w:rPr>
          <w:rFonts w:eastAsia="Calibri" w:cs="Arial"/>
          <w:sz w:val="24"/>
          <w:szCs w:val="24"/>
          <w:lang w:val="es-MX" w:eastAsia="en-US"/>
        </w:rPr>
      </w:pPr>
    </w:p>
    <w:p w14:paraId="569A3EAE" w14:textId="77777777" w:rsidR="003E725C" w:rsidRPr="003E725C" w:rsidRDefault="003E725C" w:rsidP="003E725C">
      <w:pPr>
        <w:spacing w:line="360" w:lineRule="auto"/>
        <w:jc w:val="both"/>
        <w:rPr>
          <w:rFonts w:eastAsia="Calibri" w:cs="Arial"/>
          <w:sz w:val="24"/>
          <w:szCs w:val="24"/>
          <w:lang w:val="es-MX" w:eastAsia="en-US"/>
        </w:rPr>
      </w:pPr>
      <w:r w:rsidRPr="003E725C">
        <w:rPr>
          <w:rFonts w:eastAsia="Calibri" w:cs="Arial"/>
          <w:sz w:val="24"/>
          <w:szCs w:val="24"/>
          <w:lang w:val="es-MX" w:eastAsia="en-US"/>
        </w:rPr>
        <w:t>A pesar de las ventajas que se han enumerado anteriormente, los sistemas de video vigilancia, representan un debate continuo con la sociedad civil sobre el balance que debe existir entre la seguridad pública y derechos como la privacidad, la transparencia o la proporcionalidad.</w:t>
      </w:r>
    </w:p>
    <w:p w14:paraId="76638DF2" w14:textId="77777777" w:rsidR="003E725C" w:rsidRPr="003E725C" w:rsidRDefault="003E725C" w:rsidP="003E725C">
      <w:pPr>
        <w:spacing w:line="360" w:lineRule="auto"/>
        <w:jc w:val="both"/>
        <w:rPr>
          <w:rFonts w:eastAsia="Calibri" w:cs="Arial"/>
          <w:sz w:val="24"/>
          <w:szCs w:val="24"/>
          <w:lang w:val="es-MX" w:eastAsia="en-US"/>
        </w:rPr>
      </w:pPr>
    </w:p>
    <w:p w14:paraId="64497CF7" w14:textId="77777777" w:rsidR="003E725C" w:rsidRPr="003E725C" w:rsidRDefault="003E725C" w:rsidP="003E725C">
      <w:pPr>
        <w:spacing w:line="360" w:lineRule="auto"/>
        <w:jc w:val="both"/>
        <w:rPr>
          <w:rFonts w:eastAsia="Calibri" w:cs="Arial"/>
          <w:sz w:val="24"/>
          <w:szCs w:val="24"/>
          <w:lang w:val="es-MX" w:eastAsia="en-US"/>
        </w:rPr>
      </w:pPr>
      <w:r w:rsidRPr="003E725C">
        <w:rPr>
          <w:rFonts w:eastAsia="Calibri" w:cs="Arial"/>
          <w:sz w:val="24"/>
          <w:szCs w:val="24"/>
          <w:lang w:val="es-MX" w:eastAsia="en-US"/>
        </w:rPr>
        <w:t>Especial relevancia cobra el aspecto correspondiente a la tecnología de Reconocimiento Facial. Por un lado, si bien es cierto que el Estado debe ser capaz de utilizar la tecnología a su alcance, el mismo tiene la obligación de hacerlo en un marco objetivo de legalidad.</w:t>
      </w:r>
    </w:p>
    <w:p w14:paraId="724BF9E7" w14:textId="77777777" w:rsidR="003E725C" w:rsidRPr="003E725C" w:rsidRDefault="003E725C" w:rsidP="003E725C">
      <w:pPr>
        <w:spacing w:line="360" w:lineRule="auto"/>
        <w:jc w:val="both"/>
        <w:rPr>
          <w:rFonts w:eastAsia="Calibri" w:cs="Arial"/>
          <w:sz w:val="24"/>
          <w:szCs w:val="24"/>
          <w:lang w:val="es-MX" w:eastAsia="en-US"/>
        </w:rPr>
      </w:pPr>
    </w:p>
    <w:p w14:paraId="67BEFB84" w14:textId="77777777" w:rsidR="003E725C" w:rsidRPr="003E725C" w:rsidRDefault="003E725C" w:rsidP="003E725C">
      <w:pPr>
        <w:spacing w:line="360" w:lineRule="auto"/>
        <w:jc w:val="both"/>
        <w:rPr>
          <w:rFonts w:eastAsia="Calibri" w:cs="Arial"/>
          <w:sz w:val="24"/>
          <w:szCs w:val="24"/>
          <w:lang w:val="es-MX" w:eastAsia="en-US"/>
        </w:rPr>
      </w:pPr>
      <w:r w:rsidRPr="003E725C">
        <w:rPr>
          <w:rFonts w:eastAsia="Calibri" w:cs="Arial"/>
          <w:sz w:val="24"/>
          <w:szCs w:val="24"/>
          <w:lang w:val="es-MX" w:eastAsia="en-US"/>
        </w:rPr>
        <w:t>Por ende, el presente proyecto contempla como base, los casos de éxito de las experiencias europeas en la implementación de sistemas de video vigilancia y reconocimiento facial.</w:t>
      </w:r>
    </w:p>
    <w:p w14:paraId="24C3E6AC" w14:textId="77777777" w:rsidR="003E725C" w:rsidRPr="003E725C" w:rsidRDefault="003E725C" w:rsidP="003E725C">
      <w:pPr>
        <w:spacing w:line="360" w:lineRule="auto"/>
        <w:jc w:val="both"/>
        <w:rPr>
          <w:rFonts w:eastAsia="Calibri" w:cs="Arial"/>
          <w:sz w:val="24"/>
          <w:szCs w:val="24"/>
          <w:lang w:val="es-MX" w:eastAsia="en-US"/>
        </w:rPr>
      </w:pPr>
    </w:p>
    <w:p w14:paraId="0A7527A9" w14:textId="77777777" w:rsidR="003E725C" w:rsidRPr="003E725C" w:rsidRDefault="003E725C" w:rsidP="003E725C">
      <w:pPr>
        <w:spacing w:line="360" w:lineRule="auto"/>
        <w:jc w:val="both"/>
        <w:rPr>
          <w:rFonts w:eastAsia="Calibri" w:cs="Arial"/>
          <w:sz w:val="24"/>
          <w:szCs w:val="24"/>
          <w:lang w:val="es-MX" w:eastAsia="en-US"/>
        </w:rPr>
      </w:pPr>
      <w:r w:rsidRPr="003E725C">
        <w:rPr>
          <w:rFonts w:eastAsia="Calibri" w:cs="Arial"/>
          <w:sz w:val="24"/>
          <w:szCs w:val="24"/>
          <w:lang w:val="es-MX" w:eastAsia="en-US"/>
        </w:rPr>
        <w:t>En primer lugar, al retomar los precedentes legales y jurisprudenciales del Tribunal Europeo de Derechos Humanos, que reconocen que recolectar datos biométricos de las personas constituye un acto de molestia,</w:t>
      </w:r>
      <w:r w:rsidRPr="003E725C">
        <w:rPr>
          <w:rFonts w:eastAsia="Calibri" w:cs="Arial"/>
          <w:sz w:val="24"/>
          <w:szCs w:val="24"/>
          <w:vertAlign w:val="superscript"/>
          <w:lang w:val="es-MX" w:eastAsia="en-US"/>
        </w:rPr>
        <w:footnoteReference w:id="5"/>
      </w:r>
      <w:r w:rsidRPr="003E725C">
        <w:rPr>
          <w:rFonts w:eastAsia="Calibri" w:cs="Arial"/>
          <w:sz w:val="24"/>
          <w:szCs w:val="24"/>
          <w:lang w:val="es-MX" w:eastAsia="en-US"/>
        </w:rPr>
        <w:t xml:space="preserve"> podemos crear las bases legales para sustentar, conforme a los criterios establecidos en nuestra Constitución Federal, la validez de los actos de molestia, que, de acuerdo a estándares </w:t>
      </w:r>
      <w:r w:rsidRPr="003E725C">
        <w:rPr>
          <w:rFonts w:eastAsia="Calibri" w:cs="Arial"/>
          <w:sz w:val="24"/>
          <w:szCs w:val="24"/>
          <w:lang w:val="es-MX" w:eastAsia="en-US"/>
        </w:rPr>
        <w:lastRenderedPageBreak/>
        <w:t>internacionales, comprende una dimensión dual: contar con fundamentación en el orden jurídico local y prever garantías y sanciones para el uso indebido de la información obtenida. Bajo dichos estándares, es que esta Ley y su articulado, buscan dar forma a las dimensiones aludidas.</w:t>
      </w:r>
    </w:p>
    <w:p w14:paraId="4B7F2355" w14:textId="77777777" w:rsidR="003E725C" w:rsidRPr="003E725C" w:rsidRDefault="003E725C" w:rsidP="003E725C">
      <w:pPr>
        <w:spacing w:line="360" w:lineRule="auto"/>
        <w:jc w:val="both"/>
        <w:rPr>
          <w:rFonts w:eastAsia="Calibri" w:cs="Arial"/>
          <w:sz w:val="24"/>
          <w:szCs w:val="24"/>
          <w:lang w:val="es-MX" w:eastAsia="en-US"/>
        </w:rPr>
      </w:pPr>
    </w:p>
    <w:p w14:paraId="677B62C5" w14:textId="77777777" w:rsidR="003E725C" w:rsidRPr="003E725C" w:rsidRDefault="003E725C" w:rsidP="003E725C">
      <w:pPr>
        <w:spacing w:line="360" w:lineRule="auto"/>
        <w:jc w:val="both"/>
        <w:rPr>
          <w:rFonts w:eastAsia="Calibri" w:cs="Arial"/>
          <w:sz w:val="24"/>
          <w:szCs w:val="24"/>
          <w:lang w:val="es-MX" w:eastAsia="en-US"/>
        </w:rPr>
      </w:pPr>
      <w:r w:rsidRPr="003E725C">
        <w:rPr>
          <w:rFonts w:eastAsia="Calibri" w:cs="Arial"/>
          <w:sz w:val="24"/>
          <w:szCs w:val="24"/>
          <w:lang w:val="es-MX" w:eastAsia="en-US"/>
        </w:rPr>
        <w:t>De igual manera la experiencia europea,</w:t>
      </w:r>
      <w:r w:rsidRPr="003E725C">
        <w:rPr>
          <w:rFonts w:eastAsia="Calibri" w:cs="Arial"/>
          <w:sz w:val="24"/>
          <w:szCs w:val="24"/>
          <w:vertAlign w:val="superscript"/>
          <w:lang w:val="es-MX" w:eastAsia="en-US"/>
        </w:rPr>
        <w:footnoteReference w:id="6"/>
      </w:r>
      <w:r w:rsidRPr="003E725C">
        <w:rPr>
          <w:rFonts w:eastAsia="Calibri" w:cs="Arial"/>
          <w:sz w:val="24"/>
          <w:szCs w:val="24"/>
          <w:lang w:val="es-MX" w:eastAsia="en-US"/>
        </w:rPr>
        <w:t xml:space="preserve"> reconoce que el uso de sistemas de reconocimiento facial, soporta el ejercicio del denominado “test de proporcionalidad”; herramienta metodológica adoptada en los diversos sistemas de protección de derechos humanos, con fin de ponderar casos de conflictos entre derechos fundamentales, siendo el particular, el relativo a la Privacidad y la Seguridad Pública.</w:t>
      </w:r>
    </w:p>
    <w:p w14:paraId="0389192E" w14:textId="77777777" w:rsidR="003E725C" w:rsidRPr="003E725C" w:rsidRDefault="003E725C" w:rsidP="003E725C">
      <w:pPr>
        <w:spacing w:line="360" w:lineRule="auto"/>
        <w:jc w:val="both"/>
        <w:rPr>
          <w:rFonts w:eastAsia="Calibri" w:cs="Arial"/>
          <w:sz w:val="24"/>
          <w:szCs w:val="24"/>
          <w:lang w:val="es-MX" w:eastAsia="en-US"/>
        </w:rPr>
      </w:pPr>
    </w:p>
    <w:p w14:paraId="3D97A59F" w14:textId="77777777" w:rsidR="003E725C" w:rsidRPr="003E725C" w:rsidRDefault="003E725C" w:rsidP="003E725C">
      <w:pPr>
        <w:spacing w:line="360" w:lineRule="auto"/>
        <w:jc w:val="both"/>
        <w:rPr>
          <w:rFonts w:eastAsia="Calibri" w:cs="Arial"/>
          <w:sz w:val="24"/>
          <w:szCs w:val="24"/>
          <w:lang w:val="es-MX" w:eastAsia="en-US"/>
        </w:rPr>
      </w:pPr>
      <w:r w:rsidRPr="003E725C">
        <w:rPr>
          <w:rFonts w:eastAsia="Calibri" w:cs="Arial"/>
          <w:sz w:val="24"/>
          <w:szCs w:val="24"/>
          <w:lang w:val="es-MX" w:eastAsia="en-US"/>
        </w:rPr>
        <w:t>En ese orden de ideas, podemos afirmar que, a la luz del instrumento anteriormente referido, el sistema de video vigilancia y la tecnología de reconocimiento facial, persiguen un objeto lógico (la seguridad pública), el cual es lo suficientemente relevante para limitar el ejercicio de un derecho fundamental (privacidad) y su uso tiene conexión lógica y racional con el objeto.</w:t>
      </w:r>
    </w:p>
    <w:p w14:paraId="7DB9892B" w14:textId="77777777" w:rsidR="003E725C" w:rsidRPr="003E725C" w:rsidRDefault="003E725C" w:rsidP="003E725C">
      <w:pPr>
        <w:spacing w:line="360" w:lineRule="auto"/>
        <w:jc w:val="both"/>
        <w:rPr>
          <w:rFonts w:eastAsia="Calibri" w:cs="Arial"/>
          <w:sz w:val="24"/>
          <w:szCs w:val="24"/>
          <w:lang w:val="es-MX" w:eastAsia="en-US"/>
        </w:rPr>
      </w:pPr>
    </w:p>
    <w:p w14:paraId="51D0309B" w14:textId="77777777" w:rsidR="003E725C" w:rsidRPr="003E725C" w:rsidRDefault="003E725C" w:rsidP="003E725C">
      <w:pPr>
        <w:spacing w:line="360" w:lineRule="auto"/>
        <w:jc w:val="both"/>
        <w:rPr>
          <w:rFonts w:eastAsia="Calibri" w:cs="Arial"/>
          <w:sz w:val="24"/>
          <w:szCs w:val="24"/>
          <w:lang w:val="es-MX" w:eastAsia="en-US"/>
        </w:rPr>
      </w:pPr>
      <w:r w:rsidRPr="003E725C">
        <w:rPr>
          <w:rFonts w:eastAsia="Calibri" w:cs="Arial"/>
          <w:sz w:val="24"/>
          <w:szCs w:val="24"/>
          <w:lang w:val="es-MX" w:eastAsia="en-US"/>
        </w:rPr>
        <w:t xml:space="preserve">Abundando en lo anterior, es pertinente precisar, que el sistema de video vigilancia y la tecnología de reconocimiento facial, no se utilizan para recopilar datos al azar; el procedimiento de reconocimiento facial, opera de la siguiente manera: los equipos con capacidades de reconocimiento facial, obtienen una imagen digital del rostro de </w:t>
      </w:r>
      <w:r w:rsidRPr="003E725C">
        <w:rPr>
          <w:rFonts w:eastAsia="Calibri" w:cs="Arial"/>
          <w:sz w:val="24"/>
          <w:szCs w:val="24"/>
          <w:lang w:val="es-MX" w:eastAsia="en-US"/>
        </w:rPr>
        <w:lastRenderedPageBreak/>
        <w:t>las personas, con fin de extraer y procesar sus datos biométricos; esta imagen, es luego comparada con la información contenida en listas de excepción, cuyos rubros comprenden, desde órdenes de aprehensión, vehículos robados, mandamientos judiciales y ministeriales, así como personas ausentes y/o no localizadas, Alerta AMBER o Protocolo Alba, por referir algunas. Las personas que no se encuentren dentro de los archivos correspondientes a las listas de excepción referidas, o no actualicen alguno de los supuestos constitucionales previstos sobre flagrancia, no serán objeto del sistema de reconocimiento facial, asegurando con ello que la operación del mismo no ocurra de manera arbitraria.</w:t>
      </w:r>
    </w:p>
    <w:p w14:paraId="3AE5790F" w14:textId="77777777" w:rsidR="003E725C" w:rsidRPr="003E725C" w:rsidRDefault="003E725C" w:rsidP="003E725C">
      <w:pPr>
        <w:spacing w:line="360" w:lineRule="auto"/>
        <w:jc w:val="both"/>
        <w:rPr>
          <w:rFonts w:eastAsia="Calibri" w:cs="Arial"/>
          <w:sz w:val="24"/>
          <w:szCs w:val="24"/>
          <w:lang w:val="es-MX" w:eastAsia="en-US"/>
        </w:rPr>
      </w:pPr>
    </w:p>
    <w:p w14:paraId="10620A9F" w14:textId="77777777" w:rsidR="003E725C" w:rsidRPr="003E725C" w:rsidRDefault="003E725C" w:rsidP="003E725C">
      <w:pPr>
        <w:spacing w:line="360" w:lineRule="auto"/>
        <w:jc w:val="both"/>
        <w:rPr>
          <w:rFonts w:eastAsia="Calibri" w:cs="Arial"/>
          <w:sz w:val="24"/>
          <w:szCs w:val="24"/>
          <w:lang w:val="es-MX" w:eastAsia="en-US"/>
        </w:rPr>
      </w:pPr>
      <w:r w:rsidRPr="003E725C">
        <w:rPr>
          <w:rFonts w:eastAsia="Calibri" w:cs="Arial"/>
          <w:sz w:val="24"/>
          <w:szCs w:val="24"/>
          <w:lang w:val="es-MX" w:eastAsia="en-US"/>
        </w:rPr>
        <w:t>Finalmente, y con propósito de cumplir con las garantías debidas para la óptima operación del sistema y con estricto apego a derechos humanos, hemos creado un comprehensivo capítulo sobre el régimen disciplinario, delitos y sanciones que permitan castigar cualquier uso ilegítimo o incorrecto que pretenda darse a los equipos y/o a la información contenida en sus archivos.</w:t>
      </w:r>
    </w:p>
    <w:p w14:paraId="1C3E24E5" w14:textId="77777777" w:rsidR="003E725C" w:rsidRPr="003E725C" w:rsidRDefault="003E725C" w:rsidP="003E725C">
      <w:pPr>
        <w:spacing w:line="360" w:lineRule="auto"/>
        <w:jc w:val="both"/>
        <w:rPr>
          <w:rFonts w:eastAsia="Calibri" w:cs="Arial"/>
          <w:sz w:val="24"/>
          <w:szCs w:val="24"/>
          <w:lang w:val="es-MX" w:eastAsia="en-US"/>
        </w:rPr>
      </w:pPr>
    </w:p>
    <w:p w14:paraId="171A2256" w14:textId="77777777" w:rsidR="003E725C" w:rsidRPr="003E725C" w:rsidRDefault="003E725C" w:rsidP="003E725C">
      <w:pPr>
        <w:spacing w:line="360" w:lineRule="auto"/>
        <w:jc w:val="both"/>
        <w:rPr>
          <w:rFonts w:eastAsia="Calibri" w:cs="Arial"/>
          <w:sz w:val="24"/>
          <w:szCs w:val="24"/>
          <w:lang w:val="es-MX" w:eastAsia="en-US"/>
        </w:rPr>
      </w:pPr>
      <w:r w:rsidRPr="003E725C">
        <w:rPr>
          <w:rFonts w:eastAsia="Calibri" w:cs="Arial"/>
          <w:sz w:val="24"/>
          <w:szCs w:val="24"/>
          <w:lang w:val="es-MX" w:eastAsia="en-US"/>
        </w:rPr>
        <w:t>Por ello, creemos firmemente, que el uso de los sistemas de video vigilancia y reconocimiento facial es compatible con el Estado de Derecho y los principios de la sociedad democrática, en tanto existan mecanismos que regulen su uso y aplicación dentro de los estándares de la legalidad. Esta Ley es el primer paso para lograr esta meta.</w:t>
      </w:r>
    </w:p>
    <w:p w14:paraId="60A3F91C" w14:textId="77777777" w:rsidR="003E725C" w:rsidRPr="003E725C" w:rsidRDefault="003E725C" w:rsidP="003E725C">
      <w:pPr>
        <w:spacing w:line="360" w:lineRule="auto"/>
        <w:jc w:val="both"/>
        <w:rPr>
          <w:rFonts w:eastAsia="Calibri" w:cs="Arial"/>
          <w:sz w:val="24"/>
          <w:szCs w:val="24"/>
          <w:lang w:val="es-MX" w:eastAsia="en-US"/>
        </w:rPr>
      </w:pPr>
    </w:p>
    <w:p w14:paraId="0D988609" w14:textId="77777777" w:rsidR="003E725C" w:rsidRPr="003E725C" w:rsidRDefault="003E725C" w:rsidP="003E725C">
      <w:pPr>
        <w:spacing w:line="360" w:lineRule="auto"/>
        <w:jc w:val="both"/>
        <w:rPr>
          <w:rFonts w:eastAsia="Calibri" w:cs="Arial"/>
          <w:sz w:val="24"/>
          <w:szCs w:val="24"/>
          <w:lang w:val="es-MX" w:eastAsia="en-US"/>
        </w:rPr>
      </w:pPr>
      <w:r w:rsidRPr="003E725C">
        <w:rPr>
          <w:rFonts w:eastAsia="Calibri" w:cs="Arial"/>
          <w:sz w:val="24"/>
          <w:szCs w:val="24"/>
          <w:lang w:val="es-MX" w:eastAsia="en-US"/>
        </w:rPr>
        <w:lastRenderedPageBreak/>
        <w:t>En virtud de lo anterior, es que ponemos a consideración de esta Honorable Legislatura para su revisión, análisis y en su caso aprobación, la siguiente iniciativa con proyecto de:</w:t>
      </w:r>
    </w:p>
    <w:p w14:paraId="2F5AB919" w14:textId="77777777" w:rsidR="003E725C" w:rsidRPr="003E725C" w:rsidRDefault="003E725C" w:rsidP="003E725C">
      <w:pPr>
        <w:spacing w:line="360" w:lineRule="auto"/>
        <w:jc w:val="both"/>
        <w:rPr>
          <w:rFonts w:eastAsia="Calibri" w:cs="Arial"/>
          <w:b/>
          <w:sz w:val="24"/>
          <w:szCs w:val="24"/>
          <w:lang w:val="es-MX" w:eastAsia="en-US"/>
        </w:rPr>
      </w:pPr>
    </w:p>
    <w:p w14:paraId="467BC5E7" w14:textId="77777777" w:rsidR="003E725C" w:rsidRPr="003E725C" w:rsidRDefault="003E725C" w:rsidP="003E725C">
      <w:pPr>
        <w:spacing w:line="360" w:lineRule="auto"/>
        <w:jc w:val="center"/>
        <w:rPr>
          <w:rFonts w:eastAsia="Calibri" w:cs="Arial"/>
          <w:b/>
          <w:sz w:val="24"/>
          <w:szCs w:val="24"/>
          <w:lang w:val="es-MX" w:eastAsia="en-US"/>
        </w:rPr>
      </w:pPr>
      <w:r w:rsidRPr="003E725C">
        <w:rPr>
          <w:rFonts w:eastAsia="Calibri" w:cs="Arial"/>
          <w:b/>
          <w:sz w:val="24"/>
          <w:szCs w:val="24"/>
          <w:lang w:val="es-MX" w:eastAsia="en-US"/>
        </w:rPr>
        <w:t>D E C R E T O</w:t>
      </w:r>
    </w:p>
    <w:p w14:paraId="1564163F" w14:textId="77777777" w:rsidR="003E725C" w:rsidRPr="003E725C" w:rsidRDefault="003E725C" w:rsidP="003E725C">
      <w:pPr>
        <w:spacing w:line="360" w:lineRule="auto"/>
        <w:jc w:val="both"/>
        <w:rPr>
          <w:rFonts w:eastAsia="Calibri" w:cs="Arial"/>
          <w:b/>
          <w:sz w:val="24"/>
          <w:szCs w:val="24"/>
          <w:lang w:val="es-MX" w:eastAsia="en-US"/>
        </w:rPr>
      </w:pPr>
      <w:r w:rsidRPr="003E725C">
        <w:rPr>
          <w:rFonts w:eastAsia="Calibri" w:cs="Arial"/>
          <w:b/>
          <w:sz w:val="24"/>
          <w:szCs w:val="24"/>
          <w:lang w:val="es-MX" w:eastAsia="en-US"/>
        </w:rPr>
        <w:t xml:space="preserve"> </w:t>
      </w:r>
    </w:p>
    <w:p w14:paraId="3BB634DF" w14:textId="77777777" w:rsidR="003E725C" w:rsidRPr="003E725C" w:rsidRDefault="003E725C" w:rsidP="003E725C">
      <w:pPr>
        <w:spacing w:line="360" w:lineRule="auto"/>
        <w:jc w:val="both"/>
        <w:rPr>
          <w:rFonts w:eastAsia="Calibri" w:cs="Arial"/>
          <w:b/>
          <w:sz w:val="24"/>
          <w:szCs w:val="24"/>
          <w:lang w:val="es-MX" w:eastAsia="en-US"/>
        </w:rPr>
      </w:pPr>
      <w:r w:rsidRPr="003E725C">
        <w:rPr>
          <w:rFonts w:eastAsia="Calibri" w:cs="Arial"/>
          <w:b/>
          <w:sz w:val="24"/>
          <w:szCs w:val="24"/>
          <w:lang w:val="es-MX" w:eastAsia="en-US"/>
        </w:rPr>
        <w:t xml:space="preserve">ARTÍCULO ÚNICO. </w:t>
      </w:r>
      <w:r w:rsidRPr="003E725C">
        <w:rPr>
          <w:rFonts w:eastAsia="Calibri" w:cs="Arial"/>
          <w:sz w:val="24"/>
          <w:szCs w:val="24"/>
          <w:lang w:val="es-MX" w:eastAsia="en-US"/>
        </w:rPr>
        <w:t>Se crea</w:t>
      </w:r>
      <w:r w:rsidRPr="003E725C">
        <w:rPr>
          <w:rFonts w:eastAsia="Calibri" w:cs="Arial"/>
          <w:b/>
          <w:sz w:val="24"/>
          <w:szCs w:val="24"/>
          <w:lang w:val="es-MX" w:eastAsia="en-US"/>
        </w:rPr>
        <w:t xml:space="preserve"> </w:t>
      </w:r>
      <w:r w:rsidRPr="003E725C">
        <w:rPr>
          <w:rFonts w:eastAsia="Calibri" w:cs="Arial"/>
          <w:sz w:val="24"/>
          <w:szCs w:val="24"/>
          <w:lang w:val="es-MX" w:eastAsia="en-US"/>
        </w:rPr>
        <w:t>la Ley que Regula el Uso de las Cámaras de Video Vigilancia y Video Inteligencia para la Seguridad Pública del Estado de Coahuila de Zaragoza,</w:t>
      </w:r>
      <w:r w:rsidRPr="003E725C">
        <w:rPr>
          <w:rFonts w:eastAsia="Calibri" w:cs="Arial"/>
          <w:b/>
          <w:sz w:val="24"/>
          <w:szCs w:val="24"/>
          <w:lang w:val="es-MX" w:eastAsia="en-US"/>
        </w:rPr>
        <w:t xml:space="preserve"> </w:t>
      </w:r>
      <w:r w:rsidRPr="003E725C">
        <w:rPr>
          <w:rFonts w:eastAsia="Calibri" w:cs="Arial"/>
          <w:sz w:val="24"/>
          <w:szCs w:val="24"/>
          <w:lang w:val="es-MX" w:eastAsia="en-US"/>
        </w:rPr>
        <w:t>para quedar como sigue:</w:t>
      </w:r>
    </w:p>
    <w:p w14:paraId="58171B83" w14:textId="77777777" w:rsidR="003E725C" w:rsidRPr="003E725C" w:rsidRDefault="003E725C" w:rsidP="003E725C">
      <w:pPr>
        <w:spacing w:line="360" w:lineRule="auto"/>
        <w:ind w:hanging="2"/>
        <w:jc w:val="both"/>
        <w:rPr>
          <w:rFonts w:eastAsia="Calibri" w:cs="Arial"/>
          <w:b/>
          <w:sz w:val="24"/>
          <w:szCs w:val="24"/>
          <w:lang w:val="es-MX" w:eastAsia="en-US"/>
        </w:rPr>
      </w:pPr>
    </w:p>
    <w:p w14:paraId="09875BE4" w14:textId="77777777" w:rsidR="003E725C" w:rsidRPr="003E725C" w:rsidRDefault="003E725C" w:rsidP="003E725C">
      <w:pPr>
        <w:spacing w:line="360" w:lineRule="auto"/>
        <w:ind w:right="160" w:hanging="2"/>
        <w:jc w:val="center"/>
        <w:rPr>
          <w:rFonts w:eastAsia="Calibri" w:cs="Arial"/>
          <w:sz w:val="24"/>
          <w:szCs w:val="24"/>
          <w:lang w:val="es-MX" w:eastAsia="en-US"/>
        </w:rPr>
      </w:pPr>
      <w:r w:rsidRPr="003E725C">
        <w:rPr>
          <w:rFonts w:eastAsia="Calibri" w:cs="Arial"/>
          <w:b/>
          <w:sz w:val="24"/>
          <w:szCs w:val="24"/>
          <w:lang w:val="es-MX" w:eastAsia="en-US"/>
        </w:rPr>
        <w:t>LEY QUE REGULA EL USO DE LAS CÁMARAS DE VIDEO VIGILANCIA Y VIDEO INTELIGENCIA PARA LA SEGURIDAD PÚBLICA DEL ESTADO DE COAHUILA DE ZARAGOZA</w:t>
      </w:r>
    </w:p>
    <w:p w14:paraId="28DCF180" w14:textId="77777777" w:rsidR="003E725C" w:rsidRPr="003E725C" w:rsidRDefault="003E725C" w:rsidP="003E725C">
      <w:pPr>
        <w:spacing w:line="360" w:lineRule="auto"/>
        <w:jc w:val="both"/>
        <w:rPr>
          <w:rFonts w:eastAsia="Calibri" w:cs="Arial"/>
          <w:sz w:val="24"/>
          <w:szCs w:val="24"/>
          <w:lang w:val="es-MX" w:eastAsia="en-US"/>
        </w:rPr>
      </w:pPr>
    </w:p>
    <w:p w14:paraId="3F2993C4" w14:textId="77777777" w:rsidR="003E725C" w:rsidRPr="003E725C" w:rsidRDefault="003E725C" w:rsidP="003E725C">
      <w:pPr>
        <w:spacing w:line="360" w:lineRule="auto"/>
        <w:jc w:val="both"/>
        <w:rPr>
          <w:rFonts w:eastAsia="Calibri" w:cs="Arial"/>
          <w:sz w:val="24"/>
          <w:szCs w:val="24"/>
          <w:lang w:val="es-MX" w:eastAsia="en-US"/>
        </w:rPr>
      </w:pPr>
    </w:p>
    <w:p w14:paraId="39169EFE" w14:textId="77777777" w:rsidR="003E725C" w:rsidRPr="003E725C" w:rsidRDefault="003E725C" w:rsidP="003E725C">
      <w:pPr>
        <w:spacing w:line="360" w:lineRule="auto"/>
        <w:ind w:right="-6" w:hanging="2"/>
        <w:jc w:val="center"/>
        <w:rPr>
          <w:rFonts w:eastAsia="Calibri" w:cs="Arial"/>
          <w:sz w:val="24"/>
          <w:szCs w:val="24"/>
          <w:lang w:val="es-MX" w:eastAsia="en-US"/>
        </w:rPr>
      </w:pPr>
      <w:r w:rsidRPr="003E725C">
        <w:rPr>
          <w:rFonts w:eastAsia="Calibri" w:cs="Arial"/>
          <w:b/>
          <w:sz w:val="24"/>
          <w:szCs w:val="24"/>
          <w:lang w:val="es-MX" w:eastAsia="en-US"/>
        </w:rPr>
        <w:t>CAPÍTULO I</w:t>
      </w:r>
    </w:p>
    <w:p w14:paraId="33DE597B" w14:textId="77777777" w:rsidR="003E725C" w:rsidRPr="003E725C" w:rsidRDefault="003E725C" w:rsidP="003E725C">
      <w:pPr>
        <w:spacing w:line="360" w:lineRule="auto"/>
        <w:ind w:right="-6" w:hanging="2"/>
        <w:jc w:val="center"/>
        <w:rPr>
          <w:rFonts w:eastAsia="Calibri" w:cs="Arial"/>
          <w:sz w:val="24"/>
          <w:szCs w:val="24"/>
          <w:lang w:val="es-MX" w:eastAsia="en-US"/>
        </w:rPr>
      </w:pPr>
      <w:r w:rsidRPr="003E725C">
        <w:rPr>
          <w:rFonts w:eastAsia="Calibri" w:cs="Arial"/>
          <w:b/>
          <w:sz w:val="24"/>
          <w:szCs w:val="24"/>
          <w:lang w:val="es-MX" w:eastAsia="en-US"/>
        </w:rPr>
        <w:t>DISPOSICIONES GENERALES</w:t>
      </w:r>
    </w:p>
    <w:p w14:paraId="741B8A0A" w14:textId="77777777" w:rsidR="003E725C" w:rsidRPr="003E725C" w:rsidRDefault="003E725C" w:rsidP="003E725C">
      <w:pPr>
        <w:spacing w:line="360" w:lineRule="auto"/>
        <w:ind w:hanging="2"/>
        <w:jc w:val="both"/>
        <w:rPr>
          <w:rFonts w:eastAsia="Calibri" w:cs="Arial"/>
          <w:sz w:val="24"/>
          <w:szCs w:val="24"/>
          <w:lang w:val="es-MX" w:eastAsia="en-US"/>
        </w:rPr>
      </w:pPr>
    </w:p>
    <w:p w14:paraId="5F8B90FA" w14:textId="77777777" w:rsidR="003E725C" w:rsidRPr="003E725C" w:rsidRDefault="003E725C" w:rsidP="003E725C">
      <w:pPr>
        <w:spacing w:line="360" w:lineRule="auto"/>
        <w:ind w:hanging="2"/>
        <w:jc w:val="both"/>
        <w:rPr>
          <w:rFonts w:eastAsia="Calibri" w:cs="Arial"/>
          <w:sz w:val="24"/>
          <w:szCs w:val="24"/>
          <w:lang w:val="es-MX" w:eastAsia="en-US"/>
        </w:rPr>
      </w:pPr>
    </w:p>
    <w:p w14:paraId="08459DAA"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b/>
          <w:sz w:val="24"/>
          <w:szCs w:val="24"/>
          <w:lang w:val="es-MX" w:eastAsia="en-US"/>
        </w:rPr>
        <w:t>Artículo 1</w:t>
      </w:r>
      <w:r w:rsidRPr="003E725C">
        <w:rPr>
          <w:rFonts w:eastAsia="Calibri" w:cs="Arial"/>
          <w:sz w:val="24"/>
          <w:szCs w:val="24"/>
          <w:lang w:val="es-MX" w:eastAsia="en-US"/>
        </w:rPr>
        <w:t>. La presente Ley es de orden público e interés social y de observancia general en todo el</w:t>
      </w:r>
      <w:r w:rsidRPr="003E725C">
        <w:rPr>
          <w:rFonts w:eastAsia="Calibri" w:cs="Arial"/>
          <w:b/>
          <w:sz w:val="24"/>
          <w:szCs w:val="24"/>
          <w:lang w:val="es-MX" w:eastAsia="en-US"/>
        </w:rPr>
        <w:t xml:space="preserve"> </w:t>
      </w:r>
      <w:r w:rsidRPr="003E725C">
        <w:rPr>
          <w:rFonts w:eastAsia="Calibri" w:cs="Arial"/>
          <w:sz w:val="24"/>
          <w:szCs w:val="24"/>
          <w:lang w:val="es-MX" w:eastAsia="en-US"/>
        </w:rPr>
        <w:t>territorio del Estado de Coahuila de Zaragoza.</w:t>
      </w:r>
    </w:p>
    <w:p w14:paraId="71BE4A3D" w14:textId="77777777" w:rsidR="003E725C" w:rsidRPr="003E725C" w:rsidRDefault="003E725C" w:rsidP="003E725C">
      <w:pPr>
        <w:spacing w:line="360" w:lineRule="auto"/>
        <w:ind w:hanging="2"/>
        <w:jc w:val="both"/>
        <w:rPr>
          <w:rFonts w:eastAsia="Calibri" w:cs="Arial"/>
          <w:sz w:val="24"/>
          <w:szCs w:val="24"/>
          <w:lang w:val="es-MX" w:eastAsia="en-US"/>
        </w:rPr>
      </w:pPr>
    </w:p>
    <w:p w14:paraId="2C32EAF1" w14:textId="77777777" w:rsidR="003E725C" w:rsidRPr="003E725C" w:rsidRDefault="003E725C" w:rsidP="003E725C">
      <w:pPr>
        <w:spacing w:line="360" w:lineRule="auto"/>
        <w:ind w:hanging="2"/>
        <w:jc w:val="both"/>
        <w:rPr>
          <w:rFonts w:eastAsia="Calibri" w:cs="Arial"/>
          <w:sz w:val="24"/>
          <w:szCs w:val="24"/>
          <w:lang w:val="es-MX" w:eastAsia="en-US"/>
        </w:rPr>
      </w:pPr>
    </w:p>
    <w:p w14:paraId="386BDEDE"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b/>
          <w:sz w:val="24"/>
          <w:szCs w:val="24"/>
          <w:lang w:val="es-MX" w:eastAsia="en-US"/>
        </w:rPr>
        <w:t xml:space="preserve">Artículo 2. </w:t>
      </w:r>
      <w:r w:rsidRPr="003E725C">
        <w:rPr>
          <w:rFonts w:eastAsia="Calibri" w:cs="Arial"/>
          <w:sz w:val="24"/>
          <w:szCs w:val="24"/>
          <w:lang w:val="es-MX" w:eastAsia="en-US"/>
        </w:rPr>
        <w:t>El presente ordenamiento tiene por objeto regular:</w:t>
      </w:r>
    </w:p>
    <w:p w14:paraId="1D51B0C9" w14:textId="77777777" w:rsidR="003E725C" w:rsidRPr="003E725C" w:rsidRDefault="003E725C" w:rsidP="003E725C">
      <w:pPr>
        <w:spacing w:line="360" w:lineRule="auto"/>
        <w:ind w:hanging="2"/>
        <w:jc w:val="both"/>
        <w:rPr>
          <w:rFonts w:eastAsia="Calibri" w:cs="Arial"/>
          <w:sz w:val="24"/>
          <w:szCs w:val="24"/>
          <w:lang w:val="es-MX" w:eastAsia="en-US"/>
        </w:rPr>
      </w:pPr>
    </w:p>
    <w:p w14:paraId="61F7C318" w14:textId="77777777" w:rsidR="003E725C" w:rsidRPr="003E725C" w:rsidRDefault="003E725C" w:rsidP="003E725C">
      <w:pPr>
        <w:numPr>
          <w:ilvl w:val="0"/>
          <w:numId w:val="19"/>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La ubicación, instalación y operación de equipos y sistemas tecnológicos de video vigilancia y video inteligencia a cargo de la Secretaría de Seguridad Pública;</w:t>
      </w:r>
    </w:p>
    <w:p w14:paraId="790452C5" w14:textId="77777777" w:rsidR="003E725C" w:rsidRPr="003E725C" w:rsidRDefault="003E725C" w:rsidP="003E725C">
      <w:pPr>
        <w:spacing w:line="360" w:lineRule="auto"/>
        <w:ind w:hanging="434"/>
        <w:jc w:val="both"/>
        <w:rPr>
          <w:rFonts w:eastAsia="Calibri" w:cs="Arial"/>
          <w:sz w:val="24"/>
          <w:szCs w:val="24"/>
          <w:lang w:val="es-MX" w:eastAsia="en-US"/>
        </w:rPr>
      </w:pPr>
    </w:p>
    <w:p w14:paraId="35E854B7" w14:textId="77777777" w:rsidR="003E725C" w:rsidRPr="003E725C" w:rsidRDefault="003E725C" w:rsidP="003E725C">
      <w:pPr>
        <w:numPr>
          <w:ilvl w:val="0"/>
          <w:numId w:val="19"/>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La obtención, tratamiento y resguardo de la información obtenida, a través de equipos y sistemas tecnológicos de video vigilancia y video inteligencia.</w:t>
      </w:r>
    </w:p>
    <w:p w14:paraId="2D06C1C7" w14:textId="77777777" w:rsidR="003E725C" w:rsidRPr="003E725C" w:rsidRDefault="003E725C" w:rsidP="003E725C">
      <w:pPr>
        <w:spacing w:line="360" w:lineRule="auto"/>
        <w:ind w:hanging="2"/>
        <w:jc w:val="both"/>
        <w:rPr>
          <w:rFonts w:eastAsia="Calibri" w:cs="Arial"/>
          <w:sz w:val="24"/>
          <w:szCs w:val="24"/>
          <w:lang w:val="es-MX" w:eastAsia="en-US"/>
        </w:rPr>
      </w:pPr>
    </w:p>
    <w:p w14:paraId="7744CC33"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sz w:val="24"/>
          <w:szCs w:val="24"/>
          <w:lang w:val="es-MX" w:eastAsia="en-US"/>
        </w:rPr>
        <w:t>Las autoridades encargadas de la aplicación de esta Ley, deberán actuar con pleno respeto a los derechos humanos, cumpliendo además con los principios de estricta legalidad, legitimidad, idoneidad, utilidad, necesidad y proporcionalidad.</w:t>
      </w:r>
    </w:p>
    <w:p w14:paraId="255AC9B9" w14:textId="77777777" w:rsidR="003E725C" w:rsidRPr="003E725C" w:rsidRDefault="003E725C" w:rsidP="003E725C">
      <w:pPr>
        <w:spacing w:line="360" w:lineRule="auto"/>
        <w:ind w:hanging="2"/>
        <w:jc w:val="both"/>
        <w:rPr>
          <w:rFonts w:eastAsia="Calibri" w:cs="Arial"/>
          <w:sz w:val="24"/>
          <w:szCs w:val="24"/>
          <w:lang w:val="es-MX" w:eastAsia="en-US"/>
        </w:rPr>
      </w:pPr>
    </w:p>
    <w:p w14:paraId="26F9882A" w14:textId="77777777" w:rsidR="003E725C" w:rsidRPr="003E725C" w:rsidRDefault="003E725C" w:rsidP="003E725C">
      <w:pPr>
        <w:spacing w:line="360" w:lineRule="auto"/>
        <w:ind w:hanging="2"/>
        <w:jc w:val="both"/>
        <w:rPr>
          <w:rFonts w:eastAsia="Calibri" w:cs="Arial"/>
          <w:sz w:val="24"/>
          <w:szCs w:val="24"/>
          <w:lang w:val="es-MX" w:eastAsia="en-US"/>
        </w:rPr>
      </w:pPr>
    </w:p>
    <w:p w14:paraId="4DE97173"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b/>
          <w:sz w:val="24"/>
          <w:szCs w:val="24"/>
          <w:lang w:val="es-MX" w:eastAsia="en-US"/>
        </w:rPr>
        <w:t xml:space="preserve">Artículo 3. </w:t>
      </w:r>
      <w:r w:rsidRPr="003E725C">
        <w:rPr>
          <w:rFonts w:eastAsia="Calibri" w:cs="Arial"/>
          <w:sz w:val="24"/>
          <w:szCs w:val="24"/>
          <w:lang w:val="es-MX" w:eastAsia="en-US"/>
        </w:rPr>
        <w:t>Para los efectos de esta Ley, se entenderá por:</w:t>
      </w:r>
    </w:p>
    <w:p w14:paraId="0FB2197A" w14:textId="77777777" w:rsidR="003E725C" w:rsidRPr="003E725C" w:rsidRDefault="003E725C" w:rsidP="003E725C">
      <w:pPr>
        <w:spacing w:line="360" w:lineRule="auto"/>
        <w:ind w:hanging="2"/>
        <w:jc w:val="both"/>
        <w:rPr>
          <w:rFonts w:eastAsia="Calibri" w:cs="Arial"/>
          <w:sz w:val="24"/>
          <w:szCs w:val="24"/>
          <w:lang w:val="es-MX" w:eastAsia="en-US"/>
        </w:rPr>
      </w:pPr>
    </w:p>
    <w:p w14:paraId="3E8828D9" w14:textId="77777777" w:rsidR="003E725C" w:rsidRPr="003E725C" w:rsidRDefault="003E725C" w:rsidP="003E725C">
      <w:pPr>
        <w:numPr>
          <w:ilvl w:val="0"/>
          <w:numId w:val="20"/>
        </w:numPr>
        <w:spacing w:after="200" w:line="360" w:lineRule="auto"/>
        <w:ind w:hanging="434"/>
        <w:contextualSpacing/>
        <w:jc w:val="both"/>
        <w:rPr>
          <w:rFonts w:eastAsia="Calibri" w:cs="Arial"/>
          <w:b/>
          <w:sz w:val="24"/>
          <w:szCs w:val="24"/>
          <w:lang w:val="es-MX" w:eastAsia="en-US"/>
        </w:rPr>
      </w:pPr>
      <w:r w:rsidRPr="003E725C">
        <w:rPr>
          <w:rFonts w:eastAsia="Calibri" w:cs="Arial"/>
          <w:sz w:val="24"/>
          <w:szCs w:val="24"/>
          <w:lang w:val="es-MX" w:eastAsia="en-US"/>
        </w:rPr>
        <w:t>Alerta AMBER: Herramienta de difusión para la pronta localización y recuperación de niñas, niños y adolescentes, que se encuentren en riesgo inminente de sufrir daño grave por motivo de no localización o cualquier circunstancia donde se presuma la comisión de algún delito ocurrido en territorio nacional;</w:t>
      </w:r>
    </w:p>
    <w:p w14:paraId="0893EA45" w14:textId="77777777" w:rsidR="003E725C" w:rsidRPr="003E725C" w:rsidRDefault="003E725C" w:rsidP="003E725C">
      <w:pPr>
        <w:spacing w:line="360" w:lineRule="auto"/>
        <w:ind w:hanging="434"/>
        <w:jc w:val="both"/>
        <w:rPr>
          <w:rFonts w:eastAsia="Calibri" w:cs="Arial"/>
          <w:sz w:val="24"/>
          <w:szCs w:val="24"/>
          <w:lang w:val="es-MX" w:eastAsia="en-US"/>
        </w:rPr>
      </w:pPr>
    </w:p>
    <w:p w14:paraId="2D8F1FF3" w14:textId="77777777" w:rsidR="003E725C" w:rsidRPr="003E725C" w:rsidRDefault="003E725C" w:rsidP="003E725C">
      <w:pPr>
        <w:numPr>
          <w:ilvl w:val="0"/>
          <w:numId w:val="20"/>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Archivo:</w:t>
      </w:r>
      <w:r w:rsidRPr="003E725C">
        <w:rPr>
          <w:rFonts w:eastAsia="Calibri" w:cs="Arial"/>
          <w:b/>
          <w:sz w:val="24"/>
          <w:szCs w:val="24"/>
          <w:lang w:val="es-MX" w:eastAsia="en-US"/>
        </w:rPr>
        <w:t xml:space="preserve"> </w:t>
      </w:r>
      <w:r w:rsidRPr="003E725C">
        <w:rPr>
          <w:rFonts w:eastAsia="Calibri" w:cs="Arial"/>
          <w:sz w:val="24"/>
          <w:szCs w:val="24"/>
          <w:lang w:val="es-MX" w:eastAsia="en-US"/>
        </w:rPr>
        <w:t>Colección de datos de un mismo tipo;</w:t>
      </w:r>
    </w:p>
    <w:p w14:paraId="66C980AC" w14:textId="77777777" w:rsidR="003E725C" w:rsidRPr="003E725C" w:rsidRDefault="003E725C" w:rsidP="003E725C">
      <w:pPr>
        <w:spacing w:line="360" w:lineRule="auto"/>
        <w:ind w:hanging="434"/>
        <w:jc w:val="both"/>
        <w:rPr>
          <w:rFonts w:eastAsia="Calibri" w:cs="Arial"/>
          <w:sz w:val="24"/>
          <w:szCs w:val="24"/>
          <w:lang w:val="es-MX" w:eastAsia="en-US"/>
        </w:rPr>
      </w:pPr>
    </w:p>
    <w:p w14:paraId="5B5A26B1" w14:textId="77777777" w:rsidR="003E725C" w:rsidRPr="003E725C" w:rsidRDefault="003E725C" w:rsidP="003E725C">
      <w:pPr>
        <w:numPr>
          <w:ilvl w:val="0"/>
          <w:numId w:val="20"/>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lastRenderedPageBreak/>
        <w:t>Biometría:</w:t>
      </w:r>
      <w:r w:rsidRPr="003E725C">
        <w:rPr>
          <w:rFonts w:eastAsia="Calibri" w:cs="Arial"/>
          <w:b/>
          <w:sz w:val="24"/>
          <w:szCs w:val="24"/>
          <w:lang w:val="es-MX" w:eastAsia="en-US"/>
        </w:rPr>
        <w:t xml:space="preserve"> </w:t>
      </w:r>
      <w:r w:rsidRPr="003E725C">
        <w:rPr>
          <w:rFonts w:eastAsia="Calibri" w:cs="Arial"/>
          <w:sz w:val="24"/>
          <w:szCs w:val="24"/>
          <w:lang w:val="es-MX" w:eastAsia="en-US"/>
        </w:rPr>
        <w:t>Método de reconocimiento de personas basado en sus datos biométricos;</w:t>
      </w:r>
    </w:p>
    <w:p w14:paraId="2C8B36D5" w14:textId="77777777" w:rsidR="003E725C" w:rsidRPr="003E725C" w:rsidRDefault="003E725C" w:rsidP="003E725C">
      <w:pPr>
        <w:spacing w:line="360" w:lineRule="auto"/>
        <w:ind w:hanging="434"/>
        <w:jc w:val="both"/>
        <w:rPr>
          <w:rFonts w:eastAsia="Calibri" w:cs="Arial"/>
          <w:sz w:val="24"/>
          <w:szCs w:val="24"/>
          <w:lang w:val="es-MX" w:eastAsia="en-US"/>
        </w:rPr>
      </w:pPr>
    </w:p>
    <w:p w14:paraId="73C35DBF" w14:textId="77777777" w:rsidR="003E725C" w:rsidRPr="003E725C" w:rsidRDefault="003E725C" w:rsidP="003E725C">
      <w:pPr>
        <w:numPr>
          <w:ilvl w:val="0"/>
          <w:numId w:val="20"/>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Centro de Comunicaciones, Cómputo, Control y Comando: Unidad administrativa adscrita a la Secretaría, encargada de implementar, administrar y desarrollar las herramientas tecnológicas aplicadas a la seguridad pública, promover su uso en favor de las instituciones y corporaciones autorizadas, además de comprender el registro, atención y despacho de las llamadas al sistema de emergencias y denuncia anónima;</w:t>
      </w:r>
    </w:p>
    <w:p w14:paraId="28F05675" w14:textId="77777777" w:rsidR="003E725C" w:rsidRPr="003E725C" w:rsidRDefault="003E725C" w:rsidP="003E725C">
      <w:pPr>
        <w:spacing w:line="360" w:lineRule="auto"/>
        <w:ind w:hanging="434"/>
        <w:jc w:val="both"/>
        <w:rPr>
          <w:rFonts w:eastAsia="Calibri" w:cs="Arial"/>
          <w:sz w:val="24"/>
          <w:szCs w:val="24"/>
          <w:lang w:val="es-MX" w:eastAsia="en-US"/>
        </w:rPr>
      </w:pPr>
    </w:p>
    <w:p w14:paraId="273199E7" w14:textId="77777777" w:rsidR="003E725C" w:rsidRPr="003E725C" w:rsidRDefault="003E725C" w:rsidP="003E725C">
      <w:pPr>
        <w:numPr>
          <w:ilvl w:val="0"/>
          <w:numId w:val="20"/>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Comité: Comité de Video Vigilancia y Video Inteligencia;</w:t>
      </w:r>
    </w:p>
    <w:p w14:paraId="34E9ECC3" w14:textId="77777777" w:rsidR="003E725C" w:rsidRPr="003E725C" w:rsidRDefault="003E725C" w:rsidP="003E725C">
      <w:pPr>
        <w:spacing w:line="360" w:lineRule="auto"/>
        <w:ind w:hanging="434"/>
        <w:jc w:val="both"/>
        <w:rPr>
          <w:rFonts w:eastAsia="Calibri" w:cs="Arial"/>
          <w:sz w:val="24"/>
          <w:szCs w:val="24"/>
          <w:lang w:val="es-MX" w:eastAsia="en-US"/>
        </w:rPr>
      </w:pPr>
    </w:p>
    <w:p w14:paraId="0D2CD760" w14:textId="77777777" w:rsidR="003E725C" w:rsidRPr="003E725C" w:rsidRDefault="003E725C" w:rsidP="003E725C">
      <w:pPr>
        <w:numPr>
          <w:ilvl w:val="0"/>
          <w:numId w:val="20"/>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Datos Biométricos: Propiedades físicas, fisiológicas, de comportamiento o rasgos de la personalidad, atribuibles a una sola persona y que son medibles;</w:t>
      </w:r>
    </w:p>
    <w:p w14:paraId="0C4F2BE2" w14:textId="77777777" w:rsidR="003E725C" w:rsidRPr="003E725C" w:rsidRDefault="003E725C" w:rsidP="003E725C">
      <w:pPr>
        <w:spacing w:line="360" w:lineRule="auto"/>
        <w:ind w:hanging="434"/>
        <w:jc w:val="both"/>
        <w:rPr>
          <w:rFonts w:eastAsia="Calibri" w:cs="Arial"/>
          <w:sz w:val="24"/>
          <w:szCs w:val="24"/>
          <w:lang w:val="es-MX" w:eastAsia="en-US"/>
        </w:rPr>
      </w:pPr>
    </w:p>
    <w:p w14:paraId="545344CF" w14:textId="77777777" w:rsidR="003E725C" w:rsidRPr="003E725C" w:rsidRDefault="003E725C" w:rsidP="003E725C">
      <w:pPr>
        <w:numPr>
          <w:ilvl w:val="0"/>
          <w:numId w:val="20"/>
        </w:numPr>
        <w:spacing w:after="200" w:line="360" w:lineRule="auto"/>
        <w:ind w:hanging="434"/>
        <w:contextualSpacing/>
        <w:jc w:val="both"/>
        <w:rPr>
          <w:rFonts w:eastAsia="Calibri" w:cs="Arial"/>
          <w:b/>
          <w:sz w:val="24"/>
          <w:szCs w:val="24"/>
          <w:lang w:val="es-MX" w:eastAsia="en-US"/>
        </w:rPr>
      </w:pPr>
      <w:r w:rsidRPr="003E725C">
        <w:rPr>
          <w:rFonts w:eastAsia="Calibri" w:cs="Arial"/>
          <w:sz w:val="24"/>
          <w:szCs w:val="24"/>
          <w:lang w:val="es-MX" w:eastAsia="en-US"/>
        </w:rPr>
        <w:t>Datos Personales: Cualquier información numérica, alfabética, gráfica, fotográfica, acústica, o de cualquier otro tipo, concerniente a una persona física identificada o identificable. Se considera que una persona es identificable cuando su identidad pueda determinarse directa o indirectamente a través de cualquier información;</w:t>
      </w:r>
    </w:p>
    <w:p w14:paraId="19838C86" w14:textId="77777777" w:rsidR="003E725C" w:rsidRPr="003E725C" w:rsidRDefault="003E725C" w:rsidP="003E725C">
      <w:pPr>
        <w:spacing w:line="360" w:lineRule="auto"/>
        <w:ind w:hanging="434"/>
        <w:jc w:val="both"/>
        <w:rPr>
          <w:rFonts w:eastAsia="Calibri" w:cs="Arial"/>
          <w:b/>
          <w:sz w:val="24"/>
          <w:szCs w:val="24"/>
          <w:lang w:val="es-MX" w:eastAsia="en-US"/>
        </w:rPr>
      </w:pPr>
    </w:p>
    <w:p w14:paraId="66B2A38E" w14:textId="77777777" w:rsidR="003E725C" w:rsidRPr="003E725C" w:rsidRDefault="003E725C" w:rsidP="003E725C">
      <w:pPr>
        <w:numPr>
          <w:ilvl w:val="0"/>
          <w:numId w:val="20"/>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 xml:space="preserve">Documento de Seguridad: Instrumento que describe y da cuenta de manera general sobre las medidas de seguridad técnicas, físicas y administrativas </w:t>
      </w:r>
      <w:r w:rsidRPr="003E725C">
        <w:rPr>
          <w:rFonts w:eastAsia="Calibri" w:cs="Arial"/>
          <w:sz w:val="24"/>
          <w:szCs w:val="24"/>
          <w:lang w:val="es-MX" w:eastAsia="en-US"/>
        </w:rPr>
        <w:lastRenderedPageBreak/>
        <w:t>adoptadas por el responsable para garantizar la confidencialidad, integridad y disponibilidad de los datos personales que posee;</w:t>
      </w:r>
    </w:p>
    <w:p w14:paraId="6E39653C" w14:textId="77777777" w:rsidR="003E725C" w:rsidRPr="003E725C" w:rsidRDefault="003E725C" w:rsidP="003E725C">
      <w:pPr>
        <w:spacing w:line="360" w:lineRule="auto"/>
        <w:ind w:hanging="434"/>
        <w:jc w:val="both"/>
        <w:rPr>
          <w:rFonts w:eastAsia="Calibri" w:cs="Arial"/>
          <w:sz w:val="24"/>
          <w:szCs w:val="24"/>
          <w:lang w:val="es-MX" w:eastAsia="en-US"/>
        </w:rPr>
      </w:pPr>
    </w:p>
    <w:p w14:paraId="2AEDA928" w14:textId="77777777" w:rsidR="003E725C" w:rsidRPr="003E725C" w:rsidRDefault="003E725C" w:rsidP="003E725C">
      <w:pPr>
        <w:numPr>
          <w:ilvl w:val="0"/>
          <w:numId w:val="20"/>
        </w:numPr>
        <w:spacing w:after="200" w:line="360" w:lineRule="auto"/>
        <w:ind w:hanging="434"/>
        <w:contextualSpacing/>
        <w:jc w:val="both"/>
        <w:rPr>
          <w:rFonts w:eastAsia="Calibri" w:cs="Arial"/>
          <w:b/>
          <w:sz w:val="24"/>
          <w:szCs w:val="24"/>
          <w:lang w:val="es-MX" w:eastAsia="en-US"/>
        </w:rPr>
      </w:pPr>
      <w:r w:rsidRPr="003E725C">
        <w:rPr>
          <w:rFonts w:eastAsia="Calibri" w:cs="Arial"/>
          <w:sz w:val="24"/>
          <w:szCs w:val="24"/>
          <w:lang w:val="es-MX" w:eastAsia="en-US"/>
        </w:rPr>
        <w:t>Equipos y Sistemas Tecnológicos de Video Vigilancia y Video Inteligencia: Conjunto de aparatos y dispositivos dentro de la categoría de</w:t>
      </w:r>
      <w:r w:rsidRPr="003E725C">
        <w:rPr>
          <w:rFonts w:eastAsia="Calibri" w:cs="Arial"/>
          <w:b/>
          <w:sz w:val="24"/>
          <w:szCs w:val="24"/>
          <w:lang w:val="es-MX" w:eastAsia="en-US"/>
        </w:rPr>
        <w:t xml:space="preserve"> </w:t>
      </w:r>
      <w:r w:rsidRPr="003E725C">
        <w:rPr>
          <w:rFonts w:eastAsia="Calibri" w:cs="Arial"/>
          <w:sz w:val="24"/>
          <w:szCs w:val="24"/>
          <w:lang w:val="es-MX" w:eastAsia="en-US"/>
        </w:rPr>
        <w:t>tecnologías de la información y comunicación para la seguridad pública, adecuados para el tratamiento de datos biométricos;</w:t>
      </w:r>
    </w:p>
    <w:p w14:paraId="7A7F2ED5" w14:textId="77777777" w:rsidR="003E725C" w:rsidRPr="003E725C" w:rsidRDefault="003E725C" w:rsidP="003E725C">
      <w:pPr>
        <w:spacing w:line="360" w:lineRule="auto"/>
        <w:ind w:hanging="434"/>
        <w:jc w:val="both"/>
        <w:rPr>
          <w:rFonts w:eastAsia="Calibri" w:cs="Arial"/>
          <w:sz w:val="24"/>
          <w:szCs w:val="24"/>
          <w:lang w:val="es-MX" w:eastAsia="en-US"/>
        </w:rPr>
      </w:pPr>
    </w:p>
    <w:p w14:paraId="7C349045" w14:textId="77777777" w:rsidR="003E725C" w:rsidRPr="003E725C" w:rsidRDefault="003E725C" w:rsidP="003E725C">
      <w:pPr>
        <w:numPr>
          <w:ilvl w:val="0"/>
          <w:numId w:val="20"/>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Fiscalía: Fiscalía General del Estado de Coahuila de Zaragoza;</w:t>
      </w:r>
    </w:p>
    <w:p w14:paraId="078FA0AE" w14:textId="77777777" w:rsidR="003E725C" w:rsidRPr="003E725C" w:rsidRDefault="003E725C" w:rsidP="003E725C">
      <w:pPr>
        <w:spacing w:line="360" w:lineRule="auto"/>
        <w:ind w:hanging="434"/>
        <w:jc w:val="both"/>
        <w:rPr>
          <w:rFonts w:eastAsia="Calibri" w:cs="Arial"/>
          <w:sz w:val="24"/>
          <w:szCs w:val="24"/>
          <w:lang w:val="es-MX" w:eastAsia="en-US"/>
        </w:rPr>
      </w:pPr>
    </w:p>
    <w:p w14:paraId="2C13DF32" w14:textId="77777777" w:rsidR="003E725C" w:rsidRPr="003E725C" w:rsidRDefault="003E725C" w:rsidP="003E725C">
      <w:pPr>
        <w:numPr>
          <w:ilvl w:val="0"/>
          <w:numId w:val="20"/>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Información Confidencial:</w:t>
      </w:r>
      <w:r w:rsidRPr="003E725C">
        <w:rPr>
          <w:rFonts w:eastAsia="Calibri" w:cs="Arial"/>
          <w:b/>
          <w:sz w:val="24"/>
          <w:szCs w:val="24"/>
          <w:lang w:val="es-MX" w:eastAsia="en-US"/>
        </w:rPr>
        <w:t xml:space="preserve"> </w:t>
      </w:r>
      <w:r w:rsidRPr="003E725C">
        <w:rPr>
          <w:rFonts w:eastAsia="Calibri" w:cs="Arial"/>
          <w:sz w:val="24"/>
          <w:szCs w:val="24"/>
          <w:lang w:val="es-MX" w:eastAsia="en-US"/>
        </w:rPr>
        <w:t>La información en posesión de los sujetos obligados, que refiera a la vida privada y/o los datos personales, por lo que no puede ser difundida, publicada o dada a conocer, excepto en aquellos casos en que así lo contemple la ley de acceso a la información pública, ley general de transparencia y/o la Ley General de Protección de Datos Personales;</w:t>
      </w:r>
    </w:p>
    <w:p w14:paraId="11664C8C" w14:textId="77777777" w:rsidR="003E725C" w:rsidRPr="003E725C" w:rsidRDefault="003E725C" w:rsidP="003E725C">
      <w:pPr>
        <w:spacing w:line="360" w:lineRule="auto"/>
        <w:ind w:hanging="434"/>
        <w:jc w:val="both"/>
        <w:rPr>
          <w:rFonts w:eastAsia="Calibri" w:cs="Arial"/>
          <w:sz w:val="24"/>
          <w:szCs w:val="24"/>
          <w:lang w:val="es-MX" w:eastAsia="en-US"/>
        </w:rPr>
      </w:pPr>
    </w:p>
    <w:p w14:paraId="1C933FFF" w14:textId="77777777" w:rsidR="003E725C" w:rsidRPr="003E725C" w:rsidRDefault="003E725C" w:rsidP="003E725C">
      <w:pPr>
        <w:numPr>
          <w:ilvl w:val="0"/>
          <w:numId w:val="20"/>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Información Reservada: La información pública que por razones de interés público sea excepcionalmente restringido el acceso de manera temporal;</w:t>
      </w:r>
    </w:p>
    <w:p w14:paraId="580AE8C3" w14:textId="77777777" w:rsidR="003E725C" w:rsidRPr="003E725C" w:rsidRDefault="003E725C" w:rsidP="003E725C">
      <w:pPr>
        <w:spacing w:line="360" w:lineRule="auto"/>
        <w:ind w:hanging="434"/>
        <w:jc w:val="both"/>
        <w:rPr>
          <w:rFonts w:eastAsia="Calibri" w:cs="Arial"/>
          <w:sz w:val="24"/>
          <w:szCs w:val="24"/>
          <w:lang w:val="es-MX" w:eastAsia="en-US"/>
        </w:rPr>
      </w:pPr>
    </w:p>
    <w:p w14:paraId="3590537D" w14:textId="77777777" w:rsidR="003E725C" w:rsidRPr="003E725C" w:rsidRDefault="003E725C" w:rsidP="003E725C">
      <w:pPr>
        <w:numPr>
          <w:ilvl w:val="0"/>
          <w:numId w:val="20"/>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Instituciones de Seguridad Pública: Secretaría de Seguridad Pública, Fiscalía, Procuraduría para Niños, Niñas y la Familia, Secretariado Ejecutivo y dependencias encargadas de la seguridad pública en los municipios; sus unidades administrativas internas, delegaciones y/o coordinaciones;</w:t>
      </w:r>
    </w:p>
    <w:p w14:paraId="7CDFA34B" w14:textId="77777777" w:rsidR="003E725C" w:rsidRPr="003E725C" w:rsidRDefault="003E725C" w:rsidP="003E725C">
      <w:pPr>
        <w:spacing w:line="360" w:lineRule="auto"/>
        <w:ind w:hanging="434"/>
        <w:jc w:val="both"/>
        <w:rPr>
          <w:rFonts w:eastAsia="Calibri" w:cs="Arial"/>
          <w:sz w:val="24"/>
          <w:szCs w:val="24"/>
          <w:lang w:val="es-MX" w:eastAsia="en-US"/>
        </w:rPr>
      </w:pPr>
    </w:p>
    <w:p w14:paraId="2A887FFD" w14:textId="77777777" w:rsidR="003E725C" w:rsidRPr="003E725C" w:rsidRDefault="003E725C" w:rsidP="003E725C">
      <w:pPr>
        <w:numPr>
          <w:ilvl w:val="0"/>
          <w:numId w:val="20"/>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Ley: Ley que Regula el Uso de las Cámaras de Video Vigilancia y Video Inteligencia para la Seguridad</w:t>
      </w:r>
      <w:r w:rsidRPr="003E725C">
        <w:rPr>
          <w:rFonts w:eastAsia="Calibri" w:cs="Arial"/>
          <w:b/>
          <w:sz w:val="24"/>
          <w:szCs w:val="24"/>
          <w:lang w:val="es-MX" w:eastAsia="en-US"/>
        </w:rPr>
        <w:t xml:space="preserve"> </w:t>
      </w:r>
      <w:r w:rsidRPr="003E725C">
        <w:rPr>
          <w:rFonts w:eastAsia="Calibri" w:cs="Arial"/>
          <w:sz w:val="24"/>
          <w:szCs w:val="24"/>
          <w:lang w:val="es-MX" w:eastAsia="en-US"/>
        </w:rPr>
        <w:t>Pública del Estado de Coahuila de Zaragoza;</w:t>
      </w:r>
    </w:p>
    <w:p w14:paraId="51A2DD9B" w14:textId="77777777" w:rsidR="003E725C" w:rsidRPr="003E725C" w:rsidRDefault="003E725C" w:rsidP="003E725C">
      <w:pPr>
        <w:spacing w:line="360" w:lineRule="auto"/>
        <w:jc w:val="both"/>
        <w:rPr>
          <w:rFonts w:eastAsia="Calibri" w:cs="Arial"/>
          <w:sz w:val="24"/>
          <w:szCs w:val="24"/>
          <w:lang w:val="es-MX" w:eastAsia="en-US"/>
        </w:rPr>
      </w:pPr>
    </w:p>
    <w:p w14:paraId="701C7532" w14:textId="77777777" w:rsidR="003E725C" w:rsidRPr="003E725C" w:rsidRDefault="003E725C" w:rsidP="003E725C">
      <w:pPr>
        <w:numPr>
          <w:ilvl w:val="0"/>
          <w:numId w:val="20"/>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Lista de Excepción: Archivo que contiene los datos necesarios para que el sistema de reconocimiento facial realice la búsqueda de una persona o una placa;</w:t>
      </w:r>
    </w:p>
    <w:p w14:paraId="0EC902F7" w14:textId="77777777" w:rsidR="003E725C" w:rsidRPr="003E725C" w:rsidRDefault="003E725C" w:rsidP="003E725C">
      <w:pPr>
        <w:spacing w:line="360" w:lineRule="auto"/>
        <w:ind w:hanging="434"/>
        <w:jc w:val="both"/>
        <w:rPr>
          <w:rFonts w:eastAsia="Calibri" w:cs="Arial"/>
          <w:sz w:val="24"/>
          <w:szCs w:val="24"/>
          <w:lang w:val="es-MX" w:eastAsia="en-US"/>
        </w:rPr>
      </w:pPr>
    </w:p>
    <w:p w14:paraId="508384B0" w14:textId="77777777" w:rsidR="003E725C" w:rsidRPr="003E725C" w:rsidRDefault="003E725C" w:rsidP="003E725C">
      <w:pPr>
        <w:numPr>
          <w:ilvl w:val="0"/>
          <w:numId w:val="20"/>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Medidas de Seguridad:</w:t>
      </w:r>
      <w:r w:rsidRPr="003E725C">
        <w:rPr>
          <w:rFonts w:eastAsia="Calibri" w:cs="Arial"/>
          <w:b/>
          <w:sz w:val="24"/>
          <w:szCs w:val="24"/>
          <w:lang w:val="es-MX" w:eastAsia="en-US"/>
        </w:rPr>
        <w:t xml:space="preserve"> </w:t>
      </w:r>
      <w:r w:rsidRPr="003E725C">
        <w:rPr>
          <w:rFonts w:eastAsia="Calibri" w:cs="Arial"/>
          <w:sz w:val="24"/>
          <w:szCs w:val="24"/>
          <w:lang w:val="es-MX" w:eastAsia="en-US"/>
        </w:rPr>
        <w:t>Conjunto de acciones, actividades, controles o mecanismos administrativos, técnicos y físicos que permitan proteger los datos personales;</w:t>
      </w:r>
    </w:p>
    <w:p w14:paraId="60862E4D" w14:textId="77777777" w:rsidR="003E725C" w:rsidRPr="003E725C" w:rsidRDefault="003E725C" w:rsidP="003E725C">
      <w:pPr>
        <w:spacing w:line="360" w:lineRule="auto"/>
        <w:ind w:hanging="434"/>
        <w:jc w:val="both"/>
        <w:rPr>
          <w:rFonts w:eastAsia="Calibri" w:cs="Arial"/>
          <w:sz w:val="24"/>
          <w:szCs w:val="24"/>
          <w:lang w:val="es-MX" w:eastAsia="en-US"/>
        </w:rPr>
      </w:pPr>
    </w:p>
    <w:p w14:paraId="16AB1C10" w14:textId="77777777" w:rsidR="003E725C" w:rsidRPr="003E725C" w:rsidRDefault="003E725C" w:rsidP="003E725C">
      <w:pPr>
        <w:numPr>
          <w:ilvl w:val="0"/>
          <w:numId w:val="20"/>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Medidas de Seguridad Administrativas:</w:t>
      </w:r>
      <w:r w:rsidRPr="003E725C">
        <w:rPr>
          <w:rFonts w:eastAsia="Calibri" w:cs="Arial"/>
          <w:b/>
          <w:sz w:val="24"/>
          <w:szCs w:val="24"/>
          <w:lang w:val="es-MX" w:eastAsia="en-US"/>
        </w:rPr>
        <w:t xml:space="preserve"> </w:t>
      </w:r>
      <w:r w:rsidRPr="003E725C">
        <w:rPr>
          <w:rFonts w:eastAsia="Calibri" w:cs="Arial"/>
          <w:sz w:val="24"/>
          <w:szCs w:val="24"/>
          <w:lang w:val="es-MX" w:eastAsia="en-US"/>
        </w:rPr>
        <w:t>Políticas, acciones y procedimientos para la gestión, soporte y revisión de la seguridad de la información a nivel organizacional; la identificación, clasificación y borrado seguro de la información, así como la sensibilización y capacitación del personal, en materia de protección de datos personales;</w:t>
      </w:r>
    </w:p>
    <w:p w14:paraId="3D604E5B" w14:textId="77777777" w:rsidR="003E725C" w:rsidRPr="003E725C" w:rsidRDefault="003E725C" w:rsidP="003E725C">
      <w:pPr>
        <w:spacing w:line="360" w:lineRule="auto"/>
        <w:ind w:hanging="434"/>
        <w:jc w:val="both"/>
        <w:rPr>
          <w:rFonts w:eastAsia="Calibri" w:cs="Arial"/>
          <w:sz w:val="24"/>
          <w:szCs w:val="24"/>
          <w:lang w:val="es-MX" w:eastAsia="en-US"/>
        </w:rPr>
      </w:pPr>
    </w:p>
    <w:p w14:paraId="32AAC9E8" w14:textId="77777777" w:rsidR="003E725C" w:rsidRPr="003E725C" w:rsidRDefault="003E725C" w:rsidP="003E725C">
      <w:pPr>
        <w:numPr>
          <w:ilvl w:val="0"/>
          <w:numId w:val="20"/>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Medidas de Seguridad Físicas:</w:t>
      </w:r>
      <w:r w:rsidRPr="003E725C">
        <w:rPr>
          <w:rFonts w:eastAsia="Calibri" w:cs="Arial"/>
          <w:b/>
          <w:sz w:val="24"/>
          <w:szCs w:val="24"/>
          <w:lang w:val="es-MX" w:eastAsia="en-US"/>
        </w:rPr>
        <w:t xml:space="preserve"> </w:t>
      </w:r>
      <w:r w:rsidRPr="003E725C">
        <w:rPr>
          <w:rFonts w:eastAsia="Calibri" w:cs="Arial"/>
          <w:sz w:val="24"/>
          <w:szCs w:val="24"/>
          <w:lang w:val="es-MX" w:eastAsia="en-US"/>
        </w:rPr>
        <w:t>Conjunto de acciones y mecanismos para proteger el entorno físico de los datos personales y de los recursos involucrados en su tratamiento. De manera</w:t>
      </w:r>
      <w:r w:rsidRPr="003E725C">
        <w:rPr>
          <w:rFonts w:eastAsia="Calibri" w:cs="Arial"/>
          <w:b/>
          <w:sz w:val="24"/>
          <w:szCs w:val="24"/>
          <w:lang w:val="es-MX" w:eastAsia="en-US"/>
        </w:rPr>
        <w:t xml:space="preserve"> </w:t>
      </w:r>
      <w:r w:rsidRPr="003E725C">
        <w:rPr>
          <w:rFonts w:eastAsia="Calibri" w:cs="Arial"/>
          <w:sz w:val="24"/>
          <w:szCs w:val="24"/>
          <w:lang w:val="es-MX" w:eastAsia="en-US"/>
        </w:rPr>
        <w:t>enunciativa más no limitativa, se deben considerar las siguientes actividades:</w:t>
      </w:r>
    </w:p>
    <w:p w14:paraId="5D10A2BF" w14:textId="77777777" w:rsidR="003E725C" w:rsidRPr="003E725C" w:rsidRDefault="003E725C" w:rsidP="003E725C">
      <w:pPr>
        <w:spacing w:line="360" w:lineRule="auto"/>
        <w:ind w:hanging="434"/>
        <w:jc w:val="both"/>
        <w:rPr>
          <w:rFonts w:eastAsia="Calibri" w:cs="Arial"/>
          <w:sz w:val="24"/>
          <w:szCs w:val="24"/>
          <w:lang w:val="es-MX" w:eastAsia="en-US"/>
        </w:rPr>
      </w:pPr>
    </w:p>
    <w:p w14:paraId="62404E94" w14:textId="77777777" w:rsidR="003E725C" w:rsidRPr="003E725C" w:rsidRDefault="003E725C" w:rsidP="003E725C">
      <w:pPr>
        <w:numPr>
          <w:ilvl w:val="1"/>
          <w:numId w:val="20"/>
        </w:numPr>
        <w:spacing w:after="200" w:line="360" w:lineRule="auto"/>
        <w:ind w:left="1134" w:right="80" w:hanging="434"/>
        <w:contextualSpacing/>
        <w:jc w:val="both"/>
        <w:rPr>
          <w:rFonts w:eastAsia="Calibri" w:cs="Arial"/>
          <w:b/>
          <w:sz w:val="24"/>
          <w:szCs w:val="24"/>
          <w:lang w:val="es-MX" w:eastAsia="en-US"/>
        </w:rPr>
      </w:pPr>
      <w:r w:rsidRPr="003E725C">
        <w:rPr>
          <w:rFonts w:eastAsia="Calibri" w:cs="Arial"/>
          <w:sz w:val="24"/>
          <w:szCs w:val="24"/>
          <w:lang w:val="es-MX" w:eastAsia="en-US"/>
        </w:rPr>
        <w:lastRenderedPageBreak/>
        <w:t>Prevenir el acceso no autorizado al perímetro de la organización, sus instalaciones físicas, áreas críticas, recursos e información;</w:t>
      </w:r>
    </w:p>
    <w:p w14:paraId="581371C2" w14:textId="77777777" w:rsidR="003E725C" w:rsidRPr="003E725C" w:rsidRDefault="003E725C" w:rsidP="003E725C">
      <w:pPr>
        <w:spacing w:line="360" w:lineRule="auto"/>
        <w:ind w:left="1134" w:right="80" w:hanging="434"/>
        <w:jc w:val="both"/>
        <w:rPr>
          <w:rFonts w:eastAsia="Calibri" w:cs="Arial"/>
          <w:b/>
          <w:sz w:val="24"/>
          <w:szCs w:val="24"/>
          <w:lang w:val="es-MX" w:eastAsia="en-US"/>
        </w:rPr>
      </w:pPr>
    </w:p>
    <w:p w14:paraId="7D001230" w14:textId="77777777" w:rsidR="003E725C" w:rsidRPr="003E725C" w:rsidRDefault="003E725C" w:rsidP="003E725C">
      <w:pPr>
        <w:numPr>
          <w:ilvl w:val="1"/>
          <w:numId w:val="20"/>
        </w:numPr>
        <w:spacing w:after="200" w:line="360" w:lineRule="auto"/>
        <w:ind w:left="1134" w:right="80" w:hanging="434"/>
        <w:contextualSpacing/>
        <w:jc w:val="both"/>
        <w:rPr>
          <w:rFonts w:eastAsia="Calibri" w:cs="Arial"/>
          <w:b/>
          <w:sz w:val="24"/>
          <w:szCs w:val="24"/>
          <w:lang w:val="es-MX" w:eastAsia="en-US"/>
        </w:rPr>
      </w:pPr>
      <w:r w:rsidRPr="003E725C">
        <w:rPr>
          <w:rFonts w:eastAsia="Calibri" w:cs="Arial"/>
          <w:sz w:val="24"/>
          <w:szCs w:val="24"/>
          <w:lang w:val="es-MX" w:eastAsia="en-US"/>
        </w:rPr>
        <w:t>Prevenir el daño o interferencia a las instalaciones físicas, áreas críticas de la organización, recursos e información;</w:t>
      </w:r>
    </w:p>
    <w:p w14:paraId="06C6BF2A" w14:textId="77777777" w:rsidR="003E725C" w:rsidRPr="003E725C" w:rsidRDefault="003E725C" w:rsidP="003E725C">
      <w:pPr>
        <w:spacing w:line="360" w:lineRule="auto"/>
        <w:ind w:left="1134" w:right="80" w:hanging="434"/>
        <w:jc w:val="both"/>
        <w:rPr>
          <w:rFonts w:eastAsia="Calibri" w:cs="Arial"/>
          <w:b/>
          <w:sz w:val="24"/>
          <w:szCs w:val="24"/>
          <w:lang w:val="es-MX" w:eastAsia="en-US"/>
        </w:rPr>
      </w:pPr>
    </w:p>
    <w:p w14:paraId="11A06E53" w14:textId="77777777" w:rsidR="003E725C" w:rsidRPr="003E725C" w:rsidRDefault="003E725C" w:rsidP="003E725C">
      <w:pPr>
        <w:numPr>
          <w:ilvl w:val="1"/>
          <w:numId w:val="20"/>
        </w:numPr>
        <w:spacing w:after="200" w:line="360" w:lineRule="auto"/>
        <w:ind w:left="1134" w:right="80" w:hanging="434"/>
        <w:contextualSpacing/>
        <w:jc w:val="both"/>
        <w:rPr>
          <w:rFonts w:eastAsia="Calibri" w:cs="Arial"/>
          <w:sz w:val="24"/>
          <w:szCs w:val="24"/>
          <w:lang w:val="es-MX" w:eastAsia="en-US"/>
        </w:rPr>
      </w:pPr>
      <w:r w:rsidRPr="003E725C">
        <w:rPr>
          <w:rFonts w:eastAsia="Calibri" w:cs="Arial"/>
          <w:sz w:val="24"/>
          <w:szCs w:val="24"/>
          <w:lang w:val="es-MX" w:eastAsia="en-US"/>
        </w:rPr>
        <w:t>Proteger los recursos móviles, portátiles y cualquier soporte físico o electrónico que pueda salir de la organización;</w:t>
      </w:r>
      <w:r w:rsidRPr="003E725C">
        <w:rPr>
          <w:rFonts w:eastAsia="Calibri" w:cs="Arial"/>
          <w:b/>
          <w:sz w:val="24"/>
          <w:szCs w:val="24"/>
          <w:lang w:val="es-MX" w:eastAsia="en-US"/>
        </w:rPr>
        <w:t xml:space="preserve"> </w:t>
      </w:r>
    </w:p>
    <w:p w14:paraId="52B5253E" w14:textId="77777777" w:rsidR="003E725C" w:rsidRPr="003E725C" w:rsidRDefault="003E725C" w:rsidP="003E725C">
      <w:pPr>
        <w:spacing w:line="360" w:lineRule="auto"/>
        <w:ind w:left="1134" w:right="80" w:hanging="434"/>
        <w:jc w:val="both"/>
        <w:rPr>
          <w:rFonts w:eastAsia="Calibri" w:cs="Arial"/>
          <w:sz w:val="24"/>
          <w:szCs w:val="24"/>
          <w:lang w:val="es-MX" w:eastAsia="en-US"/>
        </w:rPr>
      </w:pPr>
    </w:p>
    <w:p w14:paraId="0A62931E" w14:textId="77777777" w:rsidR="003E725C" w:rsidRPr="003E725C" w:rsidRDefault="003E725C" w:rsidP="003E725C">
      <w:pPr>
        <w:numPr>
          <w:ilvl w:val="1"/>
          <w:numId w:val="20"/>
        </w:numPr>
        <w:spacing w:after="200" w:line="360" w:lineRule="auto"/>
        <w:ind w:left="1134" w:right="80" w:hanging="434"/>
        <w:contextualSpacing/>
        <w:jc w:val="both"/>
        <w:rPr>
          <w:rFonts w:eastAsia="Calibri" w:cs="Arial"/>
          <w:sz w:val="24"/>
          <w:szCs w:val="24"/>
          <w:lang w:val="es-MX" w:eastAsia="en-US"/>
        </w:rPr>
      </w:pPr>
      <w:r w:rsidRPr="003E725C">
        <w:rPr>
          <w:rFonts w:eastAsia="Calibri" w:cs="Arial"/>
          <w:sz w:val="24"/>
          <w:szCs w:val="24"/>
          <w:lang w:val="es-MX" w:eastAsia="en-US"/>
        </w:rPr>
        <w:t>Proveer a los equipos que contienen o almacenan datos personales de un mantenimiento eficaz, que asegure su disponibilidad e integridad;</w:t>
      </w:r>
    </w:p>
    <w:p w14:paraId="02B2A657" w14:textId="77777777" w:rsidR="003E725C" w:rsidRPr="003E725C" w:rsidRDefault="003E725C" w:rsidP="003E725C">
      <w:pPr>
        <w:spacing w:line="360" w:lineRule="auto"/>
        <w:ind w:right="80" w:hanging="434"/>
        <w:jc w:val="both"/>
        <w:rPr>
          <w:rFonts w:eastAsia="Calibri" w:cs="Arial"/>
          <w:sz w:val="24"/>
          <w:szCs w:val="24"/>
          <w:lang w:val="es-MX" w:eastAsia="en-US"/>
        </w:rPr>
      </w:pPr>
    </w:p>
    <w:p w14:paraId="1AA4132D" w14:textId="77777777" w:rsidR="003E725C" w:rsidRPr="003E725C" w:rsidRDefault="003E725C" w:rsidP="003E725C">
      <w:pPr>
        <w:numPr>
          <w:ilvl w:val="0"/>
          <w:numId w:val="20"/>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Medidas de Seguridad Técnicas: Conjunto de acciones, mecanismos y sistemas de los datos personales y los recursos involucrados en su tratamiento. De manera enunciativa más no limitativa, se deben considerar las siguientes actividades:</w:t>
      </w:r>
    </w:p>
    <w:p w14:paraId="23806857" w14:textId="77777777" w:rsidR="003E725C" w:rsidRPr="003E725C" w:rsidRDefault="003E725C" w:rsidP="003E725C">
      <w:pPr>
        <w:spacing w:line="360" w:lineRule="auto"/>
        <w:ind w:hanging="434"/>
        <w:jc w:val="both"/>
        <w:rPr>
          <w:rFonts w:eastAsia="Calibri" w:cs="Arial"/>
          <w:sz w:val="24"/>
          <w:szCs w:val="24"/>
          <w:lang w:val="es-MX" w:eastAsia="en-US"/>
        </w:rPr>
      </w:pPr>
    </w:p>
    <w:p w14:paraId="102F848F" w14:textId="77777777" w:rsidR="003E725C" w:rsidRPr="003E725C" w:rsidRDefault="003E725C" w:rsidP="003E725C">
      <w:pPr>
        <w:numPr>
          <w:ilvl w:val="1"/>
          <w:numId w:val="20"/>
        </w:numPr>
        <w:spacing w:after="200" w:line="360" w:lineRule="auto"/>
        <w:ind w:left="1134" w:right="80" w:hanging="434"/>
        <w:contextualSpacing/>
        <w:jc w:val="both"/>
        <w:rPr>
          <w:rFonts w:eastAsia="Calibri" w:cs="Arial"/>
          <w:sz w:val="24"/>
          <w:szCs w:val="24"/>
          <w:lang w:val="es-MX" w:eastAsia="en-US"/>
        </w:rPr>
      </w:pPr>
      <w:r w:rsidRPr="003E725C">
        <w:rPr>
          <w:rFonts w:eastAsia="Calibri" w:cs="Arial"/>
          <w:sz w:val="24"/>
          <w:szCs w:val="24"/>
          <w:lang w:val="es-MX" w:eastAsia="en-US"/>
        </w:rPr>
        <w:t>Prevenir que el acceso a las bases de datos o a la información, así como a los recursos, sea solamente por usuarios identificados y autorizados;</w:t>
      </w:r>
    </w:p>
    <w:p w14:paraId="09FD2936" w14:textId="77777777" w:rsidR="003E725C" w:rsidRPr="003E725C" w:rsidRDefault="003E725C" w:rsidP="003E725C">
      <w:pPr>
        <w:spacing w:line="360" w:lineRule="auto"/>
        <w:ind w:left="1134" w:right="80" w:hanging="434"/>
        <w:jc w:val="both"/>
        <w:rPr>
          <w:rFonts w:eastAsia="Calibri" w:cs="Arial"/>
          <w:sz w:val="24"/>
          <w:szCs w:val="24"/>
          <w:lang w:val="es-MX" w:eastAsia="en-US"/>
        </w:rPr>
      </w:pPr>
    </w:p>
    <w:p w14:paraId="5022A620" w14:textId="77777777" w:rsidR="003E725C" w:rsidRPr="003E725C" w:rsidRDefault="003E725C" w:rsidP="003E725C">
      <w:pPr>
        <w:numPr>
          <w:ilvl w:val="1"/>
          <w:numId w:val="20"/>
        </w:numPr>
        <w:spacing w:after="200" w:line="360" w:lineRule="auto"/>
        <w:ind w:left="1134" w:right="80" w:hanging="434"/>
        <w:contextualSpacing/>
        <w:jc w:val="both"/>
        <w:rPr>
          <w:rFonts w:eastAsia="Calibri" w:cs="Arial"/>
          <w:sz w:val="24"/>
          <w:szCs w:val="24"/>
          <w:lang w:val="es-MX" w:eastAsia="en-US"/>
        </w:rPr>
      </w:pPr>
      <w:r w:rsidRPr="003E725C">
        <w:rPr>
          <w:rFonts w:eastAsia="Calibri" w:cs="Arial"/>
          <w:sz w:val="24"/>
          <w:szCs w:val="24"/>
          <w:lang w:val="es-MX" w:eastAsia="en-US"/>
        </w:rPr>
        <w:t>Generar un esquema de privilegios para que el usuario lleve a cabo las actividades que requiere con motivo de sus funciones;</w:t>
      </w:r>
    </w:p>
    <w:p w14:paraId="5C4C0B97" w14:textId="77777777" w:rsidR="003E725C" w:rsidRPr="003E725C" w:rsidRDefault="003E725C" w:rsidP="003E725C">
      <w:pPr>
        <w:spacing w:line="360" w:lineRule="auto"/>
        <w:ind w:left="1134" w:right="80" w:hanging="434"/>
        <w:jc w:val="both"/>
        <w:rPr>
          <w:rFonts w:eastAsia="Calibri" w:cs="Arial"/>
          <w:sz w:val="24"/>
          <w:szCs w:val="24"/>
          <w:lang w:val="es-MX" w:eastAsia="en-US"/>
        </w:rPr>
      </w:pPr>
    </w:p>
    <w:p w14:paraId="6C658442" w14:textId="77777777" w:rsidR="003E725C" w:rsidRPr="003E725C" w:rsidRDefault="003E725C" w:rsidP="003E725C">
      <w:pPr>
        <w:numPr>
          <w:ilvl w:val="1"/>
          <w:numId w:val="20"/>
        </w:numPr>
        <w:spacing w:after="200" w:line="360" w:lineRule="auto"/>
        <w:ind w:left="1134" w:right="80" w:hanging="434"/>
        <w:contextualSpacing/>
        <w:jc w:val="both"/>
        <w:rPr>
          <w:rFonts w:eastAsia="Calibri" w:cs="Arial"/>
          <w:sz w:val="24"/>
          <w:szCs w:val="24"/>
          <w:lang w:val="es-MX" w:eastAsia="en-US"/>
        </w:rPr>
      </w:pPr>
      <w:r w:rsidRPr="003E725C">
        <w:rPr>
          <w:rFonts w:eastAsia="Calibri" w:cs="Arial"/>
          <w:sz w:val="24"/>
          <w:szCs w:val="24"/>
          <w:lang w:val="es-MX" w:eastAsia="en-US"/>
        </w:rPr>
        <w:lastRenderedPageBreak/>
        <w:t xml:space="preserve">Revisar la configuración de seguridad en la adquisición, operación, desarrollo y mantenimiento del software y hardware; </w:t>
      </w:r>
    </w:p>
    <w:p w14:paraId="0D8FC11B" w14:textId="77777777" w:rsidR="003E725C" w:rsidRPr="003E725C" w:rsidRDefault="003E725C" w:rsidP="003E725C">
      <w:pPr>
        <w:spacing w:line="360" w:lineRule="auto"/>
        <w:ind w:left="1134" w:right="80" w:hanging="434"/>
        <w:jc w:val="both"/>
        <w:rPr>
          <w:rFonts w:eastAsia="Calibri" w:cs="Arial"/>
          <w:sz w:val="24"/>
          <w:szCs w:val="24"/>
          <w:lang w:val="es-MX" w:eastAsia="en-US"/>
        </w:rPr>
      </w:pPr>
    </w:p>
    <w:p w14:paraId="5EEFD64A" w14:textId="77777777" w:rsidR="003E725C" w:rsidRPr="003E725C" w:rsidRDefault="003E725C" w:rsidP="003E725C">
      <w:pPr>
        <w:numPr>
          <w:ilvl w:val="1"/>
          <w:numId w:val="20"/>
        </w:numPr>
        <w:spacing w:after="200" w:line="360" w:lineRule="auto"/>
        <w:ind w:left="1134" w:right="80" w:hanging="434"/>
        <w:contextualSpacing/>
        <w:jc w:val="both"/>
        <w:rPr>
          <w:rFonts w:eastAsia="Calibri" w:cs="Arial"/>
          <w:sz w:val="24"/>
          <w:szCs w:val="24"/>
          <w:lang w:val="es-MX" w:eastAsia="en-US"/>
        </w:rPr>
      </w:pPr>
      <w:r w:rsidRPr="003E725C">
        <w:rPr>
          <w:rFonts w:eastAsia="Calibri" w:cs="Arial"/>
          <w:sz w:val="24"/>
          <w:szCs w:val="24"/>
          <w:lang w:val="es-MX" w:eastAsia="en-US"/>
        </w:rPr>
        <w:t>Gestionar las comunicaciones, operaciones y medios de almacenamiento de los recursos informáticos en el tratamiento de datos personales;</w:t>
      </w:r>
    </w:p>
    <w:p w14:paraId="31FCB88A" w14:textId="77777777" w:rsidR="003E725C" w:rsidRPr="003E725C" w:rsidRDefault="003E725C" w:rsidP="003E725C">
      <w:pPr>
        <w:spacing w:line="360" w:lineRule="auto"/>
        <w:ind w:right="80" w:hanging="434"/>
        <w:jc w:val="both"/>
        <w:rPr>
          <w:rFonts w:eastAsia="Calibri" w:cs="Arial"/>
          <w:sz w:val="24"/>
          <w:szCs w:val="24"/>
          <w:lang w:val="es-MX" w:eastAsia="en-US"/>
        </w:rPr>
      </w:pPr>
    </w:p>
    <w:p w14:paraId="47404FF0" w14:textId="77777777" w:rsidR="003E725C" w:rsidRPr="003E725C" w:rsidRDefault="003E725C" w:rsidP="003E725C">
      <w:pPr>
        <w:numPr>
          <w:ilvl w:val="0"/>
          <w:numId w:val="20"/>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Protocolo Alba: Documento que contiene lineamientos generales y los principios básicos para implementar un mecanismo de búsqueda y localización de mujeres y niñas desaparecidas en México;</w:t>
      </w:r>
    </w:p>
    <w:p w14:paraId="094780CF" w14:textId="77777777" w:rsidR="003E725C" w:rsidRPr="003E725C" w:rsidRDefault="003E725C" w:rsidP="003E725C">
      <w:pPr>
        <w:spacing w:line="360" w:lineRule="auto"/>
        <w:ind w:hanging="434"/>
        <w:jc w:val="both"/>
        <w:rPr>
          <w:rFonts w:eastAsia="Calibri" w:cs="Arial"/>
          <w:sz w:val="24"/>
          <w:szCs w:val="24"/>
          <w:lang w:val="es-MX" w:eastAsia="en-US"/>
        </w:rPr>
      </w:pPr>
    </w:p>
    <w:p w14:paraId="172537C7" w14:textId="77777777" w:rsidR="003E725C" w:rsidRPr="003E725C" w:rsidRDefault="003E725C" w:rsidP="003E725C">
      <w:pPr>
        <w:numPr>
          <w:ilvl w:val="0"/>
          <w:numId w:val="20"/>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Reconocimiento Facial: Sistema de recopilación e identificación biométrica, a través de una imagen digital del rostro, mediante la comparación de determinadas características de la cara con la información de esa persona en una base de datos;</w:t>
      </w:r>
    </w:p>
    <w:p w14:paraId="09D99813" w14:textId="77777777" w:rsidR="003E725C" w:rsidRPr="003E725C" w:rsidRDefault="003E725C" w:rsidP="003E725C">
      <w:pPr>
        <w:spacing w:line="360" w:lineRule="auto"/>
        <w:ind w:hanging="434"/>
        <w:jc w:val="both"/>
        <w:rPr>
          <w:rFonts w:eastAsia="Calibri" w:cs="Arial"/>
          <w:sz w:val="24"/>
          <w:szCs w:val="24"/>
          <w:lang w:val="es-MX" w:eastAsia="en-US"/>
        </w:rPr>
      </w:pPr>
    </w:p>
    <w:p w14:paraId="7BABCF04" w14:textId="77777777" w:rsidR="003E725C" w:rsidRPr="003E725C" w:rsidRDefault="003E725C" w:rsidP="003E725C">
      <w:pPr>
        <w:numPr>
          <w:ilvl w:val="0"/>
          <w:numId w:val="20"/>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Registro: Registro de Equipos y Sistemas Tecnológicos de Video vigilancia y Video inteligencia para la Seguridad Pública del Estado de Coahuila de Zaragoza;</w:t>
      </w:r>
    </w:p>
    <w:p w14:paraId="0931BC8D" w14:textId="77777777" w:rsidR="003E725C" w:rsidRPr="003E725C" w:rsidRDefault="003E725C" w:rsidP="003E725C">
      <w:pPr>
        <w:spacing w:line="360" w:lineRule="auto"/>
        <w:ind w:hanging="434"/>
        <w:jc w:val="both"/>
        <w:rPr>
          <w:rFonts w:eastAsia="Calibri" w:cs="Arial"/>
          <w:sz w:val="24"/>
          <w:szCs w:val="24"/>
          <w:lang w:val="es-MX" w:eastAsia="en-US"/>
        </w:rPr>
      </w:pPr>
    </w:p>
    <w:p w14:paraId="541B1682" w14:textId="77777777" w:rsidR="003E725C" w:rsidRPr="003E725C" w:rsidRDefault="003E725C" w:rsidP="003E725C">
      <w:pPr>
        <w:numPr>
          <w:ilvl w:val="0"/>
          <w:numId w:val="20"/>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Reglamento: Reglamento de la Ley que Regula el Uso de las Cámaras de Video Vigilancia y Video Inteligencia para la Seguridad Pública del Estado de Coahuila de Zaragoza;</w:t>
      </w:r>
    </w:p>
    <w:p w14:paraId="2E3B564A" w14:textId="77777777" w:rsidR="003E725C" w:rsidRPr="003E725C" w:rsidRDefault="003E725C" w:rsidP="003E725C">
      <w:pPr>
        <w:spacing w:line="360" w:lineRule="auto"/>
        <w:ind w:hanging="434"/>
        <w:jc w:val="both"/>
        <w:rPr>
          <w:rFonts w:eastAsia="Calibri" w:cs="Arial"/>
          <w:sz w:val="24"/>
          <w:szCs w:val="24"/>
          <w:lang w:val="es-MX" w:eastAsia="en-US"/>
        </w:rPr>
      </w:pPr>
    </w:p>
    <w:p w14:paraId="356A1F4A" w14:textId="77777777" w:rsidR="003E725C" w:rsidRPr="003E725C" w:rsidRDefault="003E725C" w:rsidP="003E725C">
      <w:pPr>
        <w:numPr>
          <w:ilvl w:val="0"/>
          <w:numId w:val="20"/>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lastRenderedPageBreak/>
        <w:t>Secretaría: Secretaría de Seguridad Pública del Estado de Coahuila de Zaragoza;</w:t>
      </w:r>
    </w:p>
    <w:p w14:paraId="433F1B85" w14:textId="77777777" w:rsidR="003E725C" w:rsidRPr="003E725C" w:rsidRDefault="003E725C" w:rsidP="003E725C">
      <w:pPr>
        <w:spacing w:line="360" w:lineRule="auto"/>
        <w:ind w:hanging="434"/>
        <w:jc w:val="both"/>
        <w:rPr>
          <w:rFonts w:eastAsia="Calibri" w:cs="Arial"/>
          <w:sz w:val="24"/>
          <w:szCs w:val="24"/>
          <w:lang w:val="es-MX" w:eastAsia="en-US"/>
        </w:rPr>
      </w:pPr>
    </w:p>
    <w:p w14:paraId="670F9BA6" w14:textId="77777777" w:rsidR="003E725C" w:rsidRPr="003E725C" w:rsidRDefault="003E725C" w:rsidP="003E725C">
      <w:pPr>
        <w:numPr>
          <w:ilvl w:val="0"/>
          <w:numId w:val="20"/>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Secretariado Ejecutivo: Secretariado Ejecutivo del Sistema Estatal de Seguridad Pública;</w:t>
      </w:r>
    </w:p>
    <w:p w14:paraId="5CD32371" w14:textId="77777777" w:rsidR="003E725C" w:rsidRPr="003E725C" w:rsidRDefault="003E725C" w:rsidP="003E725C">
      <w:pPr>
        <w:spacing w:line="360" w:lineRule="auto"/>
        <w:ind w:hanging="434"/>
        <w:jc w:val="both"/>
        <w:rPr>
          <w:rFonts w:eastAsia="Calibri" w:cs="Arial"/>
          <w:sz w:val="24"/>
          <w:szCs w:val="24"/>
          <w:lang w:val="es-MX" w:eastAsia="en-US"/>
        </w:rPr>
      </w:pPr>
    </w:p>
    <w:p w14:paraId="2B0394B9" w14:textId="77777777" w:rsidR="003E725C" w:rsidRPr="003E725C" w:rsidRDefault="003E725C" w:rsidP="003E725C">
      <w:pPr>
        <w:numPr>
          <w:ilvl w:val="0"/>
          <w:numId w:val="20"/>
        </w:numPr>
        <w:tabs>
          <w:tab w:val="left" w:pos="502"/>
        </w:tabs>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Tecnología: Conjunto de recursos, procedimientos y técnicas usados para el procesamiento, almacenamiento y transmisión de la información, utilizados para apoyar tareas de seguridad pública;</w:t>
      </w:r>
    </w:p>
    <w:p w14:paraId="436D3B8C" w14:textId="77777777" w:rsidR="003E725C" w:rsidRPr="003E725C" w:rsidRDefault="003E725C" w:rsidP="003E725C">
      <w:pPr>
        <w:tabs>
          <w:tab w:val="left" w:pos="502"/>
        </w:tabs>
        <w:spacing w:line="360" w:lineRule="auto"/>
        <w:ind w:hanging="434"/>
        <w:jc w:val="both"/>
        <w:rPr>
          <w:rFonts w:eastAsia="Calibri" w:cs="Arial"/>
          <w:sz w:val="24"/>
          <w:szCs w:val="24"/>
          <w:lang w:val="es-MX" w:eastAsia="en-US"/>
        </w:rPr>
      </w:pPr>
    </w:p>
    <w:p w14:paraId="5092487E" w14:textId="77777777" w:rsidR="003E725C" w:rsidRPr="003E725C" w:rsidRDefault="003E725C" w:rsidP="003E725C">
      <w:pPr>
        <w:numPr>
          <w:ilvl w:val="0"/>
          <w:numId w:val="20"/>
        </w:numPr>
        <w:tabs>
          <w:tab w:val="left" w:pos="502"/>
        </w:tabs>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Tratamiento: Cualquier operación o conjunto de operaciones efectuadas mediante procedimientos manuales o automatizados aplicados a los datos personales, mismas que son relacionadas con la obtención, uso, registro, organización, conservación, elaboración, utilización, comunicación, difusión, publicación, almacenamiento, posesión, acceso, manejo, aprovechamiento, divulgación, transferencia o disposición de datos personales;</w:t>
      </w:r>
    </w:p>
    <w:p w14:paraId="16F3F36D" w14:textId="77777777" w:rsidR="003E725C" w:rsidRPr="003E725C" w:rsidRDefault="003E725C" w:rsidP="003E725C">
      <w:pPr>
        <w:tabs>
          <w:tab w:val="left" w:pos="502"/>
        </w:tabs>
        <w:spacing w:line="360" w:lineRule="auto"/>
        <w:ind w:hanging="434"/>
        <w:jc w:val="both"/>
        <w:rPr>
          <w:rFonts w:eastAsia="Calibri" w:cs="Arial"/>
          <w:sz w:val="24"/>
          <w:szCs w:val="24"/>
          <w:lang w:val="es-MX" w:eastAsia="en-US"/>
        </w:rPr>
      </w:pPr>
    </w:p>
    <w:p w14:paraId="27CE546C" w14:textId="77777777" w:rsidR="003E725C" w:rsidRPr="003E725C" w:rsidRDefault="003E725C" w:rsidP="003E725C">
      <w:pPr>
        <w:numPr>
          <w:ilvl w:val="0"/>
          <w:numId w:val="20"/>
        </w:numPr>
        <w:tabs>
          <w:tab w:val="left" w:pos="502"/>
        </w:tabs>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Video de Evidencia: Se consideran a todos aquellos vídeos que se vean involucrados en una Solicitud de Grabación;</w:t>
      </w:r>
    </w:p>
    <w:p w14:paraId="31897313" w14:textId="77777777" w:rsidR="003E725C" w:rsidRPr="003E725C" w:rsidRDefault="003E725C" w:rsidP="003E725C">
      <w:pPr>
        <w:tabs>
          <w:tab w:val="left" w:pos="502"/>
        </w:tabs>
        <w:spacing w:line="360" w:lineRule="auto"/>
        <w:ind w:hanging="434"/>
        <w:jc w:val="both"/>
        <w:rPr>
          <w:rFonts w:eastAsia="Calibri" w:cs="Arial"/>
          <w:sz w:val="24"/>
          <w:szCs w:val="24"/>
          <w:lang w:val="es-MX" w:eastAsia="en-US"/>
        </w:rPr>
      </w:pPr>
    </w:p>
    <w:p w14:paraId="01107074" w14:textId="77777777" w:rsidR="003E725C" w:rsidRPr="003E725C" w:rsidRDefault="003E725C" w:rsidP="003E725C">
      <w:pPr>
        <w:numPr>
          <w:ilvl w:val="0"/>
          <w:numId w:val="20"/>
        </w:numPr>
        <w:tabs>
          <w:tab w:val="left" w:pos="502"/>
        </w:tabs>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Video de Flujo Diario: Hace referencia al video que es recibido en tiempo real por las videocámaras del Sistema de Video vigilancia;</w:t>
      </w:r>
    </w:p>
    <w:p w14:paraId="6EB6CFBB" w14:textId="77777777" w:rsidR="003E725C" w:rsidRPr="003E725C" w:rsidRDefault="003E725C" w:rsidP="003E725C">
      <w:pPr>
        <w:tabs>
          <w:tab w:val="left" w:pos="502"/>
        </w:tabs>
        <w:spacing w:line="360" w:lineRule="auto"/>
        <w:ind w:hanging="434"/>
        <w:jc w:val="both"/>
        <w:rPr>
          <w:rFonts w:eastAsia="Calibri" w:cs="Arial"/>
          <w:sz w:val="24"/>
          <w:szCs w:val="24"/>
          <w:lang w:val="es-MX" w:eastAsia="en-US"/>
        </w:rPr>
      </w:pPr>
    </w:p>
    <w:p w14:paraId="764C1E9C" w14:textId="77777777" w:rsidR="003E725C" w:rsidRPr="003E725C" w:rsidRDefault="003E725C" w:rsidP="003E725C">
      <w:pPr>
        <w:numPr>
          <w:ilvl w:val="0"/>
          <w:numId w:val="20"/>
        </w:numPr>
        <w:tabs>
          <w:tab w:val="left" w:pos="502"/>
        </w:tabs>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lastRenderedPageBreak/>
        <w:t>Video de Incidencia: Son los videos que se derivan del flujo diario donde el operador de video vigilancia detecte algún incidente, o cuando originado de algún reporte de incidente proveniente de una llamada de emergencia, uno o varios operadores de video vigilancia puedan dar seguimiento con alguna de las videocámaras;</w:t>
      </w:r>
    </w:p>
    <w:p w14:paraId="613F3EC8" w14:textId="77777777" w:rsidR="003E725C" w:rsidRPr="003E725C" w:rsidRDefault="003E725C" w:rsidP="003E725C">
      <w:pPr>
        <w:tabs>
          <w:tab w:val="left" w:pos="502"/>
        </w:tabs>
        <w:spacing w:line="360" w:lineRule="auto"/>
        <w:ind w:hanging="434"/>
        <w:jc w:val="both"/>
        <w:rPr>
          <w:rFonts w:eastAsia="Calibri" w:cs="Arial"/>
          <w:sz w:val="24"/>
          <w:szCs w:val="24"/>
          <w:lang w:val="es-MX" w:eastAsia="en-US"/>
        </w:rPr>
      </w:pPr>
    </w:p>
    <w:p w14:paraId="52585F17" w14:textId="77777777" w:rsidR="003E725C" w:rsidRPr="003E725C" w:rsidRDefault="003E725C" w:rsidP="003E725C">
      <w:pPr>
        <w:numPr>
          <w:ilvl w:val="0"/>
          <w:numId w:val="20"/>
        </w:numPr>
        <w:tabs>
          <w:tab w:val="left" w:pos="502"/>
        </w:tabs>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Video Vigilancia: Herramienta tecnológica que, a través de cámaras de video localizadas estratégicamente e interconectadas entre sí, permiten apoyar la operación y despliegue policial, la atención de emergencias, la prevención del delito y la procuración de justicia;</w:t>
      </w:r>
    </w:p>
    <w:p w14:paraId="2344C66E" w14:textId="77777777" w:rsidR="003E725C" w:rsidRPr="003E725C" w:rsidRDefault="003E725C" w:rsidP="003E725C">
      <w:pPr>
        <w:tabs>
          <w:tab w:val="left" w:pos="502"/>
        </w:tabs>
        <w:spacing w:line="360" w:lineRule="auto"/>
        <w:ind w:hanging="434"/>
        <w:jc w:val="both"/>
        <w:rPr>
          <w:rFonts w:eastAsia="Calibri" w:cs="Arial"/>
          <w:sz w:val="24"/>
          <w:szCs w:val="24"/>
          <w:lang w:val="es-MX" w:eastAsia="en-US"/>
        </w:rPr>
      </w:pPr>
    </w:p>
    <w:p w14:paraId="207D31F8" w14:textId="77777777" w:rsidR="003E725C" w:rsidRPr="003E725C" w:rsidRDefault="003E725C" w:rsidP="003E725C">
      <w:pPr>
        <w:numPr>
          <w:ilvl w:val="0"/>
          <w:numId w:val="20"/>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Video Inteligencia: Instrumentos y herramientas de aplicación práctica, que refuerzan la operación de las instituciones de seguridad pública, aportando información estratégica para la ejecución de acciones, la elaboración de estrategias y el diseño de políticas públicas, que permitan prevenir, disuadir, contener y neutralizar, riesgos y amenazas a la seguridad. Son el resultado de la sistematización y análisis de la información cuantitativa y cualitativa recabada por el Sistema de Video Vigilancia.</w:t>
      </w:r>
    </w:p>
    <w:p w14:paraId="7DF2BFEC" w14:textId="77777777" w:rsidR="003E725C" w:rsidRPr="003E725C" w:rsidRDefault="003E725C" w:rsidP="003E725C">
      <w:pPr>
        <w:spacing w:line="360" w:lineRule="auto"/>
        <w:jc w:val="both"/>
        <w:rPr>
          <w:rFonts w:eastAsia="Calibri" w:cs="Arial"/>
          <w:sz w:val="24"/>
          <w:szCs w:val="24"/>
          <w:lang w:val="es-MX" w:eastAsia="en-US"/>
        </w:rPr>
      </w:pPr>
    </w:p>
    <w:p w14:paraId="64B9AFDA" w14:textId="77777777" w:rsidR="003E725C" w:rsidRPr="003E725C" w:rsidRDefault="003E725C" w:rsidP="003E725C">
      <w:pPr>
        <w:spacing w:line="360" w:lineRule="auto"/>
        <w:ind w:hanging="2"/>
        <w:jc w:val="both"/>
        <w:rPr>
          <w:rFonts w:eastAsia="Calibri" w:cs="Arial"/>
          <w:sz w:val="24"/>
          <w:szCs w:val="24"/>
          <w:lang w:val="es-MX" w:eastAsia="en-US"/>
        </w:rPr>
      </w:pPr>
    </w:p>
    <w:p w14:paraId="429C266C"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b/>
          <w:sz w:val="24"/>
          <w:szCs w:val="24"/>
          <w:lang w:val="es-MX" w:eastAsia="en-US"/>
        </w:rPr>
        <w:t xml:space="preserve">Artículo 4. </w:t>
      </w:r>
      <w:r w:rsidRPr="003E725C">
        <w:rPr>
          <w:rFonts w:eastAsia="Calibri" w:cs="Arial"/>
          <w:sz w:val="24"/>
          <w:szCs w:val="24"/>
          <w:lang w:val="es-MX" w:eastAsia="en-US"/>
        </w:rPr>
        <w:t>Se crea el Registro, mismo que estará a cargo de la Secretaría, que integrará aquellos</w:t>
      </w:r>
      <w:r w:rsidRPr="003E725C">
        <w:rPr>
          <w:rFonts w:eastAsia="Calibri" w:cs="Arial"/>
          <w:b/>
          <w:sz w:val="24"/>
          <w:szCs w:val="24"/>
          <w:lang w:val="es-MX" w:eastAsia="en-US"/>
        </w:rPr>
        <w:t xml:space="preserve"> </w:t>
      </w:r>
      <w:r w:rsidRPr="003E725C">
        <w:rPr>
          <w:rFonts w:eastAsia="Calibri" w:cs="Arial"/>
          <w:sz w:val="24"/>
          <w:szCs w:val="24"/>
          <w:lang w:val="es-MX" w:eastAsia="en-US"/>
        </w:rPr>
        <w:t>equipos y sistemas tecnológicos de video vigilancia y video inteligencia de las instituciones de seguridad pública.</w:t>
      </w:r>
    </w:p>
    <w:p w14:paraId="7B7ACA1C" w14:textId="77777777" w:rsidR="003E725C" w:rsidRPr="003E725C" w:rsidRDefault="003E725C" w:rsidP="003E725C">
      <w:pPr>
        <w:spacing w:line="360" w:lineRule="auto"/>
        <w:ind w:hanging="2"/>
        <w:jc w:val="both"/>
        <w:rPr>
          <w:rFonts w:eastAsia="Calibri" w:cs="Arial"/>
          <w:sz w:val="24"/>
          <w:szCs w:val="24"/>
          <w:lang w:val="es-MX" w:eastAsia="en-US"/>
        </w:rPr>
      </w:pPr>
    </w:p>
    <w:p w14:paraId="30A87BF3"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sz w:val="24"/>
          <w:szCs w:val="24"/>
          <w:lang w:val="es-MX" w:eastAsia="en-US"/>
        </w:rPr>
        <w:lastRenderedPageBreak/>
        <w:t>La organización del Registro y demás aspectos relacionados, estarán previstos en el Reglamento.</w:t>
      </w:r>
    </w:p>
    <w:p w14:paraId="4AA7E2C8" w14:textId="77777777" w:rsidR="003E725C" w:rsidRPr="003E725C" w:rsidRDefault="003E725C" w:rsidP="003E725C">
      <w:pPr>
        <w:spacing w:line="360" w:lineRule="auto"/>
        <w:ind w:hanging="2"/>
        <w:jc w:val="both"/>
        <w:rPr>
          <w:rFonts w:eastAsia="Calibri" w:cs="Arial"/>
          <w:sz w:val="24"/>
          <w:szCs w:val="24"/>
          <w:lang w:val="es-MX" w:eastAsia="en-US"/>
        </w:rPr>
      </w:pPr>
    </w:p>
    <w:p w14:paraId="25B3F3C4" w14:textId="77777777" w:rsidR="003E725C" w:rsidRPr="003E725C" w:rsidRDefault="003E725C" w:rsidP="003E725C">
      <w:pPr>
        <w:spacing w:line="360" w:lineRule="auto"/>
        <w:jc w:val="both"/>
        <w:rPr>
          <w:rFonts w:eastAsia="Calibri" w:cs="Arial"/>
          <w:sz w:val="24"/>
          <w:szCs w:val="24"/>
          <w:lang w:val="es-MX" w:eastAsia="en-US"/>
        </w:rPr>
      </w:pPr>
    </w:p>
    <w:p w14:paraId="039B6945" w14:textId="77777777" w:rsidR="003E725C" w:rsidRPr="003E725C" w:rsidRDefault="003E725C" w:rsidP="003E725C">
      <w:pPr>
        <w:spacing w:line="360" w:lineRule="auto"/>
        <w:ind w:hanging="2"/>
        <w:jc w:val="center"/>
        <w:rPr>
          <w:rFonts w:eastAsia="Calibri" w:cs="Arial"/>
          <w:b/>
          <w:sz w:val="24"/>
          <w:szCs w:val="24"/>
          <w:lang w:val="es-MX" w:eastAsia="en-US"/>
        </w:rPr>
      </w:pPr>
      <w:r w:rsidRPr="003E725C">
        <w:rPr>
          <w:rFonts w:eastAsia="Calibri" w:cs="Arial"/>
          <w:b/>
          <w:sz w:val="24"/>
          <w:szCs w:val="24"/>
          <w:lang w:val="es-MX" w:eastAsia="en-US"/>
        </w:rPr>
        <w:t xml:space="preserve">CAPÍTULO II </w:t>
      </w:r>
    </w:p>
    <w:p w14:paraId="7C221EFB" w14:textId="77777777" w:rsidR="003E725C" w:rsidRPr="003E725C" w:rsidRDefault="003E725C" w:rsidP="003E725C">
      <w:pPr>
        <w:spacing w:line="360" w:lineRule="auto"/>
        <w:ind w:hanging="2"/>
        <w:jc w:val="center"/>
        <w:rPr>
          <w:rFonts w:eastAsia="Calibri" w:cs="Arial"/>
          <w:b/>
          <w:sz w:val="24"/>
          <w:szCs w:val="24"/>
          <w:lang w:val="es-MX" w:eastAsia="en-US"/>
        </w:rPr>
      </w:pPr>
      <w:r w:rsidRPr="003E725C">
        <w:rPr>
          <w:rFonts w:eastAsia="Calibri" w:cs="Arial"/>
          <w:b/>
          <w:sz w:val="24"/>
          <w:szCs w:val="24"/>
          <w:lang w:val="es-MX" w:eastAsia="en-US"/>
        </w:rPr>
        <w:t>DE LOS PRINCIPIOS</w:t>
      </w:r>
    </w:p>
    <w:p w14:paraId="440B75C0" w14:textId="77777777" w:rsidR="003E725C" w:rsidRPr="003E725C" w:rsidRDefault="003E725C" w:rsidP="003E725C">
      <w:pPr>
        <w:spacing w:line="360" w:lineRule="auto"/>
        <w:jc w:val="both"/>
        <w:rPr>
          <w:rFonts w:eastAsia="Calibri" w:cs="Arial"/>
          <w:b/>
          <w:sz w:val="24"/>
          <w:szCs w:val="24"/>
          <w:lang w:val="es-MX" w:eastAsia="en-US"/>
        </w:rPr>
      </w:pPr>
    </w:p>
    <w:p w14:paraId="06B11641" w14:textId="77777777" w:rsidR="003E725C" w:rsidRPr="003E725C" w:rsidRDefault="003E725C" w:rsidP="003E725C">
      <w:pPr>
        <w:spacing w:line="360" w:lineRule="auto"/>
        <w:jc w:val="both"/>
        <w:rPr>
          <w:rFonts w:eastAsia="Calibri" w:cs="Arial"/>
          <w:b/>
          <w:sz w:val="24"/>
          <w:szCs w:val="24"/>
          <w:lang w:val="es-MX" w:eastAsia="en-US"/>
        </w:rPr>
      </w:pPr>
    </w:p>
    <w:p w14:paraId="52AF6460"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b/>
          <w:sz w:val="24"/>
          <w:szCs w:val="24"/>
          <w:lang w:val="es-MX" w:eastAsia="en-US"/>
        </w:rPr>
        <w:t>Artículo 5.</w:t>
      </w:r>
      <w:r w:rsidRPr="003E725C">
        <w:rPr>
          <w:rFonts w:eastAsia="Calibri" w:cs="Arial"/>
          <w:sz w:val="24"/>
          <w:szCs w:val="24"/>
          <w:lang w:val="es-MX" w:eastAsia="en-US"/>
        </w:rPr>
        <w:t xml:space="preserve"> La captación o grabación de imágenes con o sin sonido en términos de esta Ley, se regirá por los principios de: Proporcionalidad; Riesgo Razonable; Peligro Concreto; Certeza y Seguridad Jurídica; Finalidad; Confidencialidad; Legalidad; Libertad y No Discriminación.</w:t>
      </w:r>
    </w:p>
    <w:p w14:paraId="2DAA8986" w14:textId="77777777" w:rsidR="003E725C" w:rsidRPr="003E725C" w:rsidRDefault="003E725C" w:rsidP="003E725C">
      <w:pPr>
        <w:spacing w:line="360" w:lineRule="auto"/>
        <w:ind w:hanging="2"/>
        <w:jc w:val="both"/>
        <w:rPr>
          <w:rFonts w:eastAsia="Calibri" w:cs="Arial"/>
          <w:sz w:val="24"/>
          <w:szCs w:val="24"/>
          <w:lang w:val="es-MX" w:eastAsia="en-US"/>
        </w:rPr>
      </w:pPr>
    </w:p>
    <w:p w14:paraId="026A9A92" w14:textId="77777777" w:rsidR="003E725C" w:rsidRPr="003E725C" w:rsidRDefault="003E725C" w:rsidP="003E725C">
      <w:pPr>
        <w:spacing w:line="360" w:lineRule="auto"/>
        <w:ind w:hanging="2"/>
        <w:jc w:val="both"/>
        <w:rPr>
          <w:rFonts w:eastAsia="Calibri" w:cs="Arial"/>
          <w:sz w:val="24"/>
          <w:szCs w:val="24"/>
          <w:lang w:val="es-MX" w:eastAsia="en-US"/>
        </w:rPr>
      </w:pPr>
    </w:p>
    <w:p w14:paraId="4EB8920E" w14:textId="77777777" w:rsidR="003E725C" w:rsidRPr="003E725C" w:rsidRDefault="003E725C" w:rsidP="003E725C">
      <w:pPr>
        <w:keepLines/>
        <w:spacing w:line="360" w:lineRule="auto"/>
        <w:ind w:hanging="2"/>
        <w:jc w:val="center"/>
        <w:rPr>
          <w:rFonts w:eastAsia="Calibri" w:cs="Arial"/>
          <w:b/>
          <w:sz w:val="24"/>
          <w:szCs w:val="24"/>
          <w:lang w:val="es-MX" w:eastAsia="en-US"/>
        </w:rPr>
      </w:pPr>
      <w:r w:rsidRPr="003E725C">
        <w:rPr>
          <w:rFonts w:eastAsia="Calibri" w:cs="Arial"/>
          <w:b/>
          <w:sz w:val="24"/>
          <w:szCs w:val="24"/>
          <w:lang w:val="es-MX" w:eastAsia="en-US"/>
        </w:rPr>
        <w:t xml:space="preserve"> CAPÍTULO III </w:t>
      </w:r>
    </w:p>
    <w:p w14:paraId="19C7F3B7" w14:textId="77777777" w:rsidR="003E725C" w:rsidRPr="003E725C" w:rsidRDefault="003E725C" w:rsidP="003E725C">
      <w:pPr>
        <w:keepLines/>
        <w:spacing w:line="360" w:lineRule="auto"/>
        <w:ind w:hanging="2"/>
        <w:jc w:val="center"/>
        <w:rPr>
          <w:rFonts w:eastAsia="Calibri" w:cs="Arial"/>
          <w:b/>
          <w:sz w:val="24"/>
          <w:szCs w:val="24"/>
          <w:lang w:val="es-MX" w:eastAsia="en-US"/>
        </w:rPr>
      </w:pPr>
      <w:r w:rsidRPr="003E725C">
        <w:rPr>
          <w:rFonts w:eastAsia="Calibri" w:cs="Arial"/>
          <w:b/>
          <w:sz w:val="24"/>
          <w:szCs w:val="24"/>
          <w:lang w:val="es-MX" w:eastAsia="en-US"/>
        </w:rPr>
        <w:t>DEL COMITÉ DE VIDEO VIGILANCIA Y VIDEO INTELIGENCIA</w:t>
      </w:r>
    </w:p>
    <w:p w14:paraId="26DD68AE" w14:textId="77777777" w:rsidR="003E725C" w:rsidRPr="003E725C" w:rsidRDefault="003E725C" w:rsidP="003E725C">
      <w:pPr>
        <w:keepLines/>
        <w:spacing w:line="360" w:lineRule="auto"/>
        <w:jc w:val="both"/>
        <w:rPr>
          <w:rFonts w:eastAsia="Calibri" w:cs="Arial"/>
          <w:b/>
          <w:sz w:val="24"/>
          <w:szCs w:val="24"/>
          <w:lang w:val="es-MX" w:eastAsia="en-US"/>
        </w:rPr>
      </w:pPr>
    </w:p>
    <w:p w14:paraId="1705B3B4" w14:textId="77777777" w:rsidR="003E725C" w:rsidRPr="003E725C" w:rsidRDefault="003E725C" w:rsidP="003E725C">
      <w:pPr>
        <w:keepLines/>
        <w:spacing w:line="360" w:lineRule="auto"/>
        <w:jc w:val="both"/>
        <w:rPr>
          <w:rFonts w:eastAsia="Calibri" w:cs="Arial"/>
          <w:b/>
          <w:sz w:val="24"/>
          <w:szCs w:val="24"/>
          <w:lang w:val="es-MX" w:eastAsia="en-US"/>
        </w:rPr>
      </w:pPr>
    </w:p>
    <w:p w14:paraId="50CBC7B9" w14:textId="77777777" w:rsidR="003E725C" w:rsidRPr="003E725C" w:rsidRDefault="003E725C" w:rsidP="003E725C">
      <w:pPr>
        <w:keepLines/>
        <w:spacing w:line="360" w:lineRule="auto"/>
        <w:ind w:hanging="2"/>
        <w:jc w:val="both"/>
        <w:rPr>
          <w:rFonts w:eastAsia="Calibri" w:cs="Arial"/>
          <w:sz w:val="24"/>
          <w:szCs w:val="24"/>
          <w:lang w:val="es-MX" w:eastAsia="en-US"/>
        </w:rPr>
      </w:pPr>
      <w:r w:rsidRPr="003E725C">
        <w:rPr>
          <w:rFonts w:eastAsia="Calibri" w:cs="Arial"/>
          <w:b/>
          <w:sz w:val="24"/>
          <w:szCs w:val="24"/>
          <w:lang w:val="es-MX" w:eastAsia="en-US"/>
        </w:rPr>
        <w:t>Artículo 6.</w:t>
      </w:r>
      <w:r w:rsidRPr="003E725C">
        <w:rPr>
          <w:rFonts w:eastAsia="Calibri" w:cs="Arial"/>
          <w:sz w:val="24"/>
          <w:szCs w:val="24"/>
          <w:lang w:val="es-MX" w:eastAsia="en-US"/>
        </w:rPr>
        <w:t xml:space="preserve"> El Comité de Video Vigilancia y Video Inteligencia, es un órgano colegiado de la Secretaría, encargado de conocer y vigilar lo relacionado con la obtención, tratamiento y resguardo de la información obtenida mediante los equipos y sistemas tecnológicos de video vigilancia y video inteligencia.</w:t>
      </w:r>
    </w:p>
    <w:p w14:paraId="34B9DB0D" w14:textId="77777777" w:rsidR="003E725C" w:rsidRPr="003E725C" w:rsidRDefault="003E725C" w:rsidP="003E725C">
      <w:pPr>
        <w:keepLines/>
        <w:spacing w:line="360" w:lineRule="auto"/>
        <w:ind w:hanging="2"/>
        <w:jc w:val="both"/>
        <w:rPr>
          <w:rFonts w:eastAsia="Calibri" w:cs="Arial"/>
          <w:sz w:val="24"/>
          <w:szCs w:val="24"/>
          <w:lang w:val="es-MX" w:eastAsia="en-US"/>
        </w:rPr>
      </w:pPr>
    </w:p>
    <w:p w14:paraId="59154934" w14:textId="77777777" w:rsidR="003E725C" w:rsidRPr="003E725C" w:rsidRDefault="003E725C" w:rsidP="003E725C">
      <w:pPr>
        <w:keepLines/>
        <w:spacing w:line="360" w:lineRule="auto"/>
        <w:ind w:hanging="2"/>
        <w:jc w:val="both"/>
        <w:rPr>
          <w:rFonts w:eastAsia="Calibri" w:cs="Arial"/>
          <w:sz w:val="24"/>
          <w:szCs w:val="24"/>
          <w:lang w:val="es-MX" w:eastAsia="en-US"/>
        </w:rPr>
      </w:pPr>
    </w:p>
    <w:p w14:paraId="20A634AC"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b/>
          <w:sz w:val="24"/>
          <w:szCs w:val="24"/>
          <w:lang w:val="es-MX" w:eastAsia="en-US"/>
        </w:rPr>
        <w:lastRenderedPageBreak/>
        <w:t>Artículo 7</w:t>
      </w:r>
      <w:r w:rsidRPr="003E725C">
        <w:rPr>
          <w:rFonts w:eastAsia="Calibri" w:cs="Arial"/>
          <w:sz w:val="24"/>
          <w:szCs w:val="24"/>
          <w:lang w:val="es-MX" w:eastAsia="en-US"/>
        </w:rPr>
        <w:t xml:space="preserve">. El Comité estará integrado por los titulares de: </w:t>
      </w:r>
    </w:p>
    <w:p w14:paraId="233F69BA" w14:textId="77777777" w:rsidR="003E725C" w:rsidRPr="003E725C" w:rsidRDefault="003E725C" w:rsidP="003E725C">
      <w:pPr>
        <w:spacing w:line="360" w:lineRule="auto"/>
        <w:ind w:hanging="2"/>
        <w:jc w:val="both"/>
        <w:rPr>
          <w:rFonts w:eastAsia="Calibri" w:cs="Arial"/>
          <w:sz w:val="24"/>
          <w:szCs w:val="24"/>
          <w:lang w:val="es-MX" w:eastAsia="en-US"/>
        </w:rPr>
      </w:pPr>
    </w:p>
    <w:p w14:paraId="52C7C3BC" w14:textId="77777777" w:rsidR="003E725C" w:rsidRPr="003E725C" w:rsidRDefault="003E725C" w:rsidP="003E725C">
      <w:pPr>
        <w:numPr>
          <w:ilvl w:val="0"/>
          <w:numId w:val="21"/>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La Secretaría de Seguridad Pública del Estado, quien será su Presidente;</w:t>
      </w:r>
    </w:p>
    <w:p w14:paraId="54ACE1DB" w14:textId="77777777" w:rsidR="003E725C" w:rsidRPr="003E725C" w:rsidRDefault="003E725C" w:rsidP="003E725C">
      <w:pPr>
        <w:spacing w:line="360" w:lineRule="auto"/>
        <w:ind w:hanging="434"/>
        <w:jc w:val="both"/>
        <w:rPr>
          <w:rFonts w:eastAsia="Calibri" w:cs="Arial"/>
          <w:sz w:val="24"/>
          <w:szCs w:val="24"/>
          <w:lang w:val="es-MX" w:eastAsia="en-US"/>
        </w:rPr>
      </w:pPr>
    </w:p>
    <w:p w14:paraId="0761713E" w14:textId="77777777" w:rsidR="003E725C" w:rsidRPr="003E725C" w:rsidRDefault="003E725C" w:rsidP="003E725C">
      <w:pPr>
        <w:numPr>
          <w:ilvl w:val="0"/>
          <w:numId w:val="21"/>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El Centro de Comunicaciones, Cómputo, Control y Comando;</w:t>
      </w:r>
    </w:p>
    <w:p w14:paraId="40421377" w14:textId="77777777" w:rsidR="003E725C" w:rsidRPr="003E725C" w:rsidRDefault="003E725C" w:rsidP="003E725C">
      <w:pPr>
        <w:spacing w:line="360" w:lineRule="auto"/>
        <w:ind w:hanging="434"/>
        <w:jc w:val="both"/>
        <w:rPr>
          <w:rFonts w:eastAsia="Calibri" w:cs="Arial"/>
          <w:sz w:val="24"/>
          <w:szCs w:val="24"/>
          <w:lang w:val="es-MX" w:eastAsia="en-US"/>
        </w:rPr>
      </w:pPr>
    </w:p>
    <w:p w14:paraId="41F1A20F" w14:textId="77777777" w:rsidR="003E725C" w:rsidRPr="003E725C" w:rsidRDefault="003E725C" w:rsidP="003E725C">
      <w:pPr>
        <w:numPr>
          <w:ilvl w:val="0"/>
          <w:numId w:val="21"/>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La Dirección General Jurídica de la Secretaría;</w:t>
      </w:r>
    </w:p>
    <w:p w14:paraId="6DE2ED84" w14:textId="77777777" w:rsidR="003E725C" w:rsidRPr="003E725C" w:rsidRDefault="003E725C" w:rsidP="003E725C">
      <w:pPr>
        <w:spacing w:line="360" w:lineRule="auto"/>
        <w:ind w:hanging="434"/>
        <w:jc w:val="both"/>
        <w:rPr>
          <w:rFonts w:eastAsia="Calibri" w:cs="Arial"/>
          <w:sz w:val="24"/>
          <w:szCs w:val="24"/>
          <w:lang w:val="es-MX" w:eastAsia="en-US"/>
        </w:rPr>
      </w:pPr>
    </w:p>
    <w:p w14:paraId="35BED984" w14:textId="77777777" w:rsidR="003E725C" w:rsidRPr="003E725C" w:rsidRDefault="003E725C" w:rsidP="003E725C">
      <w:pPr>
        <w:numPr>
          <w:ilvl w:val="0"/>
          <w:numId w:val="21"/>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 xml:space="preserve">La Unidad de Transparencia de la Secretaría; </w:t>
      </w:r>
    </w:p>
    <w:p w14:paraId="75AB5A77" w14:textId="77777777" w:rsidR="003E725C" w:rsidRPr="003E725C" w:rsidRDefault="003E725C" w:rsidP="003E725C">
      <w:pPr>
        <w:spacing w:line="360" w:lineRule="auto"/>
        <w:ind w:hanging="434"/>
        <w:jc w:val="both"/>
        <w:rPr>
          <w:rFonts w:eastAsia="Calibri" w:cs="Arial"/>
          <w:sz w:val="24"/>
          <w:szCs w:val="24"/>
          <w:lang w:val="es-MX" w:eastAsia="en-US"/>
        </w:rPr>
      </w:pPr>
    </w:p>
    <w:p w14:paraId="49BA8C4E" w14:textId="77777777" w:rsidR="003E725C" w:rsidRPr="003E725C" w:rsidRDefault="003E725C" w:rsidP="003E725C">
      <w:pPr>
        <w:numPr>
          <w:ilvl w:val="0"/>
          <w:numId w:val="21"/>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La Dirección General de Derechos Humanos de la Secretaría;</w:t>
      </w:r>
    </w:p>
    <w:p w14:paraId="14A55698" w14:textId="77777777" w:rsidR="003E725C" w:rsidRPr="003E725C" w:rsidRDefault="003E725C" w:rsidP="003E725C">
      <w:pPr>
        <w:spacing w:line="360" w:lineRule="auto"/>
        <w:ind w:hanging="434"/>
        <w:jc w:val="both"/>
        <w:rPr>
          <w:rFonts w:eastAsia="Calibri" w:cs="Arial"/>
          <w:sz w:val="24"/>
          <w:szCs w:val="24"/>
          <w:lang w:val="es-MX" w:eastAsia="en-US"/>
        </w:rPr>
      </w:pPr>
    </w:p>
    <w:p w14:paraId="25F7B8EC" w14:textId="77777777" w:rsidR="003E725C" w:rsidRPr="003E725C" w:rsidRDefault="003E725C" w:rsidP="003E725C">
      <w:pPr>
        <w:numPr>
          <w:ilvl w:val="0"/>
          <w:numId w:val="21"/>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La Fiscalía General del Estado;</w:t>
      </w:r>
    </w:p>
    <w:p w14:paraId="2B7DF5F3" w14:textId="77777777" w:rsidR="003E725C" w:rsidRPr="003E725C" w:rsidRDefault="003E725C" w:rsidP="003E725C">
      <w:pPr>
        <w:spacing w:line="360" w:lineRule="auto"/>
        <w:ind w:hanging="434"/>
        <w:jc w:val="both"/>
        <w:rPr>
          <w:rFonts w:eastAsia="Calibri" w:cs="Arial"/>
          <w:sz w:val="24"/>
          <w:szCs w:val="24"/>
          <w:lang w:val="es-MX" w:eastAsia="en-US"/>
        </w:rPr>
      </w:pPr>
    </w:p>
    <w:p w14:paraId="1A51384E" w14:textId="77777777" w:rsidR="003E725C" w:rsidRPr="003E725C" w:rsidRDefault="003E725C" w:rsidP="003E725C">
      <w:pPr>
        <w:numPr>
          <w:ilvl w:val="0"/>
          <w:numId w:val="21"/>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La Comisión de los Derechos Humanos del Estado de Coahuila de Zaragoza;</w:t>
      </w:r>
    </w:p>
    <w:p w14:paraId="38E9D7B0" w14:textId="77777777" w:rsidR="003E725C" w:rsidRPr="003E725C" w:rsidRDefault="003E725C" w:rsidP="003E725C">
      <w:pPr>
        <w:spacing w:line="360" w:lineRule="auto"/>
        <w:ind w:hanging="434"/>
        <w:jc w:val="both"/>
        <w:rPr>
          <w:rFonts w:eastAsia="Calibri" w:cs="Arial"/>
          <w:sz w:val="24"/>
          <w:szCs w:val="24"/>
          <w:lang w:val="es-MX" w:eastAsia="en-US"/>
        </w:rPr>
      </w:pPr>
    </w:p>
    <w:p w14:paraId="7E043C1F" w14:textId="77777777" w:rsidR="003E725C" w:rsidRPr="003E725C" w:rsidRDefault="003E725C" w:rsidP="003E725C">
      <w:pPr>
        <w:numPr>
          <w:ilvl w:val="0"/>
          <w:numId w:val="21"/>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El Instituto Coahuilense de Acceso a la Información.</w:t>
      </w:r>
    </w:p>
    <w:p w14:paraId="03837284" w14:textId="77777777" w:rsidR="003E725C" w:rsidRPr="003E725C" w:rsidRDefault="003E725C" w:rsidP="003E725C">
      <w:pPr>
        <w:spacing w:line="360" w:lineRule="auto"/>
        <w:ind w:hanging="2"/>
        <w:jc w:val="both"/>
        <w:rPr>
          <w:rFonts w:eastAsia="Calibri" w:cs="Arial"/>
          <w:sz w:val="24"/>
          <w:szCs w:val="24"/>
          <w:lang w:val="es-MX" w:eastAsia="en-US"/>
        </w:rPr>
      </w:pPr>
    </w:p>
    <w:p w14:paraId="64CCF22A"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sz w:val="24"/>
          <w:szCs w:val="24"/>
          <w:lang w:val="es-MX" w:eastAsia="en-US"/>
        </w:rPr>
        <w:t>El Comité contará con un Secretario Técnico, que será el representante del Centro de Comunicaciones, Cómputo, Control y Comando, mismo que se encargará de dar seguimiento a las sesiones, llevar actas y registros, documentar los trabajos, certificar documentos y archivos, así como de las demás funciones que señale el Reglamento.</w:t>
      </w:r>
    </w:p>
    <w:p w14:paraId="257328A6" w14:textId="77777777" w:rsidR="003E725C" w:rsidRPr="003E725C" w:rsidRDefault="003E725C" w:rsidP="003E725C">
      <w:pPr>
        <w:spacing w:line="360" w:lineRule="auto"/>
        <w:ind w:hanging="2"/>
        <w:jc w:val="both"/>
        <w:rPr>
          <w:rFonts w:eastAsia="Calibri" w:cs="Arial"/>
          <w:sz w:val="24"/>
          <w:szCs w:val="24"/>
          <w:lang w:val="es-MX" w:eastAsia="en-US"/>
        </w:rPr>
      </w:pPr>
    </w:p>
    <w:p w14:paraId="4DEB37A7"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sz w:val="24"/>
          <w:szCs w:val="24"/>
          <w:lang w:val="es-MX" w:eastAsia="en-US"/>
        </w:rPr>
        <w:lastRenderedPageBreak/>
        <w:t>Todos los integrantes del Comité, salvo quienes concurran como invitados, tendrán derecho a voz y voto. En caso de empate, el Presidente contará con voto de calidad.</w:t>
      </w:r>
    </w:p>
    <w:p w14:paraId="53C2E938" w14:textId="77777777" w:rsidR="003E725C" w:rsidRPr="003E725C" w:rsidRDefault="003E725C" w:rsidP="003E725C">
      <w:pPr>
        <w:spacing w:line="360" w:lineRule="auto"/>
        <w:ind w:hanging="2"/>
        <w:jc w:val="both"/>
        <w:rPr>
          <w:rFonts w:eastAsia="Calibri" w:cs="Arial"/>
          <w:sz w:val="24"/>
          <w:szCs w:val="24"/>
          <w:lang w:val="es-MX" w:eastAsia="en-US"/>
        </w:rPr>
      </w:pPr>
    </w:p>
    <w:p w14:paraId="7779E43B"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sz w:val="24"/>
          <w:szCs w:val="24"/>
          <w:lang w:val="es-MX" w:eastAsia="en-US"/>
        </w:rPr>
        <w:t>En caso de que los titulares previstos en la integración del presente Comité no puedan concurrir a las sesiones, el Reglamento preverá lo conducente para la designación de los representantes correspondientes.</w:t>
      </w:r>
    </w:p>
    <w:p w14:paraId="1A3591F0" w14:textId="77777777" w:rsidR="003E725C" w:rsidRPr="003E725C" w:rsidRDefault="003E725C" w:rsidP="003E725C">
      <w:pPr>
        <w:spacing w:line="360" w:lineRule="auto"/>
        <w:ind w:hanging="2"/>
        <w:jc w:val="both"/>
        <w:rPr>
          <w:rFonts w:eastAsia="Calibri" w:cs="Arial"/>
          <w:sz w:val="24"/>
          <w:szCs w:val="24"/>
          <w:lang w:val="es-MX" w:eastAsia="en-US"/>
        </w:rPr>
      </w:pPr>
    </w:p>
    <w:p w14:paraId="142C6A40" w14:textId="77777777" w:rsidR="003E725C" w:rsidRPr="003E725C" w:rsidRDefault="003E725C" w:rsidP="003E725C">
      <w:pPr>
        <w:spacing w:line="360" w:lineRule="auto"/>
        <w:ind w:hanging="2"/>
        <w:jc w:val="both"/>
        <w:rPr>
          <w:rFonts w:eastAsia="Calibri" w:cs="Arial"/>
          <w:sz w:val="24"/>
          <w:szCs w:val="24"/>
          <w:lang w:val="es-MX" w:eastAsia="en-US"/>
        </w:rPr>
      </w:pPr>
    </w:p>
    <w:p w14:paraId="06F4C65C"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b/>
          <w:sz w:val="24"/>
          <w:szCs w:val="24"/>
          <w:lang w:val="es-MX" w:eastAsia="en-US"/>
        </w:rPr>
        <w:t xml:space="preserve">Artículo 8. </w:t>
      </w:r>
      <w:r w:rsidRPr="003E725C">
        <w:rPr>
          <w:rFonts w:eastAsia="Calibri" w:cs="Arial"/>
          <w:sz w:val="24"/>
          <w:szCs w:val="24"/>
          <w:lang w:val="es-MX" w:eastAsia="en-US"/>
        </w:rPr>
        <w:t>El Comité deberá contar con invitados permanentes:</w:t>
      </w:r>
    </w:p>
    <w:p w14:paraId="776A783B" w14:textId="77777777" w:rsidR="003E725C" w:rsidRPr="003E725C" w:rsidRDefault="003E725C" w:rsidP="003E725C">
      <w:pPr>
        <w:spacing w:line="360" w:lineRule="auto"/>
        <w:ind w:hanging="2"/>
        <w:jc w:val="both"/>
        <w:rPr>
          <w:rFonts w:eastAsia="Calibri" w:cs="Arial"/>
          <w:sz w:val="24"/>
          <w:szCs w:val="24"/>
          <w:lang w:val="es-MX" w:eastAsia="en-US"/>
        </w:rPr>
      </w:pPr>
    </w:p>
    <w:p w14:paraId="4A937435" w14:textId="77777777" w:rsidR="003E725C" w:rsidRPr="003E725C" w:rsidRDefault="003E725C" w:rsidP="003E725C">
      <w:pPr>
        <w:numPr>
          <w:ilvl w:val="0"/>
          <w:numId w:val="22"/>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Un representante de la sociedad civil con experiencia en la materia;</w:t>
      </w:r>
    </w:p>
    <w:p w14:paraId="15DDEA00" w14:textId="77777777" w:rsidR="003E725C" w:rsidRPr="003E725C" w:rsidRDefault="003E725C" w:rsidP="003E725C">
      <w:pPr>
        <w:spacing w:line="360" w:lineRule="auto"/>
        <w:ind w:hanging="434"/>
        <w:jc w:val="both"/>
        <w:rPr>
          <w:rFonts w:eastAsia="Calibri" w:cs="Arial"/>
          <w:sz w:val="24"/>
          <w:szCs w:val="24"/>
          <w:lang w:val="es-MX" w:eastAsia="en-US"/>
        </w:rPr>
      </w:pPr>
    </w:p>
    <w:p w14:paraId="7D66C62E" w14:textId="77777777" w:rsidR="003E725C" w:rsidRPr="003E725C" w:rsidRDefault="003E725C" w:rsidP="003E725C">
      <w:pPr>
        <w:numPr>
          <w:ilvl w:val="0"/>
          <w:numId w:val="22"/>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Un representante del sector académico con experiencia en la materia.</w:t>
      </w:r>
    </w:p>
    <w:p w14:paraId="6ACDDE26" w14:textId="77777777" w:rsidR="003E725C" w:rsidRPr="003E725C" w:rsidRDefault="003E725C" w:rsidP="003E725C">
      <w:pPr>
        <w:spacing w:line="360" w:lineRule="auto"/>
        <w:ind w:hanging="2"/>
        <w:jc w:val="both"/>
        <w:rPr>
          <w:rFonts w:eastAsia="Calibri" w:cs="Arial"/>
          <w:sz w:val="24"/>
          <w:szCs w:val="24"/>
          <w:lang w:val="es-MX" w:eastAsia="en-US"/>
        </w:rPr>
      </w:pPr>
    </w:p>
    <w:p w14:paraId="76D0595A"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sz w:val="24"/>
          <w:szCs w:val="24"/>
          <w:lang w:val="es-MX" w:eastAsia="en-US"/>
        </w:rPr>
        <w:t>Los invitados al Comité, tendrán carácter honorífico y solamente tendrán derecho a voz y no a voto.</w:t>
      </w:r>
    </w:p>
    <w:p w14:paraId="3200D426" w14:textId="77777777" w:rsidR="003E725C" w:rsidRPr="003E725C" w:rsidRDefault="003E725C" w:rsidP="003E725C">
      <w:pPr>
        <w:spacing w:line="360" w:lineRule="auto"/>
        <w:ind w:hanging="2"/>
        <w:jc w:val="both"/>
        <w:rPr>
          <w:rFonts w:eastAsia="Calibri" w:cs="Arial"/>
          <w:sz w:val="24"/>
          <w:szCs w:val="24"/>
          <w:lang w:val="es-MX" w:eastAsia="en-US"/>
        </w:rPr>
      </w:pPr>
    </w:p>
    <w:p w14:paraId="64D7726B" w14:textId="77777777" w:rsidR="003E725C" w:rsidRPr="003E725C" w:rsidRDefault="003E725C" w:rsidP="003E725C">
      <w:pPr>
        <w:spacing w:line="360" w:lineRule="auto"/>
        <w:ind w:hanging="2"/>
        <w:jc w:val="both"/>
        <w:rPr>
          <w:rFonts w:eastAsia="Calibri" w:cs="Arial"/>
          <w:sz w:val="24"/>
          <w:szCs w:val="24"/>
          <w:lang w:val="es-MX" w:eastAsia="en-US"/>
        </w:rPr>
      </w:pPr>
    </w:p>
    <w:p w14:paraId="384D710D"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b/>
          <w:sz w:val="24"/>
          <w:szCs w:val="24"/>
          <w:lang w:val="es-MX" w:eastAsia="en-US"/>
        </w:rPr>
        <w:t>Artículo 9.</w:t>
      </w:r>
      <w:r w:rsidRPr="003E725C">
        <w:rPr>
          <w:rFonts w:eastAsia="Calibri" w:cs="Arial"/>
          <w:sz w:val="24"/>
          <w:szCs w:val="24"/>
          <w:lang w:val="es-MX" w:eastAsia="en-US"/>
        </w:rPr>
        <w:t xml:space="preserve"> Serán facultades del Comité:</w:t>
      </w:r>
    </w:p>
    <w:p w14:paraId="0DF6D512" w14:textId="77777777" w:rsidR="003E725C" w:rsidRPr="003E725C" w:rsidRDefault="003E725C" w:rsidP="003E725C">
      <w:pPr>
        <w:spacing w:line="360" w:lineRule="auto"/>
        <w:ind w:hanging="2"/>
        <w:jc w:val="both"/>
        <w:rPr>
          <w:rFonts w:eastAsia="Calibri" w:cs="Arial"/>
          <w:sz w:val="24"/>
          <w:szCs w:val="24"/>
          <w:lang w:val="es-MX" w:eastAsia="en-US"/>
        </w:rPr>
      </w:pPr>
    </w:p>
    <w:p w14:paraId="5158C2BE" w14:textId="77777777" w:rsidR="003E725C" w:rsidRPr="003E725C" w:rsidRDefault="003E725C" w:rsidP="003E725C">
      <w:pPr>
        <w:numPr>
          <w:ilvl w:val="0"/>
          <w:numId w:val="23"/>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Vigilar el correcto tratamiento de la información obtenida por los equipos y sistemas tecnológicos de video vigilancia y video inteligencia;</w:t>
      </w:r>
    </w:p>
    <w:p w14:paraId="5533DD7F" w14:textId="77777777" w:rsidR="003E725C" w:rsidRPr="003E725C" w:rsidRDefault="003E725C" w:rsidP="003E725C">
      <w:pPr>
        <w:spacing w:line="360" w:lineRule="auto"/>
        <w:ind w:hanging="434"/>
        <w:jc w:val="both"/>
        <w:rPr>
          <w:rFonts w:eastAsia="Calibri" w:cs="Arial"/>
          <w:sz w:val="24"/>
          <w:szCs w:val="24"/>
          <w:lang w:val="es-MX" w:eastAsia="en-US"/>
        </w:rPr>
      </w:pPr>
    </w:p>
    <w:p w14:paraId="41C52F3F" w14:textId="77777777" w:rsidR="003E725C" w:rsidRPr="003E725C" w:rsidRDefault="003E725C" w:rsidP="003E725C">
      <w:pPr>
        <w:numPr>
          <w:ilvl w:val="0"/>
          <w:numId w:val="23"/>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lastRenderedPageBreak/>
        <w:t>Conocer del incumplimiento a lo establecido en la presente Ley, para su remisión a las autoridades competentes en la materia;</w:t>
      </w:r>
    </w:p>
    <w:p w14:paraId="44B2631F" w14:textId="77777777" w:rsidR="003E725C" w:rsidRPr="003E725C" w:rsidRDefault="003E725C" w:rsidP="003E725C">
      <w:pPr>
        <w:spacing w:line="360" w:lineRule="auto"/>
        <w:ind w:hanging="434"/>
        <w:jc w:val="both"/>
        <w:rPr>
          <w:rFonts w:eastAsia="Calibri" w:cs="Arial"/>
          <w:sz w:val="24"/>
          <w:szCs w:val="24"/>
          <w:lang w:val="es-MX" w:eastAsia="en-US"/>
        </w:rPr>
      </w:pPr>
    </w:p>
    <w:p w14:paraId="0A9170EF" w14:textId="77777777" w:rsidR="003E725C" w:rsidRPr="003E725C" w:rsidRDefault="003E725C" w:rsidP="003E725C">
      <w:pPr>
        <w:numPr>
          <w:ilvl w:val="0"/>
          <w:numId w:val="23"/>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Certificar la información que se genera por la operación del sistema de video vigilancia y video inteligencia;</w:t>
      </w:r>
    </w:p>
    <w:p w14:paraId="08A63E0B" w14:textId="77777777" w:rsidR="003E725C" w:rsidRPr="003E725C" w:rsidRDefault="003E725C" w:rsidP="003E725C">
      <w:pPr>
        <w:spacing w:line="360" w:lineRule="auto"/>
        <w:ind w:hanging="434"/>
        <w:jc w:val="both"/>
        <w:rPr>
          <w:rFonts w:eastAsia="Calibri" w:cs="Arial"/>
          <w:sz w:val="24"/>
          <w:szCs w:val="24"/>
          <w:lang w:val="es-MX" w:eastAsia="en-US"/>
        </w:rPr>
      </w:pPr>
    </w:p>
    <w:p w14:paraId="6CA6EED4" w14:textId="77777777" w:rsidR="003E725C" w:rsidRPr="003E725C" w:rsidRDefault="003E725C" w:rsidP="003E725C">
      <w:pPr>
        <w:numPr>
          <w:ilvl w:val="0"/>
          <w:numId w:val="23"/>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Dar aviso al superior jerárquico que corresponda, del uso indebido que se esté dando a un sistema de video vigilancia y video inteligencia;</w:t>
      </w:r>
    </w:p>
    <w:p w14:paraId="5B253C1E" w14:textId="77777777" w:rsidR="003E725C" w:rsidRPr="003E725C" w:rsidRDefault="003E725C" w:rsidP="003E725C">
      <w:pPr>
        <w:spacing w:line="360" w:lineRule="auto"/>
        <w:ind w:hanging="434"/>
        <w:jc w:val="both"/>
        <w:rPr>
          <w:rFonts w:eastAsia="Calibri" w:cs="Arial"/>
          <w:sz w:val="24"/>
          <w:szCs w:val="24"/>
          <w:lang w:val="es-MX" w:eastAsia="en-US"/>
        </w:rPr>
      </w:pPr>
    </w:p>
    <w:p w14:paraId="3E80238A" w14:textId="77777777" w:rsidR="003E725C" w:rsidRPr="003E725C" w:rsidRDefault="003E725C" w:rsidP="003E725C">
      <w:pPr>
        <w:numPr>
          <w:ilvl w:val="0"/>
          <w:numId w:val="23"/>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 xml:space="preserve">Realizar inspecciones y visitas de supervisión a los sistemas de video vigilancia y video inteligencia; </w:t>
      </w:r>
    </w:p>
    <w:p w14:paraId="54E03A66" w14:textId="77777777" w:rsidR="003E725C" w:rsidRPr="003E725C" w:rsidRDefault="003E725C" w:rsidP="003E725C">
      <w:pPr>
        <w:spacing w:line="360" w:lineRule="auto"/>
        <w:ind w:hanging="434"/>
        <w:jc w:val="both"/>
        <w:rPr>
          <w:rFonts w:eastAsia="Calibri" w:cs="Arial"/>
          <w:sz w:val="24"/>
          <w:szCs w:val="24"/>
          <w:lang w:val="es-MX" w:eastAsia="en-US"/>
        </w:rPr>
      </w:pPr>
    </w:p>
    <w:p w14:paraId="392D5005" w14:textId="77777777" w:rsidR="003E725C" w:rsidRPr="003E725C" w:rsidRDefault="003E725C" w:rsidP="003E725C">
      <w:pPr>
        <w:numPr>
          <w:ilvl w:val="0"/>
          <w:numId w:val="23"/>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Las demás que señale la Ley.</w:t>
      </w:r>
    </w:p>
    <w:p w14:paraId="1A63980D" w14:textId="77777777" w:rsidR="003E725C" w:rsidRPr="003E725C" w:rsidRDefault="003E725C" w:rsidP="003E725C">
      <w:pPr>
        <w:spacing w:line="360" w:lineRule="auto"/>
        <w:jc w:val="both"/>
        <w:rPr>
          <w:rFonts w:eastAsia="Calibri" w:cs="Arial"/>
          <w:sz w:val="24"/>
          <w:szCs w:val="24"/>
          <w:lang w:val="es-MX" w:eastAsia="en-US"/>
        </w:rPr>
      </w:pPr>
    </w:p>
    <w:p w14:paraId="79CCE217" w14:textId="77777777" w:rsidR="003E725C" w:rsidRPr="003E725C" w:rsidRDefault="003E725C" w:rsidP="003E725C">
      <w:pPr>
        <w:spacing w:line="360" w:lineRule="auto"/>
        <w:ind w:hanging="2"/>
        <w:jc w:val="both"/>
        <w:rPr>
          <w:rFonts w:eastAsia="Calibri" w:cs="Arial"/>
          <w:sz w:val="24"/>
          <w:szCs w:val="24"/>
          <w:lang w:val="es-MX" w:eastAsia="en-US"/>
        </w:rPr>
      </w:pPr>
    </w:p>
    <w:p w14:paraId="440A9579"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b/>
          <w:sz w:val="24"/>
          <w:szCs w:val="24"/>
          <w:lang w:val="es-MX" w:eastAsia="en-US"/>
        </w:rPr>
        <w:t>Artículo 10</w:t>
      </w:r>
      <w:r w:rsidRPr="003E725C">
        <w:rPr>
          <w:rFonts w:eastAsia="Calibri" w:cs="Arial"/>
          <w:sz w:val="24"/>
          <w:szCs w:val="24"/>
          <w:lang w:val="es-MX" w:eastAsia="en-US"/>
        </w:rPr>
        <w:t>. El Comité deberá sesionar por lo menos una vez cada treinta días; para sesionar válidamente, se necesitará la presencia de más de la mitad de sus miembros; podrá sesionar de manera extraordinaria a petición de cualquiera de sus miembros o a solicitud de cualquier autoridad de seguridad pública que lo requiera, las veces que sea necesario.</w:t>
      </w:r>
    </w:p>
    <w:p w14:paraId="65152C61" w14:textId="77777777" w:rsidR="003E725C" w:rsidRPr="003E725C" w:rsidRDefault="003E725C" w:rsidP="003E725C">
      <w:pPr>
        <w:spacing w:line="360" w:lineRule="auto"/>
        <w:ind w:hanging="2"/>
        <w:jc w:val="both"/>
        <w:rPr>
          <w:rFonts w:eastAsia="Calibri" w:cs="Arial"/>
          <w:sz w:val="24"/>
          <w:szCs w:val="24"/>
          <w:lang w:val="es-MX" w:eastAsia="en-US"/>
        </w:rPr>
      </w:pPr>
    </w:p>
    <w:p w14:paraId="785474E1"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sz w:val="24"/>
          <w:szCs w:val="24"/>
          <w:lang w:val="es-MX" w:eastAsia="en-US"/>
        </w:rPr>
        <w:t>Los acuerdos y/o resoluciones que emita, deberán ser aprobados por la mayoría de los presentes en la sesión.</w:t>
      </w:r>
    </w:p>
    <w:p w14:paraId="5B14CE4D" w14:textId="77777777" w:rsidR="003E725C" w:rsidRPr="003E725C" w:rsidRDefault="003E725C" w:rsidP="003E725C">
      <w:pPr>
        <w:spacing w:line="360" w:lineRule="auto"/>
        <w:ind w:hanging="2"/>
        <w:jc w:val="both"/>
        <w:rPr>
          <w:rFonts w:eastAsia="Calibri" w:cs="Arial"/>
          <w:sz w:val="24"/>
          <w:szCs w:val="24"/>
          <w:lang w:val="es-MX" w:eastAsia="en-US"/>
        </w:rPr>
      </w:pPr>
    </w:p>
    <w:p w14:paraId="483B55D6" w14:textId="77777777" w:rsidR="003E725C" w:rsidRPr="003E725C" w:rsidRDefault="003E725C" w:rsidP="003E725C">
      <w:pPr>
        <w:spacing w:line="360" w:lineRule="auto"/>
        <w:ind w:hanging="2"/>
        <w:jc w:val="both"/>
        <w:rPr>
          <w:rFonts w:eastAsia="Calibri" w:cs="Arial"/>
          <w:sz w:val="24"/>
          <w:szCs w:val="24"/>
          <w:lang w:val="es-MX" w:eastAsia="en-US"/>
        </w:rPr>
      </w:pPr>
    </w:p>
    <w:p w14:paraId="2758C1DE"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b/>
          <w:sz w:val="24"/>
          <w:szCs w:val="24"/>
          <w:lang w:val="es-MX" w:eastAsia="en-US"/>
        </w:rPr>
        <w:t>Artículo 11.</w:t>
      </w:r>
      <w:r w:rsidRPr="003E725C">
        <w:rPr>
          <w:rFonts w:eastAsia="Calibri" w:cs="Arial"/>
          <w:sz w:val="24"/>
          <w:szCs w:val="24"/>
          <w:lang w:val="es-MX" w:eastAsia="en-US"/>
        </w:rPr>
        <w:t xml:space="preserve"> El Comité deberá rendir un informe de manera trimestral ante el Consejo Estatal de Seguridad Pública, en el que detalle de manera integral los trabajos desarrollados en la entidad en materia de Vídeo Vigilancia y Video Inteligencia.</w:t>
      </w:r>
    </w:p>
    <w:p w14:paraId="1312344C" w14:textId="77777777" w:rsidR="003E725C" w:rsidRPr="003E725C" w:rsidRDefault="003E725C" w:rsidP="003E725C">
      <w:pPr>
        <w:spacing w:line="360" w:lineRule="auto"/>
        <w:ind w:hanging="2"/>
        <w:jc w:val="both"/>
        <w:rPr>
          <w:rFonts w:eastAsia="Calibri" w:cs="Arial"/>
          <w:sz w:val="24"/>
          <w:szCs w:val="24"/>
          <w:lang w:val="es-MX" w:eastAsia="en-US"/>
        </w:rPr>
      </w:pPr>
    </w:p>
    <w:p w14:paraId="3C6D087F" w14:textId="77777777" w:rsidR="003E725C" w:rsidRPr="003E725C" w:rsidRDefault="003E725C" w:rsidP="003E725C">
      <w:pPr>
        <w:spacing w:line="360" w:lineRule="auto"/>
        <w:jc w:val="both"/>
        <w:rPr>
          <w:rFonts w:eastAsia="Calibri" w:cs="Arial"/>
          <w:sz w:val="24"/>
          <w:szCs w:val="24"/>
          <w:lang w:val="es-MX" w:eastAsia="en-US"/>
        </w:rPr>
      </w:pPr>
    </w:p>
    <w:p w14:paraId="3DEBD584" w14:textId="77777777" w:rsidR="003E725C" w:rsidRPr="003E725C" w:rsidRDefault="003E725C" w:rsidP="003E725C">
      <w:pPr>
        <w:spacing w:line="360" w:lineRule="auto"/>
        <w:ind w:hanging="2"/>
        <w:jc w:val="center"/>
        <w:rPr>
          <w:rFonts w:eastAsia="Calibri" w:cs="Arial"/>
          <w:b/>
          <w:sz w:val="24"/>
          <w:szCs w:val="24"/>
          <w:lang w:val="es-MX" w:eastAsia="en-US"/>
        </w:rPr>
      </w:pPr>
      <w:r w:rsidRPr="003E725C">
        <w:rPr>
          <w:rFonts w:eastAsia="Calibri" w:cs="Arial"/>
          <w:b/>
          <w:sz w:val="24"/>
          <w:szCs w:val="24"/>
          <w:lang w:val="es-MX" w:eastAsia="en-US"/>
        </w:rPr>
        <w:t>CAPÍTULO IV</w:t>
      </w:r>
    </w:p>
    <w:p w14:paraId="1B6AF994" w14:textId="77777777" w:rsidR="003E725C" w:rsidRPr="003E725C" w:rsidRDefault="003E725C" w:rsidP="003E725C">
      <w:pPr>
        <w:spacing w:line="360" w:lineRule="auto"/>
        <w:ind w:hanging="2"/>
        <w:jc w:val="center"/>
        <w:rPr>
          <w:rFonts w:eastAsia="Calibri" w:cs="Arial"/>
          <w:b/>
          <w:sz w:val="24"/>
          <w:szCs w:val="24"/>
          <w:lang w:val="es-MX" w:eastAsia="en-US"/>
        </w:rPr>
      </w:pPr>
      <w:r w:rsidRPr="003E725C">
        <w:rPr>
          <w:rFonts w:eastAsia="Calibri" w:cs="Arial"/>
          <w:b/>
          <w:sz w:val="24"/>
          <w:szCs w:val="24"/>
          <w:lang w:val="es-MX" w:eastAsia="en-US"/>
        </w:rPr>
        <w:t>DE LA SECRETARÍA</w:t>
      </w:r>
    </w:p>
    <w:p w14:paraId="71F56753" w14:textId="77777777" w:rsidR="003E725C" w:rsidRPr="003E725C" w:rsidRDefault="003E725C" w:rsidP="003E725C">
      <w:pPr>
        <w:spacing w:line="360" w:lineRule="auto"/>
        <w:ind w:hanging="2"/>
        <w:jc w:val="center"/>
        <w:rPr>
          <w:rFonts w:eastAsia="Calibri" w:cs="Arial"/>
          <w:b/>
          <w:sz w:val="24"/>
          <w:szCs w:val="24"/>
          <w:lang w:val="es-MX" w:eastAsia="en-US"/>
        </w:rPr>
      </w:pPr>
    </w:p>
    <w:p w14:paraId="6E89BCB5" w14:textId="77777777" w:rsidR="003E725C" w:rsidRPr="003E725C" w:rsidRDefault="003E725C" w:rsidP="003E725C">
      <w:pPr>
        <w:spacing w:line="360" w:lineRule="auto"/>
        <w:jc w:val="both"/>
        <w:rPr>
          <w:rFonts w:eastAsia="Calibri" w:cs="Arial"/>
          <w:b/>
          <w:sz w:val="24"/>
          <w:szCs w:val="24"/>
          <w:lang w:val="es-MX" w:eastAsia="en-US"/>
        </w:rPr>
      </w:pPr>
    </w:p>
    <w:p w14:paraId="351958C7"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b/>
          <w:sz w:val="24"/>
          <w:szCs w:val="24"/>
          <w:lang w:val="es-MX" w:eastAsia="en-US"/>
        </w:rPr>
        <w:t xml:space="preserve">Artículo 12. </w:t>
      </w:r>
      <w:r w:rsidRPr="003E725C">
        <w:rPr>
          <w:rFonts w:eastAsia="Calibri" w:cs="Arial"/>
          <w:sz w:val="24"/>
          <w:szCs w:val="24"/>
          <w:lang w:val="es-MX" w:eastAsia="en-US"/>
        </w:rPr>
        <w:t>La Secretaría, para la operación de los equipos y sistemas tecnológicos del sistema de video vigilancia y video inteligencia tendrá las siguientes atribuciones:</w:t>
      </w:r>
    </w:p>
    <w:p w14:paraId="286F88DC" w14:textId="77777777" w:rsidR="003E725C" w:rsidRPr="003E725C" w:rsidRDefault="003E725C" w:rsidP="003E725C">
      <w:pPr>
        <w:spacing w:line="360" w:lineRule="auto"/>
        <w:ind w:hanging="2"/>
        <w:jc w:val="both"/>
        <w:rPr>
          <w:rFonts w:eastAsia="Calibri" w:cs="Arial"/>
          <w:sz w:val="24"/>
          <w:szCs w:val="24"/>
          <w:lang w:val="es-MX" w:eastAsia="en-US"/>
        </w:rPr>
      </w:pPr>
    </w:p>
    <w:p w14:paraId="59E22D19" w14:textId="77777777" w:rsidR="003E725C" w:rsidRPr="003E725C" w:rsidRDefault="003E725C" w:rsidP="003E725C">
      <w:pPr>
        <w:numPr>
          <w:ilvl w:val="0"/>
          <w:numId w:val="24"/>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Operar a través del Centro de Comunicaciones, Cómputo, Control y Comando el sistema de video vigilancia y video inteligencia;</w:t>
      </w:r>
    </w:p>
    <w:p w14:paraId="54E8F55E" w14:textId="77777777" w:rsidR="003E725C" w:rsidRPr="003E725C" w:rsidRDefault="003E725C" w:rsidP="003E725C">
      <w:pPr>
        <w:spacing w:line="360" w:lineRule="auto"/>
        <w:ind w:hanging="434"/>
        <w:jc w:val="both"/>
        <w:rPr>
          <w:rFonts w:eastAsia="Calibri" w:cs="Arial"/>
          <w:sz w:val="24"/>
          <w:szCs w:val="24"/>
          <w:lang w:val="es-MX" w:eastAsia="en-US"/>
        </w:rPr>
      </w:pPr>
    </w:p>
    <w:p w14:paraId="0819F676" w14:textId="77777777" w:rsidR="003E725C" w:rsidRPr="003E725C" w:rsidRDefault="003E725C" w:rsidP="003E725C">
      <w:pPr>
        <w:numPr>
          <w:ilvl w:val="0"/>
          <w:numId w:val="24"/>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Proponer, coordinar y ejecutar la implementación de las acciones derivadas de las disposiciones</w:t>
      </w:r>
      <w:r w:rsidRPr="003E725C">
        <w:rPr>
          <w:rFonts w:eastAsia="Calibri" w:cs="Arial"/>
          <w:b/>
          <w:sz w:val="24"/>
          <w:szCs w:val="24"/>
          <w:lang w:val="es-MX" w:eastAsia="en-US"/>
        </w:rPr>
        <w:t xml:space="preserve"> </w:t>
      </w:r>
      <w:r w:rsidRPr="003E725C">
        <w:rPr>
          <w:rFonts w:eastAsia="Calibri" w:cs="Arial"/>
          <w:sz w:val="24"/>
          <w:szCs w:val="24"/>
          <w:lang w:val="es-MX" w:eastAsia="en-US"/>
        </w:rPr>
        <w:t>que en materia de uso de tecnologías de la información y comunicación para la seguridad pública, determinen la presente Ley y el Reglamento;</w:t>
      </w:r>
    </w:p>
    <w:p w14:paraId="6710C224" w14:textId="77777777" w:rsidR="003E725C" w:rsidRPr="003E725C" w:rsidRDefault="003E725C" w:rsidP="003E725C">
      <w:pPr>
        <w:spacing w:line="360" w:lineRule="auto"/>
        <w:ind w:hanging="434"/>
        <w:jc w:val="both"/>
        <w:rPr>
          <w:rFonts w:eastAsia="Calibri" w:cs="Arial"/>
          <w:sz w:val="24"/>
          <w:szCs w:val="24"/>
          <w:lang w:val="es-MX" w:eastAsia="en-US"/>
        </w:rPr>
      </w:pPr>
    </w:p>
    <w:p w14:paraId="08F4BE8A" w14:textId="77777777" w:rsidR="003E725C" w:rsidRPr="003E725C" w:rsidRDefault="003E725C" w:rsidP="003E725C">
      <w:pPr>
        <w:numPr>
          <w:ilvl w:val="0"/>
          <w:numId w:val="24"/>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lastRenderedPageBreak/>
        <w:t>Operar, administrar y actualizar el Registro a través del Centro de Comunicaciones, Cómputo, Control y Comando; la organización y funcionamiento del Registro y demás aspectos relacionados, estarán previstos en el Reglamento;</w:t>
      </w:r>
    </w:p>
    <w:p w14:paraId="303E7758" w14:textId="77777777" w:rsidR="003E725C" w:rsidRPr="003E725C" w:rsidRDefault="003E725C" w:rsidP="003E725C">
      <w:pPr>
        <w:spacing w:line="360" w:lineRule="auto"/>
        <w:ind w:hanging="434"/>
        <w:jc w:val="both"/>
        <w:rPr>
          <w:rFonts w:eastAsia="Calibri" w:cs="Arial"/>
          <w:sz w:val="24"/>
          <w:szCs w:val="24"/>
          <w:lang w:val="es-MX" w:eastAsia="en-US"/>
        </w:rPr>
      </w:pPr>
    </w:p>
    <w:p w14:paraId="6775422F" w14:textId="77777777" w:rsidR="003E725C" w:rsidRPr="003E725C" w:rsidRDefault="003E725C" w:rsidP="003E725C">
      <w:pPr>
        <w:numPr>
          <w:ilvl w:val="0"/>
          <w:numId w:val="24"/>
        </w:numPr>
        <w:spacing w:after="200" w:line="360" w:lineRule="auto"/>
        <w:contextualSpacing/>
        <w:jc w:val="both"/>
        <w:rPr>
          <w:rFonts w:eastAsia="Calibri" w:cs="Arial"/>
          <w:sz w:val="24"/>
          <w:szCs w:val="24"/>
          <w:lang w:val="es-MX" w:eastAsia="en-US"/>
        </w:rPr>
      </w:pPr>
      <w:r w:rsidRPr="003E725C">
        <w:rPr>
          <w:rFonts w:eastAsia="Calibri" w:cs="Arial"/>
          <w:sz w:val="24"/>
          <w:szCs w:val="24"/>
          <w:lang w:val="es-MX" w:eastAsia="en-US"/>
        </w:rPr>
        <w:t>Clasificar, resguardar y registrar la información captada por los equipos y sistemas tecnológicos en</w:t>
      </w:r>
      <w:r w:rsidRPr="003E725C">
        <w:rPr>
          <w:rFonts w:eastAsia="Calibri" w:cs="Arial"/>
          <w:b/>
          <w:sz w:val="24"/>
          <w:szCs w:val="24"/>
          <w:lang w:val="es-MX" w:eastAsia="en-US"/>
        </w:rPr>
        <w:t xml:space="preserve"> </w:t>
      </w:r>
      <w:r w:rsidRPr="003E725C">
        <w:rPr>
          <w:rFonts w:eastAsia="Calibri" w:cs="Arial"/>
          <w:sz w:val="24"/>
          <w:szCs w:val="24"/>
          <w:lang w:val="es-MX" w:eastAsia="en-US"/>
        </w:rPr>
        <w:t>los términos establecidos por la presente Ley, la Ley del Sistema de Seguridad Pública del Estado de Coahuila de Zaragoza, la</w:t>
      </w:r>
      <w:r w:rsidRPr="003E725C">
        <w:rPr>
          <w:rFonts w:ascii="Calibri" w:eastAsia="Calibri" w:hAnsi="Calibri"/>
          <w:sz w:val="22"/>
          <w:szCs w:val="22"/>
          <w:lang w:val="es-MX" w:eastAsia="en-US"/>
        </w:rPr>
        <w:t xml:space="preserve"> </w:t>
      </w:r>
      <w:r w:rsidRPr="003E725C">
        <w:rPr>
          <w:rFonts w:eastAsia="Calibri" w:cs="Arial"/>
          <w:sz w:val="24"/>
          <w:szCs w:val="24"/>
          <w:lang w:val="es-MX" w:eastAsia="en-US"/>
        </w:rPr>
        <w:t>Ley General de Protección de Datos Personales en Posesión de Sujetos Obligados, la Ley de Protección de Datos Personales en Posesión de Sujetos Obligados del Estado de Coahuila de Zaragoza, la Ley General de Transparencia y Acceso a la Información Pública y demás disposiciones aplicables;</w:t>
      </w:r>
    </w:p>
    <w:p w14:paraId="1878EF66" w14:textId="77777777" w:rsidR="003E725C" w:rsidRPr="003E725C" w:rsidRDefault="003E725C" w:rsidP="003E725C">
      <w:pPr>
        <w:spacing w:line="360" w:lineRule="auto"/>
        <w:ind w:hanging="434"/>
        <w:jc w:val="both"/>
        <w:rPr>
          <w:rFonts w:eastAsia="Calibri" w:cs="Arial"/>
          <w:sz w:val="24"/>
          <w:szCs w:val="24"/>
          <w:lang w:val="es-MX" w:eastAsia="en-US"/>
        </w:rPr>
      </w:pPr>
    </w:p>
    <w:p w14:paraId="7284EC3A" w14:textId="77777777" w:rsidR="003E725C" w:rsidRPr="003E725C" w:rsidRDefault="003E725C" w:rsidP="003E725C">
      <w:pPr>
        <w:numPr>
          <w:ilvl w:val="0"/>
          <w:numId w:val="24"/>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Garantizar la inviolabilidad e inalterabilidad de la información recabada con equipos o sistemas</w:t>
      </w:r>
      <w:r w:rsidRPr="003E725C">
        <w:rPr>
          <w:rFonts w:eastAsia="Calibri" w:cs="Arial"/>
          <w:b/>
          <w:sz w:val="24"/>
          <w:szCs w:val="24"/>
          <w:lang w:val="es-MX" w:eastAsia="en-US"/>
        </w:rPr>
        <w:t xml:space="preserve"> </w:t>
      </w:r>
      <w:r w:rsidRPr="003E725C">
        <w:rPr>
          <w:rFonts w:eastAsia="Calibri" w:cs="Arial"/>
          <w:sz w:val="24"/>
          <w:szCs w:val="24"/>
          <w:lang w:val="es-MX" w:eastAsia="en-US"/>
        </w:rPr>
        <w:t>tecnológicos;</w:t>
      </w:r>
    </w:p>
    <w:p w14:paraId="7067548B" w14:textId="77777777" w:rsidR="003E725C" w:rsidRPr="003E725C" w:rsidRDefault="003E725C" w:rsidP="003E725C">
      <w:pPr>
        <w:spacing w:line="360" w:lineRule="auto"/>
        <w:ind w:hanging="434"/>
        <w:jc w:val="both"/>
        <w:rPr>
          <w:rFonts w:eastAsia="Calibri" w:cs="Arial"/>
          <w:sz w:val="24"/>
          <w:szCs w:val="24"/>
          <w:lang w:val="es-MX" w:eastAsia="en-US"/>
        </w:rPr>
      </w:pPr>
    </w:p>
    <w:p w14:paraId="472352DB" w14:textId="77777777" w:rsidR="003E725C" w:rsidRPr="003E725C" w:rsidRDefault="003E725C" w:rsidP="003E725C">
      <w:pPr>
        <w:numPr>
          <w:ilvl w:val="0"/>
          <w:numId w:val="24"/>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Promover y celebrar convenios con autoridades de los tres órdenes de gobierno, a fin de lograr una efectiva coordinación y funcionamiento del sistema de video vigilancia y video inteligencia;</w:t>
      </w:r>
    </w:p>
    <w:p w14:paraId="312E66DD" w14:textId="77777777" w:rsidR="003E725C" w:rsidRPr="003E725C" w:rsidRDefault="003E725C" w:rsidP="003E725C">
      <w:pPr>
        <w:spacing w:line="360" w:lineRule="auto"/>
        <w:ind w:hanging="434"/>
        <w:jc w:val="both"/>
        <w:rPr>
          <w:rFonts w:eastAsia="Calibri" w:cs="Arial"/>
          <w:sz w:val="24"/>
          <w:szCs w:val="24"/>
          <w:lang w:val="es-MX" w:eastAsia="en-US"/>
        </w:rPr>
      </w:pPr>
    </w:p>
    <w:p w14:paraId="5C2CF4D0" w14:textId="77777777" w:rsidR="003E725C" w:rsidRPr="003E725C" w:rsidRDefault="003E725C" w:rsidP="003E725C">
      <w:pPr>
        <w:numPr>
          <w:ilvl w:val="0"/>
          <w:numId w:val="24"/>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Las demás que establezca esta Ley, su Reglamento y demás disposiciones aplicables.</w:t>
      </w:r>
    </w:p>
    <w:p w14:paraId="43B8C92C" w14:textId="77777777" w:rsidR="003E725C" w:rsidRPr="003E725C" w:rsidRDefault="003E725C" w:rsidP="003E725C">
      <w:pPr>
        <w:spacing w:line="360" w:lineRule="auto"/>
        <w:jc w:val="both"/>
        <w:rPr>
          <w:rFonts w:eastAsia="Calibri" w:cs="Arial"/>
          <w:sz w:val="24"/>
          <w:szCs w:val="24"/>
          <w:lang w:val="es-MX" w:eastAsia="en-US"/>
        </w:rPr>
      </w:pPr>
    </w:p>
    <w:p w14:paraId="230A6F42" w14:textId="77777777" w:rsidR="003E725C" w:rsidRPr="003E725C" w:rsidRDefault="003E725C" w:rsidP="003E725C">
      <w:pPr>
        <w:spacing w:line="360" w:lineRule="auto"/>
        <w:jc w:val="both"/>
        <w:rPr>
          <w:rFonts w:eastAsia="Calibri" w:cs="Arial"/>
          <w:sz w:val="24"/>
          <w:szCs w:val="24"/>
          <w:lang w:val="es-MX" w:eastAsia="en-US"/>
        </w:rPr>
      </w:pPr>
    </w:p>
    <w:p w14:paraId="625AFB62" w14:textId="77777777" w:rsidR="003E725C" w:rsidRPr="003E725C" w:rsidRDefault="003E725C" w:rsidP="003E725C">
      <w:pPr>
        <w:spacing w:line="360" w:lineRule="auto"/>
        <w:ind w:right="-6" w:hanging="2"/>
        <w:jc w:val="center"/>
        <w:rPr>
          <w:rFonts w:eastAsia="Calibri" w:cs="Arial"/>
          <w:sz w:val="24"/>
          <w:szCs w:val="24"/>
          <w:lang w:val="es-MX" w:eastAsia="en-US"/>
        </w:rPr>
      </w:pPr>
      <w:r w:rsidRPr="003E725C">
        <w:rPr>
          <w:rFonts w:eastAsia="Calibri" w:cs="Arial"/>
          <w:b/>
          <w:sz w:val="24"/>
          <w:szCs w:val="24"/>
          <w:lang w:val="es-MX" w:eastAsia="en-US"/>
        </w:rPr>
        <w:t>CAPÍTULO V</w:t>
      </w:r>
    </w:p>
    <w:p w14:paraId="576AD895" w14:textId="77777777" w:rsidR="003E725C" w:rsidRPr="003E725C" w:rsidRDefault="003E725C" w:rsidP="003E725C">
      <w:pPr>
        <w:spacing w:line="360" w:lineRule="auto"/>
        <w:ind w:right="-6" w:hanging="2"/>
        <w:jc w:val="center"/>
        <w:rPr>
          <w:rFonts w:eastAsia="Calibri" w:cs="Arial"/>
          <w:sz w:val="24"/>
          <w:szCs w:val="24"/>
          <w:lang w:val="es-MX" w:eastAsia="en-US"/>
        </w:rPr>
      </w:pPr>
      <w:r w:rsidRPr="003E725C">
        <w:rPr>
          <w:rFonts w:eastAsia="Calibri" w:cs="Arial"/>
          <w:b/>
          <w:sz w:val="24"/>
          <w:szCs w:val="24"/>
          <w:lang w:val="es-MX" w:eastAsia="en-US"/>
        </w:rPr>
        <w:t>DEL CENTRO DE COMUNICACIONES, CÓMPUTO, CONTROL Y COMANDO</w:t>
      </w:r>
    </w:p>
    <w:p w14:paraId="3903C13E" w14:textId="77777777" w:rsidR="003E725C" w:rsidRPr="003E725C" w:rsidRDefault="003E725C" w:rsidP="003E725C">
      <w:pPr>
        <w:spacing w:line="360" w:lineRule="auto"/>
        <w:jc w:val="both"/>
        <w:rPr>
          <w:rFonts w:eastAsia="Calibri" w:cs="Arial"/>
          <w:sz w:val="24"/>
          <w:szCs w:val="24"/>
          <w:lang w:val="es-MX" w:eastAsia="en-US"/>
        </w:rPr>
      </w:pPr>
    </w:p>
    <w:p w14:paraId="60193DB0" w14:textId="77777777" w:rsidR="003E725C" w:rsidRPr="003E725C" w:rsidRDefault="003E725C" w:rsidP="003E725C">
      <w:pPr>
        <w:spacing w:line="360" w:lineRule="auto"/>
        <w:jc w:val="both"/>
        <w:rPr>
          <w:rFonts w:eastAsia="Calibri" w:cs="Arial"/>
          <w:sz w:val="24"/>
          <w:szCs w:val="24"/>
          <w:lang w:val="es-MX" w:eastAsia="en-US"/>
        </w:rPr>
      </w:pPr>
    </w:p>
    <w:p w14:paraId="436084CB"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b/>
          <w:sz w:val="24"/>
          <w:szCs w:val="24"/>
          <w:lang w:val="es-MX" w:eastAsia="en-US"/>
        </w:rPr>
        <w:t xml:space="preserve">Artículo 13. </w:t>
      </w:r>
      <w:r w:rsidRPr="003E725C">
        <w:rPr>
          <w:rFonts w:eastAsia="Calibri" w:cs="Arial"/>
          <w:sz w:val="24"/>
          <w:szCs w:val="24"/>
          <w:lang w:val="es-MX" w:eastAsia="en-US"/>
        </w:rPr>
        <w:t>La Secretaría, operará y regulará el Centro de</w:t>
      </w:r>
      <w:r w:rsidRPr="003E725C">
        <w:rPr>
          <w:rFonts w:eastAsia="Calibri" w:cs="Arial"/>
          <w:b/>
          <w:sz w:val="24"/>
          <w:szCs w:val="24"/>
          <w:lang w:val="es-MX" w:eastAsia="en-US"/>
        </w:rPr>
        <w:t xml:space="preserve"> </w:t>
      </w:r>
      <w:r w:rsidRPr="003E725C">
        <w:rPr>
          <w:rFonts w:eastAsia="Calibri" w:cs="Arial"/>
          <w:sz w:val="24"/>
          <w:szCs w:val="24"/>
          <w:lang w:val="es-MX" w:eastAsia="en-US"/>
        </w:rPr>
        <w:t>Comunicaciones, Cómputo, Control y Comando, para el correcto uso, manejo, tratamiento y almacenamiento de la información obtenida con equipos y sistemas tecnológicos de video vigilancia y video inteligencia, de conformidad con lo establecido en la presente Ley, su Reglamento, la Ley del Sistema de Seguridad Pública del Estado de Coahuila de Zaragoza y demás ordenamientos aplicables.</w:t>
      </w:r>
    </w:p>
    <w:p w14:paraId="68D34340" w14:textId="77777777" w:rsidR="003E725C" w:rsidRPr="003E725C" w:rsidRDefault="003E725C" w:rsidP="003E725C">
      <w:pPr>
        <w:spacing w:line="360" w:lineRule="auto"/>
        <w:ind w:hanging="2"/>
        <w:jc w:val="both"/>
        <w:rPr>
          <w:rFonts w:eastAsia="Calibri" w:cs="Arial"/>
          <w:sz w:val="24"/>
          <w:szCs w:val="24"/>
          <w:lang w:val="es-MX" w:eastAsia="en-US"/>
        </w:rPr>
      </w:pPr>
    </w:p>
    <w:p w14:paraId="0BC7D07C" w14:textId="77777777" w:rsidR="003E725C" w:rsidRPr="003E725C" w:rsidRDefault="003E725C" w:rsidP="003E725C">
      <w:pPr>
        <w:spacing w:line="360" w:lineRule="auto"/>
        <w:ind w:hanging="2"/>
        <w:jc w:val="both"/>
        <w:rPr>
          <w:rFonts w:eastAsia="Calibri" w:cs="Arial"/>
          <w:sz w:val="24"/>
          <w:szCs w:val="24"/>
          <w:lang w:val="es-MX" w:eastAsia="en-US"/>
        </w:rPr>
      </w:pPr>
    </w:p>
    <w:p w14:paraId="0B95DD8C"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b/>
          <w:sz w:val="24"/>
          <w:szCs w:val="24"/>
          <w:lang w:val="es-MX" w:eastAsia="en-US"/>
        </w:rPr>
        <w:t xml:space="preserve">Artículo 14. </w:t>
      </w:r>
      <w:r w:rsidRPr="003E725C">
        <w:rPr>
          <w:rFonts w:eastAsia="Calibri" w:cs="Arial"/>
          <w:sz w:val="24"/>
          <w:szCs w:val="24"/>
          <w:lang w:val="es-MX" w:eastAsia="en-US"/>
        </w:rPr>
        <w:t>Los equipos y sistemas tecnológicos de video vigilancia y video inteligencia utilizados por dependencias y entidades de la administración</w:t>
      </w:r>
      <w:r w:rsidRPr="003E725C">
        <w:rPr>
          <w:rFonts w:eastAsia="Calibri" w:cs="Arial"/>
          <w:b/>
          <w:sz w:val="24"/>
          <w:szCs w:val="24"/>
          <w:lang w:val="es-MX" w:eastAsia="en-US"/>
        </w:rPr>
        <w:t xml:space="preserve"> </w:t>
      </w:r>
      <w:r w:rsidRPr="003E725C">
        <w:rPr>
          <w:rFonts w:eastAsia="Calibri" w:cs="Arial"/>
          <w:sz w:val="24"/>
          <w:szCs w:val="24"/>
          <w:lang w:val="es-MX" w:eastAsia="en-US"/>
        </w:rPr>
        <w:t xml:space="preserve">pública estatal, por los municipios y por las instituciones de seguridad privada, deberán ser inscritos en el Registro. </w:t>
      </w:r>
    </w:p>
    <w:p w14:paraId="0F60F5B1" w14:textId="77777777" w:rsidR="003E725C" w:rsidRPr="003E725C" w:rsidRDefault="003E725C" w:rsidP="003E725C">
      <w:pPr>
        <w:spacing w:line="360" w:lineRule="auto"/>
        <w:ind w:hanging="2"/>
        <w:jc w:val="both"/>
        <w:rPr>
          <w:rFonts w:eastAsia="Calibri" w:cs="Arial"/>
          <w:sz w:val="24"/>
          <w:szCs w:val="24"/>
          <w:lang w:val="es-MX" w:eastAsia="en-US"/>
        </w:rPr>
      </w:pPr>
    </w:p>
    <w:p w14:paraId="15BE32C3"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sz w:val="24"/>
          <w:szCs w:val="24"/>
          <w:lang w:val="es-MX" w:eastAsia="en-US"/>
        </w:rPr>
        <w:t>La video vigilancia en vías públicas, será función exclusiva de las instituciones de seguridad pública.</w:t>
      </w:r>
    </w:p>
    <w:p w14:paraId="3CAE23CE" w14:textId="77777777" w:rsidR="003E725C" w:rsidRPr="003E725C" w:rsidRDefault="003E725C" w:rsidP="003E725C">
      <w:pPr>
        <w:spacing w:line="360" w:lineRule="auto"/>
        <w:ind w:hanging="2"/>
        <w:jc w:val="both"/>
        <w:rPr>
          <w:rFonts w:eastAsia="Calibri" w:cs="Arial"/>
          <w:sz w:val="24"/>
          <w:szCs w:val="24"/>
          <w:lang w:val="es-MX" w:eastAsia="en-US"/>
        </w:rPr>
      </w:pPr>
    </w:p>
    <w:p w14:paraId="7FA05BD1" w14:textId="77777777" w:rsidR="003E725C" w:rsidRPr="003E725C" w:rsidRDefault="003E725C" w:rsidP="003E725C">
      <w:pPr>
        <w:spacing w:line="360" w:lineRule="auto"/>
        <w:ind w:hanging="2"/>
        <w:jc w:val="both"/>
        <w:rPr>
          <w:rFonts w:eastAsia="Calibri" w:cs="Arial"/>
          <w:sz w:val="24"/>
          <w:szCs w:val="24"/>
          <w:lang w:val="es-MX" w:eastAsia="en-US"/>
        </w:rPr>
      </w:pPr>
    </w:p>
    <w:p w14:paraId="45EF53CA"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b/>
          <w:sz w:val="24"/>
          <w:szCs w:val="24"/>
          <w:lang w:val="es-MX" w:eastAsia="en-US"/>
        </w:rPr>
        <w:t>Artículo 15.</w:t>
      </w:r>
      <w:r w:rsidRPr="003E725C">
        <w:rPr>
          <w:rFonts w:eastAsia="Calibri" w:cs="Arial"/>
          <w:sz w:val="24"/>
          <w:szCs w:val="24"/>
          <w:lang w:val="es-MX" w:eastAsia="en-US"/>
        </w:rPr>
        <w:t xml:space="preserve"> El Centro de Comunicaciones, Cómputo, Control y Comando deberá establecer medidas de seguridad de alto nivel, para garantizar la integridad, </w:t>
      </w:r>
      <w:r w:rsidRPr="003E725C">
        <w:rPr>
          <w:rFonts w:eastAsia="Calibri" w:cs="Arial"/>
          <w:sz w:val="24"/>
          <w:szCs w:val="24"/>
          <w:lang w:val="es-MX" w:eastAsia="en-US"/>
        </w:rPr>
        <w:lastRenderedPageBreak/>
        <w:t>disponibilidad y confidencialidad de la información, que permitan proteger los datos personales contra daño, pérdida, alteración, destrucción o el uso, acceso o tratamiento no autorizado.</w:t>
      </w:r>
    </w:p>
    <w:p w14:paraId="096E57C2" w14:textId="77777777" w:rsidR="003E725C" w:rsidRPr="003E725C" w:rsidRDefault="003E725C" w:rsidP="003E725C">
      <w:pPr>
        <w:spacing w:line="360" w:lineRule="auto"/>
        <w:ind w:hanging="2"/>
        <w:jc w:val="both"/>
        <w:rPr>
          <w:rFonts w:eastAsia="Calibri" w:cs="Arial"/>
          <w:sz w:val="24"/>
          <w:szCs w:val="24"/>
          <w:lang w:val="es-MX" w:eastAsia="en-US"/>
        </w:rPr>
      </w:pPr>
    </w:p>
    <w:p w14:paraId="69296C1D" w14:textId="77777777" w:rsidR="003E725C" w:rsidRPr="003E725C" w:rsidRDefault="003E725C" w:rsidP="003E725C">
      <w:pPr>
        <w:spacing w:line="360" w:lineRule="auto"/>
        <w:jc w:val="both"/>
        <w:rPr>
          <w:rFonts w:eastAsia="Calibri" w:cs="Arial"/>
          <w:sz w:val="24"/>
          <w:szCs w:val="24"/>
          <w:lang w:val="es-MX" w:eastAsia="en-US"/>
        </w:rPr>
      </w:pPr>
    </w:p>
    <w:p w14:paraId="75258F0A" w14:textId="77777777" w:rsidR="003E725C" w:rsidRPr="003E725C" w:rsidRDefault="003E725C" w:rsidP="003E725C">
      <w:pPr>
        <w:spacing w:line="360" w:lineRule="auto"/>
        <w:ind w:right="-6" w:hanging="2"/>
        <w:jc w:val="center"/>
        <w:rPr>
          <w:rFonts w:eastAsia="Calibri" w:cs="Arial"/>
          <w:sz w:val="24"/>
          <w:szCs w:val="24"/>
          <w:lang w:val="es-MX" w:eastAsia="en-US"/>
        </w:rPr>
      </w:pPr>
      <w:r w:rsidRPr="003E725C">
        <w:rPr>
          <w:rFonts w:eastAsia="Calibri" w:cs="Arial"/>
          <w:b/>
          <w:sz w:val="24"/>
          <w:szCs w:val="24"/>
          <w:lang w:val="es-MX" w:eastAsia="en-US"/>
        </w:rPr>
        <w:t>CAPÍTULO VI</w:t>
      </w:r>
    </w:p>
    <w:p w14:paraId="3CED7229" w14:textId="77777777" w:rsidR="003E725C" w:rsidRPr="003E725C" w:rsidRDefault="003E725C" w:rsidP="003E725C">
      <w:pPr>
        <w:spacing w:line="360" w:lineRule="auto"/>
        <w:ind w:right="-6" w:hanging="2"/>
        <w:jc w:val="center"/>
        <w:rPr>
          <w:rFonts w:eastAsia="Calibri" w:cs="Arial"/>
          <w:sz w:val="24"/>
          <w:szCs w:val="24"/>
          <w:lang w:val="es-MX" w:eastAsia="en-US"/>
        </w:rPr>
      </w:pPr>
      <w:r w:rsidRPr="003E725C">
        <w:rPr>
          <w:rFonts w:eastAsia="Calibri" w:cs="Arial"/>
          <w:b/>
          <w:sz w:val="24"/>
          <w:szCs w:val="24"/>
          <w:lang w:val="es-MX" w:eastAsia="en-US"/>
        </w:rPr>
        <w:t>DE LOS LINEAMIENTOS A QUE SE SUJETARÁ</w:t>
      </w:r>
    </w:p>
    <w:p w14:paraId="7C416EB9" w14:textId="77777777" w:rsidR="003E725C" w:rsidRPr="003E725C" w:rsidRDefault="003E725C" w:rsidP="003E725C">
      <w:pPr>
        <w:spacing w:line="360" w:lineRule="auto"/>
        <w:ind w:right="-6" w:hanging="2"/>
        <w:jc w:val="center"/>
        <w:rPr>
          <w:rFonts w:eastAsia="Calibri" w:cs="Arial"/>
          <w:b/>
          <w:sz w:val="24"/>
          <w:szCs w:val="24"/>
          <w:lang w:val="es-MX" w:eastAsia="en-US"/>
        </w:rPr>
      </w:pPr>
      <w:r w:rsidRPr="003E725C">
        <w:rPr>
          <w:rFonts w:eastAsia="Calibri" w:cs="Arial"/>
          <w:b/>
          <w:sz w:val="24"/>
          <w:szCs w:val="24"/>
          <w:lang w:val="es-MX" w:eastAsia="en-US"/>
        </w:rPr>
        <w:t>LA COLOCACIÓN DE EQUIPOS Y SISTEMAS TECNOLÓGICOS</w:t>
      </w:r>
    </w:p>
    <w:p w14:paraId="7541BB9F" w14:textId="77777777" w:rsidR="003E725C" w:rsidRPr="003E725C" w:rsidRDefault="003E725C" w:rsidP="003E725C">
      <w:pPr>
        <w:spacing w:line="360" w:lineRule="auto"/>
        <w:ind w:right="-6" w:hanging="2"/>
        <w:jc w:val="center"/>
        <w:rPr>
          <w:rFonts w:eastAsia="Calibri" w:cs="Arial"/>
          <w:sz w:val="24"/>
          <w:szCs w:val="24"/>
          <w:lang w:val="es-MX" w:eastAsia="en-US"/>
        </w:rPr>
      </w:pPr>
    </w:p>
    <w:p w14:paraId="75C7ABE2" w14:textId="77777777" w:rsidR="003E725C" w:rsidRPr="003E725C" w:rsidRDefault="003E725C" w:rsidP="003E725C">
      <w:pPr>
        <w:spacing w:line="360" w:lineRule="auto"/>
        <w:ind w:hanging="2"/>
        <w:jc w:val="both"/>
        <w:rPr>
          <w:rFonts w:eastAsia="Calibri" w:cs="Arial"/>
          <w:sz w:val="24"/>
          <w:szCs w:val="24"/>
          <w:lang w:val="es-MX" w:eastAsia="en-US"/>
        </w:rPr>
      </w:pPr>
    </w:p>
    <w:p w14:paraId="0819F750"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b/>
          <w:sz w:val="24"/>
          <w:szCs w:val="24"/>
          <w:lang w:val="es-MX" w:eastAsia="en-US"/>
        </w:rPr>
        <w:t xml:space="preserve">Artículo 16. </w:t>
      </w:r>
      <w:r w:rsidRPr="003E725C">
        <w:rPr>
          <w:rFonts w:eastAsia="Calibri" w:cs="Arial"/>
          <w:sz w:val="24"/>
          <w:szCs w:val="24"/>
          <w:lang w:val="es-MX" w:eastAsia="en-US"/>
        </w:rPr>
        <w:t xml:space="preserve">La instalación de los equipos y sistemas tecnológicos del sistema de video vigilancia y video inteligencia estará a cargo de la Secretaría y se realizará acorde a los criterios establecidos en la presente Ley.  </w:t>
      </w:r>
    </w:p>
    <w:p w14:paraId="6731756D" w14:textId="77777777" w:rsidR="003E725C" w:rsidRPr="003E725C" w:rsidRDefault="003E725C" w:rsidP="003E725C">
      <w:pPr>
        <w:spacing w:line="360" w:lineRule="auto"/>
        <w:ind w:hanging="2"/>
        <w:jc w:val="both"/>
        <w:rPr>
          <w:rFonts w:eastAsia="Calibri" w:cs="Arial"/>
          <w:sz w:val="24"/>
          <w:szCs w:val="24"/>
          <w:lang w:val="es-MX" w:eastAsia="en-US"/>
        </w:rPr>
      </w:pPr>
    </w:p>
    <w:p w14:paraId="6F72CDBB" w14:textId="77777777" w:rsidR="003E725C" w:rsidRPr="003E725C" w:rsidRDefault="003E725C" w:rsidP="003E725C">
      <w:pPr>
        <w:spacing w:line="360" w:lineRule="auto"/>
        <w:ind w:hanging="2"/>
        <w:jc w:val="both"/>
        <w:rPr>
          <w:rFonts w:eastAsia="Calibri" w:cs="Arial"/>
          <w:sz w:val="24"/>
          <w:szCs w:val="24"/>
          <w:lang w:val="es-MX" w:eastAsia="en-US"/>
        </w:rPr>
      </w:pPr>
    </w:p>
    <w:p w14:paraId="224B77CC"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b/>
          <w:sz w:val="24"/>
          <w:szCs w:val="24"/>
          <w:lang w:val="es-MX" w:eastAsia="en-US"/>
        </w:rPr>
        <w:t xml:space="preserve">Artículo 17. </w:t>
      </w:r>
      <w:r w:rsidRPr="003E725C">
        <w:rPr>
          <w:rFonts w:eastAsia="Calibri" w:cs="Arial"/>
          <w:sz w:val="24"/>
          <w:szCs w:val="24"/>
          <w:lang w:val="es-MX" w:eastAsia="en-US"/>
        </w:rPr>
        <w:t>La instalación se realizará en lugares en los cuales sea posible prevenir, inhibir y combatir conductas ilícitas, se refuerce la operación y despliegue policial, se brinde mejor atención y despacho de situaciones de emergencia y se fortalezca el estado de derecho para garantizar el orden y la tranquilidad de los habitantes del Estado de Coahuila de Zaragoza.</w:t>
      </w:r>
    </w:p>
    <w:p w14:paraId="443F8023" w14:textId="77777777" w:rsidR="003E725C" w:rsidRPr="003E725C" w:rsidRDefault="003E725C" w:rsidP="003E725C">
      <w:pPr>
        <w:spacing w:line="360" w:lineRule="auto"/>
        <w:ind w:hanging="2"/>
        <w:jc w:val="both"/>
        <w:rPr>
          <w:rFonts w:eastAsia="Calibri" w:cs="Arial"/>
          <w:sz w:val="24"/>
          <w:szCs w:val="24"/>
          <w:lang w:val="es-MX" w:eastAsia="en-US"/>
        </w:rPr>
      </w:pPr>
    </w:p>
    <w:p w14:paraId="53238CF0" w14:textId="77777777" w:rsidR="003E725C" w:rsidRPr="003E725C" w:rsidRDefault="003E725C" w:rsidP="003E725C">
      <w:pPr>
        <w:spacing w:line="360" w:lineRule="auto"/>
        <w:ind w:hanging="2"/>
        <w:jc w:val="both"/>
        <w:rPr>
          <w:rFonts w:eastAsia="Calibri" w:cs="Arial"/>
          <w:sz w:val="24"/>
          <w:szCs w:val="24"/>
          <w:lang w:val="es-MX" w:eastAsia="en-US"/>
        </w:rPr>
      </w:pPr>
    </w:p>
    <w:p w14:paraId="15E2C54E"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b/>
          <w:sz w:val="24"/>
          <w:szCs w:val="24"/>
          <w:lang w:val="es-MX" w:eastAsia="en-US"/>
        </w:rPr>
        <w:t xml:space="preserve">Artículo 18. </w:t>
      </w:r>
      <w:r w:rsidRPr="003E725C">
        <w:rPr>
          <w:rFonts w:eastAsia="Calibri" w:cs="Arial"/>
          <w:sz w:val="24"/>
          <w:szCs w:val="24"/>
          <w:lang w:val="es-MX" w:eastAsia="en-US"/>
        </w:rPr>
        <w:t xml:space="preserve">Los equipos y sistemas tecnológicos instalados conforme a lo establecido en la presente Ley, sólo podrán ser retirados por la Secretaría cuando: </w:t>
      </w:r>
    </w:p>
    <w:p w14:paraId="37B80D50" w14:textId="77777777" w:rsidR="003E725C" w:rsidRPr="003E725C" w:rsidRDefault="003E725C" w:rsidP="003E725C">
      <w:pPr>
        <w:spacing w:line="360" w:lineRule="auto"/>
        <w:ind w:hanging="2"/>
        <w:jc w:val="both"/>
        <w:rPr>
          <w:rFonts w:eastAsia="Calibri" w:cs="Arial"/>
          <w:sz w:val="24"/>
          <w:szCs w:val="24"/>
          <w:lang w:val="es-MX" w:eastAsia="en-US"/>
        </w:rPr>
      </w:pPr>
    </w:p>
    <w:p w14:paraId="2AE396F2" w14:textId="77777777" w:rsidR="003E725C" w:rsidRPr="003E725C" w:rsidRDefault="003E725C" w:rsidP="003E725C">
      <w:pPr>
        <w:numPr>
          <w:ilvl w:val="0"/>
          <w:numId w:val="25"/>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No contribuyan al objeto y fines de la presente Ley;</w:t>
      </w:r>
    </w:p>
    <w:p w14:paraId="7822966E" w14:textId="77777777" w:rsidR="003E725C" w:rsidRPr="003E725C" w:rsidRDefault="003E725C" w:rsidP="003E725C">
      <w:pPr>
        <w:spacing w:line="360" w:lineRule="auto"/>
        <w:ind w:hanging="434"/>
        <w:jc w:val="both"/>
        <w:rPr>
          <w:rFonts w:eastAsia="Calibri" w:cs="Arial"/>
          <w:sz w:val="24"/>
          <w:szCs w:val="24"/>
          <w:lang w:val="es-MX" w:eastAsia="en-US"/>
        </w:rPr>
      </w:pPr>
    </w:p>
    <w:p w14:paraId="61F1F5F7" w14:textId="77777777" w:rsidR="003E725C" w:rsidRPr="003E725C" w:rsidRDefault="003E725C" w:rsidP="003E725C">
      <w:pPr>
        <w:numPr>
          <w:ilvl w:val="0"/>
          <w:numId w:val="25"/>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Se advierta un deterioro físico que imposibilite el adecuado cumplimiento de sus funciones, debiendo, en su caso, repararse o sustituirse conforme a la disponibilidad presupuestal en la materia;</w:t>
      </w:r>
    </w:p>
    <w:p w14:paraId="1A75F640" w14:textId="77777777" w:rsidR="003E725C" w:rsidRPr="003E725C" w:rsidRDefault="003E725C" w:rsidP="003E725C">
      <w:pPr>
        <w:spacing w:line="360" w:lineRule="auto"/>
        <w:ind w:hanging="434"/>
        <w:jc w:val="both"/>
        <w:rPr>
          <w:rFonts w:eastAsia="Calibri" w:cs="Arial"/>
          <w:sz w:val="24"/>
          <w:szCs w:val="24"/>
          <w:lang w:val="es-MX" w:eastAsia="en-US"/>
        </w:rPr>
      </w:pPr>
    </w:p>
    <w:p w14:paraId="3A74AFD8" w14:textId="77777777" w:rsidR="003E725C" w:rsidRPr="003E725C" w:rsidRDefault="003E725C" w:rsidP="003E725C">
      <w:pPr>
        <w:numPr>
          <w:ilvl w:val="0"/>
          <w:numId w:val="25"/>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Cuando así lo determine el Comité.</w:t>
      </w:r>
    </w:p>
    <w:p w14:paraId="298ACCF5" w14:textId="77777777" w:rsidR="003E725C" w:rsidRPr="003E725C" w:rsidRDefault="003E725C" w:rsidP="003E725C">
      <w:pPr>
        <w:spacing w:line="360" w:lineRule="auto"/>
        <w:jc w:val="both"/>
        <w:rPr>
          <w:rFonts w:eastAsia="Calibri" w:cs="Arial"/>
          <w:sz w:val="24"/>
          <w:szCs w:val="24"/>
          <w:lang w:val="es-MX" w:eastAsia="en-US"/>
        </w:rPr>
      </w:pPr>
    </w:p>
    <w:p w14:paraId="4CE5A487" w14:textId="77777777" w:rsidR="003E725C" w:rsidRPr="003E725C" w:rsidRDefault="003E725C" w:rsidP="003E725C">
      <w:pPr>
        <w:spacing w:line="360" w:lineRule="auto"/>
        <w:ind w:hanging="2"/>
        <w:jc w:val="both"/>
        <w:rPr>
          <w:rFonts w:eastAsia="Calibri" w:cs="Arial"/>
          <w:sz w:val="24"/>
          <w:szCs w:val="24"/>
          <w:lang w:val="es-MX" w:eastAsia="en-US"/>
        </w:rPr>
      </w:pPr>
    </w:p>
    <w:p w14:paraId="20E59A7F"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b/>
          <w:sz w:val="24"/>
          <w:szCs w:val="24"/>
          <w:lang w:val="es-MX" w:eastAsia="en-US"/>
        </w:rPr>
        <w:t xml:space="preserve">Artículo 19. </w:t>
      </w:r>
      <w:r w:rsidRPr="003E725C">
        <w:rPr>
          <w:rFonts w:eastAsia="Calibri" w:cs="Arial"/>
          <w:sz w:val="24"/>
          <w:szCs w:val="24"/>
          <w:lang w:val="es-MX" w:eastAsia="en-US"/>
        </w:rPr>
        <w:t>Queda prohibido a cualquier ente público la colocación de equipos y sistemas</w:t>
      </w:r>
      <w:r w:rsidRPr="003E725C">
        <w:rPr>
          <w:rFonts w:eastAsia="Calibri" w:cs="Arial"/>
          <w:b/>
          <w:sz w:val="24"/>
          <w:szCs w:val="24"/>
          <w:lang w:val="es-MX" w:eastAsia="en-US"/>
        </w:rPr>
        <w:t xml:space="preserve"> </w:t>
      </w:r>
      <w:r w:rsidRPr="003E725C">
        <w:rPr>
          <w:rFonts w:eastAsia="Calibri" w:cs="Arial"/>
          <w:sz w:val="24"/>
          <w:szCs w:val="24"/>
          <w:lang w:val="es-MX" w:eastAsia="en-US"/>
        </w:rPr>
        <w:t>tecnológicos al interior de los domicilios particulares.</w:t>
      </w:r>
    </w:p>
    <w:p w14:paraId="2364D09B" w14:textId="77777777" w:rsidR="003E725C" w:rsidRPr="003E725C" w:rsidRDefault="003E725C" w:rsidP="003E725C">
      <w:pPr>
        <w:spacing w:line="360" w:lineRule="auto"/>
        <w:ind w:hanging="2"/>
        <w:jc w:val="both"/>
        <w:rPr>
          <w:rFonts w:eastAsia="Calibri" w:cs="Arial"/>
          <w:sz w:val="24"/>
          <w:szCs w:val="24"/>
          <w:lang w:val="es-MX" w:eastAsia="en-US"/>
        </w:rPr>
      </w:pPr>
    </w:p>
    <w:p w14:paraId="6DA3954F"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sz w:val="24"/>
          <w:szCs w:val="24"/>
          <w:lang w:val="es-MX" w:eastAsia="en-US"/>
        </w:rPr>
        <w:t xml:space="preserve">Queda prohibida la instalación en cualquier lugar, de equipos y sistemas tecnológicos, con el objeto de obtener información privada sin fines de seguridad pública y procuración de justicia. </w:t>
      </w:r>
    </w:p>
    <w:p w14:paraId="37A3F115" w14:textId="77777777" w:rsidR="003E725C" w:rsidRPr="003E725C" w:rsidRDefault="003E725C" w:rsidP="003E725C">
      <w:pPr>
        <w:spacing w:line="360" w:lineRule="auto"/>
        <w:ind w:hanging="2"/>
        <w:jc w:val="both"/>
        <w:rPr>
          <w:rFonts w:eastAsia="Calibri" w:cs="Arial"/>
          <w:sz w:val="24"/>
          <w:szCs w:val="24"/>
          <w:lang w:val="es-MX" w:eastAsia="en-US"/>
        </w:rPr>
      </w:pPr>
    </w:p>
    <w:p w14:paraId="2764965C"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sz w:val="24"/>
          <w:szCs w:val="24"/>
          <w:lang w:val="es-MX" w:eastAsia="en-US"/>
        </w:rPr>
        <w:t>La Secretaría podrá instalar los equipos tecnológicos fijos en bienes del dominio público del Estado o los municipios. Para la instalación en cualquier otro lugar, se requerirá autorización por escrito del propietario o poseedor del lugar en el que se pretendan ubicar los equipos y sistemas tecnológicos.</w:t>
      </w:r>
    </w:p>
    <w:p w14:paraId="58E91832" w14:textId="77777777" w:rsidR="003E725C" w:rsidRPr="003E725C" w:rsidRDefault="003E725C" w:rsidP="003E725C">
      <w:pPr>
        <w:spacing w:line="360" w:lineRule="auto"/>
        <w:ind w:hanging="2"/>
        <w:jc w:val="both"/>
        <w:rPr>
          <w:rFonts w:eastAsia="Calibri" w:cs="Arial"/>
          <w:sz w:val="24"/>
          <w:szCs w:val="24"/>
          <w:lang w:val="es-MX" w:eastAsia="en-US"/>
        </w:rPr>
      </w:pPr>
    </w:p>
    <w:p w14:paraId="015208AA"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sz w:val="24"/>
          <w:szCs w:val="24"/>
          <w:lang w:val="es-MX" w:eastAsia="en-US"/>
        </w:rPr>
        <w:lastRenderedPageBreak/>
        <w:t>Dicha autorización será confidencial y deberá resguardarse junto con la información obtenida por los sistemas tecnológicos, de conformidad con lo dispuesto en la presente Ley y demás disposiciones aplicables.</w:t>
      </w:r>
    </w:p>
    <w:p w14:paraId="432314B6" w14:textId="77777777" w:rsidR="003E725C" w:rsidRPr="003E725C" w:rsidRDefault="003E725C" w:rsidP="003E725C">
      <w:pPr>
        <w:spacing w:line="360" w:lineRule="auto"/>
        <w:ind w:hanging="2"/>
        <w:jc w:val="both"/>
        <w:rPr>
          <w:rFonts w:eastAsia="Calibri" w:cs="Arial"/>
          <w:sz w:val="24"/>
          <w:szCs w:val="24"/>
          <w:lang w:val="es-MX" w:eastAsia="en-US"/>
        </w:rPr>
      </w:pPr>
    </w:p>
    <w:p w14:paraId="33DE5160"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sz w:val="24"/>
          <w:szCs w:val="24"/>
          <w:lang w:val="es-MX" w:eastAsia="en-US"/>
        </w:rPr>
        <w:t>Queda prohibida la colocación de propaganda, mantas, lonas, carteles, espectaculares, estructuras, señalizaciones y en general, cualquier objeto que impida, distorsione, obstruya o limite el cumplimiento de las funciones de los equipos y sistemas tecnológicos.</w:t>
      </w:r>
    </w:p>
    <w:p w14:paraId="72E4AB36" w14:textId="77777777" w:rsidR="003E725C" w:rsidRPr="003E725C" w:rsidRDefault="003E725C" w:rsidP="003E725C">
      <w:pPr>
        <w:spacing w:line="360" w:lineRule="auto"/>
        <w:ind w:hanging="2"/>
        <w:jc w:val="both"/>
        <w:rPr>
          <w:rFonts w:eastAsia="Calibri" w:cs="Arial"/>
          <w:sz w:val="24"/>
          <w:szCs w:val="24"/>
          <w:lang w:val="es-MX" w:eastAsia="en-US"/>
        </w:rPr>
      </w:pPr>
    </w:p>
    <w:p w14:paraId="49892091" w14:textId="77777777" w:rsidR="003E725C" w:rsidRPr="003E725C" w:rsidRDefault="003E725C" w:rsidP="003E725C">
      <w:pPr>
        <w:spacing w:line="360" w:lineRule="auto"/>
        <w:ind w:hanging="2"/>
        <w:jc w:val="both"/>
        <w:rPr>
          <w:rFonts w:eastAsia="Calibri" w:cs="Arial"/>
          <w:sz w:val="24"/>
          <w:szCs w:val="24"/>
          <w:lang w:val="es-MX" w:eastAsia="en-US"/>
        </w:rPr>
      </w:pPr>
    </w:p>
    <w:p w14:paraId="2CB32E86"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b/>
          <w:sz w:val="24"/>
          <w:szCs w:val="24"/>
          <w:lang w:val="es-MX" w:eastAsia="en-US"/>
        </w:rPr>
        <w:t xml:space="preserve">Artículo 20. </w:t>
      </w:r>
      <w:r w:rsidRPr="003E725C">
        <w:rPr>
          <w:rFonts w:eastAsia="Calibri" w:cs="Arial"/>
          <w:sz w:val="24"/>
          <w:szCs w:val="24"/>
          <w:lang w:val="es-MX" w:eastAsia="en-US"/>
        </w:rPr>
        <w:t>Son criterios para la instalación y operación de equipos y sistemas tecnológicos de video vigilancia y video inteligencia los</w:t>
      </w:r>
      <w:r w:rsidRPr="003E725C">
        <w:rPr>
          <w:rFonts w:eastAsia="Calibri" w:cs="Arial"/>
          <w:b/>
          <w:sz w:val="24"/>
          <w:szCs w:val="24"/>
          <w:lang w:val="es-MX" w:eastAsia="en-US"/>
        </w:rPr>
        <w:t xml:space="preserve"> </w:t>
      </w:r>
      <w:r w:rsidRPr="003E725C">
        <w:rPr>
          <w:rFonts w:eastAsia="Calibri" w:cs="Arial"/>
          <w:sz w:val="24"/>
          <w:szCs w:val="24"/>
          <w:lang w:val="es-MX" w:eastAsia="en-US"/>
        </w:rPr>
        <w:t>siguientes:</w:t>
      </w:r>
    </w:p>
    <w:p w14:paraId="710C87F8" w14:textId="77777777" w:rsidR="003E725C" w:rsidRPr="003E725C" w:rsidRDefault="003E725C" w:rsidP="003E725C">
      <w:pPr>
        <w:spacing w:line="360" w:lineRule="auto"/>
        <w:ind w:hanging="2"/>
        <w:jc w:val="both"/>
        <w:rPr>
          <w:rFonts w:eastAsia="Calibri" w:cs="Arial"/>
          <w:sz w:val="24"/>
          <w:szCs w:val="24"/>
          <w:lang w:val="es-MX" w:eastAsia="en-US"/>
        </w:rPr>
      </w:pPr>
    </w:p>
    <w:p w14:paraId="08C92544" w14:textId="77777777" w:rsidR="003E725C" w:rsidRPr="003E725C" w:rsidRDefault="003E725C" w:rsidP="003E725C">
      <w:pPr>
        <w:numPr>
          <w:ilvl w:val="0"/>
          <w:numId w:val="26"/>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Zonas escolares, recreativas y lugares de mayor afluencia de público, turismo o comercio;</w:t>
      </w:r>
    </w:p>
    <w:p w14:paraId="27A75209" w14:textId="77777777" w:rsidR="003E725C" w:rsidRPr="003E725C" w:rsidRDefault="003E725C" w:rsidP="003E725C">
      <w:pPr>
        <w:spacing w:line="360" w:lineRule="auto"/>
        <w:ind w:hanging="434"/>
        <w:jc w:val="both"/>
        <w:rPr>
          <w:rFonts w:eastAsia="Calibri" w:cs="Arial"/>
          <w:sz w:val="24"/>
          <w:szCs w:val="24"/>
          <w:lang w:val="es-MX" w:eastAsia="en-US"/>
        </w:rPr>
      </w:pPr>
    </w:p>
    <w:p w14:paraId="5902DCD0" w14:textId="77777777" w:rsidR="003E725C" w:rsidRPr="003E725C" w:rsidRDefault="003E725C" w:rsidP="003E725C">
      <w:pPr>
        <w:numPr>
          <w:ilvl w:val="0"/>
          <w:numId w:val="26"/>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Las áreas públicas de zonas, colonias y demás lugares de concentración o afluencia de personas o tránsito de las mismas, registradas con mayor incidencia delictiva en la estadística criminal de las instituciones de seguridad pública, de los municipios o de los sistemas de emergencia 911 y de denuncia anónima 089;</w:t>
      </w:r>
    </w:p>
    <w:p w14:paraId="5DDE0495" w14:textId="77777777" w:rsidR="003E725C" w:rsidRPr="003E725C" w:rsidRDefault="003E725C" w:rsidP="003E725C">
      <w:pPr>
        <w:spacing w:line="360" w:lineRule="auto"/>
        <w:ind w:hanging="434"/>
        <w:jc w:val="both"/>
        <w:rPr>
          <w:rFonts w:eastAsia="Calibri" w:cs="Arial"/>
          <w:sz w:val="24"/>
          <w:szCs w:val="24"/>
          <w:lang w:val="es-MX" w:eastAsia="en-US"/>
        </w:rPr>
      </w:pPr>
    </w:p>
    <w:p w14:paraId="2962ACFC" w14:textId="77777777" w:rsidR="003E725C" w:rsidRPr="003E725C" w:rsidRDefault="003E725C" w:rsidP="003E725C">
      <w:pPr>
        <w:numPr>
          <w:ilvl w:val="0"/>
          <w:numId w:val="26"/>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Las colonias, manzanas, avenidas, calles y demás lugares que registren los delitos de mayor impacto para la sociedad;</w:t>
      </w:r>
    </w:p>
    <w:p w14:paraId="499305C1" w14:textId="77777777" w:rsidR="003E725C" w:rsidRPr="003E725C" w:rsidRDefault="003E725C" w:rsidP="003E725C">
      <w:pPr>
        <w:spacing w:line="360" w:lineRule="auto"/>
        <w:ind w:hanging="434"/>
        <w:jc w:val="both"/>
        <w:rPr>
          <w:rFonts w:eastAsia="Calibri" w:cs="Arial"/>
          <w:sz w:val="24"/>
          <w:szCs w:val="24"/>
          <w:lang w:val="es-MX" w:eastAsia="en-US"/>
        </w:rPr>
      </w:pPr>
    </w:p>
    <w:p w14:paraId="28509E86" w14:textId="77777777" w:rsidR="003E725C" w:rsidRPr="003E725C" w:rsidRDefault="003E725C" w:rsidP="003E725C">
      <w:pPr>
        <w:numPr>
          <w:ilvl w:val="0"/>
          <w:numId w:val="26"/>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Las intersecciones viales más conflictivas clasificadas por la Secretaría o por los municipios;</w:t>
      </w:r>
    </w:p>
    <w:p w14:paraId="37DE3340" w14:textId="77777777" w:rsidR="003E725C" w:rsidRPr="003E725C" w:rsidRDefault="003E725C" w:rsidP="003E725C">
      <w:pPr>
        <w:spacing w:line="360" w:lineRule="auto"/>
        <w:ind w:hanging="434"/>
        <w:jc w:val="both"/>
        <w:rPr>
          <w:rFonts w:eastAsia="Calibri" w:cs="Arial"/>
          <w:sz w:val="24"/>
          <w:szCs w:val="24"/>
          <w:lang w:val="es-MX" w:eastAsia="en-US"/>
        </w:rPr>
      </w:pPr>
    </w:p>
    <w:p w14:paraId="6260FD68" w14:textId="77777777" w:rsidR="003E725C" w:rsidRPr="003E725C" w:rsidRDefault="003E725C" w:rsidP="003E725C">
      <w:pPr>
        <w:numPr>
          <w:ilvl w:val="0"/>
          <w:numId w:val="26"/>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Las zonas con mayor índice de percepción de inseguridad;</w:t>
      </w:r>
    </w:p>
    <w:p w14:paraId="3DE672D8" w14:textId="77777777" w:rsidR="003E725C" w:rsidRPr="003E725C" w:rsidRDefault="003E725C" w:rsidP="003E725C">
      <w:pPr>
        <w:spacing w:line="360" w:lineRule="auto"/>
        <w:ind w:hanging="434"/>
        <w:jc w:val="both"/>
        <w:rPr>
          <w:rFonts w:eastAsia="Calibri" w:cs="Arial"/>
          <w:sz w:val="24"/>
          <w:szCs w:val="24"/>
          <w:lang w:val="es-MX" w:eastAsia="en-US"/>
        </w:rPr>
      </w:pPr>
    </w:p>
    <w:p w14:paraId="4CD0B02B" w14:textId="77777777" w:rsidR="003E725C" w:rsidRPr="003E725C" w:rsidRDefault="003E725C" w:rsidP="003E725C">
      <w:pPr>
        <w:numPr>
          <w:ilvl w:val="0"/>
          <w:numId w:val="26"/>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Las zonas con mayor vulnerabilidad a fenómenos de origen natural o humano identificados en los</w:t>
      </w:r>
      <w:r w:rsidRPr="003E725C">
        <w:rPr>
          <w:rFonts w:eastAsia="Calibri" w:cs="Arial"/>
          <w:b/>
          <w:sz w:val="24"/>
          <w:szCs w:val="24"/>
          <w:lang w:val="es-MX" w:eastAsia="en-US"/>
        </w:rPr>
        <w:t xml:space="preserve"> </w:t>
      </w:r>
      <w:r w:rsidRPr="003E725C">
        <w:rPr>
          <w:rFonts w:eastAsia="Calibri" w:cs="Arial"/>
          <w:sz w:val="24"/>
          <w:szCs w:val="24"/>
          <w:lang w:val="es-MX" w:eastAsia="en-US"/>
        </w:rPr>
        <w:t>atlas de riesgo;</w:t>
      </w:r>
    </w:p>
    <w:p w14:paraId="7D034A71" w14:textId="77777777" w:rsidR="003E725C" w:rsidRPr="003E725C" w:rsidRDefault="003E725C" w:rsidP="003E725C">
      <w:pPr>
        <w:spacing w:line="360" w:lineRule="auto"/>
        <w:ind w:hanging="434"/>
        <w:jc w:val="both"/>
        <w:rPr>
          <w:rFonts w:eastAsia="Calibri" w:cs="Arial"/>
          <w:sz w:val="24"/>
          <w:szCs w:val="24"/>
          <w:lang w:val="es-MX" w:eastAsia="en-US"/>
        </w:rPr>
      </w:pPr>
    </w:p>
    <w:p w14:paraId="024BD5AE" w14:textId="77777777" w:rsidR="003E725C" w:rsidRPr="003E725C" w:rsidRDefault="003E725C" w:rsidP="003E725C">
      <w:pPr>
        <w:numPr>
          <w:ilvl w:val="0"/>
          <w:numId w:val="26"/>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Cualquier instrumento de análisis diferente a la prevención, que permita la toma de decisiones</w:t>
      </w:r>
      <w:r w:rsidRPr="003E725C">
        <w:rPr>
          <w:rFonts w:eastAsia="Calibri" w:cs="Arial"/>
          <w:b/>
          <w:sz w:val="24"/>
          <w:szCs w:val="24"/>
          <w:lang w:val="es-MX" w:eastAsia="en-US"/>
        </w:rPr>
        <w:t xml:space="preserve"> </w:t>
      </w:r>
      <w:r w:rsidRPr="003E725C">
        <w:rPr>
          <w:rFonts w:eastAsia="Calibri" w:cs="Arial"/>
          <w:sz w:val="24"/>
          <w:szCs w:val="24"/>
          <w:lang w:val="es-MX" w:eastAsia="en-US"/>
        </w:rPr>
        <w:t>en materia de seguridad pública, así como aquella información que posibilite su adecuada colocación, para el cumplimiento de sus fines;</w:t>
      </w:r>
    </w:p>
    <w:p w14:paraId="325114CE" w14:textId="77777777" w:rsidR="003E725C" w:rsidRPr="003E725C" w:rsidRDefault="003E725C" w:rsidP="003E725C">
      <w:pPr>
        <w:spacing w:line="360" w:lineRule="auto"/>
        <w:ind w:hanging="434"/>
        <w:jc w:val="both"/>
        <w:rPr>
          <w:rFonts w:eastAsia="Calibri" w:cs="Arial"/>
          <w:sz w:val="24"/>
          <w:szCs w:val="24"/>
          <w:lang w:val="es-MX" w:eastAsia="en-US"/>
        </w:rPr>
      </w:pPr>
    </w:p>
    <w:p w14:paraId="6B97FD33" w14:textId="77777777" w:rsidR="003E725C" w:rsidRPr="003E725C" w:rsidRDefault="003E725C" w:rsidP="003E725C">
      <w:pPr>
        <w:numPr>
          <w:ilvl w:val="0"/>
          <w:numId w:val="26"/>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Las zonas registradas con mayor incidencia de infracciones administrativas.</w:t>
      </w:r>
    </w:p>
    <w:p w14:paraId="40D9809E" w14:textId="77777777" w:rsidR="003E725C" w:rsidRPr="003E725C" w:rsidRDefault="003E725C" w:rsidP="003E725C">
      <w:pPr>
        <w:spacing w:line="360" w:lineRule="auto"/>
        <w:jc w:val="both"/>
        <w:rPr>
          <w:rFonts w:eastAsia="Calibri" w:cs="Arial"/>
          <w:sz w:val="24"/>
          <w:szCs w:val="24"/>
          <w:lang w:val="es-MX" w:eastAsia="en-US"/>
        </w:rPr>
      </w:pPr>
    </w:p>
    <w:p w14:paraId="7328073C" w14:textId="77777777" w:rsidR="003E725C" w:rsidRPr="003E725C" w:rsidRDefault="003E725C" w:rsidP="003E725C">
      <w:pPr>
        <w:spacing w:line="360" w:lineRule="auto"/>
        <w:jc w:val="both"/>
        <w:rPr>
          <w:rFonts w:eastAsia="Calibri" w:cs="Arial"/>
          <w:sz w:val="24"/>
          <w:szCs w:val="24"/>
          <w:lang w:val="es-MX" w:eastAsia="en-US"/>
        </w:rPr>
      </w:pPr>
    </w:p>
    <w:p w14:paraId="61AA80D5" w14:textId="77777777" w:rsidR="003E725C" w:rsidRPr="003E725C" w:rsidRDefault="003E725C" w:rsidP="003E725C">
      <w:pPr>
        <w:spacing w:line="360" w:lineRule="auto"/>
        <w:ind w:hanging="2"/>
        <w:jc w:val="center"/>
        <w:rPr>
          <w:rFonts w:eastAsia="Calibri" w:cs="Arial"/>
          <w:b/>
          <w:sz w:val="24"/>
          <w:szCs w:val="24"/>
          <w:lang w:val="es-MX" w:eastAsia="en-US"/>
        </w:rPr>
      </w:pPr>
      <w:r w:rsidRPr="003E725C">
        <w:rPr>
          <w:rFonts w:eastAsia="Calibri" w:cs="Arial"/>
          <w:b/>
          <w:sz w:val="24"/>
          <w:szCs w:val="24"/>
          <w:lang w:val="es-MX" w:eastAsia="en-US"/>
        </w:rPr>
        <w:t>CAPÍTULO VII</w:t>
      </w:r>
    </w:p>
    <w:p w14:paraId="651D44EB" w14:textId="77777777" w:rsidR="003E725C" w:rsidRPr="003E725C" w:rsidRDefault="003E725C" w:rsidP="003E725C">
      <w:pPr>
        <w:spacing w:line="360" w:lineRule="auto"/>
        <w:ind w:hanging="2"/>
        <w:jc w:val="center"/>
        <w:rPr>
          <w:rFonts w:eastAsia="Calibri" w:cs="Arial"/>
          <w:b/>
          <w:sz w:val="24"/>
          <w:szCs w:val="24"/>
          <w:lang w:val="es-MX" w:eastAsia="en-US"/>
        </w:rPr>
      </w:pPr>
      <w:r w:rsidRPr="003E725C">
        <w:rPr>
          <w:rFonts w:eastAsia="Calibri" w:cs="Arial"/>
          <w:b/>
          <w:sz w:val="24"/>
          <w:szCs w:val="24"/>
          <w:lang w:val="es-MX" w:eastAsia="en-US"/>
        </w:rPr>
        <w:t>DEL RECONOCIMIENTO FACIAL</w:t>
      </w:r>
    </w:p>
    <w:p w14:paraId="2EE9C789" w14:textId="77777777" w:rsidR="003E725C" w:rsidRPr="003E725C" w:rsidRDefault="003E725C" w:rsidP="003E725C">
      <w:pPr>
        <w:spacing w:line="360" w:lineRule="auto"/>
        <w:ind w:hanging="2"/>
        <w:jc w:val="center"/>
        <w:rPr>
          <w:rFonts w:eastAsia="Calibri" w:cs="Arial"/>
          <w:b/>
          <w:sz w:val="24"/>
          <w:szCs w:val="24"/>
          <w:lang w:val="es-MX" w:eastAsia="en-US"/>
        </w:rPr>
      </w:pPr>
    </w:p>
    <w:p w14:paraId="59989647" w14:textId="77777777" w:rsidR="003E725C" w:rsidRPr="003E725C" w:rsidRDefault="003E725C" w:rsidP="003E725C">
      <w:pPr>
        <w:spacing w:line="360" w:lineRule="auto"/>
        <w:jc w:val="both"/>
        <w:rPr>
          <w:rFonts w:eastAsia="Calibri" w:cs="Arial"/>
          <w:sz w:val="24"/>
          <w:szCs w:val="24"/>
          <w:lang w:val="es-MX" w:eastAsia="en-US"/>
        </w:rPr>
      </w:pPr>
    </w:p>
    <w:p w14:paraId="4DCA14E2"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b/>
          <w:sz w:val="24"/>
          <w:szCs w:val="24"/>
          <w:lang w:val="es-MX" w:eastAsia="en-US"/>
        </w:rPr>
        <w:t xml:space="preserve">Artículo 21. </w:t>
      </w:r>
      <w:r w:rsidRPr="003E725C">
        <w:rPr>
          <w:rFonts w:eastAsia="Calibri" w:cs="Arial"/>
          <w:sz w:val="24"/>
          <w:szCs w:val="24"/>
          <w:lang w:val="es-MX" w:eastAsia="en-US"/>
        </w:rPr>
        <w:t xml:space="preserve">La tecnología de Reconocimiento Facial, es un sistema de recopilación e identificación biométrica, a través de una imagen digital del rostro, mediante la </w:t>
      </w:r>
      <w:r w:rsidRPr="003E725C">
        <w:rPr>
          <w:rFonts w:eastAsia="Calibri" w:cs="Arial"/>
          <w:sz w:val="24"/>
          <w:szCs w:val="24"/>
          <w:lang w:val="es-MX" w:eastAsia="en-US"/>
        </w:rPr>
        <w:lastRenderedPageBreak/>
        <w:t>comparación de determinadas características de la cara con la información de esa persona en los archivos correspondientes a las listas de excepción.</w:t>
      </w:r>
    </w:p>
    <w:p w14:paraId="5C8FFBF0" w14:textId="77777777" w:rsidR="003E725C" w:rsidRPr="003E725C" w:rsidRDefault="003E725C" w:rsidP="003E725C">
      <w:pPr>
        <w:spacing w:line="360" w:lineRule="auto"/>
        <w:ind w:hanging="2"/>
        <w:jc w:val="both"/>
        <w:rPr>
          <w:rFonts w:eastAsia="Calibri" w:cs="Arial"/>
          <w:sz w:val="24"/>
          <w:szCs w:val="24"/>
          <w:lang w:val="es-MX" w:eastAsia="en-US"/>
        </w:rPr>
      </w:pPr>
    </w:p>
    <w:p w14:paraId="1AC11E3A" w14:textId="77777777" w:rsidR="003E725C" w:rsidRPr="003E725C" w:rsidRDefault="003E725C" w:rsidP="003E725C">
      <w:pPr>
        <w:spacing w:line="360" w:lineRule="auto"/>
        <w:ind w:hanging="2"/>
        <w:jc w:val="both"/>
        <w:rPr>
          <w:rFonts w:eastAsia="Calibri" w:cs="Arial"/>
          <w:sz w:val="24"/>
          <w:szCs w:val="24"/>
          <w:lang w:val="es-MX" w:eastAsia="en-US"/>
        </w:rPr>
      </w:pPr>
    </w:p>
    <w:p w14:paraId="7DB14A18"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b/>
          <w:sz w:val="24"/>
          <w:szCs w:val="24"/>
          <w:lang w:val="es-MX" w:eastAsia="en-US"/>
        </w:rPr>
        <w:t xml:space="preserve">Artículo 22. </w:t>
      </w:r>
      <w:r w:rsidRPr="003E725C">
        <w:rPr>
          <w:rFonts w:eastAsia="Calibri" w:cs="Arial"/>
          <w:sz w:val="24"/>
          <w:szCs w:val="24"/>
          <w:lang w:val="es-MX" w:eastAsia="en-US"/>
        </w:rPr>
        <w:t>Para realizar el procedimiento de reconocimiento facial, los equipos y sistemas tecnológicos de video vigilancia y video inteligencia de la Secretaría, tomarán una fotografía digital del rostro, a efecto de extraer y procesar los datos biométricos correspondientes y compararlos con los archivos correspondientes a las listas de excepción.</w:t>
      </w:r>
    </w:p>
    <w:p w14:paraId="15746F4F" w14:textId="77777777" w:rsidR="003E725C" w:rsidRPr="003E725C" w:rsidRDefault="003E725C" w:rsidP="003E725C">
      <w:pPr>
        <w:spacing w:line="360" w:lineRule="auto"/>
        <w:ind w:hanging="2"/>
        <w:jc w:val="both"/>
        <w:rPr>
          <w:rFonts w:eastAsia="Calibri" w:cs="Arial"/>
          <w:sz w:val="24"/>
          <w:szCs w:val="24"/>
          <w:lang w:val="es-MX" w:eastAsia="en-US"/>
        </w:rPr>
      </w:pPr>
    </w:p>
    <w:p w14:paraId="2EDEF574" w14:textId="77777777" w:rsidR="003E725C" w:rsidRPr="003E725C" w:rsidRDefault="003E725C" w:rsidP="003E725C">
      <w:pPr>
        <w:spacing w:line="360" w:lineRule="auto"/>
        <w:ind w:hanging="2"/>
        <w:jc w:val="both"/>
        <w:rPr>
          <w:rFonts w:eastAsia="Calibri" w:cs="Arial"/>
          <w:sz w:val="24"/>
          <w:szCs w:val="24"/>
          <w:lang w:val="es-MX" w:eastAsia="en-US"/>
        </w:rPr>
      </w:pPr>
    </w:p>
    <w:p w14:paraId="3A7B2F1E"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b/>
          <w:sz w:val="24"/>
          <w:szCs w:val="24"/>
          <w:lang w:val="es-MX" w:eastAsia="en-US"/>
        </w:rPr>
        <w:t xml:space="preserve">Artículo 23. </w:t>
      </w:r>
      <w:r w:rsidRPr="003E725C">
        <w:rPr>
          <w:rFonts w:eastAsia="Calibri" w:cs="Arial"/>
          <w:sz w:val="24"/>
          <w:szCs w:val="24"/>
          <w:lang w:val="es-MX" w:eastAsia="en-US"/>
        </w:rPr>
        <w:t>Los archivos y/o listas de excepción en las que se realizará la consulta de comparación, serán de manera enunciativa más no limitativa las siguientes:</w:t>
      </w:r>
    </w:p>
    <w:p w14:paraId="22CB72C8" w14:textId="77777777" w:rsidR="003E725C" w:rsidRPr="003E725C" w:rsidRDefault="003E725C" w:rsidP="003E725C">
      <w:pPr>
        <w:spacing w:line="360" w:lineRule="auto"/>
        <w:ind w:hanging="2"/>
        <w:jc w:val="both"/>
        <w:rPr>
          <w:rFonts w:eastAsia="Calibri" w:cs="Arial"/>
          <w:sz w:val="24"/>
          <w:szCs w:val="24"/>
          <w:lang w:val="es-MX" w:eastAsia="en-US"/>
        </w:rPr>
      </w:pPr>
    </w:p>
    <w:p w14:paraId="71FF372C" w14:textId="77777777" w:rsidR="003E725C" w:rsidRPr="003E725C" w:rsidRDefault="003E725C" w:rsidP="003E725C">
      <w:pPr>
        <w:numPr>
          <w:ilvl w:val="0"/>
          <w:numId w:val="27"/>
        </w:numPr>
        <w:suppressAutoHyphens/>
        <w:spacing w:after="200" w:line="360" w:lineRule="auto"/>
        <w:ind w:hanging="436"/>
        <w:jc w:val="both"/>
        <w:textDirection w:val="btLr"/>
        <w:textAlignment w:val="top"/>
        <w:outlineLvl w:val="0"/>
        <w:rPr>
          <w:rFonts w:eastAsia="Calibri" w:cs="Arial"/>
          <w:sz w:val="24"/>
          <w:szCs w:val="24"/>
          <w:lang w:val="es-MX" w:eastAsia="en-US"/>
        </w:rPr>
      </w:pPr>
      <w:r w:rsidRPr="003E725C">
        <w:rPr>
          <w:rFonts w:eastAsia="Calibri" w:cs="Arial"/>
          <w:sz w:val="24"/>
          <w:szCs w:val="24"/>
          <w:lang w:val="es-MX" w:eastAsia="en-US"/>
        </w:rPr>
        <w:t>Órdenes de Aprehensión y/o Reaprehensión;</w:t>
      </w:r>
    </w:p>
    <w:p w14:paraId="66F48EFD" w14:textId="77777777" w:rsidR="003E725C" w:rsidRPr="003E725C" w:rsidRDefault="003E725C" w:rsidP="003E725C">
      <w:pPr>
        <w:spacing w:line="360" w:lineRule="auto"/>
        <w:ind w:hanging="436"/>
        <w:jc w:val="both"/>
        <w:rPr>
          <w:rFonts w:eastAsia="Calibri" w:cs="Arial"/>
          <w:sz w:val="24"/>
          <w:szCs w:val="24"/>
          <w:lang w:val="es-MX" w:eastAsia="en-US"/>
        </w:rPr>
      </w:pPr>
    </w:p>
    <w:p w14:paraId="4F1E716D" w14:textId="77777777" w:rsidR="003E725C" w:rsidRPr="003E725C" w:rsidRDefault="003E725C" w:rsidP="003E725C">
      <w:pPr>
        <w:numPr>
          <w:ilvl w:val="0"/>
          <w:numId w:val="27"/>
        </w:numPr>
        <w:suppressAutoHyphens/>
        <w:spacing w:after="200" w:line="360" w:lineRule="auto"/>
        <w:ind w:hanging="436"/>
        <w:jc w:val="both"/>
        <w:textDirection w:val="btLr"/>
        <w:textAlignment w:val="top"/>
        <w:outlineLvl w:val="0"/>
        <w:rPr>
          <w:rFonts w:eastAsia="Calibri" w:cs="Arial"/>
          <w:sz w:val="24"/>
          <w:szCs w:val="24"/>
          <w:lang w:val="es-MX" w:eastAsia="en-US"/>
        </w:rPr>
      </w:pPr>
      <w:r w:rsidRPr="003E725C">
        <w:rPr>
          <w:rFonts w:eastAsia="Calibri" w:cs="Arial"/>
          <w:sz w:val="24"/>
          <w:szCs w:val="24"/>
          <w:lang w:val="es-MX" w:eastAsia="en-US"/>
        </w:rPr>
        <w:t>Personas ausentes y/o desaparecidas;</w:t>
      </w:r>
    </w:p>
    <w:p w14:paraId="5DF2438E" w14:textId="77777777" w:rsidR="003E725C" w:rsidRPr="003E725C" w:rsidRDefault="003E725C" w:rsidP="003E725C">
      <w:pPr>
        <w:spacing w:line="360" w:lineRule="auto"/>
        <w:ind w:hanging="436"/>
        <w:jc w:val="both"/>
        <w:rPr>
          <w:rFonts w:eastAsia="Calibri" w:cs="Arial"/>
          <w:sz w:val="24"/>
          <w:szCs w:val="24"/>
          <w:lang w:val="es-MX" w:eastAsia="en-US"/>
        </w:rPr>
      </w:pPr>
    </w:p>
    <w:p w14:paraId="32167A13" w14:textId="77777777" w:rsidR="003E725C" w:rsidRPr="003E725C" w:rsidRDefault="003E725C" w:rsidP="003E725C">
      <w:pPr>
        <w:numPr>
          <w:ilvl w:val="0"/>
          <w:numId w:val="27"/>
        </w:numPr>
        <w:suppressAutoHyphens/>
        <w:spacing w:after="200" w:line="360" w:lineRule="auto"/>
        <w:ind w:hanging="436"/>
        <w:jc w:val="both"/>
        <w:textDirection w:val="btLr"/>
        <w:textAlignment w:val="top"/>
        <w:outlineLvl w:val="0"/>
        <w:rPr>
          <w:rFonts w:eastAsia="Calibri" w:cs="Arial"/>
          <w:sz w:val="24"/>
          <w:szCs w:val="24"/>
          <w:lang w:val="es-MX" w:eastAsia="en-US"/>
        </w:rPr>
      </w:pPr>
      <w:r w:rsidRPr="003E725C">
        <w:rPr>
          <w:rFonts w:eastAsia="Calibri" w:cs="Arial"/>
          <w:sz w:val="24"/>
          <w:szCs w:val="24"/>
          <w:lang w:val="es-MX" w:eastAsia="en-US"/>
        </w:rPr>
        <w:t>Alerta AMBER;</w:t>
      </w:r>
    </w:p>
    <w:p w14:paraId="2355FC6D" w14:textId="77777777" w:rsidR="003E725C" w:rsidRPr="003E725C" w:rsidRDefault="003E725C" w:rsidP="003E725C">
      <w:pPr>
        <w:spacing w:line="360" w:lineRule="auto"/>
        <w:ind w:hanging="436"/>
        <w:jc w:val="both"/>
        <w:rPr>
          <w:rFonts w:eastAsia="Calibri" w:cs="Arial"/>
          <w:sz w:val="24"/>
          <w:szCs w:val="24"/>
          <w:lang w:val="es-MX" w:eastAsia="en-US"/>
        </w:rPr>
      </w:pPr>
    </w:p>
    <w:p w14:paraId="34C1AD0D" w14:textId="77777777" w:rsidR="003E725C" w:rsidRPr="003E725C" w:rsidRDefault="003E725C" w:rsidP="003E725C">
      <w:pPr>
        <w:numPr>
          <w:ilvl w:val="0"/>
          <w:numId w:val="27"/>
        </w:numPr>
        <w:suppressAutoHyphens/>
        <w:spacing w:after="200" w:line="360" w:lineRule="auto"/>
        <w:ind w:hanging="436"/>
        <w:jc w:val="both"/>
        <w:textDirection w:val="btLr"/>
        <w:textAlignment w:val="top"/>
        <w:outlineLvl w:val="0"/>
        <w:rPr>
          <w:rFonts w:eastAsia="Calibri" w:cs="Arial"/>
          <w:sz w:val="24"/>
          <w:szCs w:val="24"/>
          <w:lang w:val="es-MX" w:eastAsia="en-US"/>
        </w:rPr>
      </w:pPr>
      <w:r w:rsidRPr="003E725C">
        <w:rPr>
          <w:rFonts w:eastAsia="Calibri" w:cs="Arial"/>
          <w:sz w:val="24"/>
          <w:szCs w:val="24"/>
          <w:lang w:val="es-MX" w:eastAsia="en-US"/>
        </w:rPr>
        <w:t>Protocolo Alba;</w:t>
      </w:r>
    </w:p>
    <w:p w14:paraId="0518A232" w14:textId="77777777" w:rsidR="003E725C" w:rsidRPr="003E725C" w:rsidRDefault="003E725C" w:rsidP="003E725C">
      <w:pPr>
        <w:spacing w:line="360" w:lineRule="auto"/>
        <w:ind w:hanging="436"/>
        <w:jc w:val="both"/>
        <w:rPr>
          <w:rFonts w:eastAsia="Calibri" w:cs="Arial"/>
          <w:sz w:val="24"/>
          <w:szCs w:val="24"/>
          <w:lang w:val="es-MX" w:eastAsia="en-US"/>
        </w:rPr>
      </w:pPr>
    </w:p>
    <w:p w14:paraId="1D12FCCE" w14:textId="77777777" w:rsidR="003E725C" w:rsidRPr="003E725C" w:rsidRDefault="003E725C" w:rsidP="003E725C">
      <w:pPr>
        <w:numPr>
          <w:ilvl w:val="0"/>
          <w:numId w:val="27"/>
        </w:numPr>
        <w:suppressAutoHyphens/>
        <w:spacing w:after="200" w:line="360" w:lineRule="auto"/>
        <w:ind w:hanging="436"/>
        <w:jc w:val="both"/>
        <w:textDirection w:val="btLr"/>
        <w:textAlignment w:val="top"/>
        <w:outlineLvl w:val="0"/>
        <w:rPr>
          <w:rFonts w:eastAsia="Calibri" w:cs="Arial"/>
          <w:sz w:val="24"/>
          <w:szCs w:val="24"/>
          <w:lang w:val="es-MX" w:eastAsia="en-US"/>
        </w:rPr>
      </w:pPr>
      <w:r w:rsidRPr="003E725C">
        <w:rPr>
          <w:rFonts w:eastAsia="Calibri" w:cs="Arial"/>
          <w:sz w:val="24"/>
          <w:szCs w:val="24"/>
          <w:lang w:val="es-MX" w:eastAsia="en-US"/>
        </w:rPr>
        <w:lastRenderedPageBreak/>
        <w:t>Vehículos Robados;</w:t>
      </w:r>
    </w:p>
    <w:p w14:paraId="7C793DDA" w14:textId="77777777" w:rsidR="003E725C" w:rsidRPr="003E725C" w:rsidRDefault="003E725C" w:rsidP="003E725C">
      <w:pPr>
        <w:spacing w:line="360" w:lineRule="auto"/>
        <w:ind w:hanging="436"/>
        <w:jc w:val="both"/>
        <w:rPr>
          <w:rFonts w:eastAsia="Calibri" w:cs="Arial"/>
          <w:sz w:val="24"/>
          <w:szCs w:val="24"/>
          <w:lang w:val="es-MX" w:eastAsia="en-US"/>
        </w:rPr>
      </w:pPr>
    </w:p>
    <w:p w14:paraId="5246DE4A" w14:textId="77777777" w:rsidR="003E725C" w:rsidRPr="003E725C" w:rsidRDefault="003E725C" w:rsidP="003E725C">
      <w:pPr>
        <w:numPr>
          <w:ilvl w:val="0"/>
          <w:numId w:val="27"/>
        </w:numPr>
        <w:suppressAutoHyphens/>
        <w:spacing w:after="200" w:line="360" w:lineRule="auto"/>
        <w:ind w:hanging="436"/>
        <w:jc w:val="both"/>
        <w:textDirection w:val="btLr"/>
        <w:textAlignment w:val="top"/>
        <w:outlineLvl w:val="0"/>
        <w:rPr>
          <w:rFonts w:eastAsia="Calibri" w:cs="Arial"/>
          <w:sz w:val="24"/>
          <w:szCs w:val="24"/>
          <w:lang w:val="es-MX" w:eastAsia="en-US"/>
        </w:rPr>
      </w:pPr>
      <w:r w:rsidRPr="003E725C">
        <w:rPr>
          <w:rFonts w:eastAsia="Calibri" w:cs="Arial"/>
          <w:sz w:val="24"/>
          <w:szCs w:val="24"/>
          <w:lang w:val="es-MX" w:eastAsia="en-US"/>
        </w:rPr>
        <w:t>Mandamientos Ministeriales y/o Judiciales.</w:t>
      </w:r>
    </w:p>
    <w:p w14:paraId="03CA8DBC" w14:textId="77777777" w:rsidR="003E725C" w:rsidRPr="003E725C" w:rsidRDefault="003E725C" w:rsidP="003E725C">
      <w:pPr>
        <w:spacing w:line="360" w:lineRule="auto"/>
        <w:ind w:hanging="2"/>
        <w:jc w:val="both"/>
        <w:rPr>
          <w:rFonts w:eastAsia="Calibri" w:cs="Arial"/>
          <w:sz w:val="24"/>
          <w:szCs w:val="24"/>
          <w:lang w:val="es-MX" w:eastAsia="en-US"/>
        </w:rPr>
      </w:pPr>
    </w:p>
    <w:p w14:paraId="0CAC1867"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sz w:val="24"/>
          <w:szCs w:val="24"/>
          <w:lang w:val="es-MX" w:eastAsia="en-US"/>
        </w:rPr>
        <w:t>Cualquier persona que no se encuentre en ningún archivo y/o lista de excepción o actualice los supuestos constitucionales correspondientes a la flagrancia, no será objeto del sistema de reconocimiento facial.</w:t>
      </w:r>
    </w:p>
    <w:p w14:paraId="4130D640" w14:textId="77777777" w:rsidR="003E725C" w:rsidRPr="003E725C" w:rsidRDefault="003E725C" w:rsidP="003E725C">
      <w:pPr>
        <w:spacing w:line="360" w:lineRule="auto"/>
        <w:ind w:hanging="2"/>
        <w:jc w:val="both"/>
        <w:rPr>
          <w:rFonts w:eastAsia="Calibri" w:cs="Arial"/>
          <w:sz w:val="24"/>
          <w:szCs w:val="24"/>
          <w:lang w:val="es-MX" w:eastAsia="en-US"/>
        </w:rPr>
      </w:pPr>
    </w:p>
    <w:p w14:paraId="09981CE3" w14:textId="77777777" w:rsidR="003E725C" w:rsidRPr="003E725C" w:rsidRDefault="003E725C" w:rsidP="003E725C">
      <w:pPr>
        <w:spacing w:line="360" w:lineRule="auto"/>
        <w:jc w:val="both"/>
        <w:rPr>
          <w:rFonts w:eastAsia="Calibri" w:cs="Arial"/>
          <w:sz w:val="24"/>
          <w:szCs w:val="24"/>
          <w:lang w:val="es-MX" w:eastAsia="en-US"/>
        </w:rPr>
      </w:pPr>
    </w:p>
    <w:p w14:paraId="2B98D674"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b/>
          <w:sz w:val="24"/>
          <w:szCs w:val="24"/>
          <w:lang w:val="es-MX" w:eastAsia="en-US"/>
        </w:rPr>
        <w:t xml:space="preserve">Artículo 24. </w:t>
      </w:r>
      <w:r w:rsidRPr="003E725C">
        <w:rPr>
          <w:rFonts w:eastAsia="Calibri" w:cs="Arial"/>
          <w:sz w:val="24"/>
          <w:szCs w:val="24"/>
          <w:lang w:val="es-MX" w:eastAsia="en-US"/>
        </w:rPr>
        <w:t>Si derivado del procedimiento de reconocimiento facial, el sistema no encuentra coincidencias entre la imagen capturada y los registros comprendidos en los archivos y/o listas de excepción, la imagen y sus datos biométricos serán eliminados de inmediato.</w:t>
      </w:r>
    </w:p>
    <w:p w14:paraId="2167FD81" w14:textId="77777777" w:rsidR="003E725C" w:rsidRPr="003E725C" w:rsidRDefault="003E725C" w:rsidP="003E725C">
      <w:pPr>
        <w:spacing w:line="360" w:lineRule="auto"/>
        <w:ind w:hanging="2"/>
        <w:jc w:val="both"/>
        <w:rPr>
          <w:rFonts w:eastAsia="Calibri" w:cs="Arial"/>
          <w:sz w:val="24"/>
          <w:szCs w:val="24"/>
          <w:lang w:val="es-MX" w:eastAsia="en-US"/>
        </w:rPr>
      </w:pPr>
    </w:p>
    <w:p w14:paraId="2D74FDC7" w14:textId="77777777" w:rsidR="003E725C" w:rsidRPr="003E725C" w:rsidRDefault="003E725C" w:rsidP="003E725C">
      <w:pPr>
        <w:spacing w:line="360" w:lineRule="auto"/>
        <w:ind w:hanging="2"/>
        <w:jc w:val="both"/>
        <w:rPr>
          <w:rFonts w:eastAsia="Calibri" w:cs="Arial"/>
          <w:sz w:val="24"/>
          <w:szCs w:val="24"/>
          <w:lang w:val="es-MX" w:eastAsia="en-US"/>
        </w:rPr>
      </w:pPr>
    </w:p>
    <w:p w14:paraId="7C3892CE"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b/>
          <w:sz w:val="24"/>
          <w:szCs w:val="24"/>
          <w:lang w:val="es-MX" w:eastAsia="en-US"/>
        </w:rPr>
        <w:t xml:space="preserve">Artículo 25. </w:t>
      </w:r>
      <w:r w:rsidRPr="003E725C">
        <w:rPr>
          <w:rFonts w:eastAsia="Calibri" w:cs="Arial"/>
          <w:sz w:val="24"/>
          <w:szCs w:val="24"/>
          <w:lang w:val="es-MX" w:eastAsia="en-US"/>
        </w:rPr>
        <w:t>En caso que del procedimiento de reconocimiento facial, el sistema encuentre una coincidencia, con los archivos y/o listas de excepción preexistentes, los datos de alerta serán enviados a las corporaciones a través del Sistema Estatal de Emergencias del Centro de Comunicaciones, Cómputo, Control y Comando, para su atención.</w:t>
      </w:r>
    </w:p>
    <w:p w14:paraId="2164EF09" w14:textId="77777777" w:rsidR="003E725C" w:rsidRPr="003E725C" w:rsidRDefault="003E725C" w:rsidP="003E725C">
      <w:pPr>
        <w:spacing w:line="360" w:lineRule="auto"/>
        <w:ind w:hanging="2"/>
        <w:jc w:val="both"/>
        <w:rPr>
          <w:rFonts w:eastAsia="Calibri" w:cs="Arial"/>
          <w:sz w:val="24"/>
          <w:szCs w:val="24"/>
          <w:lang w:val="es-MX" w:eastAsia="en-US"/>
        </w:rPr>
      </w:pPr>
    </w:p>
    <w:p w14:paraId="3832EC09" w14:textId="77777777" w:rsidR="003E725C" w:rsidRPr="003E725C" w:rsidRDefault="003E725C" w:rsidP="003E725C">
      <w:pPr>
        <w:spacing w:line="360" w:lineRule="auto"/>
        <w:jc w:val="both"/>
        <w:rPr>
          <w:rFonts w:eastAsia="Calibri" w:cs="Arial"/>
          <w:sz w:val="24"/>
          <w:szCs w:val="24"/>
          <w:lang w:val="es-MX" w:eastAsia="en-US"/>
        </w:rPr>
      </w:pPr>
    </w:p>
    <w:p w14:paraId="1495DEDA" w14:textId="77777777" w:rsidR="003E725C" w:rsidRPr="003E725C" w:rsidRDefault="003E725C" w:rsidP="003E725C">
      <w:pPr>
        <w:spacing w:line="360" w:lineRule="auto"/>
        <w:ind w:right="-6" w:hanging="2"/>
        <w:jc w:val="center"/>
        <w:rPr>
          <w:rFonts w:eastAsia="Calibri" w:cs="Arial"/>
          <w:sz w:val="24"/>
          <w:szCs w:val="24"/>
          <w:lang w:val="es-MX" w:eastAsia="en-US"/>
        </w:rPr>
      </w:pPr>
      <w:r w:rsidRPr="003E725C">
        <w:rPr>
          <w:rFonts w:eastAsia="Calibri" w:cs="Arial"/>
          <w:b/>
          <w:sz w:val="24"/>
          <w:szCs w:val="24"/>
          <w:lang w:val="es-MX" w:eastAsia="en-US"/>
        </w:rPr>
        <w:t>CAPÍTULO VIII</w:t>
      </w:r>
    </w:p>
    <w:p w14:paraId="549312E8" w14:textId="77777777" w:rsidR="003E725C" w:rsidRPr="003E725C" w:rsidRDefault="003E725C" w:rsidP="003E725C">
      <w:pPr>
        <w:spacing w:line="360" w:lineRule="auto"/>
        <w:ind w:right="-6" w:hanging="2"/>
        <w:jc w:val="center"/>
        <w:rPr>
          <w:rFonts w:eastAsia="Calibri" w:cs="Arial"/>
          <w:b/>
          <w:sz w:val="24"/>
          <w:szCs w:val="24"/>
          <w:lang w:val="es-MX" w:eastAsia="en-US"/>
        </w:rPr>
      </w:pPr>
      <w:r w:rsidRPr="003E725C">
        <w:rPr>
          <w:rFonts w:eastAsia="Calibri" w:cs="Arial"/>
          <w:b/>
          <w:sz w:val="24"/>
          <w:szCs w:val="24"/>
          <w:lang w:val="es-MX" w:eastAsia="en-US"/>
        </w:rPr>
        <w:lastRenderedPageBreak/>
        <w:t xml:space="preserve">DE LA UTILIZACIÓN, TRATAMIENTO, CONTROL Y RESERVA DE LA INFORMACIÓN OBTENIDA CON LOS EQUIPOS O SISTEMAS DE VIDEO VIGILANCIA Y VIDEO INTELIGENCIA </w:t>
      </w:r>
    </w:p>
    <w:p w14:paraId="29493396" w14:textId="77777777" w:rsidR="003E725C" w:rsidRPr="003E725C" w:rsidRDefault="003E725C" w:rsidP="003E725C">
      <w:pPr>
        <w:spacing w:line="360" w:lineRule="auto"/>
        <w:jc w:val="both"/>
        <w:rPr>
          <w:rFonts w:eastAsia="Calibri" w:cs="Arial"/>
          <w:sz w:val="24"/>
          <w:szCs w:val="24"/>
          <w:lang w:val="es-MX" w:eastAsia="en-US"/>
        </w:rPr>
      </w:pPr>
    </w:p>
    <w:p w14:paraId="784CCB25" w14:textId="77777777" w:rsidR="003E725C" w:rsidRPr="003E725C" w:rsidRDefault="003E725C" w:rsidP="003E725C">
      <w:pPr>
        <w:spacing w:line="360" w:lineRule="auto"/>
        <w:ind w:hanging="2"/>
        <w:jc w:val="both"/>
        <w:rPr>
          <w:rFonts w:eastAsia="Calibri" w:cs="Arial"/>
          <w:b/>
          <w:sz w:val="24"/>
          <w:szCs w:val="24"/>
          <w:lang w:val="es-MX" w:eastAsia="en-US"/>
        </w:rPr>
      </w:pPr>
    </w:p>
    <w:p w14:paraId="351A397C"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b/>
          <w:sz w:val="24"/>
          <w:szCs w:val="24"/>
          <w:lang w:val="es-MX" w:eastAsia="en-US"/>
        </w:rPr>
        <w:t xml:space="preserve">Artículo 26. </w:t>
      </w:r>
      <w:r w:rsidRPr="003E725C">
        <w:rPr>
          <w:rFonts w:eastAsia="Calibri" w:cs="Arial"/>
          <w:sz w:val="24"/>
          <w:szCs w:val="24"/>
          <w:lang w:val="es-MX" w:eastAsia="en-US"/>
        </w:rPr>
        <w:t>Las imágenes y sonidos captados a través de equipos o sistemas tecnológicos de video vigilancia y video inteligencia, así como la información que se obtenga de aquellos, se podrá utilizar en:</w:t>
      </w:r>
    </w:p>
    <w:p w14:paraId="4A1C2B61" w14:textId="77777777" w:rsidR="003E725C" w:rsidRPr="003E725C" w:rsidRDefault="003E725C" w:rsidP="003E725C">
      <w:pPr>
        <w:spacing w:line="360" w:lineRule="auto"/>
        <w:ind w:hanging="2"/>
        <w:jc w:val="both"/>
        <w:rPr>
          <w:rFonts w:eastAsia="Calibri" w:cs="Arial"/>
          <w:sz w:val="24"/>
          <w:szCs w:val="24"/>
          <w:lang w:val="es-MX" w:eastAsia="en-US"/>
        </w:rPr>
      </w:pPr>
    </w:p>
    <w:p w14:paraId="35B90034" w14:textId="77777777" w:rsidR="003E725C" w:rsidRPr="003E725C" w:rsidRDefault="003E725C" w:rsidP="003E725C">
      <w:pPr>
        <w:numPr>
          <w:ilvl w:val="0"/>
          <w:numId w:val="28"/>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La prevención de los delitos e infracciones administrativas;</w:t>
      </w:r>
    </w:p>
    <w:p w14:paraId="1549AE2C" w14:textId="77777777" w:rsidR="003E725C" w:rsidRPr="003E725C" w:rsidRDefault="003E725C" w:rsidP="003E725C">
      <w:pPr>
        <w:spacing w:line="360" w:lineRule="auto"/>
        <w:ind w:hanging="434"/>
        <w:jc w:val="both"/>
        <w:rPr>
          <w:rFonts w:eastAsia="Calibri" w:cs="Arial"/>
          <w:sz w:val="24"/>
          <w:szCs w:val="24"/>
          <w:lang w:val="es-MX" w:eastAsia="en-US"/>
        </w:rPr>
      </w:pPr>
    </w:p>
    <w:p w14:paraId="46AB9B4F" w14:textId="77777777" w:rsidR="003E725C" w:rsidRPr="003E725C" w:rsidRDefault="003E725C" w:rsidP="003E725C">
      <w:pPr>
        <w:numPr>
          <w:ilvl w:val="0"/>
          <w:numId w:val="28"/>
        </w:numPr>
        <w:tabs>
          <w:tab w:val="left" w:pos="287"/>
        </w:tabs>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El combate a la delincuencia;</w:t>
      </w:r>
    </w:p>
    <w:p w14:paraId="407210EC" w14:textId="77777777" w:rsidR="003E725C" w:rsidRPr="003E725C" w:rsidRDefault="003E725C" w:rsidP="003E725C">
      <w:pPr>
        <w:tabs>
          <w:tab w:val="left" w:pos="287"/>
        </w:tabs>
        <w:spacing w:line="360" w:lineRule="auto"/>
        <w:ind w:hanging="434"/>
        <w:jc w:val="both"/>
        <w:rPr>
          <w:rFonts w:eastAsia="Calibri" w:cs="Arial"/>
          <w:sz w:val="24"/>
          <w:szCs w:val="24"/>
          <w:lang w:val="es-MX" w:eastAsia="en-US"/>
        </w:rPr>
      </w:pPr>
    </w:p>
    <w:p w14:paraId="730004CC" w14:textId="77777777" w:rsidR="003E725C" w:rsidRPr="003E725C" w:rsidRDefault="003E725C" w:rsidP="003E725C">
      <w:pPr>
        <w:numPr>
          <w:ilvl w:val="0"/>
          <w:numId w:val="28"/>
        </w:numPr>
        <w:tabs>
          <w:tab w:val="left" w:pos="287"/>
        </w:tabs>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La investigación de los delitos;</w:t>
      </w:r>
    </w:p>
    <w:p w14:paraId="62C508DC" w14:textId="77777777" w:rsidR="003E725C" w:rsidRPr="003E725C" w:rsidRDefault="003E725C" w:rsidP="003E725C">
      <w:pPr>
        <w:tabs>
          <w:tab w:val="left" w:pos="287"/>
        </w:tabs>
        <w:spacing w:line="360" w:lineRule="auto"/>
        <w:ind w:hanging="434"/>
        <w:jc w:val="both"/>
        <w:rPr>
          <w:rFonts w:eastAsia="Calibri" w:cs="Arial"/>
          <w:sz w:val="24"/>
          <w:szCs w:val="24"/>
          <w:lang w:val="es-MX" w:eastAsia="en-US"/>
        </w:rPr>
      </w:pPr>
    </w:p>
    <w:p w14:paraId="3BF1B86A" w14:textId="77777777" w:rsidR="003E725C" w:rsidRPr="003E725C" w:rsidRDefault="003E725C" w:rsidP="003E725C">
      <w:pPr>
        <w:numPr>
          <w:ilvl w:val="0"/>
          <w:numId w:val="28"/>
        </w:numPr>
        <w:tabs>
          <w:tab w:val="left" w:pos="367"/>
        </w:tabs>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La localización de aquellas personas con mandamientos judiciales y/o ministeriales pendientes de cumplimiento;</w:t>
      </w:r>
    </w:p>
    <w:p w14:paraId="433C81D7" w14:textId="77777777" w:rsidR="003E725C" w:rsidRPr="003E725C" w:rsidRDefault="003E725C" w:rsidP="003E725C">
      <w:pPr>
        <w:tabs>
          <w:tab w:val="left" w:pos="367"/>
        </w:tabs>
        <w:spacing w:line="360" w:lineRule="auto"/>
        <w:ind w:hanging="434"/>
        <w:jc w:val="both"/>
        <w:rPr>
          <w:rFonts w:eastAsia="Calibri" w:cs="Arial"/>
          <w:sz w:val="24"/>
          <w:szCs w:val="24"/>
          <w:lang w:val="es-MX" w:eastAsia="en-US"/>
        </w:rPr>
      </w:pPr>
    </w:p>
    <w:p w14:paraId="034DEBF4" w14:textId="77777777" w:rsidR="003E725C" w:rsidRPr="003E725C" w:rsidRDefault="003E725C" w:rsidP="003E725C">
      <w:pPr>
        <w:numPr>
          <w:ilvl w:val="0"/>
          <w:numId w:val="28"/>
        </w:numPr>
        <w:tabs>
          <w:tab w:val="left" w:pos="367"/>
        </w:tabs>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La imposición de sanciones por infracciones administrativas;</w:t>
      </w:r>
    </w:p>
    <w:p w14:paraId="5F6190C2" w14:textId="77777777" w:rsidR="003E725C" w:rsidRPr="003E725C" w:rsidRDefault="003E725C" w:rsidP="003E725C">
      <w:pPr>
        <w:tabs>
          <w:tab w:val="left" w:pos="367"/>
        </w:tabs>
        <w:spacing w:line="360" w:lineRule="auto"/>
        <w:ind w:hanging="434"/>
        <w:jc w:val="both"/>
        <w:rPr>
          <w:rFonts w:eastAsia="Calibri" w:cs="Arial"/>
          <w:sz w:val="24"/>
          <w:szCs w:val="24"/>
          <w:lang w:val="es-MX" w:eastAsia="en-US"/>
        </w:rPr>
      </w:pPr>
    </w:p>
    <w:p w14:paraId="3CFB4742" w14:textId="77777777" w:rsidR="003E725C" w:rsidRPr="003E725C" w:rsidRDefault="003E725C" w:rsidP="003E725C">
      <w:pPr>
        <w:numPr>
          <w:ilvl w:val="0"/>
          <w:numId w:val="28"/>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La búsqueda y localización de personas ausentes y/o desaparecidas;</w:t>
      </w:r>
    </w:p>
    <w:p w14:paraId="0EE98539" w14:textId="77777777" w:rsidR="003E725C" w:rsidRPr="003E725C" w:rsidRDefault="003E725C" w:rsidP="003E725C">
      <w:pPr>
        <w:spacing w:line="360" w:lineRule="auto"/>
        <w:ind w:hanging="434"/>
        <w:jc w:val="both"/>
        <w:rPr>
          <w:rFonts w:eastAsia="Calibri" w:cs="Arial"/>
          <w:sz w:val="24"/>
          <w:szCs w:val="24"/>
          <w:lang w:val="es-MX" w:eastAsia="en-US"/>
        </w:rPr>
      </w:pPr>
    </w:p>
    <w:p w14:paraId="2FA891CE" w14:textId="77777777" w:rsidR="003E725C" w:rsidRPr="003E725C" w:rsidRDefault="003E725C" w:rsidP="003E725C">
      <w:pPr>
        <w:numPr>
          <w:ilvl w:val="0"/>
          <w:numId w:val="28"/>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La identificación de vehículos robados;</w:t>
      </w:r>
    </w:p>
    <w:p w14:paraId="70EE6B38" w14:textId="77777777" w:rsidR="003E725C" w:rsidRPr="003E725C" w:rsidRDefault="003E725C" w:rsidP="003E725C">
      <w:pPr>
        <w:spacing w:line="360" w:lineRule="auto"/>
        <w:ind w:hanging="434"/>
        <w:jc w:val="both"/>
        <w:rPr>
          <w:rFonts w:eastAsia="Calibri" w:cs="Arial"/>
          <w:sz w:val="24"/>
          <w:szCs w:val="24"/>
          <w:lang w:val="es-MX" w:eastAsia="en-US"/>
        </w:rPr>
      </w:pPr>
    </w:p>
    <w:p w14:paraId="059425F4" w14:textId="77777777" w:rsidR="003E725C" w:rsidRPr="003E725C" w:rsidRDefault="003E725C" w:rsidP="003E725C">
      <w:pPr>
        <w:numPr>
          <w:ilvl w:val="0"/>
          <w:numId w:val="28"/>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lastRenderedPageBreak/>
        <w:t>Reacción inmediata, en los casos en que, a través de la información obtenida con equipos y</w:t>
      </w:r>
      <w:r w:rsidRPr="003E725C">
        <w:rPr>
          <w:rFonts w:eastAsia="Calibri" w:cs="Arial"/>
          <w:b/>
          <w:sz w:val="24"/>
          <w:szCs w:val="24"/>
          <w:lang w:val="es-MX" w:eastAsia="en-US"/>
        </w:rPr>
        <w:t xml:space="preserve"> </w:t>
      </w:r>
      <w:r w:rsidRPr="003E725C">
        <w:rPr>
          <w:rFonts w:eastAsia="Calibri" w:cs="Arial"/>
          <w:sz w:val="24"/>
          <w:szCs w:val="24"/>
          <w:lang w:val="es-MX" w:eastAsia="en-US"/>
        </w:rPr>
        <w:t>sistemas tecnológicos, se aprecie la comisión de un hecho delictuoso o infracción administrativa y se esté en posibilidad jurídica y material de asegurar al presunto responsable, así como la identificación de vehículos con reporte de robo o como instrumentos de delito de conformidad con las leyes aplicables.</w:t>
      </w:r>
    </w:p>
    <w:p w14:paraId="1F80B69E" w14:textId="77777777" w:rsidR="003E725C" w:rsidRPr="003E725C" w:rsidRDefault="003E725C" w:rsidP="003E725C">
      <w:pPr>
        <w:spacing w:line="360" w:lineRule="auto"/>
        <w:jc w:val="both"/>
        <w:rPr>
          <w:rFonts w:eastAsia="Calibri" w:cs="Arial"/>
          <w:sz w:val="24"/>
          <w:szCs w:val="24"/>
          <w:lang w:val="es-MX" w:eastAsia="en-US"/>
        </w:rPr>
      </w:pPr>
    </w:p>
    <w:p w14:paraId="27EA8EFC" w14:textId="77777777" w:rsidR="003E725C" w:rsidRPr="003E725C" w:rsidRDefault="003E725C" w:rsidP="003E725C">
      <w:pPr>
        <w:spacing w:line="360" w:lineRule="auto"/>
        <w:ind w:hanging="2"/>
        <w:jc w:val="both"/>
        <w:rPr>
          <w:rFonts w:eastAsia="Calibri" w:cs="Arial"/>
          <w:sz w:val="24"/>
          <w:szCs w:val="24"/>
          <w:lang w:val="es-MX" w:eastAsia="en-US"/>
        </w:rPr>
      </w:pPr>
    </w:p>
    <w:p w14:paraId="6C7C2D3D"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b/>
          <w:sz w:val="24"/>
          <w:szCs w:val="24"/>
          <w:lang w:val="es-MX" w:eastAsia="en-US"/>
        </w:rPr>
        <w:t xml:space="preserve">Artículo 27. </w:t>
      </w:r>
      <w:r w:rsidRPr="003E725C">
        <w:rPr>
          <w:rFonts w:eastAsia="Calibri" w:cs="Arial"/>
          <w:sz w:val="24"/>
          <w:szCs w:val="24"/>
          <w:lang w:val="es-MX" w:eastAsia="en-US"/>
        </w:rPr>
        <w:t>Toda información obtenida por las instituciones de seguridad pública, con el uso de</w:t>
      </w:r>
      <w:r w:rsidRPr="003E725C">
        <w:rPr>
          <w:rFonts w:eastAsia="Calibri" w:cs="Arial"/>
          <w:b/>
          <w:sz w:val="24"/>
          <w:szCs w:val="24"/>
          <w:lang w:val="es-MX" w:eastAsia="en-US"/>
        </w:rPr>
        <w:t xml:space="preserve"> </w:t>
      </w:r>
      <w:r w:rsidRPr="003E725C">
        <w:rPr>
          <w:rFonts w:eastAsia="Calibri" w:cs="Arial"/>
          <w:sz w:val="24"/>
          <w:szCs w:val="24"/>
          <w:lang w:val="es-MX" w:eastAsia="en-US"/>
        </w:rPr>
        <w:t>equipos y sistemas tecnológicos, deberá ser resguardada por el Centro de Comunicaciones, Cómputo, Control y Comando, de conformidad con lo establecido en la presente Ley y demás disposiciones aplicables.</w:t>
      </w:r>
    </w:p>
    <w:p w14:paraId="72E0793D" w14:textId="77777777" w:rsidR="003E725C" w:rsidRPr="003E725C" w:rsidRDefault="003E725C" w:rsidP="003E725C">
      <w:pPr>
        <w:spacing w:line="360" w:lineRule="auto"/>
        <w:ind w:hanging="2"/>
        <w:jc w:val="both"/>
        <w:rPr>
          <w:rFonts w:eastAsia="Calibri" w:cs="Arial"/>
          <w:sz w:val="24"/>
          <w:szCs w:val="24"/>
          <w:lang w:val="es-MX" w:eastAsia="en-US"/>
        </w:rPr>
      </w:pPr>
    </w:p>
    <w:p w14:paraId="28981192" w14:textId="77777777" w:rsidR="003E725C" w:rsidRPr="003E725C" w:rsidRDefault="003E725C" w:rsidP="003E725C">
      <w:pPr>
        <w:spacing w:line="360" w:lineRule="auto"/>
        <w:ind w:hanging="2"/>
        <w:jc w:val="both"/>
        <w:rPr>
          <w:rFonts w:eastAsia="Calibri" w:cs="Arial"/>
          <w:sz w:val="24"/>
          <w:szCs w:val="24"/>
          <w:lang w:val="es-MX" w:eastAsia="en-US"/>
        </w:rPr>
      </w:pPr>
    </w:p>
    <w:p w14:paraId="6CE6E3FB"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b/>
          <w:sz w:val="24"/>
          <w:szCs w:val="24"/>
          <w:lang w:val="es-MX" w:eastAsia="en-US"/>
        </w:rPr>
        <w:t xml:space="preserve">Artículo 28. </w:t>
      </w:r>
      <w:r w:rsidRPr="003E725C">
        <w:rPr>
          <w:rFonts w:eastAsia="Calibri" w:cs="Arial"/>
          <w:sz w:val="24"/>
          <w:szCs w:val="24"/>
          <w:lang w:val="es-MX" w:eastAsia="en-US"/>
        </w:rPr>
        <w:t>La información recabada, deberá ser resguardada en los siguientes términos:</w:t>
      </w:r>
    </w:p>
    <w:p w14:paraId="70C4FB22" w14:textId="77777777" w:rsidR="003E725C" w:rsidRPr="003E725C" w:rsidRDefault="003E725C" w:rsidP="003E725C">
      <w:pPr>
        <w:spacing w:line="360" w:lineRule="auto"/>
        <w:ind w:hanging="2"/>
        <w:jc w:val="both"/>
        <w:rPr>
          <w:rFonts w:eastAsia="Calibri" w:cs="Arial"/>
          <w:sz w:val="24"/>
          <w:szCs w:val="24"/>
          <w:lang w:val="es-MX" w:eastAsia="en-US"/>
        </w:rPr>
      </w:pPr>
    </w:p>
    <w:p w14:paraId="4FE3375E" w14:textId="77777777" w:rsidR="003E725C" w:rsidRPr="003E725C" w:rsidRDefault="003E725C" w:rsidP="003E725C">
      <w:pPr>
        <w:numPr>
          <w:ilvl w:val="0"/>
          <w:numId w:val="29"/>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Las grabaciones clasificadas como flujo diario, por un mínimo de quince días naturales;</w:t>
      </w:r>
    </w:p>
    <w:p w14:paraId="5AD00044" w14:textId="77777777" w:rsidR="003E725C" w:rsidRPr="003E725C" w:rsidRDefault="003E725C" w:rsidP="003E725C">
      <w:pPr>
        <w:spacing w:line="360" w:lineRule="auto"/>
        <w:ind w:hanging="434"/>
        <w:jc w:val="both"/>
        <w:rPr>
          <w:rFonts w:eastAsia="Calibri" w:cs="Arial"/>
          <w:sz w:val="24"/>
          <w:szCs w:val="24"/>
          <w:lang w:val="es-MX" w:eastAsia="en-US"/>
        </w:rPr>
      </w:pPr>
    </w:p>
    <w:p w14:paraId="78A718DA" w14:textId="77777777" w:rsidR="003E725C" w:rsidRPr="003E725C" w:rsidRDefault="003E725C" w:rsidP="003E725C">
      <w:pPr>
        <w:numPr>
          <w:ilvl w:val="0"/>
          <w:numId w:val="29"/>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Las grabaciones clasificadas como Incidente, un mínimo de seis meses;</w:t>
      </w:r>
    </w:p>
    <w:p w14:paraId="3D714F78" w14:textId="77777777" w:rsidR="003E725C" w:rsidRPr="003E725C" w:rsidRDefault="003E725C" w:rsidP="003E725C">
      <w:pPr>
        <w:spacing w:line="360" w:lineRule="auto"/>
        <w:ind w:hanging="434"/>
        <w:jc w:val="both"/>
        <w:rPr>
          <w:rFonts w:eastAsia="Calibri" w:cs="Arial"/>
          <w:sz w:val="24"/>
          <w:szCs w:val="24"/>
          <w:lang w:val="es-MX" w:eastAsia="en-US"/>
        </w:rPr>
      </w:pPr>
    </w:p>
    <w:p w14:paraId="3F027434" w14:textId="77777777" w:rsidR="003E725C" w:rsidRPr="003E725C" w:rsidRDefault="003E725C" w:rsidP="003E725C">
      <w:pPr>
        <w:numPr>
          <w:ilvl w:val="0"/>
          <w:numId w:val="29"/>
        </w:numPr>
        <w:spacing w:after="200" w:line="360" w:lineRule="auto"/>
        <w:ind w:hanging="434"/>
        <w:contextualSpacing/>
        <w:jc w:val="both"/>
        <w:rPr>
          <w:rFonts w:eastAsia="Calibri" w:cs="Arial"/>
          <w:sz w:val="24"/>
          <w:szCs w:val="24"/>
          <w:lang w:val="es-MX" w:eastAsia="en-US"/>
        </w:rPr>
      </w:pPr>
      <w:r w:rsidRPr="003E725C">
        <w:rPr>
          <w:rFonts w:eastAsia="Calibri" w:cs="Arial"/>
          <w:sz w:val="24"/>
          <w:szCs w:val="24"/>
          <w:lang w:val="es-MX" w:eastAsia="en-US"/>
        </w:rPr>
        <w:t>Las grabaciones clasificadas como Evidencia, un mínimo de dos años, o el tiempo que sea necesario si así lo solicita la autoridad jurisdiccional.</w:t>
      </w:r>
    </w:p>
    <w:p w14:paraId="5C30BEEA" w14:textId="77777777" w:rsidR="003E725C" w:rsidRPr="003E725C" w:rsidRDefault="003E725C" w:rsidP="003E725C">
      <w:pPr>
        <w:spacing w:line="360" w:lineRule="auto"/>
        <w:jc w:val="both"/>
        <w:rPr>
          <w:rFonts w:eastAsia="Calibri" w:cs="Arial"/>
          <w:sz w:val="24"/>
          <w:szCs w:val="24"/>
          <w:lang w:val="es-MX" w:eastAsia="en-US"/>
        </w:rPr>
      </w:pPr>
    </w:p>
    <w:p w14:paraId="5518F08C" w14:textId="77777777" w:rsidR="003E725C" w:rsidRPr="003E725C" w:rsidRDefault="003E725C" w:rsidP="003E725C">
      <w:pPr>
        <w:spacing w:line="360" w:lineRule="auto"/>
        <w:ind w:hanging="2"/>
        <w:jc w:val="both"/>
        <w:rPr>
          <w:rFonts w:eastAsia="Calibri" w:cs="Arial"/>
          <w:sz w:val="24"/>
          <w:szCs w:val="24"/>
          <w:lang w:val="es-MX" w:eastAsia="en-US"/>
        </w:rPr>
      </w:pPr>
    </w:p>
    <w:p w14:paraId="38D10706"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b/>
          <w:sz w:val="24"/>
          <w:szCs w:val="24"/>
          <w:lang w:val="es-MX" w:eastAsia="en-US"/>
        </w:rPr>
        <w:t xml:space="preserve">Artículo 29. </w:t>
      </w:r>
      <w:r w:rsidRPr="003E725C">
        <w:rPr>
          <w:rFonts w:eastAsia="Calibri" w:cs="Arial"/>
          <w:sz w:val="24"/>
          <w:szCs w:val="24"/>
          <w:lang w:val="es-MX" w:eastAsia="en-US"/>
        </w:rPr>
        <w:t>Toda información recabada por las instituciones de seguridad pública con el uso de</w:t>
      </w:r>
      <w:r w:rsidRPr="003E725C">
        <w:rPr>
          <w:rFonts w:eastAsia="Calibri" w:cs="Arial"/>
          <w:b/>
          <w:sz w:val="24"/>
          <w:szCs w:val="24"/>
          <w:lang w:val="es-MX" w:eastAsia="en-US"/>
        </w:rPr>
        <w:t xml:space="preserve"> </w:t>
      </w:r>
      <w:r w:rsidRPr="003E725C">
        <w:rPr>
          <w:rFonts w:eastAsia="Calibri" w:cs="Arial"/>
          <w:sz w:val="24"/>
          <w:szCs w:val="24"/>
          <w:lang w:val="es-MX" w:eastAsia="en-US"/>
        </w:rPr>
        <w:t>equipos y sistemas tecnológicos, deberá ser remitida a petición de cualquier autoridad judicial o ministerial que la requiera para el cumplimiento de sus atribuciones.</w:t>
      </w:r>
    </w:p>
    <w:p w14:paraId="460734B1" w14:textId="77777777" w:rsidR="003E725C" w:rsidRPr="003E725C" w:rsidRDefault="003E725C" w:rsidP="003E725C">
      <w:pPr>
        <w:spacing w:line="360" w:lineRule="auto"/>
        <w:ind w:hanging="2"/>
        <w:jc w:val="both"/>
        <w:rPr>
          <w:rFonts w:eastAsia="Calibri" w:cs="Arial"/>
          <w:sz w:val="24"/>
          <w:szCs w:val="24"/>
          <w:lang w:val="es-MX" w:eastAsia="en-US"/>
        </w:rPr>
      </w:pPr>
    </w:p>
    <w:p w14:paraId="1D7D3708" w14:textId="77777777" w:rsidR="003E725C" w:rsidRPr="003E725C" w:rsidRDefault="003E725C" w:rsidP="003E725C">
      <w:pPr>
        <w:spacing w:line="360" w:lineRule="auto"/>
        <w:ind w:hanging="2"/>
        <w:jc w:val="both"/>
        <w:rPr>
          <w:rFonts w:eastAsia="Calibri" w:cs="Arial"/>
          <w:sz w:val="24"/>
          <w:szCs w:val="24"/>
          <w:lang w:val="es-MX" w:eastAsia="en-US"/>
        </w:rPr>
      </w:pPr>
    </w:p>
    <w:p w14:paraId="67B4E161"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b/>
          <w:sz w:val="24"/>
          <w:szCs w:val="24"/>
          <w:lang w:val="es-MX" w:eastAsia="en-US"/>
        </w:rPr>
        <w:t xml:space="preserve">Artículo 30. </w:t>
      </w:r>
      <w:r w:rsidRPr="003E725C">
        <w:rPr>
          <w:rFonts w:eastAsia="Calibri" w:cs="Arial"/>
          <w:sz w:val="24"/>
          <w:szCs w:val="24"/>
          <w:lang w:val="es-MX" w:eastAsia="en-US"/>
        </w:rPr>
        <w:t>Se prohíbe proporcionar a los particulares y/o autoridades que no cuenten con atribuciones para ello, la información recabada por las instituciones de seguridad pública mediante el uso de equipos y sistemas tecnológicos.</w:t>
      </w:r>
    </w:p>
    <w:p w14:paraId="21373E47" w14:textId="77777777" w:rsidR="003E725C" w:rsidRPr="003E725C" w:rsidRDefault="003E725C" w:rsidP="003E725C">
      <w:pPr>
        <w:spacing w:line="360" w:lineRule="auto"/>
        <w:ind w:hanging="2"/>
        <w:jc w:val="both"/>
        <w:rPr>
          <w:rFonts w:eastAsia="Calibri" w:cs="Arial"/>
          <w:sz w:val="24"/>
          <w:szCs w:val="24"/>
          <w:lang w:val="es-MX" w:eastAsia="en-US"/>
        </w:rPr>
      </w:pPr>
    </w:p>
    <w:p w14:paraId="5F5CDCD1" w14:textId="77777777" w:rsidR="003E725C" w:rsidRPr="003E725C" w:rsidRDefault="003E725C" w:rsidP="003E725C">
      <w:pPr>
        <w:spacing w:line="360" w:lineRule="auto"/>
        <w:ind w:hanging="2"/>
        <w:jc w:val="both"/>
        <w:rPr>
          <w:rFonts w:eastAsia="Calibri" w:cs="Arial"/>
          <w:sz w:val="24"/>
          <w:szCs w:val="24"/>
          <w:lang w:val="es-MX" w:eastAsia="en-US"/>
        </w:rPr>
      </w:pPr>
    </w:p>
    <w:p w14:paraId="08903285"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b/>
          <w:sz w:val="24"/>
          <w:szCs w:val="24"/>
          <w:lang w:val="es-MX" w:eastAsia="en-US"/>
        </w:rPr>
        <w:t xml:space="preserve">Artículo 31. </w:t>
      </w:r>
      <w:r w:rsidRPr="003E725C">
        <w:rPr>
          <w:rFonts w:eastAsia="Calibri" w:cs="Arial"/>
          <w:sz w:val="24"/>
          <w:szCs w:val="24"/>
          <w:lang w:val="es-MX" w:eastAsia="en-US"/>
        </w:rPr>
        <w:t>Las instituciones de seguridad pública deberán garantizar la inviolabilidad e</w:t>
      </w:r>
      <w:r w:rsidRPr="003E725C">
        <w:rPr>
          <w:rFonts w:eastAsia="Calibri" w:cs="Arial"/>
          <w:b/>
          <w:sz w:val="24"/>
          <w:szCs w:val="24"/>
          <w:lang w:val="es-MX" w:eastAsia="en-US"/>
        </w:rPr>
        <w:t xml:space="preserve"> </w:t>
      </w:r>
      <w:r w:rsidRPr="003E725C">
        <w:rPr>
          <w:rFonts w:eastAsia="Calibri" w:cs="Arial"/>
          <w:sz w:val="24"/>
          <w:szCs w:val="24"/>
          <w:lang w:val="es-MX" w:eastAsia="en-US"/>
        </w:rPr>
        <w:t xml:space="preserve">inalterabilidad de la información recabada con equipos y sistemas tecnológicos, mediante la Cadena de Custodia correspondiente. </w:t>
      </w:r>
    </w:p>
    <w:p w14:paraId="1EEEBDB5" w14:textId="77777777" w:rsidR="003E725C" w:rsidRPr="003E725C" w:rsidRDefault="003E725C" w:rsidP="003E725C">
      <w:pPr>
        <w:spacing w:line="360" w:lineRule="auto"/>
        <w:ind w:hanging="2"/>
        <w:jc w:val="both"/>
        <w:rPr>
          <w:rFonts w:eastAsia="Calibri" w:cs="Arial"/>
          <w:sz w:val="24"/>
          <w:szCs w:val="24"/>
          <w:lang w:val="es-MX" w:eastAsia="en-US"/>
        </w:rPr>
      </w:pPr>
    </w:p>
    <w:p w14:paraId="47F094BB"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sz w:val="24"/>
          <w:szCs w:val="24"/>
          <w:lang w:val="es-MX" w:eastAsia="en-US"/>
        </w:rPr>
        <w:t>Los servidores públicos que tengan bajo su custodia la información a que hace referencia este artículo, serán responsables directamente de su guarda, inviolabilidad e inalterabilidad, conforme a lo dispuesto por el Código Nacional de Procedimientos Penales.</w:t>
      </w:r>
    </w:p>
    <w:p w14:paraId="7386AAD0" w14:textId="77777777" w:rsidR="003E725C" w:rsidRPr="003E725C" w:rsidRDefault="003E725C" w:rsidP="003E725C">
      <w:pPr>
        <w:spacing w:line="360" w:lineRule="auto"/>
        <w:ind w:hanging="2"/>
        <w:jc w:val="both"/>
        <w:rPr>
          <w:rFonts w:eastAsia="Calibri" w:cs="Arial"/>
          <w:sz w:val="24"/>
          <w:szCs w:val="24"/>
          <w:lang w:val="es-MX" w:eastAsia="en-US"/>
        </w:rPr>
      </w:pPr>
    </w:p>
    <w:p w14:paraId="1053E873" w14:textId="77777777" w:rsidR="003E725C" w:rsidRPr="003E725C" w:rsidRDefault="003E725C" w:rsidP="003E725C">
      <w:pPr>
        <w:spacing w:line="360" w:lineRule="auto"/>
        <w:ind w:hanging="2"/>
        <w:jc w:val="both"/>
        <w:rPr>
          <w:rFonts w:eastAsia="Calibri" w:cs="Arial"/>
          <w:sz w:val="24"/>
          <w:szCs w:val="24"/>
          <w:lang w:val="es-MX" w:eastAsia="en-US"/>
        </w:rPr>
      </w:pPr>
    </w:p>
    <w:p w14:paraId="7E09330E"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b/>
          <w:sz w:val="24"/>
          <w:szCs w:val="24"/>
          <w:lang w:val="es-MX" w:eastAsia="en-US"/>
        </w:rPr>
        <w:lastRenderedPageBreak/>
        <w:t>Artículo 32</w:t>
      </w:r>
      <w:r w:rsidRPr="003E725C">
        <w:rPr>
          <w:rFonts w:eastAsia="Calibri" w:cs="Arial"/>
          <w:sz w:val="24"/>
          <w:szCs w:val="24"/>
          <w:lang w:val="es-MX" w:eastAsia="en-US"/>
        </w:rPr>
        <w:t>. Al realizarse cualquier grabación cumpliendo los requisitos establecidos en esta Ley y si en ella existen elementos útiles para la investigación de un hecho punible, será certificada por el Comité y se pondrá a disposición del Ministerio Público o la autoridad jurisdiccional que lo solicite; cuando sean hechos punibles que se persigan de oficio, se enviará a la Fiscalía, o bien, a la Delegación de la Fiscalía General de la República, según corresponda.</w:t>
      </w:r>
    </w:p>
    <w:p w14:paraId="41F89187" w14:textId="77777777" w:rsidR="003E725C" w:rsidRPr="003E725C" w:rsidRDefault="003E725C" w:rsidP="003E725C">
      <w:pPr>
        <w:spacing w:line="360" w:lineRule="auto"/>
        <w:ind w:hanging="2"/>
        <w:jc w:val="both"/>
        <w:rPr>
          <w:rFonts w:eastAsia="Calibri" w:cs="Arial"/>
          <w:sz w:val="24"/>
          <w:szCs w:val="24"/>
          <w:lang w:val="es-MX" w:eastAsia="en-US"/>
        </w:rPr>
      </w:pPr>
    </w:p>
    <w:p w14:paraId="77F3C22E"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sz w:val="24"/>
          <w:szCs w:val="24"/>
          <w:lang w:val="es-MX" w:eastAsia="en-US"/>
        </w:rPr>
        <w:t>La certificación del Comité se realizará sobre la forma, términos y fecha en que fue obtenida la grabación, así como del manejo y administración que se ha dado a la misma. La validación de los contenidos o respecto de la alteración o no de las grabaciones, en su caso corresponderá a los Servicios Periciales de la Fiscalía.</w:t>
      </w:r>
    </w:p>
    <w:p w14:paraId="5D6D4C41" w14:textId="77777777" w:rsidR="003E725C" w:rsidRPr="003E725C" w:rsidRDefault="003E725C" w:rsidP="003E725C">
      <w:pPr>
        <w:spacing w:line="360" w:lineRule="auto"/>
        <w:ind w:hanging="2"/>
        <w:jc w:val="both"/>
        <w:rPr>
          <w:rFonts w:eastAsia="Calibri" w:cs="Arial"/>
          <w:sz w:val="24"/>
          <w:szCs w:val="24"/>
          <w:lang w:val="es-MX" w:eastAsia="en-US"/>
        </w:rPr>
      </w:pPr>
    </w:p>
    <w:p w14:paraId="45134908"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sz w:val="24"/>
          <w:szCs w:val="24"/>
          <w:lang w:val="es-MX" w:eastAsia="en-US"/>
        </w:rPr>
        <w:t>Tratándose de captación o manejo de las imágenes, el personal autorizado, en caso de advertir la posible comisión de un hecho punible, deberá dar aviso inmediato a su superior jerárquico, así como al Ministerio Público.</w:t>
      </w:r>
    </w:p>
    <w:p w14:paraId="0FE59592" w14:textId="77777777" w:rsidR="003E725C" w:rsidRPr="003E725C" w:rsidRDefault="003E725C" w:rsidP="003E725C">
      <w:pPr>
        <w:spacing w:line="360" w:lineRule="auto"/>
        <w:ind w:hanging="2"/>
        <w:jc w:val="both"/>
        <w:rPr>
          <w:rFonts w:eastAsia="Calibri" w:cs="Arial"/>
          <w:sz w:val="24"/>
          <w:szCs w:val="24"/>
          <w:lang w:val="es-MX" w:eastAsia="en-US"/>
        </w:rPr>
      </w:pPr>
    </w:p>
    <w:p w14:paraId="75A7B776"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sz w:val="24"/>
          <w:szCs w:val="24"/>
          <w:lang w:val="es-MX" w:eastAsia="en-US"/>
        </w:rPr>
        <w:t>Cuando se trate de hechos que pudieran ser constitutivos de faltas administrativas relacionadas con la seguridad pública, se informará al órgano sancionador competente. En ambos casos, se deberá remitir un informe pormenorizado al Comité.</w:t>
      </w:r>
    </w:p>
    <w:p w14:paraId="3E361743" w14:textId="77777777" w:rsidR="003E725C" w:rsidRPr="003E725C" w:rsidRDefault="003E725C" w:rsidP="003E725C">
      <w:pPr>
        <w:spacing w:line="360" w:lineRule="auto"/>
        <w:ind w:hanging="2"/>
        <w:jc w:val="both"/>
        <w:rPr>
          <w:rFonts w:eastAsia="Calibri" w:cs="Arial"/>
          <w:sz w:val="24"/>
          <w:szCs w:val="24"/>
          <w:lang w:val="es-MX" w:eastAsia="en-US"/>
        </w:rPr>
      </w:pPr>
    </w:p>
    <w:p w14:paraId="3C2746AC" w14:textId="77777777" w:rsidR="003E725C" w:rsidRPr="003E725C" w:rsidRDefault="003E725C" w:rsidP="003E725C">
      <w:pPr>
        <w:spacing w:line="360" w:lineRule="auto"/>
        <w:ind w:hanging="2"/>
        <w:jc w:val="both"/>
        <w:rPr>
          <w:rFonts w:eastAsia="Calibri" w:cs="Arial"/>
          <w:sz w:val="24"/>
          <w:szCs w:val="24"/>
          <w:lang w:val="es-MX" w:eastAsia="en-US"/>
        </w:rPr>
      </w:pPr>
    </w:p>
    <w:p w14:paraId="49CF0C73"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b/>
          <w:sz w:val="24"/>
          <w:szCs w:val="24"/>
          <w:lang w:val="es-MX" w:eastAsia="en-US"/>
        </w:rPr>
        <w:t xml:space="preserve">Artículo 33. </w:t>
      </w:r>
      <w:r w:rsidRPr="003E725C">
        <w:rPr>
          <w:rFonts w:eastAsia="Calibri" w:cs="Arial"/>
          <w:sz w:val="24"/>
          <w:szCs w:val="24"/>
          <w:lang w:val="es-MX" w:eastAsia="en-US"/>
        </w:rPr>
        <w:t xml:space="preserve">Cualquier persona que por razón del ejercicio de sus funciones tenga acceso a las grabaciones, deberá observar el debido sigilo en su tratamiento y </w:t>
      </w:r>
      <w:r w:rsidRPr="003E725C">
        <w:rPr>
          <w:rFonts w:eastAsia="Calibri" w:cs="Arial"/>
          <w:sz w:val="24"/>
          <w:szCs w:val="24"/>
          <w:lang w:val="es-MX" w:eastAsia="en-US"/>
        </w:rPr>
        <w:lastRenderedPageBreak/>
        <w:t>garantizar su confidencialidad, siendo de aplicación, en caso contrario, lo dispuesto en la presente Ley en materia de sanciones.</w:t>
      </w:r>
    </w:p>
    <w:p w14:paraId="271D7B0F" w14:textId="77777777" w:rsidR="003E725C" w:rsidRPr="003E725C" w:rsidRDefault="003E725C" w:rsidP="003E725C">
      <w:pPr>
        <w:spacing w:line="360" w:lineRule="auto"/>
        <w:ind w:hanging="2"/>
        <w:jc w:val="both"/>
        <w:rPr>
          <w:rFonts w:eastAsia="Calibri" w:cs="Arial"/>
          <w:sz w:val="24"/>
          <w:szCs w:val="24"/>
          <w:lang w:val="es-MX" w:eastAsia="en-US"/>
        </w:rPr>
      </w:pPr>
    </w:p>
    <w:p w14:paraId="3106BBC7" w14:textId="77777777" w:rsidR="003E725C" w:rsidRPr="003E725C" w:rsidRDefault="003E725C" w:rsidP="003E725C">
      <w:pPr>
        <w:spacing w:line="360" w:lineRule="auto"/>
        <w:ind w:hanging="2"/>
        <w:jc w:val="both"/>
        <w:rPr>
          <w:rFonts w:eastAsia="Calibri" w:cs="Arial"/>
          <w:sz w:val="24"/>
          <w:szCs w:val="24"/>
          <w:lang w:val="es-MX" w:eastAsia="en-US"/>
        </w:rPr>
      </w:pPr>
    </w:p>
    <w:p w14:paraId="6A5E8626"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b/>
          <w:sz w:val="24"/>
          <w:szCs w:val="24"/>
          <w:lang w:val="es-MX" w:eastAsia="en-US"/>
        </w:rPr>
        <w:t xml:space="preserve">Artículo 34. </w:t>
      </w:r>
      <w:r w:rsidRPr="003E725C">
        <w:rPr>
          <w:rFonts w:eastAsia="Calibri" w:cs="Arial"/>
          <w:sz w:val="24"/>
          <w:szCs w:val="24"/>
          <w:lang w:val="es-MX" w:eastAsia="en-US"/>
        </w:rPr>
        <w:t>La Secretaría, no estará obligada a recabar el consentimiento del titular para el tratamiento de sus datos personales, cuando estos sean utilizados para el cumplimiento del objeto de esta Ley y cuando se actualicen los supuestos previstos por el artículo 16 de la Ley de Protección de Datos Personales en Posesión de Sujetos Obligados del Estado de Coahuila de Zaragoza.</w:t>
      </w:r>
    </w:p>
    <w:p w14:paraId="474D5D3C" w14:textId="77777777" w:rsidR="003E725C" w:rsidRPr="003E725C" w:rsidRDefault="003E725C" w:rsidP="003E725C">
      <w:pPr>
        <w:spacing w:line="360" w:lineRule="auto"/>
        <w:ind w:hanging="2"/>
        <w:jc w:val="both"/>
        <w:rPr>
          <w:rFonts w:eastAsia="Calibri" w:cs="Arial"/>
          <w:sz w:val="24"/>
          <w:szCs w:val="24"/>
          <w:lang w:val="es-MX" w:eastAsia="en-US"/>
        </w:rPr>
      </w:pPr>
    </w:p>
    <w:p w14:paraId="7DFEA32E" w14:textId="77777777" w:rsidR="003E725C" w:rsidRPr="003E725C" w:rsidRDefault="003E725C" w:rsidP="003E725C">
      <w:pPr>
        <w:spacing w:line="360" w:lineRule="auto"/>
        <w:ind w:hanging="2"/>
        <w:jc w:val="both"/>
        <w:rPr>
          <w:rFonts w:eastAsia="Calibri" w:cs="Arial"/>
          <w:sz w:val="24"/>
          <w:szCs w:val="24"/>
          <w:lang w:val="es-MX" w:eastAsia="en-US"/>
        </w:rPr>
      </w:pPr>
    </w:p>
    <w:p w14:paraId="2CC71A7E"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b/>
          <w:sz w:val="24"/>
          <w:szCs w:val="24"/>
          <w:lang w:val="es-MX" w:eastAsia="en-US"/>
        </w:rPr>
        <w:t xml:space="preserve">Artículo 35. </w:t>
      </w:r>
      <w:r w:rsidRPr="003E725C">
        <w:rPr>
          <w:rFonts w:eastAsia="Calibri" w:cs="Arial"/>
          <w:sz w:val="24"/>
          <w:szCs w:val="24"/>
          <w:lang w:val="es-MX" w:eastAsia="en-US"/>
        </w:rPr>
        <w:t>La información recabada con los equipos y sistemas tecnológicos, será considerada como reservada o confidencial, en los términos que establezcan las disposiciones vigentes en la materia.</w:t>
      </w:r>
    </w:p>
    <w:p w14:paraId="6D501422" w14:textId="77777777" w:rsidR="003E725C" w:rsidRPr="003E725C" w:rsidRDefault="003E725C" w:rsidP="003E725C">
      <w:pPr>
        <w:spacing w:line="360" w:lineRule="auto"/>
        <w:ind w:hanging="2"/>
        <w:jc w:val="both"/>
        <w:rPr>
          <w:rFonts w:eastAsia="Calibri" w:cs="Arial"/>
          <w:sz w:val="24"/>
          <w:szCs w:val="24"/>
          <w:lang w:val="es-MX" w:eastAsia="en-US"/>
        </w:rPr>
      </w:pPr>
    </w:p>
    <w:p w14:paraId="34215DAE" w14:textId="77777777" w:rsidR="003E725C" w:rsidRPr="003E725C" w:rsidRDefault="003E725C" w:rsidP="003E725C">
      <w:pPr>
        <w:spacing w:line="360" w:lineRule="auto"/>
        <w:ind w:hanging="2"/>
        <w:jc w:val="both"/>
        <w:rPr>
          <w:rFonts w:eastAsia="Calibri" w:cs="Arial"/>
          <w:sz w:val="24"/>
          <w:szCs w:val="24"/>
          <w:lang w:val="es-MX" w:eastAsia="en-US"/>
        </w:rPr>
      </w:pPr>
    </w:p>
    <w:p w14:paraId="7F13A377" w14:textId="77777777" w:rsidR="003E725C" w:rsidRPr="003E725C" w:rsidRDefault="003E725C" w:rsidP="003E725C">
      <w:pPr>
        <w:spacing w:line="360" w:lineRule="auto"/>
        <w:ind w:hanging="2"/>
        <w:jc w:val="center"/>
        <w:rPr>
          <w:rFonts w:eastAsia="Calibri" w:cs="Arial"/>
          <w:sz w:val="24"/>
          <w:szCs w:val="24"/>
          <w:lang w:val="es-MX" w:eastAsia="en-US"/>
        </w:rPr>
      </w:pPr>
      <w:r w:rsidRPr="003E725C">
        <w:rPr>
          <w:rFonts w:eastAsia="Calibri" w:cs="Arial"/>
          <w:b/>
          <w:sz w:val="24"/>
          <w:szCs w:val="24"/>
          <w:lang w:val="es-MX" w:eastAsia="en-US"/>
        </w:rPr>
        <w:t>CAPÍTULO IX</w:t>
      </w:r>
    </w:p>
    <w:p w14:paraId="2F730278" w14:textId="77777777" w:rsidR="003E725C" w:rsidRPr="003E725C" w:rsidRDefault="003E725C" w:rsidP="003E725C">
      <w:pPr>
        <w:spacing w:line="360" w:lineRule="auto"/>
        <w:ind w:hanging="2"/>
        <w:jc w:val="center"/>
        <w:rPr>
          <w:rFonts w:eastAsia="Calibri" w:cs="Arial"/>
          <w:b/>
          <w:sz w:val="24"/>
          <w:szCs w:val="24"/>
          <w:lang w:val="es-MX" w:eastAsia="en-US"/>
        </w:rPr>
      </w:pPr>
      <w:r w:rsidRPr="003E725C">
        <w:rPr>
          <w:rFonts w:eastAsia="Calibri" w:cs="Arial"/>
          <w:b/>
          <w:sz w:val="24"/>
          <w:szCs w:val="24"/>
          <w:lang w:val="es-MX" w:eastAsia="en-US"/>
        </w:rPr>
        <w:t>DE LAS RESPONSABILIDADES ADMINISTRATIVAS Y LOS DELITOS</w:t>
      </w:r>
    </w:p>
    <w:p w14:paraId="6A328158" w14:textId="77777777" w:rsidR="003E725C" w:rsidRPr="003E725C" w:rsidRDefault="003E725C" w:rsidP="003E725C">
      <w:pPr>
        <w:spacing w:line="360" w:lineRule="auto"/>
        <w:ind w:hanging="2"/>
        <w:jc w:val="center"/>
        <w:rPr>
          <w:rFonts w:eastAsia="Calibri" w:cs="Arial"/>
          <w:b/>
          <w:sz w:val="24"/>
          <w:szCs w:val="24"/>
          <w:lang w:val="es-MX" w:eastAsia="en-US"/>
        </w:rPr>
      </w:pPr>
    </w:p>
    <w:p w14:paraId="2E98FF50" w14:textId="77777777" w:rsidR="003E725C" w:rsidRPr="003E725C" w:rsidRDefault="003E725C" w:rsidP="003E725C">
      <w:pPr>
        <w:spacing w:line="360" w:lineRule="auto"/>
        <w:jc w:val="both"/>
        <w:rPr>
          <w:rFonts w:eastAsia="Calibri" w:cs="Arial"/>
          <w:b/>
          <w:sz w:val="24"/>
          <w:szCs w:val="24"/>
          <w:lang w:val="es-MX" w:eastAsia="en-US"/>
        </w:rPr>
      </w:pPr>
    </w:p>
    <w:p w14:paraId="3E875A95"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b/>
          <w:sz w:val="24"/>
          <w:szCs w:val="24"/>
          <w:lang w:val="es-MX" w:eastAsia="en-US"/>
        </w:rPr>
        <w:t xml:space="preserve">Artículo 36. </w:t>
      </w:r>
      <w:r w:rsidRPr="003E725C">
        <w:rPr>
          <w:rFonts w:eastAsia="Calibri" w:cs="Arial"/>
          <w:sz w:val="24"/>
          <w:szCs w:val="24"/>
          <w:lang w:val="es-MX" w:eastAsia="en-US"/>
        </w:rPr>
        <w:t xml:space="preserve">El incumplimiento a lo dispuesto por la presente Ley, será sancionado administrativamente por el Órgano Interno de Control de la Secretaría o la Comisión del Servicio Profesional de Carrera, Honor y Justicia, según corresponda y de </w:t>
      </w:r>
      <w:r w:rsidRPr="003E725C">
        <w:rPr>
          <w:rFonts w:eastAsia="Calibri" w:cs="Arial"/>
          <w:sz w:val="24"/>
          <w:szCs w:val="24"/>
          <w:lang w:val="es-MX" w:eastAsia="en-US"/>
        </w:rPr>
        <w:lastRenderedPageBreak/>
        <w:t>conformidad con las disposiciones aplicables, sin perjuicio de las responsabilidades civiles y/o penales que resulten.</w:t>
      </w:r>
    </w:p>
    <w:p w14:paraId="69AADAA5" w14:textId="77777777" w:rsidR="003E725C" w:rsidRPr="003E725C" w:rsidRDefault="003E725C" w:rsidP="003E725C">
      <w:pPr>
        <w:spacing w:line="360" w:lineRule="auto"/>
        <w:ind w:hanging="2"/>
        <w:jc w:val="both"/>
        <w:rPr>
          <w:rFonts w:eastAsia="Calibri" w:cs="Arial"/>
          <w:sz w:val="24"/>
          <w:szCs w:val="24"/>
          <w:lang w:val="es-MX" w:eastAsia="en-US"/>
        </w:rPr>
      </w:pPr>
    </w:p>
    <w:p w14:paraId="5A92E7F2" w14:textId="77777777" w:rsidR="003E725C" w:rsidRPr="003E725C" w:rsidRDefault="003E725C" w:rsidP="003E725C">
      <w:pPr>
        <w:spacing w:line="360" w:lineRule="auto"/>
        <w:ind w:hanging="2"/>
        <w:jc w:val="both"/>
        <w:rPr>
          <w:rFonts w:eastAsia="Calibri" w:cs="Arial"/>
          <w:sz w:val="24"/>
          <w:szCs w:val="24"/>
          <w:lang w:val="es-MX" w:eastAsia="en-US"/>
        </w:rPr>
      </w:pPr>
    </w:p>
    <w:p w14:paraId="50D9205B"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b/>
          <w:sz w:val="24"/>
          <w:szCs w:val="24"/>
          <w:lang w:val="es-MX" w:eastAsia="en-US"/>
        </w:rPr>
        <w:t xml:space="preserve">Artículo 37. </w:t>
      </w:r>
      <w:r w:rsidRPr="003E725C">
        <w:rPr>
          <w:rFonts w:eastAsia="Calibri" w:cs="Arial"/>
          <w:sz w:val="24"/>
          <w:szCs w:val="24"/>
          <w:lang w:val="es-MX" w:eastAsia="en-US"/>
        </w:rPr>
        <w:t>A quien sin autorización conozca, obtenga, copie, utilice, modifique, destruya o provoque pérdida de información contenida en cualquier equipo o sistema tecnológico de video vigilancia y video inteligencia del Estado, se le impondrá pena de cuatro a diez años de prisión y de quinientos a mil días multa. Si el responsable es o hubiera sido servidor público en una institución de seguridad pública, se aumentará hasta en dos terceras partes el máximo de las penas previstas y se impondrá además, destitución e inhabilitación de cuatro a diez años para desempeñarse en otro empleo, puesto, cargo o comisión pública.</w:t>
      </w:r>
    </w:p>
    <w:p w14:paraId="34BB1D0C" w14:textId="77777777" w:rsidR="003E725C" w:rsidRPr="003E725C" w:rsidRDefault="003E725C" w:rsidP="003E725C">
      <w:pPr>
        <w:spacing w:line="360" w:lineRule="auto"/>
        <w:ind w:hanging="2"/>
        <w:jc w:val="both"/>
        <w:rPr>
          <w:rFonts w:eastAsia="Calibri" w:cs="Arial"/>
          <w:sz w:val="24"/>
          <w:szCs w:val="24"/>
          <w:lang w:val="es-MX" w:eastAsia="en-US"/>
        </w:rPr>
      </w:pPr>
    </w:p>
    <w:p w14:paraId="095634F9" w14:textId="77777777" w:rsidR="003E725C" w:rsidRPr="003E725C" w:rsidRDefault="003E725C" w:rsidP="003E725C">
      <w:pPr>
        <w:spacing w:line="360" w:lineRule="auto"/>
        <w:jc w:val="both"/>
        <w:rPr>
          <w:rFonts w:eastAsia="Calibri" w:cs="Arial"/>
          <w:sz w:val="24"/>
          <w:szCs w:val="24"/>
          <w:lang w:val="es-MX" w:eastAsia="en-US"/>
        </w:rPr>
      </w:pPr>
    </w:p>
    <w:p w14:paraId="4B3ADF3E"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b/>
          <w:sz w:val="24"/>
          <w:szCs w:val="24"/>
          <w:lang w:val="es-MX" w:eastAsia="en-US"/>
        </w:rPr>
        <w:t xml:space="preserve">Artículo 38. </w:t>
      </w:r>
      <w:r w:rsidRPr="003E725C">
        <w:rPr>
          <w:rFonts w:eastAsia="Calibri" w:cs="Arial"/>
          <w:sz w:val="24"/>
          <w:szCs w:val="24"/>
          <w:lang w:val="es-MX" w:eastAsia="en-US"/>
        </w:rPr>
        <w:t>A quien estando autorizado para acceder u operar equipos o sistemas tecnológicos de video vigilancia y video inteligencia del Estado, indebidamente conozca, obtenga, copie, utilice, modifique, destruya o provoque pérdida de información contenida en cualquier equipo o sistema tecnológico de video vigilancia y video inteligencia, se le impondrá pena de cuatro a diez años de prisión y de quinientos a mil días multa. Si el responsable es o hubiera sido servidor público en una institución de seguridad pública, se aumentará hasta en dos terceras partes el máximo de las penas previstas y se impondrá además, destitución e inhabilitación de cuatro a diez años para desempeñarse en otro empleo, puesto, cargo o comisión pública.</w:t>
      </w:r>
    </w:p>
    <w:p w14:paraId="2C931C80" w14:textId="77777777" w:rsidR="003E725C" w:rsidRPr="003E725C" w:rsidRDefault="003E725C" w:rsidP="003E725C">
      <w:pPr>
        <w:spacing w:line="360" w:lineRule="auto"/>
        <w:ind w:hanging="2"/>
        <w:jc w:val="both"/>
        <w:rPr>
          <w:rFonts w:eastAsia="Calibri" w:cs="Arial"/>
          <w:sz w:val="24"/>
          <w:szCs w:val="24"/>
          <w:lang w:val="es-MX" w:eastAsia="en-US"/>
        </w:rPr>
      </w:pPr>
    </w:p>
    <w:p w14:paraId="22B91F36" w14:textId="77777777" w:rsidR="003E725C" w:rsidRPr="003E725C" w:rsidRDefault="003E725C" w:rsidP="003E725C">
      <w:pPr>
        <w:spacing w:line="360" w:lineRule="auto"/>
        <w:ind w:hanging="2"/>
        <w:jc w:val="both"/>
        <w:rPr>
          <w:rFonts w:eastAsia="Calibri" w:cs="Arial"/>
          <w:sz w:val="24"/>
          <w:szCs w:val="24"/>
          <w:lang w:val="es-MX" w:eastAsia="en-US"/>
        </w:rPr>
      </w:pPr>
    </w:p>
    <w:p w14:paraId="32EF23C0"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b/>
          <w:sz w:val="24"/>
          <w:szCs w:val="24"/>
          <w:lang w:val="es-MX" w:eastAsia="en-US"/>
        </w:rPr>
        <w:t>Artículo 39.</w:t>
      </w:r>
      <w:r w:rsidRPr="003E725C">
        <w:rPr>
          <w:rFonts w:eastAsia="Calibri" w:cs="Arial"/>
          <w:sz w:val="24"/>
          <w:szCs w:val="24"/>
          <w:lang w:val="es-MX" w:eastAsia="en-US"/>
        </w:rPr>
        <w:t xml:space="preserve"> Las resoluciones administrativas que en aplicación de la presente Ley dicten las autoridades, y que los interesados estimen ilegales, podrán ser recurridas mediante el recurso de revisión previsto en la Ley de Procedimiento Administrativo para el Estado de Coahuila de Zaragoza.</w:t>
      </w:r>
    </w:p>
    <w:p w14:paraId="1B3B3B05" w14:textId="77777777" w:rsidR="003E725C" w:rsidRPr="003E725C" w:rsidRDefault="003E725C" w:rsidP="003E725C">
      <w:pPr>
        <w:spacing w:line="360" w:lineRule="auto"/>
        <w:jc w:val="both"/>
        <w:rPr>
          <w:rFonts w:eastAsia="Calibri" w:cs="Arial"/>
          <w:sz w:val="24"/>
          <w:szCs w:val="24"/>
          <w:lang w:val="es-MX" w:eastAsia="en-US"/>
        </w:rPr>
      </w:pPr>
    </w:p>
    <w:p w14:paraId="4A53E01E" w14:textId="77777777" w:rsidR="003E725C" w:rsidRPr="003E725C" w:rsidRDefault="003E725C" w:rsidP="003E725C">
      <w:pPr>
        <w:spacing w:line="360" w:lineRule="auto"/>
        <w:jc w:val="both"/>
        <w:rPr>
          <w:rFonts w:eastAsia="Calibri" w:cs="Arial"/>
          <w:sz w:val="24"/>
          <w:szCs w:val="24"/>
          <w:lang w:val="es-MX" w:eastAsia="en-US"/>
        </w:rPr>
      </w:pPr>
    </w:p>
    <w:p w14:paraId="0EC9CCAC" w14:textId="77777777" w:rsidR="003E725C" w:rsidRPr="003E725C" w:rsidRDefault="003E725C" w:rsidP="003E725C">
      <w:pPr>
        <w:spacing w:line="360" w:lineRule="auto"/>
        <w:ind w:hanging="2"/>
        <w:jc w:val="center"/>
        <w:rPr>
          <w:rFonts w:eastAsia="Calibri" w:cs="Arial"/>
          <w:b/>
          <w:sz w:val="24"/>
          <w:szCs w:val="24"/>
          <w:lang w:val="en-US" w:eastAsia="en-US"/>
        </w:rPr>
      </w:pPr>
      <w:r w:rsidRPr="003E725C">
        <w:rPr>
          <w:rFonts w:eastAsia="Calibri" w:cs="Arial"/>
          <w:b/>
          <w:sz w:val="24"/>
          <w:szCs w:val="24"/>
          <w:lang w:val="en-US" w:eastAsia="en-US"/>
        </w:rPr>
        <w:t>T R A N S I T O R I O S</w:t>
      </w:r>
    </w:p>
    <w:p w14:paraId="6EBD99EE" w14:textId="77777777" w:rsidR="003E725C" w:rsidRPr="003E725C" w:rsidRDefault="003E725C" w:rsidP="003E725C">
      <w:pPr>
        <w:spacing w:line="360" w:lineRule="auto"/>
        <w:ind w:hanging="2"/>
        <w:jc w:val="center"/>
        <w:rPr>
          <w:rFonts w:eastAsia="Calibri" w:cs="Arial"/>
          <w:b/>
          <w:sz w:val="24"/>
          <w:szCs w:val="24"/>
          <w:lang w:val="en-US" w:eastAsia="en-US"/>
        </w:rPr>
      </w:pPr>
    </w:p>
    <w:p w14:paraId="7AC7292E" w14:textId="77777777" w:rsidR="003E725C" w:rsidRPr="003E725C" w:rsidRDefault="003E725C" w:rsidP="003E725C">
      <w:pPr>
        <w:spacing w:line="360" w:lineRule="auto"/>
        <w:ind w:hanging="2"/>
        <w:jc w:val="center"/>
        <w:rPr>
          <w:rFonts w:eastAsia="Calibri" w:cs="Arial"/>
          <w:b/>
          <w:sz w:val="24"/>
          <w:szCs w:val="24"/>
          <w:lang w:val="en-US" w:eastAsia="en-US"/>
        </w:rPr>
      </w:pPr>
    </w:p>
    <w:p w14:paraId="4583D54D"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b/>
          <w:sz w:val="24"/>
          <w:szCs w:val="24"/>
          <w:lang w:val="es-MX" w:eastAsia="en-US"/>
        </w:rPr>
        <w:t xml:space="preserve">PRIMERO. </w:t>
      </w:r>
      <w:r w:rsidRPr="003E725C">
        <w:rPr>
          <w:rFonts w:eastAsia="Calibri" w:cs="Arial"/>
          <w:sz w:val="24"/>
          <w:szCs w:val="24"/>
          <w:lang w:val="es-MX" w:eastAsia="en-US"/>
        </w:rPr>
        <w:t>La presente Ley, entrará en vigor al día siguiente de su publicación en el Periódico Oficial del Gobierno del Estado.</w:t>
      </w:r>
    </w:p>
    <w:p w14:paraId="6D9AD418" w14:textId="77777777" w:rsidR="003E725C" w:rsidRPr="003E725C" w:rsidRDefault="003E725C" w:rsidP="003E725C">
      <w:pPr>
        <w:spacing w:line="360" w:lineRule="auto"/>
        <w:ind w:hanging="2"/>
        <w:jc w:val="both"/>
        <w:rPr>
          <w:rFonts w:eastAsia="Calibri" w:cs="Arial"/>
          <w:sz w:val="24"/>
          <w:szCs w:val="24"/>
          <w:lang w:val="es-MX" w:eastAsia="en-US"/>
        </w:rPr>
      </w:pPr>
    </w:p>
    <w:p w14:paraId="67C796DA" w14:textId="77777777" w:rsidR="003E725C" w:rsidRPr="003E725C" w:rsidRDefault="003E725C" w:rsidP="003E725C">
      <w:pPr>
        <w:spacing w:line="360" w:lineRule="auto"/>
        <w:jc w:val="both"/>
        <w:rPr>
          <w:rFonts w:eastAsia="Calibri" w:cs="Arial"/>
          <w:sz w:val="24"/>
          <w:szCs w:val="24"/>
          <w:lang w:val="es-MX" w:eastAsia="en-US"/>
        </w:rPr>
      </w:pPr>
    </w:p>
    <w:p w14:paraId="6EF30607"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b/>
          <w:sz w:val="24"/>
          <w:szCs w:val="24"/>
          <w:lang w:val="es-MX" w:eastAsia="en-US"/>
        </w:rPr>
        <w:t xml:space="preserve">SEGUNDO. </w:t>
      </w:r>
      <w:r w:rsidRPr="003E725C">
        <w:rPr>
          <w:rFonts w:eastAsia="Calibri" w:cs="Arial"/>
          <w:sz w:val="24"/>
          <w:szCs w:val="24"/>
          <w:lang w:val="es-MX" w:eastAsia="en-US"/>
        </w:rPr>
        <w:t>El Centro de Comunicaciones, Cómputo, Control y Comando deberá integrar el Registro de Equipos y Sistemas Tecnológicos de Video Vigilancia y Video Inteligencia para la Seguridad Pública, dentro de los noventa días naturales siguientes a la entrada en vigor de la presente Ley.</w:t>
      </w:r>
    </w:p>
    <w:p w14:paraId="7C3B3CC4" w14:textId="77777777" w:rsidR="003E725C" w:rsidRPr="003E725C" w:rsidRDefault="003E725C" w:rsidP="003E725C">
      <w:pPr>
        <w:spacing w:line="360" w:lineRule="auto"/>
        <w:ind w:hanging="2"/>
        <w:jc w:val="both"/>
        <w:rPr>
          <w:rFonts w:eastAsia="Calibri" w:cs="Arial"/>
          <w:sz w:val="24"/>
          <w:szCs w:val="24"/>
          <w:lang w:val="es-MX" w:eastAsia="en-US"/>
        </w:rPr>
      </w:pPr>
    </w:p>
    <w:p w14:paraId="07971FB8" w14:textId="77777777" w:rsidR="003E725C" w:rsidRPr="003E725C" w:rsidRDefault="003E725C" w:rsidP="003E725C">
      <w:pPr>
        <w:spacing w:line="360" w:lineRule="auto"/>
        <w:jc w:val="both"/>
        <w:rPr>
          <w:rFonts w:eastAsia="Calibri" w:cs="Arial"/>
          <w:sz w:val="24"/>
          <w:szCs w:val="24"/>
          <w:lang w:val="es-MX" w:eastAsia="en-US"/>
        </w:rPr>
      </w:pPr>
    </w:p>
    <w:p w14:paraId="4BA89AB4"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b/>
          <w:sz w:val="24"/>
          <w:szCs w:val="24"/>
          <w:lang w:val="es-MX" w:eastAsia="en-US"/>
        </w:rPr>
        <w:t xml:space="preserve">TERCERO. </w:t>
      </w:r>
      <w:r w:rsidRPr="003E725C">
        <w:rPr>
          <w:rFonts w:eastAsia="Calibri" w:cs="Arial"/>
          <w:sz w:val="24"/>
          <w:szCs w:val="24"/>
          <w:lang w:val="es-MX" w:eastAsia="en-US"/>
        </w:rPr>
        <w:t>El Reglamento de la Ley que se expide deberá emitirse en un término de noventa días</w:t>
      </w:r>
      <w:r w:rsidRPr="003E725C">
        <w:rPr>
          <w:rFonts w:eastAsia="Calibri" w:cs="Arial"/>
          <w:b/>
          <w:sz w:val="24"/>
          <w:szCs w:val="24"/>
          <w:lang w:val="es-MX" w:eastAsia="en-US"/>
        </w:rPr>
        <w:t xml:space="preserve"> </w:t>
      </w:r>
      <w:r w:rsidRPr="003E725C">
        <w:rPr>
          <w:rFonts w:eastAsia="Calibri" w:cs="Arial"/>
          <w:sz w:val="24"/>
          <w:szCs w:val="24"/>
          <w:lang w:val="es-MX" w:eastAsia="en-US"/>
        </w:rPr>
        <w:t>naturales contados a partir del inicio de la vigencia de la presente Ley.</w:t>
      </w:r>
    </w:p>
    <w:p w14:paraId="1E43C276" w14:textId="77777777" w:rsidR="003E725C" w:rsidRPr="003E725C" w:rsidRDefault="003E725C" w:rsidP="003E725C">
      <w:pPr>
        <w:spacing w:line="360" w:lineRule="auto"/>
        <w:ind w:hanging="2"/>
        <w:jc w:val="both"/>
        <w:rPr>
          <w:rFonts w:eastAsia="Calibri" w:cs="Arial"/>
          <w:sz w:val="24"/>
          <w:szCs w:val="24"/>
          <w:lang w:val="es-MX" w:eastAsia="en-US"/>
        </w:rPr>
      </w:pPr>
    </w:p>
    <w:p w14:paraId="2887DEE4" w14:textId="77777777" w:rsidR="003E725C" w:rsidRPr="003E725C" w:rsidRDefault="003E725C" w:rsidP="003E725C">
      <w:pPr>
        <w:spacing w:line="360" w:lineRule="auto"/>
        <w:jc w:val="both"/>
        <w:rPr>
          <w:rFonts w:eastAsia="Calibri" w:cs="Arial"/>
          <w:sz w:val="24"/>
          <w:szCs w:val="24"/>
          <w:lang w:val="es-MX" w:eastAsia="en-US"/>
        </w:rPr>
      </w:pPr>
    </w:p>
    <w:p w14:paraId="7F7EA93D"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b/>
          <w:sz w:val="24"/>
          <w:szCs w:val="24"/>
          <w:lang w:val="es-MX" w:eastAsia="en-US"/>
        </w:rPr>
        <w:t xml:space="preserve">CUARTO. </w:t>
      </w:r>
      <w:r w:rsidRPr="003E725C">
        <w:rPr>
          <w:rFonts w:eastAsia="Calibri" w:cs="Arial"/>
          <w:sz w:val="24"/>
          <w:szCs w:val="24"/>
          <w:lang w:val="es-MX" w:eastAsia="en-US"/>
        </w:rPr>
        <w:t>Los ayuntamientos de los municipios del Estado tendrán la obligación de inscribir en el</w:t>
      </w:r>
      <w:r w:rsidRPr="003E725C">
        <w:rPr>
          <w:rFonts w:eastAsia="Calibri" w:cs="Arial"/>
          <w:b/>
          <w:sz w:val="24"/>
          <w:szCs w:val="24"/>
          <w:lang w:val="es-MX" w:eastAsia="en-US"/>
        </w:rPr>
        <w:t xml:space="preserve"> </w:t>
      </w:r>
      <w:r w:rsidRPr="003E725C">
        <w:rPr>
          <w:rFonts w:eastAsia="Calibri" w:cs="Arial"/>
          <w:sz w:val="24"/>
          <w:szCs w:val="24"/>
          <w:lang w:val="es-MX" w:eastAsia="en-US"/>
        </w:rPr>
        <w:t>Registro, sus tecnologías en materia de seguridad, ante la Secretaría, dentro de los noventa días naturales posteriores a la vigencia de la presente Ley.</w:t>
      </w:r>
    </w:p>
    <w:p w14:paraId="392F9640" w14:textId="77777777" w:rsidR="003E725C" w:rsidRPr="003E725C" w:rsidRDefault="003E725C" w:rsidP="003E725C">
      <w:pPr>
        <w:spacing w:line="360" w:lineRule="auto"/>
        <w:jc w:val="both"/>
        <w:rPr>
          <w:rFonts w:eastAsia="Calibri" w:cs="Arial"/>
          <w:sz w:val="24"/>
          <w:szCs w:val="24"/>
          <w:lang w:val="es-MX" w:eastAsia="en-US"/>
        </w:rPr>
      </w:pPr>
      <w:bookmarkStart w:id="1" w:name="_heading=h.1t3h5sf" w:colFirst="0" w:colLast="0"/>
      <w:bookmarkEnd w:id="1"/>
    </w:p>
    <w:p w14:paraId="71A3F049" w14:textId="77777777" w:rsidR="003E725C" w:rsidRPr="003E725C" w:rsidRDefault="003E725C" w:rsidP="003E725C">
      <w:pPr>
        <w:spacing w:line="360" w:lineRule="auto"/>
        <w:jc w:val="both"/>
        <w:rPr>
          <w:rFonts w:eastAsia="Calibri" w:cs="Arial"/>
          <w:sz w:val="24"/>
          <w:szCs w:val="24"/>
          <w:lang w:val="es-MX" w:eastAsia="en-US"/>
        </w:rPr>
      </w:pPr>
    </w:p>
    <w:p w14:paraId="394614F5"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b/>
          <w:sz w:val="24"/>
          <w:szCs w:val="24"/>
          <w:lang w:val="es-MX" w:eastAsia="en-US"/>
        </w:rPr>
        <w:t xml:space="preserve">QUINTO. </w:t>
      </w:r>
      <w:r w:rsidRPr="003E725C">
        <w:rPr>
          <w:rFonts w:eastAsia="Calibri" w:cs="Arial"/>
          <w:sz w:val="24"/>
          <w:szCs w:val="24"/>
          <w:lang w:val="es-MX" w:eastAsia="en-US"/>
        </w:rPr>
        <w:t>Dentro de los ciento ochenta días naturales siguientes a la entrada en vigor de la presente Ley, el Congreso del Estado deberá realizar las adecuaciones a las leyes que resulten necesarias.</w:t>
      </w:r>
    </w:p>
    <w:p w14:paraId="509EDF55" w14:textId="77777777" w:rsidR="003E725C" w:rsidRPr="003E725C" w:rsidRDefault="003E725C" w:rsidP="003E725C">
      <w:pPr>
        <w:spacing w:line="360" w:lineRule="auto"/>
        <w:jc w:val="both"/>
        <w:rPr>
          <w:rFonts w:eastAsia="Calibri" w:cs="Arial"/>
          <w:b/>
          <w:sz w:val="24"/>
          <w:szCs w:val="24"/>
          <w:lang w:val="es-MX" w:eastAsia="en-US"/>
        </w:rPr>
      </w:pPr>
    </w:p>
    <w:p w14:paraId="79EAA208" w14:textId="77777777" w:rsidR="003E725C" w:rsidRPr="003E725C" w:rsidRDefault="003E725C" w:rsidP="003E725C">
      <w:pPr>
        <w:spacing w:line="360" w:lineRule="auto"/>
        <w:jc w:val="both"/>
        <w:rPr>
          <w:rFonts w:eastAsia="Calibri" w:cs="Arial"/>
          <w:b/>
          <w:sz w:val="24"/>
          <w:szCs w:val="24"/>
          <w:lang w:val="es-MX" w:eastAsia="en-US"/>
        </w:rPr>
      </w:pPr>
    </w:p>
    <w:p w14:paraId="39570B29"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b/>
          <w:sz w:val="24"/>
          <w:szCs w:val="24"/>
          <w:lang w:val="es-MX" w:eastAsia="en-US"/>
        </w:rPr>
        <w:t>SEXTO.</w:t>
      </w:r>
      <w:r w:rsidRPr="003E725C">
        <w:rPr>
          <w:rFonts w:eastAsia="Calibri" w:cs="Arial"/>
          <w:sz w:val="24"/>
          <w:szCs w:val="24"/>
          <w:lang w:val="es-MX" w:eastAsia="en-US"/>
        </w:rPr>
        <w:t xml:space="preserve"> En un plazo no mayor a noventa días naturales posteriores a la entrada en vigor de esta Ley, deberán de expedirse las adecuaciones a las disposiciones reglamentarias y administrativas que resulten necesarias para la aplicación de la presente Ley.</w:t>
      </w:r>
    </w:p>
    <w:p w14:paraId="5B540048" w14:textId="77777777" w:rsidR="003E725C" w:rsidRPr="003E725C" w:rsidRDefault="003E725C" w:rsidP="003E725C">
      <w:pPr>
        <w:spacing w:line="360" w:lineRule="auto"/>
        <w:ind w:hanging="2"/>
        <w:jc w:val="both"/>
        <w:rPr>
          <w:rFonts w:eastAsia="Calibri" w:cs="Arial"/>
          <w:sz w:val="24"/>
          <w:szCs w:val="24"/>
          <w:lang w:val="es-MX" w:eastAsia="en-US"/>
        </w:rPr>
      </w:pPr>
    </w:p>
    <w:p w14:paraId="409BA292" w14:textId="77777777" w:rsidR="003E725C" w:rsidRPr="003E725C" w:rsidRDefault="003E725C" w:rsidP="003E725C">
      <w:pPr>
        <w:spacing w:line="360" w:lineRule="auto"/>
        <w:jc w:val="both"/>
        <w:rPr>
          <w:rFonts w:eastAsia="Calibri" w:cs="Arial"/>
          <w:sz w:val="24"/>
          <w:szCs w:val="24"/>
          <w:lang w:val="es-MX" w:eastAsia="en-US"/>
        </w:rPr>
      </w:pPr>
    </w:p>
    <w:p w14:paraId="2DB8A1C4" w14:textId="77777777" w:rsidR="003E725C" w:rsidRPr="003E725C" w:rsidRDefault="003E725C" w:rsidP="003E725C">
      <w:pPr>
        <w:spacing w:line="360" w:lineRule="auto"/>
        <w:ind w:hanging="2"/>
        <w:jc w:val="both"/>
        <w:rPr>
          <w:rFonts w:eastAsia="Calibri" w:cs="Arial"/>
          <w:sz w:val="24"/>
          <w:szCs w:val="24"/>
          <w:lang w:val="es-MX" w:eastAsia="en-US"/>
        </w:rPr>
      </w:pPr>
      <w:r w:rsidRPr="003E725C">
        <w:rPr>
          <w:rFonts w:eastAsia="Calibri" w:cs="Arial"/>
          <w:b/>
          <w:sz w:val="24"/>
          <w:szCs w:val="24"/>
          <w:lang w:val="es-MX" w:eastAsia="en-US"/>
        </w:rPr>
        <w:t>SÉPTIMO.</w:t>
      </w:r>
      <w:r w:rsidRPr="003E725C">
        <w:rPr>
          <w:rFonts w:eastAsia="Calibri" w:cs="Arial"/>
          <w:sz w:val="24"/>
          <w:szCs w:val="24"/>
          <w:lang w:val="es-MX" w:eastAsia="en-US"/>
        </w:rPr>
        <w:t xml:space="preserve"> Se derogan todas las disposiciones de igual o menor jerarquía que se opongan a la presente Ley.</w:t>
      </w:r>
    </w:p>
    <w:p w14:paraId="1F22B72B" w14:textId="77777777" w:rsidR="003E725C" w:rsidRPr="003E725C" w:rsidRDefault="003E725C" w:rsidP="003E725C">
      <w:pPr>
        <w:spacing w:line="360" w:lineRule="auto"/>
        <w:ind w:hanging="2"/>
        <w:jc w:val="both"/>
        <w:rPr>
          <w:rFonts w:eastAsia="Calibri" w:cs="Arial"/>
          <w:b/>
          <w:sz w:val="24"/>
          <w:szCs w:val="24"/>
          <w:lang w:val="es-MX" w:eastAsia="en-US"/>
        </w:rPr>
      </w:pPr>
    </w:p>
    <w:p w14:paraId="11D9B3BB" w14:textId="77777777" w:rsidR="003E725C" w:rsidRPr="003E725C" w:rsidRDefault="003E725C" w:rsidP="003E725C">
      <w:pPr>
        <w:spacing w:line="360" w:lineRule="auto"/>
        <w:jc w:val="both"/>
        <w:rPr>
          <w:rFonts w:eastAsia="Calibri" w:cs="Arial"/>
          <w:bCs/>
          <w:sz w:val="24"/>
          <w:szCs w:val="24"/>
          <w:lang w:val="es-MX" w:eastAsia="en-US"/>
        </w:rPr>
      </w:pPr>
      <w:r w:rsidRPr="003E725C">
        <w:rPr>
          <w:rFonts w:eastAsia="Calibri" w:cs="Arial"/>
          <w:b/>
          <w:bCs/>
          <w:sz w:val="24"/>
          <w:szCs w:val="24"/>
          <w:lang w:val="es-MX" w:eastAsia="en-US"/>
        </w:rPr>
        <w:t xml:space="preserve">DADO. </w:t>
      </w:r>
      <w:r w:rsidRPr="003E725C">
        <w:rPr>
          <w:rFonts w:eastAsia="Calibri" w:cs="Arial"/>
          <w:bCs/>
          <w:sz w:val="24"/>
          <w:szCs w:val="24"/>
          <w:lang w:val="es-MX" w:eastAsia="en-US"/>
        </w:rPr>
        <w:t>En la Residencia Oficial del Poder Ejecutivo del Estado, en la ciudad de Saltillo, Coahuila de Zaragoza, a los catorce días del mes de diciembre del año dos mil veinte.</w:t>
      </w:r>
    </w:p>
    <w:p w14:paraId="67D0CEDE" w14:textId="77777777" w:rsidR="003E725C" w:rsidRPr="003E725C" w:rsidRDefault="003E725C" w:rsidP="003E725C">
      <w:pPr>
        <w:spacing w:line="360" w:lineRule="auto"/>
        <w:jc w:val="both"/>
        <w:rPr>
          <w:rFonts w:eastAsia="Calibri" w:cs="Arial"/>
          <w:bCs/>
          <w:sz w:val="24"/>
          <w:szCs w:val="24"/>
          <w:lang w:val="es-MX" w:eastAsia="en-US"/>
        </w:rPr>
      </w:pPr>
    </w:p>
    <w:p w14:paraId="509D14DB" w14:textId="77777777" w:rsidR="003E725C" w:rsidRPr="003E725C" w:rsidRDefault="003E725C" w:rsidP="003E725C">
      <w:pPr>
        <w:spacing w:line="360" w:lineRule="auto"/>
        <w:jc w:val="both"/>
        <w:rPr>
          <w:rFonts w:eastAsia="Calibri" w:cs="Arial"/>
          <w:bCs/>
          <w:sz w:val="24"/>
          <w:szCs w:val="24"/>
          <w:lang w:val="es-MX" w:eastAsia="en-US"/>
        </w:rPr>
      </w:pPr>
    </w:p>
    <w:p w14:paraId="3535F937" w14:textId="77777777" w:rsidR="003E725C" w:rsidRPr="003E725C" w:rsidRDefault="003E725C" w:rsidP="003E725C">
      <w:pPr>
        <w:spacing w:line="360" w:lineRule="auto"/>
        <w:jc w:val="center"/>
        <w:rPr>
          <w:rFonts w:eastAsia="Calibri" w:cs="Arial"/>
          <w:b/>
          <w:sz w:val="24"/>
          <w:szCs w:val="24"/>
          <w:lang w:val="es-MX" w:eastAsia="en-US"/>
        </w:rPr>
      </w:pPr>
      <w:r w:rsidRPr="003E725C">
        <w:rPr>
          <w:rFonts w:eastAsia="Calibri" w:cs="Arial"/>
          <w:b/>
          <w:sz w:val="24"/>
          <w:szCs w:val="24"/>
          <w:lang w:val="es-MX" w:eastAsia="en-US"/>
        </w:rPr>
        <w:t>“SUFRAGIO EFECTIVO, NO REELECCIÓN”</w:t>
      </w:r>
    </w:p>
    <w:p w14:paraId="72A67CC8" w14:textId="77777777" w:rsidR="003E725C" w:rsidRPr="003E725C" w:rsidRDefault="003E725C" w:rsidP="003E725C">
      <w:pPr>
        <w:spacing w:line="360" w:lineRule="auto"/>
        <w:jc w:val="center"/>
        <w:rPr>
          <w:rFonts w:eastAsia="Calibri" w:cs="Arial"/>
          <w:b/>
          <w:sz w:val="24"/>
          <w:szCs w:val="24"/>
          <w:lang w:val="es-MX" w:eastAsia="en-US"/>
        </w:rPr>
      </w:pPr>
      <w:r w:rsidRPr="003E725C">
        <w:rPr>
          <w:rFonts w:eastAsia="Calibri" w:cs="Arial"/>
          <w:b/>
          <w:sz w:val="24"/>
          <w:szCs w:val="24"/>
          <w:lang w:val="es-MX" w:eastAsia="en-US"/>
        </w:rPr>
        <w:t>EL GOBERNADOR CONSTITUCIONAL DEL ESTADO</w:t>
      </w:r>
    </w:p>
    <w:p w14:paraId="780E01A2" w14:textId="77777777" w:rsidR="003E725C" w:rsidRPr="003E725C" w:rsidRDefault="003E725C" w:rsidP="003E725C">
      <w:pPr>
        <w:spacing w:line="360" w:lineRule="auto"/>
        <w:jc w:val="center"/>
        <w:rPr>
          <w:rFonts w:eastAsia="Calibri" w:cs="Arial"/>
          <w:b/>
          <w:sz w:val="24"/>
          <w:szCs w:val="24"/>
          <w:lang w:val="es-MX" w:eastAsia="en-US"/>
        </w:rPr>
      </w:pPr>
    </w:p>
    <w:p w14:paraId="4C61A328" w14:textId="77777777" w:rsidR="003E725C" w:rsidRPr="003E725C" w:rsidRDefault="003E725C" w:rsidP="003E725C">
      <w:pPr>
        <w:spacing w:line="360" w:lineRule="auto"/>
        <w:rPr>
          <w:rFonts w:eastAsia="Calibri" w:cs="Arial"/>
          <w:b/>
          <w:sz w:val="24"/>
          <w:szCs w:val="24"/>
          <w:lang w:val="es-MX" w:eastAsia="en-US"/>
        </w:rPr>
      </w:pPr>
    </w:p>
    <w:p w14:paraId="58BD0062" w14:textId="77777777" w:rsidR="003E725C" w:rsidRPr="003E725C" w:rsidRDefault="003E725C" w:rsidP="003E725C">
      <w:pPr>
        <w:spacing w:line="360" w:lineRule="auto"/>
        <w:jc w:val="center"/>
        <w:rPr>
          <w:rFonts w:eastAsia="Calibri" w:cs="Arial"/>
          <w:b/>
          <w:sz w:val="24"/>
          <w:szCs w:val="24"/>
          <w:lang w:val="es-MX" w:eastAsia="en-US"/>
        </w:rPr>
      </w:pPr>
    </w:p>
    <w:p w14:paraId="65C49B0C" w14:textId="77777777" w:rsidR="003E725C" w:rsidRPr="003E725C" w:rsidRDefault="003E725C" w:rsidP="003E725C">
      <w:pPr>
        <w:spacing w:line="360" w:lineRule="auto"/>
        <w:jc w:val="center"/>
        <w:rPr>
          <w:rFonts w:eastAsia="Calibri" w:cs="Arial"/>
          <w:b/>
          <w:sz w:val="24"/>
          <w:szCs w:val="24"/>
          <w:lang w:val="es-MX" w:eastAsia="en-US"/>
        </w:rPr>
      </w:pPr>
    </w:p>
    <w:p w14:paraId="427D0755" w14:textId="77777777" w:rsidR="003E725C" w:rsidRPr="003E725C" w:rsidRDefault="003E725C" w:rsidP="003E725C">
      <w:pPr>
        <w:spacing w:line="360" w:lineRule="auto"/>
        <w:jc w:val="center"/>
        <w:rPr>
          <w:rFonts w:eastAsia="Calibri" w:cs="Arial"/>
          <w:b/>
          <w:sz w:val="24"/>
          <w:szCs w:val="24"/>
          <w:lang w:val="es-MX" w:eastAsia="en-US"/>
        </w:rPr>
      </w:pPr>
      <w:r w:rsidRPr="003E725C">
        <w:rPr>
          <w:rFonts w:eastAsia="Calibri" w:cs="Arial"/>
          <w:b/>
          <w:sz w:val="24"/>
          <w:szCs w:val="24"/>
          <w:lang w:val="es-MX" w:eastAsia="en-US"/>
        </w:rPr>
        <w:t>ING. MIGUEL ÁNGEL RIQUELME SOLÍS</w:t>
      </w:r>
    </w:p>
    <w:p w14:paraId="518F17E7" w14:textId="77777777" w:rsidR="003E725C" w:rsidRPr="003E725C" w:rsidRDefault="003E725C" w:rsidP="003E725C">
      <w:pPr>
        <w:spacing w:line="360" w:lineRule="auto"/>
        <w:jc w:val="both"/>
        <w:rPr>
          <w:rFonts w:eastAsia="Calibri" w:cs="Arial"/>
          <w:b/>
          <w:bCs/>
          <w:sz w:val="24"/>
          <w:szCs w:val="24"/>
          <w:lang w:val="es-MX" w:eastAsia="en-US"/>
        </w:rPr>
      </w:pPr>
    </w:p>
    <w:p w14:paraId="7994D274" w14:textId="77777777" w:rsidR="003E725C" w:rsidRPr="003E725C" w:rsidRDefault="003E725C" w:rsidP="003E725C">
      <w:pPr>
        <w:spacing w:line="360" w:lineRule="auto"/>
        <w:jc w:val="both"/>
        <w:rPr>
          <w:rFonts w:eastAsia="Calibri" w:cs="Arial"/>
          <w:b/>
          <w:bCs/>
          <w:sz w:val="24"/>
          <w:szCs w:val="24"/>
          <w:lang w:val="es-MX" w:eastAsia="en-US"/>
        </w:rPr>
      </w:pPr>
    </w:p>
    <w:p w14:paraId="5D5AAEAA" w14:textId="77777777" w:rsidR="003E725C" w:rsidRPr="003E725C" w:rsidRDefault="003E725C" w:rsidP="003E725C">
      <w:pPr>
        <w:spacing w:line="360" w:lineRule="auto"/>
        <w:jc w:val="both"/>
        <w:rPr>
          <w:rFonts w:eastAsia="Calibri" w:cs="Arial"/>
          <w:b/>
          <w:bCs/>
          <w:sz w:val="24"/>
          <w:szCs w:val="24"/>
          <w:lang w:val="es-MX" w:eastAsia="en-US"/>
        </w:rPr>
      </w:pPr>
    </w:p>
    <w:p w14:paraId="7AEB99C7" w14:textId="77777777" w:rsidR="003E725C" w:rsidRPr="003E725C" w:rsidRDefault="003E725C" w:rsidP="003E725C">
      <w:pPr>
        <w:spacing w:line="360" w:lineRule="auto"/>
        <w:jc w:val="both"/>
        <w:rPr>
          <w:rFonts w:eastAsia="Calibri" w:cs="Arial"/>
          <w:b/>
          <w:bCs/>
          <w:sz w:val="24"/>
          <w:szCs w:val="24"/>
          <w:lang w:val="es-MX" w:eastAsia="en-US"/>
        </w:rPr>
      </w:pPr>
    </w:p>
    <w:tbl>
      <w:tblPr>
        <w:tblStyle w:val="Tablaconcuadrcula1"/>
        <w:tblW w:w="10774"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4"/>
        <w:gridCol w:w="5400"/>
      </w:tblGrid>
      <w:tr w:rsidR="003E725C" w:rsidRPr="003E725C" w14:paraId="5B3D0F4E" w14:textId="77777777" w:rsidTr="008F4AAC">
        <w:tc>
          <w:tcPr>
            <w:tcW w:w="5374" w:type="dxa"/>
          </w:tcPr>
          <w:p w14:paraId="3B776852" w14:textId="77777777" w:rsidR="003E725C" w:rsidRPr="003E725C" w:rsidRDefault="003E725C" w:rsidP="003E725C">
            <w:pPr>
              <w:spacing w:line="360" w:lineRule="auto"/>
              <w:jc w:val="center"/>
              <w:rPr>
                <w:rFonts w:cs="Arial"/>
                <w:b/>
                <w:sz w:val="24"/>
                <w:szCs w:val="24"/>
              </w:rPr>
            </w:pPr>
            <w:r w:rsidRPr="003E725C">
              <w:rPr>
                <w:rFonts w:cs="Arial"/>
                <w:b/>
                <w:sz w:val="24"/>
                <w:szCs w:val="24"/>
              </w:rPr>
              <w:t>EL SECRETARIO DE GOBIERNO</w:t>
            </w:r>
          </w:p>
          <w:p w14:paraId="6EE9E389" w14:textId="77777777" w:rsidR="003E725C" w:rsidRPr="003E725C" w:rsidRDefault="003E725C" w:rsidP="003E725C">
            <w:pPr>
              <w:spacing w:line="360" w:lineRule="auto"/>
              <w:jc w:val="center"/>
              <w:rPr>
                <w:rFonts w:cs="Arial"/>
                <w:b/>
                <w:sz w:val="24"/>
                <w:szCs w:val="24"/>
              </w:rPr>
            </w:pPr>
          </w:p>
          <w:p w14:paraId="1DCADF21" w14:textId="77777777" w:rsidR="003E725C" w:rsidRPr="003E725C" w:rsidRDefault="003E725C" w:rsidP="003E725C">
            <w:pPr>
              <w:spacing w:line="360" w:lineRule="auto"/>
              <w:jc w:val="center"/>
              <w:rPr>
                <w:rFonts w:cs="Arial"/>
                <w:b/>
                <w:sz w:val="24"/>
                <w:szCs w:val="24"/>
              </w:rPr>
            </w:pPr>
          </w:p>
          <w:p w14:paraId="0ADEBF3F" w14:textId="77777777" w:rsidR="003E725C" w:rsidRPr="003E725C" w:rsidRDefault="003E725C" w:rsidP="003E725C">
            <w:pPr>
              <w:spacing w:line="360" w:lineRule="auto"/>
              <w:jc w:val="center"/>
              <w:rPr>
                <w:rFonts w:cs="Arial"/>
                <w:b/>
                <w:sz w:val="24"/>
                <w:szCs w:val="24"/>
              </w:rPr>
            </w:pPr>
          </w:p>
          <w:p w14:paraId="1E5B8797" w14:textId="77777777" w:rsidR="003E725C" w:rsidRPr="003E725C" w:rsidRDefault="003E725C" w:rsidP="003E725C">
            <w:pPr>
              <w:spacing w:line="360" w:lineRule="auto"/>
              <w:jc w:val="center"/>
              <w:rPr>
                <w:rFonts w:cs="Arial"/>
                <w:b/>
                <w:sz w:val="24"/>
                <w:szCs w:val="24"/>
              </w:rPr>
            </w:pPr>
          </w:p>
          <w:p w14:paraId="386D6C12" w14:textId="77777777" w:rsidR="003E725C" w:rsidRPr="003E725C" w:rsidRDefault="003E725C" w:rsidP="003E725C">
            <w:pPr>
              <w:spacing w:line="360" w:lineRule="auto"/>
              <w:jc w:val="center"/>
              <w:rPr>
                <w:rFonts w:cs="Arial"/>
                <w:b/>
                <w:bCs/>
                <w:sz w:val="24"/>
                <w:szCs w:val="24"/>
                <w:lang w:eastAsia="en-US"/>
              </w:rPr>
            </w:pPr>
            <w:r w:rsidRPr="003E725C">
              <w:rPr>
                <w:rFonts w:cs="Arial"/>
                <w:b/>
                <w:sz w:val="24"/>
                <w:szCs w:val="24"/>
              </w:rPr>
              <w:t>ING. JOSÉ MARÍA FRAUSTRO SILLER</w:t>
            </w:r>
          </w:p>
        </w:tc>
        <w:tc>
          <w:tcPr>
            <w:tcW w:w="5400" w:type="dxa"/>
          </w:tcPr>
          <w:p w14:paraId="58D7BB90" w14:textId="77777777" w:rsidR="003E725C" w:rsidRPr="003E725C" w:rsidRDefault="003E725C" w:rsidP="003E725C">
            <w:pPr>
              <w:spacing w:line="360" w:lineRule="auto"/>
              <w:jc w:val="center"/>
              <w:rPr>
                <w:rFonts w:cs="Arial"/>
                <w:b/>
                <w:sz w:val="24"/>
                <w:szCs w:val="24"/>
              </w:rPr>
            </w:pPr>
            <w:r w:rsidRPr="003E725C">
              <w:rPr>
                <w:rFonts w:cs="Arial"/>
                <w:b/>
                <w:sz w:val="24"/>
                <w:szCs w:val="24"/>
              </w:rPr>
              <w:t>LA SECRETARIA DE SEGURIDAD PÚBLICA</w:t>
            </w:r>
          </w:p>
          <w:p w14:paraId="67437906" w14:textId="77777777" w:rsidR="003E725C" w:rsidRPr="003E725C" w:rsidRDefault="003E725C" w:rsidP="003E725C">
            <w:pPr>
              <w:spacing w:line="360" w:lineRule="auto"/>
              <w:jc w:val="center"/>
              <w:rPr>
                <w:rFonts w:cs="Arial"/>
                <w:b/>
                <w:sz w:val="24"/>
                <w:szCs w:val="24"/>
              </w:rPr>
            </w:pPr>
          </w:p>
          <w:p w14:paraId="2286C2BC" w14:textId="77777777" w:rsidR="003E725C" w:rsidRPr="003E725C" w:rsidRDefault="003E725C" w:rsidP="003E725C">
            <w:pPr>
              <w:spacing w:line="360" w:lineRule="auto"/>
              <w:jc w:val="center"/>
              <w:rPr>
                <w:rFonts w:cs="Arial"/>
                <w:b/>
                <w:sz w:val="24"/>
                <w:szCs w:val="24"/>
              </w:rPr>
            </w:pPr>
          </w:p>
          <w:p w14:paraId="26E95AD3" w14:textId="77777777" w:rsidR="003E725C" w:rsidRPr="003E725C" w:rsidRDefault="003E725C" w:rsidP="003E725C">
            <w:pPr>
              <w:spacing w:line="360" w:lineRule="auto"/>
              <w:jc w:val="center"/>
              <w:rPr>
                <w:rFonts w:cs="Arial"/>
                <w:b/>
                <w:sz w:val="24"/>
                <w:szCs w:val="24"/>
              </w:rPr>
            </w:pPr>
          </w:p>
          <w:p w14:paraId="614E10CA" w14:textId="77777777" w:rsidR="003E725C" w:rsidRPr="003E725C" w:rsidRDefault="003E725C" w:rsidP="003E725C">
            <w:pPr>
              <w:spacing w:line="360" w:lineRule="auto"/>
              <w:jc w:val="center"/>
              <w:rPr>
                <w:rFonts w:cs="Arial"/>
                <w:b/>
                <w:sz w:val="24"/>
                <w:szCs w:val="24"/>
              </w:rPr>
            </w:pPr>
          </w:p>
          <w:p w14:paraId="0AE701CF" w14:textId="77777777" w:rsidR="003E725C" w:rsidRPr="003E725C" w:rsidRDefault="003E725C" w:rsidP="003E725C">
            <w:pPr>
              <w:spacing w:line="360" w:lineRule="auto"/>
              <w:jc w:val="center"/>
              <w:rPr>
                <w:rFonts w:cs="Arial"/>
                <w:b/>
                <w:bCs/>
                <w:sz w:val="24"/>
                <w:szCs w:val="24"/>
                <w:lang w:eastAsia="en-US"/>
              </w:rPr>
            </w:pPr>
            <w:r w:rsidRPr="003E725C">
              <w:rPr>
                <w:rFonts w:cs="Arial"/>
                <w:b/>
                <w:sz w:val="24"/>
                <w:szCs w:val="24"/>
              </w:rPr>
              <w:t>LIC. SONIA VILLARREAL PÉREZ</w:t>
            </w:r>
          </w:p>
        </w:tc>
      </w:tr>
    </w:tbl>
    <w:p w14:paraId="50810A83" w14:textId="77777777" w:rsidR="003E725C" w:rsidRPr="003E725C" w:rsidRDefault="003E725C" w:rsidP="003E725C">
      <w:pPr>
        <w:spacing w:line="360" w:lineRule="auto"/>
        <w:jc w:val="both"/>
        <w:rPr>
          <w:rFonts w:eastAsia="Calibri" w:cs="Arial"/>
          <w:b/>
          <w:bCs/>
          <w:sz w:val="24"/>
          <w:szCs w:val="24"/>
          <w:lang w:val="es-MX" w:eastAsia="en-US"/>
        </w:rPr>
      </w:pPr>
    </w:p>
    <w:p w14:paraId="017D2201" w14:textId="77777777" w:rsidR="003E725C" w:rsidRPr="003E725C" w:rsidRDefault="003E725C" w:rsidP="003E725C">
      <w:pPr>
        <w:spacing w:line="360" w:lineRule="auto"/>
        <w:jc w:val="both"/>
        <w:rPr>
          <w:rFonts w:eastAsia="Calibri" w:cs="Arial"/>
          <w:b/>
          <w:bCs/>
          <w:sz w:val="24"/>
          <w:szCs w:val="24"/>
          <w:lang w:val="es-MX" w:eastAsia="en-US"/>
        </w:rPr>
      </w:pPr>
    </w:p>
    <w:p w14:paraId="388E2EBF" w14:textId="77777777" w:rsidR="003E725C" w:rsidRPr="003E725C" w:rsidRDefault="003E725C" w:rsidP="003E725C">
      <w:pPr>
        <w:spacing w:line="360" w:lineRule="auto"/>
        <w:rPr>
          <w:rFonts w:eastAsia="Calibri" w:cs="Arial"/>
          <w:sz w:val="24"/>
          <w:szCs w:val="24"/>
          <w:lang w:val="es-MX" w:eastAsia="en-US"/>
        </w:rPr>
      </w:pPr>
    </w:p>
    <w:p w14:paraId="72DB60A5" w14:textId="77777777" w:rsidR="00D65791" w:rsidRPr="003E725C" w:rsidRDefault="00D65791" w:rsidP="00D65791">
      <w:pPr>
        <w:spacing w:line="360" w:lineRule="auto"/>
        <w:ind w:right="-74"/>
        <w:jc w:val="both"/>
        <w:rPr>
          <w:rFonts w:cs="Arial"/>
          <w:b/>
          <w:sz w:val="24"/>
          <w:szCs w:val="24"/>
          <w:lang w:val="es-MX"/>
        </w:rPr>
      </w:pPr>
    </w:p>
    <w:sectPr w:rsidR="00D65791" w:rsidRPr="003E725C" w:rsidSect="00776A2B">
      <w:headerReference w:type="default" r:id="rId11"/>
      <w:footerReference w:type="default" r:id="rId12"/>
      <w:pgSz w:w="12240" w:h="15840" w:code="1"/>
      <w:pgMar w:top="3674" w:right="1701" w:bottom="1985" w:left="1701" w:header="155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D67DC" w14:textId="77777777" w:rsidR="00B242F9" w:rsidRDefault="00B242F9">
      <w:r>
        <w:separator/>
      </w:r>
    </w:p>
  </w:endnote>
  <w:endnote w:type="continuationSeparator" w:id="0">
    <w:p w14:paraId="04115A53" w14:textId="77777777" w:rsidR="00B242F9" w:rsidRDefault="00B2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altName w:val="Arial"/>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A7DD" w14:textId="77777777" w:rsidR="005A4C7A" w:rsidRDefault="005A4C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919830" w14:textId="77777777" w:rsidR="005A4C7A" w:rsidRDefault="005A4C7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AD9F" w14:textId="77777777" w:rsidR="005A4C7A" w:rsidRDefault="005A4C7A">
    <w:pPr>
      <w:ind w:right="49"/>
      <w:rPr>
        <w:color w:val="FFFFFF"/>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28100" w14:textId="77777777" w:rsidR="00C85FF7" w:rsidRDefault="00B242F9">
    <w:pPr>
      <w:pStyle w:val="Piedepgina"/>
      <w:jc w:val="right"/>
    </w:pPr>
  </w:p>
  <w:p w14:paraId="303BCFB7" w14:textId="77777777" w:rsidR="00C85FF7" w:rsidRDefault="00B242F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4F41F" w14:textId="77777777" w:rsidR="00B242F9" w:rsidRDefault="00B242F9">
      <w:r>
        <w:separator/>
      </w:r>
    </w:p>
  </w:footnote>
  <w:footnote w:type="continuationSeparator" w:id="0">
    <w:p w14:paraId="3D45F8ED" w14:textId="77777777" w:rsidR="00B242F9" w:rsidRDefault="00B242F9">
      <w:r>
        <w:continuationSeparator/>
      </w:r>
    </w:p>
  </w:footnote>
  <w:footnote w:id="1">
    <w:p w14:paraId="41A41993" w14:textId="77777777" w:rsidR="003E725C" w:rsidRPr="00B12D30" w:rsidRDefault="003E725C" w:rsidP="003E725C">
      <w:pPr>
        <w:rPr>
          <w:sz w:val="18"/>
        </w:rPr>
      </w:pPr>
      <w:r w:rsidRPr="00B12D30">
        <w:rPr>
          <w:sz w:val="20"/>
          <w:vertAlign w:val="superscript"/>
        </w:rPr>
        <w:footnoteRef/>
      </w:r>
      <w:r w:rsidRPr="00B12D30">
        <w:rPr>
          <w:sz w:val="18"/>
        </w:rPr>
        <w:t xml:space="preserve"> Ana Ponce. (2019). AMLO da espaldarazo a modelo de seguridad en Coahuila. Junio, 2020, de Milenio Sitio web: https://www.milenio.com/estados/amlo-da-espaldarazo-a-modelo-de-seguridad-en-coahuila</w:t>
      </w:r>
    </w:p>
  </w:footnote>
  <w:footnote w:id="2">
    <w:p w14:paraId="4F75E695" w14:textId="77777777" w:rsidR="003E725C" w:rsidRDefault="003E725C" w:rsidP="003E725C">
      <w:pPr>
        <w:rPr>
          <w:sz w:val="20"/>
        </w:rPr>
      </w:pPr>
      <w:r w:rsidRPr="00B12D30">
        <w:rPr>
          <w:sz w:val="20"/>
          <w:vertAlign w:val="superscript"/>
        </w:rPr>
        <w:footnoteRef/>
      </w:r>
      <w:r w:rsidRPr="00B12D30">
        <w:rPr>
          <w:sz w:val="18"/>
        </w:rPr>
        <w:t xml:space="preserve"> Secretariado Ejecutivo del Sistema Nacional de Seguridad Pública. (2016). Norma Técnica para Estandarizar las Características Técnicas y de Interoperabilidad de los Sistemas de Video-Vigilancia para la Seguridad Pública. p.1. Junio, 2020, de SESNSP Sitio web: http://www.secretariadoejecutivo.gob.mx/docs/pdfs/consejo/Norma_tecnica_sistemas_video_vigilancia.pdf</w:t>
      </w:r>
    </w:p>
  </w:footnote>
  <w:footnote w:id="3">
    <w:p w14:paraId="791BB539" w14:textId="77777777" w:rsidR="003E725C" w:rsidRPr="00F875F3" w:rsidRDefault="003E725C" w:rsidP="003E725C">
      <w:pPr>
        <w:rPr>
          <w:sz w:val="18"/>
        </w:rPr>
      </w:pPr>
      <w:r w:rsidRPr="00F875F3">
        <w:rPr>
          <w:sz w:val="20"/>
          <w:vertAlign w:val="superscript"/>
        </w:rPr>
        <w:footnoteRef/>
      </w:r>
      <w:r w:rsidRPr="00F875F3">
        <w:rPr>
          <w:sz w:val="18"/>
        </w:rPr>
        <w:t xml:space="preserve"> Secretariado Ejecutivo del Sistema Nacional de Seguridad Pública. (2016). Norma Técnica para Estandarizar las Características Técnicas y de Interoperabilidad de los Sistemas de Video-Vigilancia para la Seguridad Pública. p.4. Junio, 2020, de SESNSP Sitio web: http://www.secretariadoejecutivo.gob.mx/docs/pdfs/consejo/Norma_tecnica_sistemas_video_vigilancia.pdf</w:t>
      </w:r>
    </w:p>
  </w:footnote>
  <w:footnote w:id="4">
    <w:p w14:paraId="37043668" w14:textId="77777777" w:rsidR="003E725C" w:rsidRDefault="003E725C" w:rsidP="003E725C">
      <w:pPr>
        <w:rPr>
          <w:sz w:val="20"/>
        </w:rPr>
      </w:pPr>
      <w:r w:rsidRPr="00F875F3">
        <w:rPr>
          <w:sz w:val="20"/>
          <w:vertAlign w:val="superscript"/>
        </w:rPr>
        <w:footnoteRef/>
      </w:r>
      <w:r w:rsidRPr="00F875F3">
        <w:rPr>
          <w:sz w:val="18"/>
        </w:rPr>
        <w:t xml:space="preserve"> Secretariado Ejecutivo del Sistema Nacional de Seguridad Pública. (2016). Norma Técnica para Estandarizar las Características Técnicas y de Interoperabilidad de los Sistemas de Video Vigilancias para la Seguridad Pública. pp. 4-5. Junio, 2020, de SESNSP Sitio web: http://www.secretariadoejecutivo.gob.mx/docs/pdfs/consejo/Norma_tecnica_sistemas_video_vigilancia.pdf</w:t>
      </w:r>
    </w:p>
  </w:footnote>
  <w:footnote w:id="5">
    <w:p w14:paraId="37A8006F" w14:textId="77777777" w:rsidR="003E725C" w:rsidRPr="00F875F3" w:rsidRDefault="003E725C" w:rsidP="003E725C">
      <w:pPr>
        <w:rPr>
          <w:sz w:val="18"/>
        </w:rPr>
      </w:pPr>
      <w:r w:rsidRPr="00F875F3">
        <w:rPr>
          <w:sz w:val="20"/>
          <w:vertAlign w:val="superscript"/>
        </w:rPr>
        <w:footnoteRef/>
      </w:r>
      <w:r w:rsidRPr="00F137EB">
        <w:rPr>
          <w:sz w:val="18"/>
          <w:lang w:val="en-US"/>
        </w:rPr>
        <w:t xml:space="preserve"> EUROPEAN COURT OF HUMAN RIGHTS. (2008). CASE OF S. AND MARPER v. THE UNITED KINGDOM. </w:t>
      </w:r>
      <w:r w:rsidRPr="00F875F3">
        <w:rPr>
          <w:sz w:val="18"/>
        </w:rPr>
        <w:t>JUNIO, 2020., de ECHR Sitio web: http://hudoc.echr.coe.int/eng?i=001-90051</w:t>
      </w:r>
    </w:p>
  </w:footnote>
  <w:footnote w:id="6">
    <w:p w14:paraId="43257532" w14:textId="77777777" w:rsidR="003E725C" w:rsidRPr="00F137EB" w:rsidRDefault="003E725C" w:rsidP="003E725C">
      <w:pPr>
        <w:rPr>
          <w:sz w:val="20"/>
          <w:lang w:val="en-US"/>
        </w:rPr>
      </w:pPr>
      <w:r w:rsidRPr="00F875F3">
        <w:rPr>
          <w:sz w:val="20"/>
          <w:vertAlign w:val="superscript"/>
        </w:rPr>
        <w:footnoteRef/>
      </w:r>
      <w:r w:rsidRPr="00F137EB">
        <w:rPr>
          <w:sz w:val="18"/>
          <w:lang w:val="en-US"/>
        </w:rPr>
        <w:t xml:space="preserve"> Royal Courts of Justice. (2018). R (Bridges) v CCSWP and SSHD (Case No: CO/4085/2018). Junio, 2020, de High Court of Justice Sitio web: https://www.judiciary.uk/wp-content/uploads/2019/09/bridges-swp-judgment-Final03-09-19-1.pdf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23790B" w:rsidRPr="0023790B" w14:paraId="42B294F9" w14:textId="77777777" w:rsidTr="002930AF">
      <w:trPr>
        <w:jc w:val="center"/>
      </w:trPr>
      <w:tc>
        <w:tcPr>
          <w:tcW w:w="1541" w:type="dxa"/>
        </w:tcPr>
        <w:p w14:paraId="7E391F1B" w14:textId="77777777" w:rsidR="0023790B" w:rsidRPr="0023790B" w:rsidRDefault="0023790B" w:rsidP="0023790B">
          <w:pPr>
            <w:jc w:val="center"/>
            <w:rPr>
              <w:b/>
              <w:bCs/>
              <w:sz w:val="12"/>
              <w:lang w:val="es-MX"/>
            </w:rPr>
          </w:pPr>
          <w:r w:rsidRPr="0023790B">
            <w:rPr>
              <w:rFonts w:ascii="Times New Roman" w:hAnsi="Times New Roman" w:cs="Arial"/>
              <w:bCs/>
              <w:smallCaps/>
              <w:noProof/>
              <w:spacing w:val="20"/>
              <w:sz w:val="32"/>
              <w:szCs w:val="32"/>
              <w:lang w:val="es-MX" w:eastAsia="es-MX"/>
            </w:rPr>
            <w:drawing>
              <wp:anchor distT="0" distB="0" distL="114300" distR="114300" simplePos="0" relativeHeight="251672576" behindDoc="0" locked="0" layoutInCell="1" allowOverlap="1" wp14:anchorId="0EE55859" wp14:editId="0F7AFB98">
                <wp:simplePos x="0" y="0"/>
                <wp:positionH relativeFrom="column">
                  <wp:posOffset>-15062</wp:posOffset>
                </wp:positionH>
                <wp:positionV relativeFrom="paragraph">
                  <wp:posOffset>22987</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B4053" w14:textId="77777777" w:rsidR="0023790B" w:rsidRPr="0023790B" w:rsidRDefault="0023790B" w:rsidP="0023790B">
          <w:pPr>
            <w:jc w:val="center"/>
            <w:rPr>
              <w:b/>
              <w:bCs/>
              <w:sz w:val="12"/>
              <w:lang w:val="es-MX"/>
            </w:rPr>
          </w:pPr>
        </w:p>
        <w:p w14:paraId="5D8F912F" w14:textId="77777777" w:rsidR="0023790B" w:rsidRPr="0023790B" w:rsidRDefault="0023790B" w:rsidP="0023790B">
          <w:pPr>
            <w:jc w:val="center"/>
            <w:rPr>
              <w:b/>
              <w:bCs/>
              <w:sz w:val="12"/>
              <w:lang w:val="es-MX"/>
            </w:rPr>
          </w:pPr>
        </w:p>
      </w:tc>
      <w:tc>
        <w:tcPr>
          <w:tcW w:w="7975" w:type="dxa"/>
        </w:tcPr>
        <w:p w14:paraId="67C19A9A" w14:textId="77777777" w:rsidR="0023790B" w:rsidRPr="0023790B" w:rsidRDefault="0023790B" w:rsidP="0023790B">
          <w:pPr>
            <w:jc w:val="center"/>
            <w:rPr>
              <w:b/>
              <w:bCs/>
              <w:sz w:val="22"/>
              <w:lang w:val="es-MX"/>
            </w:rPr>
          </w:pPr>
        </w:p>
        <w:p w14:paraId="095500AE" w14:textId="77777777" w:rsidR="0023790B" w:rsidRPr="0023790B" w:rsidRDefault="0023790B" w:rsidP="0023790B">
          <w:pPr>
            <w:tabs>
              <w:tab w:val="center" w:pos="4252"/>
              <w:tab w:val="left" w:pos="5040"/>
              <w:tab w:val="right" w:pos="8504"/>
            </w:tabs>
            <w:jc w:val="center"/>
            <w:rPr>
              <w:rFonts w:ascii="Times New Roman" w:hAnsi="Times New Roman" w:cs="Arial"/>
              <w:bCs/>
              <w:smallCaps/>
              <w:spacing w:val="20"/>
              <w:sz w:val="32"/>
              <w:szCs w:val="32"/>
              <w:lang w:val="es-MX"/>
            </w:rPr>
          </w:pPr>
          <w:r w:rsidRPr="0023790B">
            <w:rPr>
              <w:rFonts w:ascii="Times New Roman" w:hAnsi="Times New Roman" w:cs="Arial"/>
              <w:bCs/>
              <w:smallCaps/>
              <w:spacing w:val="20"/>
              <w:sz w:val="32"/>
              <w:szCs w:val="32"/>
              <w:lang w:val="es-MX"/>
            </w:rPr>
            <w:t>Congreso del Estado Independiente,</w:t>
          </w:r>
        </w:p>
        <w:p w14:paraId="1D07DAEB" w14:textId="77777777" w:rsidR="0023790B" w:rsidRPr="0023790B" w:rsidRDefault="0023790B" w:rsidP="0023790B">
          <w:pPr>
            <w:tabs>
              <w:tab w:val="center" w:pos="4252"/>
              <w:tab w:val="left" w:pos="5040"/>
              <w:tab w:val="right" w:pos="8504"/>
            </w:tabs>
            <w:ind w:right="-93"/>
            <w:jc w:val="center"/>
            <w:rPr>
              <w:rFonts w:ascii="Times New Roman" w:hAnsi="Times New Roman" w:cs="Arial"/>
              <w:bCs/>
              <w:smallCaps/>
              <w:spacing w:val="20"/>
              <w:sz w:val="32"/>
              <w:szCs w:val="32"/>
              <w:lang w:val="es-MX"/>
            </w:rPr>
          </w:pPr>
          <w:r w:rsidRPr="0023790B">
            <w:rPr>
              <w:rFonts w:ascii="Times New Roman" w:hAnsi="Times New Roman" w:cs="Arial"/>
              <w:bCs/>
              <w:smallCaps/>
              <w:spacing w:val="20"/>
              <w:sz w:val="32"/>
              <w:szCs w:val="32"/>
              <w:lang w:val="es-MX"/>
            </w:rPr>
            <w:t>Libre y Soberano de Coahuila de Zaragoza</w:t>
          </w:r>
        </w:p>
        <w:p w14:paraId="51663CB1" w14:textId="77777777" w:rsidR="0023790B" w:rsidRPr="0023790B" w:rsidRDefault="0023790B" w:rsidP="0023790B">
          <w:pPr>
            <w:tabs>
              <w:tab w:val="center" w:pos="4252"/>
              <w:tab w:val="left" w:pos="5040"/>
              <w:tab w:val="right" w:pos="8504"/>
            </w:tabs>
            <w:ind w:right="-93"/>
            <w:jc w:val="center"/>
            <w:rPr>
              <w:rFonts w:ascii="Times New Roman" w:hAnsi="Times New Roman" w:cs="Arial"/>
              <w:bCs/>
              <w:smallCaps/>
              <w:spacing w:val="20"/>
              <w:sz w:val="18"/>
              <w:szCs w:val="32"/>
              <w:lang w:val="es-MX"/>
            </w:rPr>
          </w:pPr>
        </w:p>
        <w:p w14:paraId="5A332B8A" w14:textId="77777777" w:rsidR="0023790B" w:rsidRPr="0023790B" w:rsidRDefault="0023790B" w:rsidP="0023790B">
          <w:pPr>
            <w:tabs>
              <w:tab w:val="center" w:pos="4252"/>
              <w:tab w:val="left" w:pos="5040"/>
              <w:tab w:val="right" w:pos="8504"/>
            </w:tabs>
            <w:ind w:right="-93"/>
            <w:jc w:val="center"/>
            <w:rPr>
              <w:rFonts w:ascii="Times New Roman" w:hAnsi="Times New Roman" w:cs="Arial"/>
              <w:bCs/>
              <w:smallCaps/>
              <w:spacing w:val="20"/>
              <w:sz w:val="32"/>
              <w:szCs w:val="32"/>
              <w:lang w:val="es-MX"/>
            </w:rPr>
          </w:pPr>
          <w:r w:rsidRPr="0023790B">
            <w:rPr>
              <w:rFonts w:ascii="Times New Roman" w:hAnsi="Times New Roman"/>
              <w:sz w:val="18"/>
              <w:lang w:val="es-MX" w:eastAsia="es-MX"/>
            </w:rPr>
            <w:t>“2020, Año del Centenario Luctuoso de Venustiano Carranza, el Varón de Cuatro Ciénegas”</w:t>
          </w:r>
        </w:p>
        <w:p w14:paraId="781A33C8" w14:textId="77777777" w:rsidR="0023790B" w:rsidRPr="0023790B" w:rsidRDefault="0023790B" w:rsidP="0023790B">
          <w:pPr>
            <w:jc w:val="center"/>
            <w:rPr>
              <w:b/>
              <w:bCs/>
              <w:sz w:val="12"/>
              <w:lang w:val="es-MX"/>
            </w:rPr>
          </w:pPr>
        </w:p>
      </w:tc>
      <w:tc>
        <w:tcPr>
          <w:tcW w:w="1541" w:type="dxa"/>
        </w:tcPr>
        <w:p w14:paraId="20417A04" w14:textId="54D8E4FE" w:rsidR="0023790B" w:rsidRPr="0023790B" w:rsidRDefault="0023790B" w:rsidP="0023790B">
          <w:pPr>
            <w:jc w:val="center"/>
            <w:rPr>
              <w:b/>
              <w:bCs/>
              <w:sz w:val="12"/>
              <w:lang w:val="es-MX"/>
            </w:rPr>
          </w:pPr>
          <w:r w:rsidRPr="0023790B">
            <w:rPr>
              <w:rFonts w:ascii="Times New Roman" w:hAnsi="Times New Roman" w:cs="Arial"/>
              <w:bCs/>
              <w:smallCaps/>
              <w:noProof/>
              <w:spacing w:val="20"/>
              <w:sz w:val="32"/>
              <w:szCs w:val="32"/>
              <w:lang w:val="es-MX" w:eastAsia="es-MX"/>
            </w:rPr>
            <w:drawing>
              <wp:anchor distT="0" distB="0" distL="114300" distR="114300" simplePos="0" relativeHeight="251673600" behindDoc="0" locked="0" layoutInCell="1" allowOverlap="1" wp14:anchorId="7C129E9A" wp14:editId="31B0FAD4">
                <wp:simplePos x="0" y="0"/>
                <wp:positionH relativeFrom="column">
                  <wp:posOffset>229870</wp:posOffset>
                </wp:positionH>
                <wp:positionV relativeFrom="paragraph">
                  <wp:posOffset>-314325</wp:posOffset>
                </wp:positionV>
                <wp:extent cx="463696" cy="1265453"/>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p w14:paraId="0AF2B6C2" w14:textId="77777777" w:rsidR="0023790B" w:rsidRPr="0023790B" w:rsidRDefault="0023790B" w:rsidP="0023790B">
          <w:pPr>
            <w:jc w:val="center"/>
            <w:rPr>
              <w:b/>
              <w:bCs/>
              <w:sz w:val="12"/>
              <w:lang w:val="es-MX"/>
            </w:rPr>
          </w:pPr>
        </w:p>
        <w:p w14:paraId="1C59F902" w14:textId="77777777" w:rsidR="0023790B" w:rsidRPr="0023790B" w:rsidRDefault="0023790B" w:rsidP="0023790B">
          <w:pPr>
            <w:jc w:val="center"/>
            <w:rPr>
              <w:b/>
              <w:bCs/>
              <w:sz w:val="12"/>
              <w:lang w:val="es-MX"/>
            </w:rPr>
          </w:pPr>
        </w:p>
      </w:tc>
    </w:tr>
  </w:tbl>
  <w:p w14:paraId="0464F6BE" w14:textId="5B833D70" w:rsidR="000227B4" w:rsidRDefault="000227B4" w:rsidP="0023790B">
    <w:pPr>
      <w:tabs>
        <w:tab w:val="center" w:pos="4252"/>
        <w:tab w:val="right" w:pos="8504"/>
      </w:tabs>
      <w:ind w:right="49"/>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DD4F6" w14:textId="77777777" w:rsidR="00A87FE4" w:rsidRPr="00CC23A3" w:rsidRDefault="00B242F9" w:rsidP="00C15F3D">
    <w:pPr>
      <w:pStyle w:val="Encabezado"/>
      <w:ind w:right="-799"/>
      <w:jc w:val="center"/>
      <w:rPr>
        <w:rFonts w:cs="Arial"/>
        <w:b/>
        <w:sz w:val="36"/>
        <w:szCs w:val="36"/>
        <w:lang w:val="es-MX"/>
      </w:rPr>
    </w:pPr>
  </w:p>
  <w:p w14:paraId="20AF9405" w14:textId="77777777" w:rsidR="00FB665C" w:rsidRDefault="00B242F9" w:rsidP="00194C61">
    <w:pPr>
      <w:pStyle w:val="Encabezado"/>
      <w:tabs>
        <w:tab w:val="left" w:pos="8513"/>
      </w:tabs>
      <w:ind w:right="-799"/>
      <w:rPr>
        <w:rFonts w:cs="Arial"/>
        <w:b/>
        <w:szCs w:val="26"/>
        <w:lang w:val="es-MX"/>
      </w:rPr>
    </w:pPr>
    <w:r>
      <w:rPr>
        <w:rFonts w:cs="Arial"/>
        <w:b/>
        <w:szCs w:val="26"/>
        <w:lang w:val="es-MX"/>
      </w:rPr>
      <w:tab/>
    </w:r>
    <w:r>
      <w:rPr>
        <w:rFonts w:cs="Arial"/>
        <w:b/>
        <w:szCs w:val="26"/>
        <w:lang w:val="es-MX"/>
      </w:rPr>
      <w:tab/>
    </w:r>
    <w:r>
      <w:rPr>
        <w:rFonts w:cs="Arial"/>
        <w:b/>
        <w:szCs w:val="26"/>
        <w:lang w:val="es-MX"/>
      </w:rPr>
      <w:tab/>
    </w:r>
  </w:p>
  <w:p w14:paraId="0ACE5591" w14:textId="77777777" w:rsidR="00FB665C" w:rsidRPr="00BA2430" w:rsidRDefault="00B242F9" w:rsidP="00776A2B">
    <w:pPr>
      <w:pStyle w:val="Encabezado"/>
      <w:ind w:right="-799"/>
      <w:jc w:val="right"/>
      <w:rPr>
        <w:rFonts w:cs="Arial"/>
        <w:b/>
        <w:sz w:val="22"/>
        <w:szCs w:val="28"/>
        <w:lang w:val="es-MX"/>
      </w:rPr>
    </w:pPr>
  </w:p>
  <w:p w14:paraId="28B555AC" w14:textId="77777777" w:rsidR="00A87FE4" w:rsidRPr="00BA2430" w:rsidRDefault="00B242F9" w:rsidP="002F3CFC">
    <w:pPr>
      <w:pStyle w:val="Encabezado"/>
      <w:ind w:right="-518"/>
      <w:jc w:val="right"/>
      <w:rPr>
        <w:rFonts w:cs="Arial"/>
        <w:sz w:val="18"/>
        <w:szCs w:val="18"/>
        <w:lang w:val="es-MX"/>
      </w:rPr>
    </w:pPr>
    <w:r w:rsidRPr="00BA2430">
      <w:rPr>
        <w:rFonts w:cs="Arial"/>
        <w:sz w:val="18"/>
        <w:szCs w:val="18"/>
        <w:lang w:val="es-MX"/>
      </w:rPr>
      <w:t>CJ/COE/</w:t>
    </w:r>
    <w:r w:rsidRPr="00BA2430">
      <w:rPr>
        <w:rFonts w:cs="Arial"/>
        <w:sz w:val="18"/>
        <w:szCs w:val="18"/>
        <w:lang w:val="es-MX"/>
      </w:rPr>
      <w:t>258</w:t>
    </w:r>
    <w:r w:rsidRPr="00BA2430">
      <w:rPr>
        <w:rFonts w:cs="Arial"/>
        <w:sz w:val="18"/>
        <w:szCs w:val="18"/>
        <w:lang w:val="es-MX"/>
      </w:rPr>
      <w:t>/2020</w:t>
    </w:r>
  </w:p>
  <w:p w14:paraId="4FA47196" w14:textId="77777777" w:rsidR="00A87FE4" w:rsidRPr="00766E5F" w:rsidRDefault="00B242F9" w:rsidP="001F469C">
    <w:pPr>
      <w:pStyle w:val="Encabezado"/>
      <w:ind w:right="-709"/>
      <w:rPr>
        <w:rFonts w:cs="Arial"/>
        <w:b/>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EA1FDF"/>
    <w:multiLevelType w:val="singleLevel"/>
    <w:tmpl w:val="0C0A000F"/>
    <w:lvl w:ilvl="0">
      <w:start w:val="1"/>
      <w:numFmt w:val="decimal"/>
      <w:lvlText w:val="%1."/>
      <w:lvlJc w:val="left"/>
      <w:pPr>
        <w:tabs>
          <w:tab w:val="num" w:pos="360"/>
        </w:tabs>
        <w:ind w:left="360" w:hanging="360"/>
      </w:pPr>
    </w:lvl>
  </w:abstractNum>
  <w:abstractNum w:abstractNumId="2" w15:restartNumberingAfterBreak="0">
    <w:nsid w:val="0DA401A7"/>
    <w:multiLevelType w:val="hybridMultilevel"/>
    <w:tmpl w:val="FE883DF8"/>
    <w:lvl w:ilvl="0" w:tplc="240E9754">
      <w:start w:val="1"/>
      <w:numFmt w:val="upperRoman"/>
      <w:lvlText w:val="%1."/>
      <w:lvlJc w:val="center"/>
      <w:pPr>
        <w:ind w:left="718" w:hanging="360"/>
      </w:pPr>
      <w:rPr>
        <w:rFonts w:hint="default"/>
        <w:b/>
      </w:r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3" w15:restartNumberingAfterBreak="0">
    <w:nsid w:val="0E586579"/>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4A131E"/>
    <w:multiLevelType w:val="hybridMultilevel"/>
    <w:tmpl w:val="3AE6E688"/>
    <w:lvl w:ilvl="0" w:tplc="CE6A347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90D4DC3"/>
    <w:multiLevelType w:val="hybridMultilevel"/>
    <w:tmpl w:val="D326D18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1ADE5A5B"/>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68043D"/>
    <w:multiLevelType w:val="multilevel"/>
    <w:tmpl w:val="9B2C564E"/>
    <w:lvl w:ilvl="0">
      <w:start w:val="1"/>
      <w:numFmt w:val="upperRoman"/>
      <w:lvlText w:val="%1."/>
      <w:lvlJc w:val="center"/>
      <w:pPr>
        <w:ind w:left="720" w:hanging="360"/>
      </w:pPr>
      <w:rPr>
        <w:rFonts w:hint="default"/>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45A3C99"/>
    <w:multiLevelType w:val="hybridMultilevel"/>
    <w:tmpl w:val="D4D6CD66"/>
    <w:lvl w:ilvl="0" w:tplc="240E9754">
      <w:start w:val="1"/>
      <w:numFmt w:val="upperRoman"/>
      <w:lvlText w:val="%1."/>
      <w:lvlJc w:val="center"/>
      <w:pPr>
        <w:ind w:left="718" w:hanging="360"/>
      </w:pPr>
      <w:rPr>
        <w:rFonts w:hint="default"/>
        <w:b/>
      </w:r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9" w15:restartNumberingAfterBreak="0">
    <w:nsid w:val="2B66172D"/>
    <w:multiLevelType w:val="hybridMultilevel"/>
    <w:tmpl w:val="8AA2F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CE00FF"/>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43735344"/>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4472B81"/>
    <w:multiLevelType w:val="hybridMultilevel"/>
    <w:tmpl w:val="F37C63B2"/>
    <w:lvl w:ilvl="0" w:tplc="85B845A4">
      <w:start w:val="1"/>
      <w:numFmt w:val="upperRoman"/>
      <w:lvlText w:val="%1."/>
      <w:lvlJc w:val="center"/>
      <w:pPr>
        <w:ind w:left="718" w:hanging="360"/>
      </w:pPr>
      <w:rPr>
        <w:rFonts w:hint="default"/>
        <w:b/>
      </w:r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13" w15:restartNumberingAfterBreak="0">
    <w:nsid w:val="463C2BAC"/>
    <w:multiLevelType w:val="hybridMultilevel"/>
    <w:tmpl w:val="5D1ED12E"/>
    <w:lvl w:ilvl="0" w:tplc="240E9754">
      <w:start w:val="1"/>
      <w:numFmt w:val="upperRoman"/>
      <w:lvlText w:val="%1."/>
      <w:lvlJc w:val="center"/>
      <w:pPr>
        <w:ind w:left="718" w:hanging="360"/>
      </w:pPr>
      <w:rPr>
        <w:rFonts w:hint="default"/>
        <w:b/>
      </w:r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14" w15:restartNumberingAfterBreak="0">
    <w:nsid w:val="52B0720E"/>
    <w:multiLevelType w:val="hybridMultilevel"/>
    <w:tmpl w:val="C3C2766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52FF39AB"/>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709400F"/>
    <w:multiLevelType w:val="hybridMultilevel"/>
    <w:tmpl w:val="908E0236"/>
    <w:lvl w:ilvl="0" w:tplc="240E9754">
      <w:start w:val="1"/>
      <w:numFmt w:val="upperRoman"/>
      <w:lvlText w:val="%1."/>
      <w:lvlJc w:val="center"/>
      <w:pPr>
        <w:ind w:left="718" w:hanging="360"/>
      </w:pPr>
      <w:rPr>
        <w:rFonts w:hint="default"/>
        <w:b/>
      </w:r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17" w15:restartNumberingAfterBreak="0">
    <w:nsid w:val="58586847"/>
    <w:multiLevelType w:val="hybridMultilevel"/>
    <w:tmpl w:val="E43C6C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F7F5822"/>
    <w:multiLevelType w:val="hybridMultilevel"/>
    <w:tmpl w:val="B6F20B02"/>
    <w:lvl w:ilvl="0" w:tplc="240E9754">
      <w:start w:val="1"/>
      <w:numFmt w:val="upperRoman"/>
      <w:lvlText w:val="%1."/>
      <w:lvlJc w:val="center"/>
      <w:pPr>
        <w:ind w:left="718" w:hanging="360"/>
      </w:pPr>
      <w:rPr>
        <w:rFonts w:hint="default"/>
        <w:b/>
      </w:r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19" w15:restartNumberingAfterBreak="0">
    <w:nsid w:val="600F5B57"/>
    <w:multiLevelType w:val="hybridMultilevel"/>
    <w:tmpl w:val="A7F86874"/>
    <w:lvl w:ilvl="0" w:tplc="240E9754">
      <w:start w:val="1"/>
      <w:numFmt w:val="upperRoman"/>
      <w:lvlText w:val="%1."/>
      <w:lvlJc w:val="center"/>
      <w:pPr>
        <w:ind w:left="718" w:hanging="360"/>
      </w:pPr>
      <w:rPr>
        <w:rFonts w:hint="default"/>
        <w:b/>
      </w:r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20" w15:restartNumberingAfterBreak="0">
    <w:nsid w:val="61A549A4"/>
    <w:multiLevelType w:val="hybridMultilevel"/>
    <w:tmpl w:val="9A1EF8A6"/>
    <w:lvl w:ilvl="0" w:tplc="240E9754">
      <w:start w:val="1"/>
      <w:numFmt w:val="upperRoman"/>
      <w:lvlText w:val="%1."/>
      <w:lvlJc w:val="center"/>
      <w:pPr>
        <w:ind w:left="718" w:hanging="360"/>
      </w:pPr>
      <w:rPr>
        <w:rFonts w:hint="default"/>
        <w:b/>
      </w:r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21" w15:restartNumberingAfterBreak="0">
    <w:nsid w:val="626174B3"/>
    <w:multiLevelType w:val="hybridMultilevel"/>
    <w:tmpl w:val="B004389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67BA08E2"/>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A2C67CC"/>
    <w:multiLevelType w:val="singleLevel"/>
    <w:tmpl w:val="0C0A000F"/>
    <w:lvl w:ilvl="0">
      <w:start w:val="1"/>
      <w:numFmt w:val="decimal"/>
      <w:lvlText w:val="%1."/>
      <w:lvlJc w:val="left"/>
      <w:pPr>
        <w:tabs>
          <w:tab w:val="num" w:pos="360"/>
        </w:tabs>
        <w:ind w:left="360" w:hanging="360"/>
      </w:pPr>
    </w:lvl>
  </w:abstractNum>
  <w:abstractNum w:abstractNumId="24" w15:restartNumberingAfterBreak="0">
    <w:nsid w:val="6B2F43BD"/>
    <w:multiLevelType w:val="singleLevel"/>
    <w:tmpl w:val="0C0A000F"/>
    <w:lvl w:ilvl="0">
      <w:start w:val="1"/>
      <w:numFmt w:val="decimal"/>
      <w:lvlText w:val="%1."/>
      <w:lvlJc w:val="left"/>
      <w:pPr>
        <w:tabs>
          <w:tab w:val="num" w:pos="360"/>
        </w:tabs>
        <w:ind w:left="360" w:hanging="360"/>
      </w:pPr>
    </w:lvl>
  </w:abstractNum>
  <w:abstractNum w:abstractNumId="25" w15:restartNumberingAfterBreak="0">
    <w:nsid w:val="6CE602A8"/>
    <w:multiLevelType w:val="hybridMultilevel"/>
    <w:tmpl w:val="0B8C4CF8"/>
    <w:lvl w:ilvl="0" w:tplc="240E9754">
      <w:start w:val="1"/>
      <w:numFmt w:val="upperRoman"/>
      <w:lvlText w:val="%1."/>
      <w:lvlJc w:val="center"/>
      <w:pPr>
        <w:ind w:left="718" w:hanging="360"/>
      </w:pPr>
      <w:rPr>
        <w:rFonts w:hint="default"/>
        <w:b/>
      </w:rPr>
    </w:lvl>
    <w:lvl w:ilvl="1" w:tplc="2C82DF9A">
      <w:start w:val="1"/>
      <w:numFmt w:val="lowerLetter"/>
      <w:lvlText w:val="%2."/>
      <w:lvlJc w:val="left"/>
      <w:pPr>
        <w:ind w:left="928" w:hanging="360"/>
      </w:pPr>
      <w:rPr>
        <w:b/>
      </w:r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26" w15:restartNumberingAfterBreak="0">
    <w:nsid w:val="7621114D"/>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AA428C6"/>
    <w:multiLevelType w:val="hybridMultilevel"/>
    <w:tmpl w:val="EA8CACA8"/>
    <w:lvl w:ilvl="0" w:tplc="240E9754">
      <w:start w:val="1"/>
      <w:numFmt w:val="upperRoman"/>
      <w:lvlText w:val="%1."/>
      <w:lvlJc w:val="center"/>
      <w:pPr>
        <w:ind w:left="718" w:hanging="360"/>
      </w:pPr>
      <w:rPr>
        <w:rFonts w:hint="default"/>
        <w:b/>
      </w:r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28" w15:restartNumberingAfterBreak="0">
    <w:nsid w:val="7D807C55"/>
    <w:multiLevelType w:val="hybridMultilevel"/>
    <w:tmpl w:val="50BA63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4"/>
  </w:num>
  <w:num w:numId="3">
    <w:abstractNumId w:val="23"/>
  </w:num>
  <w:num w:numId="4">
    <w:abstractNumId w:val="15"/>
  </w:num>
  <w:num w:numId="5">
    <w:abstractNumId w:val="10"/>
  </w:num>
  <w:num w:numId="6">
    <w:abstractNumId w:val="0"/>
  </w:num>
  <w:num w:numId="7">
    <w:abstractNumId w:val="5"/>
  </w:num>
  <w:num w:numId="8">
    <w:abstractNumId w:val="4"/>
  </w:num>
  <w:num w:numId="9">
    <w:abstractNumId w:val="28"/>
  </w:num>
  <w:num w:numId="10">
    <w:abstractNumId w:val="21"/>
  </w:num>
  <w:num w:numId="11">
    <w:abstractNumId w:val="6"/>
  </w:num>
  <w:num w:numId="12">
    <w:abstractNumId w:val="26"/>
  </w:num>
  <w:num w:numId="13">
    <w:abstractNumId w:val="22"/>
  </w:num>
  <w:num w:numId="14">
    <w:abstractNumId w:val="11"/>
  </w:num>
  <w:num w:numId="15">
    <w:abstractNumId w:val="3"/>
  </w:num>
  <w:num w:numId="16">
    <w:abstractNumId w:val="14"/>
  </w:num>
  <w:num w:numId="17">
    <w:abstractNumId w:val="17"/>
  </w:num>
  <w:num w:numId="18">
    <w:abstractNumId w:val="9"/>
  </w:num>
  <w:num w:numId="19">
    <w:abstractNumId w:val="12"/>
  </w:num>
  <w:num w:numId="20">
    <w:abstractNumId w:val="25"/>
  </w:num>
  <w:num w:numId="21">
    <w:abstractNumId w:val="19"/>
  </w:num>
  <w:num w:numId="22">
    <w:abstractNumId w:val="16"/>
  </w:num>
  <w:num w:numId="23">
    <w:abstractNumId w:val="2"/>
  </w:num>
  <w:num w:numId="24">
    <w:abstractNumId w:val="18"/>
  </w:num>
  <w:num w:numId="25">
    <w:abstractNumId w:val="20"/>
  </w:num>
  <w:num w:numId="26">
    <w:abstractNumId w:val="8"/>
  </w:num>
  <w:num w:numId="27">
    <w:abstractNumId w:val="7"/>
  </w:num>
  <w:num w:numId="28">
    <w:abstractNumId w:val="13"/>
  </w:num>
  <w:num w:numId="29">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1E7E"/>
    <w:rsid w:val="000227B4"/>
    <w:rsid w:val="00035711"/>
    <w:rsid w:val="00047A41"/>
    <w:rsid w:val="00057BB0"/>
    <w:rsid w:val="000622AE"/>
    <w:rsid w:val="00065660"/>
    <w:rsid w:val="00080FA3"/>
    <w:rsid w:val="00090435"/>
    <w:rsid w:val="00096C15"/>
    <w:rsid w:val="000A36B0"/>
    <w:rsid w:val="000B347D"/>
    <w:rsid w:val="000C1D06"/>
    <w:rsid w:val="000C3F7D"/>
    <w:rsid w:val="000C4CC1"/>
    <w:rsid w:val="000D09BC"/>
    <w:rsid w:val="000D7D4A"/>
    <w:rsid w:val="000E5DF5"/>
    <w:rsid w:val="000E68AC"/>
    <w:rsid w:val="000E738E"/>
    <w:rsid w:val="000F5BDE"/>
    <w:rsid w:val="000F5EF7"/>
    <w:rsid w:val="000F780D"/>
    <w:rsid w:val="0010248E"/>
    <w:rsid w:val="00105C77"/>
    <w:rsid w:val="0011088C"/>
    <w:rsid w:val="00110A65"/>
    <w:rsid w:val="0011284A"/>
    <w:rsid w:val="00113DDC"/>
    <w:rsid w:val="00122618"/>
    <w:rsid w:val="00127E08"/>
    <w:rsid w:val="00132FCB"/>
    <w:rsid w:val="00137900"/>
    <w:rsid w:val="00143F37"/>
    <w:rsid w:val="001648E2"/>
    <w:rsid w:val="00170234"/>
    <w:rsid w:val="00171FAF"/>
    <w:rsid w:val="0017757A"/>
    <w:rsid w:val="001775BA"/>
    <w:rsid w:val="00183AC0"/>
    <w:rsid w:val="001852EA"/>
    <w:rsid w:val="00190453"/>
    <w:rsid w:val="00191187"/>
    <w:rsid w:val="001C4A59"/>
    <w:rsid w:val="001F47F4"/>
    <w:rsid w:val="00201DF5"/>
    <w:rsid w:val="00211402"/>
    <w:rsid w:val="00227739"/>
    <w:rsid w:val="00230E25"/>
    <w:rsid w:val="0023790B"/>
    <w:rsid w:val="0025162A"/>
    <w:rsid w:val="00254A26"/>
    <w:rsid w:val="0025517B"/>
    <w:rsid w:val="00260200"/>
    <w:rsid w:val="0026247A"/>
    <w:rsid w:val="00273D5D"/>
    <w:rsid w:val="00276B04"/>
    <w:rsid w:val="00285790"/>
    <w:rsid w:val="00292A13"/>
    <w:rsid w:val="00292D7D"/>
    <w:rsid w:val="002A01CE"/>
    <w:rsid w:val="002A095A"/>
    <w:rsid w:val="002A0B97"/>
    <w:rsid w:val="002B1827"/>
    <w:rsid w:val="002B2C4C"/>
    <w:rsid w:val="002B32ED"/>
    <w:rsid w:val="002D0FBC"/>
    <w:rsid w:val="002D68A2"/>
    <w:rsid w:val="002F26A9"/>
    <w:rsid w:val="002F4DB4"/>
    <w:rsid w:val="00322445"/>
    <w:rsid w:val="00323308"/>
    <w:rsid w:val="003262F6"/>
    <w:rsid w:val="00342462"/>
    <w:rsid w:val="003515F3"/>
    <w:rsid w:val="00360A88"/>
    <w:rsid w:val="0036138B"/>
    <w:rsid w:val="00365607"/>
    <w:rsid w:val="00367502"/>
    <w:rsid w:val="00372FEB"/>
    <w:rsid w:val="00374674"/>
    <w:rsid w:val="00375886"/>
    <w:rsid w:val="00376A64"/>
    <w:rsid w:val="00381411"/>
    <w:rsid w:val="00396E3C"/>
    <w:rsid w:val="003A40B2"/>
    <w:rsid w:val="003A577D"/>
    <w:rsid w:val="003B7D1A"/>
    <w:rsid w:val="003D32CB"/>
    <w:rsid w:val="003D3761"/>
    <w:rsid w:val="003E3837"/>
    <w:rsid w:val="003E3B5F"/>
    <w:rsid w:val="003E725C"/>
    <w:rsid w:val="003F2E1B"/>
    <w:rsid w:val="003F7042"/>
    <w:rsid w:val="004022A3"/>
    <w:rsid w:val="00407F8B"/>
    <w:rsid w:val="00416758"/>
    <w:rsid w:val="00430689"/>
    <w:rsid w:val="00435DF8"/>
    <w:rsid w:val="004405E4"/>
    <w:rsid w:val="00442C9C"/>
    <w:rsid w:val="004446D7"/>
    <w:rsid w:val="004448C7"/>
    <w:rsid w:val="004530A6"/>
    <w:rsid w:val="0045626B"/>
    <w:rsid w:val="0046743D"/>
    <w:rsid w:val="00467FEA"/>
    <w:rsid w:val="0047030E"/>
    <w:rsid w:val="00472575"/>
    <w:rsid w:val="0047260E"/>
    <w:rsid w:val="00481146"/>
    <w:rsid w:val="004825BC"/>
    <w:rsid w:val="00487A6B"/>
    <w:rsid w:val="00492E76"/>
    <w:rsid w:val="0049699E"/>
    <w:rsid w:val="004A78C5"/>
    <w:rsid w:val="004B7373"/>
    <w:rsid w:val="004B778F"/>
    <w:rsid w:val="004C1E02"/>
    <w:rsid w:val="004D3B81"/>
    <w:rsid w:val="004D41C4"/>
    <w:rsid w:val="004D5EAD"/>
    <w:rsid w:val="004E36B6"/>
    <w:rsid w:val="004F248D"/>
    <w:rsid w:val="004F2768"/>
    <w:rsid w:val="004F30B3"/>
    <w:rsid w:val="00503138"/>
    <w:rsid w:val="00515FDA"/>
    <w:rsid w:val="00516AE0"/>
    <w:rsid w:val="005208AA"/>
    <w:rsid w:val="00520F89"/>
    <w:rsid w:val="00523750"/>
    <w:rsid w:val="005268DF"/>
    <w:rsid w:val="00531B4B"/>
    <w:rsid w:val="0055571F"/>
    <w:rsid w:val="005718FE"/>
    <w:rsid w:val="00586BA4"/>
    <w:rsid w:val="00587920"/>
    <w:rsid w:val="00595A14"/>
    <w:rsid w:val="0059693F"/>
    <w:rsid w:val="005A4C7A"/>
    <w:rsid w:val="005B39B7"/>
    <w:rsid w:val="005C090F"/>
    <w:rsid w:val="005C53E9"/>
    <w:rsid w:val="005E08FF"/>
    <w:rsid w:val="005E3242"/>
    <w:rsid w:val="005E3ECE"/>
    <w:rsid w:val="005E6B11"/>
    <w:rsid w:val="005F0C32"/>
    <w:rsid w:val="00610B6D"/>
    <w:rsid w:val="00615C1A"/>
    <w:rsid w:val="006317B0"/>
    <w:rsid w:val="00632B2F"/>
    <w:rsid w:val="006343B8"/>
    <w:rsid w:val="0063659C"/>
    <w:rsid w:val="00640266"/>
    <w:rsid w:val="00640691"/>
    <w:rsid w:val="006511E3"/>
    <w:rsid w:val="00654C41"/>
    <w:rsid w:val="0067540B"/>
    <w:rsid w:val="0067592F"/>
    <w:rsid w:val="0068039E"/>
    <w:rsid w:val="00682EDC"/>
    <w:rsid w:val="0068440A"/>
    <w:rsid w:val="00687B53"/>
    <w:rsid w:val="006966F3"/>
    <w:rsid w:val="006A4EB7"/>
    <w:rsid w:val="006A5C7D"/>
    <w:rsid w:val="006A6B4B"/>
    <w:rsid w:val="006A7953"/>
    <w:rsid w:val="006B36E1"/>
    <w:rsid w:val="006B3AEB"/>
    <w:rsid w:val="006E3753"/>
    <w:rsid w:val="006E701F"/>
    <w:rsid w:val="006F18D6"/>
    <w:rsid w:val="006F19B9"/>
    <w:rsid w:val="006F5EE0"/>
    <w:rsid w:val="00702FCC"/>
    <w:rsid w:val="0070464C"/>
    <w:rsid w:val="00705EAC"/>
    <w:rsid w:val="00720A42"/>
    <w:rsid w:val="00720F18"/>
    <w:rsid w:val="00722CB4"/>
    <w:rsid w:val="00725E99"/>
    <w:rsid w:val="00727366"/>
    <w:rsid w:val="00732CA3"/>
    <w:rsid w:val="00735EF3"/>
    <w:rsid w:val="00737A41"/>
    <w:rsid w:val="00741702"/>
    <w:rsid w:val="007439B9"/>
    <w:rsid w:val="00750AA4"/>
    <w:rsid w:val="00766595"/>
    <w:rsid w:val="00774522"/>
    <w:rsid w:val="0077678C"/>
    <w:rsid w:val="007827A2"/>
    <w:rsid w:val="00782841"/>
    <w:rsid w:val="007843CF"/>
    <w:rsid w:val="00784A70"/>
    <w:rsid w:val="0079218E"/>
    <w:rsid w:val="00792D1A"/>
    <w:rsid w:val="00795CD7"/>
    <w:rsid w:val="007A76B7"/>
    <w:rsid w:val="007B6535"/>
    <w:rsid w:val="007C279A"/>
    <w:rsid w:val="007C4293"/>
    <w:rsid w:val="007D4E41"/>
    <w:rsid w:val="007E3DDF"/>
    <w:rsid w:val="007F0FA9"/>
    <w:rsid w:val="007F7467"/>
    <w:rsid w:val="007F7A7A"/>
    <w:rsid w:val="00800639"/>
    <w:rsid w:val="00822F86"/>
    <w:rsid w:val="00823378"/>
    <w:rsid w:val="00844FC6"/>
    <w:rsid w:val="0085137D"/>
    <w:rsid w:val="008540F0"/>
    <w:rsid w:val="008575C9"/>
    <w:rsid w:val="00863FD2"/>
    <w:rsid w:val="008654BB"/>
    <w:rsid w:val="008678B3"/>
    <w:rsid w:val="008700A4"/>
    <w:rsid w:val="008703CF"/>
    <w:rsid w:val="0088665D"/>
    <w:rsid w:val="00887950"/>
    <w:rsid w:val="00891BCD"/>
    <w:rsid w:val="0089205E"/>
    <w:rsid w:val="00894740"/>
    <w:rsid w:val="008A5FE6"/>
    <w:rsid w:val="008C0E52"/>
    <w:rsid w:val="008C5E31"/>
    <w:rsid w:val="008C7B78"/>
    <w:rsid w:val="008D0C51"/>
    <w:rsid w:val="009037A4"/>
    <w:rsid w:val="00915A3C"/>
    <w:rsid w:val="009345B1"/>
    <w:rsid w:val="009418A4"/>
    <w:rsid w:val="0094411E"/>
    <w:rsid w:val="00956F60"/>
    <w:rsid w:val="00966D2F"/>
    <w:rsid w:val="00967E8E"/>
    <w:rsid w:val="00972607"/>
    <w:rsid w:val="0099787A"/>
    <w:rsid w:val="009B1A23"/>
    <w:rsid w:val="009B69DC"/>
    <w:rsid w:val="009C2EC0"/>
    <w:rsid w:val="009D296D"/>
    <w:rsid w:val="009E046B"/>
    <w:rsid w:val="009E5F41"/>
    <w:rsid w:val="009F0C75"/>
    <w:rsid w:val="00A0234B"/>
    <w:rsid w:val="00A03847"/>
    <w:rsid w:val="00A11E44"/>
    <w:rsid w:val="00A15FAF"/>
    <w:rsid w:val="00A2452C"/>
    <w:rsid w:val="00A279EA"/>
    <w:rsid w:val="00A27D7A"/>
    <w:rsid w:val="00A34DA9"/>
    <w:rsid w:val="00A82F4B"/>
    <w:rsid w:val="00A9038F"/>
    <w:rsid w:val="00AA0D36"/>
    <w:rsid w:val="00AA0D92"/>
    <w:rsid w:val="00AA642C"/>
    <w:rsid w:val="00AA79E1"/>
    <w:rsid w:val="00AB08E2"/>
    <w:rsid w:val="00AB474D"/>
    <w:rsid w:val="00AB538D"/>
    <w:rsid w:val="00AB57FC"/>
    <w:rsid w:val="00AC3493"/>
    <w:rsid w:val="00AC4E39"/>
    <w:rsid w:val="00AD0137"/>
    <w:rsid w:val="00AD23A3"/>
    <w:rsid w:val="00AD2CCF"/>
    <w:rsid w:val="00AE36E3"/>
    <w:rsid w:val="00AE4FEF"/>
    <w:rsid w:val="00B003B9"/>
    <w:rsid w:val="00B00970"/>
    <w:rsid w:val="00B12F0E"/>
    <w:rsid w:val="00B14F9A"/>
    <w:rsid w:val="00B17D61"/>
    <w:rsid w:val="00B2205F"/>
    <w:rsid w:val="00B242F9"/>
    <w:rsid w:val="00B27F94"/>
    <w:rsid w:val="00B32DA4"/>
    <w:rsid w:val="00B40F8D"/>
    <w:rsid w:val="00B41C2E"/>
    <w:rsid w:val="00B41F8A"/>
    <w:rsid w:val="00B506E7"/>
    <w:rsid w:val="00B5612C"/>
    <w:rsid w:val="00B5666B"/>
    <w:rsid w:val="00B947F5"/>
    <w:rsid w:val="00B95790"/>
    <w:rsid w:val="00BA004E"/>
    <w:rsid w:val="00BA38D2"/>
    <w:rsid w:val="00BA48E8"/>
    <w:rsid w:val="00BB17C9"/>
    <w:rsid w:val="00BB2967"/>
    <w:rsid w:val="00BB3A53"/>
    <w:rsid w:val="00BC3258"/>
    <w:rsid w:val="00BD40D0"/>
    <w:rsid w:val="00BE13F4"/>
    <w:rsid w:val="00BE306F"/>
    <w:rsid w:val="00BE7010"/>
    <w:rsid w:val="00BE70A4"/>
    <w:rsid w:val="00C04E6F"/>
    <w:rsid w:val="00C51245"/>
    <w:rsid w:val="00C52D17"/>
    <w:rsid w:val="00C52E05"/>
    <w:rsid w:val="00C616F1"/>
    <w:rsid w:val="00C62867"/>
    <w:rsid w:val="00C718E4"/>
    <w:rsid w:val="00C75BF4"/>
    <w:rsid w:val="00C800DE"/>
    <w:rsid w:val="00C8148D"/>
    <w:rsid w:val="00C8631B"/>
    <w:rsid w:val="00C963F7"/>
    <w:rsid w:val="00C968D7"/>
    <w:rsid w:val="00CB5036"/>
    <w:rsid w:val="00CC20AE"/>
    <w:rsid w:val="00CC4C21"/>
    <w:rsid w:val="00CD04A2"/>
    <w:rsid w:val="00CD1E4D"/>
    <w:rsid w:val="00CF3EC3"/>
    <w:rsid w:val="00D01FF2"/>
    <w:rsid w:val="00D031F8"/>
    <w:rsid w:val="00D03B8C"/>
    <w:rsid w:val="00D12C04"/>
    <w:rsid w:val="00D13D65"/>
    <w:rsid w:val="00D14F88"/>
    <w:rsid w:val="00D27401"/>
    <w:rsid w:val="00D351F0"/>
    <w:rsid w:val="00D413C1"/>
    <w:rsid w:val="00D52815"/>
    <w:rsid w:val="00D57A82"/>
    <w:rsid w:val="00D65791"/>
    <w:rsid w:val="00D81563"/>
    <w:rsid w:val="00D833C5"/>
    <w:rsid w:val="00DA08AC"/>
    <w:rsid w:val="00DA7DA3"/>
    <w:rsid w:val="00DC73B2"/>
    <w:rsid w:val="00DD2D4A"/>
    <w:rsid w:val="00DE027B"/>
    <w:rsid w:val="00DF3B96"/>
    <w:rsid w:val="00E0390C"/>
    <w:rsid w:val="00E16615"/>
    <w:rsid w:val="00E177D6"/>
    <w:rsid w:val="00E20271"/>
    <w:rsid w:val="00E21161"/>
    <w:rsid w:val="00E215BE"/>
    <w:rsid w:val="00E238BA"/>
    <w:rsid w:val="00E24EA1"/>
    <w:rsid w:val="00E313E2"/>
    <w:rsid w:val="00E371DD"/>
    <w:rsid w:val="00E41588"/>
    <w:rsid w:val="00E4577D"/>
    <w:rsid w:val="00E45894"/>
    <w:rsid w:val="00E50130"/>
    <w:rsid w:val="00E50171"/>
    <w:rsid w:val="00E52256"/>
    <w:rsid w:val="00E77DB9"/>
    <w:rsid w:val="00E913BA"/>
    <w:rsid w:val="00E931BE"/>
    <w:rsid w:val="00EA1C37"/>
    <w:rsid w:val="00EA2CF4"/>
    <w:rsid w:val="00EA595D"/>
    <w:rsid w:val="00EA69BB"/>
    <w:rsid w:val="00EC20DC"/>
    <w:rsid w:val="00ED56A9"/>
    <w:rsid w:val="00F137EB"/>
    <w:rsid w:val="00F200B1"/>
    <w:rsid w:val="00F31EE5"/>
    <w:rsid w:val="00F32D00"/>
    <w:rsid w:val="00F3586A"/>
    <w:rsid w:val="00F3687D"/>
    <w:rsid w:val="00F617CF"/>
    <w:rsid w:val="00F62229"/>
    <w:rsid w:val="00F634EC"/>
    <w:rsid w:val="00F70F53"/>
    <w:rsid w:val="00F73D80"/>
    <w:rsid w:val="00F74D16"/>
    <w:rsid w:val="00F83FB9"/>
    <w:rsid w:val="00F867F5"/>
    <w:rsid w:val="00F87C59"/>
    <w:rsid w:val="00F928A7"/>
    <w:rsid w:val="00F96FD3"/>
    <w:rsid w:val="00FA1A63"/>
    <w:rsid w:val="00FA2897"/>
    <w:rsid w:val="00FC2639"/>
    <w:rsid w:val="00FC2FF4"/>
    <w:rsid w:val="00FC3D3F"/>
    <w:rsid w:val="00FE2247"/>
    <w:rsid w:val="00FE52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3EA9EB1C"/>
  <w15:docId w15:val="{C9CC825B-12A9-4700-A614-0B100CCC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qFormat/>
    <w:rsid w:val="00481146"/>
    <w:pPr>
      <w:keepNext/>
      <w:outlineLvl w:val="0"/>
    </w:pPr>
    <w:rPr>
      <w:rFonts w:ascii="Times New Roman" w:hAnsi="Times New Roman"/>
      <w:b/>
      <w:bCs/>
      <w:sz w:val="20"/>
    </w:rPr>
  </w:style>
  <w:style w:type="paragraph" w:styleId="Ttulo2">
    <w:name w:val="heading 2"/>
    <w:basedOn w:val="Normal"/>
    <w:next w:val="Normal"/>
    <w:link w:val="Ttulo2Car"/>
    <w:qFormat/>
    <w:rsid w:val="00481146"/>
    <w:pPr>
      <w:keepNext/>
      <w:ind w:left="5245"/>
      <w:jc w:val="both"/>
      <w:outlineLvl w:val="1"/>
    </w:pPr>
    <w:rPr>
      <w:b/>
      <w:sz w:val="18"/>
    </w:rPr>
  </w:style>
  <w:style w:type="paragraph" w:styleId="Ttulo3">
    <w:name w:val="heading 3"/>
    <w:basedOn w:val="Normal"/>
    <w:next w:val="Normal"/>
    <w:link w:val="Ttulo3Car"/>
    <w:qFormat/>
    <w:rsid w:val="00481146"/>
    <w:pPr>
      <w:keepNext/>
      <w:outlineLvl w:val="2"/>
    </w:pPr>
    <w:rPr>
      <w:sz w:val="27"/>
    </w:rPr>
  </w:style>
  <w:style w:type="paragraph" w:styleId="Ttulo4">
    <w:name w:val="heading 4"/>
    <w:basedOn w:val="Normal"/>
    <w:next w:val="Normal"/>
    <w:link w:val="Ttulo4Car"/>
    <w:qFormat/>
    <w:rsid w:val="00481146"/>
    <w:pPr>
      <w:keepNext/>
      <w:jc w:val="both"/>
      <w:outlineLvl w:val="3"/>
    </w:pPr>
    <w:rPr>
      <w:b/>
      <w:sz w:val="18"/>
    </w:rPr>
  </w:style>
  <w:style w:type="paragraph" w:styleId="Ttulo5">
    <w:name w:val="heading 5"/>
    <w:basedOn w:val="Normal"/>
    <w:next w:val="Normal"/>
    <w:link w:val="Ttulo5Car"/>
    <w:qFormat/>
    <w:rsid w:val="00481146"/>
    <w:pPr>
      <w:keepNext/>
      <w:outlineLvl w:val="4"/>
    </w:pPr>
    <w:rPr>
      <w:b/>
      <w:sz w:val="20"/>
    </w:rPr>
  </w:style>
  <w:style w:type="paragraph" w:styleId="Ttulo6">
    <w:name w:val="heading 6"/>
    <w:basedOn w:val="Normal"/>
    <w:next w:val="Normal"/>
    <w:link w:val="Ttulo6Car"/>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link w:val="Textoindependiente3Car"/>
    <w:rsid w:val="00481146"/>
    <w:pPr>
      <w:jc w:val="both"/>
    </w:pPr>
    <w:rPr>
      <w:sz w:val="18"/>
    </w:rPr>
  </w:style>
  <w:style w:type="paragraph" w:styleId="Sangradetextonormal">
    <w:name w:val="Body Text Indent"/>
    <w:basedOn w:val="Normal"/>
    <w:link w:val="SangradetextonormalCar"/>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6"/>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semiHidden/>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uiPriority w:val="59"/>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semiHidden/>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256"/>
    <w:rPr>
      <w:rFonts w:ascii="Tahoma" w:hAnsi="Tahoma" w:cs="Tahoma"/>
      <w:sz w:val="16"/>
      <w:szCs w:val="16"/>
    </w:rPr>
  </w:style>
  <w:style w:type="character" w:customStyle="1" w:styleId="EncabezadoCar">
    <w:name w:val="Encabezado Car"/>
    <w:link w:val="Encabezado"/>
    <w:rsid w:val="000227B4"/>
    <w:rPr>
      <w:rFonts w:ascii="Arial" w:hAnsi="Arial"/>
      <w:sz w:val="26"/>
    </w:rPr>
  </w:style>
  <w:style w:type="character" w:customStyle="1" w:styleId="Ttulo1Car">
    <w:name w:val="Título 1 Car"/>
    <w:basedOn w:val="Fuentedeprrafopredeter"/>
    <w:link w:val="Ttulo1"/>
    <w:rsid w:val="00FC2639"/>
    <w:rPr>
      <w:b/>
      <w:bCs/>
    </w:rPr>
  </w:style>
  <w:style w:type="character" w:customStyle="1" w:styleId="Ttulo2Car">
    <w:name w:val="Título 2 Car"/>
    <w:basedOn w:val="Fuentedeprrafopredeter"/>
    <w:link w:val="Ttulo2"/>
    <w:rsid w:val="00FC2639"/>
    <w:rPr>
      <w:rFonts w:ascii="Arial" w:hAnsi="Arial"/>
      <w:b/>
      <w:sz w:val="18"/>
    </w:rPr>
  </w:style>
  <w:style w:type="character" w:customStyle="1" w:styleId="Ttulo3Car">
    <w:name w:val="Título 3 Car"/>
    <w:basedOn w:val="Fuentedeprrafopredeter"/>
    <w:link w:val="Ttulo3"/>
    <w:rsid w:val="00FC2639"/>
    <w:rPr>
      <w:rFonts w:ascii="Arial" w:hAnsi="Arial"/>
      <w:sz w:val="27"/>
    </w:rPr>
  </w:style>
  <w:style w:type="character" w:customStyle="1" w:styleId="Ttulo4Car">
    <w:name w:val="Título 4 Car"/>
    <w:basedOn w:val="Fuentedeprrafopredeter"/>
    <w:link w:val="Ttulo4"/>
    <w:rsid w:val="00FC2639"/>
    <w:rPr>
      <w:rFonts w:ascii="Arial" w:hAnsi="Arial"/>
      <w:b/>
      <w:sz w:val="18"/>
    </w:rPr>
  </w:style>
  <w:style w:type="character" w:customStyle="1" w:styleId="Ttulo5Car">
    <w:name w:val="Título 5 Car"/>
    <w:basedOn w:val="Fuentedeprrafopredeter"/>
    <w:link w:val="Ttulo5"/>
    <w:rsid w:val="00FC2639"/>
    <w:rPr>
      <w:rFonts w:ascii="Arial" w:hAnsi="Arial"/>
      <w:b/>
    </w:rPr>
  </w:style>
  <w:style w:type="character" w:customStyle="1" w:styleId="Ttulo6Car">
    <w:name w:val="Título 6 Car"/>
    <w:basedOn w:val="Fuentedeprrafopredeter"/>
    <w:link w:val="Ttulo6"/>
    <w:rsid w:val="00FC2639"/>
    <w:rPr>
      <w:rFonts w:ascii="Arial" w:hAnsi="Arial"/>
      <w:b/>
    </w:rPr>
  </w:style>
  <w:style w:type="character" w:customStyle="1" w:styleId="Ttulo7Car">
    <w:name w:val="Título 7 Car"/>
    <w:basedOn w:val="Fuentedeprrafopredeter"/>
    <w:link w:val="Ttulo7"/>
    <w:rsid w:val="00FC2639"/>
    <w:rPr>
      <w:rFonts w:ascii="Arial" w:hAnsi="Arial"/>
      <w:b/>
      <w:sz w:val="27"/>
    </w:rPr>
  </w:style>
  <w:style w:type="character" w:customStyle="1" w:styleId="Ttulo8Car">
    <w:name w:val="Título 8 Car"/>
    <w:basedOn w:val="Fuentedeprrafopredeter"/>
    <w:link w:val="Ttulo8"/>
    <w:rsid w:val="00FC2639"/>
    <w:rPr>
      <w:rFonts w:ascii="Arial" w:hAnsi="Arial"/>
      <w:sz w:val="26"/>
    </w:rPr>
  </w:style>
  <w:style w:type="character" w:customStyle="1" w:styleId="Ttulo9Car">
    <w:name w:val="Título 9 Car"/>
    <w:basedOn w:val="Fuentedeprrafopredeter"/>
    <w:link w:val="Ttulo9"/>
    <w:rsid w:val="00FC2639"/>
    <w:rPr>
      <w:rFonts w:ascii="Arial" w:hAnsi="Arial"/>
      <w:sz w:val="26"/>
      <w:lang w:val="es-ES_tradnl"/>
    </w:rPr>
  </w:style>
  <w:style w:type="character" w:customStyle="1" w:styleId="TextoindependienteCar">
    <w:name w:val="Texto independiente Car"/>
    <w:basedOn w:val="Fuentedeprrafopredeter"/>
    <w:link w:val="Textoindependiente"/>
    <w:rsid w:val="00FC2639"/>
    <w:rPr>
      <w:rFonts w:ascii="Arial" w:hAnsi="Arial"/>
      <w:sz w:val="27"/>
    </w:rPr>
  </w:style>
  <w:style w:type="character" w:customStyle="1" w:styleId="Textoindependiente2Car">
    <w:name w:val="Texto independiente 2 Car"/>
    <w:basedOn w:val="Fuentedeprrafopredeter"/>
    <w:link w:val="Textoindependiente2"/>
    <w:rsid w:val="00FC2639"/>
    <w:rPr>
      <w:sz w:val="28"/>
    </w:rPr>
  </w:style>
  <w:style w:type="character" w:customStyle="1" w:styleId="Textoindependiente3Car">
    <w:name w:val="Texto independiente 3 Car"/>
    <w:basedOn w:val="Fuentedeprrafopredeter"/>
    <w:link w:val="Textoindependiente3"/>
    <w:rsid w:val="00FC2639"/>
    <w:rPr>
      <w:rFonts w:ascii="Arial" w:hAnsi="Arial"/>
      <w:sz w:val="18"/>
    </w:rPr>
  </w:style>
  <w:style w:type="character" w:customStyle="1" w:styleId="SangradetextonormalCar">
    <w:name w:val="Sangría de texto normal Car"/>
    <w:basedOn w:val="Fuentedeprrafopredeter"/>
    <w:link w:val="Sangradetextonormal"/>
    <w:rsid w:val="00FC2639"/>
    <w:rPr>
      <w:rFonts w:ascii="Tahoma" w:hAnsi="Tahoma"/>
      <w:sz w:val="24"/>
    </w:rPr>
  </w:style>
  <w:style w:type="character" w:customStyle="1" w:styleId="Sangra3detindependienteCar">
    <w:name w:val="Sangría 3 de t. independiente Car"/>
    <w:basedOn w:val="Fuentedeprrafopredeter"/>
    <w:link w:val="Sangra3detindependiente"/>
    <w:rsid w:val="00FC2639"/>
    <w:rPr>
      <w:rFonts w:ascii="Antique Olive" w:hAnsi="Antique Olive"/>
      <w:sz w:val="27"/>
      <w:lang w:val="es-ES_tradnl"/>
    </w:rPr>
  </w:style>
  <w:style w:type="character" w:customStyle="1" w:styleId="MapadeldocumentoCar">
    <w:name w:val="Mapa del documento Car"/>
    <w:basedOn w:val="Fuentedeprrafopredeter"/>
    <w:link w:val="Mapadeldocumento"/>
    <w:semiHidden/>
    <w:rsid w:val="00FC2639"/>
    <w:rPr>
      <w:rFonts w:ascii="Tahoma" w:hAnsi="Tahoma" w:cs="Tahoma"/>
      <w:sz w:val="26"/>
      <w:shd w:val="clear" w:color="auto" w:fill="000080"/>
    </w:rPr>
  </w:style>
  <w:style w:type="table" w:customStyle="1" w:styleId="Tablaconcuadrcula1">
    <w:name w:val="Tabla con cuadrícula1"/>
    <w:basedOn w:val="Tablanormal"/>
    <w:next w:val="Tablaconcuadrcula"/>
    <w:uiPriority w:val="59"/>
    <w:rsid w:val="003E725C"/>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3193F-B5A7-43E2-AEC1-8A6F7BC1F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6482</Words>
  <Characters>35656</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LEY</vt:lpstr>
    </vt:vector>
  </TitlesOfParts>
  <Manager>DIRECCION JURIDICA</Manager>
  <Company>SECRETARIA DE FINANZAS</Company>
  <LinksUpToDate>false</LinksUpToDate>
  <CharactersWithSpaces>42054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dc:title>
  <dc:subject>INGRESOS 2002</dc:subject>
  <dc:creator>ROSSY</dc:creator>
  <cp:lastModifiedBy>Juan Lumbreras</cp:lastModifiedBy>
  <cp:revision>2</cp:revision>
  <cp:lastPrinted>2019-01-10T19:54:00Z</cp:lastPrinted>
  <dcterms:created xsi:type="dcterms:W3CDTF">2021-01-21T15:51:00Z</dcterms:created>
  <dcterms:modified xsi:type="dcterms:W3CDTF">2021-01-21T15:51:00Z</dcterms:modified>
</cp:coreProperties>
</file>