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727EA0" w14:textId="77777777" w:rsidR="00A05527" w:rsidRDefault="00A05527" w:rsidP="00A05527">
      <w:pPr>
        <w:rPr>
          <w:rFonts w:ascii="Arial Narrow" w:eastAsia="Arial" w:hAnsi="Arial Narrow" w:cs="Arial"/>
          <w:color w:val="000000"/>
          <w:sz w:val="26"/>
          <w:szCs w:val="26"/>
          <w:lang w:eastAsia="es-MX"/>
        </w:rPr>
      </w:pPr>
    </w:p>
    <w:p w14:paraId="6F2B3AC0" w14:textId="77777777" w:rsidR="00A05527" w:rsidRDefault="00A05527" w:rsidP="00A05527">
      <w:pPr>
        <w:rPr>
          <w:rFonts w:ascii="Arial Narrow" w:eastAsia="Arial" w:hAnsi="Arial Narrow" w:cs="Arial"/>
          <w:color w:val="000000"/>
          <w:sz w:val="26"/>
          <w:szCs w:val="26"/>
          <w:lang w:eastAsia="es-MX"/>
        </w:rPr>
      </w:pPr>
    </w:p>
    <w:p w14:paraId="0DC8F63E" w14:textId="2A602C9D" w:rsidR="00A05527" w:rsidRPr="00A05527" w:rsidRDefault="00A05527" w:rsidP="00A05527">
      <w:pPr>
        <w:rPr>
          <w:rFonts w:ascii="Arial Narrow" w:eastAsia="Arial" w:hAnsi="Arial Narrow" w:cs="Arial"/>
          <w:b/>
          <w:color w:val="000000"/>
          <w:sz w:val="26"/>
          <w:szCs w:val="26"/>
          <w:lang w:eastAsia="es-MX"/>
        </w:rPr>
      </w:pPr>
      <w:r w:rsidRPr="00A05527">
        <w:rPr>
          <w:rFonts w:ascii="Arial Narrow" w:eastAsia="Arial" w:hAnsi="Arial Narrow" w:cs="Arial"/>
          <w:color w:val="000000"/>
          <w:sz w:val="26"/>
          <w:szCs w:val="26"/>
          <w:lang w:eastAsia="es-MX"/>
        </w:rPr>
        <w:t xml:space="preserve">Iniciativa con proyecto de decreto </w:t>
      </w:r>
      <w:r>
        <w:rPr>
          <w:rFonts w:ascii="Arial Narrow" w:eastAsia="Arial" w:hAnsi="Arial Narrow" w:cs="Arial"/>
          <w:color w:val="000000"/>
          <w:sz w:val="26"/>
          <w:szCs w:val="26"/>
          <w:lang w:eastAsia="es-MX"/>
        </w:rPr>
        <w:t>m</w:t>
      </w:r>
      <w:r>
        <w:rPr>
          <w:rFonts w:eastAsia="Calibri" w:cs="Arial"/>
          <w:sz w:val="24"/>
          <w:szCs w:val="24"/>
        </w:rPr>
        <w:t>ediante el cual s</w:t>
      </w:r>
      <w:r w:rsidRPr="00C552ED">
        <w:rPr>
          <w:rFonts w:eastAsia="Calibri" w:cs="Arial"/>
          <w:sz w:val="24"/>
          <w:szCs w:val="24"/>
        </w:rPr>
        <w:t xml:space="preserve">e </w:t>
      </w:r>
      <w:r w:rsidRPr="00C552ED">
        <w:rPr>
          <w:rFonts w:eastAsia="Calibri" w:cs="Arial"/>
          <w:b/>
          <w:bCs/>
          <w:sz w:val="24"/>
          <w:szCs w:val="24"/>
        </w:rPr>
        <w:t xml:space="preserve">reforma </w:t>
      </w:r>
      <w:r w:rsidRPr="00C552ED">
        <w:rPr>
          <w:rFonts w:eastAsia="Calibri" w:cs="Arial"/>
          <w:sz w:val="24"/>
          <w:szCs w:val="24"/>
        </w:rPr>
        <w:t xml:space="preserve">el primer párrafo del artículo 161; se </w:t>
      </w:r>
      <w:r w:rsidRPr="00C552ED">
        <w:rPr>
          <w:rFonts w:eastAsia="Calibri" w:cs="Arial"/>
          <w:b/>
          <w:bCs/>
          <w:sz w:val="24"/>
          <w:szCs w:val="24"/>
        </w:rPr>
        <w:t>adiciona</w:t>
      </w:r>
      <w:r w:rsidRPr="00C552ED">
        <w:rPr>
          <w:rFonts w:eastAsia="Calibri" w:cs="Arial"/>
          <w:sz w:val="24"/>
          <w:szCs w:val="24"/>
        </w:rPr>
        <w:t xml:space="preserve"> un cuarto párrafo al artículo 161, de la </w:t>
      </w:r>
      <w:r>
        <w:rPr>
          <w:rFonts w:eastAsia="Calibri" w:cs="Arial"/>
          <w:b/>
          <w:sz w:val="24"/>
          <w:szCs w:val="24"/>
        </w:rPr>
        <w:t xml:space="preserve">Ley de Asentamientos Humanos, </w:t>
      </w:r>
      <w:r w:rsidRPr="00A05527">
        <w:rPr>
          <w:rFonts w:eastAsia="Calibri" w:cs="Arial"/>
          <w:b/>
          <w:sz w:val="24"/>
          <w:szCs w:val="24"/>
        </w:rPr>
        <w:t>Ordenamiento Territorial y Desarrollo Urbano del Estado de Coahuila de Zaragoza</w:t>
      </w:r>
      <w:r>
        <w:rPr>
          <w:rFonts w:eastAsia="Calibri" w:cs="Arial"/>
          <w:b/>
          <w:sz w:val="24"/>
          <w:szCs w:val="24"/>
        </w:rPr>
        <w:t>.</w:t>
      </w:r>
    </w:p>
    <w:p w14:paraId="70A038A2" w14:textId="469C4EC0" w:rsidR="00A05527" w:rsidRDefault="00A05527" w:rsidP="00A05527">
      <w:pPr>
        <w:rPr>
          <w:rFonts w:ascii="Arial Narrow" w:eastAsia="Arial" w:hAnsi="Arial Narrow" w:cs="Arial"/>
          <w:color w:val="000000"/>
          <w:sz w:val="26"/>
          <w:szCs w:val="26"/>
          <w:lang w:val="es-ES" w:eastAsia="es-MX"/>
        </w:rPr>
      </w:pPr>
    </w:p>
    <w:p w14:paraId="0D504636" w14:textId="77777777" w:rsidR="00A05527" w:rsidRPr="00A05527" w:rsidRDefault="00A05527" w:rsidP="00A05527">
      <w:pPr>
        <w:widowControl w:val="0"/>
        <w:numPr>
          <w:ilvl w:val="0"/>
          <w:numId w:val="37"/>
        </w:numPr>
        <w:ind w:left="714" w:hanging="357"/>
        <w:contextualSpacing/>
        <w:rPr>
          <w:rFonts w:ascii="Arial Narrow" w:eastAsia="Arial" w:hAnsi="Arial Narrow" w:cs="Arial"/>
          <w:b/>
          <w:snapToGrid w:val="0"/>
          <w:color w:val="000000"/>
          <w:sz w:val="26"/>
          <w:szCs w:val="26"/>
          <w:lang w:eastAsia="es-MX"/>
        </w:rPr>
      </w:pPr>
      <w:r w:rsidRPr="00A05527">
        <w:rPr>
          <w:rFonts w:ascii="Arial Narrow" w:eastAsia="Arial" w:hAnsi="Arial Narrow" w:cs="Arial"/>
          <w:b/>
          <w:snapToGrid w:val="0"/>
          <w:color w:val="000000"/>
          <w:sz w:val="26"/>
          <w:szCs w:val="26"/>
          <w:lang w:eastAsia="es-MX"/>
        </w:rPr>
        <w:t>En relación a la vigencia de expedición de las licencias de funcionamiento.</w:t>
      </w:r>
    </w:p>
    <w:p w14:paraId="7780F5E4" w14:textId="77777777" w:rsidR="00A05527" w:rsidRDefault="00A05527" w:rsidP="00A05527">
      <w:pPr>
        <w:rPr>
          <w:rFonts w:eastAsia="Calibri" w:cs="Arial"/>
          <w:sz w:val="24"/>
          <w:szCs w:val="24"/>
        </w:rPr>
      </w:pPr>
    </w:p>
    <w:p w14:paraId="232ACBB0" w14:textId="77777777" w:rsidR="00A05527" w:rsidRPr="00A05527" w:rsidRDefault="00A05527" w:rsidP="00A05527">
      <w:pPr>
        <w:rPr>
          <w:rFonts w:ascii="Arial Narrow" w:eastAsia="Arial" w:hAnsi="Arial Narrow" w:cs="Arial"/>
          <w:b/>
          <w:color w:val="000000"/>
          <w:sz w:val="26"/>
          <w:szCs w:val="26"/>
          <w:lang w:eastAsia="es-MX"/>
        </w:rPr>
      </w:pPr>
      <w:r w:rsidRPr="00A05527">
        <w:rPr>
          <w:rFonts w:ascii="Arial Narrow" w:eastAsia="Arial" w:hAnsi="Arial Narrow" w:cs="Arial"/>
          <w:color w:val="000000"/>
          <w:sz w:val="26"/>
          <w:szCs w:val="26"/>
          <w:lang w:eastAsia="es-MX"/>
        </w:rPr>
        <w:t xml:space="preserve">Planteada por </w:t>
      </w:r>
      <w:r>
        <w:rPr>
          <w:rFonts w:ascii="Arial Narrow" w:eastAsia="Arial" w:hAnsi="Arial Narrow" w:cs="Arial"/>
          <w:color w:val="000000"/>
          <w:sz w:val="26"/>
          <w:szCs w:val="26"/>
          <w:lang w:eastAsia="es-MX"/>
        </w:rPr>
        <w:t xml:space="preserve">los </w:t>
      </w:r>
      <w:r w:rsidRPr="00A05527">
        <w:rPr>
          <w:rFonts w:ascii="Arial Narrow" w:eastAsia="Arial" w:hAnsi="Arial Narrow" w:cs="Arial"/>
          <w:b/>
          <w:color w:val="000000"/>
          <w:sz w:val="26"/>
          <w:szCs w:val="26"/>
          <w:lang w:eastAsia="es-MX"/>
        </w:rPr>
        <w:t xml:space="preserve">Diputados y Diputadas integrantes de la Comisión de Hacienda, </w:t>
      </w:r>
      <w:bookmarkStart w:id="0" w:name="_gjdgxs" w:colFirst="0" w:colLast="0"/>
      <w:bookmarkEnd w:id="0"/>
      <w:r w:rsidRPr="00A05527">
        <w:rPr>
          <w:rFonts w:ascii="Arial Narrow" w:eastAsia="Arial" w:hAnsi="Arial Narrow" w:cs="Arial"/>
          <w:b/>
          <w:color w:val="000000"/>
          <w:sz w:val="26"/>
          <w:szCs w:val="26"/>
          <w:lang w:eastAsia="es-MX"/>
        </w:rPr>
        <w:t xml:space="preserve">Diputada María Eugenia Cázares Martínez, Diputada Verónica </w:t>
      </w:r>
      <w:proofErr w:type="spellStart"/>
      <w:r w:rsidRPr="00A05527">
        <w:rPr>
          <w:rFonts w:ascii="Arial Narrow" w:eastAsia="Arial" w:hAnsi="Arial Narrow" w:cs="Arial"/>
          <w:b/>
          <w:color w:val="000000"/>
          <w:sz w:val="26"/>
          <w:szCs w:val="26"/>
          <w:lang w:eastAsia="es-MX"/>
        </w:rPr>
        <w:t>Boreque</w:t>
      </w:r>
      <w:proofErr w:type="spellEnd"/>
      <w:r w:rsidRPr="00A05527">
        <w:rPr>
          <w:rFonts w:ascii="Arial Narrow" w:eastAsia="Arial" w:hAnsi="Arial Narrow" w:cs="Arial"/>
          <w:b/>
          <w:color w:val="000000"/>
          <w:sz w:val="26"/>
          <w:szCs w:val="26"/>
          <w:lang w:eastAsia="es-MX"/>
        </w:rPr>
        <w:t xml:space="preserve"> Martínez González, Diputada María Esperanza Chapa García, Diputada Claudia Isela Ramírez Pineda, Diputado Gerardo Abraham Aguado Gómez, Diputado José Benito Ramírez Rosas y Diputado Edgar Gerardo Sánchez Garza.</w:t>
      </w:r>
    </w:p>
    <w:p w14:paraId="4ED0114B" w14:textId="77777777" w:rsidR="00A05527" w:rsidRDefault="00A05527" w:rsidP="00A05527">
      <w:pPr>
        <w:rPr>
          <w:rFonts w:ascii="Arial Narrow" w:eastAsia="Arial" w:hAnsi="Arial Narrow" w:cs="Arial"/>
          <w:color w:val="000000"/>
          <w:sz w:val="26"/>
          <w:szCs w:val="26"/>
          <w:lang w:eastAsia="es-MX"/>
        </w:rPr>
      </w:pPr>
    </w:p>
    <w:p w14:paraId="7E9E215C" w14:textId="64C51355" w:rsidR="00A05527" w:rsidRPr="00A05527" w:rsidRDefault="00A05527" w:rsidP="00A05527">
      <w:pPr>
        <w:rPr>
          <w:rFonts w:ascii="Arial Narrow" w:eastAsia="Arial" w:hAnsi="Arial Narrow" w:cs="Arial"/>
          <w:b/>
          <w:color w:val="000000"/>
          <w:sz w:val="26"/>
          <w:szCs w:val="26"/>
          <w:lang w:eastAsia="es-MX"/>
        </w:rPr>
      </w:pPr>
      <w:r w:rsidRPr="00A05527">
        <w:rPr>
          <w:rFonts w:ascii="Arial Narrow" w:eastAsia="Arial" w:hAnsi="Arial Narrow" w:cs="Arial"/>
          <w:color w:val="000000"/>
          <w:sz w:val="26"/>
          <w:szCs w:val="26"/>
          <w:lang w:eastAsia="es-MX"/>
        </w:rPr>
        <w:t xml:space="preserve">Fecha de Lectura de la Iniciativa: </w:t>
      </w:r>
      <w:r>
        <w:rPr>
          <w:rFonts w:ascii="Arial Narrow" w:eastAsia="Arial" w:hAnsi="Arial Narrow" w:cs="Arial"/>
          <w:b/>
          <w:color w:val="000000"/>
          <w:sz w:val="26"/>
          <w:szCs w:val="26"/>
          <w:lang w:eastAsia="es-MX"/>
        </w:rPr>
        <w:t>23</w:t>
      </w:r>
      <w:r w:rsidRPr="00A05527">
        <w:rPr>
          <w:rFonts w:ascii="Arial Narrow" w:eastAsia="Arial" w:hAnsi="Arial Narrow" w:cs="Arial"/>
          <w:b/>
          <w:color w:val="000000"/>
          <w:sz w:val="26"/>
          <w:szCs w:val="26"/>
          <w:lang w:eastAsia="es-MX"/>
        </w:rPr>
        <w:t xml:space="preserve"> de </w:t>
      </w:r>
      <w:proofErr w:type="gramStart"/>
      <w:r w:rsidRPr="00A05527">
        <w:rPr>
          <w:rFonts w:ascii="Arial Narrow" w:eastAsia="Arial" w:hAnsi="Arial Narrow" w:cs="Arial"/>
          <w:b/>
          <w:color w:val="000000"/>
          <w:sz w:val="26"/>
          <w:szCs w:val="26"/>
          <w:lang w:eastAsia="es-MX"/>
        </w:rPr>
        <w:t>Diciembre</w:t>
      </w:r>
      <w:proofErr w:type="gramEnd"/>
      <w:r w:rsidRPr="00A05527">
        <w:rPr>
          <w:rFonts w:ascii="Arial Narrow" w:eastAsia="Arial" w:hAnsi="Arial Narrow" w:cs="Arial"/>
          <w:b/>
          <w:color w:val="000000"/>
          <w:sz w:val="26"/>
          <w:szCs w:val="26"/>
          <w:lang w:eastAsia="es-MX"/>
        </w:rPr>
        <w:t xml:space="preserve"> de 2020.</w:t>
      </w:r>
    </w:p>
    <w:p w14:paraId="1372C9D9" w14:textId="77777777" w:rsidR="00A05527" w:rsidRPr="00A05527" w:rsidRDefault="00A05527" w:rsidP="00A05527">
      <w:pPr>
        <w:rPr>
          <w:rFonts w:ascii="Arial Narrow" w:eastAsia="Arial" w:hAnsi="Arial Narrow" w:cs="Arial"/>
          <w:sz w:val="26"/>
          <w:szCs w:val="26"/>
          <w:lang w:eastAsia="es-MX"/>
        </w:rPr>
      </w:pPr>
    </w:p>
    <w:p w14:paraId="35B65463" w14:textId="3478370F" w:rsidR="00A05527" w:rsidRPr="00A05527" w:rsidRDefault="00A05527" w:rsidP="00A05527">
      <w:pPr>
        <w:rPr>
          <w:rFonts w:ascii="Arial Narrow" w:eastAsia="Arial" w:hAnsi="Arial Narrow" w:cs="Arial"/>
          <w:b/>
          <w:color w:val="000000"/>
          <w:sz w:val="26"/>
          <w:szCs w:val="26"/>
          <w:lang w:eastAsia="es-MX"/>
        </w:rPr>
      </w:pPr>
      <w:r w:rsidRPr="00A05527">
        <w:rPr>
          <w:rFonts w:ascii="Arial Narrow" w:eastAsia="Arial" w:hAnsi="Arial Narrow" w:cs="Arial"/>
          <w:color w:val="000000"/>
          <w:sz w:val="26"/>
          <w:szCs w:val="26"/>
          <w:lang w:eastAsia="es-MX"/>
        </w:rPr>
        <w:t xml:space="preserve">Turnada a la </w:t>
      </w:r>
      <w:r w:rsidRPr="00A05527">
        <w:rPr>
          <w:rFonts w:ascii="Arial Narrow" w:eastAsia="Arial" w:hAnsi="Arial Narrow" w:cs="Arial"/>
          <w:b/>
          <w:color w:val="000000"/>
          <w:sz w:val="26"/>
          <w:szCs w:val="26"/>
          <w:lang w:eastAsia="es-MX"/>
        </w:rPr>
        <w:t xml:space="preserve">Comisión </w:t>
      </w:r>
      <w:r>
        <w:rPr>
          <w:rFonts w:ascii="Arial Narrow" w:eastAsia="Arial" w:hAnsi="Arial Narrow" w:cs="Arial"/>
          <w:b/>
          <w:color w:val="000000"/>
          <w:sz w:val="26"/>
          <w:szCs w:val="26"/>
          <w:lang w:eastAsia="es-MX"/>
        </w:rPr>
        <w:t>de Desarrollo Urbano, Infraestructura y Transporte</w:t>
      </w:r>
      <w:r w:rsidRPr="00A05527">
        <w:rPr>
          <w:rFonts w:ascii="Arial Narrow" w:eastAsia="Arial" w:hAnsi="Arial Narrow" w:cs="Arial"/>
          <w:b/>
          <w:color w:val="000000"/>
          <w:sz w:val="26"/>
          <w:szCs w:val="26"/>
          <w:lang w:eastAsia="es-MX"/>
        </w:rPr>
        <w:t>.</w:t>
      </w:r>
    </w:p>
    <w:p w14:paraId="2ED0298A" w14:textId="77777777" w:rsidR="00A05527" w:rsidRPr="00A05527" w:rsidRDefault="00A05527" w:rsidP="00A05527">
      <w:pPr>
        <w:rPr>
          <w:rFonts w:ascii="Arial Narrow" w:eastAsia="Arial" w:hAnsi="Arial Narrow" w:cs="Arial"/>
          <w:color w:val="000000"/>
          <w:sz w:val="26"/>
          <w:szCs w:val="26"/>
          <w:lang w:eastAsia="es-MX"/>
        </w:rPr>
      </w:pPr>
    </w:p>
    <w:p w14:paraId="0CE5806D" w14:textId="77777777" w:rsidR="008F40DF" w:rsidRPr="008F40DF" w:rsidRDefault="008F40DF" w:rsidP="008F40DF">
      <w:pPr>
        <w:rPr>
          <w:rFonts w:ascii="Arial Narrow" w:hAnsi="Arial Narrow"/>
          <w:b/>
          <w:color w:val="000000"/>
          <w:sz w:val="26"/>
          <w:szCs w:val="26"/>
        </w:rPr>
      </w:pPr>
      <w:r w:rsidRPr="008F40DF">
        <w:rPr>
          <w:rFonts w:ascii="Arial Narrow" w:hAnsi="Arial Narrow"/>
          <w:b/>
          <w:color w:val="000000"/>
          <w:sz w:val="26"/>
          <w:szCs w:val="26"/>
        </w:rPr>
        <w:t xml:space="preserve">Lectura del Dictamen: 30 de </w:t>
      </w:r>
      <w:proofErr w:type="gramStart"/>
      <w:r w:rsidRPr="008F40DF">
        <w:rPr>
          <w:rFonts w:ascii="Arial Narrow" w:hAnsi="Arial Narrow"/>
          <w:b/>
          <w:color w:val="000000"/>
          <w:sz w:val="26"/>
          <w:szCs w:val="26"/>
        </w:rPr>
        <w:t>Diciembre</w:t>
      </w:r>
      <w:proofErr w:type="gramEnd"/>
      <w:r w:rsidRPr="008F40DF">
        <w:rPr>
          <w:rFonts w:ascii="Arial Narrow" w:hAnsi="Arial Narrow"/>
          <w:b/>
          <w:color w:val="000000"/>
          <w:sz w:val="26"/>
          <w:szCs w:val="26"/>
        </w:rPr>
        <w:t xml:space="preserve"> de 2020.</w:t>
      </w:r>
    </w:p>
    <w:p w14:paraId="5B7C8660" w14:textId="77777777" w:rsidR="008F40DF" w:rsidRPr="008F40DF" w:rsidRDefault="008F40DF" w:rsidP="008F40DF">
      <w:pPr>
        <w:rPr>
          <w:rFonts w:ascii="Arial Narrow" w:hAnsi="Arial Narrow"/>
          <w:b/>
          <w:color w:val="000000"/>
          <w:sz w:val="26"/>
          <w:szCs w:val="26"/>
        </w:rPr>
      </w:pPr>
    </w:p>
    <w:p w14:paraId="533BF43B" w14:textId="4FC5B779" w:rsidR="008F40DF" w:rsidRPr="008F40DF" w:rsidRDefault="008F40DF" w:rsidP="008F40DF">
      <w:pPr>
        <w:rPr>
          <w:rFonts w:ascii="Arial Narrow" w:hAnsi="Arial Narrow"/>
          <w:b/>
          <w:color w:val="000000"/>
          <w:sz w:val="26"/>
          <w:szCs w:val="26"/>
        </w:rPr>
      </w:pPr>
      <w:r w:rsidRPr="008F40DF">
        <w:rPr>
          <w:rFonts w:ascii="Arial Narrow" w:hAnsi="Arial Narrow"/>
          <w:b/>
          <w:color w:val="000000"/>
          <w:sz w:val="26"/>
          <w:szCs w:val="26"/>
        </w:rPr>
        <w:t>Decreto No. 9</w:t>
      </w:r>
      <w:r>
        <w:rPr>
          <w:rFonts w:ascii="Arial Narrow" w:hAnsi="Arial Narrow"/>
          <w:b/>
          <w:color w:val="000000"/>
          <w:sz w:val="26"/>
          <w:szCs w:val="26"/>
        </w:rPr>
        <w:t>24</w:t>
      </w:r>
    </w:p>
    <w:p w14:paraId="3E154FBA" w14:textId="77777777" w:rsidR="008F40DF" w:rsidRPr="008F40DF" w:rsidRDefault="008F40DF" w:rsidP="008F40DF">
      <w:pPr>
        <w:rPr>
          <w:rFonts w:ascii="Arial Narrow" w:hAnsi="Arial Narrow"/>
          <w:b/>
          <w:color w:val="000000"/>
          <w:sz w:val="26"/>
          <w:szCs w:val="26"/>
        </w:rPr>
      </w:pPr>
    </w:p>
    <w:p w14:paraId="4B44FB43" w14:textId="77777777" w:rsidR="00A56ECC" w:rsidRPr="00906C94" w:rsidRDefault="00A56ECC" w:rsidP="00A56ECC">
      <w:pPr>
        <w:ind w:right="-800"/>
        <w:rPr>
          <w:rFonts w:ascii="Arial Narrow" w:hAnsi="Arial Narrow"/>
          <w:b/>
          <w:color w:val="000000"/>
          <w:sz w:val="28"/>
          <w:szCs w:val="28"/>
        </w:rPr>
      </w:pPr>
      <w:r w:rsidRPr="00CF600E">
        <w:rPr>
          <w:rFonts w:ascii="Arial Narrow" w:hAnsi="Arial Narrow"/>
          <w:color w:val="000000"/>
          <w:sz w:val="28"/>
          <w:szCs w:val="28"/>
        </w:rPr>
        <w:t xml:space="preserve">Publicación en el Periódico Oficial del Gobierno del Estado: </w:t>
      </w:r>
      <w:r w:rsidRPr="00CF600E">
        <w:rPr>
          <w:rFonts w:ascii="Arial Narrow" w:hAnsi="Arial Narrow"/>
          <w:b/>
          <w:color w:val="000000"/>
          <w:sz w:val="28"/>
          <w:szCs w:val="28"/>
        </w:rPr>
        <w:t>P.O. 10</w:t>
      </w:r>
      <w:r>
        <w:rPr>
          <w:rFonts w:ascii="Arial Narrow" w:hAnsi="Arial Narrow"/>
          <w:b/>
          <w:color w:val="000000"/>
          <w:sz w:val="28"/>
          <w:szCs w:val="28"/>
        </w:rPr>
        <w:t>4</w:t>
      </w:r>
      <w:r w:rsidRPr="00CF600E">
        <w:rPr>
          <w:rFonts w:ascii="Arial Narrow" w:hAnsi="Arial Narrow"/>
          <w:b/>
          <w:color w:val="000000"/>
          <w:sz w:val="28"/>
          <w:szCs w:val="28"/>
        </w:rPr>
        <w:t xml:space="preserve"> - </w:t>
      </w:r>
      <w:r>
        <w:rPr>
          <w:rFonts w:ascii="Arial Narrow" w:hAnsi="Arial Narrow"/>
          <w:b/>
          <w:color w:val="000000"/>
          <w:sz w:val="28"/>
          <w:szCs w:val="28"/>
        </w:rPr>
        <w:t>30</w:t>
      </w:r>
      <w:r w:rsidRPr="00CF600E">
        <w:rPr>
          <w:rFonts w:ascii="Arial Narrow" w:hAnsi="Arial Narrow"/>
          <w:b/>
          <w:color w:val="000000"/>
          <w:sz w:val="28"/>
          <w:szCs w:val="28"/>
        </w:rPr>
        <w:t xml:space="preserve"> de </w:t>
      </w:r>
      <w:proofErr w:type="gramStart"/>
      <w:r w:rsidRPr="00CF600E">
        <w:rPr>
          <w:rFonts w:ascii="Arial Narrow" w:hAnsi="Arial Narrow"/>
          <w:b/>
          <w:color w:val="000000"/>
          <w:sz w:val="28"/>
          <w:szCs w:val="28"/>
        </w:rPr>
        <w:t>Diciembre</w:t>
      </w:r>
      <w:proofErr w:type="gramEnd"/>
      <w:r w:rsidRPr="00CF600E">
        <w:rPr>
          <w:rFonts w:ascii="Arial Narrow" w:hAnsi="Arial Narrow"/>
          <w:b/>
          <w:color w:val="000000"/>
          <w:sz w:val="28"/>
          <w:szCs w:val="28"/>
        </w:rPr>
        <w:t xml:space="preserve"> de 2020</w:t>
      </w:r>
      <w:r>
        <w:rPr>
          <w:rFonts w:ascii="Arial Narrow" w:hAnsi="Arial Narrow"/>
          <w:b/>
          <w:color w:val="000000"/>
          <w:sz w:val="28"/>
          <w:szCs w:val="28"/>
        </w:rPr>
        <w:t>.</w:t>
      </w:r>
    </w:p>
    <w:p w14:paraId="0D680CFC" w14:textId="77777777" w:rsidR="00A05527" w:rsidRPr="00A05527" w:rsidRDefault="00A05527" w:rsidP="00A05527">
      <w:pPr>
        <w:spacing w:after="160"/>
        <w:rPr>
          <w:rFonts w:eastAsia="Calibri" w:cs="Arial"/>
          <w:b/>
          <w:bCs/>
          <w:sz w:val="28"/>
          <w:szCs w:val="28"/>
          <w:lang w:eastAsia="en-US"/>
        </w:rPr>
      </w:pPr>
      <w:bookmarkStart w:id="1" w:name="_GoBack"/>
      <w:bookmarkEnd w:id="1"/>
    </w:p>
    <w:p w14:paraId="336A39CD" w14:textId="77777777" w:rsidR="00A05527" w:rsidRDefault="00A05527" w:rsidP="00221B88">
      <w:pPr>
        <w:spacing w:line="360" w:lineRule="auto"/>
        <w:rPr>
          <w:rFonts w:cs="Arial"/>
          <w:b/>
          <w:sz w:val="24"/>
          <w:szCs w:val="24"/>
        </w:rPr>
      </w:pPr>
    </w:p>
    <w:p w14:paraId="41E9A72F" w14:textId="77777777" w:rsidR="00A05527" w:rsidRDefault="00A05527" w:rsidP="00221B88">
      <w:pPr>
        <w:spacing w:line="360" w:lineRule="auto"/>
        <w:rPr>
          <w:rFonts w:cs="Arial"/>
          <w:b/>
          <w:sz w:val="24"/>
          <w:szCs w:val="24"/>
        </w:rPr>
      </w:pPr>
    </w:p>
    <w:p w14:paraId="3FEC8B13" w14:textId="77777777" w:rsidR="00A05527" w:rsidRDefault="00A05527">
      <w:pPr>
        <w:jc w:val="left"/>
        <w:rPr>
          <w:rFonts w:cs="Arial"/>
          <w:b/>
          <w:sz w:val="24"/>
          <w:szCs w:val="24"/>
        </w:rPr>
      </w:pPr>
      <w:r>
        <w:rPr>
          <w:rFonts w:cs="Arial"/>
          <w:b/>
          <w:sz w:val="24"/>
          <w:szCs w:val="24"/>
        </w:rPr>
        <w:br w:type="page"/>
      </w:r>
    </w:p>
    <w:p w14:paraId="7A27E163" w14:textId="3BBF960F" w:rsidR="00221B88" w:rsidRPr="00C552ED" w:rsidRDefault="00221B88" w:rsidP="00BD752C">
      <w:pPr>
        <w:spacing w:line="360" w:lineRule="exact"/>
        <w:rPr>
          <w:rFonts w:cs="Arial"/>
          <w:b/>
          <w:sz w:val="24"/>
          <w:szCs w:val="24"/>
        </w:rPr>
      </w:pPr>
      <w:r w:rsidRPr="00C552ED">
        <w:rPr>
          <w:rFonts w:cs="Arial"/>
          <w:b/>
          <w:sz w:val="24"/>
          <w:szCs w:val="24"/>
        </w:rPr>
        <w:lastRenderedPageBreak/>
        <w:t>INICIATIVA CON PROYECTO DE DECRETO QUE PRESENTAN LAS DIPUTADAS Y DIPUTADOS INTEGRANTES DE LA COMISIÓN DE HACIENDA, PARA REFORMAR LA LEY DE ASENTAMIENTOS HUMANOS, ORDENAMIENTO TERRITORIAL Y DESARROLLO URBANO DEL ESTADO DE COAHUILA DE ZARAGOZA.</w:t>
      </w:r>
    </w:p>
    <w:p w14:paraId="66FE842E" w14:textId="77777777" w:rsidR="00221B88" w:rsidRPr="00C552ED" w:rsidRDefault="00221B88" w:rsidP="00BD752C">
      <w:pPr>
        <w:spacing w:line="360" w:lineRule="exact"/>
        <w:rPr>
          <w:rFonts w:cs="Arial"/>
          <w:b/>
          <w:sz w:val="24"/>
          <w:szCs w:val="24"/>
        </w:rPr>
      </w:pPr>
    </w:p>
    <w:p w14:paraId="4D21C43C" w14:textId="77777777" w:rsidR="00221B88" w:rsidRPr="00C552ED" w:rsidRDefault="00221B88" w:rsidP="00BD752C">
      <w:pPr>
        <w:spacing w:line="360" w:lineRule="exact"/>
        <w:rPr>
          <w:rFonts w:cs="Arial"/>
          <w:b/>
          <w:sz w:val="24"/>
          <w:szCs w:val="24"/>
        </w:rPr>
      </w:pPr>
      <w:r w:rsidRPr="00C552ED">
        <w:rPr>
          <w:rFonts w:cs="Arial"/>
          <w:b/>
          <w:sz w:val="24"/>
          <w:szCs w:val="24"/>
        </w:rPr>
        <w:t>H. PLENO DEL CONGRESO DEL ESTADO DE COAHUILA DE ZARAGOZA.</w:t>
      </w:r>
    </w:p>
    <w:p w14:paraId="2371FE60" w14:textId="77777777" w:rsidR="00221B88" w:rsidRPr="00C552ED" w:rsidRDefault="00221B88" w:rsidP="00BD752C">
      <w:pPr>
        <w:spacing w:line="360" w:lineRule="exact"/>
        <w:rPr>
          <w:rFonts w:cs="Arial"/>
          <w:b/>
          <w:sz w:val="24"/>
          <w:szCs w:val="24"/>
        </w:rPr>
      </w:pPr>
      <w:r w:rsidRPr="00C552ED">
        <w:rPr>
          <w:rFonts w:cs="Arial"/>
          <w:b/>
          <w:sz w:val="24"/>
          <w:szCs w:val="24"/>
        </w:rPr>
        <w:t>P R E S E N T E.-</w:t>
      </w:r>
    </w:p>
    <w:p w14:paraId="673874C6" w14:textId="77777777" w:rsidR="00221B88" w:rsidRPr="00C552ED" w:rsidRDefault="00221B88" w:rsidP="00BD752C">
      <w:pPr>
        <w:spacing w:line="360" w:lineRule="exact"/>
        <w:rPr>
          <w:rFonts w:cs="Arial"/>
          <w:b/>
          <w:sz w:val="24"/>
          <w:szCs w:val="24"/>
        </w:rPr>
      </w:pPr>
    </w:p>
    <w:p w14:paraId="7BE4D034" w14:textId="77777777" w:rsidR="00221B88" w:rsidRPr="00C552ED" w:rsidRDefault="00221B88" w:rsidP="00BD752C">
      <w:pPr>
        <w:spacing w:line="360" w:lineRule="exact"/>
        <w:rPr>
          <w:rFonts w:cs="Arial"/>
          <w:sz w:val="24"/>
          <w:szCs w:val="24"/>
        </w:rPr>
      </w:pPr>
      <w:r w:rsidRPr="00C552ED">
        <w:rPr>
          <w:rFonts w:cs="Arial"/>
          <w:sz w:val="24"/>
          <w:szCs w:val="24"/>
        </w:rPr>
        <w:t>Las diputadas y diputados integrantes de la Comisión de Hacienda, en ejercicio de las facultades que nos otorga la fracción I del artículo 59 de la Constitución Política del Estado de Coahuila de Zaragoza, así como los artículos 21 fracción IV, 152 fracción I y 167 de la Ley Orgánica del Congreso del Estado Independiente, Libre y Soberano de Coahuila de Zaragoza, nos permitimos someter a este H. Pleno del Congreso, la presente Iniciativa con Proyecto de Decreto que reforma la Ley de Asentamientos Humanos, Ordenamiento Territorial y Desarrollo Urbano del Estado de Coahuila de Zaragoza, misma que se presenta bajo la siguiente:</w:t>
      </w:r>
    </w:p>
    <w:p w14:paraId="141459E6" w14:textId="77777777" w:rsidR="00221B88" w:rsidRDefault="00221B88" w:rsidP="00BD752C">
      <w:pPr>
        <w:spacing w:line="360" w:lineRule="exact"/>
        <w:rPr>
          <w:rFonts w:cs="Arial"/>
          <w:b/>
          <w:sz w:val="24"/>
          <w:szCs w:val="24"/>
        </w:rPr>
      </w:pPr>
    </w:p>
    <w:p w14:paraId="79BECC57" w14:textId="77777777" w:rsidR="00221B88" w:rsidRPr="00C552ED" w:rsidRDefault="00221B88" w:rsidP="00BD752C">
      <w:pPr>
        <w:spacing w:line="360" w:lineRule="exact"/>
        <w:rPr>
          <w:rFonts w:cs="Arial"/>
          <w:b/>
          <w:sz w:val="24"/>
          <w:szCs w:val="24"/>
        </w:rPr>
      </w:pPr>
    </w:p>
    <w:p w14:paraId="6BC97B88" w14:textId="77777777" w:rsidR="00221B88" w:rsidRPr="00C552ED" w:rsidRDefault="00221B88" w:rsidP="00BD752C">
      <w:pPr>
        <w:spacing w:line="360" w:lineRule="exact"/>
        <w:jc w:val="center"/>
        <w:rPr>
          <w:rFonts w:cs="Arial"/>
          <w:b/>
          <w:bCs/>
          <w:sz w:val="24"/>
          <w:szCs w:val="24"/>
          <w:lang w:val="es-ES"/>
        </w:rPr>
      </w:pPr>
      <w:r w:rsidRPr="00C552ED">
        <w:rPr>
          <w:rFonts w:cs="Arial"/>
          <w:b/>
          <w:bCs/>
          <w:sz w:val="24"/>
          <w:szCs w:val="24"/>
          <w:lang w:val="es-ES"/>
        </w:rPr>
        <w:t xml:space="preserve">E X P O S I C I </w:t>
      </w:r>
      <w:proofErr w:type="spellStart"/>
      <w:r w:rsidRPr="00C552ED">
        <w:rPr>
          <w:rFonts w:cs="Arial"/>
          <w:b/>
          <w:bCs/>
          <w:sz w:val="24"/>
          <w:szCs w:val="24"/>
          <w:lang w:val="es-ES"/>
        </w:rPr>
        <w:t>Ó</w:t>
      </w:r>
      <w:proofErr w:type="spellEnd"/>
      <w:r w:rsidRPr="00C552ED">
        <w:rPr>
          <w:rFonts w:cs="Arial"/>
          <w:b/>
          <w:bCs/>
          <w:sz w:val="24"/>
          <w:szCs w:val="24"/>
          <w:lang w:val="es-ES"/>
        </w:rPr>
        <w:t xml:space="preserve"> N    D E    M O T I V O S</w:t>
      </w:r>
    </w:p>
    <w:p w14:paraId="2B950C57" w14:textId="77777777" w:rsidR="00221B88" w:rsidRDefault="00221B88" w:rsidP="00BD752C">
      <w:pPr>
        <w:spacing w:line="360" w:lineRule="exact"/>
        <w:rPr>
          <w:rFonts w:cs="Arial"/>
          <w:b/>
          <w:bCs/>
          <w:sz w:val="24"/>
          <w:szCs w:val="24"/>
          <w:lang w:val="es-ES"/>
        </w:rPr>
      </w:pPr>
    </w:p>
    <w:p w14:paraId="27B22E34" w14:textId="77777777" w:rsidR="00221B88" w:rsidRPr="00C552ED" w:rsidRDefault="00221B88" w:rsidP="00BD752C">
      <w:pPr>
        <w:spacing w:line="360" w:lineRule="exact"/>
        <w:rPr>
          <w:rFonts w:cs="Arial"/>
          <w:b/>
          <w:bCs/>
          <w:sz w:val="24"/>
          <w:szCs w:val="24"/>
          <w:lang w:val="es-ES"/>
        </w:rPr>
      </w:pPr>
    </w:p>
    <w:p w14:paraId="100729DE" w14:textId="77777777" w:rsidR="00221B88" w:rsidRPr="00C552ED" w:rsidRDefault="00221B88" w:rsidP="00BD752C">
      <w:pPr>
        <w:spacing w:line="360" w:lineRule="exact"/>
        <w:rPr>
          <w:rFonts w:cs="Arial"/>
          <w:bCs/>
          <w:sz w:val="24"/>
          <w:szCs w:val="24"/>
          <w:lang w:val="es-ES"/>
        </w:rPr>
      </w:pPr>
      <w:r w:rsidRPr="00C552ED">
        <w:rPr>
          <w:rFonts w:cs="Arial"/>
          <w:bCs/>
          <w:sz w:val="24"/>
          <w:szCs w:val="24"/>
          <w:lang w:val="es-ES"/>
        </w:rPr>
        <w:t>El mundo actual exige una serie de adecuaciones en la forma en que concebimos la realidad, que en la mayoría de las veces impacta en el campo del derecho, y por consecuencia, es imperante realizar las modificaciones a las leyes y reglamentos de orden administrativo a fin de ajustarlos a dichas exigencias.</w:t>
      </w:r>
    </w:p>
    <w:p w14:paraId="7DDDEF54" w14:textId="77777777" w:rsidR="00221B88" w:rsidRPr="00C552ED" w:rsidRDefault="00221B88" w:rsidP="00BD752C">
      <w:pPr>
        <w:spacing w:line="360" w:lineRule="exact"/>
        <w:rPr>
          <w:rFonts w:cs="Arial"/>
          <w:bCs/>
          <w:sz w:val="24"/>
          <w:szCs w:val="24"/>
          <w:lang w:val="es-ES"/>
        </w:rPr>
      </w:pPr>
    </w:p>
    <w:p w14:paraId="463366DF" w14:textId="77777777" w:rsidR="00221B88" w:rsidRPr="00C552ED" w:rsidRDefault="00221B88" w:rsidP="00BD752C">
      <w:pPr>
        <w:spacing w:line="360" w:lineRule="exact"/>
        <w:rPr>
          <w:rFonts w:cs="Arial"/>
          <w:bCs/>
          <w:sz w:val="24"/>
          <w:szCs w:val="24"/>
          <w:lang w:val="es-ES"/>
        </w:rPr>
      </w:pPr>
      <w:r w:rsidRPr="00C552ED">
        <w:rPr>
          <w:rFonts w:cs="Arial"/>
          <w:bCs/>
          <w:sz w:val="24"/>
          <w:szCs w:val="24"/>
          <w:lang w:val="es-ES"/>
        </w:rPr>
        <w:t>La globalización es un proceso que ha acentuado lo anterior, el campo del derecho, la política, la economía y en general todas las áreas del conocimiento social y las humanidades, se han visto obligadas a adecuarse a la realidad concreta que exige cambios sustanciales en muchos aspectos. En ese sentido, la globalización es “una variedad de cambios económicos, culturales, sociales y políticos que han dado forma al mundo en los últimos 50 años”</w:t>
      </w:r>
      <w:r w:rsidRPr="00C552ED">
        <w:rPr>
          <w:rStyle w:val="Refdenotaalpie"/>
          <w:rFonts w:cs="Arial"/>
          <w:bCs/>
          <w:sz w:val="24"/>
          <w:szCs w:val="24"/>
          <w:lang w:val="es-ES"/>
        </w:rPr>
        <w:footnoteReference w:id="1"/>
      </w:r>
      <w:r w:rsidRPr="00C552ED">
        <w:rPr>
          <w:rFonts w:cs="Arial"/>
          <w:bCs/>
          <w:sz w:val="24"/>
          <w:szCs w:val="24"/>
          <w:lang w:val="es-ES"/>
        </w:rPr>
        <w:t>.</w:t>
      </w:r>
    </w:p>
    <w:p w14:paraId="3CFE4E81" w14:textId="77777777" w:rsidR="00221B88" w:rsidRPr="00C552ED" w:rsidRDefault="00221B88" w:rsidP="00BD752C">
      <w:pPr>
        <w:spacing w:line="360" w:lineRule="exact"/>
        <w:rPr>
          <w:rFonts w:cs="Arial"/>
          <w:sz w:val="24"/>
          <w:szCs w:val="24"/>
        </w:rPr>
      </w:pPr>
    </w:p>
    <w:p w14:paraId="03168E5F" w14:textId="77777777" w:rsidR="00221B88" w:rsidRPr="00C552ED" w:rsidRDefault="00221B88" w:rsidP="00BD752C">
      <w:pPr>
        <w:spacing w:line="360" w:lineRule="exact"/>
        <w:rPr>
          <w:rFonts w:cs="Arial"/>
          <w:sz w:val="24"/>
          <w:szCs w:val="24"/>
        </w:rPr>
      </w:pPr>
      <w:r w:rsidRPr="00C552ED">
        <w:rPr>
          <w:rFonts w:cs="Arial"/>
          <w:sz w:val="24"/>
          <w:szCs w:val="24"/>
        </w:rPr>
        <w:t>Los profundos cambios que ha experimentado la composición demográfica de las ciudades, el impacto de la urbanización sobre la salud de sus habitantes y su entorno, las relaciones entre los espacios urbanos y rurales, y el rol cada vez más importante que cumplen las ciudades en la creación de riqueza a nivel nacional, son los principales desafíos que actualmente enfrenta la gestión urbana.</w:t>
      </w:r>
      <w:r w:rsidRPr="00C552ED">
        <w:rPr>
          <w:rStyle w:val="Refdenotaalpie"/>
          <w:rFonts w:cs="Arial"/>
          <w:sz w:val="24"/>
          <w:szCs w:val="24"/>
        </w:rPr>
        <w:footnoteReference w:id="2"/>
      </w:r>
    </w:p>
    <w:p w14:paraId="13608E62" w14:textId="77777777" w:rsidR="00221B88" w:rsidRPr="00C552ED" w:rsidRDefault="00221B88" w:rsidP="00BD752C">
      <w:pPr>
        <w:spacing w:line="360" w:lineRule="exact"/>
        <w:rPr>
          <w:rFonts w:cs="Arial"/>
          <w:sz w:val="24"/>
          <w:szCs w:val="24"/>
        </w:rPr>
      </w:pPr>
    </w:p>
    <w:p w14:paraId="7A42FE19" w14:textId="77777777" w:rsidR="00221B88" w:rsidRPr="00C552ED" w:rsidRDefault="00221B88" w:rsidP="00BD752C">
      <w:pPr>
        <w:spacing w:line="360" w:lineRule="exact"/>
        <w:rPr>
          <w:rFonts w:cs="Arial"/>
          <w:sz w:val="24"/>
          <w:szCs w:val="24"/>
        </w:rPr>
      </w:pPr>
      <w:r w:rsidRPr="00C552ED">
        <w:rPr>
          <w:rFonts w:cs="Arial"/>
          <w:sz w:val="24"/>
          <w:szCs w:val="24"/>
        </w:rPr>
        <w:t>Si bien, los cambios que ha producido la globalización y la modernización en la forma en que se concibe el mundo no encuentra cabida la disciplina jurídica, no significa que no haya impactado a este campo, por el contrario, incluso los cambios en el orden jurídico de cada país son una consecuencia directa de ese periodo de transformación, pues al final, el derecho es una disciplina dinámica y que inevitablemente, se transformará para ajustarse a los cambios que exige la sociedad en conjunto.</w:t>
      </w:r>
    </w:p>
    <w:p w14:paraId="771AF446" w14:textId="77777777" w:rsidR="00221B88" w:rsidRPr="00C552ED" w:rsidRDefault="00221B88" w:rsidP="00BD752C">
      <w:pPr>
        <w:spacing w:line="360" w:lineRule="exact"/>
        <w:rPr>
          <w:rFonts w:cs="Arial"/>
          <w:sz w:val="24"/>
          <w:szCs w:val="24"/>
        </w:rPr>
      </w:pPr>
    </w:p>
    <w:p w14:paraId="601A108C" w14:textId="77777777" w:rsidR="00221B88" w:rsidRPr="00C552ED" w:rsidRDefault="00221B88" w:rsidP="00BD752C">
      <w:pPr>
        <w:spacing w:line="360" w:lineRule="exact"/>
        <w:rPr>
          <w:rFonts w:cs="Arial"/>
          <w:sz w:val="24"/>
          <w:szCs w:val="24"/>
        </w:rPr>
      </w:pPr>
      <w:r w:rsidRPr="00C552ED">
        <w:rPr>
          <w:rFonts w:cs="Arial"/>
          <w:sz w:val="24"/>
          <w:szCs w:val="24"/>
        </w:rPr>
        <w:t>En ese orden de ideas, debe destacarse la forma en la que el mundo empezó a entender su papel en la naturaleza y el desarrollo propio de la especie humana en el planeta; el cambio climático derivado de una serie de factores interdependientes entre sí, es uno de los problemas que ha preocupado más a los seres humanos desde los últimos 30 años, específicamente con la emisión de los Objetivos de Desarrollo del Milenio y los Objetivos de Desarrollo Sostenible.</w:t>
      </w:r>
    </w:p>
    <w:p w14:paraId="62F9B315" w14:textId="77777777" w:rsidR="00221B88" w:rsidRPr="00C552ED" w:rsidRDefault="00221B88" w:rsidP="00BD752C">
      <w:pPr>
        <w:spacing w:line="360" w:lineRule="exact"/>
        <w:rPr>
          <w:rFonts w:cs="Arial"/>
          <w:sz w:val="24"/>
          <w:szCs w:val="24"/>
        </w:rPr>
      </w:pPr>
    </w:p>
    <w:p w14:paraId="20581FDF" w14:textId="77777777" w:rsidR="00221B88" w:rsidRPr="00C552ED" w:rsidRDefault="00221B88" w:rsidP="00BD752C">
      <w:pPr>
        <w:spacing w:line="360" w:lineRule="exact"/>
        <w:rPr>
          <w:rFonts w:cs="Arial"/>
          <w:sz w:val="24"/>
          <w:szCs w:val="24"/>
        </w:rPr>
      </w:pPr>
      <w:r w:rsidRPr="00C552ED">
        <w:rPr>
          <w:rFonts w:cs="Arial"/>
          <w:sz w:val="24"/>
          <w:szCs w:val="24"/>
        </w:rPr>
        <w:t>Los Objetivos de Desarrollo Sostenible de la Organización de las Naciones Unidas, establece como Objetivo 11, lograr ciudades y comunidades sostenibles, teniendo como meta “Apoyar los vínculos económicos, sociales y ambientales positivos entre las zonas urbanas, periurbanas y rurales fortaleciendo la planificación del desarrollo nacional y regional”.</w:t>
      </w:r>
    </w:p>
    <w:p w14:paraId="6FCB6F6C" w14:textId="77777777" w:rsidR="00221B88" w:rsidRPr="00C552ED" w:rsidRDefault="00221B88" w:rsidP="00BD752C">
      <w:pPr>
        <w:spacing w:line="360" w:lineRule="exact"/>
        <w:rPr>
          <w:rFonts w:cs="Arial"/>
          <w:sz w:val="24"/>
          <w:szCs w:val="24"/>
        </w:rPr>
      </w:pPr>
    </w:p>
    <w:p w14:paraId="6A7E7206" w14:textId="77777777" w:rsidR="00221B88" w:rsidRPr="00C552ED" w:rsidRDefault="00221B88" w:rsidP="00BD752C">
      <w:pPr>
        <w:spacing w:line="360" w:lineRule="exact"/>
        <w:rPr>
          <w:rFonts w:cs="Arial"/>
          <w:sz w:val="24"/>
          <w:szCs w:val="24"/>
        </w:rPr>
      </w:pPr>
      <w:r w:rsidRPr="00C552ED">
        <w:rPr>
          <w:rFonts w:cs="Arial"/>
          <w:sz w:val="24"/>
          <w:szCs w:val="24"/>
        </w:rPr>
        <w:t>El fortalecimiento de los asentamientos humanos debe abordarse de forma adecuada para que no derive en problemas sociales, ambientales y económicos, que puedan a largo plazo convertirse en una amenaza al desarrollo sostenible, generando, contrario a su objetivo, mayor pobreza, inseguridad y desigualdad entre sus habitantes.</w:t>
      </w:r>
    </w:p>
    <w:p w14:paraId="0FE950AF" w14:textId="77777777" w:rsidR="00221B88" w:rsidRPr="00C552ED" w:rsidRDefault="00221B88" w:rsidP="00BD752C">
      <w:pPr>
        <w:spacing w:line="360" w:lineRule="exact"/>
        <w:rPr>
          <w:rFonts w:cs="Arial"/>
          <w:sz w:val="24"/>
          <w:szCs w:val="24"/>
        </w:rPr>
      </w:pPr>
    </w:p>
    <w:p w14:paraId="04C910C3" w14:textId="77777777" w:rsidR="00221B88" w:rsidRPr="00C552ED" w:rsidRDefault="00221B88" w:rsidP="00BD752C">
      <w:pPr>
        <w:spacing w:line="360" w:lineRule="exact"/>
        <w:rPr>
          <w:rFonts w:cs="Arial"/>
          <w:sz w:val="24"/>
          <w:szCs w:val="24"/>
        </w:rPr>
      </w:pPr>
      <w:r w:rsidRPr="00C552ED">
        <w:rPr>
          <w:rFonts w:cs="Arial"/>
          <w:sz w:val="24"/>
          <w:szCs w:val="24"/>
        </w:rPr>
        <w:t>En México, la Ley General de Asentamientos Humanos, Ordenamiento Territorial y Desarrollo Urbano, tiene por objeto “Fijar los criterios para que, en el ámbito de sus respectivas competencias exista una efectiva congruencia, coordinación y participación entre la Federación, las entidades federativas, los municipios y las Demarcaciones Territoriales para la planeación de la Fundación, Crecimiento, Mejoramiento, consolidación y Conservación de los Centros de Población y Asentamientos Humanos, garantizando en todo momento la protección y el acceso equitativo a los espacios públicos”.</w:t>
      </w:r>
    </w:p>
    <w:p w14:paraId="3094AB62" w14:textId="77777777" w:rsidR="00221B88" w:rsidRPr="00C552ED" w:rsidRDefault="00221B88" w:rsidP="00BD752C">
      <w:pPr>
        <w:spacing w:line="360" w:lineRule="exact"/>
        <w:rPr>
          <w:rFonts w:cs="Arial"/>
          <w:sz w:val="24"/>
          <w:szCs w:val="24"/>
        </w:rPr>
      </w:pPr>
    </w:p>
    <w:p w14:paraId="527F9E53" w14:textId="77777777" w:rsidR="00221B88" w:rsidRPr="00C552ED" w:rsidRDefault="00221B88" w:rsidP="00BD752C">
      <w:pPr>
        <w:spacing w:line="360" w:lineRule="exact"/>
        <w:rPr>
          <w:rFonts w:cs="Arial"/>
          <w:sz w:val="24"/>
          <w:szCs w:val="24"/>
        </w:rPr>
      </w:pPr>
      <w:r w:rsidRPr="00C552ED">
        <w:rPr>
          <w:rFonts w:cs="Arial"/>
          <w:sz w:val="24"/>
          <w:szCs w:val="24"/>
        </w:rPr>
        <w:t>Esta ley general, busca coordinar las competencias entre la Federación, Estados y Municipios, para el cumplimiento de una perspectiva de mejoramiento de los asentamientos humanos y con ello, el cumplimiento de los Objetivos de Desarrollo Sostenible.</w:t>
      </w:r>
    </w:p>
    <w:p w14:paraId="04E9BA2F" w14:textId="77777777" w:rsidR="00221B88" w:rsidRPr="00C552ED" w:rsidRDefault="00221B88" w:rsidP="00BD752C">
      <w:pPr>
        <w:spacing w:line="360" w:lineRule="exact"/>
        <w:rPr>
          <w:rFonts w:cs="Arial"/>
          <w:sz w:val="24"/>
          <w:szCs w:val="24"/>
        </w:rPr>
      </w:pPr>
    </w:p>
    <w:p w14:paraId="1598635C" w14:textId="77777777" w:rsidR="00221B88" w:rsidRPr="00C552ED" w:rsidRDefault="00221B88" w:rsidP="00BD752C">
      <w:pPr>
        <w:spacing w:line="360" w:lineRule="exact"/>
        <w:rPr>
          <w:rFonts w:cs="Arial"/>
          <w:sz w:val="24"/>
          <w:szCs w:val="24"/>
        </w:rPr>
      </w:pPr>
      <w:r w:rsidRPr="00C552ED">
        <w:rPr>
          <w:rFonts w:cs="Arial"/>
          <w:sz w:val="24"/>
          <w:szCs w:val="24"/>
        </w:rPr>
        <w:t>Bajo esta premisa, en el Estado de Coahuila de Zaragoza, los asentamientos humanos son regulados por la Ley de Asentamientos Humanos, Ordenamiento Territorial y Desarrollo Urbano del Estado de Coahuila de Zaragoza, en la que entre otros, tiene por objeto el “regular las acciones y fijar los criterios a que se sujetará la planeación de la fundación, crecimiento, mejoramiento, consolidación y conservación de los centros de población en la entidad y asentamientos humanos, garantizando en todo momento la protección y el acceso equitativo a los espacios públicos”.</w:t>
      </w:r>
    </w:p>
    <w:p w14:paraId="12288270" w14:textId="77777777" w:rsidR="00221B88" w:rsidRPr="00C552ED" w:rsidRDefault="00221B88" w:rsidP="00BD752C">
      <w:pPr>
        <w:spacing w:line="360" w:lineRule="exact"/>
        <w:rPr>
          <w:rFonts w:cs="Arial"/>
          <w:sz w:val="24"/>
          <w:szCs w:val="24"/>
        </w:rPr>
      </w:pPr>
    </w:p>
    <w:p w14:paraId="3720B723" w14:textId="77777777" w:rsidR="00221B88" w:rsidRPr="00C552ED" w:rsidRDefault="00221B88" w:rsidP="00BD752C">
      <w:pPr>
        <w:spacing w:line="360" w:lineRule="exact"/>
        <w:rPr>
          <w:rFonts w:cs="Arial"/>
          <w:sz w:val="24"/>
          <w:szCs w:val="24"/>
        </w:rPr>
      </w:pPr>
      <w:r w:rsidRPr="00C552ED">
        <w:rPr>
          <w:rFonts w:cs="Arial"/>
          <w:sz w:val="24"/>
          <w:szCs w:val="24"/>
        </w:rPr>
        <w:t>Coahuila, es un Estado fuerte con oportunidades para un mayor desarrollo, siendo su alta competitividad una de las mayores fortalezas de la entidad, con lo cual se busca atraer más y mejores inversiones que generen empleos productivos y favorezca el desarrollo equilibrado de todas las regiones del Estado.</w:t>
      </w:r>
    </w:p>
    <w:p w14:paraId="7D1E993F" w14:textId="77777777" w:rsidR="00221B88" w:rsidRPr="00C552ED" w:rsidRDefault="00221B88" w:rsidP="00BD752C">
      <w:pPr>
        <w:spacing w:line="360" w:lineRule="exact"/>
        <w:rPr>
          <w:rFonts w:cs="Arial"/>
          <w:sz w:val="24"/>
          <w:szCs w:val="24"/>
        </w:rPr>
      </w:pPr>
    </w:p>
    <w:p w14:paraId="19E9F66F" w14:textId="77777777" w:rsidR="00221B88" w:rsidRPr="00C552ED" w:rsidRDefault="00221B88" w:rsidP="00BD752C">
      <w:pPr>
        <w:spacing w:line="360" w:lineRule="exact"/>
        <w:rPr>
          <w:rFonts w:cs="Arial"/>
          <w:sz w:val="24"/>
          <w:szCs w:val="24"/>
        </w:rPr>
      </w:pPr>
      <w:r w:rsidRPr="00C552ED">
        <w:rPr>
          <w:rFonts w:cs="Arial"/>
          <w:sz w:val="24"/>
          <w:szCs w:val="24"/>
        </w:rPr>
        <w:t>En ese sentido, uno de los objetivos de nuestra entidad es el promover la diversificación de la estructura productiva y los mercados para disminuir la vulnerabilidad de la economía, mediante el impulso a sectores con mejores perspectivas, como los de energía, tecnologías de la información y las comunicaciones, entre otros.</w:t>
      </w:r>
    </w:p>
    <w:p w14:paraId="3F9FAD35" w14:textId="77777777" w:rsidR="00221B88" w:rsidRPr="00C552ED" w:rsidRDefault="00221B88" w:rsidP="00BD752C">
      <w:pPr>
        <w:spacing w:line="360" w:lineRule="exact"/>
        <w:rPr>
          <w:rFonts w:cs="Arial"/>
          <w:sz w:val="24"/>
          <w:szCs w:val="24"/>
        </w:rPr>
      </w:pPr>
    </w:p>
    <w:p w14:paraId="6BC49C86" w14:textId="77777777" w:rsidR="00221B88" w:rsidRPr="00C552ED" w:rsidRDefault="00221B88" w:rsidP="00BD752C">
      <w:pPr>
        <w:spacing w:line="360" w:lineRule="exact"/>
        <w:rPr>
          <w:rFonts w:cs="Arial"/>
          <w:sz w:val="24"/>
          <w:szCs w:val="24"/>
        </w:rPr>
      </w:pPr>
      <w:r w:rsidRPr="00C552ED">
        <w:rPr>
          <w:rFonts w:cs="Arial"/>
          <w:sz w:val="24"/>
          <w:szCs w:val="24"/>
        </w:rPr>
        <w:lastRenderedPageBreak/>
        <w:t>Es necesario continuar fortaleciendo las capacidades competitivas del Estado y sus regiones, a través de la promoción de políticas públicas tendientes a posicionar a Coahuila dentro de los primeros lugares nacionales de competitividad, debiéndose garantizar la seguridad jurídica y patrimonial de las empresas establecidas y de los nuevos inversionistas que planeen instalarse en nuestra entidad.</w:t>
      </w:r>
    </w:p>
    <w:p w14:paraId="70B5AB73" w14:textId="77777777" w:rsidR="00221B88" w:rsidRPr="00C552ED" w:rsidRDefault="00221B88" w:rsidP="00BD752C">
      <w:pPr>
        <w:spacing w:line="360" w:lineRule="exact"/>
        <w:rPr>
          <w:rFonts w:cs="Arial"/>
          <w:sz w:val="24"/>
          <w:szCs w:val="24"/>
        </w:rPr>
      </w:pPr>
    </w:p>
    <w:p w14:paraId="047F54D7" w14:textId="77777777" w:rsidR="00221B88" w:rsidRPr="00C552ED" w:rsidRDefault="00221B88" w:rsidP="00BD752C">
      <w:pPr>
        <w:spacing w:line="360" w:lineRule="exact"/>
        <w:rPr>
          <w:rFonts w:cs="Arial"/>
          <w:sz w:val="24"/>
          <w:szCs w:val="24"/>
        </w:rPr>
      </w:pPr>
      <w:r w:rsidRPr="00C552ED">
        <w:rPr>
          <w:rFonts w:cs="Arial"/>
          <w:sz w:val="24"/>
          <w:szCs w:val="24"/>
        </w:rPr>
        <w:t xml:space="preserve">Existen diversos proyectos </w:t>
      </w:r>
      <w:proofErr w:type="gramStart"/>
      <w:r w:rsidRPr="00C552ED">
        <w:rPr>
          <w:rFonts w:cs="Arial"/>
          <w:sz w:val="24"/>
          <w:szCs w:val="24"/>
        </w:rPr>
        <w:t>que</w:t>
      </w:r>
      <w:proofErr w:type="gramEnd"/>
      <w:r w:rsidRPr="00C552ED">
        <w:rPr>
          <w:rFonts w:cs="Arial"/>
          <w:sz w:val="24"/>
          <w:szCs w:val="24"/>
        </w:rPr>
        <w:t xml:space="preserve"> por su propia naturaleza, su desarrollo y ejecución llevan un plazo bastante amplio, durante el cual pudiera resultar gravoso la obligación de llevar a cabo el trámite de la licencia correspondiente anualmente como lo establece la ley estatal.</w:t>
      </w:r>
    </w:p>
    <w:p w14:paraId="23E66B8A" w14:textId="77777777" w:rsidR="00221B88" w:rsidRPr="00C552ED" w:rsidRDefault="00221B88" w:rsidP="00BD752C">
      <w:pPr>
        <w:spacing w:line="360" w:lineRule="exact"/>
        <w:rPr>
          <w:rFonts w:cs="Arial"/>
          <w:sz w:val="24"/>
          <w:szCs w:val="24"/>
        </w:rPr>
      </w:pPr>
    </w:p>
    <w:p w14:paraId="59B83FC8" w14:textId="77777777" w:rsidR="00221B88" w:rsidRPr="00C552ED" w:rsidRDefault="00221B88" w:rsidP="00BD752C">
      <w:pPr>
        <w:spacing w:line="360" w:lineRule="exact"/>
        <w:rPr>
          <w:rFonts w:cs="Arial"/>
          <w:sz w:val="24"/>
          <w:szCs w:val="24"/>
        </w:rPr>
      </w:pPr>
      <w:r w:rsidRPr="00C552ED">
        <w:rPr>
          <w:rFonts w:cs="Arial"/>
          <w:sz w:val="24"/>
          <w:szCs w:val="24"/>
        </w:rPr>
        <w:t xml:space="preserve">Por lo anterior, proponemos reformar el artículo 161 de la </w:t>
      </w:r>
      <w:r w:rsidRPr="00C552ED">
        <w:rPr>
          <w:rFonts w:eastAsia="Calibri" w:cs="Arial"/>
          <w:sz w:val="24"/>
          <w:szCs w:val="24"/>
        </w:rPr>
        <w:t>Ley de Asentamientos Humanos, Ordenamiento Territorial y Desarrollo Urbano del Estado de Coahuila de Zaragoza, a fin de contemplar la posibilidad de expedir licencias de funcionamiento con una vigencia de quince años, previo cumplimiento de los requisitos establecidos en la ley, tratándose de proyectos destinados a la generación de energías limpias, cuyo periodo de desarrollo y ejecución se prevea mayor a quince años.</w:t>
      </w:r>
    </w:p>
    <w:p w14:paraId="0C73D3C5" w14:textId="77777777" w:rsidR="00221B88" w:rsidRPr="00C552ED" w:rsidRDefault="00221B88" w:rsidP="00BD752C">
      <w:pPr>
        <w:spacing w:line="360" w:lineRule="exact"/>
        <w:rPr>
          <w:rFonts w:eastAsia="Calibri" w:cs="Arial"/>
          <w:sz w:val="24"/>
          <w:szCs w:val="24"/>
        </w:rPr>
      </w:pPr>
    </w:p>
    <w:p w14:paraId="528FE68F" w14:textId="77777777" w:rsidR="00221B88" w:rsidRPr="00C552ED" w:rsidRDefault="00221B88" w:rsidP="00BD752C">
      <w:pPr>
        <w:spacing w:line="360" w:lineRule="exact"/>
        <w:rPr>
          <w:rFonts w:eastAsia="Calibri" w:cs="Arial"/>
          <w:sz w:val="24"/>
          <w:szCs w:val="24"/>
        </w:rPr>
      </w:pPr>
      <w:r w:rsidRPr="00C552ED">
        <w:rPr>
          <w:rFonts w:eastAsia="Calibri" w:cs="Arial"/>
          <w:sz w:val="24"/>
          <w:szCs w:val="24"/>
        </w:rPr>
        <w:t>Además, para asegurar que los requisitos del expediente para el trámite de las licencias continúen vigentes, las autoridades estatales y municipales competentes, deberán verificar su cumplimiento durante los tres primeros meses de cada año de vigencia de la licencia que se haya expedido. En ese sentido, la propuesta sería la siguiente:</w:t>
      </w:r>
    </w:p>
    <w:p w14:paraId="758CEC6A" w14:textId="77777777" w:rsidR="00221B88" w:rsidRPr="00C552ED" w:rsidRDefault="00221B88" w:rsidP="00BD752C">
      <w:pPr>
        <w:spacing w:line="360" w:lineRule="exact"/>
        <w:rPr>
          <w:rFonts w:eastAsia="Calibri" w:cs="Arial"/>
          <w:sz w:val="24"/>
          <w:szCs w:val="24"/>
        </w:rPr>
      </w:pPr>
    </w:p>
    <w:tbl>
      <w:tblPr>
        <w:tblStyle w:val="Tablaconcuadrcula"/>
        <w:tblW w:w="0" w:type="auto"/>
        <w:tblInd w:w="108" w:type="dxa"/>
        <w:tblLook w:val="04A0" w:firstRow="1" w:lastRow="0" w:firstColumn="1" w:lastColumn="0" w:noHBand="0" w:noVBand="1"/>
      </w:tblPr>
      <w:tblGrid>
        <w:gridCol w:w="4414"/>
        <w:gridCol w:w="4414"/>
      </w:tblGrid>
      <w:tr w:rsidR="00221B88" w:rsidRPr="006162D4" w14:paraId="3A77D5C8" w14:textId="77777777" w:rsidTr="006F0B9D">
        <w:tc>
          <w:tcPr>
            <w:tcW w:w="4414" w:type="dxa"/>
            <w:shd w:val="clear" w:color="auto" w:fill="D9D9D9" w:themeFill="background1" w:themeFillShade="D9"/>
          </w:tcPr>
          <w:p w14:paraId="3A569100" w14:textId="77777777" w:rsidR="00221B88" w:rsidRPr="006162D4" w:rsidRDefault="00221B88" w:rsidP="006F0B9D">
            <w:pPr>
              <w:spacing w:line="276" w:lineRule="auto"/>
              <w:jc w:val="center"/>
              <w:rPr>
                <w:rFonts w:cs="Arial"/>
                <w:b/>
                <w:bCs/>
                <w:sz w:val="24"/>
                <w:szCs w:val="24"/>
              </w:rPr>
            </w:pPr>
            <w:r w:rsidRPr="006162D4">
              <w:rPr>
                <w:rFonts w:cs="Arial"/>
                <w:b/>
                <w:bCs/>
                <w:sz w:val="24"/>
                <w:szCs w:val="24"/>
              </w:rPr>
              <w:t>Ley de Asentamientos Humanos, Ordenamiento Territorial y Desarrollo Urbano del Estado de Coahuila de Zaragoza vigente</w:t>
            </w:r>
          </w:p>
        </w:tc>
        <w:tc>
          <w:tcPr>
            <w:tcW w:w="4414" w:type="dxa"/>
            <w:shd w:val="clear" w:color="auto" w:fill="D9D9D9" w:themeFill="background1" w:themeFillShade="D9"/>
          </w:tcPr>
          <w:p w14:paraId="26057575" w14:textId="77777777" w:rsidR="00221B88" w:rsidRPr="006162D4" w:rsidRDefault="00221B88" w:rsidP="006F0B9D">
            <w:pPr>
              <w:spacing w:line="276" w:lineRule="auto"/>
              <w:jc w:val="center"/>
              <w:rPr>
                <w:rFonts w:cs="Arial"/>
                <w:b/>
                <w:bCs/>
                <w:sz w:val="24"/>
                <w:szCs w:val="24"/>
              </w:rPr>
            </w:pPr>
            <w:r w:rsidRPr="006162D4">
              <w:rPr>
                <w:rFonts w:cs="Arial"/>
                <w:b/>
                <w:bCs/>
                <w:sz w:val="24"/>
                <w:szCs w:val="24"/>
              </w:rPr>
              <w:t>Propuesta de Ley de Asentamientos Humanos, Ordenamiento Territorial y Desarrollo Urbano del Estado de Coahuila de Zaragoza.</w:t>
            </w:r>
          </w:p>
        </w:tc>
      </w:tr>
      <w:tr w:rsidR="00221B88" w:rsidRPr="006162D4" w14:paraId="66EC05D5" w14:textId="77777777" w:rsidTr="006F0B9D">
        <w:tc>
          <w:tcPr>
            <w:tcW w:w="4414" w:type="dxa"/>
          </w:tcPr>
          <w:p w14:paraId="2251300D" w14:textId="77777777" w:rsidR="00221B88" w:rsidRPr="006162D4" w:rsidRDefault="00221B88" w:rsidP="006F0B9D">
            <w:pPr>
              <w:spacing w:line="276" w:lineRule="auto"/>
              <w:rPr>
                <w:rFonts w:cs="Arial"/>
                <w:sz w:val="24"/>
                <w:szCs w:val="24"/>
              </w:rPr>
            </w:pPr>
            <w:r w:rsidRPr="006162D4">
              <w:rPr>
                <w:rFonts w:cs="Arial"/>
                <w:b/>
                <w:bCs/>
                <w:sz w:val="24"/>
                <w:szCs w:val="24"/>
              </w:rPr>
              <w:t>Artículo 161.</w:t>
            </w:r>
            <w:r w:rsidRPr="006162D4">
              <w:rPr>
                <w:rFonts w:cs="Arial"/>
                <w:sz w:val="24"/>
                <w:szCs w:val="24"/>
              </w:rPr>
              <w:t xml:space="preserve"> Las autorizaciones, permisos, licencias, certificaciones o constancias establecidas en la presente Ley, otorgados por las autoridades estatales o municipales competentes, se entenderán refrendados, renovados o revalidados con la presentación del </w:t>
            </w:r>
            <w:r w:rsidRPr="006162D4">
              <w:rPr>
                <w:rFonts w:cs="Arial"/>
                <w:sz w:val="24"/>
                <w:szCs w:val="24"/>
              </w:rPr>
              <w:lastRenderedPageBreak/>
              <w:t>pago de los derechos correspondientes.</w:t>
            </w:r>
          </w:p>
          <w:p w14:paraId="1FAD26C3" w14:textId="77777777" w:rsidR="00221B88" w:rsidRPr="006162D4" w:rsidRDefault="00221B88" w:rsidP="006F0B9D">
            <w:pPr>
              <w:spacing w:line="276" w:lineRule="auto"/>
              <w:rPr>
                <w:rFonts w:cs="Arial"/>
                <w:sz w:val="24"/>
                <w:szCs w:val="24"/>
              </w:rPr>
            </w:pPr>
          </w:p>
          <w:p w14:paraId="50B4B79E" w14:textId="77777777" w:rsidR="00221B88" w:rsidRPr="006162D4" w:rsidRDefault="00221B88" w:rsidP="006F0B9D">
            <w:pPr>
              <w:spacing w:line="276" w:lineRule="auto"/>
              <w:rPr>
                <w:rFonts w:cs="Arial"/>
                <w:sz w:val="24"/>
                <w:szCs w:val="24"/>
              </w:rPr>
            </w:pPr>
          </w:p>
          <w:p w14:paraId="3FF50BC1" w14:textId="77777777" w:rsidR="00221B88" w:rsidRPr="006162D4" w:rsidRDefault="00221B88" w:rsidP="006F0B9D">
            <w:pPr>
              <w:spacing w:line="276" w:lineRule="auto"/>
              <w:rPr>
                <w:rFonts w:cs="Arial"/>
                <w:sz w:val="24"/>
                <w:szCs w:val="24"/>
              </w:rPr>
            </w:pPr>
            <w:r w:rsidRPr="006162D4">
              <w:rPr>
                <w:rFonts w:cs="Arial"/>
                <w:sz w:val="24"/>
                <w:szCs w:val="24"/>
              </w:rPr>
              <w:t>La autoridad competente contará con un plazo de tres meses a partir del refrendo, renovación o revalidación correspondiente para verificar el cumplimiento de los requisitos establecidos en las disposiciones aplicables para su otorgamiento. En caso de incumplimiento, se otorgará un plazo de cinco días hábiles para subsanarlo, salvo que en otra disposición legal o administrativa de carácter general se establezca otro plazo para algún supuesto en particular.</w:t>
            </w:r>
          </w:p>
          <w:p w14:paraId="36D0BF69" w14:textId="77777777" w:rsidR="00221B88" w:rsidRPr="006162D4" w:rsidRDefault="00221B88" w:rsidP="006F0B9D">
            <w:pPr>
              <w:spacing w:line="276" w:lineRule="auto"/>
              <w:rPr>
                <w:rFonts w:cs="Arial"/>
                <w:sz w:val="24"/>
                <w:szCs w:val="24"/>
              </w:rPr>
            </w:pPr>
          </w:p>
          <w:p w14:paraId="014BDFE3" w14:textId="77777777" w:rsidR="00221B88" w:rsidRPr="006162D4" w:rsidRDefault="00221B88" w:rsidP="006F0B9D">
            <w:pPr>
              <w:spacing w:line="276" w:lineRule="auto"/>
              <w:rPr>
                <w:rFonts w:cs="Arial"/>
                <w:sz w:val="24"/>
                <w:szCs w:val="24"/>
              </w:rPr>
            </w:pPr>
            <w:r w:rsidRPr="006162D4">
              <w:rPr>
                <w:rFonts w:cs="Arial"/>
                <w:sz w:val="24"/>
                <w:szCs w:val="24"/>
              </w:rPr>
              <w:t>Transcurrido el plazo señalado en el párrafo anterior sin que se haya subsanado el incumplimiento, procederá la cancelación de la autorización, permiso, licencia o constancia correspondiente.</w:t>
            </w:r>
          </w:p>
          <w:p w14:paraId="56D8B88B" w14:textId="77777777" w:rsidR="00221B88" w:rsidRPr="006162D4" w:rsidRDefault="00221B88" w:rsidP="006F0B9D">
            <w:pPr>
              <w:spacing w:line="276" w:lineRule="auto"/>
              <w:rPr>
                <w:rFonts w:cs="Arial"/>
                <w:sz w:val="24"/>
                <w:szCs w:val="24"/>
              </w:rPr>
            </w:pPr>
          </w:p>
        </w:tc>
        <w:tc>
          <w:tcPr>
            <w:tcW w:w="4414" w:type="dxa"/>
          </w:tcPr>
          <w:p w14:paraId="532C855D" w14:textId="77777777" w:rsidR="00221B88" w:rsidRPr="006162D4" w:rsidRDefault="00221B88" w:rsidP="006F0B9D">
            <w:pPr>
              <w:spacing w:line="276" w:lineRule="auto"/>
              <w:rPr>
                <w:rFonts w:cs="Arial"/>
                <w:sz w:val="24"/>
                <w:szCs w:val="24"/>
              </w:rPr>
            </w:pPr>
            <w:r w:rsidRPr="006162D4">
              <w:rPr>
                <w:rFonts w:cs="Arial"/>
                <w:b/>
                <w:bCs/>
                <w:sz w:val="24"/>
                <w:szCs w:val="24"/>
              </w:rPr>
              <w:lastRenderedPageBreak/>
              <w:t>Artículo 161.</w:t>
            </w:r>
            <w:r w:rsidRPr="006162D4">
              <w:rPr>
                <w:rFonts w:cs="Arial"/>
                <w:sz w:val="24"/>
                <w:szCs w:val="24"/>
              </w:rPr>
              <w:t xml:space="preserve"> Las autorizaciones, permisos, licencias, certificaciones o constancias establecidas en la presente Ley, otorgados por las autoridades estatales o municipales competentes, </w:t>
            </w:r>
            <w:r w:rsidRPr="006162D4">
              <w:rPr>
                <w:rFonts w:cs="Arial"/>
                <w:b/>
                <w:bCs/>
                <w:sz w:val="24"/>
                <w:szCs w:val="24"/>
              </w:rPr>
              <w:t>tendrán una vigencia anual y</w:t>
            </w:r>
            <w:r w:rsidRPr="006162D4">
              <w:rPr>
                <w:rFonts w:cs="Arial"/>
                <w:sz w:val="24"/>
                <w:szCs w:val="24"/>
              </w:rPr>
              <w:t xml:space="preserve"> se entenderán refrendados, renovados o </w:t>
            </w:r>
            <w:r w:rsidRPr="006162D4">
              <w:rPr>
                <w:rFonts w:cs="Arial"/>
                <w:sz w:val="24"/>
                <w:szCs w:val="24"/>
              </w:rPr>
              <w:lastRenderedPageBreak/>
              <w:t>revalidados con la presentación del pago de los derechos correspondientes.</w:t>
            </w:r>
          </w:p>
          <w:p w14:paraId="6E05100F" w14:textId="77777777" w:rsidR="00221B88" w:rsidRPr="006162D4" w:rsidRDefault="00221B88" w:rsidP="006F0B9D">
            <w:pPr>
              <w:spacing w:line="276" w:lineRule="auto"/>
              <w:rPr>
                <w:rFonts w:cs="Arial"/>
                <w:sz w:val="24"/>
                <w:szCs w:val="24"/>
              </w:rPr>
            </w:pPr>
          </w:p>
          <w:p w14:paraId="5345F008" w14:textId="77777777" w:rsidR="00221B88" w:rsidRPr="006162D4" w:rsidRDefault="00221B88" w:rsidP="006F0B9D">
            <w:pPr>
              <w:spacing w:line="276" w:lineRule="auto"/>
              <w:rPr>
                <w:rFonts w:cs="Arial"/>
                <w:sz w:val="24"/>
                <w:szCs w:val="24"/>
              </w:rPr>
            </w:pPr>
            <w:r w:rsidRPr="006162D4">
              <w:rPr>
                <w:rFonts w:cs="Arial"/>
                <w:sz w:val="24"/>
                <w:szCs w:val="24"/>
              </w:rPr>
              <w:t>…</w:t>
            </w:r>
          </w:p>
          <w:p w14:paraId="3D1641FE" w14:textId="77777777" w:rsidR="00221B88" w:rsidRPr="006162D4" w:rsidRDefault="00221B88" w:rsidP="006F0B9D">
            <w:pPr>
              <w:spacing w:line="276" w:lineRule="auto"/>
              <w:rPr>
                <w:rFonts w:cs="Arial"/>
                <w:sz w:val="24"/>
                <w:szCs w:val="24"/>
              </w:rPr>
            </w:pPr>
          </w:p>
          <w:p w14:paraId="19EE7402" w14:textId="77777777" w:rsidR="00221B88" w:rsidRPr="006162D4" w:rsidRDefault="00221B88" w:rsidP="006F0B9D">
            <w:pPr>
              <w:spacing w:line="276" w:lineRule="auto"/>
              <w:rPr>
                <w:rFonts w:cs="Arial"/>
                <w:sz w:val="24"/>
                <w:szCs w:val="24"/>
              </w:rPr>
            </w:pPr>
          </w:p>
          <w:p w14:paraId="6BE5362F" w14:textId="77777777" w:rsidR="00221B88" w:rsidRPr="006162D4" w:rsidRDefault="00221B88" w:rsidP="006F0B9D">
            <w:pPr>
              <w:spacing w:line="276" w:lineRule="auto"/>
              <w:rPr>
                <w:rFonts w:cs="Arial"/>
                <w:sz w:val="24"/>
                <w:szCs w:val="24"/>
              </w:rPr>
            </w:pPr>
          </w:p>
          <w:p w14:paraId="535C9186" w14:textId="77777777" w:rsidR="00221B88" w:rsidRPr="006162D4" w:rsidRDefault="00221B88" w:rsidP="006F0B9D">
            <w:pPr>
              <w:spacing w:line="276" w:lineRule="auto"/>
              <w:rPr>
                <w:rFonts w:cs="Arial"/>
                <w:sz w:val="24"/>
                <w:szCs w:val="24"/>
              </w:rPr>
            </w:pPr>
          </w:p>
          <w:p w14:paraId="2147A39D" w14:textId="77777777" w:rsidR="00221B88" w:rsidRPr="006162D4" w:rsidRDefault="00221B88" w:rsidP="006F0B9D">
            <w:pPr>
              <w:spacing w:line="276" w:lineRule="auto"/>
              <w:rPr>
                <w:rFonts w:cs="Arial"/>
                <w:sz w:val="24"/>
                <w:szCs w:val="24"/>
              </w:rPr>
            </w:pPr>
          </w:p>
          <w:p w14:paraId="545C8105" w14:textId="77777777" w:rsidR="00221B88" w:rsidRPr="006162D4" w:rsidRDefault="00221B88" w:rsidP="006F0B9D">
            <w:pPr>
              <w:spacing w:line="276" w:lineRule="auto"/>
              <w:rPr>
                <w:rFonts w:cs="Arial"/>
                <w:sz w:val="24"/>
                <w:szCs w:val="24"/>
              </w:rPr>
            </w:pPr>
          </w:p>
          <w:p w14:paraId="7BCE857D" w14:textId="77777777" w:rsidR="00221B88" w:rsidRPr="006162D4" w:rsidRDefault="00221B88" w:rsidP="006F0B9D">
            <w:pPr>
              <w:spacing w:line="276" w:lineRule="auto"/>
              <w:rPr>
                <w:rFonts w:cs="Arial"/>
                <w:sz w:val="24"/>
                <w:szCs w:val="24"/>
              </w:rPr>
            </w:pPr>
          </w:p>
          <w:p w14:paraId="3CE40319" w14:textId="77777777" w:rsidR="00221B88" w:rsidRPr="006162D4" w:rsidRDefault="00221B88" w:rsidP="006F0B9D">
            <w:pPr>
              <w:spacing w:line="276" w:lineRule="auto"/>
              <w:rPr>
                <w:rFonts w:cs="Arial"/>
                <w:sz w:val="24"/>
                <w:szCs w:val="24"/>
              </w:rPr>
            </w:pPr>
          </w:p>
          <w:p w14:paraId="1257A522" w14:textId="77777777" w:rsidR="00221B88" w:rsidRPr="006162D4" w:rsidRDefault="00221B88" w:rsidP="006F0B9D">
            <w:pPr>
              <w:spacing w:line="276" w:lineRule="auto"/>
              <w:rPr>
                <w:rFonts w:cs="Arial"/>
                <w:sz w:val="24"/>
                <w:szCs w:val="24"/>
              </w:rPr>
            </w:pPr>
          </w:p>
          <w:p w14:paraId="4766D507" w14:textId="77777777" w:rsidR="00221B88" w:rsidRPr="006162D4" w:rsidRDefault="00221B88" w:rsidP="006F0B9D">
            <w:pPr>
              <w:spacing w:line="276" w:lineRule="auto"/>
              <w:rPr>
                <w:rFonts w:cs="Arial"/>
                <w:sz w:val="24"/>
                <w:szCs w:val="24"/>
              </w:rPr>
            </w:pPr>
          </w:p>
          <w:p w14:paraId="4F0758EA" w14:textId="77777777" w:rsidR="00221B88" w:rsidRPr="006162D4" w:rsidRDefault="00221B88" w:rsidP="006F0B9D">
            <w:pPr>
              <w:spacing w:line="276" w:lineRule="auto"/>
              <w:rPr>
                <w:rFonts w:cs="Arial"/>
                <w:sz w:val="24"/>
                <w:szCs w:val="24"/>
              </w:rPr>
            </w:pPr>
          </w:p>
          <w:p w14:paraId="67EAEE02" w14:textId="77777777" w:rsidR="00221B88" w:rsidRPr="006162D4" w:rsidRDefault="00221B88" w:rsidP="006F0B9D">
            <w:pPr>
              <w:spacing w:line="276" w:lineRule="auto"/>
              <w:rPr>
                <w:rFonts w:cs="Arial"/>
                <w:sz w:val="24"/>
                <w:szCs w:val="24"/>
              </w:rPr>
            </w:pPr>
          </w:p>
          <w:p w14:paraId="3AB9BD3C" w14:textId="77777777" w:rsidR="00221B88" w:rsidRPr="006162D4" w:rsidRDefault="00221B88" w:rsidP="006F0B9D">
            <w:pPr>
              <w:spacing w:line="276" w:lineRule="auto"/>
              <w:rPr>
                <w:rFonts w:cs="Arial"/>
                <w:sz w:val="24"/>
                <w:szCs w:val="24"/>
              </w:rPr>
            </w:pPr>
            <w:r w:rsidRPr="006162D4">
              <w:rPr>
                <w:rFonts w:cs="Arial"/>
                <w:sz w:val="24"/>
                <w:szCs w:val="24"/>
              </w:rPr>
              <w:t>…</w:t>
            </w:r>
          </w:p>
          <w:p w14:paraId="029D7FF7" w14:textId="77777777" w:rsidR="00221B88" w:rsidRPr="006162D4" w:rsidRDefault="00221B88" w:rsidP="006F0B9D">
            <w:pPr>
              <w:spacing w:line="276" w:lineRule="auto"/>
              <w:rPr>
                <w:rFonts w:cs="Arial"/>
                <w:sz w:val="24"/>
                <w:szCs w:val="24"/>
              </w:rPr>
            </w:pPr>
          </w:p>
          <w:p w14:paraId="6F42E00C" w14:textId="77777777" w:rsidR="00221B88" w:rsidRPr="006162D4" w:rsidRDefault="00221B88" w:rsidP="006F0B9D">
            <w:pPr>
              <w:spacing w:line="276" w:lineRule="auto"/>
              <w:rPr>
                <w:rFonts w:cs="Arial"/>
                <w:sz w:val="24"/>
                <w:szCs w:val="24"/>
              </w:rPr>
            </w:pPr>
          </w:p>
          <w:p w14:paraId="739A2AD6" w14:textId="77777777" w:rsidR="00221B88" w:rsidRPr="006162D4" w:rsidRDefault="00221B88" w:rsidP="006F0B9D">
            <w:pPr>
              <w:spacing w:line="276" w:lineRule="auto"/>
              <w:rPr>
                <w:rFonts w:cs="Arial"/>
                <w:sz w:val="24"/>
                <w:szCs w:val="24"/>
              </w:rPr>
            </w:pPr>
          </w:p>
          <w:p w14:paraId="7C6A5C09" w14:textId="77777777" w:rsidR="00221B88" w:rsidRDefault="00221B88" w:rsidP="006F0B9D">
            <w:pPr>
              <w:spacing w:line="276" w:lineRule="auto"/>
              <w:rPr>
                <w:rFonts w:cs="Arial"/>
                <w:sz w:val="24"/>
                <w:szCs w:val="24"/>
              </w:rPr>
            </w:pPr>
          </w:p>
          <w:p w14:paraId="1759AEB2" w14:textId="77777777" w:rsidR="00221B88" w:rsidRDefault="00221B88" w:rsidP="006F0B9D">
            <w:pPr>
              <w:spacing w:line="276" w:lineRule="auto"/>
              <w:rPr>
                <w:rFonts w:cs="Arial"/>
                <w:sz w:val="24"/>
                <w:szCs w:val="24"/>
              </w:rPr>
            </w:pPr>
          </w:p>
          <w:p w14:paraId="668FAC04" w14:textId="77777777" w:rsidR="00221B88" w:rsidRDefault="00221B88" w:rsidP="006F0B9D">
            <w:pPr>
              <w:spacing w:line="276" w:lineRule="auto"/>
              <w:rPr>
                <w:rFonts w:cs="Arial"/>
                <w:sz w:val="24"/>
                <w:szCs w:val="24"/>
              </w:rPr>
            </w:pPr>
          </w:p>
          <w:p w14:paraId="30C70EFD" w14:textId="77777777" w:rsidR="00221B88" w:rsidRPr="006162D4" w:rsidRDefault="00221B88" w:rsidP="006F0B9D">
            <w:pPr>
              <w:spacing w:line="276" w:lineRule="auto"/>
              <w:rPr>
                <w:rFonts w:cs="Arial"/>
                <w:sz w:val="24"/>
                <w:szCs w:val="24"/>
              </w:rPr>
            </w:pPr>
          </w:p>
          <w:p w14:paraId="5F96CB36" w14:textId="77777777" w:rsidR="00221B88" w:rsidRPr="006162D4" w:rsidRDefault="00221B88" w:rsidP="006F0B9D">
            <w:pPr>
              <w:spacing w:line="276" w:lineRule="auto"/>
              <w:rPr>
                <w:rFonts w:cs="Arial"/>
                <w:sz w:val="24"/>
                <w:szCs w:val="24"/>
              </w:rPr>
            </w:pPr>
          </w:p>
          <w:p w14:paraId="36FEC583" w14:textId="77777777" w:rsidR="00221B88" w:rsidRPr="006162D4" w:rsidRDefault="00221B88" w:rsidP="006F0B9D">
            <w:pPr>
              <w:spacing w:line="276" w:lineRule="auto"/>
              <w:rPr>
                <w:rFonts w:cs="Arial"/>
                <w:sz w:val="24"/>
                <w:szCs w:val="24"/>
              </w:rPr>
            </w:pPr>
            <w:r w:rsidRPr="006162D4">
              <w:rPr>
                <w:rFonts w:cs="Arial"/>
                <w:b/>
                <w:bCs/>
                <w:sz w:val="24"/>
                <w:szCs w:val="24"/>
              </w:rPr>
              <w:t xml:space="preserve">Tratándose de proyectos destinados a la generación de energías limpias, cuyo periodo de desarrollo y ejecución se prevea mayor a 15 años; las licencias de funcionamiento que a éstos se expidan, previo cumplimiento de los requisitos establecidos en el artículo 158 de la presente Ley, podrán tener una vigencia de 15 años. Las autoridades estatales y municipales </w:t>
            </w:r>
            <w:r w:rsidRPr="006162D4">
              <w:rPr>
                <w:rFonts w:cs="Arial"/>
                <w:b/>
                <w:bCs/>
                <w:sz w:val="24"/>
                <w:szCs w:val="24"/>
              </w:rPr>
              <w:lastRenderedPageBreak/>
              <w:t>competentes estarán facultadas para verificar el cumplimiento de los requisitos establecidos en el artículo 158, durante los primero tres meses de cada año de vigencia de la licencia expedida en los términos del presente párrafo.</w:t>
            </w:r>
          </w:p>
        </w:tc>
      </w:tr>
    </w:tbl>
    <w:p w14:paraId="07A8B504" w14:textId="77777777" w:rsidR="00221B88" w:rsidRPr="00C552ED" w:rsidRDefault="00221B88" w:rsidP="00221B88">
      <w:pPr>
        <w:spacing w:line="360" w:lineRule="auto"/>
        <w:rPr>
          <w:rFonts w:eastAsia="Calibri" w:cs="Arial"/>
          <w:sz w:val="24"/>
          <w:szCs w:val="24"/>
        </w:rPr>
      </w:pPr>
    </w:p>
    <w:p w14:paraId="6E351EDC" w14:textId="77777777" w:rsidR="00221B88" w:rsidRPr="00C552ED" w:rsidRDefault="00221B88" w:rsidP="00221B88">
      <w:pPr>
        <w:spacing w:line="360" w:lineRule="auto"/>
        <w:rPr>
          <w:rFonts w:eastAsia="Calibri" w:cs="Arial"/>
          <w:sz w:val="24"/>
          <w:szCs w:val="24"/>
        </w:rPr>
      </w:pPr>
      <w:r w:rsidRPr="00C552ED">
        <w:rPr>
          <w:rFonts w:eastAsia="Calibri" w:cs="Arial"/>
          <w:sz w:val="24"/>
          <w:szCs w:val="24"/>
        </w:rPr>
        <w:t>Con la expedición de licencias multianuales se busca simplificar la obtención de trámites y permisos a fin de impulsar la economía y fomentar la inversión en nuestro Estado, beneficiando directamente a los municipios en los que sean factibles los proyectos a largo plazo, ya que como se establece en la Ley General de Asentamientos Humanos, Ordenamiento Territorial y Desarrollo Urbano, corresponde a los municipios “Expedir las autorizaciones, licencias o permisos de las diversas acciones urbanísticas, con estricto apego a las normas jurídicas locales, planes o programas de Desarrollo Urbano y sus correspondientes Reservas, Usos del Suelo y Destinos de áreas y predios”</w:t>
      </w:r>
    </w:p>
    <w:p w14:paraId="06EDD7E9" w14:textId="77777777" w:rsidR="00221B88" w:rsidRPr="00C552ED" w:rsidRDefault="00221B88" w:rsidP="00221B88">
      <w:pPr>
        <w:spacing w:line="360" w:lineRule="auto"/>
        <w:rPr>
          <w:rFonts w:cs="Arial"/>
          <w:sz w:val="24"/>
          <w:szCs w:val="24"/>
        </w:rPr>
      </w:pPr>
    </w:p>
    <w:p w14:paraId="6D80AE07" w14:textId="77777777" w:rsidR="00221B88" w:rsidRPr="00C552ED" w:rsidRDefault="00221B88" w:rsidP="00221B88">
      <w:pPr>
        <w:spacing w:line="360" w:lineRule="auto"/>
        <w:rPr>
          <w:rFonts w:cs="Arial"/>
          <w:sz w:val="24"/>
          <w:szCs w:val="24"/>
        </w:rPr>
      </w:pPr>
      <w:r w:rsidRPr="00C552ED">
        <w:rPr>
          <w:rFonts w:cs="Arial"/>
          <w:sz w:val="24"/>
          <w:szCs w:val="24"/>
        </w:rPr>
        <w:t>Los ayuntamientos tienen la facultad para aprobar, de acuerdo con las leyes en materia municipal que deberán expedir las legislaturas de los Estados, las disposiciones administrativas de observancia general dentro de sus respectivas jurisdicciones, que organicen la administración pública municipal, regulen las materias, procedimientos, funciones y servicios públicos de su competencia, entre otras, lo cual se encuentra previsto en el artículo 115 de la Constitución Política de los Estados Unidos Mexicanos, así como en el artículo 173 del Código Municipal para el Estado de Coahuila de Zaragoza..</w:t>
      </w:r>
    </w:p>
    <w:p w14:paraId="7CA13F12" w14:textId="77777777" w:rsidR="00221B88" w:rsidRPr="00C552ED" w:rsidRDefault="00221B88" w:rsidP="00221B88">
      <w:pPr>
        <w:spacing w:line="360" w:lineRule="auto"/>
        <w:rPr>
          <w:rFonts w:eastAsia="Calibri" w:cs="Arial"/>
          <w:sz w:val="24"/>
          <w:szCs w:val="24"/>
        </w:rPr>
      </w:pPr>
    </w:p>
    <w:p w14:paraId="50FD918B" w14:textId="77777777" w:rsidR="00221B88" w:rsidRPr="00C552ED" w:rsidRDefault="00221B88" w:rsidP="00221B88">
      <w:pPr>
        <w:spacing w:line="360" w:lineRule="auto"/>
        <w:rPr>
          <w:rFonts w:eastAsia="Calibri" w:cs="Arial"/>
          <w:sz w:val="24"/>
          <w:szCs w:val="24"/>
        </w:rPr>
      </w:pPr>
      <w:r w:rsidRPr="00C552ED">
        <w:rPr>
          <w:rFonts w:eastAsia="Calibri" w:cs="Arial"/>
          <w:sz w:val="24"/>
          <w:szCs w:val="24"/>
        </w:rPr>
        <w:t>Por lo antes expuesto, me permito presentar ante esta Honorable Legislatura para su estudio, resolución y, en su caso, aprobación, la siguiente iniciativa con proyecto de:</w:t>
      </w:r>
    </w:p>
    <w:p w14:paraId="2AC57304" w14:textId="77777777" w:rsidR="00221B88" w:rsidRDefault="00221B88" w:rsidP="00221B88">
      <w:pPr>
        <w:spacing w:line="360" w:lineRule="auto"/>
        <w:rPr>
          <w:rFonts w:eastAsia="Calibri" w:cs="Arial"/>
          <w:sz w:val="24"/>
          <w:szCs w:val="24"/>
          <w:lang w:val="es-ES_tradnl"/>
        </w:rPr>
      </w:pPr>
    </w:p>
    <w:p w14:paraId="79A33975" w14:textId="77777777" w:rsidR="00221B88" w:rsidRPr="00C552ED" w:rsidRDefault="00221B88" w:rsidP="00221B88">
      <w:pPr>
        <w:spacing w:line="360" w:lineRule="auto"/>
        <w:rPr>
          <w:rFonts w:eastAsia="Calibri" w:cs="Arial"/>
          <w:sz w:val="24"/>
          <w:szCs w:val="24"/>
          <w:lang w:val="es-ES_tradnl"/>
        </w:rPr>
      </w:pPr>
    </w:p>
    <w:p w14:paraId="73DA1B0B" w14:textId="77777777" w:rsidR="00221B88" w:rsidRPr="00C552ED" w:rsidRDefault="00221B88" w:rsidP="00221B88">
      <w:pPr>
        <w:spacing w:line="360" w:lineRule="auto"/>
        <w:jc w:val="center"/>
        <w:rPr>
          <w:rFonts w:eastAsia="Calibri" w:cs="Arial"/>
          <w:b/>
          <w:sz w:val="24"/>
          <w:szCs w:val="24"/>
        </w:rPr>
      </w:pPr>
      <w:r w:rsidRPr="00C552ED">
        <w:rPr>
          <w:rFonts w:eastAsia="Calibri" w:cs="Arial"/>
          <w:b/>
          <w:sz w:val="24"/>
          <w:szCs w:val="24"/>
        </w:rPr>
        <w:lastRenderedPageBreak/>
        <w:t>D E C R E T O</w:t>
      </w:r>
    </w:p>
    <w:p w14:paraId="114C76DA" w14:textId="77777777" w:rsidR="00221B88" w:rsidRDefault="00221B88" w:rsidP="00221B88">
      <w:pPr>
        <w:spacing w:line="360" w:lineRule="auto"/>
        <w:rPr>
          <w:rFonts w:eastAsia="Calibri" w:cs="Arial"/>
          <w:b/>
          <w:sz w:val="24"/>
          <w:szCs w:val="24"/>
        </w:rPr>
      </w:pPr>
    </w:p>
    <w:p w14:paraId="05E04308" w14:textId="77777777" w:rsidR="00221B88" w:rsidRPr="00C552ED" w:rsidRDefault="00221B88" w:rsidP="00221B88">
      <w:pPr>
        <w:spacing w:line="360" w:lineRule="auto"/>
        <w:rPr>
          <w:rFonts w:eastAsia="Calibri" w:cs="Arial"/>
          <w:b/>
          <w:sz w:val="24"/>
          <w:szCs w:val="24"/>
        </w:rPr>
      </w:pPr>
    </w:p>
    <w:p w14:paraId="3D78346E" w14:textId="77777777" w:rsidR="00221B88" w:rsidRPr="00C552ED" w:rsidRDefault="00221B88" w:rsidP="00221B88">
      <w:pPr>
        <w:spacing w:line="360" w:lineRule="auto"/>
        <w:rPr>
          <w:rFonts w:eastAsia="Calibri" w:cs="Arial"/>
          <w:sz w:val="24"/>
          <w:szCs w:val="24"/>
        </w:rPr>
      </w:pPr>
      <w:r w:rsidRPr="00C552ED">
        <w:rPr>
          <w:rFonts w:eastAsia="Calibri" w:cs="Arial"/>
          <w:b/>
          <w:sz w:val="24"/>
          <w:szCs w:val="24"/>
        </w:rPr>
        <w:t xml:space="preserve">ARTÍCULO </w:t>
      </w:r>
      <w:proofErr w:type="gramStart"/>
      <w:r w:rsidRPr="00C552ED">
        <w:rPr>
          <w:rFonts w:eastAsia="Calibri" w:cs="Arial"/>
          <w:b/>
          <w:sz w:val="24"/>
          <w:szCs w:val="24"/>
        </w:rPr>
        <w:t>ÚNICO.-</w:t>
      </w:r>
      <w:proofErr w:type="gramEnd"/>
      <w:r w:rsidRPr="00C552ED">
        <w:rPr>
          <w:rFonts w:eastAsia="Calibri" w:cs="Arial"/>
          <w:b/>
          <w:sz w:val="24"/>
          <w:szCs w:val="24"/>
        </w:rPr>
        <w:t xml:space="preserve"> </w:t>
      </w:r>
      <w:r w:rsidRPr="00C552ED">
        <w:rPr>
          <w:rFonts w:eastAsia="Calibri" w:cs="Arial"/>
          <w:sz w:val="24"/>
          <w:szCs w:val="24"/>
        </w:rPr>
        <w:t xml:space="preserve">Se </w:t>
      </w:r>
      <w:r w:rsidRPr="00C552ED">
        <w:rPr>
          <w:rFonts w:eastAsia="Calibri" w:cs="Arial"/>
          <w:b/>
          <w:bCs/>
          <w:sz w:val="24"/>
          <w:szCs w:val="24"/>
        </w:rPr>
        <w:t xml:space="preserve">reforma </w:t>
      </w:r>
      <w:r w:rsidRPr="00C552ED">
        <w:rPr>
          <w:rFonts w:eastAsia="Calibri" w:cs="Arial"/>
          <w:sz w:val="24"/>
          <w:szCs w:val="24"/>
        </w:rPr>
        <w:t xml:space="preserve">el primer párrafo del artículo 161; se </w:t>
      </w:r>
      <w:r w:rsidRPr="00C552ED">
        <w:rPr>
          <w:rFonts w:eastAsia="Calibri" w:cs="Arial"/>
          <w:b/>
          <w:bCs/>
          <w:sz w:val="24"/>
          <w:szCs w:val="24"/>
        </w:rPr>
        <w:t>adiciona</w:t>
      </w:r>
      <w:r w:rsidRPr="00C552ED">
        <w:rPr>
          <w:rFonts w:eastAsia="Calibri" w:cs="Arial"/>
          <w:sz w:val="24"/>
          <w:szCs w:val="24"/>
        </w:rPr>
        <w:t xml:space="preserve"> un cuarto párrafo al artículo 161, de la Ley de Asentamientos Humanos, Ordenamiento Territorial y Desarrollo Urbano del Estado de Coahuila de Zaragoza, para quedar como sigue:</w:t>
      </w:r>
    </w:p>
    <w:p w14:paraId="47803262" w14:textId="77777777" w:rsidR="00221B88" w:rsidRPr="00C552ED" w:rsidRDefault="00221B88" w:rsidP="00221B88">
      <w:pPr>
        <w:spacing w:line="360" w:lineRule="auto"/>
        <w:rPr>
          <w:rFonts w:eastAsia="Calibri" w:cs="Arial"/>
          <w:sz w:val="24"/>
          <w:szCs w:val="24"/>
        </w:rPr>
      </w:pPr>
    </w:p>
    <w:p w14:paraId="1C19ABF3" w14:textId="77777777" w:rsidR="00221B88" w:rsidRPr="00C552ED" w:rsidRDefault="00221B88" w:rsidP="00221B88">
      <w:pPr>
        <w:spacing w:line="360" w:lineRule="auto"/>
        <w:rPr>
          <w:rFonts w:eastAsia="Calibri" w:cs="Arial"/>
          <w:sz w:val="24"/>
          <w:szCs w:val="24"/>
        </w:rPr>
      </w:pPr>
      <w:r w:rsidRPr="00C552ED">
        <w:rPr>
          <w:rFonts w:eastAsia="Calibri" w:cs="Arial"/>
          <w:b/>
          <w:sz w:val="24"/>
          <w:szCs w:val="24"/>
        </w:rPr>
        <w:t>Artículo 161.</w:t>
      </w:r>
      <w:r w:rsidRPr="00C552ED">
        <w:rPr>
          <w:rFonts w:eastAsia="Calibri" w:cs="Arial"/>
          <w:sz w:val="24"/>
          <w:szCs w:val="24"/>
        </w:rPr>
        <w:t xml:space="preserve"> Las autorizaciones, permisos, licencias, certificaciones o constancias establecidas en la presente Ley, otorgados por las autoridades estatales o municipales competentes, tendrán una vigencia anual y se entenderán refrendados, renovados o revalidados con la presentación del pago de los derechos correspondientes.</w:t>
      </w:r>
    </w:p>
    <w:p w14:paraId="1FE654A8" w14:textId="77777777" w:rsidR="00221B88" w:rsidRPr="00C552ED" w:rsidRDefault="00221B88" w:rsidP="00221B88">
      <w:pPr>
        <w:spacing w:line="360" w:lineRule="auto"/>
        <w:rPr>
          <w:rFonts w:eastAsia="Calibri" w:cs="Arial"/>
          <w:sz w:val="24"/>
          <w:szCs w:val="24"/>
        </w:rPr>
      </w:pPr>
    </w:p>
    <w:p w14:paraId="624A8087" w14:textId="77777777" w:rsidR="00221B88" w:rsidRPr="00C552ED" w:rsidRDefault="00221B88" w:rsidP="00221B88">
      <w:pPr>
        <w:spacing w:line="360" w:lineRule="auto"/>
        <w:rPr>
          <w:rFonts w:eastAsia="Calibri" w:cs="Arial"/>
          <w:sz w:val="24"/>
          <w:szCs w:val="24"/>
        </w:rPr>
      </w:pPr>
      <w:r w:rsidRPr="00C552ED">
        <w:rPr>
          <w:rFonts w:eastAsia="Calibri" w:cs="Arial"/>
          <w:sz w:val="24"/>
          <w:szCs w:val="24"/>
        </w:rPr>
        <w:t>...</w:t>
      </w:r>
    </w:p>
    <w:p w14:paraId="5F31B087" w14:textId="77777777" w:rsidR="00221B88" w:rsidRPr="00C552ED" w:rsidRDefault="00221B88" w:rsidP="00221B88">
      <w:pPr>
        <w:spacing w:line="360" w:lineRule="auto"/>
        <w:rPr>
          <w:rFonts w:eastAsia="Calibri" w:cs="Arial"/>
          <w:sz w:val="24"/>
          <w:szCs w:val="24"/>
        </w:rPr>
      </w:pPr>
    </w:p>
    <w:p w14:paraId="104E240E" w14:textId="77777777" w:rsidR="00221B88" w:rsidRPr="00C552ED" w:rsidRDefault="00221B88" w:rsidP="00221B88">
      <w:pPr>
        <w:spacing w:line="360" w:lineRule="auto"/>
        <w:rPr>
          <w:rFonts w:eastAsia="Calibri" w:cs="Arial"/>
          <w:sz w:val="24"/>
          <w:szCs w:val="24"/>
        </w:rPr>
      </w:pPr>
      <w:r w:rsidRPr="00C552ED">
        <w:rPr>
          <w:rFonts w:eastAsia="Calibri" w:cs="Arial"/>
          <w:sz w:val="24"/>
          <w:szCs w:val="24"/>
        </w:rPr>
        <w:t>...</w:t>
      </w:r>
    </w:p>
    <w:p w14:paraId="20C9EDFA" w14:textId="77777777" w:rsidR="00221B88" w:rsidRPr="00C552ED" w:rsidRDefault="00221B88" w:rsidP="00221B88">
      <w:pPr>
        <w:spacing w:line="360" w:lineRule="auto"/>
        <w:rPr>
          <w:rFonts w:eastAsia="Calibri" w:cs="Arial"/>
          <w:sz w:val="24"/>
          <w:szCs w:val="24"/>
        </w:rPr>
      </w:pPr>
    </w:p>
    <w:p w14:paraId="7DBB4ED5" w14:textId="77777777" w:rsidR="00221B88" w:rsidRPr="00C552ED" w:rsidRDefault="00221B88" w:rsidP="00221B88">
      <w:pPr>
        <w:spacing w:line="360" w:lineRule="auto"/>
        <w:rPr>
          <w:rFonts w:eastAsia="Calibri" w:cs="Arial"/>
          <w:sz w:val="24"/>
          <w:szCs w:val="24"/>
        </w:rPr>
      </w:pPr>
      <w:r w:rsidRPr="00C552ED">
        <w:rPr>
          <w:rFonts w:eastAsia="Calibri" w:cs="Arial"/>
          <w:sz w:val="24"/>
          <w:szCs w:val="24"/>
        </w:rPr>
        <w:t xml:space="preserve">Tratándose de proyectos destinados a la generación de energías limpias, cuyo periodo de desarrollo y ejecución se prevea mayor a quince años; las licencias de funcionamiento que a éstos se expidan, previo cumplimiento de los requisitos establecidos en el artículo 158 de la presente Ley, podrán tener una vigencia de quince años. Las autoridades estatales y municipales competentes estarán facultadas para verificar el cumplimiento de los requisitos establecidos en el citado artículo 158, durante </w:t>
      </w:r>
      <w:proofErr w:type="gramStart"/>
      <w:r w:rsidRPr="00C552ED">
        <w:rPr>
          <w:rFonts w:eastAsia="Calibri" w:cs="Arial"/>
          <w:sz w:val="24"/>
          <w:szCs w:val="24"/>
        </w:rPr>
        <w:t>los primero</w:t>
      </w:r>
      <w:proofErr w:type="gramEnd"/>
      <w:r w:rsidRPr="00C552ED">
        <w:rPr>
          <w:rFonts w:eastAsia="Calibri" w:cs="Arial"/>
          <w:sz w:val="24"/>
          <w:szCs w:val="24"/>
        </w:rPr>
        <w:t xml:space="preserve"> tres meses de cada año de vigencia de la licencia expedida en los términos del presente párrafo.</w:t>
      </w:r>
    </w:p>
    <w:p w14:paraId="15CC385E" w14:textId="77777777" w:rsidR="00221B88" w:rsidRDefault="00221B88" w:rsidP="00221B88">
      <w:pPr>
        <w:spacing w:line="360" w:lineRule="auto"/>
        <w:rPr>
          <w:rFonts w:eastAsia="Calibri" w:cs="Arial"/>
          <w:sz w:val="24"/>
          <w:szCs w:val="24"/>
        </w:rPr>
      </w:pPr>
    </w:p>
    <w:p w14:paraId="569B32B5" w14:textId="77777777" w:rsidR="00221B88" w:rsidRPr="00C552ED" w:rsidRDefault="00221B88" w:rsidP="00221B88">
      <w:pPr>
        <w:widowControl w:val="0"/>
        <w:autoSpaceDE w:val="0"/>
        <w:autoSpaceDN w:val="0"/>
        <w:adjustRightInd w:val="0"/>
        <w:spacing w:line="360" w:lineRule="auto"/>
        <w:jc w:val="center"/>
        <w:rPr>
          <w:rFonts w:cs="Arial"/>
          <w:b/>
          <w:bCs/>
          <w:sz w:val="24"/>
          <w:szCs w:val="24"/>
          <w:lang w:val="pt-BR"/>
        </w:rPr>
      </w:pPr>
      <w:r w:rsidRPr="00C552ED">
        <w:rPr>
          <w:rFonts w:cs="Arial"/>
          <w:b/>
          <w:bCs/>
          <w:sz w:val="24"/>
          <w:szCs w:val="24"/>
          <w:lang w:val="pt-BR"/>
        </w:rPr>
        <w:t>T R A N S I T O R I O</w:t>
      </w:r>
    </w:p>
    <w:p w14:paraId="1AF52B50" w14:textId="77777777" w:rsidR="00221B88" w:rsidRDefault="00221B88" w:rsidP="00221B88">
      <w:pPr>
        <w:widowControl w:val="0"/>
        <w:autoSpaceDE w:val="0"/>
        <w:autoSpaceDN w:val="0"/>
        <w:adjustRightInd w:val="0"/>
        <w:spacing w:line="360" w:lineRule="auto"/>
        <w:rPr>
          <w:rFonts w:cs="Arial"/>
          <w:b/>
          <w:bCs/>
          <w:sz w:val="24"/>
          <w:szCs w:val="24"/>
          <w:lang w:val="pt-BR"/>
        </w:rPr>
      </w:pPr>
    </w:p>
    <w:p w14:paraId="4A8B6292" w14:textId="77777777" w:rsidR="00221B88" w:rsidRPr="00C552ED" w:rsidRDefault="00221B88" w:rsidP="00221B88">
      <w:pPr>
        <w:widowControl w:val="0"/>
        <w:autoSpaceDE w:val="0"/>
        <w:autoSpaceDN w:val="0"/>
        <w:adjustRightInd w:val="0"/>
        <w:spacing w:line="360" w:lineRule="auto"/>
        <w:rPr>
          <w:rFonts w:cs="Arial"/>
          <w:sz w:val="24"/>
          <w:szCs w:val="24"/>
        </w:rPr>
      </w:pPr>
      <w:r w:rsidRPr="00C552ED">
        <w:rPr>
          <w:rFonts w:cs="Arial"/>
          <w:b/>
          <w:sz w:val="24"/>
          <w:szCs w:val="24"/>
        </w:rPr>
        <w:t xml:space="preserve">ARTÍCULO </w:t>
      </w:r>
      <w:proofErr w:type="gramStart"/>
      <w:r w:rsidRPr="00C552ED">
        <w:rPr>
          <w:rFonts w:cs="Arial"/>
          <w:b/>
          <w:bCs/>
          <w:sz w:val="24"/>
          <w:szCs w:val="24"/>
        </w:rPr>
        <w:t>ÚNICO.-</w:t>
      </w:r>
      <w:proofErr w:type="gramEnd"/>
      <w:r w:rsidRPr="00C552ED">
        <w:rPr>
          <w:rFonts w:cs="Arial"/>
          <w:sz w:val="24"/>
          <w:szCs w:val="24"/>
        </w:rPr>
        <w:t xml:space="preserve"> El presente Decreto entrará en vigor al día siguiente de su publicación en el Periódico Oficial del Gobierno del Estado.</w:t>
      </w:r>
    </w:p>
    <w:p w14:paraId="605151F4" w14:textId="77777777" w:rsidR="00221B88" w:rsidRDefault="00221B88" w:rsidP="00221B88">
      <w:pPr>
        <w:widowControl w:val="0"/>
        <w:autoSpaceDE w:val="0"/>
        <w:autoSpaceDN w:val="0"/>
        <w:adjustRightInd w:val="0"/>
        <w:spacing w:line="360" w:lineRule="auto"/>
        <w:rPr>
          <w:rFonts w:cs="Arial"/>
          <w:sz w:val="24"/>
          <w:szCs w:val="24"/>
        </w:rPr>
      </w:pPr>
    </w:p>
    <w:p w14:paraId="6D7F2CCC" w14:textId="77777777" w:rsidR="00221B88" w:rsidRPr="00C552ED" w:rsidRDefault="00221B88" w:rsidP="00221B88">
      <w:pPr>
        <w:widowControl w:val="0"/>
        <w:autoSpaceDE w:val="0"/>
        <w:autoSpaceDN w:val="0"/>
        <w:adjustRightInd w:val="0"/>
        <w:spacing w:line="360" w:lineRule="auto"/>
        <w:jc w:val="center"/>
        <w:rPr>
          <w:rFonts w:cs="Arial"/>
          <w:b/>
          <w:sz w:val="24"/>
          <w:szCs w:val="24"/>
        </w:rPr>
      </w:pPr>
      <w:r w:rsidRPr="00C552ED">
        <w:rPr>
          <w:rFonts w:cs="Arial"/>
          <w:b/>
          <w:sz w:val="24"/>
          <w:szCs w:val="24"/>
        </w:rPr>
        <w:lastRenderedPageBreak/>
        <w:t>ATENTAMENTE</w:t>
      </w:r>
    </w:p>
    <w:p w14:paraId="42E67416" w14:textId="77777777" w:rsidR="00221B88" w:rsidRPr="00C552ED" w:rsidRDefault="00221B88" w:rsidP="00221B88">
      <w:pPr>
        <w:widowControl w:val="0"/>
        <w:autoSpaceDE w:val="0"/>
        <w:autoSpaceDN w:val="0"/>
        <w:adjustRightInd w:val="0"/>
        <w:spacing w:line="360" w:lineRule="auto"/>
        <w:jc w:val="center"/>
        <w:rPr>
          <w:rFonts w:cs="Arial"/>
          <w:b/>
          <w:sz w:val="24"/>
          <w:szCs w:val="24"/>
        </w:rPr>
      </w:pPr>
      <w:r w:rsidRPr="00C552ED">
        <w:rPr>
          <w:rFonts w:cs="Arial"/>
          <w:b/>
          <w:sz w:val="24"/>
          <w:szCs w:val="24"/>
        </w:rPr>
        <w:t xml:space="preserve">LAS DIPUTADAS Y LOS DIPUTADOS INTEGRANTES </w:t>
      </w:r>
    </w:p>
    <w:p w14:paraId="1E005213" w14:textId="77777777" w:rsidR="00221B88" w:rsidRPr="00C552ED" w:rsidRDefault="00221B88" w:rsidP="00221B88">
      <w:pPr>
        <w:widowControl w:val="0"/>
        <w:autoSpaceDE w:val="0"/>
        <w:autoSpaceDN w:val="0"/>
        <w:adjustRightInd w:val="0"/>
        <w:spacing w:line="360" w:lineRule="auto"/>
        <w:jc w:val="center"/>
        <w:rPr>
          <w:rFonts w:cs="Arial"/>
          <w:b/>
          <w:sz w:val="24"/>
          <w:szCs w:val="24"/>
        </w:rPr>
      </w:pPr>
      <w:r w:rsidRPr="00C552ED">
        <w:rPr>
          <w:rFonts w:cs="Arial"/>
          <w:b/>
          <w:sz w:val="24"/>
          <w:szCs w:val="24"/>
        </w:rPr>
        <w:t>DE LA COMISIÓN DE HACIENDA</w:t>
      </w:r>
    </w:p>
    <w:p w14:paraId="0D5973D4" w14:textId="77777777" w:rsidR="00221B88" w:rsidRPr="00C552ED" w:rsidRDefault="00221B88" w:rsidP="00221B88">
      <w:pPr>
        <w:widowControl w:val="0"/>
        <w:autoSpaceDE w:val="0"/>
        <w:autoSpaceDN w:val="0"/>
        <w:adjustRightInd w:val="0"/>
        <w:spacing w:line="360" w:lineRule="auto"/>
        <w:rPr>
          <w:rFonts w:cs="Arial"/>
          <w:sz w:val="24"/>
          <w:szCs w:val="24"/>
        </w:rPr>
      </w:pPr>
    </w:p>
    <w:p w14:paraId="67368B10" w14:textId="77777777" w:rsidR="00221B88" w:rsidRDefault="00221B88" w:rsidP="00221B88">
      <w:pPr>
        <w:widowControl w:val="0"/>
        <w:autoSpaceDE w:val="0"/>
        <w:autoSpaceDN w:val="0"/>
        <w:adjustRightInd w:val="0"/>
        <w:spacing w:line="360" w:lineRule="auto"/>
        <w:rPr>
          <w:rFonts w:cs="Arial"/>
          <w:sz w:val="24"/>
          <w:szCs w:val="24"/>
        </w:rPr>
      </w:pPr>
    </w:p>
    <w:p w14:paraId="3281D32F" w14:textId="77777777" w:rsidR="00221B88" w:rsidRPr="00C552ED" w:rsidRDefault="00221B88" w:rsidP="00221B88">
      <w:pPr>
        <w:widowControl w:val="0"/>
        <w:autoSpaceDE w:val="0"/>
        <w:autoSpaceDN w:val="0"/>
        <w:adjustRightInd w:val="0"/>
        <w:spacing w:line="360" w:lineRule="auto"/>
        <w:rPr>
          <w:rFonts w:cs="Arial"/>
          <w:sz w:val="24"/>
          <w:szCs w:val="24"/>
        </w:rPr>
      </w:pPr>
    </w:p>
    <w:p w14:paraId="398F7AE8" w14:textId="77777777" w:rsidR="00221B88" w:rsidRPr="00C552ED" w:rsidRDefault="00221B88" w:rsidP="00221B88">
      <w:pPr>
        <w:widowControl w:val="0"/>
        <w:autoSpaceDE w:val="0"/>
        <w:autoSpaceDN w:val="0"/>
        <w:adjustRightInd w:val="0"/>
        <w:spacing w:line="360" w:lineRule="auto"/>
        <w:jc w:val="center"/>
        <w:rPr>
          <w:rFonts w:cs="Arial"/>
          <w:b/>
          <w:sz w:val="24"/>
          <w:szCs w:val="24"/>
        </w:rPr>
      </w:pPr>
      <w:r w:rsidRPr="00C552ED">
        <w:rPr>
          <w:rFonts w:cs="Arial"/>
          <w:b/>
          <w:sz w:val="24"/>
          <w:szCs w:val="24"/>
        </w:rPr>
        <w:t>DIP. MARÍA EUGENIA CÁZARES MARTÍNEZ</w:t>
      </w:r>
    </w:p>
    <w:p w14:paraId="506ADF09" w14:textId="77777777" w:rsidR="00221B88" w:rsidRDefault="00221B88" w:rsidP="00221B88">
      <w:pPr>
        <w:widowControl w:val="0"/>
        <w:autoSpaceDE w:val="0"/>
        <w:autoSpaceDN w:val="0"/>
        <w:adjustRightInd w:val="0"/>
        <w:spacing w:line="360" w:lineRule="auto"/>
        <w:jc w:val="center"/>
        <w:rPr>
          <w:rFonts w:cs="Arial"/>
          <w:b/>
          <w:sz w:val="24"/>
          <w:szCs w:val="24"/>
        </w:rPr>
      </w:pPr>
      <w:r w:rsidRPr="00C552ED">
        <w:rPr>
          <w:rFonts w:cs="Arial"/>
          <w:b/>
          <w:sz w:val="24"/>
          <w:szCs w:val="24"/>
        </w:rPr>
        <w:t>COORDINADORA</w:t>
      </w:r>
    </w:p>
    <w:p w14:paraId="2EFB446C" w14:textId="77777777" w:rsidR="00221B88" w:rsidRPr="00C552ED" w:rsidRDefault="00221B88" w:rsidP="00221B88">
      <w:pPr>
        <w:widowControl w:val="0"/>
        <w:autoSpaceDE w:val="0"/>
        <w:autoSpaceDN w:val="0"/>
        <w:adjustRightInd w:val="0"/>
        <w:spacing w:line="360" w:lineRule="auto"/>
        <w:jc w:val="center"/>
        <w:rPr>
          <w:rFonts w:cs="Arial"/>
          <w:b/>
          <w:sz w:val="24"/>
          <w:szCs w:val="24"/>
        </w:rPr>
      </w:pPr>
    </w:p>
    <w:tbl>
      <w:tblPr>
        <w:tblStyle w:val="Tablaconcuadrcula"/>
        <w:tblW w:w="0" w:type="auto"/>
        <w:tblLook w:val="04A0" w:firstRow="1" w:lastRow="0" w:firstColumn="1" w:lastColumn="0" w:noHBand="0" w:noVBand="1"/>
      </w:tblPr>
      <w:tblGrid>
        <w:gridCol w:w="4489"/>
        <w:gridCol w:w="4489"/>
      </w:tblGrid>
      <w:tr w:rsidR="00221B88" w:rsidRPr="00C552ED" w14:paraId="00994FDE" w14:textId="77777777" w:rsidTr="006F0B9D">
        <w:tc>
          <w:tcPr>
            <w:tcW w:w="4489" w:type="dxa"/>
          </w:tcPr>
          <w:p w14:paraId="787CA924" w14:textId="77777777" w:rsidR="00221B88" w:rsidRPr="00C552ED" w:rsidRDefault="00221B88" w:rsidP="00BD752C">
            <w:pPr>
              <w:widowControl w:val="0"/>
              <w:autoSpaceDE w:val="0"/>
              <w:autoSpaceDN w:val="0"/>
              <w:adjustRightInd w:val="0"/>
              <w:spacing w:line="360" w:lineRule="exact"/>
              <w:jc w:val="center"/>
              <w:rPr>
                <w:rFonts w:cs="Arial"/>
                <w:b/>
                <w:sz w:val="24"/>
                <w:szCs w:val="24"/>
              </w:rPr>
            </w:pPr>
          </w:p>
          <w:p w14:paraId="6171B5F9" w14:textId="77777777" w:rsidR="00221B88" w:rsidRPr="00C552ED" w:rsidRDefault="00221B88" w:rsidP="00BD752C">
            <w:pPr>
              <w:widowControl w:val="0"/>
              <w:autoSpaceDE w:val="0"/>
              <w:autoSpaceDN w:val="0"/>
              <w:adjustRightInd w:val="0"/>
              <w:spacing w:line="360" w:lineRule="exact"/>
              <w:jc w:val="center"/>
              <w:rPr>
                <w:rFonts w:cs="Arial"/>
                <w:b/>
                <w:sz w:val="24"/>
                <w:szCs w:val="24"/>
              </w:rPr>
            </w:pPr>
          </w:p>
          <w:p w14:paraId="625F00E0" w14:textId="77777777" w:rsidR="00221B88" w:rsidRPr="00C552ED" w:rsidRDefault="00221B88" w:rsidP="00BD752C">
            <w:pPr>
              <w:widowControl w:val="0"/>
              <w:autoSpaceDE w:val="0"/>
              <w:autoSpaceDN w:val="0"/>
              <w:adjustRightInd w:val="0"/>
              <w:spacing w:line="360" w:lineRule="exact"/>
              <w:jc w:val="center"/>
              <w:rPr>
                <w:rFonts w:cs="Arial"/>
                <w:b/>
                <w:sz w:val="24"/>
                <w:szCs w:val="24"/>
              </w:rPr>
            </w:pPr>
          </w:p>
          <w:p w14:paraId="71B16F08" w14:textId="77777777" w:rsidR="00221B88" w:rsidRPr="00C552ED" w:rsidRDefault="00221B88" w:rsidP="00BD752C">
            <w:pPr>
              <w:widowControl w:val="0"/>
              <w:autoSpaceDE w:val="0"/>
              <w:autoSpaceDN w:val="0"/>
              <w:adjustRightInd w:val="0"/>
              <w:spacing w:line="360" w:lineRule="exact"/>
              <w:jc w:val="center"/>
              <w:rPr>
                <w:rFonts w:cs="Arial"/>
                <w:b/>
                <w:sz w:val="24"/>
                <w:szCs w:val="24"/>
              </w:rPr>
            </w:pPr>
            <w:r w:rsidRPr="00C552ED">
              <w:rPr>
                <w:rFonts w:cs="Arial"/>
                <w:b/>
                <w:sz w:val="24"/>
                <w:szCs w:val="24"/>
              </w:rPr>
              <w:t xml:space="preserve">DIP. VERÓNICA BOREQUE MARTÍNEZ GONZÁLEZ </w:t>
            </w:r>
          </w:p>
          <w:p w14:paraId="3EFD880F" w14:textId="77777777" w:rsidR="00221B88" w:rsidRPr="00C552ED" w:rsidRDefault="00221B88" w:rsidP="00BD752C">
            <w:pPr>
              <w:widowControl w:val="0"/>
              <w:autoSpaceDE w:val="0"/>
              <w:autoSpaceDN w:val="0"/>
              <w:adjustRightInd w:val="0"/>
              <w:spacing w:line="360" w:lineRule="exact"/>
              <w:jc w:val="center"/>
              <w:rPr>
                <w:rFonts w:cs="Arial"/>
                <w:b/>
                <w:sz w:val="24"/>
                <w:szCs w:val="24"/>
              </w:rPr>
            </w:pPr>
            <w:r w:rsidRPr="00C552ED">
              <w:rPr>
                <w:rFonts w:cs="Arial"/>
                <w:b/>
                <w:sz w:val="24"/>
                <w:szCs w:val="24"/>
              </w:rPr>
              <w:t>SECRETARIA</w:t>
            </w:r>
          </w:p>
        </w:tc>
        <w:tc>
          <w:tcPr>
            <w:tcW w:w="4489" w:type="dxa"/>
          </w:tcPr>
          <w:p w14:paraId="1F596E8F" w14:textId="77777777" w:rsidR="00221B88" w:rsidRPr="00C552ED" w:rsidRDefault="00221B88" w:rsidP="00BD752C">
            <w:pPr>
              <w:widowControl w:val="0"/>
              <w:autoSpaceDE w:val="0"/>
              <w:autoSpaceDN w:val="0"/>
              <w:adjustRightInd w:val="0"/>
              <w:spacing w:line="360" w:lineRule="exact"/>
              <w:jc w:val="center"/>
              <w:rPr>
                <w:rFonts w:cs="Arial"/>
                <w:b/>
                <w:sz w:val="24"/>
                <w:szCs w:val="24"/>
              </w:rPr>
            </w:pPr>
          </w:p>
          <w:p w14:paraId="44F325E3" w14:textId="77777777" w:rsidR="00221B88" w:rsidRPr="00C552ED" w:rsidRDefault="00221B88" w:rsidP="00BD752C">
            <w:pPr>
              <w:widowControl w:val="0"/>
              <w:autoSpaceDE w:val="0"/>
              <w:autoSpaceDN w:val="0"/>
              <w:adjustRightInd w:val="0"/>
              <w:spacing w:line="360" w:lineRule="exact"/>
              <w:jc w:val="center"/>
              <w:rPr>
                <w:rFonts w:cs="Arial"/>
                <w:b/>
                <w:sz w:val="24"/>
                <w:szCs w:val="24"/>
              </w:rPr>
            </w:pPr>
          </w:p>
          <w:p w14:paraId="3F01494F" w14:textId="77777777" w:rsidR="00221B88" w:rsidRPr="00C552ED" w:rsidRDefault="00221B88" w:rsidP="00BD752C">
            <w:pPr>
              <w:widowControl w:val="0"/>
              <w:autoSpaceDE w:val="0"/>
              <w:autoSpaceDN w:val="0"/>
              <w:adjustRightInd w:val="0"/>
              <w:spacing w:line="360" w:lineRule="exact"/>
              <w:jc w:val="center"/>
              <w:rPr>
                <w:rFonts w:cs="Arial"/>
                <w:b/>
                <w:sz w:val="24"/>
                <w:szCs w:val="24"/>
              </w:rPr>
            </w:pPr>
          </w:p>
          <w:p w14:paraId="2F663F5B" w14:textId="77777777" w:rsidR="00221B88" w:rsidRPr="00C552ED" w:rsidRDefault="00221B88" w:rsidP="00BD752C">
            <w:pPr>
              <w:widowControl w:val="0"/>
              <w:autoSpaceDE w:val="0"/>
              <w:autoSpaceDN w:val="0"/>
              <w:adjustRightInd w:val="0"/>
              <w:spacing w:line="360" w:lineRule="exact"/>
              <w:jc w:val="center"/>
              <w:rPr>
                <w:rFonts w:cs="Arial"/>
                <w:b/>
                <w:sz w:val="24"/>
                <w:szCs w:val="24"/>
              </w:rPr>
            </w:pPr>
            <w:r w:rsidRPr="00C552ED">
              <w:rPr>
                <w:rFonts w:cs="Arial"/>
                <w:b/>
                <w:sz w:val="24"/>
                <w:szCs w:val="24"/>
              </w:rPr>
              <w:t>DIP. MARÍA ESPERANZA CHAPA GARCÍA</w:t>
            </w:r>
          </w:p>
        </w:tc>
      </w:tr>
      <w:tr w:rsidR="00221B88" w:rsidRPr="00C552ED" w14:paraId="48A8BB26" w14:textId="77777777" w:rsidTr="006F0B9D">
        <w:tc>
          <w:tcPr>
            <w:tcW w:w="4489" w:type="dxa"/>
          </w:tcPr>
          <w:p w14:paraId="1499A7E8" w14:textId="77777777" w:rsidR="00221B88" w:rsidRPr="00C552ED" w:rsidRDefault="00221B88" w:rsidP="00BD752C">
            <w:pPr>
              <w:widowControl w:val="0"/>
              <w:autoSpaceDE w:val="0"/>
              <w:autoSpaceDN w:val="0"/>
              <w:adjustRightInd w:val="0"/>
              <w:spacing w:line="360" w:lineRule="exact"/>
              <w:jc w:val="center"/>
              <w:rPr>
                <w:rFonts w:cs="Arial"/>
                <w:b/>
                <w:sz w:val="24"/>
                <w:szCs w:val="24"/>
              </w:rPr>
            </w:pPr>
          </w:p>
          <w:p w14:paraId="65CB21DB" w14:textId="77777777" w:rsidR="00221B88" w:rsidRPr="00C552ED" w:rsidRDefault="00221B88" w:rsidP="00BD752C">
            <w:pPr>
              <w:widowControl w:val="0"/>
              <w:autoSpaceDE w:val="0"/>
              <w:autoSpaceDN w:val="0"/>
              <w:adjustRightInd w:val="0"/>
              <w:spacing w:line="360" w:lineRule="exact"/>
              <w:jc w:val="center"/>
              <w:rPr>
                <w:rFonts w:cs="Arial"/>
                <w:b/>
                <w:sz w:val="24"/>
                <w:szCs w:val="24"/>
              </w:rPr>
            </w:pPr>
          </w:p>
          <w:p w14:paraId="3CDECB34" w14:textId="77777777" w:rsidR="00221B88" w:rsidRDefault="00221B88" w:rsidP="00BD752C">
            <w:pPr>
              <w:widowControl w:val="0"/>
              <w:autoSpaceDE w:val="0"/>
              <w:autoSpaceDN w:val="0"/>
              <w:adjustRightInd w:val="0"/>
              <w:spacing w:line="360" w:lineRule="exact"/>
              <w:jc w:val="center"/>
              <w:rPr>
                <w:rFonts w:cs="Arial"/>
                <w:b/>
                <w:sz w:val="24"/>
                <w:szCs w:val="24"/>
              </w:rPr>
            </w:pPr>
          </w:p>
          <w:p w14:paraId="4A26569E" w14:textId="77777777" w:rsidR="00221B88" w:rsidRPr="00C552ED" w:rsidRDefault="00221B88" w:rsidP="00BD752C">
            <w:pPr>
              <w:widowControl w:val="0"/>
              <w:autoSpaceDE w:val="0"/>
              <w:autoSpaceDN w:val="0"/>
              <w:adjustRightInd w:val="0"/>
              <w:spacing w:line="360" w:lineRule="exact"/>
              <w:jc w:val="center"/>
              <w:rPr>
                <w:rFonts w:cs="Arial"/>
                <w:b/>
                <w:sz w:val="24"/>
                <w:szCs w:val="24"/>
              </w:rPr>
            </w:pPr>
          </w:p>
          <w:p w14:paraId="3BD5C53D" w14:textId="77777777" w:rsidR="00221B88" w:rsidRPr="00C552ED" w:rsidRDefault="00221B88" w:rsidP="00BD752C">
            <w:pPr>
              <w:widowControl w:val="0"/>
              <w:autoSpaceDE w:val="0"/>
              <w:autoSpaceDN w:val="0"/>
              <w:adjustRightInd w:val="0"/>
              <w:spacing w:line="360" w:lineRule="exact"/>
              <w:jc w:val="center"/>
              <w:rPr>
                <w:rFonts w:cs="Arial"/>
                <w:b/>
                <w:sz w:val="24"/>
                <w:szCs w:val="24"/>
              </w:rPr>
            </w:pPr>
            <w:r w:rsidRPr="00C552ED">
              <w:rPr>
                <w:rFonts w:cs="Arial"/>
                <w:b/>
                <w:sz w:val="24"/>
                <w:szCs w:val="24"/>
              </w:rPr>
              <w:t>DIP. GERARDO ABRAHAM AGUADO GÓMEZ</w:t>
            </w:r>
          </w:p>
        </w:tc>
        <w:tc>
          <w:tcPr>
            <w:tcW w:w="4489" w:type="dxa"/>
          </w:tcPr>
          <w:p w14:paraId="12FC86D6" w14:textId="77777777" w:rsidR="00221B88" w:rsidRPr="00C552ED" w:rsidRDefault="00221B88" w:rsidP="00BD752C">
            <w:pPr>
              <w:widowControl w:val="0"/>
              <w:autoSpaceDE w:val="0"/>
              <w:autoSpaceDN w:val="0"/>
              <w:adjustRightInd w:val="0"/>
              <w:spacing w:line="360" w:lineRule="exact"/>
              <w:jc w:val="center"/>
              <w:rPr>
                <w:rFonts w:cs="Arial"/>
                <w:b/>
                <w:sz w:val="24"/>
                <w:szCs w:val="24"/>
              </w:rPr>
            </w:pPr>
          </w:p>
          <w:p w14:paraId="7CCD72C4" w14:textId="77777777" w:rsidR="00221B88" w:rsidRPr="00C552ED" w:rsidRDefault="00221B88" w:rsidP="00BD752C">
            <w:pPr>
              <w:widowControl w:val="0"/>
              <w:autoSpaceDE w:val="0"/>
              <w:autoSpaceDN w:val="0"/>
              <w:adjustRightInd w:val="0"/>
              <w:spacing w:line="360" w:lineRule="exact"/>
              <w:jc w:val="center"/>
              <w:rPr>
                <w:rFonts w:cs="Arial"/>
                <w:b/>
                <w:sz w:val="24"/>
                <w:szCs w:val="24"/>
              </w:rPr>
            </w:pPr>
          </w:p>
          <w:p w14:paraId="70B8BDCA" w14:textId="77777777" w:rsidR="00221B88" w:rsidRDefault="00221B88" w:rsidP="00BD752C">
            <w:pPr>
              <w:widowControl w:val="0"/>
              <w:autoSpaceDE w:val="0"/>
              <w:autoSpaceDN w:val="0"/>
              <w:adjustRightInd w:val="0"/>
              <w:spacing w:line="360" w:lineRule="exact"/>
              <w:jc w:val="center"/>
              <w:rPr>
                <w:rFonts w:cs="Arial"/>
                <w:b/>
                <w:sz w:val="24"/>
                <w:szCs w:val="24"/>
              </w:rPr>
            </w:pPr>
          </w:p>
          <w:p w14:paraId="7A55E07F" w14:textId="77777777" w:rsidR="00221B88" w:rsidRPr="00C552ED" w:rsidRDefault="00221B88" w:rsidP="00BD752C">
            <w:pPr>
              <w:widowControl w:val="0"/>
              <w:autoSpaceDE w:val="0"/>
              <w:autoSpaceDN w:val="0"/>
              <w:adjustRightInd w:val="0"/>
              <w:spacing w:line="360" w:lineRule="exact"/>
              <w:jc w:val="center"/>
              <w:rPr>
                <w:rFonts w:cs="Arial"/>
                <w:b/>
                <w:sz w:val="24"/>
                <w:szCs w:val="24"/>
              </w:rPr>
            </w:pPr>
          </w:p>
          <w:p w14:paraId="4B925A8D" w14:textId="77777777" w:rsidR="00221B88" w:rsidRPr="00C552ED" w:rsidRDefault="00221B88" w:rsidP="00BD752C">
            <w:pPr>
              <w:widowControl w:val="0"/>
              <w:autoSpaceDE w:val="0"/>
              <w:autoSpaceDN w:val="0"/>
              <w:adjustRightInd w:val="0"/>
              <w:spacing w:line="360" w:lineRule="exact"/>
              <w:jc w:val="center"/>
              <w:rPr>
                <w:rFonts w:cs="Arial"/>
                <w:b/>
                <w:sz w:val="24"/>
                <w:szCs w:val="24"/>
              </w:rPr>
            </w:pPr>
            <w:r w:rsidRPr="00C552ED">
              <w:rPr>
                <w:rFonts w:cs="Arial"/>
                <w:b/>
                <w:sz w:val="24"/>
                <w:szCs w:val="24"/>
              </w:rPr>
              <w:t>DIP. JOSÉ BENITO RAMÍREZ ROSAS</w:t>
            </w:r>
          </w:p>
        </w:tc>
      </w:tr>
      <w:tr w:rsidR="00221B88" w:rsidRPr="00C552ED" w14:paraId="61BF7E20" w14:textId="77777777" w:rsidTr="006F0B9D">
        <w:tc>
          <w:tcPr>
            <w:tcW w:w="4489" w:type="dxa"/>
          </w:tcPr>
          <w:p w14:paraId="0C20782D" w14:textId="77777777" w:rsidR="00221B88" w:rsidRPr="00C552ED" w:rsidRDefault="00221B88" w:rsidP="00BD752C">
            <w:pPr>
              <w:widowControl w:val="0"/>
              <w:autoSpaceDE w:val="0"/>
              <w:autoSpaceDN w:val="0"/>
              <w:adjustRightInd w:val="0"/>
              <w:spacing w:line="360" w:lineRule="exact"/>
              <w:jc w:val="center"/>
              <w:rPr>
                <w:rFonts w:cs="Arial"/>
                <w:b/>
                <w:sz w:val="24"/>
                <w:szCs w:val="24"/>
              </w:rPr>
            </w:pPr>
          </w:p>
          <w:p w14:paraId="54AF01E1" w14:textId="77777777" w:rsidR="00221B88" w:rsidRDefault="00221B88" w:rsidP="00BD752C">
            <w:pPr>
              <w:widowControl w:val="0"/>
              <w:autoSpaceDE w:val="0"/>
              <w:autoSpaceDN w:val="0"/>
              <w:adjustRightInd w:val="0"/>
              <w:spacing w:line="360" w:lineRule="exact"/>
              <w:jc w:val="center"/>
              <w:rPr>
                <w:rFonts w:cs="Arial"/>
                <w:b/>
                <w:sz w:val="24"/>
                <w:szCs w:val="24"/>
              </w:rPr>
            </w:pPr>
          </w:p>
          <w:p w14:paraId="58E80308" w14:textId="77777777" w:rsidR="00221B88" w:rsidRPr="00C552ED" w:rsidRDefault="00221B88" w:rsidP="00BD752C">
            <w:pPr>
              <w:widowControl w:val="0"/>
              <w:autoSpaceDE w:val="0"/>
              <w:autoSpaceDN w:val="0"/>
              <w:adjustRightInd w:val="0"/>
              <w:spacing w:line="360" w:lineRule="exact"/>
              <w:jc w:val="center"/>
              <w:rPr>
                <w:rFonts w:cs="Arial"/>
                <w:b/>
                <w:sz w:val="24"/>
                <w:szCs w:val="24"/>
              </w:rPr>
            </w:pPr>
          </w:p>
          <w:p w14:paraId="57C93221" w14:textId="77777777" w:rsidR="00221B88" w:rsidRPr="00C552ED" w:rsidRDefault="00221B88" w:rsidP="00BD752C">
            <w:pPr>
              <w:widowControl w:val="0"/>
              <w:autoSpaceDE w:val="0"/>
              <w:autoSpaceDN w:val="0"/>
              <w:adjustRightInd w:val="0"/>
              <w:spacing w:line="360" w:lineRule="exact"/>
              <w:jc w:val="center"/>
              <w:rPr>
                <w:rFonts w:cs="Arial"/>
                <w:b/>
                <w:sz w:val="24"/>
                <w:szCs w:val="24"/>
              </w:rPr>
            </w:pPr>
          </w:p>
          <w:p w14:paraId="5C950F3A" w14:textId="77777777" w:rsidR="00221B88" w:rsidRPr="00C552ED" w:rsidRDefault="00221B88" w:rsidP="00BD752C">
            <w:pPr>
              <w:widowControl w:val="0"/>
              <w:autoSpaceDE w:val="0"/>
              <w:autoSpaceDN w:val="0"/>
              <w:adjustRightInd w:val="0"/>
              <w:spacing w:line="360" w:lineRule="exact"/>
              <w:jc w:val="center"/>
              <w:rPr>
                <w:rFonts w:cs="Arial"/>
                <w:b/>
                <w:sz w:val="24"/>
                <w:szCs w:val="24"/>
              </w:rPr>
            </w:pPr>
            <w:r w:rsidRPr="00C552ED">
              <w:rPr>
                <w:rFonts w:cs="Arial"/>
                <w:b/>
                <w:sz w:val="24"/>
                <w:szCs w:val="24"/>
              </w:rPr>
              <w:t>DIP. EDGAR GERARDO SÁNCHEZ GARZA</w:t>
            </w:r>
          </w:p>
        </w:tc>
        <w:tc>
          <w:tcPr>
            <w:tcW w:w="4489" w:type="dxa"/>
          </w:tcPr>
          <w:p w14:paraId="5D760BD8" w14:textId="77777777" w:rsidR="00221B88" w:rsidRPr="00C552ED" w:rsidRDefault="00221B88" w:rsidP="00BD752C">
            <w:pPr>
              <w:widowControl w:val="0"/>
              <w:autoSpaceDE w:val="0"/>
              <w:autoSpaceDN w:val="0"/>
              <w:adjustRightInd w:val="0"/>
              <w:spacing w:line="360" w:lineRule="exact"/>
              <w:jc w:val="center"/>
              <w:rPr>
                <w:rFonts w:cs="Arial"/>
                <w:b/>
                <w:sz w:val="24"/>
                <w:szCs w:val="24"/>
              </w:rPr>
            </w:pPr>
          </w:p>
          <w:p w14:paraId="14B14D44" w14:textId="77777777" w:rsidR="00221B88" w:rsidRPr="00C552ED" w:rsidRDefault="00221B88" w:rsidP="00BD752C">
            <w:pPr>
              <w:widowControl w:val="0"/>
              <w:autoSpaceDE w:val="0"/>
              <w:autoSpaceDN w:val="0"/>
              <w:adjustRightInd w:val="0"/>
              <w:spacing w:line="360" w:lineRule="exact"/>
              <w:jc w:val="center"/>
              <w:rPr>
                <w:rFonts w:cs="Arial"/>
                <w:b/>
                <w:sz w:val="24"/>
                <w:szCs w:val="24"/>
              </w:rPr>
            </w:pPr>
          </w:p>
          <w:p w14:paraId="70EDDD7A" w14:textId="77777777" w:rsidR="00221B88" w:rsidRDefault="00221B88" w:rsidP="00BD752C">
            <w:pPr>
              <w:widowControl w:val="0"/>
              <w:autoSpaceDE w:val="0"/>
              <w:autoSpaceDN w:val="0"/>
              <w:adjustRightInd w:val="0"/>
              <w:spacing w:line="360" w:lineRule="exact"/>
              <w:jc w:val="center"/>
              <w:rPr>
                <w:rFonts w:cs="Arial"/>
                <w:b/>
                <w:sz w:val="24"/>
                <w:szCs w:val="24"/>
              </w:rPr>
            </w:pPr>
          </w:p>
          <w:p w14:paraId="70567EDD" w14:textId="77777777" w:rsidR="00221B88" w:rsidRPr="00C552ED" w:rsidRDefault="00221B88" w:rsidP="00BD752C">
            <w:pPr>
              <w:widowControl w:val="0"/>
              <w:autoSpaceDE w:val="0"/>
              <w:autoSpaceDN w:val="0"/>
              <w:adjustRightInd w:val="0"/>
              <w:spacing w:line="360" w:lineRule="exact"/>
              <w:jc w:val="center"/>
              <w:rPr>
                <w:rFonts w:cs="Arial"/>
                <w:b/>
                <w:sz w:val="24"/>
                <w:szCs w:val="24"/>
              </w:rPr>
            </w:pPr>
          </w:p>
          <w:p w14:paraId="414DD3B4" w14:textId="77777777" w:rsidR="00221B88" w:rsidRPr="00C552ED" w:rsidRDefault="00221B88" w:rsidP="00BD752C">
            <w:pPr>
              <w:widowControl w:val="0"/>
              <w:autoSpaceDE w:val="0"/>
              <w:autoSpaceDN w:val="0"/>
              <w:adjustRightInd w:val="0"/>
              <w:spacing w:line="360" w:lineRule="exact"/>
              <w:jc w:val="center"/>
              <w:rPr>
                <w:rFonts w:cs="Arial"/>
                <w:b/>
                <w:sz w:val="24"/>
                <w:szCs w:val="24"/>
              </w:rPr>
            </w:pPr>
            <w:r w:rsidRPr="00C552ED">
              <w:rPr>
                <w:rFonts w:cs="Arial"/>
                <w:b/>
                <w:sz w:val="24"/>
                <w:szCs w:val="24"/>
              </w:rPr>
              <w:t>DIP. CLAUDIA ISELA RAMÍREZ PINEDA</w:t>
            </w:r>
          </w:p>
        </w:tc>
      </w:tr>
    </w:tbl>
    <w:p w14:paraId="0A567462" w14:textId="77777777" w:rsidR="00221B88" w:rsidRDefault="00221B88" w:rsidP="00221B88">
      <w:pPr>
        <w:rPr>
          <w:rFonts w:cs="Arial"/>
          <w:sz w:val="14"/>
          <w:szCs w:val="14"/>
        </w:rPr>
      </w:pPr>
    </w:p>
    <w:p w14:paraId="31BB9684" w14:textId="77777777" w:rsidR="00221B88" w:rsidRDefault="00221B88" w:rsidP="00221B88">
      <w:pPr>
        <w:rPr>
          <w:rFonts w:cs="Arial"/>
          <w:sz w:val="14"/>
          <w:szCs w:val="14"/>
        </w:rPr>
      </w:pPr>
    </w:p>
    <w:p w14:paraId="048A014D" w14:textId="77777777" w:rsidR="00221B88" w:rsidRDefault="00221B88" w:rsidP="00221B88">
      <w:pPr>
        <w:rPr>
          <w:rFonts w:cs="Arial"/>
          <w:sz w:val="14"/>
          <w:szCs w:val="14"/>
        </w:rPr>
      </w:pPr>
    </w:p>
    <w:p w14:paraId="2AAFFAF7" w14:textId="77777777" w:rsidR="00EB2398" w:rsidRDefault="00EB2398" w:rsidP="00221B88">
      <w:pPr>
        <w:rPr>
          <w:rFonts w:cs="Arial"/>
          <w:sz w:val="14"/>
          <w:szCs w:val="14"/>
        </w:rPr>
      </w:pPr>
    </w:p>
    <w:p w14:paraId="1EE1262B" w14:textId="77777777" w:rsidR="00221B88" w:rsidRDefault="00221B88" w:rsidP="00221B88">
      <w:pPr>
        <w:rPr>
          <w:rFonts w:cs="Arial"/>
          <w:sz w:val="14"/>
          <w:szCs w:val="14"/>
        </w:rPr>
      </w:pPr>
    </w:p>
    <w:p w14:paraId="51DE34B3" w14:textId="00739970" w:rsidR="00D44ED2" w:rsidRPr="00221B88" w:rsidRDefault="00221B88" w:rsidP="00650BB7">
      <w:pPr>
        <w:spacing w:line="276" w:lineRule="auto"/>
      </w:pPr>
      <w:r w:rsidRPr="008B59F7">
        <w:rPr>
          <w:rFonts w:cs="Arial"/>
          <w:sz w:val="14"/>
          <w:szCs w:val="14"/>
        </w:rPr>
        <w:t>ESTA HOJA DE FIRMAS CORRESPONDE A LA INICIATIVA CON PROYECTO DE DECRETO POR EL QUE SE REFORMA</w:t>
      </w:r>
      <w:r>
        <w:rPr>
          <w:rFonts w:cs="Arial"/>
          <w:sz w:val="14"/>
          <w:szCs w:val="14"/>
        </w:rPr>
        <w:t xml:space="preserve"> </w:t>
      </w:r>
      <w:r w:rsidRPr="006162D4">
        <w:rPr>
          <w:rFonts w:cs="Arial"/>
          <w:sz w:val="14"/>
          <w:szCs w:val="14"/>
        </w:rPr>
        <w:t>LA LEY DE ASENTAMIENTOS HUMANOS, ORDENAMIENTO TERRITORIAL Y DESARROLLO URBANO DEL ESTADO DE COAHUILA DE ZARAGOZA</w:t>
      </w:r>
      <w:r>
        <w:rPr>
          <w:rFonts w:cs="Arial"/>
          <w:sz w:val="14"/>
          <w:szCs w:val="14"/>
        </w:rPr>
        <w:t>.</w:t>
      </w:r>
    </w:p>
    <w:sectPr w:rsidR="00D44ED2" w:rsidRPr="00221B88" w:rsidSect="00C82E3E">
      <w:headerReference w:type="default" r:id="rId8"/>
      <w:footnotePr>
        <w:numRestart w:val="eachSect"/>
      </w:footnotePr>
      <w:endnotePr>
        <w:numFmt w:val="decimal"/>
      </w:endnotePr>
      <w:type w:val="continuous"/>
      <w:pgSz w:w="12242" w:h="15842"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A864BF" w14:textId="77777777" w:rsidR="00F54E4E" w:rsidRDefault="00F54E4E">
      <w:r>
        <w:separator/>
      </w:r>
    </w:p>
  </w:endnote>
  <w:endnote w:type="continuationSeparator" w:id="0">
    <w:p w14:paraId="79FE6688" w14:textId="77777777" w:rsidR="00F54E4E" w:rsidRDefault="00F54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W1)">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00000007" w:usb1="00000000" w:usb2="00000000" w:usb3="00000000" w:csb0="00000093" w:csb1="00000000"/>
  </w:font>
  <w:font w:name="Consolas">
    <w:panose1 w:val="020B0609020204030204"/>
    <w:charset w:val="00"/>
    <w:family w:val="modern"/>
    <w:pitch w:val="fixed"/>
    <w:sig w:usb0="A00002EF" w:usb1="4000204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0339AD" w14:textId="77777777" w:rsidR="00F54E4E" w:rsidRDefault="00F54E4E">
      <w:r>
        <w:separator/>
      </w:r>
    </w:p>
  </w:footnote>
  <w:footnote w:type="continuationSeparator" w:id="0">
    <w:p w14:paraId="07D5E2BD" w14:textId="77777777" w:rsidR="00F54E4E" w:rsidRDefault="00F54E4E">
      <w:r>
        <w:continuationSeparator/>
      </w:r>
    </w:p>
  </w:footnote>
  <w:footnote w:id="1">
    <w:p w14:paraId="32362F85" w14:textId="77777777" w:rsidR="00221B88" w:rsidRPr="00A05527" w:rsidRDefault="00221B88" w:rsidP="00221B88">
      <w:pPr>
        <w:pStyle w:val="Textonotapie"/>
        <w:rPr>
          <w:sz w:val="16"/>
        </w:rPr>
      </w:pPr>
      <w:r w:rsidRPr="00A05527">
        <w:rPr>
          <w:rStyle w:val="Refdenotaalpie"/>
          <w:sz w:val="16"/>
        </w:rPr>
        <w:footnoteRef/>
      </w:r>
      <w:r w:rsidRPr="00A05527">
        <w:rPr>
          <w:sz w:val="16"/>
        </w:rPr>
        <w:t xml:space="preserve"> Council of </w:t>
      </w:r>
      <w:proofErr w:type="spellStart"/>
      <w:r w:rsidRPr="00A05527">
        <w:rPr>
          <w:sz w:val="16"/>
        </w:rPr>
        <w:t>Europe</w:t>
      </w:r>
      <w:proofErr w:type="spellEnd"/>
      <w:r w:rsidRPr="00A05527">
        <w:rPr>
          <w:sz w:val="16"/>
        </w:rPr>
        <w:t xml:space="preserve"> Portal, La Globalización, (2017), Estrasburgo, recuperado de </w:t>
      </w:r>
      <w:hyperlink r:id="rId1" w:history="1">
        <w:r w:rsidRPr="00A05527">
          <w:rPr>
            <w:rStyle w:val="Hipervnculo"/>
            <w:sz w:val="16"/>
          </w:rPr>
          <w:t>https://www.coe.int/es/web/compass/globalisation</w:t>
        </w:r>
      </w:hyperlink>
    </w:p>
  </w:footnote>
  <w:footnote w:id="2">
    <w:p w14:paraId="63C9DDED" w14:textId="77777777" w:rsidR="00221B88" w:rsidRPr="00A05527" w:rsidRDefault="00221B88" w:rsidP="00221B88">
      <w:pPr>
        <w:pStyle w:val="Textonotapie"/>
        <w:rPr>
          <w:sz w:val="16"/>
        </w:rPr>
      </w:pPr>
      <w:r w:rsidRPr="00A05527">
        <w:rPr>
          <w:rStyle w:val="Refdenotaalpie"/>
          <w:sz w:val="16"/>
        </w:rPr>
        <w:footnoteRef/>
      </w:r>
      <w:r w:rsidRPr="00A05527">
        <w:rPr>
          <w:sz w:val="16"/>
        </w:rPr>
        <w:t xml:space="preserve"> https://www.cepal.org/es/temas/asentamientos-humanos/acerca-asentamientos-humanos</w:t>
      </w:r>
    </w:p>
    <w:p w14:paraId="5253BA6B" w14:textId="77777777" w:rsidR="00221B88" w:rsidRDefault="00221B88" w:rsidP="00221B88">
      <w:pPr>
        <w:pStyle w:val="Textonotapie"/>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75"/>
      <w:gridCol w:w="1541"/>
    </w:tblGrid>
    <w:tr w:rsidR="001A7F8D" w:rsidRPr="00B97E14" w14:paraId="4C246B5E" w14:textId="77777777" w:rsidTr="00FF0A59">
      <w:trPr>
        <w:jc w:val="center"/>
      </w:trPr>
      <w:tc>
        <w:tcPr>
          <w:tcW w:w="1541" w:type="dxa"/>
        </w:tcPr>
        <w:p w14:paraId="22F73A61" w14:textId="77777777" w:rsidR="001A7F8D" w:rsidRPr="00B97E14" w:rsidRDefault="001A7F8D" w:rsidP="00DF2842">
          <w:pPr>
            <w:rPr>
              <w:b/>
              <w:bCs/>
              <w:sz w:val="12"/>
            </w:rPr>
          </w:pPr>
          <w:r w:rsidRPr="00B97E14">
            <w:rPr>
              <w:b/>
              <w:bCs/>
              <w:noProof/>
              <w:sz w:val="12"/>
              <w:lang w:eastAsia="es-MX"/>
            </w:rPr>
            <w:drawing>
              <wp:anchor distT="0" distB="0" distL="114300" distR="114300" simplePos="0" relativeHeight="251662336" behindDoc="0" locked="0" layoutInCell="1" allowOverlap="1" wp14:anchorId="3E53F6B1" wp14:editId="362BB094">
                <wp:simplePos x="0" y="0"/>
                <wp:positionH relativeFrom="column">
                  <wp:posOffset>-48895</wp:posOffset>
                </wp:positionH>
                <wp:positionV relativeFrom="paragraph">
                  <wp:posOffset>45085</wp:posOffset>
                </wp:positionV>
                <wp:extent cx="902335" cy="886460"/>
                <wp:effectExtent l="0" t="0" r="0" b="8890"/>
                <wp:wrapNone/>
                <wp:docPr id="2"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877275" w14:textId="77777777" w:rsidR="001A7F8D" w:rsidRPr="00B97E14" w:rsidRDefault="001A7F8D" w:rsidP="00FF0A59">
          <w:pPr>
            <w:jc w:val="center"/>
            <w:rPr>
              <w:b/>
              <w:bCs/>
              <w:sz w:val="12"/>
            </w:rPr>
          </w:pPr>
        </w:p>
        <w:p w14:paraId="443EB677" w14:textId="77777777" w:rsidR="001A7F8D" w:rsidRPr="00B97E14" w:rsidRDefault="001A7F8D" w:rsidP="00FF0A59">
          <w:pPr>
            <w:jc w:val="center"/>
            <w:rPr>
              <w:b/>
              <w:bCs/>
              <w:sz w:val="12"/>
            </w:rPr>
          </w:pPr>
        </w:p>
        <w:p w14:paraId="34EAC368" w14:textId="77777777" w:rsidR="001A7F8D" w:rsidRPr="00B97E14" w:rsidRDefault="001A7F8D" w:rsidP="00FF0A59">
          <w:pPr>
            <w:jc w:val="center"/>
            <w:rPr>
              <w:b/>
              <w:bCs/>
              <w:sz w:val="12"/>
            </w:rPr>
          </w:pPr>
        </w:p>
        <w:p w14:paraId="2D57395C" w14:textId="77777777" w:rsidR="001A7F8D" w:rsidRPr="00B97E14" w:rsidRDefault="001A7F8D" w:rsidP="00FF0A59">
          <w:pPr>
            <w:jc w:val="center"/>
            <w:rPr>
              <w:b/>
              <w:bCs/>
              <w:sz w:val="12"/>
            </w:rPr>
          </w:pPr>
        </w:p>
        <w:p w14:paraId="06404A54" w14:textId="77777777" w:rsidR="001A7F8D" w:rsidRPr="00B97E14" w:rsidRDefault="001A7F8D" w:rsidP="00FF0A59">
          <w:pPr>
            <w:jc w:val="center"/>
            <w:rPr>
              <w:b/>
              <w:bCs/>
              <w:sz w:val="12"/>
            </w:rPr>
          </w:pPr>
        </w:p>
        <w:p w14:paraId="6B702C10" w14:textId="77777777" w:rsidR="001A7F8D" w:rsidRPr="00B97E14" w:rsidRDefault="001A7F8D" w:rsidP="00FF0A59">
          <w:pPr>
            <w:jc w:val="center"/>
            <w:rPr>
              <w:b/>
              <w:bCs/>
              <w:sz w:val="12"/>
            </w:rPr>
          </w:pPr>
        </w:p>
        <w:p w14:paraId="495760D1" w14:textId="77777777" w:rsidR="001A7F8D" w:rsidRPr="00B97E14" w:rsidRDefault="001A7F8D" w:rsidP="00FF0A59">
          <w:pPr>
            <w:jc w:val="center"/>
            <w:rPr>
              <w:b/>
              <w:bCs/>
              <w:sz w:val="12"/>
            </w:rPr>
          </w:pPr>
        </w:p>
        <w:p w14:paraId="382A0745" w14:textId="77777777" w:rsidR="001A7F8D" w:rsidRPr="00B97E14" w:rsidRDefault="001A7F8D" w:rsidP="00FF0A59">
          <w:pPr>
            <w:jc w:val="center"/>
            <w:rPr>
              <w:b/>
              <w:bCs/>
              <w:sz w:val="12"/>
            </w:rPr>
          </w:pPr>
        </w:p>
        <w:p w14:paraId="3F65B7A3" w14:textId="77777777" w:rsidR="001A7F8D" w:rsidRPr="00B97E14" w:rsidRDefault="001A7F8D" w:rsidP="00FF0A59">
          <w:pPr>
            <w:jc w:val="center"/>
            <w:rPr>
              <w:b/>
              <w:bCs/>
              <w:sz w:val="12"/>
            </w:rPr>
          </w:pPr>
        </w:p>
        <w:p w14:paraId="3C42AC53" w14:textId="77777777" w:rsidR="001A7F8D" w:rsidRPr="00B97E14" w:rsidRDefault="001A7F8D" w:rsidP="00FF0A59">
          <w:pPr>
            <w:jc w:val="center"/>
            <w:rPr>
              <w:b/>
              <w:bCs/>
              <w:sz w:val="12"/>
            </w:rPr>
          </w:pPr>
        </w:p>
        <w:p w14:paraId="64D9CA43" w14:textId="77777777" w:rsidR="001A7F8D" w:rsidRPr="00B97E14" w:rsidRDefault="001A7F8D" w:rsidP="00FF0A59">
          <w:pPr>
            <w:jc w:val="center"/>
            <w:rPr>
              <w:b/>
              <w:bCs/>
              <w:sz w:val="12"/>
            </w:rPr>
          </w:pPr>
        </w:p>
      </w:tc>
      <w:tc>
        <w:tcPr>
          <w:tcW w:w="7975" w:type="dxa"/>
        </w:tcPr>
        <w:p w14:paraId="12314B94" w14:textId="77777777" w:rsidR="001A7F8D" w:rsidRPr="00455633" w:rsidRDefault="001A7F8D" w:rsidP="00FF0A59">
          <w:pPr>
            <w:jc w:val="center"/>
            <w:rPr>
              <w:b/>
              <w:bCs/>
              <w:sz w:val="22"/>
            </w:rPr>
          </w:pPr>
        </w:p>
        <w:p w14:paraId="082D1B13" w14:textId="77777777" w:rsidR="001A7F8D" w:rsidRPr="00B97E14" w:rsidRDefault="001A7F8D" w:rsidP="00FF0A59">
          <w:pPr>
            <w:tabs>
              <w:tab w:val="center" w:pos="4252"/>
              <w:tab w:val="left" w:pos="5040"/>
              <w:tab w:val="right" w:pos="8504"/>
            </w:tabs>
            <w:jc w:val="center"/>
            <w:rPr>
              <w:rFonts w:ascii="Times New Roman" w:hAnsi="Times New Roman" w:cs="Arial"/>
              <w:bCs/>
              <w:smallCaps/>
              <w:spacing w:val="20"/>
              <w:sz w:val="32"/>
              <w:szCs w:val="32"/>
            </w:rPr>
          </w:pPr>
          <w:r w:rsidRPr="00B97E14">
            <w:rPr>
              <w:rFonts w:ascii="Times New Roman" w:hAnsi="Times New Roman" w:cs="Arial"/>
              <w:bCs/>
              <w:smallCaps/>
              <w:spacing w:val="20"/>
              <w:sz w:val="32"/>
              <w:szCs w:val="32"/>
            </w:rPr>
            <w:t>Congreso del Estado Independiente,</w:t>
          </w:r>
        </w:p>
        <w:p w14:paraId="4574651E" w14:textId="77777777" w:rsidR="001A7F8D" w:rsidRDefault="001A7F8D" w:rsidP="00FF0A59">
          <w:pPr>
            <w:tabs>
              <w:tab w:val="center" w:pos="4252"/>
              <w:tab w:val="left" w:pos="5040"/>
              <w:tab w:val="right" w:pos="8504"/>
            </w:tabs>
            <w:ind w:right="-93"/>
            <w:jc w:val="center"/>
            <w:rPr>
              <w:rFonts w:ascii="Times New Roman" w:hAnsi="Times New Roman" w:cs="Arial"/>
              <w:bCs/>
              <w:smallCaps/>
              <w:spacing w:val="20"/>
              <w:sz w:val="32"/>
              <w:szCs w:val="32"/>
            </w:rPr>
          </w:pPr>
          <w:r w:rsidRPr="00B97E14">
            <w:rPr>
              <w:rFonts w:ascii="Times New Roman" w:hAnsi="Times New Roman" w:cs="Arial"/>
              <w:bCs/>
              <w:smallCaps/>
              <w:spacing w:val="20"/>
              <w:sz w:val="32"/>
              <w:szCs w:val="32"/>
            </w:rPr>
            <w:t>Libre y Soberano de Coahuila de Zaragoza</w:t>
          </w:r>
        </w:p>
        <w:p w14:paraId="1D58191A" w14:textId="77777777" w:rsidR="001A7F8D" w:rsidRPr="00780AA4" w:rsidRDefault="001A7F8D" w:rsidP="00FF0A59">
          <w:pPr>
            <w:tabs>
              <w:tab w:val="center" w:pos="4252"/>
              <w:tab w:val="left" w:pos="5040"/>
              <w:tab w:val="right" w:pos="8504"/>
            </w:tabs>
            <w:ind w:right="-93"/>
            <w:jc w:val="center"/>
            <w:rPr>
              <w:rFonts w:ascii="Times New Roman" w:hAnsi="Times New Roman" w:cs="Arial"/>
              <w:bCs/>
              <w:smallCaps/>
              <w:spacing w:val="20"/>
              <w:sz w:val="18"/>
              <w:szCs w:val="32"/>
            </w:rPr>
          </w:pPr>
        </w:p>
        <w:p w14:paraId="57C7AED2" w14:textId="77777777" w:rsidR="001A7F8D" w:rsidRPr="00B97E14" w:rsidRDefault="001A7F8D" w:rsidP="00FF0A59">
          <w:pPr>
            <w:tabs>
              <w:tab w:val="center" w:pos="4252"/>
              <w:tab w:val="left" w:pos="5040"/>
              <w:tab w:val="right" w:pos="8504"/>
            </w:tabs>
            <w:ind w:right="-93"/>
            <w:jc w:val="center"/>
            <w:rPr>
              <w:rFonts w:ascii="Times New Roman" w:hAnsi="Times New Roman" w:cs="Arial"/>
              <w:bCs/>
              <w:smallCaps/>
              <w:spacing w:val="20"/>
              <w:sz w:val="32"/>
              <w:szCs w:val="32"/>
            </w:rPr>
          </w:pPr>
          <w:r w:rsidRPr="00780AA4">
            <w:rPr>
              <w:rFonts w:ascii="Times New Roman" w:hAnsi="Times New Roman"/>
              <w:sz w:val="18"/>
              <w:lang w:eastAsia="es-MX"/>
            </w:rPr>
            <w:t>“2020, Año del Centenario Luctuoso de Venustiano Carranza, el Varón de Cuatro Ciénegas”</w:t>
          </w:r>
        </w:p>
        <w:p w14:paraId="228A86DB" w14:textId="77777777" w:rsidR="001A7F8D" w:rsidRPr="00B97E14" w:rsidRDefault="001A7F8D" w:rsidP="00FF0A59">
          <w:pPr>
            <w:jc w:val="center"/>
            <w:rPr>
              <w:b/>
              <w:bCs/>
              <w:sz w:val="12"/>
            </w:rPr>
          </w:pPr>
        </w:p>
      </w:tc>
      <w:tc>
        <w:tcPr>
          <w:tcW w:w="1541" w:type="dxa"/>
        </w:tcPr>
        <w:p w14:paraId="37644DDC" w14:textId="77777777" w:rsidR="001A7F8D" w:rsidRPr="00B97E14" w:rsidRDefault="001A7F8D" w:rsidP="00FF0A59">
          <w:pPr>
            <w:jc w:val="center"/>
            <w:rPr>
              <w:b/>
              <w:bCs/>
              <w:sz w:val="12"/>
            </w:rPr>
          </w:pPr>
          <w:r w:rsidRPr="00B97E14">
            <w:rPr>
              <w:b/>
              <w:bCs/>
              <w:noProof/>
              <w:sz w:val="12"/>
              <w:lang w:eastAsia="es-MX"/>
            </w:rPr>
            <w:drawing>
              <wp:anchor distT="0" distB="0" distL="114300" distR="114300" simplePos="0" relativeHeight="251663360" behindDoc="0" locked="0" layoutInCell="1" allowOverlap="1" wp14:anchorId="4521F428" wp14:editId="42A08CEE">
                <wp:simplePos x="0" y="0"/>
                <wp:positionH relativeFrom="column">
                  <wp:posOffset>120015</wp:posOffset>
                </wp:positionH>
                <wp:positionV relativeFrom="paragraph">
                  <wp:posOffset>-289560</wp:posOffset>
                </wp:positionV>
                <wp:extent cx="485140" cy="1323975"/>
                <wp:effectExtent l="0" t="0" r="0" b="952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ersion-colore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85140" cy="1323975"/>
                        </a:xfrm>
                        <a:prstGeom prst="rect">
                          <a:avLst/>
                        </a:prstGeom>
                      </pic:spPr>
                    </pic:pic>
                  </a:graphicData>
                </a:graphic>
                <wp14:sizeRelH relativeFrom="page">
                  <wp14:pctWidth>0</wp14:pctWidth>
                </wp14:sizeRelH>
                <wp14:sizeRelV relativeFrom="page">
                  <wp14:pctHeight>0</wp14:pctHeight>
                </wp14:sizeRelV>
              </wp:anchor>
            </w:drawing>
          </w:r>
        </w:p>
        <w:p w14:paraId="1E0BC3A5" w14:textId="77777777" w:rsidR="001A7F8D" w:rsidRPr="00B97E14" w:rsidRDefault="001A7F8D" w:rsidP="00FF0A59">
          <w:pPr>
            <w:jc w:val="center"/>
            <w:rPr>
              <w:b/>
              <w:bCs/>
              <w:sz w:val="12"/>
            </w:rPr>
          </w:pPr>
        </w:p>
        <w:p w14:paraId="445D58CC" w14:textId="77777777" w:rsidR="001A7F8D" w:rsidRPr="00B97E14" w:rsidRDefault="001A7F8D" w:rsidP="00FF0A59">
          <w:pPr>
            <w:jc w:val="center"/>
            <w:rPr>
              <w:b/>
              <w:bCs/>
              <w:sz w:val="12"/>
            </w:rPr>
          </w:pPr>
        </w:p>
      </w:tc>
    </w:tr>
  </w:tbl>
  <w:p w14:paraId="2C37C626" w14:textId="77777777" w:rsidR="001A7F8D" w:rsidRPr="00030032" w:rsidRDefault="001A7F8D" w:rsidP="00177538">
    <w:pPr>
      <w:pStyle w:val="Encabezado"/>
      <w:ind w:right="4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080E42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002"/>
    <w:multiLevelType w:val="hybridMultilevel"/>
    <w:tmpl w:val="2F90EF1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 w15:restartNumberingAfterBreak="0">
    <w:nsid w:val="02E83C95"/>
    <w:multiLevelType w:val="hybridMultilevel"/>
    <w:tmpl w:val="4EB4D03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2F04ECF"/>
    <w:multiLevelType w:val="hybridMultilevel"/>
    <w:tmpl w:val="3E52299C"/>
    <w:lvl w:ilvl="0" w:tplc="B8985186">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3B602C4"/>
    <w:multiLevelType w:val="hybridMultilevel"/>
    <w:tmpl w:val="A516C9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3F45FC3"/>
    <w:multiLevelType w:val="hybridMultilevel"/>
    <w:tmpl w:val="BF50061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15:restartNumberingAfterBreak="0">
    <w:nsid w:val="15186FED"/>
    <w:multiLevelType w:val="multilevel"/>
    <w:tmpl w:val="421EE92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54E0F32"/>
    <w:multiLevelType w:val="hybridMultilevel"/>
    <w:tmpl w:val="2F24FE6A"/>
    <w:lvl w:ilvl="0" w:tplc="5798D01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65D2C17"/>
    <w:multiLevelType w:val="hybridMultilevel"/>
    <w:tmpl w:val="2F7642B4"/>
    <w:lvl w:ilvl="0" w:tplc="92E4BF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99110C"/>
    <w:multiLevelType w:val="hybridMultilevel"/>
    <w:tmpl w:val="4E5210A2"/>
    <w:lvl w:ilvl="0" w:tplc="080A0001">
      <w:start w:val="1"/>
      <w:numFmt w:val="bullet"/>
      <w:lvlText w:val=""/>
      <w:lvlJc w:val="left"/>
      <w:pPr>
        <w:ind w:left="1425" w:hanging="360"/>
      </w:pPr>
      <w:rPr>
        <w:rFonts w:ascii="Symbol" w:hAnsi="Symbol" w:hint="default"/>
      </w:rPr>
    </w:lvl>
    <w:lvl w:ilvl="1" w:tplc="080A0003" w:tentative="1">
      <w:start w:val="1"/>
      <w:numFmt w:val="bullet"/>
      <w:lvlText w:val="o"/>
      <w:lvlJc w:val="left"/>
      <w:pPr>
        <w:ind w:left="2145" w:hanging="360"/>
      </w:pPr>
      <w:rPr>
        <w:rFonts w:ascii="Courier New" w:hAnsi="Courier New" w:cs="Courier New" w:hint="default"/>
      </w:rPr>
    </w:lvl>
    <w:lvl w:ilvl="2" w:tplc="080A0005" w:tentative="1">
      <w:start w:val="1"/>
      <w:numFmt w:val="bullet"/>
      <w:lvlText w:val=""/>
      <w:lvlJc w:val="left"/>
      <w:pPr>
        <w:ind w:left="2865" w:hanging="360"/>
      </w:pPr>
      <w:rPr>
        <w:rFonts w:ascii="Wingdings" w:hAnsi="Wingdings" w:hint="default"/>
      </w:rPr>
    </w:lvl>
    <w:lvl w:ilvl="3" w:tplc="080A0001" w:tentative="1">
      <w:start w:val="1"/>
      <w:numFmt w:val="bullet"/>
      <w:lvlText w:val=""/>
      <w:lvlJc w:val="left"/>
      <w:pPr>
        <w:ind w:left="3585" w:hanging="360"/>
      </w:pPr>
      <w:rPr>
        <w:rFonts w:ascii="Symbol" w:hAnsi="Symbol" w:hint="default"/>
      </w:rPr>
    </w:lvl>
    <w:lvl w:ilvl="4" w:tplc="080A0003" w:tentative="1">
      <w:start w:val="1"/>
      <w:numFmt w:val="bullet"/>
      <w:lvlText w:val="o"/>
      <w:lvlJc w:val="left"/>
      <w:pPr>
        <w:ind w:left="4305" w:hanging="360"/>
      </w:pPr>
      <w:rPr>
        <w:rFonts w:ascii="Courier New" w:hAnsi="Courier New" w:cs="Courier New" w:hint="default"/>
      </w:rPr>
    </w:lvl>
    <w:lvl w:ilvl="5" w:tplc="080A0005" w:tentative="1">
      <w:start w:val="1"/>
      <w:numFmt w:val="bullet"/>
      <w:lvlText w:val=""/>
      <w:lvlJc w:val="left"/>
      <w:pPr>
        <w:ind w:left="5025" w:hanging="360"/>
      </w:pPr>
      <w:rPr>
        <w:rFonts w:ascii="Wingdings" w:hAnsi="Wingdings" w:hint="default"/>
      </w:rPr>
    </w:lvl>
    <w:lvl w:ilvl="6" w:tplc="080A0001" w:tentative="1">
      <w:start w:val="1"/>
      <w:numFmt w:val="bullet"/>
      <w:lvlText w:val=""/>
      <w:lvlJc w:val="left"/>
      <w:pPr>
        <w:ind w:left="5745" w:hanging="360"/>
      </w:pPr>
      <w:rPr>
        <w:rFonts w:ascii="Symbol" w:hAnsi="Symbol" w:hint="default"/>
      </w:rPr>
    </w:lvl>
    <w:lvl w:ilvl="7" w:tplc="080A0003" w:tentative="1">
      <w:start w:val="1"/>
      <w:numFmt w:val="bullet"/>
      <w:lvlText w:val="o"/>
      <w:lvlJc w:val="left"/>
      <w:pPr>
        <w:ind w:left="6465" w:hanging="360"/>
      </w:pPr>
      <w:rPr>
        <w:rFonts w:ascii="Courier New" w:hAnsi="Courier New" w:cs="Courier New" w:hint="default"/>
      </w:rPr>
    </w:lvl>
    <w:lvl w:ilvl="8" w:tplc="080A0005" w:tentative="1">
      <w:start w:val="1"/>
      <w:numFmt w:val="bullet"/>
      <w:lvlText w:val=""/>
      <w:lvlJc w:val="left"/>
      <w:pPr>
        <w:ind w:left="7185" w:hanging="360"/>
      </w:pPr>
      <w:rPr>
        <w:rFonts w:ascii="Wingdings" w:hAnsi="Wingdings" w:hint="default"/>
      </w:rPr>
    </w:lvl>
  </w:abstractNum>
  <w:abstractNum w:abstractNumId="10" w15:restartNumberingAfterBreak="0">
    <w:nsid w:val="18A3631B"/>
    <w:multiLevelType w:val="hybridMultilevel"/>
    <w:tmpl w:val="14349200"/>
    <w:lvl w:ilvl="0" w:tplc="F89657D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9AB7CBA"/>
    <w:multiLevelType w:val="hybridMultilevel"/>
    <w:tmpl w:val="2E92F05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C187493"/>
    <w:multiLevelType w:val="hybridMultilevel"/>
    <w:tmpl w:val="11A66740"/>
    <w:lvl w:ilvl="0" w:tplc="64FEF9A8">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FB111CC"/>
    <w:multiLevelType w:val="hybridMultilevel"/>
    <w:tmpl w:val="D1B0F402"/>
    <w:lvl w:ilvl="0" w:tplc="9AA63AC0">
      <w:start w:val="6"/>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285763A"/>
    <w:multiLevelType w:val="hybridMultilevel"/>
    <w:tmpl w:val="D8AA93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76B672D"/>
    <w:multiLevelType w:val="hybridMultilevel"/>
    <w:tmpl w:val="E6921E12"/>
    <w:lvl w:ilvl="0" w:tplc="597438BC">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8087D4E"/>
    <w:multiLevelType w:val="hybridMultilevel"/>
    <w:tmpl w:val="88AE1762"/>
    <w:lvl w:ilvl="0" w:tplc="01346DAA">
      <w:start w:val="1"/>
      <w:numFmt w:val="decimal"/>
      <w:lvlText w:val="%1."/>
      <w:lvlJc w:val="left"/>
      <w:pPr>
        <w:ind w:left="1068" w:hanging="360"/>
      </w:pPr>
    </w:lvl>
    <w:lvl w:ilvl="1" w:tplc="080A0019">
      <w:start w:val="1"/>
      <w:numFmt w:val="lowerLetter"/>
      <w:lvlText w:val="%2."/>
      <w:lvlJc w:val="left"/>
      <w:pPr>
        <w:ind w:left="1788" w:hanging="360"/>
      </w:pPr>
    </w:lvl>
    <w:lvl w:ilvl="2" w:tplc="080A001B">
      <w:start w:val="1"/>
      <w:numFmt w:val="lowerRoman"/>
      <w:lvlText w:val="%3."/>
      <w:lvlJc w:val="right"/>
      <w:pPr>
        <w:ind w:left="2508" w:hanging="180"/>
      </w:pPr>
    </w:lvl>
    <w:lvl w:ilvl="3" w:tplc="080A000F">
      <w:start w:val="1"/>
      <w:numFmt w:val="decimal"/>
      <w:lvlText w:val="%4."/>
      <w:lvlJc w:val="left"/>
      <w:pPr>
        <w:ind w:left="3228" w:hanging="360"/>
      </w:pPr>
    </w:lvl>
    <w:lvl w:ilvl="4" w:tplc="080A0019">
      <w:start w:val="1"/>
      <w:numFmt w:val="lowerLetter"/>
      <w:lvlText w:val="%5."/>
      <w:lvlJc w:val="left"/>
      <w:pPr>
        <w:ind w:left="3948" w:hanging="360"/>
      </w:pPr>
    </w:lvl>
    <w:lvl w:ilvl="5" w:tplc="080A001B">
      <w:start w:val="1"/>
      <w:numFmt w:val="lowerRoman"/>
      <w:lvlText w:val="%6."/>
      <w:lvlJc w:val="right"/>
      <w:pPr>
        <w:ind w:left="4668" w:hanging="180"/>
      </w:pPr>
    </w:lvl>
    <w:lvl w:ilvl="6" w:tplc="080A000F">
      <w:start w:val="1"/>
      <w:numFmt w:val="decimal"/>
      <w:lvlText w:val="%7."/>
      <w:lvlJc w:val="left"/>
      <w:pPr>
        <w:ind w:left="5388" w:hanging="360"/>
      </w:pPr>
    </w:lvl>
    <w:lvl w:ilvl="7" w:tplc="080A0019">
      <w:start w:val="1"/>
      <w:numFmt w:val="lowerLetter"/>
      <w:lvlText w:val="%8."/>
      <w:lvlJc w:val="left"/>
      <w:pPr>
        <w:ind w:left="6108" w:hanging="360"/>
      </w:pPr>
    </w:lvl>
    <w:lvl w:ilvl="8" w:tplc="080A001B">
      <w:start w:val="1"/>
      <w:numFmt w:val="lowerRoman"/>
      <w:lvlText w:val="%9."/>
      <w:lvlJc w:val="right"/>
      <w:pPr>
        <w:ind w:left="6828" w:hanging="180"/>
      </w:pPr>
    </w:lvl>
  </w:abstractNum>
  <w:abstractNum w:abstractNumId="17" w15:restartNumberingAfterBreak="0">
    <w:nsid w:val="292A762B"/>
    <w:multiLevelType w:val="hybridMultilevel"/>
    <w:tmpl w:val="6DF2774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AC335E8"/>
    <w:multiLevelType w:val="hybridMultilevel"/>
    <w:tmpl w:val="1794DE54"/>
    <w:lvl w:ilvl="0" w:tplc="F594C196">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B0A4BC8"/>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2CA62506"/>
    <w:multiLevelType w:val="multilevel"/>
    <w:tmpl w:val="39862CE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1" w15:restartNumberingAfterBreak="0">
    <w:nsid w:val="3EC964D3"/>
    <w:multiLevelType w:val="hybridMultilevel"/>
    <w:tmpl w:val="7CB6E0C2"/>
    <w:lvl w:ilvl="0" w:tplc="7B5E621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8081C5D"/>
    <w:multiLevelType w:val="hybridMultilevel"/>
    <w:tmpl w:val="B062313E"/>
    <w:lvl w:ilvl="0" w:tplc="D0F497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9DE0488"/>
    <w:multiLevelType w:val="hybridMultilevel"/>
    <w:tmpl w:val="E5AA6CD8"/>
    <w:lvl w:ilvl="0" w:tplc="5CA8F7D8">
      <w:start w:val="1"/>
      <w:numFmt w:val="decimal"/>
      <w:lvlText w:val="%1."/>
      <w:lvlJc w:val="left"/>
      <w:pPr>
        <w:ind w:left="1068" w:hanging="360"/>
      </w:pPr>
    </w:lvl>
    <w:lvl w:ilvl="1" w:tplc="080A0019">
      <w:start w:val="1"/>
      <w:numFmt w:val="lowerLetter"/>
      <w:lvlText w:val="%2."/>
      <w:lvlJc w:val="left"/>
      <w:pPr>
        <w:ind w:left="1788" w:hanging="360"/>
      </w:pPr>
    </w:lvl>
    <w:lvl w:ilvl="2" w:tplc="080A001B">
      <w:start w:val="1"/>
      <w:numFmt w:val="lowerRoman"/>
      <w:lvlText w:val="%3."/>
      <w:lvlJc w:val="right"/>
      <w:pPr>
        <w:ind w:left="2508" w:hanging="180"/>
      </w:pPr>
    </w:lvl>
    <w:lvl w:ilvl="3" w:tplc="080A000F">
      <w:start w:val="1"/>
      <w:numFmt w:val="decimal"/>
      <w:lvlText w:val="%4."/>
      <w:lvlJc w:val="left"/>
      <w:pPr>
        <w:ind w:left="3228" w:hanging="360"/>
      </w:pPr>
    </w:lvl>
    <w:lvl w:ilvl="4" w:tplc="080A0019">
      <w:start w:val="1"/>
      <w:numFmt w:val="lowerLetter"/>
      <w:lvlText w:val="%5."/>
      <w:lvlJc w:val="left"/>
      <w:pPr>
        <w:ind w:left="3948" w:hanging="360"/>
      </w:pPr>
    </w:lvl>
    <w:lvl w:ilvl="5" w:tplc="080A001B">
      <w:start w:val="1"/>
      <w:numFmt w:val="lowerRoman"/>
      <w:lvlText w:val="%6."/>
      <w:lvlJc w:val="right"/>
      <w:pPr>
        <w:ind w:left="4668" w:hanging="180"/>
      </w:pPr>
    </w:lvl>
    <w:lvl w:ilvl="6" w:tplc="080A000F">
      <w:start w:val="1"/>
      <w:numFmt w:val="decimal"/>
      <w:lvlText w:val="%7."/>
      <w:lvlJc w:val="left"/>
      <w:pPr>
        <w:ind w:left="5388" w:hanging="360"/>
      </w:pPr>
    </w:lvl>
    <w:lvl w:ilvl="7" w:tplc="080A0019">
      <w:start w:val="1"/>
      <w:numFmt w:val="lowerLetter"/>
      <w:lvlText w:val="%8."/>
      <w:lvlJc w:val="left"/>
      <w:pPr>
        <w:ind w:left="6108" w:hanging="360"/>
      </w:pPr>
    </w:lvl>
    <w:lvl w:ilvl="8" w:tplc="080A001B">
      <w:start w:val="1"/>
      <w:numFmt w:val="lowerRoman"/>
      <w:lvlText w:val="%9."/>
      <w:lvlJc w:val="right"/>
      <w:pPr>
        <w:ind w:left="6828" w:hanging="180"/>
      </w:pPr>
    </w:lvl>
  </w:abstractNum>
  <w:abstractNum w:abstractNumId="24" w15:restartNumberingAfterBreak="0">
    <w:nsid w:val="4F4E38CD"/>
    <w:multiLevelType w:val="hybridMultilevel"/>
    <w:tmpl w:val="D1B00DDC"/>
    <w:lvl w:ilvl="0" w:tplc="8A78AC7E">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5" w15:restartNumberingAfterBreak="0">
    <w:nsid w:val="536107B4"/>
    <w:multiLevelType w:val="hybridMultilevel"/>
    <w:tmpl w:val="DB7827EA"/>
    <w:lvl w:ilvl="0" w:tplc="E09EB1A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4004A7A"/>
    <w:multiLevelType w:val="hybridMultilevel"/>
    <w:tmpl w:val="C0B0B6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75D5E4C"/>
    <w:multiLevelType w:val="hybridMultilevel"/>
    <w:tmpl w:val="823478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A6E6766"/>
    <w:multiLevelType w:val="hybridMultilevel"/>
    <w:tmpl w:val="158874D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24965C4"/>
    <w:multiLevelType w:val="multilevel"/>
    <w:tmpl w:val="9E0A5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7BC76EB"/>
    <w:multiLevelType w:val="multilevel"/>
    <w:tmpl w:val="D9DC5AC4"/>
    <w:styleLink w:val="Harvard"/>
    <w:lvl w:ilvl="0">
      <w:start w:val="1"/>
      <w:numFmt w:val="upperRoman"/>
      <w:lvlText w:val="%1."/>
      <w:lvlJc w:val="left"/>
      <w:pPr>
        <w:tabs>
          <w:tab w:val="num" w:pos="393"/>
        </w:tabs>
        <w:ind w:left="393" w:hanging="393"/>
      </w:pPr>
      <w:rPr>
        <w:position w:val="0"/>
        <w:sz w:val="24"/>
        <w:szCs w:val="24"/>
      </w:rPr>
    </w:lvl>
    <w:lvl w:ilvl="1">
      <w:start w:val="1"/>
      <w:numFmt w:val="upperLetter"/>
      <w:lvlText w:val="%2."/>
      <w:lvlJc w:val="left"/>
      <w:pPr>
        <w:tabs>
          <w:tab w:val="num" w:pos="753"/>
        </w:tabs>
        <w:ind w:left="753" w:hanging="393"/>
      </w:pPr>
      <w:rPr>
        <w:position w:val="0"/>
        <w:sz w:val="24"/>
        <w:szCs w:val="24"/>
      </w:rPr>
    </w:lvl>
    <w:lvl w:ilvl="2">
      <w:start w:val="1"/>
      <w:numFmt w:val="decimal"/>
      <w:lvlText w:val="%3."/>
      <w:lvlJc w:val="left"/>
      <w:pPr>
        <w:tabs>
          <w:tab w:val="num" w:pos="1113"/>
        </w:tabs>
        <w:ind w:left="1113" w:hanging="393"/>
      </w:pPr>
      <w:rPr>
        <w:position w:val="0"/>
        <w:sz w:val="24"/>
        <w:szCs w:val="24"/>
      </w:rPr>
    </w:lvl>
    <w:lvl w:ilvl="3">
      <w:start w:val="1"/>
      <w:numFmt w:val="lowerLetter"/>
      <w:lvlText w:val="%4)"/>
      <w:lvlJc w:val="left"/>
      <w:pPr>
        <w:tabs>
          <w:tab w:val="num" w:pos="1473"/>
        </w:tabs>
        <w:ind w:left="1473" w:hanging="393"/>
      </w:pPr>
      <w:rPr>
        <w:position w:val="0"/>
        <w:sz w:val="24"/>
        <w:szCs w:val="24"/>
      </w:rPr>
    </w:lvl>
    <w:lvl w:ilvl="4">
      <w:start w:val="1"/>
      <w:numFmt w:val="decimal"/>
      <w:lvlText w:val="(%5)"/>
      <w:lvlJc w:val="left"/>
      <w:pPr>
        <w:tabs>
          <w:tab w:val="num" w:pos="1833"/>
        </w:tabs>
        <w:ind w:left="1833" w:hanging="393"/>
      </w:pPr>
      <w:rPr>
        <w:position w:val="0"/>
        <w:sz w:val="24"/>
        <w:szCs w:val="24"/>
      </w:rPr>
    </w:lvl>
    <w:lvl w:ilvl="5">
      <w:start w:val="1"/>
      <w:numFmt w:val="lowerLetter"/>
      <w:lvlText w:val="(%6)"/>
      <w:lvlJc w:val="left"/>
      <w:pPr>
        <w:tabs>
          <w:tab w:val="num" w:pos="2193"/>
        </w:tabs>
        <w:ind w:left="2193" w:hanging="393"/>
      </w:pPr>
      <w:rPr>
        <w:position w:val="0"/>
        <w:sz w:val="24"/>
        <w:szCs w:val="24"/>
      </w:rPr>
    </w:lvl>
    <w:lvl w:ilvl="6">
      <w:start w:val="1"/>
      <w:numFmt w:val="lowerRoman"/>
      <w:lvlText w:val="%7)"/>
      <w:lvlJc w:val="left"/>
      <w:pPr>
        <w:tabs>
          <w:tab w:val="num" w:pos="2553"/>
        </w:tabs>
        <w:ind w:left="2553" w:hanging="393"/>
      </w:pPr>
      <w:rPr>
        <w:position w:val="0"/>
        <w:sz w:val="24"/>
        <w:szCs w:val="24"/>
      </w:rPr>
    </w:lvl>
    <w:lvl w:ilvl="7">
      <w:start w:val="1"/>
      <w:numFmt w:val="decimal"/>
      <w:lvlText w:val="(%8)"/>
      <w:lvlJc w:val="left"/>
      <w:pPr>
        <w:tabs>
          <w:tab w:val="num" w:pos="2913"/>
        </w:tabs>
        <w:ind w:left="2913" w:hanging="393"/>
      </w:pPr>
      <w:rPr>
        <w:position w:val="0"/>
        <w:sz w:val="24"/>
        <w:szCs w:val="24"/>
      </w:rPr>
    </w:lvl>
    <w:lvl w:ilvl="8">
      <w:start w:val="1"/>
      <w:numFmt w:val="lowerLetter"/>
      <w:lvlText w:val="(%9)"/>
      <w:lvlJc w:val="left"/>
      <w:pPr>
        <w:tabs>
          <w:tab w:val="num" w:pos="3273"/>
        </w:tabs>
        <w:ind w:left="3273" w:hanging="393"/>
      </w:pPr>
      <w:rPr>
        <w:position w:val="0"/>
        <w:sz w:val="24"/>
        <w:szCs w:val="24"/>
      </w:rPr>
    </w:lvl>
  </w:abstractNum>
  <w:abstractNum w:abstractNumId="31" w15:restartNumberingAfterBreak="0">
    <w:nsid w:val="6A9C3523"/>
    <w:multiLevelType w:val="hybridMultilevel"/>
    <w:tmpl w:val="A986EB0C"/>
    <w:lvl w:ilvl="0" w:tplc="E084DF06">
      <w:numFmt w:val="bullet"/>
      <w:lvlText w:val="-"/>
      <w:lvlJc w:val="left"/>
      <w:pPr>
        <w:ind w:left="720" w:hanging="360"/>
      </w:pPr>
      <w:rPr>
        <w:rFonts w:ascii="Arial" w:eastAsia="Times New Roman" w:hAnsi="Arial" w:cs="Aria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FC8147C"/>
    <w:multiLevelType w:val="hybridMultilevel"/>
    <w:tmpl w:val="1F6AA3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018295C"/>
    <w:multiLevelType w:val="hybridMultilevel"/>
    <w:tmpl w:val="45D6706A"/>
    <w:lvl w:ilvl="0" w:tplc="364A1A9A">
      <w:start w:val="1"/>
      <w:numFmt w:val="upperRoman"/>
      <w:lvlText w:val="%1."/>
      <w:lvlJc w:val="left"/>
      <w:pPr>
        <w:ind w:left="360" w:hanging="360"/>
      </w:pPr>
      <w:rPr>
        <w:rFonts w:hint="default"/>
        <w:b/>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4" w15:restartNumberingAfterBreak="0">
    <w:nsid w:val="76E61C58"/>
    <w:multiLevelType w:val="hybridMultilevel"/>
    <w:tmpl w:val="A1C0CE4A"/>
    <w:lvl w:ilvl="0" w:tplc="6DBE90B8">
      <w:start w:val="1"/>
      <w:numFmt w:val="upperRoman"/>
      <w:lvlText w:val="%1."/>
      <w:lvlJc w:val="left"/>
      <w:pPr>
        <w:ind w:left="1428" w:hanging="720"/>
      </w:pPr>
      <w:rPr>
        <w:rFonts w:ascii="Arial" w:eastAsiaTheme="minorHAnsi" w:hAnsi="Arial" w:cs="Arial"/>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5" w15:restartNumberingAfterBreak="0">
    <w:nsid w:val="78193477"/>
    <w:multiLevelType w:val="hybridMultilevel"/>
    <w:tmpl w:val="9B7C90D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FDF4FBE"/>
    <w:multiLevelType w:val="hybridMultilevel"/>
    <w:tmpl w:val="DFF095F2"/>
    <w:lvl w:ilvl="0" w:tplc="EE1C4EF0">
      <w:start w:val="1"/>
      <w:numFmt w:val="upperRoman"/>
      <w:lvlText w:val="%1."/>
      <w:lvlJc w:val="left"/>
      <w:pPr>
        <w:ind w:left="1080" w:hanging="720"/>
      </w:pPr>
      <w:rPr>
        <w:rFonts w:ascii="Arial" w:hAnsi="Arial" w:cs="Arial" w:hint="default"/>
        <w:sz w:val="2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9"/>
  </w:num>
  <w:num w:numId="3">
    <w:abstractNumId w:val="30"/>
  </w:num>
  <w:num w:numId="4">
    <w:abstractNumId w:val="6"/>
  </w:num>
  <w:num w:numId="5">
    <w:abstractNumId w:val="20"/>
  </w:num>
  <w:num w:numId="6">
    <w:abstractNumId w:val="36"/>
  </w:num>
  <w:num w:numId="7">
    <w:abstractNumId w:val="8"/>
  </w:num>
  <w:num w:numId="8">
    <w:abstractNumId w:val="25"/>
  </w:num>
  <w:num w:numId="9">
    <w:abstractNumId w:val="10"/>
  </w:num>
  <w:num w:numId="10">
    <w:abstractNumId w:val="2"/>
  </w:num>
  <w:num w:numId="11">
    <w:abstractNumId w:val="11"/>
  </w:num>
  <w:num w:numId="12">
    <w:abstractNumId w:val="33"/>
  </w:num>
  <w:num w:numId="13">
    <w:abstractNumId w:val="17"/>
  </w:num>
  <w:num w:numId="14">
    <w:abstractNumId w:val="28"/>
  </w:num>
  <w:num w:numId="15">
    <w:abstractNumId w:val="13"/>
  </w:num>
  <w:num w:numId="16">
    <w:abstractNumId w:val="7"/>
  </w:num>
  <w:num w:numId="17">
    <w:abstractNumId w:val="21"/>
  </w:num>
  <w:num w:numId="18">
    <w:abstractNumId w:val="22"/>
  </w:num>
  <w:num w:numId="19">
    <w:abstractNumId w:val="18"/>
  </w:num>
  <w:num w:numId="20">
    <w:abstractNumId w:val="12"/>
  </w:num>
  <w:num w:numId="21">
    <w:abstractNumId w:val="3"/>
  </w:num>
  <w:num w:numId="22">
    <w:abstractNumId w:val="1"/>
  </w:num>
  <w:num w:numId="23">
    <w:abstractNumId w:val="14"/>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num>
  <w:num w:numId="28">
    <w:abstractNumId w:val="31"/>
  </w:num>
  <w:num w:numId="29">
    <w:abstractNumId w:val="35"/>
  </w:num>
  <w:num w:numId="30">
    <w:abstractNumId w:val="24"/>
  </w:num>
  <w:num w:numId="31">
    <w:abstractNumId w:val="9"/>
  </w:num>
  <w:num w:numId="32">
    <w:abstractNumId w:val="15"/>
  </w:num>
  <w:num w:numId="33">
    <w:abstractNumId w:val="34"/>
  </w:num>
  <w:num w:numId="34">
    <w:abstractNumId w:val="4"/>
  </w:num>
  <w:num w:numId="35">
    <w:abstractNumId w:val="26"/>
  </w:num>
  <w:num w:numId="36">
    <w:abstractNumId w:val="27"/>
  </w:num>
  <w:num w:numId="37">
    <w:abstractNumId w:val="3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pt-BR" w:vendorID="64" w:dllVersion="6" w:nlCheck="1" w:checkStyle="0"/>
  <w:activeWritingStyle w:appName="MSWord" w:lang="es-MX" w:vendorID="64" w:dllVersion="6" w:nlCheck="1" w:checkStyle="1"/>
  <w:activeWritingStyle w:appName="MSWord" w:lang="es-ES_tradnl" w:vendorID="64" w:dllVersion="6" w:nlCheck="1" w:checkStyle="0"/>
  <w:activeWritingStyle w:appName="MSWord" w:lang="es-ES" w:vendorID="64" w:dllVersion="6" w:nlCheck="1" w:checkStyle="0"/>
  <w:activeWritingStyle w:appName="MSWord" w:lang="es-419" w:vendorID="64" w:dllVersion="6" w:nlCheck="1" w:checkStyle="1"/>
  <w:activeWritingStyle w:appName="MSWord" w:lang="en-US" w:vendorID="64" w:dllVersion="6" w:nlCheck="1" w:checkStyle="0"/>
  <w:activeWritingStyle w:appName="MSWord" w:lang="es-ES" w:vendorID="64" w:dllVersion="4096" w:nlCheck="1" w:checkStyle="0"/>
  <w:activeWritingStyle w:appName="MSWord" w:lang="es-MX" w:vendorID="64" w:dllVersion="4096" w:nlCheck="1" w:checkStyle="0"/>
  <w:activeWritingStyle w:appName="MSWord" w:lang="es-ES_tradnl" w:vendorID="64" w:dllVersion="4096" w:nlCheck="1" w:checkStyle="0"/>
  <w:activeWritingStyle w:appName="MSWord" w:lang="pt-BR" w:vendorID="64" w:dllVersion="4096" w:nlCheck="1" w:checkStyle="0"/>
  <w:activeWritingStyle w:appName="MSWord" w:lang="en-US" w:vendorID="64" w:dllVersion="4096" w:nlCheck="1" w:checkStyle="0"/>
  <w:activeWritingStyle w:appName="MSWord" w:lang="es-MX" w:vendorID="64" w:dllVersion="0" w:nlCheck="1" w:checkStyle="0"/>
  <w:activeWritingStyle w:appName="MSWord" w:lang="es-ES_tradnl" w:vendorID="64" w:dllVersion="0" w:nlCheck="1" w:checkStyle="0"/>
  <w:activeWritingStyle w:appName="MSWord" w:lang="es-MX" w:vendorID="64" w:dllVersion="131078" w:nlCheck="1" w:checkStyle="0"/>
  <w:activeWritingStyle w:appName="MSWord" w:lang="es-ES" w:vendorID="64" w:dllVersion="131078" w:nlCheck="1" w:checkStyle="0"/>
  <w:activeWritingStyle w:appName="MSWord" w:lang="pt-B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57B"/>
    <w:rsid w:val="000011DE"/>
    <w:rsid w:val="0000187E"/>
    <w:rsid w:val="00002DEA"/>
    <w:rsid w:val="000049EA"/>
    <w:rsid w:val="00006F1A"/>
    <w:rsid w:val="000073EE"/>
    <w:rsid w:val="00007953"/>
    <w:rsid w:val="00007F49"/>
    <w:rsid w:val="00010564"/>
    <w:rsid w:val="00010B24"/>
    <w:rsid w:val="000130F6"/>
    <w:rsid w:val="00013745"/>
    <w:rsid w:val="000138DE"/>
    <w:rsid w:val="000138E2"/>
    <w:rsid w:val="00013920"/>
    <w:rsid w:val="00014534"/>
    <w:rsid w:val="00014EF8"/>
    <w:rsid w:val="000150F1"/>
    <w:rsid w:val="00017083"/>
    <w:rsid w:val="0001790E"/>
    <w:rsid w:val="00017D4A"/>
    <w:rsid w:val="00021136"/>
    <w:rsid w:val="00021ECA"/>
    <w:rsid w:val="00024A3E"/>
    <w:rsid w:val="00024ECA"/>
    <w:rsid w:val="000252B6"/>
    <w:rsid w:val="0002666F"/>
    <w:rsid w:val="000270B4"/>
    <w:rsid w:val="00030032"/>
    <w:rsid w:val="00030712"/>
    <w:rsid w:val="00030A9C"/>
    <w:rsid w:val="00031ED7"/>
    <w:rsid w:val="00032D0A"/>
    <w:rsid w:val="00033068"/>
    <w:rsid w:val="0003382A"/>
    <w:rsid w:val="00033D5C"/>
    <w:rsid w:val="000357E9"/>
    <w:rsid w:val="00035812"/>
    <w:rsid w:val="000361C3"/>
    <w:rsid w:val="0003621E"/>
    <w:rsid w:val="00036684"/>
    <w:rsid w:val="00042B8A"/>
    <w:rsid w:val="00042D36"/>
    <w:rsid w:val="00042F8D"/>
    <w:rsid w:val="00043BAE"/>
    <w:rsid w:val="00043C07"/>
    <w:rsid w:val="0004408A"/>
    <w:rsid w:val="0004456C"/>
    <w:rsid w:val="00046BDB"/>
    <w:rsid w:val="00046D2A"/>
    <w:rsid w:val="00046F42"/>
    <w:rsid w:val="00047DF8"/>
    <w:rsid w:val="000518E1"/>
    <w:rsid w:val="00052CF0"/>
    <w:rsid w:val="00057A0E"/>
    <w:rsid w:val="00057CD7"/>
    <w:rsid w:val="00060DEA"/>
    <w:rsid w:val="00060F73"/>
    <w:rsid w:val="00061C58"/>
    <w:rsid w:val="00061D28"/>
    <w:rsid w:val="00062578"/>
    <w:rsid w:val="00063589"/>
    <w:rsid w:val="00063F41"/>
    <w:rsid w:val="0006442C"/>
    <w:rsid w:val="0006444F"/>
    <w:rsid w:val="00065CE1"/>
    <w:rsid w:val="000663B7"/>
    <w:rsid w:val="00070BB7"/>
    <w:rsid w:val="00071C97"/>
    <w:rsid w:val="0007359A"/>
    <w:rsid w:val="0007413E"/>
    <w:rsid w:val="00074CC4"/>
    <w:rsid w:val="000753FA"/>
    <w:rsid w:val="00075F81"/>
    <w:rsid w:val="000768B7"/>
    <w:rsid w:val="00077736"/>
    <w:rsid w:val="00077BE3"/>
    <w:rsid w:val="00080BB9"/>
    <w:rsid w:val="00081BDC"/>
    <w:rsid w:val="0008220F"/>
    <w:rsid w:val="00082835"/>
    <w:rsid w:val="00083A28"/>
    <w:rsid w:val="00084720"/>
    <w:rsid w:val="00085008"/>
    <w:rsid w:val="00085044"/>
    <w:rsid w:val="000851BE"/>
    <w:rsid w:val="00085934"/>
    <w:rsid w:val="00085D7E"/>
    <w:rsid w:val="0008692F"/>
    <w:rsid w:val="0008698B"/>
    <w:rsid w:val="00086A7C"/>
    <w:rsid w:val="0009120D"/>
    <w:rsid w:val="0009126A"/>
    <w:rsid w:val="0009469F"/>
    <w:rsid w:val="000947D6"/>
    <w:rsid w:val="00095FEA"/>
    <w:rsid w:val="000963AF"/>
    <w:rsid w:val="00096F76"/>
    <w:rsid w:val="00097577"/>
    <w:rsid w:val="00097774"/>
    <w:rsid w:val="00097BDE"/>
    <w:rsid w:val="000A12D9"/>
    <w:rsid w:val="000A1A7F"/>
    <w:rsid w:val="000A2693"/>
    <w:rsid w:val="000A4207"/>
    <w:rsid w:val="000A4B4D"/>
    <w:rsid w:val="000A4EF4"/>
    <w:rsid w:val="000A6298"/>
    <w:rsid w:val="000A66DA"/>
    <w:rsid w:val="000A7590"/>
    <w:rsid w:val="000A7BAB"/>
    <w:rsid w:val="000B0605"/>
    <w:rsid w:val="000B078E"/>
    <w:rsid w:val="000B3AC3"/>
    <w:rsid w:val="000B525B"/>
    <w:rsid w:val="000B6576"/>
    <w:rsid w:val="000B6F82"/>
    <w:rsid w:val="000C03F3"/>
    <w:rsid w:val="000C0BCA"/>
    <w:rsid w:val="000C0D96"/>
    <w:rsid w:val="000C0F03"/>
    <w:rsid w:val="000C31F6"/>
    <w:rsid w:val="000C3383"/>
    <w:rsid w:val="000C366E"/>
    <w:rsid w:val="000C45B2"/>
    <w:rsid w:val="000C5590"/>
    <w:rsid w:val="000C631E"/>
    <w:rsid w:val="000C7EC0"/>
    <w:rsid w:val="000D0B0A"/>
    <w:rsid w:val="000D1DD6"/>
    <w:rsid w:val="000D1FFD"/>
    <w:rsid w:val="000D2E90"/>
    <w:rsid w:val="000D34AB"/>
    <w:rsid w:val="000D4B28"/>
    <w:rsid w:val="000D4C2E"/>
    <w:rsid w:val="000D5417"/>
    <w:rsid w:val="000D65B8"/>
    <w:rsid w:val="000D66B7"/>
    <w:rsid w:val="000E0967"/>
    <w:rsid w:val="000E0B4B"/>
    <w:rsid w:val="000E0E9B"/>
    <w:rsid w:val="000E2C92"/>
    <w:rsid w:val="000E469A"/>
    <w:rsid w:val="000E5AFD"/>
    <w:rsid w:val="000E6575"/>
    <w:rsid w:val="000F00B9"/>
    <w:rsid w:val="000F096A"/>
    <w:rsid w:val="000F2B23"/>
    <w:rsid w:val="000F3328"/>
    <w:rsid w:val="000F34E6"/>
    <w:rsid w:val="00100015"/>
    <w:rsid w:val="00100C5E"/>
    <w:rsid w:val="00100DBC"/>
    <w:rsid w:val="001026BE"/>
    <w:rsid w:val="001031C1"/>
    <w:rsid w:val="0010320F"/>
    <w:rsid w:val="00103B3C"/>
    <w:rsid w:val="00103E2E"/>
    <w:rsid w:val="0010406A"/>
    <w:rsid w:val="00104269"/>
    <w:rsid w:val="001058F6"/>
    <w:rsid w:val="0010746B"/>
    <w:rsid w:val="001110E8"/>
    <w:rsid w:val="001126A6"/>
    <w:rsid w:val="0011276A"/>
    <w:rsid w:val="001132C0"/>
    <w:rsid w:val="00113DBF"/>
    <w:rsid w:val="001140CB"/>
    <w:rsid w:val="0011439B"/>
    <w:rsid w:val="00114489"/>
    <w:rsid w:val="00115248"/>
    <w:rsid w:val="0011690F"/>
    <w:rsid w:val="0011770C"/>
    <w:rsid w:val="00120605"/>
    <w:rsid w:val="00121D4E"/>
    <w:rsid w:val="00122EFC"/>
    <w:rsid w:val="00123A4D"/>
    <w:rsid w:val="00123A93"/>
    <w:rsid w:val="0012485C"/>
    <w:rsid w:val="00125108"/>
    <w:rsid w:val="0012673B"/>
    <w:rsid w:val="0012685B"/>
    <w:rsid w:val="0012699A"/>
    <w:rsid w:val="00126C16"/>
    <w:rsid w:val="00126F36"/>
    <w:rsid w:val="0012731F"/>
    <w:rsid w:val="00130A5D"/>
    <w:rsid w:val="00132569"/>
    <w:rsid w:val="00132AD5"/>
    <w:rsid w:val="00133D35"/>
    <w:rsid w:val="00134279"/>
    <w:rsid w:val="001350DA"/>
    <w:rsid w:val="001351E9"/>
    <w:rsid w:val="00135A43"/>
    <w:rsid w:val="00137992"/>
    <w:rsid w:val="00137FCF"/>
    <w:rsid w:val="00140218"/>
    <w:rsid w:val="001402D7"/>
    <w:rsid w:val="001412AD"/>
    <w:rsid w:val="00144A6F"/>
    <w:rsid w:val="00144D9B"/>
    <w:rsid w:val="0014710A"/>
    <w:rsid w:val="00147739"/>
    <w:rsid w:val="001503F5"/>
    <w:rsid w:val="001507A9"/>
    <w:rsid w:val="001511AA"/>
    <w:rsid w:val="00151453"/>
    <w:rsid w:val="0015174D"/>
    <w:rsid w:val="00152DC9"/>
    <w:rsid w:val="00153A41"/>
    <w:rsid w:val="0015473A"/>
    <w:rsid w:val="001549C5"/>
    <w:rsid w:val="001554C2"/>
    <w:rsid w:val="0015632E"/>
    <w:rsid w:val="00156A0F"/>
    <w:rsid w:val="001578EC"/>
    <w:rsid w:val="00160510"/>
    <w:rsid w:val="00160773"/>
    <w:rsid w:val="00161EFE"/>
    <w:rsid w:val="001621C2"/>
    <w:rsid w:val="0016385C"/>
    <w:rsid w:val="00164227"/>
    <w:rsid w:val="00165153"/>
    <w:rsid w:val="00166B6C"/>
    <w:rsid w:val="00167692"/>
    <w:rsid w:val="001707CA"/>
    <w:rsid w:val="00171841"/>
    <w:rsid w:val="00171BBB"/>
    <w:rsid w:val="00171F56"/>
    <w:rsid w:val="0017227E"/>
    <w:rsid w:val="00173428"/>
    <w:rsid w:val="0017426A"/>
    <w:rsid w:val="00174D9E"/>
    <w:rsid w:val="00175CA5"/>
    <w:rsid w:val="00177302"/>
    <w:rsid w:val="00177538"/>
    <w:rsid w:val="00177AE5"/>
    <w:rsid w:val="00177BF5"/>
    <w:rsid w:val="00180A21"/>
    <w:rsid w:val="00181859"/>
    <w:rsid w:val="00181CA2"/>
    <w:rsid w:val="00181D81"/>
    <w:rsid w:val="001821E2"/>
    <w:rsid w:val="00183726"/>
    <w:rsid w:val="00183A98"/>
    <w:rsid w:val="00184619"/>
    <w:rsid w:val="00186265"/>
    <w:rsid w:val="00186366"/>
    <w:rsid w:val="00186D0F"/>
    <w:rsid w:val="0018760D"/>
    <w:rsid w:val="00187AAA"/>
    <w:rsid w:val="0019114E"/>
    <w:rsid w:val="00191A00"/>
    <w:rsid w:val="00191CDA"/>
    <w:rsid w:val="00193BF9"/>
    <w:rsid w:val="00194B67"/>
    <w:rsid w:val="00195478"/>
    <w:rsid w:val="001956D2"/>
    <w:rsid w:val="001957A7"/>
    <w:rsid w:val="0019723F"/>
    <w:rsid w:val="00197446"/>
    <w:rsid w:val="001977C1"/>
    <w:rsid w:val="001A00D7"/>
    <w:rsid w:val="001A127E"/>
    <w:rsid w:val="001A14CD"/>
    <w:rsid w:val="001A1C8C"/>
    <w:rsid w:val="001A2805"/>
    <w:rsid w:val="001A3932"/>
    <w:rsid w:val="001A4450"/>
    <w:rsid w:val="001A62AC"/>
    <w:rsid w:val="001A77E8"/>
    <w:rsid w:val="001A7AA2"/>
    <w:rsid w:val="001A7ABB"/>
    <w:rsid w:val="001A7F8D"/>
    <w:rsid w:val="001B39D8"/>
    <w:rsid w:val="001B4A0F"/>
    <w:rsid w:val="001B5AC5"/>
    <w:rsid w:val="001B5EDF"/>
    <w:rsid w:val="001B6303"/>
    <w:rsid w:val="001C2191"/>
    <w:rsid w:val="001C4701"/>
    <w:rsid w:val="001C550D"/>
    <w:rsid w:val="001C64D6"/>
    <w:rsid w:val="001D1539"/>
    <w:rsid w:val="001D46F1"/>
    <w:rsid w:val="001D5A04"/>
    <w:rsid w:val="001D6003"/>
    <w:rsid w:val="001D6AF9"/>
    <w:rsid w:val="001E0E69"/>
    <w:rsid w:val="001E1128"/>
    <w:rsid w:val="001E1B53"/>
    <w:rsid w:val="001E399F"/>
    <w:rsid w:val="001E4A19"/>
    <w:rsid w:val="001E682A"/>
    <w:rsid w:val="001E71B1"/>
    <w:rsid w:val="001F1891"/>
    <w:rsid w:val="001F3859"/>
    <w:rsid w:val="001F3DF1"/>
    <w:rsid w:val="001F4427"/>
    <w:rsid w:val="001F4D32"/>
    <w:rsid w:val="001F4E48"/>
    <w:rsid w:val="001F62D0"/>
    <w:rsid w:val="001F7B4E"/>
    <w:rsid w:val="001F7C3A"/>
    <w:rsid w:val="001F7F76"/>
    <w:rsid w:val="00202764"/>
    <w:rsid w:val="00202B28"/>
    <w:rsid w:val="00202F60"/>
    <w:rsid w:val="0020623E"/>
    <w:rsid w:val="00206B31"/>
    <w:rsid w:val="00210E15"/>
    <w:rsid w:val="00211860"/>
    <w:rsid w:val="00212C10"/>
    <w:rsid w:val="0022062F"/>
    <w:rsid w:val="00220ECD"/>
    <w:rsid w:val="00221B88"/>
    <w:rsid w:val="0022272C"/>
    <w:rsid w:val="00222CD3"/>
    <w:rsid w:val="00222D3C"/>
    <w:rsid w:val="00222FC1"/>
    <w:rsid w:val="002233C4"/>
    <w:rsid w:val="00225F9F"/>
    <w:rsid w:val="00226CE4"/>
    <w:rsid w:val="002327B1"/>
    <w:rsid w:val="002350AD"/>
    <w:rsid w:val="002353DD"/>
    <w:rsid w:val="002356EC"/>
    <w:rsid w:val="0023699F"/>
    <w:rsid w:val="002406DC"/>
    <w:rsid w:val="00241165"/>
    <w:rsid w:val="002428A4"/>
    <w:rsid w:val="00243259"/>
    <w:rsid w:val="00243D7D"/>
    <w:rsid w:val="002443D0"/>
    <w:rsid w:val="0024509F"/>
    <w:rsid w:val="0024557B"/>
    <w:rsid w:val="0024709B"/>
    <w:rsid w:val="002473BD"/>
    <w:rsid w:val="002477C4"/>
    <w:rsid w:val="002478FC"/>
    <w:rsid w:val="00247D3C"/>
    <w:rsid w:val="002500F1"/>
    <w:rsid w:val="0025083B"/>
    <w:rsid w:val="00250F1C"/>
    <w:rsid w:val="002523D6"/>
    <w:rsid w:val="00253091"/>
    <w:rsid w:val="00254C1B"/>
    <w:rsid w:val="00256A40"/>
    <w:rsid w:val="00261745"/>
    <w:rsid w:val="00261AB9"/>
    <w:rsid w:val="00261BA9"/>
    <w:rsid w:val="00261DFE"/>
    <w:rsid w:val="00262C1B"/>
    <w:rsid w:val="00263AC4"/>
    <w:rsid w:val="00263AC5"/>
    <w:rsid w:val="00264C44"/>
    <w:rsid w:val="0026531C"/>
    <w:rsid w:val="00265CBB"/>
    <w:rsid w:val="00267C9C"/>
    <w:rsid w:val="002712D6"/>
    <w:rsid w:val="00273B16"/>
    <w:rsid w:val="00274DC0"/>
    <w:rsid w:val="00275488"/>
    <w:rsid w:val="00280226"/>
    <w:rsid w:val="0028123E"/>
    <w:rsid w:val="00281CF5"/>
    <w:rsid w:val="00286087"/>
    <w:rsid w:val="002863F9"/>
    <w:rsid w:val="00286CDA"/>
    <w:rsid w:val="0029042D"/>
    <w:rsid w:val="002907A3"/>
    <w:rsid w:val="002909B0"/>
    <w:rsid w:val="002939B6"/>
    <w:rsid w:val="00295361"/>
    <w:rsid w:val="00295674"/>
    <w:rsid w:val="00297473"/>
    <w:rsid w:val="002A1BAB"/>
    <w:rsid w:val="002A2C08"/>
    <w:rsid w:val="002A326B"/>
    <w:rsid w:val="002A3A40"/>
    <w:rsid w:val="002A3B10"/>
    <w:rsid w:val="002A62B9"/>
    <w:rsid w:val="002B08C7"/>
    <w:rsid w:val="002B13E6"/>
    <w:rsid w:val="002B1EE8"/>
    <w:rsid w:val="002B2572"/>
    <w:rsid w:val="002B2C1D"/>
    <w:rsid w:val="002B2E13"/>
    <w:rsid w:val="002B3C1D"/>
    <w:rsid w:val="002B4DC5"/>
    <w:rsid w:val="002B6AA6"/>
    <w:rsid w:val="002C044F"/>
    <w:rsid w:val="002C069A"/>
    <w:rsid w:val="002C17F4"/>
    <w:rsid w:val="002C2E19"/>
    <w:rsid w:val="002C2ED3"/>
    <w:rsid w:val="002C5650"/>
    <w:rsid w:val="002C677D"/>
    <w:rsid w:val="002C7277"/>
    <w:rsid w:val="002C72C7"/>
    <w:rsid w:val="002D1893"/>
    <w:rsid w:val="002D3288"/>
    <w:rsid w:val="002D3290"/>
    <w:rsid w:val="002D380F"/>
    <w:rsid w:val="002D3CA0"/>
    <w:rsid w:val="002D5F56"/>
    <w:rsid w:val="002D6A7E"/>
    <w:rsid w:val="002D6D66"/>
    <w:rsid w:val="002D73E1"/>
    <w:rsid w:val="002E0052"/>
    <w:rsid w:val="002E06E9"/>
    <w:rsid w:val="002E0DCE"/>
    <w:rsid w:val="002E0ECF"/>
    <w:rsid w:val="002E0F8E"/>
    <w:rsid w:val="002E1219"/>
    <w:rsid w:val="002E12CB"/>
    <w:rsid w:val="002E1FCB"/>
    <w:rsid w:val="002E4577"/>
    <w:rsid w:val="002E4787"/>
    <w:rsid w:val="002E49AC"/>
    <w:rsid w:val="002E5DE1"/>
    <w:rsid w:val="002E706E"/>
    <w:rsid w:val="002E7494"/>
    <w:rsid w:val="002E79E8"/>
    <w:rsid w:val="002F4F4A"/>
    <w:rsid w:val="002F5CB5"/>
    <w:rsid w:val="002F6D83"/>
    <w:rsid w:val="00300951"/>
    <w:rsid w:val="0030168E"/>
    <w:rsid w:val="0030171D"/>
    <w:rsid w:val="003029AC"/>
    <w:rsid w:val="00302EA9"/>
    <w:rsid w:val="00305B38"/>
    <w:rsid w:val="003069E9"/>
    <w:rsid w:val="00307091"/>
    <w:rsid w:val="003079EA"/>
    <w:rsid w:val="003100B4"/>
    <w:rsid w:val="003114C4"/>
    <w:rsid w:val="00311EF8"/>
    <w:rsid w:val="00313EF1"/>
    <w:rsid w:val="0031417A"/>
    <w:rsid w:val="0031420F"/>
    <w:rsid w:val="00315866"/>
    <w:rsid w:val="00317271"/>
    <w:rsid w:val="003179F8"/>
    <w:rsid w:val="00317BD8"/>
    <w:rsid w:val="003215C9"/>
    <w:rsid w:val="00322034"/>
    <w:rsid w:val="00323762"/>
    <w:rsid w:val="00324436"/>
    <w:rsid w:val="003252CB"/>
    <w:rsid w:val="0032594D"/>
    <w:rsid w:val="00325DF4"/>
    <w:rsid w:val="00326539"/>
    <w:rsid w:val="00326797"/>
    <w:rsid w:val="00327F1E"/>
    <w:rsid w:val="00330243"/>
    <w:rsid w:val="00330722"/>
    <w:rsid w:val="0033156A"/>
    <w:rsid w:val="00331B6E"/>
    <w:rsid w:val="00331F40"/>
    <w:rsid w:val="00332FC4"/>
    <w:rsid w:val="003335B5"/>
    <w:rsid w:val="0033496F"/>
    <w:rsid w:val="003373DE"/>
    <w:rsid w:val="003376D1"/>
    <w:rsid w:val="0034075B"/>
    <w:rsid w:val="00340B4A"/>
    <w:rsid w:val="00341205"/>
    <w:rsid w:val="00343450"/>
    <w:rsid w:val="0034449A"/>
    <w:rsid w:val="00344782"/>
    <w:rsid w:val="00345DCF"/>
    <w:rsid w:val="003461CD"/>
    <w:rsid w:val="00346540"/>
    <w:rsid w:val="00346794"/>
    <w:rsid w:val="00347296"/>
    <w:rsid w:val="003476F6"/>
    <w:rsid w:val="003518B8"/>
    <w:rsid w:val="0035254F"/>
    <w:rsid w:val="00352F19"/>
    <w:rsid w:val="0035574F"/>
    <w:rsid w:val="003578A9"/>
    <w:rsid w:val="00360AE5"/>
    <w:rsid w:val="0036180E"/>
    <w:rsid w:val="003619B5"/>
    <w:rsid w:val="00362D9D"/>
    <w:rsid w:val="00363F45"/>
    <w:rsid w:val="00364785"/>
    <w:rsid w:val="00364B9A"/>
    <w:rsid w:val="00365B83"/>
    <w:rsid w:val="00366DBF"/>
    <w:rsid w:val="00371F0D"/>
    <w:rsid w:val="003725C8"/>
    <w:rsid w:val="003731FB"/>
    <w:rsid w:val="00373C86"/>
    <w:rsid w:val="00373EA9"/>
    <w:rsid w:val="00375034"/>
    <w:rsid w:val="00376654"/>
    <w:rsid w:val="00376D7E"/>
    <w:rsid w:val="003779FB"/>
    <w:rsid w:val="00377C55"/>
    <w:rsid w:val="003816CE"/>
    <w:rsid w:val="003828C7"/>
    <w:rsid w:val="003835BF"/>
    <w:rsid w:val="00383830"/>
    <w:rsid w:val="0038388B"/>
    <w:rsid w:val="0038444D"/>
    <w:rsid w:val="00384E51"/>
    <w:rsid w:val="00386C6C"/>
    <w:rsid w:val="00386F45"/>
    <w:rsid w:val="00387464"/>
    <w:rsid w:val="00387884"/>
    <w:rsid w:val="0039006B"/>
    <w:rsid w:val="00390747"/>
    <w:rsid w:val="00391577"/>
    <w:rsid w:val="0039234A"/>
    <w:rsid w:val="0039246A"/>
    <w:rsid w:val="00392FC3"/>
    <w:rsid w:val="00393C12"/>
    <w:rsid w:val="00394144"/>
    <w:rsid w:val="00395342"/>
    <w:rsid w:val="00395E29"/>
    <w:rsid w:val="003965A5"/>
    <w:rsid w:val="00396800"/>
    <w:rsid w:val="00396CA6"/>
    <w:rsid w:val="00397B8D"/>
    <w:rsid w:val="00397E39"/>
    <w:rsid w:val="003A0883"/>
    <w:rsid w:val="003A0EAC"/>
    <w:rsid w:val="003A2093"/>
    <w:rsid w:val="003A3106"/>
    <w:rsid w:val="003A46BD"/>
    <w:rsid w:val="003A4BE8"/>
    <w:rsid w:val="003A64BB"/>
    <w:rsid w:val="003A69E3"/>
    <w:rsid w:val="003B0C1A"/>
    <w:rsid w:val="003B1EC2"/>
    <w:rsid w:val="003B4022"/>
    <w:rsid w:val="003B41DD"/>
    <w:rsid w:val="003B4DC8"/>
    <w:rsid w:val="003B4EB2"/>
    <w:rsid w:val="003C0049"/>
    <w:rsid w:val="003C192F"/>
    <w:rsid w:val="003C21C3"/>
    <w:rsid w:val="003C2204"/>
    <w:rsid w:val="003C3287"/>
    <w:rsid w:val="003C3A9C"/>
    <w:rsid w:val="003C4D30"/>
    <w:rsid w:val="003C6C46"/>
    <w:rsid w:val="003D0D37"/>
    <w:rsid w:val="003D11C2"/>
    <w:rsid w:val="003D167F"/>
    <w:rsid w:val="003D16D0"/>
    <w:rsid w:val="003D1AC2"/>
    <w:rsid w:val="003D27EF"/>
    <w:rsid w:val="003D2AFC"/>
    <w:rsid w:val="003D4D45"/>
    <w:rsid w:val="003D51EF"/>
    <w:rsid w:val="003D66BF"/>
    <w:rsid w:val="003D74A5"/>
    <w:rsid w:val="003E2A8B"/>
    <w:rsid w:val="003E66A5"/>
    <w:rsid w:val="003F0B94"/>
    <w:rsid w:val="003F5200"/>
    <w:rsid w:val="003F59B1"/>
    <w:rsid w:val="003F6971"/>
    <w:rsid w:val="003F6F7A"/>
    <w:rsid w:val="00401403"/>
    <w:rsid w:val="004018CA"/>
    <w:rsid w:val="00402424"/>
    <w:rsid w:val="00403884"/>
    <w:rsid w:val="00403A46"/>
    <w:rsid w:val="00403E3B"/>
    <w:rsid w:val="00404EFA"/>
    <w:rsid w:val="00405977"/>
    <w:rsid w:val="0041178E"/>
    <w:rsid w:val="00412488"/>
    <w:rsid w:val="00412939"/>
    <w:rsid w:val="0041391D"/>
    <w:rsid w:val="00414A1D"/>
    <w:rsid w:val="00415406"/>
    <w:rsid w:val="004154B5"/>
    <w:rsid w:val="00416694"/>
    <w:rsid w:val="004169A9"/>
    <w:rsid w:val="00417073"/>
    <w:rsid w:val="00417332"/>
    <w:rsid w:val="00420B06"/>
    <w:rsid w:val="0042162E"/>
    <w:rsid w:val="0042349D"/>
    <w:rsid w:val="0042499A"/>
    <w:rsid w:val="00426159"/>
    <w:rsid w:val="00427FE8"/>
    <w:rsid w:val="004304AB"/>
    <w:rsid w:val="00430C1F"/>
    <w:rsid w:val="00431274"/>
    <w:rsid w:val="00433059"/>
    <w:rsid w:val="0043500F"/>
    <w:rsid w:val="00435868"/>
    <w:rsid w:val="00435BC7"/>
    <w:rsid w:val="00435CF5"/>
    <w:rsid w:val="004367D8"/>
    <w:rsid w:val="00436950"/>
    <w:rsid w:val="004418C4"/>
    <w:rsid w:val="00441E77"/>
    <w:rsid w:val="00442420"/>
    <w:rsid w:val="0044566B"/>
    <w:rsid w:val="004475E8"/>
    <w:rsid w:val="00447670"/>
    <w:rsid w:val="00447A4E"/>
    <w:rsid w:val="00447DC7"/>
    <w:rsid w:val="00450840"/>
    <w:rsid w:val="00450B1E"/>
    <w:rsid w:val="00451646"/>
    <w:rsid w:val="004525A6"/>
    <w:rsid w:val="0045382A"/>
    <w:rsid w:val="00453C0E"/>
    <w:rsid w:val="00453E58"/>
    <w:rsid w:val="004543D0"/>
    <w:rsid w:val="00454935"/>
    <w:rsid w:val="00454A45"/>
    <w:rsid w:val="004556D8"/>
    <w:rsid w:val="0045574E"/>
    <w:rsid w:val="00456097"/>
    <w:rsid w:val="0045623C"/>
    <w:rsid w:val="00457034"/>
    <w:rsid w:val="00460295"/>
    <w:rsid w:val="00460D7F"/>
    <w:rsid w:val="0046205E"/>
    <w:rsid w:val="0046260D"/>
    <w:rsid w:val="00463737"/>
    <w:rsid w:val="00463A05"/>
    <w:rsid w:val="004643A4"/>
    <w:rsid w:val="0046464E"/>
    <w:rsid w:val="004654A2"/>
    <w:rsid w:val="004711DF"/>
    <w:rsid w:val="0047191A"/>
    <w:rsid w:val="00472A08"/>
    <w:rsid w:val="004734F2"/>
    <w:rsid w:val="00473C7F"/>
    <w:rsid w:val="00475257"/>
    <w:rsid w:val="00476627"/>
    <w:rsid w:val="00476AD3"/>
    <w:rsid w:val="004775ED"/>
    <w:rsid w:val="00477FAA"/>
    <w:rsid w:val="00480E0D"/>
    <w:rsid w:val="00481589"/>
    <w:rsid w:val="0048209E"/>
    <w:rsid w:val="0048217D"/>
    <w:rsid w:val="004836C4"/>
    <w:rsid w:val="004849AF"/>
    <w:rsid w:val="00484CF5"/>
    <w:rsid w:val="004856DC"/>
    <w:rsid w:val="00485998"/>
    <w:rsid w:val="00486DFB"/>
    <w:rsid w:val="00487750"/>
    <w:rsid w:val="00487C71"/>
    <w:rsid w:val="00487CEC"/>
    <w:rsid w:val="004905B0"/>
    <w:rsid w:val="0049288D"/>
    <w:rsid w:val="00493C8E"/>
    <w:rsid w:val="004945E6"/>
    <w:rsid w:val="00494E70"/>
    <w:rsid w:val="004950CF"/>
    <w:rsid w:val="00495DF0"/>
    <w:rsid w:val="00496CDB"/>
    <w:rsid w:val="00497782"/>
    <w:rsid w:val="004A006E"/>
    <w:rsid w:val="004A11EC"/>
    <w:rsid w:val="004A255B"/>
    <w:rsid w:val="004A30B3"/>
    <w:rsid w:val="004A32F8"/>
    <w:rsid w:val="004A3622"/>
    <w:rsid w:val="004A382F"/>
    <w:rsid w:val="004A3CA0"/>
    <w:rsid w:val="004A3DE8"/>
    <w:rsid w:val="004A3F17"/>
    <w:rsid w:val="004A4276"/>
    <w:rsid w:val="004A5384"/>
    <w:rsid w:val="004A53FA"/>
    <w:rsid w:val="004A549D"/>
    <w:rsid w:val="004B198F"/>
    <w:rsid w:val="004B1D61"/>
    <w:rsid w:val="004B748D"/>
    <w:rsid w:val="004B7B37"/>
    <w:rsid w:val="004C17C1"/>
    <w:rsid w:val="004C1E16"/>
    <w:rsid w:val="004C47BE"/>
    <w:rsid w:val="004C5438"/>
    <w:rsid w:val="004C560F"/>
    <w:rsid w:val="004C5B89"/>
    <w:rsid w:val="004C5EB9"/>
    <w:rsid w:val="004C7BD8"/>
    <w:rsid w:val="004D11E7"/>
    <w:rsid w:val="004D1B17"/>
    <w:rsid w:val="004D2A1B"/>
    <w:rsid w:val="004D2D10"/>
    <w:rsid w:val="004D43E3"/>
    <w:rsid w:val="004D47B8"/>
    <w:rsid w:val="004D47E3"/>
    <w:rsid w:val="004D4E8F"/>
    <w:rsid w:val="004D5011"/>
    <w:rsid w:val="004D77B3"/>
    <w:rsid w:val="004D7D58"/>
    <w:rsid w:val="004E0040"/>
    <w:rsid w:val="004E015C"/>
    <w:rsid w:val="004E05D8"/>
    <w:rsid w:val="004E16AC"/>
    <w:rsid w:val="004E228E"/>
    <w:rsid w:val="004E24DE"/>
    <w:rsid w:val="004E2835"/>
    <w:rsid w:val="004E3889"/>
    <w:rsid w:val="004E5B83"/>
    <w:rsid w:val="004E5CD0"/>
    <w:rsid w:val="004E7546"/>
    <w:rsid w:val="004F0705"/>
    <w:rsid w:val="004F0823"/>
    <w:rsid w:val="004F0AB1"/>
    <w:rsid w:val="004F18E2"/>
    <w:rsid w:val="004F24B9"/>
    <w:rsid w:val="004F293D"/>
    <w:rsid w:val="004F5644"/>
    <w:rsid w:val="004F5BA9"/>
    <w:rsid w:val="004F5C3A"/>
    <w:rsid w:val="004F65F1"/>
    <w:rsid w:val="004F6D72"/>
    <w:rsid w:val="005001DA"/>
    <w:rsid w:val="00500CB7"/>
    <w:rsid w:val="00501A0D"/>
    <w:rsid w:val="00502585"/>
    <w:rsid w:val="00502AF5"/>
    <w:rsid w:val="00502F23"/>
    <w:rsid w:val="00503372"/>
    <w:rsid w:val="00504184"/>
    <w:rsid w:val="0050425F"/>
    <w:rsid w:val="00505C3B"/>
    <w:rsid w:val="005103F1"/>
    <w:rsid w:val="005108B4"/>
    <w:rsid w:val="005111FF"/>
    <w:rsid w:val="0051213B"/>
    <w:rsid w:val="00514024"/>
    <w:rsid w:val="00514CD9"/>
    <w:rsid w:val="00516D5D"/>
    <w:rsid w:val="00516DBF"/>
    <w:rsid w:val="00520C63"/>
    <w:rsid w:val="00522587"/>
    <w:rsid w:val="00523109"/>
    <w:rsid w:val="005259DF"/>
    <w:rsid w:val="00526FAF"/>
    <w:rsid w:val="00527F36"/>
    <w:rsid w:val="00530EA8"/>
    <w:rsid w:val="00531283"/>
    <w:rsid w:val="00532687"/>
    <w:rsid w:val="005326C4"/>
    <w:rsid w:val="00533A80"/>
    <w:rsid w:val="00536EB9"/>
    <w:rsid w:val="00537A4F"/>
    <w:rsid w:val="00537E17"/>
    <w:rsid w:val="00540C77"/>
    <w:rsid w:val="0054181F"/>
    <w:rsid w:val="005428C0"/>
    <w:rsid w:val="0054380C"/>
    <w:rsid w:val="00544E3F"/>
    <w:rsid w:val="00545379"/>
    <w:rsid w:val="00545B42"/>
    <w:rsid w:val="0054737F"/>
    <w:rsid w:val="005478F4"/>
    <w:rsid w:val="00547F74"/>
    <w:rsid w:val="00550C30"/>
    <w:rsid w:val="00550E5C"/>
    <w:rsid w:val="00553097"/>
    <w:rsid w:val="005537D4"/>
    <w:rsid w:val="00553D83"/>
    <w:rsid w:val="00554766"/>
    <w:rsid w:val="00554848"/>
    <w:rsid w:val="00557ADA"/>
    <w:rsid w:val="00560DBF"/>
    <w:rsid w:val="005612ED"/>
    <w:rsid w:val="00561371"/>
    <w:rsid w:val="00561E1D"/>
    <w:rsid w:val="0056232C"/>
    <w:rsid w:val="005635B6"/>
    <w:rsid w:val="00563901"/>
    <w:rsid w:val="0056655D"/>
    <w:rsid w:val="00566608"/>
    <w:rsid w:val="00566824"/>
    <w:rsid w:val="005713A0"/>
    <w:rsid w:val="00571590"/>
    <w:rsid w:val="00571816"/>
    <w:rsid w:val="005719D6"/>
    <w:rsid w:val="00571E38"/>
    <w:rsid w:val="00572E44"/>
    <w:rsid w:val="005746CF"/>
    <w:rsid w:val="00575C3E"/>
    <w:rsid w:val="00575D92"/>
    <w:rsid w:val="00576AF4"/>
    <w:rsid w:val="00580F03"/>
    <w:rsid w:val="00582951"/>
    <w:rsid w:val="005829F0"/>
    <w:rsid w:val="00582A74"/>
    <w:rsid w:val="005831B4"/>
    <w:rsid w:val="00585B84"/>
    <w:rsid w:val="00587312"/>
    <w:rsid w:val="00587581"/>
    <w:rsid w:val="005876B4"/>
    <w:rsid w:val="00587CDA"/>
    <w:rsid w:val="0059231C"/>
    <w:rsid w:val="00592BB3"/>
    <w:rsid w:val="00594B6A"/>
    <w:rsid w:val="00595CB8"/>
    <w:rsid w:val="00596DC9"/>
    <w:rsid w:val="00597C60"/>
    <w:rsid w:val="005A2816"/>
    <w:rsid w:val="005A3CA5"/>
    <w:rsid w:val="005A3D60"/>
    <w:rsid w:val="005A4340"/>
    <w:rsid w:val="005A4B73"/>
    <w:rsid w:val="005A4FE9"/>
    <w:rsid w:val="005A53BE"/>
    <w:rsid w:val="005A62D6"/>
    <w:rsid w:val="005A6971"/>
    <w:rsid w:val="005A7568"/>
    <w:rsid w:val="005B0509"/>
    <w:rsid w:val="005B0588"/>
    <w:rsid w:val="005B0C59"/>
    <w:rsid w:val="005B1011"/>
    <w:rsid w:val="005B42A0"/>
    <w:rsid w:val="005B484E"/>
    <w:rsid w:val="005B4EF0"/>
    <w:rsid w:val="005B53A3"/>
    <w:rsid w:val="005B5444"/>
    <w:rsid w:val="005B5583"/>
    <w:rsid w:val="005B5D3D"/>
    <w:rsid w:val="005B5FE5"/>
    <w:rsid w:val="005B6FB1"/>
    <w:rsid w:val="005C0561"/>
    <w:rsid w:val="005C05F9"/>
    <w:rsid w:val="005C099E"/>
    <w:rsid w:val="005C183A"/>
    <w:rsid w:val="005C183F"/>
    <w:rsid w:val="005C18BA"/>
    <w:rsid w:val="005C1DDC"/>
    <w:rsid w:val="005C2185"/>
    <w:rsid w:val="005C6DF1"/>
    <w:rsid w:val="005C7652"/>
    <w:rsid w:val="005C7668"/>
    <w:rsid w:val="005D02CA"/>
    <w:rsid w:val="005D0DB2"/>
    <w:rsid w:val="005D1FB6"/>
    <w:rsid w:val="005D2667"/>
    <w:rsid w:val="005D27BB"/>
    <w:rsid w:val="005D370E"/>
    <w:rsid w:val="005D3D1A"/>
    <w:rsid w:val="005D6412"/>
    <w:rsid w:val="005D65F1"/>
    <w:rsid w:val="005D7080"/>
    <w:rsid w:val="005D785A"/>
    <w:rsid w:val="005E0EDD"/>
    <w:rsid w:val="005E0F7B"/>
    <w:rsid w:val="005E1457"/>
    <w:rsid w:val="005E1820"/>
    <w:rsid w:val="005E1F86"/>
    <w:rsid w:val="005E2B03"/>
    <w:rsid w:val="005E3202"/>
    <w:rsid w:val="005E4ED1"/>
    <w:rsid w:val="005E500C"/>
    <w:rsid w:val="005F24BF"/>
    <w:rsid w:val="005F4570"/>
    <w:rsid w:val="005F47DE"/>
    <w:rsid w:val="005F6318"/>
    <w:rsid w:val="005F7289"/>
    <w:rsid w:val="005F7DB7"/>
    <w:rsid w:val="005F7F6C"/>
    <w:rsid w:val="00601F2C"/>
    <w:rsid w:val="00602186"/>
    <w:rsid w:val="00602D9F"/>
    <w:rsid w:val="00603012"/>
    <w:rsid w:val="006033AE"/>
    <w:rsid w:val="00603987"/>
    <w:rsid w:val="00605C28"/>
    <w:rsid w:val="00605C2F"/>
    <w:rsid w:val="006069F2"/>
    <w:rsid w:val="00606AB0"/>
    <w:rsid w:val="00606C53"/>
    <w:rsid w:val="006101DB"/>
    <w:rsid w:val="00610E0A"/>
    <w:rsid w:val="006118A2"/>
    <w:rsid w:val="00611AA9"/>
    <w:rsid w:val="00611ECB"/>
    <w:rsid w:val="0061381C"/>
    <w:rsid w:val="00613C0D"/>
    <w:rsid w:val="00614E41"/>
    <w:rsid w:val="00614F67"/>
    <w:rsid w:val="0061545A"/>
    <w:rsid w:val="00616CD9"/>
    <w:rsid w:val="00616CDE"/>
    <w:rsid w:val="00620D03"/>
    <w:rsid w:val="0062132D"/>
    <w:rsid w:val="006230BD"/>
    <w:rsid w:val="00625484"/>
    <w:rsid w:val="0062680B"/>
    <w:rsid w:val="006269BB"/>
    <w:rsid w:val="006275E1"/>
    <w:rsid w:val="006354DF"/>
    <w:rsid w:val="006359F3"/>
    <w:rsid w:val="0063605A"/>
    <w:rsid w:val="006364F7"/>
    <w:rsid w:val="00636AB1"/>
    <w:rsid w:val="00640B5C"/>
    <w:rsid w:val="00640DFB"/>
    <w:rsid w:val="0064215C"/>
    <w:rsid w:val="00642473"/>
    <w:rsid w:val="00642A62"/>
    <w:rsid w:val="00643E23"/>
    <w:rsid w:val="00643E8B"/>
    <w:rsid w:val="00644712"/>
    <w:rsid w:val="00644F48"/>
    <w:rsid w:val="006454EE"/>
    <w:rsid w:val="006456A7"/>
    <w:rsid w:val="00645BE1"/>
    <w:rsid w:val="00645C28"/>
    <w:rsid w:val="00645DAE"/>
    <w:rsid w:val="0064607F"/>
    <w:rsid w:val="00647EC2"/>
    <w:rsid w:val="00650BB7"/>
    <w:rsid w:val="00650D8D"/>
    <w:rsid w:val="00651078"/>
    <w:rsid w:val="00652D54"/>
    <w:rsid w:val="006548E9"/>
    <w:rsid w:val="00655446"/>
    <w:rsid w:val="00655596"/>
    <w:rsid w:val="00655E9C"/>
    <w:rsid w:val="006621C9"/>
    <w:rsid w:val="006629B8"/>
    <w:rsid w:val="0066309B"/>
    <w:rsid w:val="0066345D"/>
    <w:rsid w:val="006636F3"/>
    <w:rsid w:val="00664200"/>
    <w:rsid w:val="006643C2"/>
    <w:rsid w:val="00664BBF"/>
    <w:rsid w:val="00665EDD"/>
    <w:rsid w:val="0066685F"/>
    <w:rsid w:val="00666B9C"/>
    <w:rsid w:val="00667AC2"/>
    <w:rsid w:val="00671337"/>
    <w:rsid w:val="0067246E"/>
    <w:rsid w:val="00672501"/>
    <w:rsid w:val="0067348B"/>
    <w:rsid w:val="00673A54"/>
    <w:rsid w:val="00673A8A"/>
    <w:rsid w:val="00680B0A"/>
    <w:rsid w:val="00682812"/>
    <w:rsid w:val="00682FD5"/>
    <w:rsid w:val="0068330E"/>
    <w:rsid w:val="00683FF0"/>
    <w:rsid w:val="00684B57"/>
    <w:rsid w:val="00684C8C"/>
    <w:rsid w:val="00684D01"/>
    <w:rsid w:val="00685042"/>
    <w:rsid w:val="00685B8B"/>
    <w:rsid w:val="00685D2A"/>
    <w:rsid w:val="0068766E"/>
    <w:rsid w:val="006904D5"/>
    <w:rsid w:val="00690A71"/>
    <w:rsid w:val="00690ECD"/>
    <w:rsid w:val="0069153B"/>
    <w:rsid w:val="00692B87"/>
    <w:rsid w:val="00693D13"/>
    <w:rsid w:val="00695280"/>
    <w:rsid w:val="00695421"/>
    <w:rsid w:val="006956A9"/>
    <w:rsid w:val="00696B98"/>
    <w:rsid w:val="00697946"/>
    <w:rsid w:val="006A01B1"/>
    <w:rsid w:val="006A0E0D"/>
    <w:rsid w:val="006A12A1"/>
    <w:rsid w:val="006A14A1"/>
    <w:rsid w:val="006A14CA"/>
    <w:rsid w:val="006A192C"/>
    <w:rsid w:val="006A1AFF"/>
    <w:rsid w:val="006A2E10"/>
    <w:rsid w:val="006A6B0C"/>
    <w:rsid w:val="006A76EF"/>
    <w:rsid w:val="006A7E2D"/>
    <w:rsid w:val="006B13E7"/>
    <w:rsid w:val="006B24CB"/>
    <w:rsid w:val="006B5444"/>
    <w:rsid w:val="006B552F"/>
    <w:rsid w:val="006B682D"/>
    <w:rsid w:val="006B6F72"/>
    <w:rsid w:val="006B74F8"/>
    <w:rsid w:val="006C000A"/>
    <w:rsid w:val="006C06B6"/>
    <w:rsid w:val="006C0E8C"/>
    <w:rsid w:val="006C1787"/>
    <w:rsid w:val="006C1D00"/>
    <w:rsid w:val="006C38CD"/>
    <w:rsid w:val="006C3FC9"/>
    <w:rsid w:val="006C4C9B"/>
    <w:rsid w:val="006C5BA6"/>
    <w:rsid w:val="006C5DF9"/>
    <w:rsid w:val="006C710A"/>
    <w:rsid w:val="006D00EB"/>
    <w:rsid w:val="006D0EC9"/>
    <w:rsid w:val="006D2673"/>
    <w:rsid w:val="006D27A6"/>
    <w:rsid w:val="006D2B33"/>
    <w:rsid w:val="006D31C6"/>
    <w:rsid w:val="006D387D"/>
    <w:rsid w:val="006D40A3"/>
    <w:rsid w:val="006D58E8"/>
    <w:rsid w:val="006D5970"/>
    <w:rsid w:val="006D7110"/>
    <w:rsid w:val="006D78A0"/>
    <w:rsid w:val="006D7BEE"/>
    <w:rsid w:val="006E00F7"/>
    <w:rsid w:val="006E013B"/>
    <w:rsid w:val="006E05B4"/>
    <w:rsid w:val="006E0E87"/>
    <w:rsid w:val="006E1A59"/>
    <w:rsid w:val="006E23F3"/>
    <w:rsid w:val="006E277E"/>
    <w:rsid w:val="006E329B"/>
    <w:rsid w:val="006E3673"/>
    <w:rsid w:val="006E3B97"/>
    <w:rsid w:val="006E50AB"/>
    <w:rsid w:val="006E5A41"/>
    <w:rsid w:val="006E60D4"/>
    <w:rsid w:val="006E6D4D"/>
    <w:rsid w:val="006E730D"/>
    <w:rsid w:val="006E7FC0"/>
    <w:rsid w:val="006F031C"/>
    <w:rsid w:val="006F16CF"/>
    <w:rsid w:val="006F2725"/>
    <w:rsid w:val="006F2B6B"/>
    <w:rsid w:val="006F6DCB"/>
    <w:rsid w:val="006F736F"/>
    <w:rsid w:val="006F7F18"/>
    <w:rsid w:val="00700B7C"/>
    <w:rsid w:val="00700FAC"/>
    <w:rsid w:val="00702D4B"/>
    <w:rsid w:val="00704047"/>
    <w:rsid w:val="00704EFA"/>
    <w:rsid w:val="0070521D"/>
    <w:rsid w:val="00706782"/>
    <w:rsid w:val="00706851"/>
    <w:rsid w:val="007068B7"/>
    <w:rsid w:val="00706CA1"/>
    <w:rsid w:val="00707365"/>
    <w:rsid w:val="00707851"/>
    <w:rsid w:val="00710E0F"/>
    <w:rsid w:val="00711B23"/>
    <w:rsid w:val="00711BE7"/>
    <w:rsid w:val="00715C41"/>
    <w:rsid w:val="00716D4A"/>
    <w:rsid w:val="00716DB2"/>
    <w:rsid w:val="00717B3E"/>
    <w:rsid w:val="00717E80"/>
    <w:rsid w:val="00721B83"/>
    <w:rsid w:val="00723178"/>
    <w:rsid w:val="0072347D"/>
    <w:rsid w:val="00724CDB"/>
    <w:rsid w:val="007254F3"/>
    <w:rsid w:val="00725501"/>
    <w:rsid w:val="00725A5B"/>
    <w:rsid w:val="007264D4"/>
    <w:rsid w:val="00726DF1"/>
    <w:rsid w:val="00727303"/>
    <w:rsid w:val="00730350"/>
    <w:rsid w:val="00732C38"/>
    <w:rsid w:val="007343B2"/>
    <w:rsid w:val="00735241"/>
    <w:rsid w:val="00735437"/>
    <w:rsid w:val="00737529"/>
    <w:rsid w:val="00737687"/>
    <w:rsid w:val="00737793"/>
    <w:rsid w:val="007378AB"/>
    <w:rsid w:val="00737F69"/>
    <w:rsid w:val="00741AD6"/>
    <w:rsid w:val="00742AD7"/>
    <w:rsid w:val="00742DED"/>
    <w:rsid w:val="007431CB"/>
    <w:rsid w:val="0074470B"/>
    <w:rsid w:val="00745455"/>
    <w:rsid w:val="007461F6"/>
    <w:rsid w:val="00746A71"/>
    <w:rsid w:val="00747B94"/>
    <w:rsid w:val="00750A48"/>
    <w:rsid w:val="00750FAA"/>
    <w:rsid w:val="00751321"/>
    <w:rsid w:val="00752DDD"/>
    <w:rsid w:val="007538A7"/>
    <w:rsid w:val="00754861"/>
    <w:rsid w:val="00756CE4"/>
    <w:rsid w:val="007576AD"/>
    <w:rsid w:val="00757FAD"/>
    <w:rsid w:val="007636C8"/>
    <w:rsid w:val="007646C7"/>
    <w:rsid w:val="00766FAF"/>
    <w:rsid w:val="00767596"/>
    <w:rsid w:val="0077041A"/>
    <w:rsid w:val="007709CB"/>
    <w:rsid w:val="00770B14"/>
    <w:rsid w:val="00771245"/>
    <w:rsid w:val="00771C7C"/>
    <w:rsid w:val="007724FA"/>
    <w:rsid w:val="00772F63"/>
    <w:rsid w:val="00773A08"/>
    <w:rsid w:val="00775759"/>
    <w:rsid w:val="00776267"/>
    <w:rsid w:val="007766DF"/>
    <w:rsid w:val="00776787"/>
    <w:rsid w:val="007767E8"/>
    <w:rsid w:val="00776CF2"/>
    <w:rsid w:val="00777BC8"/>
    <w:rsid w:val="00780154"/>
    <w:rsid w:val="0078149A"/>
    <w:rsid w:val="00782E38"/>
    <w:rsid w:val="00783758"/>
    <w:rsid w:val="00783E19"/>
    <w:rsid w:val="00784593"/>
    <w:rsid w:val="007847B2"/>
    <w:rsid w:val="00785288"/>
    <w:rsid w:val="007854B1"/>
    <w:rsid w:val="007861C6"/>
    <w:rsid w:val="00786739"/>
    <w:rsid w:val="0078674B"/>
    <w:rsid w:val="007905F1"/>
    <w:rsid w:val="00790C70"/>
    <w:rsid w:val="00790FEC"/>
    <w:rsid w:val="00792664"/>
    <w:rsid w:val="00794761"/>
    <w:rsid w:val="007950F4"/>
    <w:rsid w:val="0079787C"/>
    <w:rsid w:val="007A10F4"/>
    <w:rsid w:val="007A2493"/>
    <w:rsid w:val="007A2693"/>
    <w:rsid w:val="007A4116"/>
    <w:rsid w:val="007A51B5"/>
    <w:rsid w:val="007A6229"/>
    <w:rsid w:val="007A6E78"/>
    <w:rsid w:val="007B20C6"/>
    <w:rsid w:val="007B2379"/>
    <w:rsid w:val="007B2859"/>
    <w:rsid w:val="007B2B8D"/>
    <w:rsid w:val="007B2E89"/>
    <w:rsid w:val="007B46DE"/>
    <w:rsid w:val="007B48A7"/>
    <w:rsid w:val="007B4F62"/>
    <w:rsid w:val="007B5309"/>
    <w:rsid w:val="007B57C9"/>
    <w:rsid w:val="007B63A7"/>
    <w:rsid w:val="007B6C9F"/>
    <w:rsid w:val="007B70B4"/>
    <w:rsid w:val="007B7F71"/>
    <w:rsid w:val="007C1087"/>
    <w:rsid w:val="007C38F4"/>
    <w:rsid w:val="007C3E1B"/>
    <w:rsid w:val="007C50F8"/>
    <w:rsid w:val="007C51BB"/>
    <w:rsid w:val="007C5201"/>
    <w:rsid w:val="007C521B"/>
    <w:rsid w:val="007C64F4"/>
    <w:rsid w:val="007D04D3"/>
    <w:rsid w:val="007D0B29"/>
    <w:rsid w:val="007D1350"/>
    <w:rsid w:val="007D1F43"/>
    <w:rsid w:val="007D2112"/>
    <w:rsid w:val="007D2678"/>
    <w:rsid w:val="007D288A"/>
    <w:rsid w:val="007D2F1D"/>
    <w:rsid w:val="007D3117"/>
    <w:rsid w:val="007D3497"/>
    <w:rsid w:val="007D3D60"/>
    <w:rsid w:val="007D3DB0"/>
    <w:rsid w:val="007D45B8"/>
    <w:rsid w:val="007D4762"/>
    <w:rsid w:val="007D5A54"/>
    <w:rsid w:val="007D5BDC"/>
    <w:rsid w:val="007D696F"/>
    <w:rsid w:val="007D731D"/>
    <w:rsid w:val="007E082B"/>
    <w:rsid w:val="007E0AB1"/>
    <w:rsid w:val="007E2032"/>
    <w:rsid w:val="007E21AC"/>
    <w:rsid w:val="007E23CA"/>
    <w:rsid w:val="007E4471"/>
    <w:rsid w:val="007E4E87"/>
    <w:rsid w:val="007E6DF6"/>
    <w:rsid w:val="007E720E"/>
    <w:rsid w:val="007F0603"/>
    <w:rsid w:val="007F0FCB"/>
    <w:rsid w:val="007F2B31"/>
    <w:rsid w:val="007F2B3B"/>
    <w:rsid w:val="007F52ED"/>
    <w:rsid w:val="007F52F9"/>
    <w:rsid w:val="007F5763"/>
    <w:rsid w:val="007F5C26"/>
    <w:rsid w:val="007F65F3"/>
    <w:rsid w:val="007F74A3"/>
    <w:rsid w:val="0080111F"/>
    <w:rsid w:val="008014F2"/>
    <w:rsid w:val="00801E58"/>
    <w:rsid w:val="00802D87"/>
    <w:rsid w:val="00804489"/>
    <w:rsid w:val="00805B01"/>
    <w:rsid w:val="00805B91"/>
    <w:rsid w:val="008079F4"/>
    <w:rsid w:val="00810758"/>
    <w:rsid w:val="00810972"/>
    <w:rsid w:val="00810E3A"/>
    <w:rsid w:val="00811DC9"/>
    <w:rsid w:val="00812E9E"/>
    <w:rsid w:val="008131DC"/>
    <w:rsid w:val="00813C70"/>
    <w:rsid w:val="00813EA4"/>
    <w:rsid w:val="00814F29"/>
    <w:rsid w:val="00814F43"/>
    <w:rsid w:val="00815614"/>
    <w:rsid w:val="00815938"/>
    <w:rsid w:val="00815AF8"/>
    <w:rsid w:val="0082062D"/>
    <w:rsid w:val="00821C3B"/>
    <w:rsid w:val="0082240D"/>
    <w:rsid w:val="0082477F"/>
    <w:rsid w:val="00825EA6"/>
    <w:rsid w:val="00825FC9"/>
    <w:rsid w:val="008262B6"/>
    <w:rsid w:val="00827B7A"/>
    <w:rsid w:val="00831455"/>
    <w:rsid w:val="00831777"/>
    <w:rsid w:val="00831A85"/>
    <w:rsid w:val="00831AE9"/>
    <w:rsid w:val="00831B15"/>
    <w:rsid w:val="00831BFE"/>
    <w:rsid w:val="00831DE4"/>
    <w:rsid w:val="00832154"/>
    <w:rsid w:val="0083254C"/>
    <w:rsid w:val="008328BB"/>
    <w:rsid w:val="00832C83"/>
    <w:rsid w:val="00834123"/>
    <w:rsid w:val="00834B66"/>
    <w:rsid w:val="00834E22"/>
    <w:rsid w:val="0084358E"/>
    <w:rsid w:val="008435C3"/>
    <w:rsid w:val="00844E18"/>
    <w:rsid w:val="00847745"/>
    <w:rsid w:val="00852841"/>
    <w:rsid w:val="0085358B"/>
    <w:rsid w:val="008563C8"/>
    <w:rsid w:val="008568E4"/>
    <w:rsid w:val="00857C7F"/>
    <w:rsid w:val="008602F1"/>
    <w:rsid w:val="0086135A"/>
    <w:rsid w:val="0086157F"/>
    <w:rsid w:val="00862DC3"/>
    <w:rsid w:val="0086374B"/>
    <w:rsid w:val="008650DE"/>
    <w:rsid w:val="00865B12"/>
    <w:rsid w:val="008667BD"/>
    <w:rsid w:val="008667DE"/>
    <w:rsid w:val="008671DD"/>
    <w:rsid w:val="00867D64"/>
    <w:rsid w:val="008701CD"/>
    <w:rsid w:val="0087196C"/>
    <w:rsid w:val="00872891"/>
    <w:rsid w:val="00872B8A"/>
    <w:rsid w:val="00873263"/>
    <w:rsid w:val="00873C23"/>
    <w:rsid w:val="008771D3"/>
    <w:rsid w:val="00877E93"/>
    <w:rsid w:val="00880B77"/>
    <w:rsid w:val="008828BE"/>
    <w:rsid w:val="008834D1"/>
    <w:rsid w:val="00886890"/>
    <w:rsid w:val="0088764A"/>
    <w:rsid w:val="00891DB2"/>
    <w:rsid w:val="00893B67"/>
    <w:rsid w:val="00895F12"/>
    <w:rsid w:val="00895F16"/>
    <w:rsid w:val="00896045"/>
    <w:rsid w:val="008A017C"/>
    <w:rsid w:val="008A241C"/>
    <w:rsid w:val="008A38AD"/>
    <w:rsid w:val="008A41CC"/>
    <w:rsid w:val="008A497B"/>
    <w:rsid w:val="008A4DEE"/>
    <w:rsid w:val="008A71CF"/>
    <w:rsid w:val="008A7311"/>
    <w:rsid w:val="008B0052"/>
    <w:rsid w:val="008B02EB"/>
    <w:rsid w:val="008B0959"/>
    <w:rsid w:val="008B2085"/>
    <w:rsid w:val="008B223D"/>
    <w:rsid w:val="008B267C"/>
    <w:rsid w:val="008B31B0"/>
    <w:rsid w:val="008B4D64"/>
    <w:rsid w:val="008B56E0"/>
    <w:rsid w:val="008B5BD3"/>
    <w:rsid w:val="008B5FDD"/>
    <w:rsid w:val="008B6219"/>
    <w:rsid w:val="008B62E4"/>
    <w:rsid w:val="008B6F65"/>
    <w:rsid w:val="008B7485"/>
    <w:rsid w:val="008B7C60"/>
    <w:rsid w:val="008C1EBC"/>
    <w:rsid w:val="008C253F"/>
    <w:rsid w:val="008C2805"/>
    <w:rsid w:val="008D13ED"/>
    <w:rsid w:val="008D1709"/>
    <w:rsid w:val="008D21F7"/>
    <w:rsid w:val="008D23E5"/>
    <w:rsid w:val="008D2BF4"/>
    <w:rsid w:val="008D374A"/>
    <w:rsid w:val="008D4667"/>
    <w:rsid w:val="008D4C0F"/>
    <w:rsid w:val="008D53BC"/>
    <w:rsid w:val="008D6A9A"/>
    <w:rsid w:val="008E031D"/>
    <w:rsid w:val="008E0DA1"/>
    <w:rsid w:val="008E2D06"/>
    <w:rsid w:val="008E2EE5"/>
    <w:rsid w:val="008E3B56"/>
    <w:rsid w:val="008E4493"/>
    <w:rsid w:val="008E4B91"/>
    <w:rsid w:val="008E5680"/>
    <w:rsid w:val="008E58F3"/>
    <w:rsid w:val="008E6649"/>
    <w:rsid w:val="008E6EFB"/>
    <w:rsid w:val="008E79F9"/>
    <w:rsid w:val="008F1CBA"/>
    <w:rsid w:val="008F31D3"/>
    <w:rsid w:val="008F3C53"/>
    <w:rsid w:val="008F40A8"/>
    <w:rsid w:val="008F40DF"/>
    <w:rsid w:val="008F443D"/>
    <w:rsid w:val="008F4AA8"/>
    <w:rsid w:val="008F634F"/>
    <w:rsid w:val="008F6901"/>
    <w:rsid w:val="008F6D88"/>
    <w:rsid w:val="008F7122"/>
    <w:rsid w:val="009020BE"/>
    <w:rsid w:val="00902F03"/>
    <w:rsid w:val="009039E2"/>
    <w:rsid w:val="00904435"/>
    <w:rsid w:val="00904B09"/>
    <w:rsid w:val="00905F43"/>
    <w:rsid w:val="00907FDE"/>
    <w:rsid w:val="00910886"/>
    <w:rsid w:val="009124AC"/>
    <w:rsid w:val="009172DE"/>
    <w:rsid w:val="009203B7"/>
    <w:rsid w:val="0092193E"/>
    <w:rsid w:val="009223EE"/>
    <w:rsid w:val="00923341"/>
    <w:rsid w:val="00925D52"/>
    <w:rsid w:val="009268C4"/>
    <w:rsid w:val="00927767"/>
    <w:rsid w:val="0093172D"/>
    <w:rsid w:val="00931912"/>
    <w:rsid w:val="009336FF"/>
    <w:rsid w:val="00934721"/>
    <w:rsid w:val="00934FF1"/>
    <w:rsid w:val="0093604C"/>
    <w:rsid w:val="0093768E"/>
    <w:rsid w:val="009402D1"/>
    <w:rsid w:val="0094133A"/>
    <w:rsid w:val="0094150B"/>
    <w:rsid w:val="00941B73"/>
    <w:rsid w:val="0094425D"/>
    <w:rsid w:val="00945026"/>
    <w:rsid w:val="00945AD1"/>
    <w:rsid w:val="0094654E"/>
    <w:rsid w:val="00947FD7"/>
    <w:rsid w:val="00950563"/>
    <w:rsid w:val="009519F7"/>
    <w:rsid w:val="00951F40"/>
    <w:rsid w:val="00953C88"/>
    <w:rsid w:val="00954C97"/>
    <w:rsid w:val="00955573"/>
    <w:rsid w:val="00955952"/>
    <w:rsid w:val="00955EA9"/>
    <w:rsid w:val="00957AB7"/>
    <w:rsid w:val="00957E02"/>
    <w:rsid w:val="009612F3"/>
    <w:rsid w:val="00961E69"/>
    <w:rsid w:val="0096336A"/>
    <w:rsid w:val="00964109"/>
    <w:rsid w:val="00964AF9"/>
    <w:rsid w:val="00964BB7"/>
    <w:rsid w:val="00965AAA"/>
    <w:rsid w:val="00965B01"/>
    <w:rsid w:val="00965D6C"/>
    <w:rsid w:val="00966230"/>
    <w:rsid w:val="00966D39"/>
    <w:rsid w:val="009711B1"/>
    <w:rsid w:val="00971539"/>
    <w:rsid w:val="00972794"/>
    <w:rsid w:val="009732D9"/>
    <w:rsid w:val="009741F1"/>
    <w:rsid w:val="0097449E"/>
    <w:rsid w:val="00976B92"/>
    <w:rsid w:val="0097785E"/>
    <w:rsid w:val="00977FCB"/>
    <w:rsid w:val="00981BF7"/>
    <w:rsid w:val="00982E86"/>
    <w:rsid w:val="00983E95"/>
    <w:rsid w:val="009846F2"/>
    <w:rsid w:val="009854AF"/>
    <w:rsid w:val="009855ED"/>
    <w:rsid w:val="00985A33"/>
    <w:rsid w:val="009862FE"/>
    <w:rsid w:val="00986466"/>
    <w:rsid w:val="009866D0"/>
    <w:rsid w:val="00990E52"/>
    <w:rsid w:val="00991DF3"/>
    <w:rsid w:val="00992A15"/>
    <w:rsid w:val="00993359"/>
    <w:rsid w:val="00993D0B"/>
    <w:rsid w:val="0099424C"/>
    <w:rsid w:val="0099514E"/>
    <w:rsid w:val="00995500"/>
    <w:rsid w:val="009956CB"/>
    <w:rsid w:val="00996978"/>
    <w:rsid w:val="00997536"/>
    <w:rsid w:val="00997CEB"/>
    <w:rsid w:val="009A1401"/>
    <w:rsid w:val="009A2A3D"/>
    <w:rsid w:val="009A44B3"/>
    <w:rsid w:val="009A50B4"/>
    <w:rsid w:val="009A5289"/>
    <w:rsid w:val="009A5E48"/>
    <w:rsid w:val="009A6E28"/>
    <w:rsid w:val="009B0E55"/>
    <w:rsid w:val="009B3AC4"/>
    <w:rsid w:val="009B42DE"/>
    <w:rsid w:val="009B4FB9"/>
    <w:rsid w:val="009B505B"/>
    <w:rsid w:val="009B68EE"/>
    <w:rsid w:val="009C03FF"/>
    <w:rsid w:val="009C0508"/>
    <w:rsid w:val="009C07B4"/>
    <w:rsid w:val="009C2763"/>
    <w:rsid w:val="009C29D3"/>
    <w:rsid w:val="009C3DEC"/>
    <w:rsid w:val="009C5417"/>
    <w:rsid w:val="009C5B91"/>
    <w:rsid w:val="009C5FC5"/>
    <w:rsid w:val="009C6262"/>
    <w:rsid w:val="009C69C9"/>
    <w:rsid w:val="009C6E36"/>
    <w:rsid w:val="009C7B26"/>
    <w:rsid w:val="009D2BBE"/>
    <w:rsid w:val="009D3C21"/>
    <w:rsid w:val="009D7620"/>
    <w:rsid w:val="009D7A7E"/>
    <w:rsid w:val="009E038E"/>
    <w:rsid w:val="009E0CD9"/>
    <w:rsid w:val="009E12F7"/>
    <w:rsid w:val="009E4628"/>
    <w:rsid w:val="009E4DA5"/>
    <w:rsid w:val="009E5941"/>
    <w:rsid w:val="009E59FD"/>
    <w:rsid w:val="009E5D94"/>
    <w:rsid w:val="009E6DF0"/>
    <w:rsid w:val="009E726D"/>
    <w:rsid w:val="009E731B"/>
    <w:rsid w:val="009F001B"/>
    <w:rsid w:val="009F1C71"/>
    <w:rsid w:val="009F2032"/>
    <w:rsid w:val="009F2343"/>
    <w:rsid w:val="009F264B"/>
    <w:rsid w:val="009F3508"/>
    <w:rsid w:val="009F63FA"/>
    <w:rsid w:val="009F63FE"/>
    <w:rsid w:val="009F64B2"/>
    <w:rsid w:val="009F7AF4"/>
    <w:rsid w:val="009F7EA0"/>
    <w:rsid w:val="00A001BE"/>
    <w:rsid w:val="00A0069A"/>
    <w:rsid w:val="00A008EF"/>
    <w:rsid w:val="00A02564"/>
    <w:rsid w:val="00A0417D"/>
    <w:rsid w:val="00A05272"/>
    <w:rsid w:val="00A05527"/>
    <w:rsid w:val="00A05BE1"/>
    <w:rsid w:val="00A062CB"/>
    <w:rsid w:val="00A108EE"/>
    <w:rsid w:val="00A10FB9"/>
    <w:rsid w:val="00A11917"/>
    <w:rsid w:val="00A12F06"/>
    <w:rsid w:val="00A138D1"/>
    <w:rsid w:val="00A15702"/>
    <w:rsid w:val="00A1644F"/>
    <w:rsid w:val="00A16784"/>
    <w:rsid w:val="00A17898"/>
    <w:rsid w:val="00A201CC"/>
    <w:rsid w:val="00A20474"/>
    <w:rsid w:val="00A20A03"/>
    <w:rsid w:val="00A20B16"/>
    <w:rsid w:val="00A20BE6"/>
    <w:rsid w:val="00A20CA7"/>
    <w:rsid w:val="00A23708"/>
    <w:rsid w:val="00A268D3"/>
    <w:rsid w:val="00A26E4E"/>
    <w:rsid w:val="00A30C84"/>
    <w:rsid w:val="00A310C9"/>
    <w:rsid w:val="00A31F6E"/>
    <w:rsid w:val="00A32E8B"/>
    <w:rsid w:val="00A3465D"/>
    <w:rsid w:val="00A346BD"/>
    <w:rsid w:val="00A34785"/>
    <w:rsid w:val="00A34CDA"/>
    <w:rsid w:val="00A37E41"/>
    <w:rsid w:val="00A4073C"/>
    <w:rsid w:val="00A40E46"/>
    <w:rsid w:val="00A4327B"/>
    <w:rsid w:val="00A4356F"/>
    <w:rsid w:val="00A438EF"/>
    <w:rsid w:val="00A43DCA"/>
    <w:rsid w:val="00A44DB4"/>
    <w:rsid w:val="00A45303"/>
    <w:rsid w:val="00A46410"/>
    <w:rsid w:val="00A4670D"/>
    <w:rsid w:val="00A47963"/>
    <w:rsid w:val="00A479B8"/>
    <w:rsid w:val="00A479CD"/>
    <w:rsid w:val="00A512F0"/>
    <w:rsid w:val="00A52348"/>
    <w:rsid w:val="00A5326C"/>
    <w:rsid w:val="00A552F0"/>
    <w:rsid w:val="00A55765"/>
    <w:rsid w:val="00A56957"/>
    <w:rsid w:val="00A56ECC"/>
    <w:rsid w:val="00A61584"/>
    <w:rsid w:val="00A6243F"/>
    <w:rsid w:val="00A6293E"/>
    <w:rsid w:val="00A63B5A"/>
    <w:rsid w:val="00A63F76"/>
    <w:rsid w:val="00A655F5"/>
    <w:rsid w:val="00A659E1"/>
    <w:rsid w:val="00A6616B"/>
    <w:rsid w:val="00A66844"/>
    <w:rsid w:val="00A710D9"/>
    <w:rsid w:val="00A7220D"/>
    <w:rsid w:val="00A723E1"/>
    <w:rsid w:val="00A73463"/>
    <w:rsid w:val="00A73C88"/>
    <w:rsid w:val="00A7474F"/>
    <w:rsid w:val="00A747A7"/>
    <w:rsid w:val="00A75367"/>
    <w:rsid w:val="00A7614E"/>
    <w:rsid w:val="00A7624C"/>
    <w:rsid w:val="00A7670F"/>
    <w:rsid w:val="00A76934"/>
    <w:rsid w:val="00A8023A"/>
    <w:rsid w:val="00A82601"/>
    <w:rsid w:val="00A846FB"/>
    <w:rsid w:val="00A85A4F"/>
    <w:rsid w:val="00A87123"/>
    <w:rsid w:val="00A876FE"/>
    <w:rsid w:val="00A905E3"/>
    <w:rsid w:val="00A91050"/>
    <w:rsid w:val="00A91595"/>
    <w:rsid w:val="00A91E80"/>
    <w:rsid w:val="00A928F7"/>
    <w:rsid w:val="00A93BBD"/>
    <w:rsid w:val="00A94215"/>
    <w:rsid w:val="00A95B51"/>
    <w:rsid w:val="00A967FB"/>
    <w:rsid w:val="00A97497"/>
    <w:rsid w:val="00A976DA"/>
    <w:rsid w:val="00AA1C74"/>
    <w:rsid w:val="00AA2873"/>
    <w:rsid w:val="00AA5F22"/>
    <w:rsid w:val="00AA62DE"/>
    <w:rsid w:val="00AA63DF"/>
    <w:rsid w:val="00AA6F9A"/>
    <w:rsid w:val="00AB05E1"/>
    <w:rsid w:val="00AB1D6F"/>
    <w:rsid w:val="00AB1EDC"/>
    <w:rsid w:val="00AB21F7"/>
    <w:rsid w:val="00AB2665"/>
    <w:rsid w:val="00AB2DEE"/>
    <w:rsid w:val="00AB35B8"/>
    <w:rsid w:val="00AB3A25"/>
    <w:rsid w:val="00AB3BC9"/>
    <w:rsid w:val="00AB493E"/>
    <w:rsid w:val="00AB599C"/>
    <w:rsid w:val="00AB5C2E"/>
    <w:rsid w:val="00AB5E44"/>
    <w:rsid w:val="00AB6804"/>
    <w:rsid w:val="00AB68FB"/>
    <w:rsid w:val="00AB6B55"/>
    <w:rsid w:val="00AB7370"/>
    <w:rsid w:val="00AB7482"/>
    <w:rsid w:val="00AC2CFC"/>
    <w:rsid w:val="00AC2D4E"/>
    <w:rsid w:val="00AC2F7A"/>
    <w:rsid w:val="00AC3F4F"/>
    <w:rsid w:val="00AC3F58"/>
    <w:rsid w:val="00AC5170"/>
    <w:rsid w:val="00AC6304"/>
    <w:rsid w:val="00AC6C5B"/>
    <w:rsid w:val="00AD0DDF"/>
    <w:rsid w:val="00AD10D9"/>
    <w:rsid w:val="00AD3237"/>
    <w:rsid w:val="00AD3584"/>
    <w:rsid w:val="00AD5590"/>
    <w:rsid w:val="00AD6307"/>
    <w:rsid w:val="00AD6A52"/>
    <w:rsid w:val="00AE009D"/>
    <w:rsid w:val="00AE2B14"/>
    <w:rsid w:val="00AE3938"/>
    <w:rsid w:val="00AE4F18"/>
    <w:rsid w:val="00AE5D69"/>
    <w:rsid w:val="00AE744B"/>
    <w:rsid w:val="00AE7A42"/>
    <w:rsid w:val="00AF0599"/>
    <w:rsid w:val="00AF0C32"/>
    <w:rsid w:val="00AF1F29"/>
    <w:rsid w:val="00AF3462"/>
    <w:rsid w:val="00AF34BE"/>
    <w:rsid w:val="00AF4240"/>
    <w:rsid w:val="00AF5CFE"/>
    <w:rsid w:val="00AF6507"/>
    <w:rsid w:val="00AF6827"/>
    <w:rsid w:val="00AF694E"/>
    <w:rsid w:val="00AF6ACF"/>
    <w:rsid w:val="00AF6F0E"/>
    <w:rsid w:val="00AF77C6"/>
    <w:rsid w:val="00B01767"/>
    <w:rsid w:val="00B031A6"/>
    <w:rsid w:val="00B0372F"/>
    <w:rsid w:val="00B03A69"/>
    <w:rsid w:val="00B03BDF"/>
    <w:rsid w:val="00B05389"/>
    <w:rsid w:val="00B058CC"/>
    <w:rsid w:val="00B06B4D"/>
    <w:rsid w:val="00B071DD"/>
    <w:rsid w:val="00B07D35"/>
    <w:rsid w:val="00B1245B"/>
    <w:rsid w:val="00B1294C"/>
    <w:rsid w:val="00B1564F"/>
    <w:rsid w:val="00B17CC5"/>
    <w:rsid w:val="00B201C3"/>
    <w:rsid w:val="00B2159B"/>
    <w:rsid w:val="00B21BDE"/>
    <w:rsid w:val="00B22446"/>
    <w:rsid w:val="00B22E8D"/>
    <w:rsid w:val="00B238BF"/>
    <w:rsid w:val="00B24045"/>
    <w:rsid w:val="00B246F9"/>
    <w:rsid w:val="00B25083"/>
    <w:rsid w:val="00B25C02"/>
    <w:rsid w:val="00B26230"/>
    <w:rsid w:val="00B262C3"/>
    <w:rsid w:val="00B27143"/>
    <w:rsid w:val="00B2722F"/>
    <w:rsid w:val="00B3020A"/>
    <w:rsid w:val="00B30CFA"/>
    <w:rsid w:val="00B30F44"/>
    <w:rsid w:val="00B32E9F"/>
    <w:rsid w:val="00B33EAF"/>
    <w:rsid w:val="00B34069"/>
    <w:rsid w:val="00B343F1"/>
    <w:rsid w:val="00B34F70"/>
    <w:rsid w:val="00B350EA"/>
    <w:rsid w:val="00B3518C"/>
    <w:rsid w:val="00B35193"/>
    <w:rsid w:val="00B35780"/>
    <w:rsid w:val="00B3578F"/>
    <w:rsid w:val="00B363E3"/>
    <w:rsid w:val="00B36C82"/>
    <w:rsid w:val="00B36E5F"/>
    <w:rsid w:val="00B41329"/>
    <w:rsid w:val="00B41D01"/>
    <w:rsid w:val="00B4346F"/>
    <w:rsid w:val="00B43DDC"/>
    <w:rsid w:val="00B43F3D"/>
    <w:rsid w:val="00B45294"/>
    <w:rsid w:val="00B45967"/>
    <w:rsid w:val="00B45BCD"/>
    <w:rsid w:val="00B46127"/>
    <w:rsid w:val="00B47AFE"/>
    <w:rsid w:val="00B507BD"/>
    <w:rsid w:val="00B51385"/>
    <w:rsid w:val="00B517BA"/>
    <w:rsid w:val="00B52170"/>
    <w:rsid w:val="00B52E2C"/>
    <w:rsid w:val="00B52EFF"/>
    <w:rsid w:val="00B531D1"/>
    <w:rsid w:val="00B546CC"/>
    <w:rsid w:val="00B54F8B"/>
    <w:rsid w:val="00B5547E"/>
    <w:rsid w:val="00B5687C"/>
    <w:rsid w:val="00B6011D"/>
    <w:rsid w:val="00B6160B"/>
    <w:rsid w:val="00B61A48"/>
    <w:rsid w:val="00B61C00"/>
    <w:rsid w:val="00B6242E"/>
    <w:rsid w:val="00B64F5D"/>
    <w:rsid w:val="00B661D2"/>
    <w:rsid w:val="00B67FC2"/>
    <w:rsid w:val="00B71E5F"/>
    <w:rsid w:val="00B72802"/>
    <w:rsid w:val="00B74C86"/>
    <w:rsid w:val="00B7672D"/>
    <w:rsid w:val="00B77FDD"/>
    <w:rsid w:val="00B806C7"/>
    <w:rsid w:val="00B80E16"/>
    <w:rsid w:val="00B821CA"/>
    <w:rsid w:val="00B83FC0"/>
    <w:rsid w:val="00B84E26"/>
    <w:rsid w:val="00B85292"/>
    <w:rsid w:val="00B85C2F"/>
    <w:rsid w:val="00B8683E"/>
    <w:rsid w:val="00B87479"/>
    <w:rsid w:val="00B87869"/>
    <w:rsid w:val="00B9287B"/>
    <w:rsid w:val="00B9383F"/>
    <w:rsid w:val="00B938AB"/>
    <w:rsid w:val="00B9429D"/>
    <w:rsid w:val="00B95AB7"/>
    <w:rsid w:val="00B96F02"/>
    <w:rsid w:val="00B97830"/>
    <w:rsid w:val="00BA1852"/>
    <w:rsid w:val="00BA199A"/>
    <w:rsid w:val="00BA1B2A"/>
    <w:rsid w:val="00BA28FE"/>
    <w:rsid w:val="00BA6C9E"/>
    <w:rsid w:val="00BA71DC"/>
    <w:rsid w:val="00BA731E"/>
    <w:rsid w:val="00BB1ACB"/>
    <w:rsid w:val="00BB2624"/>
    <w:rsid w:val="00BB3A99"/>
    <w:rsid w:val="00BB3CB5"/>
    <w:rsid w:val="00BB5274"/>
    <w:rsid w:val="00BB57E3"/>
    <w:rsid w:val="00BB5B9F"/>
    <w:rsid w:val="00BB6CA8"/>
    <w:rsid w:val="00BB6E9C"/>
    <w:rsid w:val="00BB7CCA"/>
    <w:rsid w:val="00BC1CD4"/>
    <w:rsid w:val="00BC244F"/>
    <w:rsid w:val="00BC34B1"/>
    <w:rsid w:val="00BC3E6A"/>
    <w:rsid w:val="00BC4C73"/>
    <w:rsid w:val="00BC7001"/>
    <w:rsid w:val="00BC7829"/>
    <w:rsid w:val="00BD0BDC"/>
    <w:rsid w:val="00BD0ED1"/>
    <w:rsid w:val="00BD106D"/>
    <w:rsid w:val="00BD117F"/>
    <w:rsid w:val="00BD2D04"/>
    <w:rsid w:val="00BD2ECB"/>
    <w:rsid w:val="00BD6353"/>
    <w:rsid w:val="00BD6E92"/>
    <w:rsid w:val="00BD7143"/>
    <w:rsid w:val="00BD752C"/>
    <w:rsid w:val="00BD79FB"/>
    <w:rsid w:val="00BD7FE6"/>
    <w:rsid w:val="00BE1BC8"/>
    <w:rsid w:val="00BE2062"/>
    <w:rsid w:val="00BE3073"/>
    <w:rsid w:val="00BE3914"/>
    <w:rsid w:val="00BE4BA2"/>
    <w:rsid w:val="00BE5926"/>
    <w:rsid w:val="00BE6B33"/>
    <w:rsid w:val="00BF03D1"/>
    <w:rsid w:val="00BF0A6E"/>
    <w:rsid w:val="00BF3E12"/>
    <w:rsid w:val="00BF4384"/>
    <w:rsid w:val="00BF652B"/>
    <w:rsid w:val="00BF6D4F"/>
    <w:rsid w:val="00BF75F8"/>
    <w:rsid w:val="00C009EC"/>
    <w:rsid w:val="00C01814"/>
    <w:rsid w:val="00C01F01"/>
    <w:rsid w:val="00C02189"/>
    <w:rsid w:val="00C02A9E"/>
    <w:rsid w:val="00C0307D"/>
    <w:rsid w:val="00C0344B"/>
    <w:rsid w:val="00C03ECE"/>
    <w:rsid w:val="00C049A1"/>
    <w:rsid w:val="00C0510B"/>
    <w:rsid w:val="00C0610E"/>
    <w:rsid w:val="00C064AB"/>
    <w:rsid w:val="00C06E26"/>
    <w:rsid w:val="00C11B21"/>
    <w:rsid w:val="00C15BC4"/>
    <w:rsid w:val="00C160E6"/>
    <w:rsid w:val="00C16AAC"/>
    <w:rsid w:val="00C16EF4"/>
    <w:rsid w:val="00C17342"/>
    <w:rsid w:val="00C17836"/>
    <w:rsid w:val="00C21ABE"/>
    <w:rsid w:val="00C22727"/>
    <w:rsid w:val="00C2657B"/>
    <w:rsid w:val="00C26667"/>
    <w:rsid w:val="00C268B6"/>
    <w:rsid w:val="00C26CBA"/>
    <w:rsid w:val="00C30484"/>
    <w:rsid w:val="00C31069"/>
    <w:rsid w:val="00C31A3E"/>
    <w:rsid w:val="00C40081"/>
    <w:rsid w:val="00C40CD2"/>
    <w:rsid w:val="00C416E5"/>
    <w:rsid w:val="00C42D88"/>
    <w:rsid w:val="00C43FD8"/>
    <w:rsid w:val="00C440E6"/>
    <w:rsid w:val="00C454A9"/>
    <w:rsid w:val="00C459F1"/>
    <w:rsid w:val="00C45B40"/>
    <w:rsid w:val="00C47D1B"/>
    <w:rsid w:val="00C50997"/>
    <w:rsid w:val="00C50C2F"/>
    <w:rsid w:val="00C51045"/>
    <w:rsid w:val="00C51270"/>
    <w:rsid w:val="00C5295E"/>
    <w:rsid w:val="00C52DC5"/>
    <w:rsid w:val="00C5398F"/>
    <w:rsid w:val="00C54260"/>
    <w:rsid w:val="00C54FA8"/>
    <w:rsid w:val="00C57285"/>
    <w:rsid w:val="00C57B2B"/>
    <w:rsid w:val="00C57C7B"/>
    <w:rsid w:val="00C57C7F"/>
    <w:rsid w:val="00C57CA2"/>
    <w:rsid w:val="00C601A3"/>
    <w:rsid w:val="00C6107D"/>
    <w:rsid w:val="00C617A6"/>
    <w:rsid w:val="00C62362"/>
    <w:rsid w:val="00C6370F"/>
    <w:rsid w:val="00C6498D"/>
    <w:rsid w:val="00C65A65"/>
    <w:rsid w:val="00C66CD1"/>
    <w:rsid w:val="00C70386"/>
    <w:rsid w:val="00C703A1"/>
    <w:rsid w:val="00C70E7F"/>
    <w:rsid w:val="00C716BD"/>
    <w:rsid w:val="00C71901"/>
    <w:rsid w:val="00C71994"/>
    <w:rsid w:val="00C71D35"/>
    <w:rsid w:val="00C71E67"/>
    <w:rsid w:val="00C7307E"/>
    <w:rsid w:val="00C73236"/>
    <w:rsid w:val="00C735DF"/>
    <w:rsid w:val="00C74B85"/>
    <w:rsid w:val="00C75706"/>
    <w:rsid w:val="00C76410"/>
    <w:rsid w:val="00C807BA"/>
    <w:rsid w:val="00C81186"/>
    <w:rsid w:val="00C82341"/>
    <w:rsid w:val="00C82437"/>
    <w:rsid w:val="00C82E3E"/>
    <w:rsid w:val="00C84C9B"/>
    <w:rsid w:val="00C84DEE"/>
    <w:rsid w:val="00C85611"/>
    <w:rsid w:val="00C85E69"/>
    <w:rsid w:val="00C86652"/>
    <w:rsid w:val="00C86996"/>
    <w:rsid w:val="00C8714F"/>
    <w:rsid w:val="00C87181"/>
    <w:rsid w:val="00C87BC9"/>
    <w:rsid w:val="00C87D09"/>
    <w:rsid w:val="00C91633"/>
    <w:rsid w:val="00C922CB"/>
    <w:rsid w:val="00C93953"/>
    <w:rsid w:val="00C96A7D"/>
    <w:rsid w:val="00C96D57"/>
    <w:rsid w:val="00CA0D2F"/>
    <w:rsid w:val="00CA0E83"/>
    <w:rsid w:val="00CA228A"/>
    <w:rsid w:val="00CA23C6"/>
    <w:rsid w:val="00CA2755"/>
    <w:rsid w:val="00CA5A98"/>
    <w:rsid w:val="00CA5BAA"/>
    <w:rsid w:val="00CA5D15"/>
    <w:rsid w:val="00CA606C"/>
    <w:rsid w:val="00CA65BC"/>
    <w:rsid w:val="00CA6E89"/>
    <w:rsid w:val="00CA72B2"/>
    <w:rsid w:val="00CA7367"/>
    <w:rsid w:val="00CA76E1"/>
    <w:rsid w:val="00CB0604"/>
    <w:rsid w:val="00CB4B35"/>
    <w:rsid w:val="00CB611A"/>
    <w:rsid w:val="00CB64FF"/>
    <w:rsid w:val="00CB74EB"/>
    <w:rsid w:val="00CB7636"/>
    <w:rsid w:val="00CC0078"/>
    <w:rsid w:val="00CC0CD7"/>
    <w:rsid w:val="00CC20A0"/>
    <w:rsid w:val="00CC259D"/>
    <w:rsid w:val="00CC308D"/>
    <w:rsid w:val="00CC37B0"/>
    <w:rsid w:val="00CC37BF"/>
    <w:rsid w:val="00CC4358"/>
    <w:rsid w:val="00CC5225"/>
    <w:rsid w:val="00CC5D60"/>
    <w:rsid w:val="00CC6714"/>
    <w:rsid w:val="00CD08E4"/>
    <w:rsid w:val="00CD2006"/>
    <w:rsid w:val="00CD2FD6"/>
    <w:rsid w:val="00CD429A"/>
    <w:rsid w:val="00CD484F"/>
    <w:rsid w:val="00CD6613"/>
    <w:rsid w:val="00CD708D"/>
    <w:rsid w:val="00CE0F81"/>
    <w:rsid w:val="00CE1B10"/>
    <w:rsid w:val="00CE2009"/>
    <w:rsid w:val="00CE2AFC"/>
    <w:rsid w:val="00CE30B4"/>
    <w:rsid w:val="00CE3A20"/>
    <w:rsid w:val="00CE40FD"/>
    <w:rsid w:val="00CE4F51"/>
    <w:rsid w:val="00CE516A"/>
    <w:rsid w:val="00CE562B"/>
    <w:rsid w:val="00CE7875"/>
    <w:rsid w:val="00CF0B6B"/>
    <w:rsid w:val="00CF1407"/>
    <w:rsid w:val="00CF2AAA"/>
    <w:rsid w:val="00CF2EA1"/>
    <w:rsid w:val="00CF54FF"/>
    <w:rsid w:val="00CF6C01"/>
    <w:rsid w:val="00CF7108"/>
    <w:rsid w:val="00CF7290"/>
    <w:rsid w:val="00D01140"/>
    <w:rsid w:val="00D01847"/>
    <w:rsid w:val="00D02B6B"/>
    <w:rsid w:val="00D03019"/>
    <w:rsid w:val="00D0366F"/>
    <w:rsid w:val="00D03BD4"/>
    <w:rsid w:val="00D05154"/>
    <w:rsid w:val="00D05896"/>
    <w:rsid w:val="00D06AF5"/>
    <w:rsid w:val="00D06D49"/>
    <w:rsid w:val="00D0785F"/>
    <w:rsid w:val="00D10BC2"/>
    <w:rsid w:val="00D10FBC"/>
    <w:rsid w:val="00D12F71"/>
    <w:rsid w:val="00D13DC0"/>
    <w:rsid w:val="00D14F40"/>
    <w:rsid w:val="00D15562"/>
    <w:rsid w:val="00D15900"/>
    <w:rsid w:val="00D16126"/>
    <w:rsid w:val="00D16256"/>
    <w:rsid w:val="00D17546"/>
    <w:rsid w:val="00D2065D"/>
    <w:rsid w:val="00D20FA3"/>
    <w:rsid w:val="00D21151"/>
    <w:rsid w:val="00D22B2C"/>
    <w:rsid w:val="00D2331B"/>
    <w:rsid w:val="00D23F9A"/>
    <w:rsid w:val="00D2565B"/>
    <w:rsid w:val="00D25903"/>
    <w:rsid w:val="00D25DA3"/>
    <w:rsid w:val="00D25EF5"/>
    <w:rsid w:val="00D26046"/>
    <w:rsid w:val="00D27348"/>
    <w:rsid w:val="00D277F6"/>
    <w:rsid w:val="00D30098"/>
    <w:rsid w:val="00D30928"/>
    <w:rsid w:val="00D30CFB"/>
    <w:rsid w:val="00D31E7D"/>
    <w:rsid w:val="00D343E4"/>
    <w:rsid w:val="00D353A1"/>
    <w:rsid w:val="00D35934"/>
    <w:rsid w:val="00D37B10"/>
    <w:rsid w:val="00D4218F"/>
    <w:rsid w:val="00D4235E"/>
    <w:rsid w:val="00D424BC"/>
    <w:rsid w:val="00D42AA6"/>
    <w:rsid w:val="00D4350A"/>
    <w:rsid w:val="00D4351F"/>
    <w:rsid w:val="00D44ED2"/>
    <w:rsid w:val="00D45A94"/>
    <w:rsid w:val="00D50C09"/>
    <w:rsid w:val="00D51516"/>
    <w:rsid w:val="00D52A7E"/>
    <w:rsid w:val="00D53090"/>
    <w:rsid w:val="00D53381"/>
    <w:rsid w:val="00D540C4"/>
    <w:rsid w:val="00D60A8E"/>
    <w:rsid w:val="00D610BD"/>
    <w:rsid w:val="00D615F8"/>
    <w:rsid w:val="00D6227D"/>
    <w:rsid w:val="00D62BD6"/>
    <w:rsid w:val="00D63117"/>
    <w:rsid w:val="00D631A5"/>
    <w:rsid w:val="00D63277"/>
    <w:rsid w:val="00D63281"/>
    <w:rsid w:val="00D65CCE"/>
    <w:rsid w:val="00D66BE9"/>
    <w:rsid w:val="00D67D3C"/>
    <w:rsid w:val="00D7126E"/>
    <w:rsid w:val="00D7288D"/>
    <w:rsid w:val="00D72A67"/>
    <w:rsid w:val="00D731DC"/>
    <w:rsid w:val="00D73E3D"/>
    <w:rsid w:val="00D7575C"/>
    <w:rsid w:val="00D769B6"/>
    <w:rsid w:val="00D76CDE"/>
    <w:rsid w:val="00D76DBE"/>
    <w:rsid w:val="00D775B7"/>
    <w:rsid w:val="00D808C8"/>
    <w:rsid w:val="00D80960"/>
    <w:rsid w:val="00D80F83"/>
    <w:rsid w:val="00D811F3"/>
    <w:rsid w:val="00D8121E"/>
    <w:rsid w:val="00D82C44"/>
    <w:rsid w:val="00D8322B"/>
    <w:rsid w:val="00D8388B"/>
    <w:rsid w:val="00D83F2F"/>
    <w:rsid w:val="00D8443B"/>
    <w:rsid w:val="00D84FD8"/>
    <w:rsid w:val="00D87FEC"/>
    <w:rsid w:val="00D908AA"/>
    <w:rsid w:val="00D90BB3"/>
    <w:rsid w:val="00D90F3C"/>
    <w:rsid w:val="00D911DA"/>
    <w:rsid w:val="00D91F4B"/>
    <w:rsid w:val="00D923C2"/>
    <w:rsid w:val="00D92CDA"/>
    <w:rsid w:val="00D933D9"/>
    <w:rsid w:val="00D941AD"/>
    <w:rsid w:val="00D96769"/>
    <w:rsid w:val="00D96A93"/>
    <w:rsid w:val="00D9718E"/>
    <w:rsid w:val="00D9772B"/>
    <w:rsid w:val="00DA0654"/>
    <w:rsid w:val="00DA0D90"/>
    <w:rsid w:val="00DA10AB"/>
    <w:rsid w:val="00DA3424"/>
    <w:rsid w:val="00DA3D63"/>
    <w:rsid w:val="00DA4A47"/>
    <w:rsid w:val="00DA5CD6"/>
    <w:rsid w:val="00DA71C9"/>
    <w:rsid w:val="00DB0014"/>
    <w:rsid w:val="00DB14BF"/>
    <w:rsid w:val="00DB2462"/>
    <w:rsid w:val="00DB3B81"/>
    <w:rsid w:val="00DB4315"/>
    <w:rsid w:val="00DB4A2F"/>
    <w:rsid w:val="00DB5C28"/>
    <w:rsid w:val="00DB7279"/>
    <w:rsid w:val="00DC06FC"/>
    <w:rsid w:val="00DC0C6E"/>
    <w:rsid w:val="00DC1868"/>
    <w:rsid w:val="00DC2476"/>
    <w:rsid w:val="00DC25DD"/>
    <w:rsid w:val="00DC2C12"/>
    <w:rsid w:val="00DC37D0"/>
    <w:rsid w:val="00DC42C8"/>
    <w:rsid w:val="00DC5252"/>
    <w:rsid w:val="00DD0819"/>
    <w:rsid w:val="00DD0A6C"/>
    <w:rsid w:val="00DD1337"/>
    <w:rsid w:val="00DD3197"/>
    <w:rsid w:val="00DD31F2"/>
    <w:rsid w:val="00DD3A24"/>
    <w:rsid w:val="00DD4389"/>
    <w:rsid w:val="00DD5293"/>
    <w:rsid w:val="00DD5BE2"/>
    <w:rsid w:val="00DD668C"/>
    <w:rsid w:val="00DD6F2F"/>
    <w:rsid w:val="00DD7B31"/>
    <w:rsid w:val="00DD7E12"/>
    <w:rsid w:val="00DD7FF1"/>
    <w:rsid w:val="00DE280E"/>
    <w:rsid w:val="00DE2B0D"/>
    <w:rsid w:val="00DE3B60"/>
    <w:rsid w:val="00DE4EC6"/>
    <w:rsid w:val="00DE59D2"/>
    <w:rsid w:val="00DE5CCF"/>
    <w:rsid w:val="00DE5FDE"/>
    <w:rsid w:val="00DE71D8"/>
    <w:rsid w:val="00DF0B12"/>
    <w:rsid w:val="00DF1AE1"/>
    <w:rsid w:val="00DF1CBD"/>
    <w:rsid w:val="00DF2842"/>
    <w:rsid w:val="00DF2925"/>
    <w:rsid w:val="00DF3714"/>
    <w:rsid w:val="00DF3CF4"/>
    <w:rsid w:val="00DF489E"/>
    <w:rsid w:val="00DF5E4F"/>
    <w:rsid w:val="00DF6D94"/>
    <w:rsid w:val="00DF713C"/>
    <w:rsid w:val="00DF7FF7"/>
    <w:rsid w:val="00E01B53"/>
    <w:rsid w:val="00E01E89"/>
    <w:rsid w:val="00E01F6F"/>
    <w:rsid w:val="00E0225A"/>
    <w:rsid w:val="00E02463"/>
    <w:rsid w:val="00E0288A"/>
    <w:rsid w:val="00E02BDE"/>
    <w:rsid w:val="00E05D65"/>
    <w:rsid w:val="00E101F7"/>
    <w:rsid w:val="00E1237B"/>
    <w:rsid w:val="00E12389"/>
    <w:rsid w:val="00E13C8A"/>
    <w:rsid w:val="00E1494E"/>
    <w:rsid w:val="00E20336"/>
    <w:rsid w:val="00E204AA"/>
    <w:rsid w:val="00E20C93"/>
    <w:rsid w:val="00E21086"/>
    <w:rsid w:val="00E21FF4"/>
    <w:rsid w:val="00E224B2"/>
    <w:rsid w:val="00E226B3"/>
    <w:rsid w:val="00E22DB2"/>
    <w:rsid w:val="00E23592"/>
    <w:rsid w:val="00E23E14"/>
    <w:rsid w:val="00E2404E"/>
    <w:rsid w:val="00E249CB"/>
    <w:rsid w:val="00E25139"/>
    <w:rsid w:val="00E2658E"/>
    <w:rsid w:val="00E27EA5"/>
    <w:rsid w:val="00E301CE"/>
    <w:rsid w:val="00E3154A"/>
    <w:rsid w:val="00E31E04"/>
    <w:rsid w:val="00E3246F"/>
    <w:rsid w:val="00E32BCD"/>
    <w:rsid w:val="00E33CD7"/>
    <w:rsid w:val="00E34380"/>
    <w:rsid w:val="00E34803"/>
    <w:rsid w:val="00E34F5C"/>
    <w:rsid w:val="00E36914"/>
    <w:rsid w:val="00E374AB"/>
    <w:rsid w:val="00E37E7F"/>
    <w:rsid w:val="00E4178F"/>
    <w:rsid w:val="00E41A80"/>
    <w:rsid w:val="00E41B51"/>
    <w:rsid w:val="00E41EED"/>
    <w:rsid w:val="00E43226"/>
    <w:rsid w:val="00E45D1C"/>
    <w:rsid w:val="00E47077"/>
    <w:rsid w:val="00E50209"/>
    <w:rsid w:val="00E5029C"/>
    <w:rsid w:val="00E5148A"/>
    <w:rsid w:val="00E5184F"/>
    <w:rsid w:val="00E51DB5"/>
    <w:rsid w:val="00E52E59"/>
    <w:rsid w:val="00E53276"/>
    <w:rsid w:val="00E53D69"/>
    <w:rsid w:val="00E540BC"/>
    <w:rsid w:val="00E54150"/>
    <w:rsid w:val="00E54CDF"/>
    <w:rsid w:val="00E54FB4"/>
    <w:rsid w:val="00E552DC"/>
    <w:rsid w:val="00E56BAC"/>
    <w:rsid w:val="00E613E9"/>
    <w:rsid w:val="00E61630"/>
    <w:rsid w:val="00E62AEC"/>
    <w:rsid w:val="00E62EC4"/>
    <w:rsid w:val="00E63DE7"/>
    <w:rsid w:val="00E65B43"/>
    <w:rsid w:val="00E65C14"/>
    <w:rsid w:val="00E677D5"/>
    <w:rsid w:val="00E67AAB"/>
    <w:rsid w:val="00E67BAC"/>
    <w:rsid w:val="00E702D0"/>
    <w:rsid w:val="00E70A67"/>
    <w:rsid w:val="00E732A5"/>
    <w:rsid w:val="00E7378D"/>
    <w:rsid w:val="00E73919"/>
    <w:rsid w:val="00E74718"/>
    <w:rsid w:val="00E74837"/>
    <w:rsid w:val="00E7570E"/>
    <w:rsid w:val="00E75A26"/>
    <w:rsid w:val="00E800CA"/>
    <w:rsid w:val="00E805AF"/>
    <w:rsid w:val="00E81635"/>
    <w:rsid w:val="00E81A9A"/>
    <w:rsid w:val="00E82868"/>
    <w:rsid w:val="00E83962"/>
    <w:rsid w:val="00E85416"/>
    <w:rsid w:val="00E86B83"/>
    <w:rsid w:val="00E87F55"/>
    <w:rsid w:val="00E9119F"/>
    <w:rsid w:val="00E9236D"/>
    <w:rsid w:val="00E933D3"/>
    <w:rsid w:val="00E939A5"/>
    <w:rsid w:val="00E950F4"/>
    <w:rsid w:val="00E95F13"/>
    <w:rsid w:val="00E96D61"/>
    <w:rsid w:val="00E96ECB"/>
    <w:rsid w:val="00E972D6"/>
    <w:rsid w:val="00E97673"/>
    <w:rsid w:val="00EA0799"/>
    <w:rsid w:val="00EA102C"/>
    <w:rsid w:val="00EA3098"/>
    <w:rsid w:val="00EA31D2"/>
    <w:rsid w:val="00EA40F4"/>
    <w:rsid w:val="00EA5A7B"/>
    <w:rsid w:val="00EA779C"/>
    <w:rsid w:val="00EA7CB6"/>
    <w:rsid w:val="00EB2398"/>
    <w:rsid w:val="00EB404C"/>
    <w:rsid w:val="00EB47D7"/>
    <w:rsid w:val="00EB4FC0"/>
    <w:rsid w:val="00EB57AD"/>
    <w:rsid w:val="00EB5934"/>
    <w:rsid w:val="00EB5D9A"/>
    <w:rsid w:val="00EB6CF8"/>
    <w:rsid w:val="00EB76EC"/>
    <w:rsid w:val="00EC0020"/>
    <w:rsid w:val="00EC33BB"/>
    <w:rsid w:val="00EC439F"/>
    <w:rsid w:val="00EC4D67"/>
    <w:rsid w:val="00EC4FFC"/>
    <w:rsid w:val="00EC692F"/>
    <w:rsid w:val="00EC6985"/>
    <w:rsid w:val="00EC7B52"/>
    <w:rsid w:val="00EC7E34"/>
    <w:rsid w:val="00ED24CC"/>
    <w:rsid w:val="00ED275C"/>
    <w:rsid w:val="00ED39AC"/>
    <w:rsid w:val="00ED3A06"/>
    <w:rsid w:val="00ED3B12"/>
    <w:rsid w:val="00ED3E05"/>
    <w:rsid w:val="00ED56A5"/>
    <w:rsid w:val="00ED5A4F"/>
    <w:rsid w:val="00ED6FE4"/>
    <w:rsid w:val="00EE034D"/>
    <w:rsid w:val="00EE0DA0"/>
    <w:rsid w:val="00EE3E6A"/>
    <w:rsid w:val="00EE4045"/>
    <w:rsid w:val="00EE6867"/>
    <w:rsid w:val="00EE6FE0"/>
    <w:rsid w:val="00EE719A"/>
    <w:rsid w:val="00EF00DB"/>
    <w:rsid w:val="00EF1095"/>
    <w:rsid w:val="00EF2CD7"/>
    <w:rsid w:val="00EF2E60"/>
    <w:rsid w:val="00EF3383"/>
    <w:rsid w:val="00EF3908"/>
    <w:rsid w:val="00EF5C4D"/>
    <w:rsid w:val="00EF600B"/>
    <w:rsid w:val="00EF663A"/>
    <w:rsid w:val="00EF6BCF"/>
    <w:rsid w:val="00F0003C"/>
    <w:rsid w:val="00F028DB"/>
    <w:rsid w:val="00F02DE3"/>
    <w:rsid w:val="00F0354E"/>
    <w:rsid w:val="00F03ED6"/>
    <w:rsid w:val="00F04555"/>
    <w:rsid w:val="00F05FF6"/>
    <w:rsid w:val="00F06BEF"/>
    <w:rsid w:val="00F07F3F"/>
    <w:rsid w:val="00F102CD"/>
    <w:rsid w:val="00F10469"/>
    <w:rsid w:val="00F1199E"/>
    <w:rsid w:val="00F11E47"/>
    <w:rsid w:val="00F12635"/>
    <w:rsid w:val="00F136C7"/>
    <w:rsid w:val="00F136D7"/>
    <w:rsid w:val="00F14D90"/>
    <w:rsid w:val="00F1516F"/>
    <w:rsid w:val="00F1604D"/>
    <w:rsid w:val="00F176B4"/>
    <w:rsid w:val="00F17D39"/>
    <w:rsid w:val="00F222FE"/>
    <w:rsid w:val="00F23462"/>
    <w:rsid w:val="00F25AB5"/>
    <w:rsid w:val="00F25F02"/>
    <w:rsid w:val="00F27204"/>
    <w:rsid w:val="00F279EC"/>
    <w:rsid w:val="00F303C4"/>
    <w:rsid w:val="00F31468"/>
    <w:rsid w:val="00F3160C"/>
    <w:rsid w:val="00F31A7B"/>
    <w:rsid w:val="00F32DE5"/>
    <w:rsid w:val="00F3347A"/>
    <w:rsid w:val="00F34A43"/>
    <w:rsid w:val="00F3521A"/>
    <w:rsid w:val="00F35F0F"/>
    <w:rsid w:val="00F375C3"/>
    <w:rsid w:val="00F40023"/>
    <w:rsid w:val="00F40A2C"/>
    <w:rsid w:val="00F415E1"/>
    <w:rsid w:val="00F41743"/>
    <w:rsid w:val="00F4263E"/>
    <w:rsid w:val="00F42C4C"/>
    <w:rsid w:val="00F42CF1"/>
    <w:rsid w:val="00F440C3"/>
    <w:rsid w:val="00F469BB"/>
    <w:rsid w:val="00F46C65"/>
    <w:rsid w:val="00F46FE0"/>
    <w:rsid w:val="00F51851"/>
    <w:rsid w:val="00F53124"/>
    <w:rsid w:val="00F53ABB"/>
    <w:rsid w:val="00F53FDD"/>
    <w:rsid w:val="00F54E4E"/>
    <w:rsid w:val="00F602FF"/>
    <w:rsid w:val="00F61881"/>
    <w:rsid w:val="00F62443"/>
    <w:rsid w:val="00F62B6F"/>
    <w:rsid w:val="00F64228"/>
    <w:rsid w:val="00F64D87"/>
    <w:rsid w:val="00F6611A"/>
    <w:rsid w:val="00F70AA4"/>
    <w:rsid w:val="00F726AE"/>
    <w:rsid w:val="00F73CAD"/>
    <w:rsid w:val="00F74146"/>
    <w:rsid w:val="00F74FFF"/>
    <w:rsid w:val="00F75C67"/>
    <w:rsid w:val="00F77F65"/>
    <w:rsid w:val="00F807FD"/>
    <w:rsid w:val="00F8186B"/>
    <w:rsid w:val="00F824DF"/>
    <w:rsid w:val="00F824E9"/>
    <w:rsid w:val="00F83488"/>
    <w:rsid w:val="00F845C5"/>
    <w:rsid w:val="00F84FBC"/>
    <w:rsid w:val="00F852F2"/>
    <w:rsid w:val="00F854F1"/>
    <w:rsid w:val="00F87BDE"/>
    <w:rsid w:val="00F9062B"/>
    <w:rsid w:val="00F909FE"/>
    <w:rsid w:val="00F90E3A"/>
    <w:rsid w:val="00F90FF3"/>
    <w:rsid w:val="00F912D4"/>
    <w:rsid w:val="00F926E3"/>
    <w:rsid w:val="00F93D98"/>
    <w:rsid w:val="00F941A5"/>
    <w:rsid w:val="00F94A96"/>
    <w:rsid w:val="00F95B56"/>
    <w:rsid w:val="00F95DD8"/>
    <w:rsid w:val="00F97F0B"/>
    <w:rsid w:val="00FA0527"/>
    <w:rsid w:val="00FA0E85"/>
    <w:rsid w:val="00FA1E6A"/>
    <w:rsid w:val="00FA3342"/>
    <w:rsid w:val="00FA437E"/>
    <w:rsid w:val="00FA4430"/>
    <w:rsid w:val="00FA60BF"/>
    <w:rsid w:val="00FA662B"/>
    <w:rsid w:val="00FA6FC3"/>
    <w:rsid w:val="00FA7762"/>
    <w:rsid w:val="00FA7C67"/>
    <w:rsid w:val="00FA7CE4"/>
    <w:rsid w:val="00FB0D93"/>
    <w:rsid w:val="00FB21D6"/>
    <w:rsid w:val="00FB27D0"/>
    <w:rsid w:val="00FB281E"/>
    <w:rsid w:val="00FB287E"/>
    <w:rsid w:val="00FB2BF8"/>
    <w:rsid w:val="00FB3187"/>
    <w:rsid w:val="00FB3930"/>
    <w:rsid w:val="00FB3F30"/>
    <w:rsid w:val="00FB5D12"/>
    <w:rsid w:val="00FB6086"/>
    <w:rsid w:val="00FB63F6"/>
    <w:rsid w:val="00FB7274"/>
    <w:rsid w:val="00FC01BD"/>
    <w:rsid w:val="00FC2587"/>
    <w:rsid w:val="00FC35D2"/>
    <w:rsid w:val="00FC5D96"/>
    <w:rsid w:val="00FC7ED1"/>
    <w:rsid w:val="00FD0DD4"/>
    <w:rsid w:val="00FD2B49"/>
    <w:rsid w:val="00FD5988"/>
    <w:rsid w:val="00FD6DA7"/>
    <w:rsid w:val="00FD6F15"/>
    <w:rsid w:val="00FD7496"/>
    <w:rsid w:val="00FE06D9"/>
    <w:rsid w:val="00FE11F8"/>
    <w:rsid w:val="00FE2F4D"/>
    <w:rsid w:val="00FE42ED"/>
    <w:rsid w:val="00FE5744"/>
    <w:rsid w:val="00FE700A"/>
    <w:rsid w:val="00FE708A"/>
    <w:rsid w:val="00FF0A59"/>
    <w:rsid w:val="00FF0D5F"/>
    <w:rsid w:val="00FF1182"/>
    <w:rsid w:val="00FF118C"/>
    <w:rsid w:val="00FF2FD4"/>
    <w:rsid w:val="00FF3007"/>
    <w:rsid w:val="00FF402F"/>
    <w:rsid w:val="00FF4E2E"/>
    <w:rsid w:val="00FF5774"/>
    <w:rsid w:val="00FF5CD0"/>
    <w:rsid w:val="00FF70D6"/>
    <w:rsid w:val="00FF70D7"/>
    <w:rsid w:val="00FF7C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3864CF"/>
  <w15:docId w15:val="{5BF6E448-EB23-4106-94EE-E8F6DA6C0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032"/>
    <w:pPr>
      <w:jc w:val="both"/>
    </w:pPr>
    <w:rPr>
      <w:rFonts w:ascii="Arial" w:hAnsi="Arial"/>
      <w:lang w:eastAsia="es-ES"/>
    </w:rPr>
  </w:style>
  <w:style w:type="paragraph" w:styleId="Ttulo1">
    <w:name w:val="heading 1"/>
    <w:basedOn w:val="Normal"/>
    <w:next w:val="Normal"/>
    <w:link w:val="Ttulo1Car"/>
    <w:uiPriority w:val="9"/>
    <w:qFormat/>
    <w:rsid w:val="00E301CE"/>
    <w:pPr>
      <w:keepNext/>
      <w:outlineLvl w:val="0"/>
    </w:pPr>
    <w:rPr>
      <w:b/>
      <w:sz w:val="22"/>
    </w:rPr>
  </w:style>
  <w:style w:type="paragraph" w:styleId="Ttulo2">
    <w:name w:val="heading 2"/>
    <w:basedOn w:val="Normal"/>
    <w:next w:val="Normal"/>
    <w:link w:val="Ttulo2Car"/>
    <w:qFormat/>
    <w:rsid w:val="0015632E"/>
    <w:pPr>
      <w:keepNext/>
      <w:tabs>
        <w:tab w:val="left" w:pos="0"/>
      </w:tabs>
      <w:jc w:val="center"/>
      <w:outlineLvl w:val="1"/>
    </w:pPr>
    <w:rPr>
      <w:b/>
    </w:rPr>
  </w:style>
  <w:style w:type="paragraph" w:styleId="Ttulo3">
    <w:name w:val="heading 3"/>
    <w:basedOn w:val="Normal"/>
    <w:next w:val="Normal"/>
    <w:link w:val="Ttulo3Car"/>
    <w:qFormat/>
    <w:rsid w:val="00E301CE"/>
    <w:pPr>
      <w:keepNext/>
      <w:spacing w:line="360" w:lineRule="auto"/>
      <w:outlineLvl w:val="2"/>
    </w:pPr>
    <w:rPr>
      <w:b/>
      <w:sz w:val="36"/>
    </w:rPr>
  </w:style>
  <w:style w:type="paragraph" w:styleId="Ttulo4">
    <w:name w:val="heading 4"/>
    <w:basedOn w:val="Normal"/>
    <w:next w:val="Normal"/>
    <w:link w:val="Ttulo4Car"/>
    <w:qFormat/>
    <w:rsid w:val="00E301CE"/>
    <w:pPr>
      <w:keepNext/>
      <w:spacing w:line="360" w:lineRule="auto"/>
      <w:outlineLvl w:val="3"/>
    </w:pPr>
    <w:rPr>
      <w:b/>
      <w:sz w:val="36"/>
    </w:rPr>
  </w:style>
  <w:style w:type="paragraph" w:styleId="Ttulo5">
    <w:name w:val="heading 5"/>
    <w:basedOn w:val="Normal"/>
    <w:next w:val="Normal"/>
    <w:link w:val="Ttulo5Car"/>
    <w:qFormat/>
    <w:rsid w:val="0015632E"/>
    <w:pPr>
      <w:keepNext/>
      <w:shd w:val="clear" w:color="FF00FF" w:fill="auto"/>
      <w:spacing w:line="360" w:lineRule="auto"/>
      <w:outlineLvl w:val="4"/>
    </w:pPr>
    <w:rPr>
      <w:b/>
      <w:sz w:val="36"/>
    </w:rPr>
  </w:style>
  <w:style w:type="paragraph" w:styleId="Ttulo6">
    <w:name w:val="heading 6"/>
    <w:basedOn w:val="Normal"/>
    <w:next w:val="Normal"/>
    <w:link w:val="Ttulo6Car"/>
    <w:qFormat/>
    <w:rsid w:val="00E301CE"/>
    <w:pPr>
      <w:keepNext/>
      <w:spacing w:line="360" w:lineRule="auto"/>
      <w:outlineLvl w:val="5"/>
    </w:pPr>
    <w:rPr>
      <w:b/>
      <w:sz w:val="36"/>
    </w:rPr>
  </w:style>
  <w:style w:type="paragraph" w:styleId="Ttulo7">
    <w:name w:val="heading 7"/>
    <w:basedOn w:val="Normal"/>
    <w:next w:val="Normal"/>
    <w:link w:val="Ttulo7Car"/>
    <w:qFormat/>
    <w:rsid w:val="00E301CE"/>
    <w:pPr>
      <w:keepNext/>
      <w:spacing w:line="360" w:lineRule="auto"/>
      <w:outlineLvl w:val="6"/>
    </w:pPr>
    <w:rPr>
      <w:b/>
      <w:sz w:val="36"/>
    </w:rPr>
  </w:style>
  <w:style w:type="paragraph" w:styleId="Ttulo8">
    <w:name w:val="heading 8"/>
    <w:basedOn w:val="Normal"/>
    <w:next w:val="Normal"/>
    <w:link w:val="Ttulo8Car"/>
    <w:qFormat/>
    <w:rsid w:val="00E301CE"/>
    <w:pPr>
      <w:keepNext/>
      <w:tabs>
        <w:tab w:val="left" w:pos="6237"/>
      </w:tabs>
      <w:spacing w:line="360" w:lineRule="auto"/>
      <w:outlineLvl w:val="7"/>
    </w:pPr>
    <w:rPr>
      <w:b/>
      <w:sz w:val="36"/>
    </w:rPr>
  </w:style>
  <w:style w:type="paragraph" w:styleId="Ttulo9">
    <w:name w:val="heading 9"/>
    <w:basedOn w:val="Normal"/>
    <w:next w:val="Normal"/>
    <w:link w:val="Ttulo9Car"/>
    <w:qFormat/>
    <w:rsid w:val="00E301CE"/>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A10F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030032"/>
    <w:pPr>
      <w:tabs>
        <w:tab w:val="center" w:pos="4252"/>
        <w:tab w:val="right" w:pos="8504"/>
      </w:tabs>
    </w:pPr>
  </w:style>
  <w:style w:type="paragraph" w:styleId="Piedepgina">
    <w:name w:val="footer"/>
    <w:basedOn w:val="Normal"/>
    <w:link w:val="PiedepginaCar"/>
    <w:uiPriority w:val="99"/>
    <w:rsid w:val="00030032"/>
    <w:pPr>
      <w:tabs>
        <w:tab w:val="center" w:pos="4252"/>
        <w:tab w:val="right" w:pos="8504"/>
      </w:tabs>
    </w:pPr>
  </w:style>
  <w:style w:type="character" w:customStyle="1" w:styleId="EncabezadoCar">
    <w:name w:val="Encabezado Car"/>
    <w:link w:val="Encabezado"/>
    <w:uiPriority w:val="99"/>
    <w:rsid w:val="00C11B21"/>
    <w:rPr>
      <w:rFonts w:ascii="Arial" w:hAnsi="Arial"/>
      <w:lang w:eastAsia="es-ES"/>
    </w:rPr>
  </w:style>
  <w:style w:type="character" w:customStyle="1" w:styleId="PiedepginaCar">
    <w:name w:val="Pie de página Car"/>
    <w:link w:val="Piedepgina"/>
    <w:uiPriority w:val="99"/>
    <w:rsid w:val="00AE3938"/>
    <w:rPr>
      <w:rFonts w:ascii="Arial" w:hAnsi="Arial"/>
      <w:lang w:eastAsia="es-ES"/>
    </w:rPr>
  </w:style>
  <w:style w:type="paragraph" w:styleId="Sinespaciado">
    <w:name w:val="No Spacing"/>
    <w:aliases w:val="Centrado Negritas,ABA PIE PAG"/>
    <w:link w:val="SinespaciadoCar"/>
    <w:uiPriority w:val="1"/>
    <w:qFormat/>
    <w:rsid w:val="00412488"/>
    <w:rPr>
      <w:rFonts w:ascii="Calibri" w:eastAsia="Calibri" w:hAnsi="Calibri"/>
      <w:sz w:val="22"/>
      <w:szCs w:val="22"/>
      <w:lang w:eastAsia="en-US"/>
    </w:rPr>
  </w:style>
  <w:style w:type="paragraph" w:styleId="Listaconvietas">
    <w:name w:val="List Bullet"/>
    <w:basedOn w:val="Normal"/>
    <w:uiPriority w:val="99"/>
    <w:unhideWhenUsed/>
    <w:rsid w:val="0015632E"/>
    <w:pPr>
      <w:numPr>
        <w:numId w:val="1"/>
      </w:numPr>
      <w:tabs>
        <w:tab w:val="clear" w:pos="360"/>
      </w:tabs>
      <w:spacing w:after="160" w:line="259" w:lineRule="auto"/>
      <w:contextualSpacing/>
      <w:jc w:val="left"/>
    </w:pPr>
    <w:rPr>
      <w:rFonts w:ascii="Calibri" w:eastAsia="Calibri" w:hAnsi="Calibri"/>
      <w:sz w:val="22"/>
      <w:szCs w:val="22"/>
      <w:lang w:eastAsia="en-US"/>
    </w:rPr>
  </w:style>
  <w:style w:type="character" w:customStyle="1" w:styleId="Ttulo2Car">
    <w:name w:val="Título 2 Car"/>
    <w:link w:val="Ttulo2"/>
    <w:rsid w:val="0015632E"/>
    <w:rPr>
      <w:rFonts w:ascii="Arial" w:hAnsi="Arial"/>
      <w:b/>
      <w:lang w:eastAsia="es-ES"/>
    </w:rPr>
  </w:style>
  <w:style w:type="character" w:customStyle="1" w:styleId="Ttulo5Car">
    <w:name w:val="Título 5 Car"/>
    <w:link w:val="Ttulo5"/>
    <w:rsid w:val="0015632E"/>
    <w:rPr>
      <w:rFonts w:ascii="Arial" w:hAnsi="Arial"/>
      <w:b/>
      <w:sz w:val="36"/>
      <w:shd w:val="clear" w:color="FF00FF" w:fill="auto"/>
      <w:lang w:eastAsia="es-ES"/>
    </w:rPr>
  </w:style>
  <w:style w:type="character" w:styleId="Hipervnculo">
    <w:name w:val="Hyperlink"/>
    <w:uiPriority w:val="99"/>
    <w:unhideWhenUsed/>
    <w:rsid w:val="00737F69"/>
    <w:rPr>
      <w:color w:val="0000FF"/>
      <w:u w:val="single"/>
    </w:rPr>
  </w:style>
  <w:style w:type="paragraph" w:customStyle="1" w:styleId="Cuerpo">
    <w:name w:val="Cuerpo"/>
    <w:rsid w:val="00CF1407"/>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paragraph" w:styleId="Textoindependiente2">
    <w:name w:val="Body Text 2"/>
    <w:basedOn w:val="Normal"/>
    <w:link w:val="Textoindependiente2Car"/>
    <w:uiPriority w:val="99"/>
    <w:unhideWhenUsed/>
    <w:rsid w:val="00CF1407"/>
    <w:pPr>
      <w:spacing w:after="120" w:line="480" w:lineRule="auto"/>
    </w:pPr>
  </w:style>
  <w:style w:type="character" w:customStyle="1" w:styleId="Textoindependiente2Car">
    <w:name w:val="Texto independiente 2 Car"/>
    <w:basedOn w:val="Fuentedeprrafopredeter"/>
    <w:link w:val="Textoindependiente2"/>
    <w:uiPriority w:val="99"/>
    <w:rsid w:val="00CF1407"/>
    <w:rPr>
      <w:rFonts w:ascii="Arial" w:hAnsi="Arial"/>
      <w:lang w:eastAsia="es-ES"/>
    </w:rPr>
  </w:style>
  <w:style w:type="paragraph" w:customStyle="1" w:styleId="paragraph">
    <w:name w:val="paragraph"/>
    <w:basedOn w:val="Normal"/>
    <w:rsid w:val="00CF1407"/>
    <w:pPr>
      <w:spacing w:before="100" w:beforeAutospacing="1" w:after="100" w:afterAutospacing="1"/>
      <w:jc w:val="left"/>
    </w:pPr>
    <w:rPr>
      <w:rFonts w:ascii="Times New Roman" w:hAnsi="Times New Roman"/>
      <w:sz w:val="24"/>
      <w:szCs w:val="24"/>
      <w:lang w:eastAsia="es-MX"/>
    </w:rPr>
  </w:style>
  <w:style w:type="character" w:customStyle="1" w:styleId="normaltextrun">
    <w:name w:val="normaltextrun"/>
    <w:basedOn w:val="Fuentedeprrafopredeter"/>
    <w:rsid w:val="00CF1407"/>
  </w:style>
  <w:style w:type="paragraph" w:styleId="NormalWeb">
    <w:name w:val="Normal (Web)"/>
    <w:basedOn w:val="Normal"/>
    <w:uiPriority w:val="99"/>
    <w:unhideWhenUsed/>
    <w:rsid w:val="00CF1407"/>
    <w:pPr>
      <w:spacing w:before="100" w:beforeAutospacing="1" w:after="100" w:afterAutospacing="1"/>
      <w:jc w:val="left"/>
    </w:pPr>
    <w:rPr>
      <w:rFonts w:ascii="Times New Roman" w:hAnsi="Times New Roman"/>
      <w:sz w:val="24"/>
      <w:szCs w:val="24"/>
      <w:lang w:eastAsia="es-MX"/>
    </w:rPr>
  </w:style>
  <w:style w:type="character" w:customStyle="1" w:styleId="Mencinsinresolver1">
    <w:name w:val="Mención sin resolver1"/>
    <w:basedOn w:val="Fuentedeprrafopredeter"/>
    <w:uiPriority w:val="99"/>
    <w:semiHidden/>
    <w:unhideWhenUsed/>
    <w:rsid w:val="00177BF5"/>
    <w:rPr>
      <w:color w:val="605E5C"/>
      <w:shd w:val="clear" w:color="auto" w:fill="E1DFDD"/>
    </w:rPr>
  </w:style>
  <w:style w:type="paragraph" w:styleId="Prrafodelista">
    <w:name w:val="List Paragraph"/>
    <w:basedOn w:val="Normal"/>
    <w:uiPriority w:val="34"/>
    <w:qFormat/>
    <w:rsid w:val="004836C4"/>
    <w:pPr>
      <w:widowControl w:val="0"/>
      <w:ind w:left="720"/>
      <w:contextualSpacing/>
    </w:pPr>
    <w:rPr>
      <w:b/>
      <w:snapToGrid w:val="0"/>
    </w:rPr>
  </w:style>
  <w:style w:type="paragraph" w:customStyle="1" w:styleId="Default">
    <w:name w:val="Default"/>
    <w:rsid w:val="004836C4"/>
    <w:pPr>
      <w:autoSpaceDE w:val="0"/>
      <w:autoSpaceDN w:val="0"/>
      <w:adjustRightInd w:val="0"/>
    </w:pPr>
    <w:rPr>
      <w:rFonts w:ascii="Arial" w:hAnsi="Arial" w:cs="Arial"/>
      <w:color w:val="000000"/>
      <w:sz w:val="24"/>
      <w:szCs w:val="24"/>
      <w:lang w:val="es-ES" w:eastAsia="es-ES"/>
    </w:rPr>
  </w:style>
  <w:style w:type="character" w:customStyle="1" w:styleId="Ttulo1Car">
    <w:name w:val="Título 1 Car"/>
    <w:basedOn w:val="Fuentedeprrafopredeter"/>
    <w:link w:val="Ttulo1"/>
    <w:uiPriority w:val="9"/>
    <w:rsid w:val="00E301CE"/>
    <w:rPr>
      <w:rFonts w:ascii="Arial" w:hAnsi="Arial"/>
      <w:b/>
      <w:sz w:val="22"/>
      <w:lang w:eastAsia="es-ES"/>
    </w:rPr>
  </w:style>
  <w:style w:type="character" w:customStyle="1" w:styleId="Ttulo3Car">
    <w:name w:val="Título 3 Car"/>
    <w:basedOn w:val="Fuentedeprrafopredeter"/>
    <w:link w:val="Ttulo3"/>
    <w:rsid w:val="00E301CE"/>
    <w:rPr>
      <w:rFonts w:ascii="Arial" w:hAnsi="Arial"/>
      <w:b/>
      <w:sz w:val="36"/>
      <w:lang w:eastAsia="es-ES"/>
    </w:rPr>
  </w:style>
  <w:style w:type="character" w:customStyle="1" w:styleId="Ttulo4Car">
    <w:name w:val="Título 4 Car"/>
    <w:basedOn w:val="Fuentedeprrafopredeter"/>
    <w:link w:val="Ttulo4"/>
    <w:rsid w:val="00E301CE"/>
    <w:rPr>
      <w:rFonts w:ascii="Arial" w:hAnsi="Arial"/>
      <w:b/>
      <w:sz w:val="36"/>
      <w:lang w:eastAsia="es-ES"/>
    </w:rPr>
  </w:style>
  <w:style w:type="character" w:customStyle="1" w:styleId="Ttulo6Car">
    <w:name w:val="Título 6 Car"/>
    <w:basedOn w:val="Fuentedeprrafopredeter"/>
    <w:link w:val="Ttulo6"/>
    <w:rsid w:val="00E301CE"/>
    <w:rPr>
      <w:rFonts w:ascii="Arial" w:hAnsi="Arial"/>
      <w:b/>
      <w:sz w:val="36"/>
      <w:lang w:eastAsia="es-ES"/>
    </w:rPr>
  </w:style>
  <w:style w:type="character" w:customStyle="1" w:styleId="Ttulo7Car">
    <w:name w:val="Título 7 Car"/>
    <w:basedOn w:val="Fuentedeprrafopredeter"/>
    <w:link w:val="Ttulo7"/>
    <w:rsid w:val="00E301CE"/>
    <w:rPr>
      <w:rFonts w:ascii="Arial" w:hAnsi="Arial"/>
      <w:b/>
      <w:sz w:val="36"/>
      <w:lang w:eastAsia="es-ES"/>
    </w:rPr>
  </w:style>
  <w:style w:type="character" w:customStyle="1" w:styleId="Ttulo8Car">
    <w:name w:val="Título 8 Car"/>
    <w:basedOn w:val="Fuentedeprrafopredeter"/>
    <w:link w:val="Ttulo8"/>
    <w:rsid w:val="00E301CE"/>
    <w:rPr>
      <w:rFonts w:ascii="Arial" w:hAnsi="Arial"/>
      <w:b/>
      <w:sz w:val="36"/>
      <w:lang w:eastAsia="es-ES"/>
    </w:rPr>
  </w:style>
  <w:style w:type="character" w:customStyle="1" w:styleId="Ttulo9Car">
    <w:name w:val="Título 9 Car"/>
    <w:basedOn w:val="Fuentedeprrafopredeter"/>
    <w:link w:val="Ttulo9"/>
    <w:rsid w:val="00E301CE"/>
    <w:rPr>
      <w:rFonts w:ascii="Arial" w:hAnsi="Arial"/>
      <w:b/>
      <w:sz w:val="36"/>
      <w:lang w:eastAsia="es-ES"/>
    </w:rPr>
  </w:style>
  <w:style w:type="paragraph" w:styleId="Textonotapie">
    <w:name w:val="footnote text"/>
    <w:basedOn w:val="Normal"/>
    <w:link w:val="TextonotapieCar"/>
    <w:uiPriority w:val="99"/>
    <w:semiHidden/>
    <w:unhideWhenUsed/>
    <w:rsid w:val="00E301CE"/>
  </w:style>
  <w:style w:type="character" w:customStyle="1" w:styleId="TextonotapieCar">
    <w:name w:val="Texto nota pie Car"/>
    <w:basedOn w:val="Fuentedeprrafopredeter"/>
    <w:link w:val="Textonotapie"/>
    <w:uiPriority w:val="99"/>
    <w:semiHidden/>
    <w:rsid w:val="00E301CE"/>
    <w:rPr>
      <w:rFonts w:ascii="Arial" w:hAnsi="Arial"/>
      <w:lang w:eastAsia="es-ES"/>
    </w:rPr>
  </w:style>
  <w:style w:type="character" w:styleId="Refdenotaalpie">
    <w:name w:val="footnote reference"/>
    <w:uiPriority w:val="99"/>
    <w:unhideWhenUsed/>
    <w:rsid w:val="00E301CE"/>
    <w:rPr>
      <w:vertAlign w:val="superscript"/>
    </w:rPr>
  </w:style>
  <w:style w:type="table" w:customStyle="1" w:styleId="Tablaconcuadrcula1">
    <w:name w:val="Tabla con cuadrícula1"/>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semiHidden/>
    <w:unhideWhenUsed/>
    <w:rsid w:val="00E301CE"/>
    <w:pPr>
      <w:spacing w:after="120"/>
    </w:pPr>
  </w:style>
  <w:style w:type="character" w:customStyle="1" w:styleId="TextoindependienteCar">
    <w:name w:val="Texto independiente Car"/>
    <w:basedOn w:val="Fuentedeprrafopredeter"/>
    <w:link w:val="Textoindependiente"/>
    <w:semiHidden/>
    <w:rsid w:val="00E301CE"/>
    <w:rPr>
      <w:rFonts w:ascii="Arial" w:hAnsi="Arial"/>
      <w:lang w:eastAsia="es-ES"/>
    </w:rPr>
  </w:style>
  <w:style w:type="character" w:customStyle="1" w:styleId="TextoindependienteCar1">
    <w:name w:val="Texto independiente Car1"/>
    <w:uiPriority w:val="99"/>
    <w:semiHidden/>
    <w:rsid w:val="00E301CE"/>
    <w:rPr>
      <w:rFonts w:eastAsia="Times New Roman" w:cs="Times New Roman"/>
      <w:sz w:val="20"/>
      <w:szCs w:val="20"/>
      <w:lang w:eastAsia="es-ES"/>
    </w:rPr>
  </w:style>
  <w:style w:type="paragraph" w:styleId="Revisin">
    <w:name w:val="Revision"/>
    <w:hidden/>
    <w:uiPriority w:val="99"/>
    <w:semiHidden/>
    <w:rsid w:val="00E301CE"/>
    <w:rPr>
      <w:rFonts w:ascii="Arial" w:hAnsi="Arial"/>
      <w:lang w:eastAsia="es-ES"/>
    </w:rPr>
  </w:style>
  <w:style w:type="character" w:styleId="Textoennegrita">
    <w:name w:val="Strong"/>
    <w:basedOn w:val="Fuentedeprrafopredeter"/>
    <w:uiPriority w:val="22"/>
    <w:qFormat/>
    <w:rsid w:val="00E301CE"/>
    <w:rPr>
      <w:b/>
      <w:bCs/>
    </w:rPr>
  </w:style>
  <w:style w:type="character" w:customStyle="1" w:styleId="style10">
    <w:name w:val="style10"/>
    <w:basedOn w:val="Fuentedeprrafopredeter"/>
    <w:rsid w:val="00E301CE"/>
  </w:style>
  <w:style w:type="character" w:customStyle="1" w:styleId="style119">
    <w:name w:val="style119"/>
    <w:basedOn w:val="Fuentedeprrafopredeter"/>
    <w:rsid w:val="00E301CE"/>
  </w:style>
  <w:style w:type="table" w:customStyle="1" w:styleId="Tablaconcuadrcula11">
    <w:name w:val="Tabla con cuadrícula1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cstexto">
    <w:name w:val="pcstexto"/>
    <w:basedOn w:val="Normal"/>
    <w:rsid w:val="00E301CE"/>
    <w:pPr>
      <w:spacing w:line="240" w:lineRule="exact"/>
      <w:ind w:firstLine="288"/>
    </w:pPr>
    <w:rPr>
      <w:rFonts w:ascii="Univers (W1)" w:hAnsi="Univers (W1)" w:cs="Univers (W1)"/>
      <w:sz w:val="18"/>
      <w:lang w:eastAsia="es-MX"/>
    </w:rPr>
  </w:style>
  <w:style w:type="character" w:customStyle="1" w:styleId="bumpedfont15">
    <w:name w:val="bumpedfont15"/>
    <w:basedOn w:val="Fuentedeprrafopredeter"/>
    <w:rsid w:val="00E301CE"/>
  </w:style>
  <w:style w:type="character" w:customStyle="1" w:styleId="contextualspellingandgrammarerror">
    <w:name w:val="contextualspellingandgrammarerror"/>
    <w:basedOn w:val="Fuentedeprrafopredeter"/>
    <w:rsid w:val="00E301CE"/>
  </w:style>
  <w:style w:type="character" w:customStyle="1" w:styleId="SinespaciadoCar">
    <w:name w:val="Sin espaciado Car"/>
    <w:aliases w:val="Centrado Negritas Car,ABA PIE PAG Car"/>
    <w:link w:val="Sinespaciado"/>
    <w:uiPriority w:val="1"/>
    <w:rsid w:val="00E301CE"/>
    <w:rPr>
      <w:rFonts w:ascii="Calibri" w:eastAsia="Calibri" w:hAnsi="Calibri"/>
      <w:sz w:val="22"/>
      <w:szCs w:val="22"/>
      <w:lang w:eastAsia="en-US"/>
    </w:rPr>
  </w:style>
  <w:style w:type="table" w:customStyle="1" w:styleId="Tablaconcuadrcula31">
    <w:name w:val="Tabla con cuadrícula3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notapie1">
    <w:name w:val="Texto nota pie1"/>
    <w:basedOn w:val="Normal"/>
    <w:next w:val="Textonotapie"/>
    <w:uiPriority w:val="99"/>
    <w:semiHidden/>
    <w:unhideWhenUsed/>
    <w:rsid w:val="00E301CE"/>
    <w:pPr>
      <w:jc w:val="left"/>
    </w:pPr>
    <w:rPr>
      <w:rFonts w:ascii="Times New Roman" w:hAnsi="Times New Roman"/>
      <w:lang w:eastAsia="es-MX"/>
    </w:rPr>
  </w:style>
  <w:style w:type="character" w:customStyle="1" w:styleId="Hipervnculo1">
    <w:name w:val="Hipervínculo1"/>
    <w:basedOn w:val="Fuentedeprrafopredeter"/>
    <w:uiPriority w:val="99"/>
    <w:unhideWhenUsed/>
    <w:rsid w:val="00E301CE"/>
    <w:rPr>
      <w:color w:val="0000FF"/>
      <w:u w:val="single"/>
    </w:rPr>
  </w:style>
  <w:style w:type="character" w:customStyle="1" w:styleId="TextonotapieCar1">
    <w:name w:val="Texto nota pie Car1"/>
    <w:basedOn w:val="Fuentedeprrafopredeter"/>
    <w:uiPriority w:val="99"/>
    <w:semiHidden/>
    <w:rsid w:val="00E301CE"/>
    <w:rPr>
      <w:rFonts w:ascii="Arial" w:hAnsi="Arial"/>
      <w:lang w:eastAsia="es-ES"/>
    </w:rPr>
  </w:style>
  <w:style w:type="table" w:customStyle="1" w:styleId="Tablaconcuadrcula8">
    <w:name w:val="Tabla con cuadrícula8"/>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E301CE"/>
    <w:rPr>
      <w:rFonts w:ascii="Calibri" w:hAnsi="Calibri"/>
      <w:sz w:val="22"/>
      <w:szCs w:val="22"/>
    </w:rPr>
    <w:tblPr>
      <w:tblCellMar>
        <w:top w:w="0" w:type="dxa"/>
        <w:left w:w="0" w:type="dxa"/>
        <w:bottom w:w="0" w:type="dxa"/>
        <w:right w:w="0" w:type="dxa"/>
      </w:tblCellMar>
    </w:tblPr>
  </w:style>
  <w:style w:type="table" w:customStyle="1" w:styleId="TableGrid1">
    <w:name w:val="TableGrid1"/>
    <w:rsid w:val="00E301CE"/>
    <w:rPr>
      <w:rFonts w:ascii="Calibri" w:hAnsi="Calibri"/>
      <w:sz w:val="22"/>
      <w:szCs w:val="22"/>
    </w:rPr>
    <w:tblPr>
      <w:tblCellMar>
        <w:top w:w="0" w:type="dxa"/>
        <w:left w:w="0" w:type="dxa"/>
        <w:bottom w:w="0" w:type="dxa"/>
        <w:right w:w="0" w:type="dxa"/>
      </w:tblCellMar>
    </w:tblPr>
  </w:style>
  <w:style w:type="table" w:customStyle="1" w:styleId="Tablaconcuadrcula18">
    <w:name w:val="Tabla con cuadrícula18"/>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
    <w:name w:val="Tabla con cuadrícula110"/>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
    <w:name w:val="Tabla con cuadrícula1111"/>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
    <w:name w:val="Tabla con cuadrícula11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
    <w:name w:val="Tabla con cuadrícula3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
    <w:name w:val="Tabla con cuadrícula113"/>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
    <w:name w:val="Tabla con cuadrícula36"/>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E301CE"/>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Harvard">
    <w:name w:val="Harvard"/>
    <w:rsid w:val="00E301CE"/>
    <w:pPr>
      <w:numPr>
        <w:numId w:val="3"/>
      </w:numPr>
    </w:pPr>
  </w:style>
  <w:style w:type="character" w:customStyle="1" w:styleId="Hyperlink0">
    <w:name w:val="Hyperlink.0"/>
    <w:basedOn w:val="Fuentedeprrafopredeter"/>
    <w:rsid w:val="00E301CE"/>
    <w:rPr>
      <w:sz w:val="16"/>
      <w:szCs w:val="16"/>
    </w:rPr>
  </w:style>
  <w:style w:type="table" w:customStyle="1" w:styleId="Tablaconcuadrcula37">
    <w:name w:val="Tabla con cuadrícula3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
    <w:name w:val="Tabla con cuadrícula38"/>
    <w:basedOn w:val="Tablanormal"/>
    <w:next w:val="Tablaconcuadrcula"/>
    <w:uiPriority w:val="39"/>
    <w:rsid w:val="00E301C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
    <w:name w:val="Tabla con cuadrícula39"/>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
    <w:name w:val="Tabla con cuadrícula40"/>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
    <w:name w:val="Tabla con cuadrícula4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
    <w:name w:val="Tabla con cuadrícula4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0">
    <w:name w:val="Tabla con cuadrícula31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
    <w:name w:val="Tabla con cuadrícula4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
    <w:name w:val="Tabla con cuadrícula48"/>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
    <w:name w:val="Tabla con cuadrícula49"/>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
    <w:name w:val="Tabla con cuadrícula5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
    <w:name w:val="Tabla con cuadrícula511"/>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
    <w:name w:val="Tabla con cuadrícula52"/>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semiHidden/>
    <w:unhideWhenUsed/>
    <w:rsid w:val="00E301CE"/>
    <w:pPr>
      <w:spacing w:after="120"/>
      <w:ind w:left="283"/>
    </w:pPr>
  </w:style>
  <w:style w:type="character" w:customStyle="1" w:styleId="SangradetextonormalCar">
    <w:name w:val="Sangría de texto normal Car"/>
    <w:basedOn w:val="Fuentedeprrafopredeter"/>
    <w:link w:val="Sangradetextonormal"/>
    <w:semiHidden/>
    <w:rsid w:val="00E301CE"/>
    <w:rPr>
      <w:rFonts w:ascii="Arial" w:hAnsi="Arial"/>
      <w:lang w:eastAsia="es-ES"/>
    </w:rPr>
  </w:style>
  <w:style w:type="table" w:customStyle="1" w:styleId="Tablaconcuadrcula54">
    <w:name w:val="Tabla con cuadrícula54"/>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
    <w:name w:val="Tabla con cuadrícula5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
    <w:name w:val="Tabla con cuadrícula5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
    <w:name w:val="Tabla con cuadrícula5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
    <w:name w:val="Tabla con cuadrícula11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
    <w:name w:val="Tabla con cuadrícula6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
    <w:name w:val="Tabla con cuadrícula58"/>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
    <w:name w:val="Tabla con cuadrícula59"/>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
    <w:name w:val="Tabla con cuadrícula6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
    <w:name w:val="Tabla con cuadrícula6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
    <w:name w:val="Tabla con cuadrícula6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5">
    <w:name w:val="Tabla con cuadrícula65"/>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
    <w:name w:val="Tabla con cuadrícula6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
    <w:name w:val="Tabla con cuadrícula7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
    <w:name w:val="Tabla con cuadrícula6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
    <w:name w:val="Tabla con cuadrícula6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
    <w:name w:val="Tabla con cuadrícula69"/>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
    <w:name w:val="Tabla con cuadrícula7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
    <w:name w:val="Tabla con cuadrícula7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
    <w:name w:val="Tabla con cuadrícula11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0">
    <w:name w:val="Tabla con cuadrícula61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
    <w:name w:val="Tabla con cuadrícula7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
    <w:name w:val="Tabla con cuadrícula7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
    <w:name w:val="Tabla con cuadrícula7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7">
    <w:name w:val="Tabla con cuadrícula77"/>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
    <w:name w:val="Tabla con cuadrícula78"/>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
    <w:name w:val="Tabla con cuadrícula79"/>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
    <w:name w:val="Tabla con cuadrícula80"/>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
    <w:name w:val="Tabla con cuadrícula81"/>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
    <w:name w:val="Tabla con cuadrícula82"/>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
    <w:name w:val="Tabla con cuadrícula83"/>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
    <w:name w:val="Tabla con cuadrícula8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
    <w:name w:val="Tabla con cuadrícula85"/>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0">
    <w:name w:val="Tabla con cuadrícula410"/>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0">
    <w:name w:val="Tabla con cuadrícula510"/>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
    <w:name w:val="Tabla con cuadrícula86"/>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
    <w:name w:val="Tabla con cuadrícula10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
    <w:name w:val="Tabla con cuadrícula11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1">
    <w:name w:val="Tabla con cuadrícula511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
    <w:name w:val="Tabla con cuadrícula8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
    <w:name w:val="Tabla con cuadrícula8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
    <w:name w:val="Tabla con cuadrícula89"/>
    <w:basedOn w:val="Tablanormal"/>
    <w:next w:val="Tablaconcuadrcula"/>
    <w:uiPriority w:val="39"/>
    <w:rsid w:val="00E301CE"/>
    <w:rPr>
      <w:lang w:val="es-E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
    <w:name w:val="Tabla con cuadrícula90"/>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
    <w:name w:val="Tabla con cuadrícula91"/>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
    <w:name w:val="Tabla con cuadrícula92"/>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
    <w:name w:val="Tabla con cuadrícula93"/>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
    <w:name w:val="Tabla con cuadrícula94"/>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
    <w:name w:val="Tabla con cuadrícula95"/>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
    <w:name w:val="Tabla con cuadrícula9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
    <w:name w:val="Tabla con cuadrícula411"/>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2">
    <w:name w:val="Tabla con cuadrícula512"/>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
    <w:name w:val="Tabla con cuadrícula97"/>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
    <w:name w:val="Tabla con cuadrícula98"/>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
    <w:name w:val="Tabla con cuadrícula99"/>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
    <w:name w:val="Tabla con cuadrícula10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
    <w:name w:val="Tabla con cuadrícula11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
    <w:name w:val="Tabla con cuadrícula102"/>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
    <w:name w:val="Tabla con cuadrícula103"/>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3">
    <w:name w:val="Tabla con cuadrícula51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
    <w:name w:val="Tabla con cuadrícula61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2">
    <w:name w:val="Tabla con cuadrícula412"/>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4">
    <w:name w:val="Tabla con cuadrícula514"/>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
    <w:name w:val="Tabla con cuadrícula104"/>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
    <w:name w:val="Tabla con cuadrícula105"/>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
    <w:name w:val="Tabla con cuadrícula106"/>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
    <w:name w:val="Tabla con cuadrícula107"/>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8">
    <w:name w:val="Tabla con cuadrícula10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
    <w:name w:val="Tabla con cuadrícula109"/>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8">
    <w:name w:val="Tabla con cuadrícula118"/>
    <w:basedOn w:val="Tablanormal"/>
    <w:next w:val="Tablaconcuadrcula"/>
    <w:uiPriority w:val="39"/>
    <w:rsid w:val="00E301CE"/>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9">
    <w:name w:val="Tabla con cuadrícula119"/>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0">
    <w:name w:val="Tabla con cuadrícula120"/>
    <w:basedOn w:val="Tablanormal"/>
    <w:next w:val="Tablaconcuadrcula"/>
    <w:uiPriority w:val="39"/>
    <w:rsid w:val="00E301CE"/>
    <w:rPr>
      <w:lang w:val="es-E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
    <w:name w:val="Tabla con cuadrícula12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
    <w:name w:val="Tabla con cuadrícula122"/>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3">
    <w:name w:val="Tabla con cuadrícula123"/>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4">
    <w:name w:val="Tabla con cuadrícula124"/>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5">
    <w:name w:val="Tabla con cuadrícula51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
    <w:name w:val="Tabla con cuadrícula61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5">
    <w:name w:val="Tabla con cuadrícula125"/>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0963AF"/>
  </w:style>
  <w:style w:type="numbering" w:customStyle="1" w:styleId="Sinlista11">
    <w:name w:val="Sin lista11"/>
    <w:next w:val="Sinlista"/>
    <w:uiPriority w:val="99"/>
    <w:semiHidden/>
    <w:unhideWhenUsed/>
    <w:rsid w:val="000963AF"/>
  </w:style>
  <w:style w:type="paragraph" w:styleId="Textodeglobo">
    <w:name w:val="Balloon Text"/>
    <w:basedOn w:val="Normal"/>
    <w:link w:val="TextodegloboCar"/>
    <w:uiPriority w:val="99"/>
    <w:semiHidden/>
    <w:unhideWhenUsed/>
    <w:rsid w:val="000963AF"/>
    <w:pPr>
      <w:jc w:val="left"/>
    </w:pPr>
    <w:rPr>
      <w:rFonts w:ascii="Segoe UI" w:eastAsia="Calibri" w:hAnsi="Segoe UI" w:cs="Segoe UI"/>
      <w:sz w:val="18"/>
      <w:szCs w:val="18"/>
      <w:lang w:eastAsia="en-US"/>
    </w:rPr>
  </w:style>
  <w:style w:type="character" w:customStyle="1" w:styleId="TextodegloboCar">
    <w:name w:val="Texto de globo Car"/>
    <w:basedOn w:val="Fuentedeprrafopredeter"/>
    <w:link w:val="Textodeglobo"/>
    <w:uiPriority w:val="99"/>
    <w:semiHidden/>
    <w:rsid w:val="000963AF"/>
    <w:rPr>
      <w:rFonts w:ascii="Segoe UI" w:eastAsia="Calibri" w:hAnsi="Segoe UI" w:cs="Segoe UI"/>
      <w:sz w:val="18"/>
      <w:szCs w:val="18"/>
      <w:lang w:eastAsia="en-US"/>
    </w:rPr>
  </w:style>
  <w:style w:type="paragraph" w:customStyle="1" w:styleId="ecxmsonormal">
    <w:name w:val="ecxmsonormal"/>
    <w:basedOn w:val="Normal"/>
    <w:rsid w:val="000963AF"/>
    <w:pPr>
      <w:spacing w:before="100" w:beforeAutospacing="1" w:after="100" w:afterAutospacing="1"/>
      <w:jc w:val="left"/>
    </w:pPr>
    <w:rPr>
      <w:rFonts w:ascii="Times" w:hAnsi="Times"/>
      <w:lang w:val="en-US"/>
    </w:rPr>
  </w:style>
  <w:style w:type="paragraph" w:styleId="Textoindependiente3">
    <w:name w:val="Body Text 3"/>
    <w:basedOn w:val="Normal"/>
    <w:link w:val="Textoindependiente3Car"/>
    <w:rsid w:val="000963AF"/>
    <w:pPr>
      <w:spacing w:after="120"/>
      <w:jc w:val="left"/>
    </w:pPr>
    <w:rPr>
      <w:rFonts w:ascii="Times New Roman" w:hAnsi="Times New Roman"/>
      <w:sz w:val="16"/>
      <w:szCs w:val="16"/>
      <w:lang w:val="es-ES"/>
    </w:rPr>
  </w:style>
  <w:style w:type="character" w:customStyle="1" w:styleId="Textoindependiente3Car">
    <w:name w:val="Texto independiente 3 Car"/>
    <w:basedOn w:val="Fuentedeprrafopredeter"/>
    <w:link w:val="Textoindependiente3"/>
    <w:rsid w:val="000963AF"/>
    <w:rPr>
      <w:sz w:val="16"/>
      <w:szCs w:val="16"/>
      <w:lang w:val="es-ES" w:eastAsia="es-ES"/>
    </w:rPr>
  </w:style>
  <w:style w:type="paragraph" w:styleId="Textosinformato">
    <w:name w:val="Plain Text"/>
    <w:basedOn w:val="Normal"/>
    <w:link w:val="TextosinformatoCar"/>
    <w:uiPriority w:val="99"/>
    <w:unhideWhenUsed/>
    <w:rsid w:val="000963AF"/>
    <w:rPr>
      <w:rFonts w:ascii="Consolas" w:hAnsi="Consolas"/>
      <w:sz w:val="21"/>
      <w:szCs w:val="21"/>
    </w:rPr>
  </w:style>
  <w:style w:type="character" w:customStyle="1" w:styleId="TextosinformatoCar">
    <w:name w:val="Texto sin formato Car"/>
    <w:basedOn w:val="Fuentedeprrafopredeter"/>
    <w:link w:val="Textosinformato"/>
    <w:uiPriority w:val="99"/>
    <w:rsid w:val="000963AF"/>
    <w:rPr>
      <w:rFonts w:ascii="Consolas" w:hAnsi="Consolas"/>
      <w:sz w:val="21"/>
      <w:szCs w:val="21"/>
      <w:lang w:eastAsia="es-ES"/>
    </w:rPr>
  </w:style>
  <w:style w:type="paragraph" w:customStyle="1" w:styleId="m2738027970434066942s13">
    <w:name w:val="m_2738027970434066942s13"/>
    <w:basedOn w:val="Normal"/>
    <w:rsid w:val="000963AF"/>
    <w:pPr>
      <w:spacing w:before="100" w:beforeAutospacing="1" w:after="100" w:afterAutospacing="1"/>
      <w:jc w:val="left"/>
    </w:pPr>
    <w:rPr>
      <w:rFonts w:ascii="Times New Roman" w:hAnsi="Times New Roman"/>
      <w:sz w:val="24"/>
      <w:szCs w:val="24"/>
      <w:lang w:eastAsia="es-MX"/>
    </w:rPr>
  </w:style>
  <w:style w:type="character" w:customStyle="1" w:styleId="m2738027970434066942bumpedfont15">
    <w:name w:val="m_2738027970434066942bumpedfont15"/>
    <w:basedOn w:val="Fuentedeprrafopredeter"/>
    <w:rsid w:val="000963AF"/>
  </w:style>
  <w:style w:type="table" w:customStyle="1" w:styleId="Tablaconcuadrcula126">
    <w:name w:val="Tabla con cuadrícula126"/>
    <w:basedOn w:val="Tablanormal"/>
    <w:next w:val="Tablaconcuadrcula"/>
    <w:uiPriority w:val="59"/>
    <w:rsid w:val="00153A4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
    <w:name w:val="Tabla con cuadrícula127"/>
    <w:basedOn w:val="Tablanormal"/>
    <w:next w:val="Tablaconcuadrcula"/>
    <w:uiPriority w:val="59"/>
    <w:rsid w:val="00D9772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
    <w:name w:val="Tabla con cuadrícula128"/>
    <w:basedOn w:val="Tablanormal"/>
    <w:next w:val="Tablaconcuadrcula"/>
    <w:uiPriority w:val="59"/>
    <w:rsid w:val="00D9772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
    <w:name w:val="Tabla con cuadrícula129"/>
    <w:basedOn w:val="Tablanormal"/>
    <w:next w:val="Tablaconcuadrcula"/>
    <w:uiPriority w:val="39"/>
    <w:rsid w:val="00D9772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0">
    <w:name w:val="Tabla con cuadrícula130"/>
    <w:basedOn w:val="Tablanormal"/>
    <w:next w:val="Tablaconcuadrcula"/>
    <w:uiPriority w:val="39"/>
    <w:rsid w:val="00D9772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0">
    <w:name w:val="Tabla con cuadrícula210"/>
    <w:basedOn w:val="Tablanormal"/>
    <w:next w:val="Tablaconcuadrcula"/>
    <w:uiPriority w:val="39"/>
    <w:rsid w:val="00D9772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
    <w:name w:val="Tabla con cuadrícula311"/>
    <w:basedOn w:val="Tablanormal"/>
    <w:next w:val="Tablaconcuadrcula"/>
    <w:uiPriority w:val="39"/>
    <w:rsid w:val="00D9772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6">
    <w:name w:val="Tabla con cuadrícula516"/>
    <w:basedOn w:val="Tablanormal"/>
    <w:next w:val="Tablaconcuadrcula"/>
    <w:uiPriority w:val="39"/>
    <w:rsid w:val="00D9772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3">
    <w:name w:val="Tabla con cuadrícula613"/>
    <w:basedOn w:val="Tablanormal"/>
    <w:next w:val="Tablaconcuadrcula"/>
    <w:uiPriority w:val="39"/>
    <w:rsid w:val="00D9772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
    <w:name w:val="Tabla con cuadrícula131"/>
    <w:basedOn w:val="Tablanormal"/>
    <w:next w:val="Tablaconcuadrcula"/>
    <w:uiPriority w:val="39"/>
    <w:rsid w:val="00D977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
    <w:name w:val="Tabla con cuadrícula132"/>
    <w:basedOn w:val="Tablanormal"/>
    <w:next w:val="Tablaconcuadrcula"/>
    <w:uiPriority w:val="39"/>
    <w:rsid w:val="00D9772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3">
    <w:name w:val="Tabla con cuadrícula133"/>
    <w:basedOn w:val="Tablanormal"/>
    <w:next w:val="Tablaconcuadrcula"/>
    <w:uiPriority w:val="39"/>
    <w:rsid w:val="005B5F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4">
    <w:name w:val="Tabla con cuadrícula134"/>
    <w:basedOn w:val="Tablanormal"/>
    <w:next w:val="Tablaconcuadrcula"/>
    <w:uiPriority w:val="59"/>
    <w:rsid w:val="005B5FE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Attribute14">
    <w:name w:val="CharAttribute14"/>
    <w:rsid w:val="005B5FE5"/>
    <w:rPr>
      <w:rFonts w:ascii="Arial" w:eastAsia="Calibri"/>
      <w:sz w:val="26"/>
    </w:rPr>
  </w:style>
  <w:style w:type="table" w:customStyle="1" w:styleId="Tablaconcuadrcula135">
    <w:name w:val="Tabla con cuadrícula135"/>
    <w:basedOn w:val="Tablanormal"/>
    <w:next w:val="Tablaconcuadrcula"/>
    <w:uiPriority w:val="59"/>
    <w:rsid w:val="00F602F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6">
    <w:name w:val="Tabla con cuadrícula136"/>
    <w:basedOn w:val="Tablanormal"/>
    <w:next w:val="Tablaconcuadrcula"/>
    <w:uiPriority w:val="59"/>
    <w:rsid w:val="00F602F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7">
    <w:name w:val="Tabla con cuadrícula137"/>
    <w:basedOn w:val="Tablanormal"/>
    <w:next w:val="Tablaconcuadrcula"/>
    <w:uiPriority w:val="39"/>
    <w:rsid w:val="00222C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uiPriority w:val="20"/>
    <w:qFormat/>
    <w:rsid w:val="00222CD3"/>
    <w:rPr>
      <w:i/>
      <w:iCs/>
    </w:rPr>
  </w:style>
  <w:style w:type="table" w:customStyle="1" w:styleId="Tablaconcuadrcula138">
    <w:name w:val="Tabla con cuadrícula138"/>
    <w:basedOn w:val="Tablanormal"/>
    <w:next w:val="Tablaconcuadrcula"/>
    <w:uiPriority w:val="39"/>
    <w:rsid w:val="008E79F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9">
    <w:name w:val="Tabla con cuadrícula139"/>
    <w:basedOn w:val="Tablanormal"/>
    <w:next w:val="Tablaconcuadrcula"/>
    <w:uiPriority w:val="59"/>
    <w:rsid w:val="003619B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0">
    <w:name w:val="Tabla con cuadrícula140"/>
    <w:basedOn w:val="Tablanormal"/>
    <w:next w:val="Tablaconcuadrcula"/>
    <w:uiPriority w:val="59"/>
    <w:rsid w:val="00103B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2">
    <w:name w:val="Mención sin resolver2"/>
    <w:basedOn w:val="Fuentedeprrafopredeter"/>
    <w:uiPriority w:val="99"/>
    <w:semiHidden/>
    <w:unhideWhenUsed/>
    <w:rsid w:val="003731FB"/>
    <w:rPr>
      <w:color w:val="605E5C"/>
      <w:shd w:val="clear" w:color="auto" w:fill="E1DFDD"/>
    </w:rPr>
  </w:style>
  <w:style w:type="paragraph" w:styleId="Textonotaalfinal">
    <w:name w:val="endnote text"/>
    <w:basedOn w:val="Normal"/>
    <w:link w:val="TextonotaalfinalCar"/>
    <w:uiPriority w:val="99"/>
    <w:semiHidden/>
    <w:unhideWhenUsed/>
    <w:rsid w:val="00F97F0B"/>
  </w:style>
  <w:style w:type="character" w:customStyle="1" w:styleId="TextonotaalfinalCar">
    <w:name w:val="Texto nota al final Car"/>
    <w:basedOn w:val="Fuentedeprrafopredeter"/>
    <w:link w:val="Textonotaalfinal"/>
    <w:uiPriority w:val="99"/>
    <w:semiHidden/>
    <w:rsid w:val="00F97F0B"/>
    <w:rPr>
      <w:rFonts w:ascii="Arial" w:hAnsi="Arial"/>
      <w:lang w:eastAsia="es-ES"/>
    </w:rPr>
  </w:style>
  <w:style w:type="character" w:styleId="Refdenotaalfinal">
    <w:name w:val="endnote reference"/>
    <w:basedOn w:val="Fuentedeprrafopredeter"/>
    <w:uiPriority w:val="99"/>
    <w:semiHidden/>
    <w:unhideWhenUsed/>
    <w:rsid w:val="00F97F0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694915">
      <w:bodyDiv w:val="1"/>
      <w:marLeft w:val="0"/>
      <w:marRight w:val="0"/>
      <w:marTop w:val="0"/>
      <w:marBottom w:val="0"/>
      <w:divBdr>
        <w:top w:val="none" w:sz="0" w:space="0" w:color="auto"/>
        <w:left w:val="none" w:sz="0" w:space="0" w:color="auto"/>
        <w:bottom w:val="none" w:sz="0" w:space="0" w:color="auto"/>
        <w:right w:val="none" w:sz="0" w:space="0" w:color="auto"/>
      </w:divBdr>
    </w:div>
    <w:div w:id="176846887">
      <w:bodyDiv w:val="1"/>
      <w:marLeft w:val="0"/>
      <w:marRight w:val="0"/>
      <w:marTop w:val="0"/>
      <w:marBottom w:val="0"/>
      <w:divBdr>
        <w:top w:val="none" w:sz="0" w:space="0" w:color="auto"/>
        <w:left w:val="none" w:sz="0" w:space="0" w:color="auto"/>
        <w:bottom w:val="none" w:sz="0" w:space="0" w:color="auto"/>
        <w:right w:val="none" w:sz="0" w:space="0" w:color="auto"/>
      </w:divBdr>
    </w:div>
    <w:div w:id="260918968">
      <w:bodyDiv w:val="1"/>
      <w:marLeft w:val="0"/>
      <w:marRight w:val="0"/>
      <w:marTop w:val="0"/>
      <w:marBottom w:val="0"/>
      <w:divBdr>
        <w:top w:val="none" w:sz="0" w:space="0" w:color="auto"/>
        <w:left w:val="none" w:sz="0" w:space="0" w:color="auto"/>
        <w:bottom w:val="none" w:sz="0" w:space="0" w:color="auto"/>
        <w:right w:val="none" w:sz="0" w:space="0" w:color="auto"/>
      </w:divBdr>
    </w:div>
    <w:div w:id="368799003">
      <w:bodyDiv w:val="1"/>
      <w:marLeft w:val="0"/>
      <w:marRight w:val="0"/>
      <w:marTop w:val="0"/>
      <w:marBottom w:val="0"/>
      <w:divBdr>
        <w:top w:val="none" w:sz="0" w:space="0" w:color="auto"/>
        <w:left w:val="none" w:sz="0" w:space="0" w:color="auto"/>
        <w:bottom w:val="none" w:sz="0" w:space="0" w:color="auto"/>
        <w:right w:val="none" w:sz="0" w:space="0" w:color="auto"/>
      </w:divBdr>
    </w:div>
    <w:div w:id="375739322">
      <w:bodyDiv w:val="1"/>
      <w:marLeft w:val="0"/>
      <w:marRight w:val="0"/>
      <w:marTop w:val="0"/>
      <w:marBottom w:val="0"/>
      <w:divBdr>
        <w:top w:val="none" w:sz="0" w:space="0" w:color="auto"/>
        <w:left w:val="none" w:sz="0" w:space="0" w:color="auto"/>
        <w:bottom w:val="none" w:sz="0" w:space="0" w:color="auto"/>
        <w:right w:val="none" w:sz="0" w:space="0" w:color="auto"/>
      </w:divBdr>
    </w:div>
    <w:div w:id="378482134">
      <w:bodyDiv w:val="1"/>
      <w:marLeft w:val="0"/>
      <w:marRight w:val="0"/>
      <w:marTop w:val="0"/>
      <w:marBottom w:val="0"/>
      <w:divBdr>
        <w:top w:val="none" w:sz="0" w:space="0" w:color="auto"/>
        <w:left w:val="none" w:sz="0" w:space="0" w:color="auto"/>
        <w:bottom w:val="none" w:sz="0" w:space="0" w:color="auto"/>
        <w:right w:val="none" w:sz="0" w:space="0" w:color="auto"/>
      </w:divBdr>
    </w:div>
    <w:div w:id="446509203">
      <w:bodyDiv w:val="1"/>
      <w:marLeft w:val="0"/>
      <w:marRight w:val="0"/>
      <w:marTop w:val="0"/>
      <w:marBottom w:val="0"/>
      <w:divBdr>
        <w:top w:val="none" w:sz="0" w:space="0" w:color="auto"/>
        <w:left w:val="none" w:sz="0" w:space="0" w:color="auto"/>
        <w:bottom w:val="none" w:sz="0" w:space="0" w:color="auto"/>
        <w:right w:val="none" w:sz="0" w:space="0" w:color="auto"/>
      </w:divBdr>
    </w:div>
    <w:div w:id="588589038">
      <w:bodyDiv w:val="1"/>
      <w:marLeft w:val="0"/>
      <w:marRight w:val="0"/>
      <w:marTop w:val="0"/>
      <w:marBottom w:val="0"/>
      <w:divBdr>
        <w:top w:val="none" w:sz="0" w:space="0" w:color="auto"/>
        <w:left w:val="none" w:sz="0" w:space="0" w:color="auto"/>
        <w:bottom w:val="none" w:sz="0" w:space="0" w:color="auto"/>
        <w:right w:val="none" w:sz="0" w:space="0" w:color="auto"/>
      </w:divBdr>
    </w:div>
    <w:div w:id="646133259">
      <w:bodyDiv w:val="1"/>
      <w:marLeft w:val="0"/>
      <w:marRight w:val="0"/>
      <w:marTop w:val="0"/>
      <w:marBottom w:val="0"/>
      <w:divBdr>
        <w:top w:val="none" w:sz="0" w:space="0" w:color="auto"/>
        <w:left w:val="none" w:sz="0" w:space="0" w:color="auto"/>
        <w:bottom w:val="none" w:sz="0" w:space="0" w:color="auto"/>
        <w:right w:val="none" w:sz="0" w:space="0" w:color="auto"/>
      </w:divBdr>
    </w:div>
    <w:div w:id="891505370">
      <w:bodyDiv w:val="1"/>
      <w:marLeft w:val="0"/>
      <w:marRight w:val="0"/>
      <w:marTop w:val="0"/>
      <w:marBottom w:val="0"/>
      <w:divBdr>
        <w:top w:val="none" w:sz="0" w:space="0" w:color="auto"/>
        <w:left w:val="none" w:sz="0" w:space="0" w:color="auto"/>
        <w:bottom w:val="none" w:sz="0" w:space="0" w:color="auto"/>
        <w:right w:val="none" w:sz="0" w:space="0" w:color="auto"/>
      </w:divBdr>
    </w:div>
    <w:div w:id="998725434">
      <w:bodyDiv w:val="1"/>
      <w:marLeft w:val="0"/>
      <w:marRight w:val="0"/>
      <w:marTop w:val="0"/>
      <w:marBottom w:val="0"/>
      <w:divBdr>
        <w:top w:val="none" w:sz="0" w:space="0" w:color="auto"/>
        <w:left w:val="none" w:sz="0" w:space="0" w:color="auto"/>
        <w:bottom w:val="none" w:sz="0" w:space="0" w:color="auto"/>
        <w:right w:val="none" w:sz="0" w:space="0" w:color="auto"/>
      </w:divBdr>
    </w:div>
    <w:div w:id="1106147371">
      <w:bodyDiv w:val="1"/>
      <w:marLeft w:val="0"/>
      <w:marRight w:val="0"/>
      <w:marTop w:val="0"/>
      <w:marBottom w:val="0"/>
      <w:divBdr>
        <w:top w:val="none" w:sz="0" w:space="0" w:color="auto"/>
        <w:left w:val="none" w:sz="0" w:space="0" w:color="auto"/>
        <w:bottom w:val="none" w:sz="0" w:space="0" w:color="auto"/>
        <w:right w:val="none" w:sz="0" w:space="0" w:color="auto"/>
      </w:divBdr>
    </w:div>
    <w:div w:id="1209994146">
      <w:bodyDiv w:val="1"/>
      <w:marLeft w:val="0"/>
      <w:marRight w:val="0"/>
      <w:marTop w:val="0"/>
      <w:marBottom w:val="0"/>
      <w:divBdr>
        <w:top w:val="none" w:sz="0" w:space="0" w:color="auto"/>
        <w:left w:val="none" w:sz="0" w:space="0" w:color="auto"/>
        <w:bottom w:val="none" w:sz="0" w:space="0" w:color="auto"/>
        <w:right w:val="none" w:sz="0" w:space="0" w:color="auto"/>
      </w:divBdr>
    </w:div>
    <w:div w:id="1218277880">
      <w:bodyDiv w:val="1"/>
      <w:marLeft w:val="0"/>
      <w:marRight w:val="0"/>
      <w:marTop w:val="0"/>
      <w:marBottom w:val="0"/>
      <w:divBdr>
        <w:top w:val="none" w:sz="0" w:space="0" w:color="auto"/>
        <w:left w:val="none" w:sz="0" w:space="0" w:color="auto"/>
        <w:bottom w:val="none" w:sz="0" w:space="0" w:color="auto"/>
        <w:right w:val="none" w:sz="0" w:space="0" w:color="auto"/>
      </w:divBdr>
    </w:div>
    <w:div w:id="1236352126">
      <w:bodyDiv w:val="1"/>
      <w:marLeft w:val="0"/>
      <w:marRight w:val="0"/>
      <w:marTop w:val="0"/>
      <w:marBottom w:val="0"/>
      <w:divBdr>
        <w:top w:val="none" w:sz="0" w:space="0" w:color="auto"/>
        <w:left w:val="none" w:sz="0" w:space="0" w:color="auto"/>
        <w:bottom w:val="none" w:sz="0" w:space="0" w:color="auto"/>
        <w:right w:val="none" w:sz="0" w:space="0" w:color="auto"/>
      </w:divBdr>
    </w:div>
    <w:div w:id="1289508938">
      <w:bodyDiv w:val="1"/>
      <w:marLeft w:val="0"/>
      <w:marRight w:val="0"/>
      <w:marTop w:val="0"/>
      <w:marBottom w:val="0"/>
      <w:divBdr>
        <w:top w:val="none" w:sz="0" w:space="0" w:color="auto"/>
        <w:left w:val="none" w:sz="0" w:space="0" w:color="auto"/>
        <w:bottom w:val="none" w:sz="0" w:space="0" w:color="auto"/>
        <w:right w:val="none" w:sz="0" w:space="0" w:color="auto"/>
      </w:divBdr>
    </w:div>
    <w:div w:id="1424496777">
      <w:bodyDiv w:val="1"/>
      <w:marLeft w:val="0"/>
      <w:marRight w:val="0"/>
      <w:marTop w:val="0"/>
      <w:marBottom w:val="0"/>
      <w:divBdr>
        <w:top w:val="none" w:sz="0" w:space="0" w:color="auto"/>
        <w:left w:val="none" w:sz="0" w:space="0" w:color="auto"/>
        <w:bottom w:val="none" w:sz="0" w:space="0" w:color="auto"/>
        <w:right w:val="none" w:sz="0" w:space="0" w:color="auto"/>
      </w:divBdr>
    </w:div>
    <w:div w:id="1438214538">
      <w:bodyDiv w:val="1"/>
      <w:marLeft w:val="0"/>
      <w:marRight w:val="0"/>
      <w:marTop w:val="0"/>
      <w:marBottom w:val="0"/>
      <w:divBdr>
        <w:top w:val="none" w:sz="0" w:space="0" w:color="auto"/>
        <w:left w:val="none" w:sz="0" w:space="0" w:color="auto"/>
        <w:bottom w:val="none" w:sz="0" w:space="0" w:color="auto"/>
        <w:right w:val="none" w:sz="0" w:space="0" w:color="auto"/>
      </w:divBdr>
    </w:div>
    <w:div w:id="1474710847">
      <w:bodyDiv w:val="1"/>
      <w:marLeft w:val="0"/>
      <w:marRight w:val="0"/>
      <w:marTop w:val="0"/>
      <w:marBottom w:val="0"/>
      <w:divBdr>
        <w:top w:val="none" w:sz="0" w:space="0" w:color="auto"/>
        <w:left w:val="none" w:sz="0" w:space="0" w:color="auto"/>
        <w:bottom w:val="none" w:sz="0" w:space="0" w:color="auto"/>
        <w:right w:val="none" w:sz="0" w:space="0" w:color="auto"/>
      </w:divBdr>
    </w:div>
    <w:div w:id="1501194852">
      <w:bodyDiv w:val="1"/>
      <w:marLeft w:val="0"/>
      <w:marRight w:val="0"/>
      <w:marTop w:val="0"/>
      <w:marBottom w:val="0"/>
      <w:divBdr>
        <w:top w:val="none" w:sz="0" w:space="0" w:color="auto"/>
        <w:left w:val="none" w:sz="0" w:space="0" w:color="auto"/>
        <w:bottom w:val="none" w:sz="0" w:space="0" w:color="auto"/>
        <w:right w:val="none" w:sz="0" w:space="0" w:color="auto"/>
      </w:divBdr>
    </w:div>
    <w:div w:id="1516186632">
      <w:bodyDiv w:val="1"/>
      <w:marLeft w:val="0"/>
      <w:marRight w:val="0"/>
      <w:marTop w:val="0"/>
      <w:marBottom w:val="0"/>
      <w:divBdr>
        <w:top w:val="none" w:sz="0" w:space="0" w:color="auto"/>
        <w:left w:val="none" w:sz="0" w:space="0" w:color="auto"/>
        <w:bottom w:val="none" w:sz="0" w:space="0" w:color="auto"/>
        <w:right w:val="none" w:sz="0" w:space="0" w:color="auto"/>
      </w:divBdr>
    </w:div>
    <w:div w:id="1601791741">
      <w:bodyDiv w:val="1"/>
      <w:marLeft w:val="0"/>
      <w:marRight w:val="0"/>
      <w:marTop w:val="0"/>
      <w:marBottom w:val="0"/>
      <w:divBdr>
        <w:top w:val="none" w:sz="0" w:space="0" w:color="auto"/>
        <w:left w:val="none" w:sz="0" w:space="0" w:color="auto"/>
        <w:bottom w:val="none" w:sz="0" w:space="0" w:color="auto"/>
        <w:right w:val="none" w:sz="0" w:space="0" w:color="auto"/>
      </w:divBdr>
    </w:div>
    <w:div w:id="1638486727">
      <w:bodyDiv w:val="1"/>
      <w:marLeft w:val="0"/>
      <w:marRight w:val="0"/>
      <w:marTop w:val="0"/>
      <w:marBottom w:val="0"/>
      <w:divBdr>
        <w:top w:val="none" w:sz="0" w:space="0" w:color="auto"/>
        <w:left w:val="none" w:sz="0" w:space="0" w:color="auto"/>
        <w:bottom w:val="none" w:sz="0" w:space="0" w:color="auto"/>
        <w:right w:val="none" w:sz="0" w:space="0" w:color="auto"/>
      </w:divBdr>
    </w:div>
    <w:div w:id="1687635662">
      <w:bodyDiv w:val="1"/>
      <w:marLeft w:val="0"/>
      <w:marRight w:val="0"/>
      <w:marTop w:val="0"/>
      <w:marBottom w:val="0"/>
      <w:divBdr>
        <w:top w:val="none" w:sz="0" w:space="0" w:color="auto"/>
        <w:left w:val="none" w:sz="0" w:space="0" w:color="auto"/>
        <w:bottom w:val="none" w:sz="0" w:space="0" w:color="auto"/>
        <w:right w:val="none" w:sz="0" w:space="0" w:color="auto"/>
      </w:divBdr>
    </w:div>
    <w:div w:id="1791820927">
      <w:bodyDiv w:val="1"/>
      <w:marLeft w:val="0"/>
      <w:marRight w:val="0"/>
      <w:marTop w:val="0"/>
      <w:marBottom w:val="0"/>
      <w:divBdr>
        <w:top w:val="none" w:sz="0" w:space="0" w:color="auto"/>
        <w:left w:val="none" w:sz="0" w:space="0" w:color="auto"/>
        <w:bottom w:val="none" w:sz="0" w:space="0" w:color="auto"/>
        <w:right w:val="none" w:sz="0" w:space="0" w:color="auto"/>
      </w:divBdr>
    </w:div>
    <w:div w:id="1842548263">
      <w:bodyDiv w:val="1"/>
      <w:marLeft w:val="0"/>
      <w:marRight w:val="0"/>
      <w:marTop w:val="0"/>
      <w:marBottom w:val="0"/>
      <w:divBdr>
        <w:top w:val="none" w:sz="0" w:space="0" w:color="auto"/>
        <w:left w:val="none" w:sz="0" w:space="0" w:color="auto"/>
        <w:bottom w:val="none" w:sz="0" w:space="0" w:color="auto"/>
        <w:right w:val="none" w:sz="0" w:space="0" w:color="auto"/>
      </w:divBdr>
    </w:div>
    <w:div w:id="1870289192">
      <w:bodyDiv w:val="1"/>
      <w:marLeft w:val="0"/>
      <w:marRight w:val="0"/>
      <w:marTop w:val="0"/>
      <w:marBottom w:val="0"/>
      <w:divBdr>
        <w:top w:val="none" w:sz="0" w:space="0" w:color="auto"/>
        <w:left w:val="none" w:sz="0" w:space="0" w:color="auto"/>
        <w:bottom w:val="none" w:sz="0" w:space="0" w:color="auto"/>
        <w:right w:val="none" w:sz="0" w:space="0" w:color="auto"/>
      </w:divBdr>
    </w:div>
    <w:div w:id="1931312867">
      <w:bodyDiv w:val="1"/>
      <w:marLeft w:val="0"/>
      <w:marRight w:val="0"/>
      <w:marTop w:val="0"/>
      <w:marBottom w:val="0"/>
      <w:divBdr>
        <w:top w:val="none" w:sz="0" w:space="0" w:color="auto"/>
        <w:left w:val="none" w:sz="0" w:space="0" w:color="auto"/>
        <w:bottom w:val="none" w:sz="0" w:space="0" w:color="auto"/>
        <w:right w:val="none" w:sz="0" w:space="0" w:color="auto"/>
      </w:divBdr>
    </w:div>
    <w:div w:id="2034568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coe.int/es/web/compass/globalisatio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75E973-33F6-43E9-AA1B-162081EA9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2138</Words>
  <Characters>11763</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Diputado</vt:lpstr>
    </vt:vector>
  </TitlesOfParts>
  <Company>congreso del estado</Company>
  <LinksUpToDate>false</LinksUpToDate>
  <CharactersWithSpaces>13874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Diputado</dc:title>
  <dc:creator>Congreso del Estado</dc:creator>
  <cp:lastModifiedBy>Juan Lumbreras</cp:lastModifiedBy>
  <cp:revision>7</cp:revision>
  <cp:lastPrinted>2020-11-27T20:53:00Z</cp:lastPrinted>
  <dcterms:created xsi:type="dcterms:W3CDTF">2020-12-23T20:46:00Z</dcterms:created>
  <dcterms:modified xsi:type="dcterms:W3CDTF">2021-01-11T19:30:00Z</dcterms:modified>
</cp:coreProperties>
</file>