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42D" w:rsidRDefault="00DE442D" w:rsidP="00DE442D">
      <w:pPr>
        <w:pStyle w:val="Default"/>
        <w:jc w:val="both"/>
        <w:rPr>
          <w:rFonts w:ascii="Arial Narrow" w:hAnsi="Arial Narrow"/>
          <w:color w:val="auto"/>
          <w:sz w:val="28"/>
          <w:szCs w:val="28"/>
        </w:rPr>
      </w:pPr>
    </w:p>
    <w:p w:rsidR="000E0762" w:rsidRPr="00DE442D" w:rsidRDefault="000E0762" w:rsidP="00DE442D">
      <w:pPr>
        <w:pStyle w:val="Default"/>
        <w:jc w:val="both"/>
        <w:rPr>
          <w:rFonts w:ascii="Arial Narrow" w:hAnsi="Arial Narrow"/>
          <w:color w:val="auto"/>
          <w:sz w:val="28"/>
          <w:szCs w:val="28"/>
        </w:rPr>
      </w:pPr>
      <w:r w:rsidRPr="00DE442D">
        <w:rPr>
          <w:rFonts w:ascii="Arial Narrow" w:hAnsi="Arial Narrow"/>
          <w:color w:val="auto"/>
          <w:sz w:val="28"/>
          <w:szCs w:val="28"/>
        </w:rPr>
        <w:t xml:space="preserve">Iniciativa popular mediante la cual plantea la reforma a Fracción Cuarta (IV) y Crea una Nueva Fracción Séptima (VII) recorriendo la actual a la Octava (VIII), todos los anteriores del Artículo 55 de la </w:t>
      </w:r>
      <w:r w:rsidRPr="00DE442D">
        <w:rPr>
          <w:rFonts w:ascii="Arial Narrow" w:hAnsi="Arial Narrow"/>
          <w:b/>
          <w:bCs/>
          <w:color w:val="auto"/>
          <w:sz w:val="28"/>
          <w:szCs w:val="28"/>
        </w:rPr>
        <w:t xml:space="preserve">Ley de Vivienda para el Estado de Coahuila. </w:t>
      </w:r>
    </w:p>
    <w:p w:rsidR="000E0762" w:rsidRPr="00DE442D" w:rsidRDefault="000E0762" w:rsidP="00DE442D">
      <w:pPr>
        <w:pStyle w:val="Default"/>
        <w:jc w:val="both"/>
        <w:rPr>
          <w:rFonts w:ascii="Arial Narrow" w:hAnsi="Arial Narrow"/>
          <w:color w:val="auto"/>
          <w:sz w:val="28"/>
          <w:szCs w:val="28"/>
        </w:rPr>
      </w:pPr>
      <w:r w:rsidRPr="00DE442D">
        <w:rPr>
          <w:rFonts w:ascii="Arial Narrow" w:hAnsi="Arial Narrow"/>
          <w:color w:val="auto"/>
          <w:sz w:val="28"/>
          <w:szCs w:val="28"/>
        </w:rPr>
        <w:t xml:space="preserve"> </w:t>
      </w:r>
    </w:p>
    <w:p w:rsidR="000E0762" w:rsidRPr="00DE442D" w:rsidRDefault="000E0762" w:rsidP="00DE442D">
      <w:pPr>
        <w:pStyle w:val="Default"/>
        <w:jc w:val="both"/>
        <w:rPr>
          <w:rFonts w:ascii="Arial Narrow" w:hAnsi="Arial Narrow"/>
          <w:color w:val="auto"/>
          <w:sz w:val="28"/>
          <w:szCs w:val="28"/>
        </w:rPr>
      </w:pPr>
      <w:r w:rsidRPr="00DE442D">
        <w:rPr>
          <w:rFonts w:ascii="Arial Narrow" w:hAnsi="Arial Narrow"/>
          <w:color w:val="auto"/>
          <w:sz w:val="28"/>
          <w:szCs w:val="28"/>
        </w:rPr>
        <w:t xml:space="preserve">Planteada por el </w:t>
      </w:r>
      <w:r w:rsidRPr="00DE442D">
        <w:rPr>
          <w:rFonts w:ascii="Arial Narrow" w:hAnsi="Arial Narrow"/>
          <w:b/>
          <w:bCs/>
          <w:color w:val="auto"/>
          <w:sz w:val="28"/>
          <w:szCs w:val="28"/>
        </w:rPr>
        <w:t xml:space="preserve">C. Ingeniero Erick Rodrigo Valdez Rangel. </w:t>
      </w:r>
    </w:p>
    <w:p w:rsidR="000E0762" w:rsidRPr="00DE442D" w:rsidRDefault="000E0762" w:rsidP="00DE442D">
      <w:pPr>
        <w:pStyle w:val="Default"/>
        <w:jc w:val="both"/>
        <w:rPr>
          <w:rFonts w:ascii="Arial Narrow" w:hAnsi="Arial Narrow"/>
          <w:color w:val="auto"/>
          <w:sz w:val="28"/>
          <w:szCs w:val="28"/>
        </w:rPr>
      </w:pPr>
      <w:r w:rsidRPr="00DE442D">
        <w:rPr>
          <w:rFonts w:ascii="Arial Narrow" w:hAnsi="Arial Narrow"/>
          <w:color w:val="auto"/>
          <w:sz w:val="28"/>
          <w:szCs w:val="28"/>
        </w:rPr>
        <w:t xml:space="preserve"> </w:t>
      </w:r>
    </w:p>
    <w:p w:rsidR="000E0762" w:rsidRPr="00DE442D" w:rsidRDefault="000E0762" w:rsidP="00DE442D">
      <w:pPr>
        <w:pStyle w:val="Default"/>
        <w:jc w:val="both"/>
        <w:rPr>
          <w:rFonts w:ascii="Arial Narrow" w:hAnsi="Arial Narrow"/>
          <w:color w:val="auto"/>
          <w:sz w:val="28"/>
          <w:szCs w:val="28"/>
        </w:rPr>
      </w:pPr>
      <w:r w:rsidRPr="00DE442D">
        <w:rPr>
          <w:rFonts w:ascii="Arial Narrow" w:hAnsi="Arial Narrow"/>
          <w:color w:val="auto"/>
          <w:sz w:val="28"/>
          <w:szCs w:val="28"/>
        </w:rPr>
        <w:t>Informe en correspondencia:</w:t>
      </w:r>
      <w:r w:rsidRPr="00DE442D">
        <w:rPr>
          <w:rFonts w:ascii="Arial Narrow" w:hAnsi="Arial Narrow"/>
          <w:b/>
          <w:bCs/>
          <w:color w:val="auto"/>
          <w:sz w:val="28"/>
          <w:szCs w:val="28"/>
        </w:rPr>
        <w:t xml:space="preserve"> 12 de </w:t>
      </w:r>
      <w:proofErr w:type="gramStart"/>
      <w:r w:rsidRPr="00DE442D">
        <w:rPr>
          <w:rFonts w:ascii="Arial Narrow" w:hAnsi="Arial Narrow"/>
          <w:b/>
          <w:bCs/>
          <w:color w:val="auto"/>
          <w:sz w:val="28"/>
          <w:szCs w:val="28"/>
        </w:rPr>
        <w:t>Febrero</w:t>
      </w:r>
      <w:proofErr w:type="gramEnd"/>
      <w:r w:rsidRPr="00DE442D">
        <w:rPr>
          <w:rFonts w:ascii="Arial Narrow" w:hAnsi="Arial Narrow"/>
          <w:b/>
          <w:bCs/>
          <w:color w:val="auto"/>
          <w:sz w:val="28"/>
          <w:szCs w:val="28"/>
        </w:rPr>
        <w:t xml:space="preserve"> de 2020. </w:t>
      </w:r>
    </w:p>
    <w:p w:rsidR="000E0762" w:rsidRPr="00DE442D" w:rsidRDefault="000E0762" w:rsidP="00DE442D">
      <w:pPr>
        <w:pStyle w:val="Default"/>
        <w:jc w:val="both"/>
        <w:rPr>
          <w:rFonts w:ascii="Arial Narrow" w:hAnsi="Arial Narrow"/>
          <w:color w:val="auto"/>
          <w:sz w:val="28"/>
          <w:szCs w:val="28"/>
        </w:rPr>
      </w:pPr>
      <w:r w:rsidRPr="00DE442D">
        <w:rPr>
          <w:rFonts w:ascii="Arial Narrow" w:hAnsi="Arial Narrow"/>
          <w:color w:val="auto"/>
          <w:sz w:val="28"/>
          <w:szCs w:val="28"/>
        </w:rPr>
        <w:t xml:space="preserve"> </w:t>
      </w:r>
    </w:p>
    <w:p w:rsidR="000E0762" w:rsidRPr="00DE442D" w:rsidRDefault="000E0762" w:rsidP="00DE442D">
      <w:pPr>
        <w:pStyle w:val="Default"/>
        <w:jc w:val="both"/>
        <w:rPr>
          <w:rFonts w:ascii="Arial Narrow" w:hAnsi="Arial Narrow"/>
          <w:color w:val="auto"/>
          <w:sz w:val="28"/>
          <w:szCs w:val="28"/>
        </w:rPr>
      </w:pPr>
      <w:r w:rsidRPr="00DE442D">
        <w:rPr>
          <w:rFonts w:ascii="Arial Narrow" w:hAnsi="Arial Narrow"/>
          <w:b/>
          <w:bCs/>
          <w:color w:val="auto"/>
          <w:sz w:val="28"/>
          <w:szCs w:val="28"/>
        </w:rPr>
        <w:t xml:space="preserve">Turnada a la Comisión de Gobernación, Puntos Constitucionales y Justicia para los efectos de lo que se dispone en el artículo 43 de la Ley de Participación Ciudadana para el Estado de Coahuila de Zaragoza. </w:t>
      </w:r>
    </w:p>
    <w:p w:rsidR="000E0762" w:rsidRDefault="000E0762" w:rsidP="00DE442D">
      <w:pPr>
        <w:pStyle w:val="Default"/>
        <w:jc w:val="both"/>
        <w:rPr>
          <w:rFonts w:ascii="Arial Narrow" w:hAnsi="Arial Narrow"/>
          <w:b/>
          <w:bCs/>
          <w:color w:val="auto"/>
          <w:sz w:val="28"/>
          <w:szCs w:val="28"/>
        </w:rPr>
      </w:pPr>
    </w:p>
    <w:p w:rsidR="00DE442D" w:rsidRPr="00DE442D" w:rsidRDefault="00DE442D" w:rsidP="00DE442D">
      <w:pPr>
        <w:spacing w:after="0" w:line="240" w:lineRule="auto"/>
        <w:jc w:val="center"/>
        <w:rPr>
          <w:rFonts w:ascii="Arial Narrow" w:eastAsia="Times New Roman" w:hAnsi="Arial Narrow" w:cs="Arial"/>
          <w:b/>
          <w:sz w:val="28"/>
          <w:szCs w:val="28"/>
          <w:lang w:eastAsia="es-ES"/>
        </w:rPr>
      </w:pPr>
      <w:r w:rsidRPr="00DE442D">
        <w:rPr>
          <w:rFonts w:ascii="Arial Narrow" w:eastAsia="Times New Roman" w:hAnsi="Arial Narrow" w:cs="Arial"/>
          <w:b/>
          <w:sz w:val="28"/>
          <w:szCs w:val="28"/>
          <w:lang w:eastAsia="es-ES"/>
        </w:rPr>
        <w:t>Acuerdo de Comisión</w:t>
      </w:r>
    </w:p>
    <w:p w:rsidR="00DE442D" w:rsidRPr="00DE442D" w:rsidRDefault="00DE442D" w:rsidP="00DE442D">
      <w:pPr>
        <w:widowControl w:val="0"/>
        <w:spacing w:after="0" w:line="240" w:lineRule="auto"/>
        <w:jc w:val="center"/>
        <w:rPr>
          <w:rFonts w:ascii="Arial Narrow" w:eastAsia="Times New Roman" w:hAnsi="Arial Narrow" w:cs="Arial"/>
          <w:b/>
          <w:snapToGrid w:val="0"/>
          <w:sz w:val="28"/>
          <w:szCs w:val="28"/>
          <w:lang w:eastAsia="es-ES"/>
        </w:rPr>
      </w:pPr>
      <w:r w:rsidRPr="00DE442D">
        <w:rPr>
          <w:rFonts w:ascii="Arial Narrow" w:eastAsia="Times New Roman" w:hAnsi="Arial Narrow" w:cs="Arial"/>
          <w:b/>
          <w:snapToGrid w:val="0"/>
          <w:sz w:val="28"/>
          <w:szCs w:val="28"/>
          <w:lang w:eastAsia="es-ES"/>
        </w:rPr>
        <w:t xml:space="preserve">03 de </w:t>
      </w:r>
      <w:proofErr w:type="gramStart"/>
      <w:r w:rsidRPr="00DE442D">
        <w:rPr>
          <w:rFonts w:ascii="Arial Narrow" w:eastAsia="Times New Roman" w:hAnsi="Arial Narrow" w:cs="Arial"/>
          <w:b/>
          <w:snapToGrid w:val="0"/>
          <w:sz w:val="28"/>
          <w:szCs w:val="28"/>
          <w:lang w:eastAsia="es-ES"/>
        </w:rPr>
        <w:t>Junio</w:t>
      </w:r>
      <w:proofErr w:type="gramEnd"/>
      <w:r w:rsidRPr="00DE442D">
        <w:rPr>
          <w:rFonts w:ascii="Arial Narrow" w:eastAsia="Times New Roman" w:hAnsi="Arial Narrow" w:cs="Arial"/>
          <w:b/>
          <w:snapToGrid w:val="0"/>
          <w:sz w:val="28"/>
          <w:szCs w:val="28"/>
          <w:lang w:eastAsia="es-ES"/>
        </w:rPr>
        <w:t xml:space="preserve"> de 2020</w:t>
      </w:r>
    </w:p>
    <w:p w:rsidR="00DE442D" w:rsidRDefault="00DE442D" w:rsidP="00DE442D">
      <w:pPr>
        <w:pStyle w:val="Default"/>
        <w:jc w:val="both"/>
        <w:rPr>
          <w:rFonts w:ascii="Arial Narrow" w:hAnsi="Arial Narrow"/>
          <w:b/>
          <w:bCs/>
          <w:color w:val="auto"/>
          <w:sz w:val="28"/>
          <w:szCs w:val="28"/>
        </w:rPr>
      </w:pPr>
      <w:r w:rsidRPr="00DE442D">
        <w:rPr>
          <w:rFonts w:ascii="Arial Narrow" w:hAnsi="Arial Narrow"/>
          <w:b/>
          <w:bCs/>
          <w:color w:val="auto"/>
          <w:sz w:val="28"/>
          <w:szCs w:val="28"/>
        </w:rPr>
        <w:t>Se declara procedente</w:t>
      </w:r>
      <w:bookmarkStart w:id="0" w:name="_GoBack"/>
      <w:bookmarkEnd w:id="0"/>
      <w:r w:rsidRPr="00DE442D">
        <w:rPr>
          <w:rFonts w:ascii="Arial Narrow" w:hAnsi="Arial Narrow"/>
          <w:b/>
          <w:bCs/>
          <w:color w:val="auto"/>
          <w:sz w:val="28"/>
          <w:szCs w:val="28"/>
        </w:rPr>
        <w:t xml:space="preserve"> para continuar su trámite legislativo y se turna a la Comisión de Desarrollo Social</w:t>
      </w:r>
      <w:r>
        <w:rPr>
          <w:rFonts w:ascii="Arial Narrow" w:hAnsi="Arial Narrow"/>
          <w:b/>
          <w:bCs/>
          <w:color w:val="auto"/>
          <w:sz w:val="28"/>
          <w:szCs w:val="28"/>
        </w:rPr>
        <w:t>.</w:t>
      </w:r>
    </w:p>
    <w:p w:rsidR="00DE442D" w:rsidRPr="00DE442D" w:rsidRDefault="00DE442D" w:rsidP="00DE442D">
      <w:pPr>
        <w:pStyle w:val="Default"/>
        <w:jc w:val="both"/>
        <w:rPr>
          <w:rFonts w:ascii="Arial Narrow" w:hAnsi="Arial Narrow"/>
          <w:b/>
          <w:bCs/>
          <w:color w:val="auto"/>
          <w:sz w:val="28"/>
          <w:szCs w:val="28"/>
        </w:rPr>
      </w:pPr>
    </w:p>
    <w:p w:rsidR="000E0762" w:rsidRPr="00DE442D" w:rsidRDefault="000E0762" w:rsidP="00DE442D">
      <w:pPr>
        <w:pStyle w:val="Default"/>
        <w:jc w:val="both"/>
        <w:rPr>
          <w:rFonts w:ascii="Arial Narrow" w:hAnsi="Arial Narrow"/>
          <w:color w:val="auto"/>
          <w:sz w:val="28"/>
          <w:szCs w:val="28"/>
        </w:rPr>
      </w:pPr>
      <w:r w:rsidRPr="00DE442D">
        <w:rPr>
          <w:rFonts w:ascii="Arial Narrow" w:hAnsi="Arial Narrow"/>
          <w:b/>
          <w:bCs/>
          <w:color w:val="auto"/>
          <w:sz w:val="28"/>
          <w:szCs w:val="28"/>
        </w:rPr>
        <w:t xml:space="preserve">Lectura del Dictamen:  </w:t>
      </w:r>
    </w:p>
    <w:p w:rsidR="000E0762" w:rsidRPr="00DE442D" w:rsidRDefault="000E0762" w:rsidP="00DE442D">
      <w:pPr>
        <w:pStyle w:val="Default"/>
        <w:jc w:val="both"/>
        <w:rPr>
          <w:rFonts w:ascii="Arial Narrow" w:hAnsi="Arial Narrow"/>
          <w:color w:val="auto"/>
          <w:sz w:val="28"/>
          <w:szCs w:val="28"/>
        </w:rPr>
      </w:pPr>
      <w:r w:rsidRPr="00DE442D">
        <w:rPr>
          <w:rFonts w:ascii="Arial Narrow" w:hAnsi="Arial Narrow"/>
          <w:color w:val="auto"/>
          <w:sz w:val="28"/>
          <w:szCs w:val="28"/>
        </w:rPr>
        <w:t xml:space="preserve"> </w:t>
      </w:r>
    </w:p>
    <w:p w:rsidR="000E0762" w:rsidRPr="00DE442D" w:rsidRDefault="000E0762" w:rsidP="00DE442D">
      <w:pPr>
        <w:pStyle w:val="Default"/>
        <w:jc w:val="both"/>
        <w:rPr>
          <w:rFonts w:ascii="Arial Narrow" w:hAnsi="Arial Narrow"/>
          <w:color w:val="auto"/>
          <w:sz w:val="28"/>
          <w:szCs w:val="28"/>
        </w:rPr>
      </w:pPr>
      <w:r w:rsidRPr="00DE442D">
        <w:rPr>
          <w:rFonts w:ascii="Arial Narrow" w:hAnsi="Arial Narrow"/>
          <w:b/>
          <w:bCs/>
          <w:color w:val="auto"/>
          <w:sz w:val="28"/>
          <w:szCs w:val="28"/>
        </w:rPr>
        <w:t xml:space="preserve">Decreto No.  </w:t>
      </w:r>
    </w:p>
    <w:p w:rsidR="000E0762" w:rsidRPr="00DE442D" w:rsidRDefault="000E0762" w:rsidP="00DE442D">
      <w:pPr>
        <w:pStyle w:val="Default"/>
        <w:jc w:val="both"/>
        <w:rPr>
          <w:rFonts w:ascii="Arial Narrow" w:hAnsi="Arial Narrow"/>
          <w:color w:val="auto"/>
          <w:sz w:val="28"/>
          <w:szCs w:val="28"/>
        </w:rPr>
      </w:pPr>
      <w:r w:rsidRPr="00DE442D">
        <w:rPr>
          <w:rFonts w:ascii="Arial Narrow" w:hAnsi="Arial Narrow"/>
          <w:color w:val="auto"/>
          <w:sz w:val="28"/>
          <w:szCs w:val="28"/>
        </w:rPr>
        <w:t xml:space="preserve"> </w:t>
      </w:r>
    </w:p>
    <w:p w:rsidR="000E0762" w:rsidRPr="00DE442D" w:rsidRDefault="000E0762" w:rsidP="00DE442D">
      <w:pPr>
        <w:pStyle w:val="Default"/>
        <w:jc w:val="both"/>
        <w:rPr>
          <w:rFonts w:ascii="Arial Narrow" w:hAnsi="Arial Narrow"/>
          <w:color w:val="auto"/>
          <w:sz w:val="28"/>
          <w:szCs w:val="28"/>
        </w:rPr>
      </w:pPr>
      <w:r w:rsidRPr="00DE442D">
        <w:rPr>
          <w:rFonts w:ascii="Arial Narrow" w:hAnsi="Arial Narrow"/>
          <w:color w:val="auto"/>
          <w:sz w:val="28"/>
          <w:szCs w:val="28"/>
        </w:rPr>
        <w:t>Publicación en el Periódico Oficial del Gobierno del Estado:</w:t>
      </w:r>
      <w:r w:rsidRPr="00DE442D">
        <w:rPr>
          <w:rFonts w:ascii="Arial Narrow" w:hAnsi="Arial Narrow"/>
          <w:b/>
          <w:bCs/>
          <w:color w:val="auto"/>
          <w:sz w:val="28"/>
          <w:szCs w:val="28"/>
        </w:rPr>
        <w:t xml:space="preserve">  </w:t>
      </w:r>
    </w:p>
    <w:p w:rsidR="000E0762" w:rsidRPr="00DE442D" w:rsidRDefault="000E0762" w:rsidP="00DE442D">
      <w:pPr>
        <w:pStyle w:val="Default"/>
        <w:jc w:val="both"/>
        <w:rPr>
          <w:rFonts w:ascii="Arial Narrow" w:hAnsi="Arial Narrow"/>
          <w:color w:val="auto"/>
          <w:sz w:val="28"/>
          <w:szCs w:val="28"/>
        </w:rPr>
      </w:pPr>
      <w:r w:rsidRPr="00DE442D">
        <w:rPr>
          <w:rFonts w:ascii="Arial Narrow" w:hAnsi="Arial Narrow"/>
          <w:color w:val="auto"/>
          <w:sz w:val="28"/>
          <w:szCs w:val="28"/>
        </w:rPr>
        <w:t xml:space="preserve"> </w:t>
      </w:r>
    </w:p>
    <w:p w:rsidR="000E0762" w:rsidRPr="000E0762" w:rsidRDefault="000E0762" w:rsidP="000E0762">
      <w:pPr>
        <w:pStyle w:val="Default"/>
        <w:spacing w:line="360" w:lineRule="auto"/>
        <w:jc w:val="both"/>
        <w:rPr>
          <w:rFonts w:ascii="Arial Narrow" w:hAnsi="Arial Narrow"/>
          <w:color w:val="auto"/>
          <w:sz w:val="26"/>
          <w:szCs w:val="26"/>
        </w:rPr>
      </w:pPr>
      <w:r w:rsidRPr="000E0762">
        <w:rPr>
          <w:rFonts w:ascii="Arial Narrow" w:hAnsi="Arial Narrow"/>
          <w:color w:val="auto"/>
          <w:sz w:val="26"/>
          <w:szCs w:val="26"/>
        </w:rPr>
        <w:t xml:space="preserve"> </w:t>
      </w:r>
    </w:p>
    <w:p w:rsidR="000E0762" w:rsidRPr="000E0762" w:rsidRDefault="000E0762" w:rsidP="000E0762">
      <w:pPr>
        <w:pStyle w:val="Default"/>
        <w:spacing w:line="360" w:lineRule="auto"/>
        <w:jc w:val="both"/>
        <w:rPr>
          <w:rFonts w:ascii="Arial Narrow" w:hAnsi="Arial Narrow"/>
          <w:sz w:val="26"/>
          <w:szCs w:val="26"/>
        </w:rPr>
      </w:pPr>
      <w:r w:rsidRPr="000E0762">
        <w:rPr>
          <w:rFonts w:ascii="Arial Narrow" w:hAnsi="Arial Narrow"/>
          <w:color w:val="auto"/>
          <w:sz w:val="26"/>
          <w:szCs w:val="26"/>
        </w:rPr>
        <w:t xml:space="preserve"> </w:t>
      </w:r>
    </w:p>
    <w:p w:rsidR="000E0762" w:rsidRDefault="000E0762" w:rsidP="000E0762">
      <w:pPr>
        <w:pStyle w:val="Default"/>
        <w:spacing w:line="360" w:lineRule="auto"/>
        <w:jc w:val="both"/>
        <w:rPr>
          <w:rFonts w:ascii="Arial Narrow" w:hAnsi="Arial Narrow"/>
          <w:sz w:val="26"/>
          <w:szCs w:val="26"/>
        </w:rPr>
        <w:sectPr w:rsidR="000E0762" w:rsidSect="000E0762">
          <w:headerReference w:type="default" r:id="rId6"/>
          <w:pgSz w:w="12242" w:h="15842" w:code="119"/>
          <w:pgMar w:top="1418" w:right="1418" w:bottom="1418" w:left="1418" w:header="567" w:footer="567" w:gutter="0"/>
          <w:cols w:space="720"/>
          <w:noEndnote/>
          <w:docGrid w:linePitch="299"/>
        </w:sectPr>
      </w:pPr>
    </w:p>
    <w:p w:rsidR="007E558E" w:rsidRPr="000E0762" w:rsidRDefault="00E55534" w:rsidP="000E0762">
      <w:pPr>
        <w:pStyle w:val="Default"/>
        <w:spacing w:line="360" w:lineRule="auto"/>
        <w:jc w:val="right"/>
        <w:rPr>
          <w:rFonts w:ascii="Arial Narrow" w:hAnsi="Arial Narrow"/>
          <w:sz w:val="26"/>
          <w:szCs w:val="26"/>
        </w:rPr>
      </w:pPr>
      <w:r w:rsidRPr="000E0762">
        <w:rPr>
          <w:rFonts w:ascii="Arial Narrow" w:hAnsi="Arial Narrow"/>
          <w:sz w:val="26"/>
          <w:szCs w:val="26"/>
        </w:rPr>
        <w:lastRenderedPageBreak/>
        <w:t>Saltillo, Coahuila a</w:t>
      </w:r>
      <w:r w:rsidR="000E0762">
        <w:rPr>
          <w:rFonts w:ascii="Arial Narrow" w:hAnsi="Arial Narrow"/>
          <w:sz w:val="26"/>
          <w:szCs w:val="26"/>
        </w:rPr>
        <w:t xml:space="preserve"> 4 de Febrero del 2020</w:t>
      </w:r>
    </w:p>
    <w:p w:rsidR="007E558E" w:rsidRPr="000E0762" w:rsidRDefault="00E55534" w:rsidP="000E0762">
      <w:pPr>
        <w:pStyle w:val="Default"/>
        <w:spacing w:line="360" w:lineRule="auto"/>
        <w:jc w:val="both"/>
        <w:rPr>
          <w:rFonts w:ascii="Arial Narrow" w:hAnsi="Arial Narrow"/>
          <w:sz w:val="26"/>
          <w:szCs w:val="26"/>
        </w:rPr>
      </w:pPr>
      <w:r w:rsidRPr="000E0762">
        <w:rPr>
          <w:rFonts w:ascii="Arial Narrow" w:hAnsi="Arial Narrow"/>
          <w:sz w:val="26"/>
          <w:szCs w:val="26"/>
        </w:rPr>
        <w:t xml:space="preserve">C. Diputado Jaime Bueno Zertuche.      </w:t>
      </w:r>
    </w:p>
    <w:p w:rsidR="007E558E" w:rsidRPr="000E0762" w:rsidRDefault="00E55534" w:rsidP="000E0762">
      <w:pPr>
        <w:pStyle w:val="Default"/>
        <w:spacing w:line="360" w:lineRule="auto"/>
        <w:jc w:val="both"/>
        <w:rPr>
          <w:rFonts w:ascii="Arial Narrow" w:hAnsi="Arial Narrow"/>
          <w:sz w:val="26"/>
          <w:szCs w:val="26"/>
        </w:rPr>
      </w:pPr>
      <w:r w:rsidRPr="000E0762">
        <w:rPr>
          <w:rFonts w:ascii="Arial Narrow" w:hAnsi="Arial Narrow"/>
          <w:sz w:val="26"/>
          <w:szCs w:val="26"/>
        </w:rPr>
        <w:t xml:space="preserve">Pdte. De la Mesa Directiva del H. Congreso del Estado de Coahuila de Zaragoza.      </w:t>
      </w:r>
    </w:p>
    <w:p w:rsidR="007E558E" w:rsidRPr="000E0762" w:rsidRDefault="00E55534" w:rsidP="000E0762">
      <w:pPr>
        <w:pStyle w:val="Default"/>
        <w:spacing w:line="360" w:lineRule="auto"/>
        <w:jc w:val="both"/>
        <w:rPr>
          <w:rFonts w:ascii="Arial Narrow" w:hAnsi="Arial Narrow"/>
          <w:sz w:val="26"/>
          <w:szCs w:val="26"/>
        </w:rPr>
      </w:pPr>
      <w:r w:rsidRPr="000E0762">
        <w:rPr>
          <w:rFonts w:ascii="Arial Narrow" w:hAnsi="Arial Narrow"/>
          <w:sz w:val="26"/>
          <w:szCs w:val="26"/>
        </w:rPr>
        <w:t xml:space="preserve">Permítame saludarle cordialmente esperando que se encuentren bien.    </w:t>
      </w:r>
    </w:p>
    <w:p w:rsidR="007E558E" w:rsidRPr="000E0762" w:rsidRDefault="00E55534" w:rsidP="000E0762">
      <w:pPr>
        <w:pStyle w:val="Default"/>
        <w:spacing w:line="360" w:lineRule="auto"/>
        <w:jc w:val="both"/>
        <w:rPr>
          <w:rFonts w:ascii="Arial Narrow" w:hAnsi="Arial Narrow"/>
          <w:sz w:val="26"/>
          <w:szCs w:val="26"/>
        </w:rPr>
      </w:pPr>
      <w:r w:rsidRPr="000E0762">
        <w:rPr>
          <w:rFonts w:ascii="Arial Narrow" w:hAnsi="Arial Narrow"/>
          <w:sz w:val="26"/>
          <w:szCs w:val="26"/>
        </w:rPr>
        <w:t xml:space="preserve">Seguido, el suscrito, Erick Rodrigo Valdez Rangel, en mi calidad de ciudadano y en uso de mi propio derecho, señalando como domicilio para oír y recibir notificaciones el ubicado en </w:t>
      </w:r>
      <w:proofErr w:type="spellStart"/>
      <w:r w:rsidRPr="000E0762">
        <w:rPr>
          <w:rFonts w:ascii="Arial Narrow" w:hAnsi="Arial Narrow"/>
          <w:sz w:val="26"/>
          <w:szCs w:val="26"/>
        </w:rPr>
        <w:t>Blvd</w:t>
      </w:r>
      <w:proofErr w:type="spellEnd"/>
      <w:r w:rsidRPr="000E0762">
        <w:rPr>
          <w:rFonts w:ascii="Arial Narrow" w:hAnsi="Arial Narrow"/>
          <w:sz w:val="26"/>
          <w:szCs w:val="26"/>
        </w:rPr>
        <w:t xml:space="preserve">. Morelos #1827, en el </w:t>
      </w:r>
      <w:proofErr w:type="spellStart"/>
      <w:r w:rsidRPr="000E0762">
        <w:rPr>
          <w:rFonts w:ascii="Arial Narrow" w:hAnsi="Arial Narrow"/>
          <w:sz w:val="26"/>
          <w:szCs w:val="26"/>
        </w:rPr>
        <w:t>Fracc</w:t>
      </w:r>
      <w:proofErr w:type="spellEnd"/>
      <w:r w:rsidRPr="000E0762">
        <w:rPr>
          <w:rFonts w:ascii="Arial Narrow" w:hAnsi="Arial Narrow"/>
          <w:sz w:val="26"/>
          <w:szCs w:val="26"/>
        </w:rPr>
        <w:t xml:space="preserve">. Morelos, en la ciudad de Saltillo, Coahuila de Zaragoza, México; Con fundamento en los artículos 8 y 35 fracción VI de la Constitución Política de los Estados Unidos Mexicanos, artículo 59 fracción VI de la constitución política del Estado de Coahuila de Zaragoza; Artículos 152 Apartado VI, 155 y 156 de la Ley Orgánica del Congreso del Estado Independiente, Libre y Soberano de Coahuila de Zaragoza; Y los artículos 4 fracción III, 39, 40, 42, 43 y demás relativos de la Ley de Participación Ciudadana para el Estado de Coahuila de Zaragoza, me permito presentar de la manera más atenta y respetuosa a este H. Congreso del Estado de Coahuila de Zaragoza, la siguiente iniciativa Popular con proyecto de decreto que </w:t>
      </w:r>
      <w:r w:rsidRPr="000E0762">
        <w:rPr>
          <w:rFonts w:ascii="Arial Narrow" w:hAnsi="Arial Narrow"/>
          <w:b/>
          <w:bCs/>
          <w:sz w:val="26"/>
          <w:szCs w:val="26"/>
        </w:rPr>
        <w:t>Reforma la Fracción Cuarta (IV) y Crea una Nueva Fracción Séptima (VII) recorriendo la actual a la Octava (VIII), todos los anteriores del Artículo 55 de la LEY DE VIVIENDA PARA EL ESTADO DE COAHUILA DE ZARAGOZA.</w:t>
      </w:r>
      <w:r w:rsidRPr="000E0762">
        <w:rPr>
          <w:rFonts w:ascii="Arial Narrow" w:hAnsi="Arial Narrow"/>
          <w:sz w:val="26"/>
          <w:szCs w:val="26"/>
        </w:rPr>
        <w:t xml:space="preserve"> Para quedar de la siguiente forma: </w:t>
      </w:r>
    </w:p>
    <w:p w:rsidR="007E558E" w:rsidRPr="000E0762" w:rsidRDefault="00E55534" w:rsidP="000E0762">
      <w:pPr>
        <w:pStyle w:val="Default"/>
        <w:spacing w:line="360" w:lineRule="auto"/>
        <w:jc w:val="both"/>
        <w:rPr>
          <w:rFonts w:ascii="Arial Narrow" w:hAnsi="Arial Narrow"/>
          <w:sz w:val="26"/>
          <w:szCs w:val="26"/>
        </w:rPr>
      </w:pPr>
      <w:r w:rsidRPr="000E0762">
        <w:rPr>
          <w:rFonts w:ascii="Arial Narrow" w:hAnsi="Arial Narrow"/>
          <w:sz w:val="26"/>
          <w:szCs w:val="26"/>
        </w:rPr>
        <w:t xml:space="preserve"> </w:t>
      </w:r>
    </w:p>
    <w:p w:rsidR="007E558E" w:rsidRDefault="00E55534" w:rsidP="000E0762">
      <w:pPr>
        <w:pStyle w:val="Default"/>
        <w:spacing w:line="360" w:lineRule="auto"/>
        <w:jc w:val="both"/>
        <w:rPr>
          <w:rFonts w:ascii="Arial Narrow" w:hAnsi="Arial Narrow"/>
          <w:sz w:val="26"/>
          <w:szCs w:val="26"/>
        </w:rPr>
      </w:pPr>
      <w:r w:rsidRPr="000E0762">
        <w:rPr>
          <w:rFonts w:ascii="Arial Narrow" w:hAnsi="Arial Narrow"/>
          <w:sz w:val="26"/>
          <w:szCs w:val="26"/>
        </w:rPr>
        <w:t xml:space="preserve">1.- ARTÍCULO 55. Las autoridades encargadas de la aplicación de esta ley, deberán supervisar que las viviendas cumplan con los siguientes criterios: </w:t>
      </w:r>
    </w:p>
    <w:p w:rsidR="000E0762" w:rsidRPr="000E0762" w:rsidRDefault="000E0762" w:rsidP="000E0762">
      <w:pPr>
        <w:pStyle w:val="Default"/>
        <w:spacing w:line="360" w:lineRule="auto"/>
        <w:jc w:val="both"/>
        <w:rPr>
          <w:rFonts w:ascii="Arial Narrow" w:hAnsi="Arial Narrow"/>
          <w:sz w:val="26"/>
          <w:szCs w:val="26"/>
        </w:rPr>
      </w:pPr>
    </w:p>
    <w:p w:rsidR="007E558E" w:rsidRDefault="00E55534" w:rsidP="000E0762">
      <w:pPr>
        <w:pStyle w:val="Default"/>
        <w:spacing w:line="360" w:lineRule="auto"/>
        <w:jc w:val="both"/>
        <w:rPr>
          <w:rFonts w:ascii="Arial Narrow" w:hAnsi="Arial Narrow"/>
          <w:sz w:val="26"/>
          <w:szCs w:val="26"/>
        </w:rPr>
      </w:pPr>
      <w:r w:rsidRPr="000E0762">
        <w:rPr>
          <w:rFonts w:ascii="Arial Narrow" w:hAnsi="Arial Narrow"/>
          <w:sz w:val="26"/>
          <w:szCs w:val="26"/>
        </w:rPr>
        <w:t xml:space="preserve">Del I… al III… </w:t>
      </w:r>
    </w:p>
    <w:p w:rsidR="000E0762" w:rsidRPr="000E0762" w:rsidRDefault="000E0762" w:rsidP="000E0762">
      <w:pPr>
        <w:pStyle w:val="Default"/>
        <w:spacing w:line="360" w:lineRule="auto"/>
        <w:jc w:val="both"/>
        <w:rPr>
          <w:rFonts w:ascii="Arial Narrow" w:hAnsi="Arial Narrow"/>
          <w:sz w:val="26"/>
          <w:szCs w:val="26"/>
        </w:rPr>
      </w:pPr>
    </w:p>
    <w:p w:rsidR="007E558E" w:rsidRPr="000E0762" w:rsidRDefault="00E55534" w:rsidP="000E0762">
      <w:pPr>
        <w:pStyle w:val="Default"/>
        <w:spacing w:line="360" w:lineRule="auto"/>
        <w:jc w:val="both"/>
        <w:rPr>
          <w:rFonts w:ascii="Arial Narrow" w:hAnsi="Arial Narrow"/>
          <w:sz w:val="26"/>
          <w:szCs w:val="26"/>
        </w:rPr>
      </w:pPr>
      <w:r w:rsidRPr="000E0762">
        <w:rPr>
          <w:rFonts w:ascii="Arial Narrow" w:hAnsi="Arial Narrow"/>
          <w:b/>
          <w:bCs/>
          <w:sz w:val="26"/>
          <w:szCs w:val="26"/>
        </w:rPr>
        <w:t xml:space="preserve">IV. CONTAR CON SISTEMAS DE CAPTACIÓN DE AGUA DE LLUVIA.  </w:t>
      </w:r>
    </w:p>
    <w:p w:rsidR="000E0762" w:rsidRDefault="000E0762" w:rsidP="000E0762">
      <w:pPr>
        <w:pStyle w:val="Default"/>
        <w:spacing w:line="360" w:lineRule="auto"/>
        <w:jc w:val="both"/>
        <w:rPr>
          <w:rFonts w:ascii="Arial Narrow" w:hAnsi="Arial Narrow"/>
          <w:sz w:val="26"/>
          <w:szCs w:val="26"/>
        </w:rPr>
      </w:pPr>
    </w:p>
    <w:p w:rsidR="007E558E" w:rsidRPr="000E0762" w:rsidRDefault="00E55534" w:rsidP="000E0762">
      <w:pPr>
        <w:pStyle w:val="Default"/>
        <w:spacing w:line="360" w:lineRule="auto"/>
        <w:jc w:val="both"/>
        <w:rPr>
          <w:rFonts w:ascii="Arial Narrow" w:hAnsi="Arial Narrow"/>
          <w:sz w:val="26"/>
          <w:szCs w:val="26"/>
        </w:rPr>
      </w:pPr>
      <w:r w:rsidRPr="000E0762">
        <w:rPr>
          <w:rFonts w:ascii="Arial Narrow" w:hAnsi="Arial Narrow"/>
          <w:sz w:val="26"/>
          <w:szCs w:val="26"/>
        </w:rPr>
        <w:t xml:space="preserve">V… y VI… </w:t>
      </w:r>
    </w:p>
    <w:p w:rsidR="000E0762" w:rsidRDefault="000E0762" w:rsidP="000E0762">
      <w:pPr>
        <w:pStyle w:val="Default"/>
        <w:spacing w:line="360" w:lineRule="auto"/>
        <w:jc w:val="both"/>
        <w:rPr>
          <w:rFonts w:ascii="Arial Narrow" w:hAnsi="Arial Narrow"/>
          <w:b/>
          <w:bCs/>
          <w:sz w:val="26"/>
          <w:szCs w:val="26"/>
        </w:rPr>
      </w:pPr>
    </w:p>
    <w:p w:rsidR="007E558E" w:rsidRPr="000E0762" w:rsidRDefault="00E55534" w:rsidP="000E0762">
      <w:pPr>
        <w:pStyle w:val="Default"/>
        <w:spacing w:line="360" w:lineRule="auto"/>
        <w:jc w:val="both"/>
        <w:rPr>
          <w:rFonts w:ascii="Arial Narrow" w:hAnsi="Arial Narrow"/>
          <w:sz w:val="26"/>
          <w:szCs w:val="26"/>
        </w:rPr>
      </w:pPr>
      <w:r w:rsidRPr="000E0762">
        <w:rPr>
          <w:rFonts w:ascii="Arial Narrow" w:hAnsi="Arial Narrow"/>
          <w:b/>
          <w:bCs/>
          <w:sz w:val="26"/>
          <w:szCs w:val="26"/>
        </w:rPr>
        <w:t xml:space="preserve">VII. CONTAR CON UN ESPACIO DESTINADO PARA ÁREAS VERDES.  </w:t>
      </w:r>
    </w:p>
    <w:p w:rsidR="000E0762" w:rsidRDefault="000E0762" w:rsidP="000E0762">
      <w:pPr>
        <w:pStyle w:val="Default"/>
        <w:spacing w:line="360" w:lineRule="auto"/>
        <w:jc w:val="both"/>
        <w:rPr>
          <w:rFonts w:ascii="Arial Narrow" w:hAnsi="Arial Narrow"/>
          <w:sz w:val="26"/>
          <w:szCs w:val="26"/>
        </w:rPr>
      </w:pPr>
    </w:p>
    <w:p w:rsidR="007E558E" w:rsidRPr="000E0762" w:rsidRDefault="00E55534" w:rsidP="000E0762">
      <w:pPr>
        <w:pStyle w:val="Default"/>
        <w:spacing w:line="360" w:lineRule="auto"/>
        <w:jc w:val="both"/>
        <w:rPr>
          <w:rFonts w:ascii="Arial Narrow" w:hAnsi="Arial Narrow"/>
          <w:sz w:val="26"/>
          <w:szCs w:val="26"/>
          <w:lang w:val="en-US"/>
        </w:rPr>
      </w:pPr>
      <w:r w:rsidRPr="000E0762">
        <w:rPr>
          <w:rFonts w:ascii="Arial Narrow" w:hAnsi="Arial Narrow"/>
          <w:sz w:val="26"/>
          <w:szCs w:val="26"/>
          <w:lang w:val="en-US"/>
        </w:rPr>
        <w:lastRenderedPageBreak/>
        <w:t xml:space="preserve">VIII… </w:t>
      </w:r>
    </w:p>
    <w:p w:rsidR="007E558E" w:rsidRDefault="007E558E" w:rsidP="000E0762">
      <w:pPr>
        <w:pStyle w:val="Default"/>
        <w:spacing w:line="360" w:lineRule="auto"/>
        <w:jc w:val="both"/>
        <w:rPr>
          <w:rFonts w:ascii="Arial Narrow" w:hAnsi="Arial Narrow"/>
          <w:sz w:val="26"/>
          <w:szCs w:val="26"/>
          <w:lang w:val="en-US"/>
        </w:rPr>
      </w:pPr>
    </w:p>
    <w:tbl>
      <w:tblPr>
        <w:tblStyle w:val="Tablaconcuadrcula"/>
        <w:tblW w:w="0" w:type="auto"/>
        <w:jc w:val="center"/>
        <w:tblLook w:val="04A0" w:firstRow="1" w:lastRow="0" w:firstColumn="1" w:lastColumn="0" w:noHBand="0" w:noVBand="1"/>
      </w:tblPr>
      <w:tblGrid>
        <w:gridCol w:w="4689"/>
        <w:gridCol w:w="6"/>
        <w:gridCol w:w="4701"/>
      </w:tblGrid>
      <w:tr w:rsidR="003A6B41" w:rsidRPr="000C40C3" w:rsidTr="003A6B41">
        <w:trPr>
          <w:jc w:val="center"/>
        </w:trPr>
        <w:tc>
          <w:tcPr>
            <w:tcW w:w="4695" w:type="dxa"/>
            <w:gridSpan w:val="2"/>
          </w:tcPr>
          <w:p w:rsidR="003A6B41" w:rsidRPr="000C40C3" w:rsidRDefault="003A6B41" w:rsidP="00971A17">
            <w:pPr>
              <w:widowControl w:val="0"/>
              <w:autoSpaceDE w:val="0"/>
              <w:autoSpaceDN w:val="0"/>
              <w:adjustRightInd w:val="0"/>
              <w:spacing w:line="360" w:lineRule="auto"/>
              <w:jc w:val="center"/>
              <w:rPr>
                <w:rFonts w:ascii="Arial Narrow" w:hAnsi="Arial Narrow"/>
                <w:b/>
                <w:sz w:val="26"/>
                <w:szCs w:val="26"/>
              </w:rPr>
            </w:pPr>
            <w:r w:rsidRPr="000C40C3">
              <w:rPr>
                <w:rFonts w:ascii="Arial Narrow" w:hAnsi="Arial Narrow"/>
                <w:b/>
                <w:sz w:val="26"/>
                <w:szCs w:val="26"/>
              </w:rPr>
              <w:t>PROYECTO ORIGINAL.</w:t>
            </w:r>
          </w:p>
        </w:tc>
        <w:tc>
          <w:tcPr>
            <w:tcW w:w="4701" w:type="dxa"/>
          </w:tcPr>
          <w:p w:rsidR="003A6B41" w:rsidRPr="000C40C3" w:rsidRDefault="003A6B41" w:rsidP="00971A17">
            <w:pPr>
              <w:widowControl w:val="0"/>
              <w:autoSpaceDE w:val="0"/>
              <w:autoSpaceDN w:val="0"/>
              <w:adjustRightInd w:val="0"/>
              <w:spacing w:line="360" w:lineRule="auto"/>
              <w:jc w:val="center"/>
              <w:rPr>
                <w:rFonts w:ascii="Arial Narrow" w:hAnsi="Arial Narrow"/>
                <w:b/>
                <w:sz w:val="26"/>
                <w:szCs w:val="26"/>
              </w:rPr>
            </w:pPr>
            <w:r w:rsidRPr="000C40C3">
              <w:rPr>
                <w:rFonts w:ascii="Arial Narrow" w:hAnsi="Arial Narrow"/>
                <w:b/>
                <w:sz w:val="26"/>
                <w:szCs w:val="26"/>
              </w:rPr>
              <w:t>PROYECTO REFORMADO.</w:t>
            </w:r>
          </w:p>
        </w:tc>
      </w:tr>
      <w:tr w:rsidR="003A6B41" w:rsidRPr="000C40C3" w:rsidTr="003A6B41">
        <w:trPr>
          <w:jc w:val="center"/>
        </w:trPr>
        <w:tc>
          <w:tcPr>
            <w:tcW w:w="9396" w:type="dxa"/>
            <w:gridSpan w:val="3"/>
          </w:tcPr>
          <w:p w:rsidR="003A6B41" w:rsidRPr="003A6B41" w:rsidRDefault="003A6B41" w:rsidP="003A6B41">
            <w:pPr>
              <w:pStyle w:val="Default"/>
              <w:jc w:val="center"/>
              <w:rPr>
                <w:sz w:val="23"/>
                <w:szCs w:val="23"/>
              </w:rPr>
            </w:pPr>
            <w:r>
              <w:rPr>
                <w:b/>
                <w:bCs/>
                <w:sz w:val="23"/>
                <w:szCs w:val="23"/>
              </w:rPr>
              <w:t xml:space="preserve">LEY DE VIVIENDA PARA EL ESTADO DE COAHUILA DE ZARAGOZA. </w:t>
            </w:r>
          </w:p>
        </w:tc>
      </w:tr>
      <w:tr w:rsidR="003A6B41" w:rsidRPr="000C40C3" w:rsidTr="003A6B41">
        <w:trPr>
          <w:jc w:val="center"/>
        </w:trPr>
        <w:tc>
          <w:tcPr>
            <w:tcW w:w="4689" w:type="dxa"/>
          </w:tcPr>
          <w:p w:rsidR="003A6B41" w:rsidRPr="003A6B41" w:rsidRDefault="003A6B41" w:rsidP="003A6B41">
            <w:pPr>
              <w:pStyle w:val="Default"/>
              <w:spacing w:line="360" w:lineRule="auto"/>
              <w:jc w:val="both"/>
              <w:rPr>
                <w:rFonts w:ascii="Arial Narrow" w:hAnsi="Arial Narrow"/>
                <w:sz w:val="22"/>
                <w:szCs w:val="22"/>
              </w:rPr>
            </w:pPr>
            <w:r w:rsidRPr="003A6B41">
              <w:rPr>
                <w:rFonts w:ascii="Arial Narrow" w:hAnsi="Arial Narrow"/>
                <w:sz w:val="22"/>
                <w:szCs w:val="22"/>
              </w:rPr>
              <w:t xml:space="preserve">1.- ARTÍCULO 55. Las autoridades encargadas de la aplicación de esta ley, deberán supervisar que las viviendas cumplan con los siguientes criterios: </w:t>
            </w:r>
          </w:p>
          <w:p w:rsidR="003A6B41" w:rsidRPr="003A6B41" w:rsidRDefault="003A6B41" w:rsidP="003A6B41">
            <w:pPr>
              <w:pStyle w:val="Default"/>
              <w:spacing w:line="360" w:lineRule="auto"/>
              <w:jc w:val="both"/>
              <w:rPr>
                <w:rFonts w:ascii="Arial Narrow" w:hAnsi="Arial Narrow"/>
                <w:sz w:val="22"/>
                <w:szCs w:val="22"/>
              </w:rPr>
            </w:pPr>
            <w:r w:rsidRPr="003A6B41">
              <w:rPr>
                <w:rFonts w:ascii="Arial Narrow" w:hAnsi="Arial Narrow"/>
                <w:sz w:val="22"/>
                <w:szCs w:val="22"/>
              </w:rPr>
              <w:t xml:space="preserve">Del I… </w:t>
            </w:r>
          </w:p>
          <w:p w:rsidR="003A6B41" w:rsidRPr="003A6B41" w:rsidRDefault="003A6B41" w:rsidP="003A6B41">
            <w:pPr>
              <w:pStyle w:val="Default"/>
              <w:spacing w:line="360" w:lineRule="auto"/>
              <w:jc w:val="both"/>
              <w:rPr>
                <w:rFonts w:ascii="Arial Narrow" w:hAnsi="Arial Narrow"/>
                <w:sz w:val="22"/>
                <w:szCs w:val="22"/>
              </w:rPr>
            </w:pPr>
            <w:r w:rsidRPr="003A6B41">
              <w:rPr>
                <w:rFonts w:ascii="Arial Narrow" w:hAnsi="Arial Narrow"/>
                <w:sz w:val="22"/>
                <w:szCs w:val="22"/>
              </w:rPr>
              <w:t xml:space="preserve">Al </w:t>
            </w:r>
          </w:p>
          <w:p w:rsidR="003A6B41" w:rsidRPr="003A6B41" w:rsidRDefault="003A6B41" w:rsidP="003A6B41">
            <w:pPr>
              <w:pStyle w:val="Default"/>
              <w:spacing w:line="360" w:lineRule="auto"/>
              <w:jc w:val="both"/>
              <w:rPr>
                <w:rFonts w:ascii="Arial Narrow" w:hAnsi="Arial Narrow"/>
                <w:sz w:val="22"/>
                <w:szCs w:val="22"/>
              </w:rPr>
            </w:pPr>
            <w:r w:rsidRPr="003A6B41">
              <w:rPr>
                <w:rFonts w:ascii="Arial Narrow" w:hAnsi="Arial Narrow"/>
                <w:sz w:val="22"/>
                <w:szCs w:val="22"/>
              </w:rPr>
              <w:t xml:space="preserve">III… </w:t>
            </w:r>
          </w:p>
          <w:p w:rsidR="003A6B41" w:rsidRPr="003A6B41" w:rsidRDefault="003A6B41" w:rsidP="003A6B41">
            <w:pPr>
              <w:pStyle w:val="Default"/>
              <w:spacing w:line="360" w:lineRule="auto"/>
              <w:jc w:val="both"/>
              <w:rPr>
                <w:rFonts w:ascii="Arial Narrow" w:hAnsi="Arial Narrow"/>
                <w:sz w:val="22"/>
                <w:szCs w:val="22"/>
              </w:rPr>
            </w:pPr>
            <w:r w:rsidRPr="003A6B41">
              <w:rPr>
                <w:rFonts w:ascii="Arial Narrow" w:hAnsi="Arial Narrow"/>
                <w:sz w:val="22"/>
                <w:szCs w:val="22"/>
              </w:rPr>
              <w:t xml:space="preserve">IV. Procuren la captación de aguas pluviales y tratamiento de las mismas, para uso doméstico y de riego; </w:t>
            </w:r>
          </w:p>
          <w:p w:rsidR="003A6B41" w:rsidRPr="003A6B41" w:rsidRDefault="003A6B41" w:rsidP="003A6B41">
            <w:pPr>
              <w:pStyle w:val="Default"/>
              <w:spacing w:line="360" w:lineRule="auto"/>
              <w:jc w:val="both"/>
              <w:rPr>
                <w:rFonts w:ascii="Arial Narrow" w:hAnsi="Arial Narrow"/>
                <w:sz w:val="22"/>
                <w:szCs w:val="22"/>
              </w:rPr>
            </w:pPr>
            <w:r w:rsidRPr="003A6B41">
              <w:rPr>
                <w:rFonts w:ascii="Arial Narrow" w:hAnsi="Arial Narrow"/>
                <w:sz w:val="22"/>
                <w:szCs w:val="22"/>
              </w:rPr>
              <w:t xml:space="preserve">V… </w:t>
            </w:r>
          </w:p>
          <w:p w:rsidR="003A6B41" w:rsidRPr="003A6B41" w:rsidRDefault="003A6B41" w:rsidP="003A6B41">
            <w:pPr>
              <w:pStyle w:val="Default"/>
              <w:spacing w:line="360" w:lineRule="auto"/>
              <w:jc w:val="both"/>
              <w:rPr>
                <w:rFonts w:ascii="Arial Narrow" w:hAnsi="Arial Narrow"/>
                <w:sz w:val="22"/>
                <w:szCs w:val="22"/>
              </w:rPr>
            </w:pPr>
            <w:r w:rsidRPr="003A6B41">
              <w:rPr>
                <w:rFonts w:ascii="Arial Narrow" w:hAnsi="Arial Narrow"/>
                <w:sz w:val="22"/>
                <w:szCs w:val="22"/>
              </w:rPr>
              <w:t xml:space="preserve">VI… </w:t>
            </w:r>
          </w:p>
          <w:p w:rsidR="003A6B41" w:rsidRPr="003A6B41" w:rsidRDefault="003A6B41" w:rsidP="003A6B41">
            <w:pPr>
              <w:autoSpaceDE w:val="0"/>
              <w:autoSpaceDN w:val="0"/>
              <w:adjustRightInd w:val="0"/>
              <w:spacing w:line="360" w:lineRule="auto"/>
              <w:jc w:val="both"/>
              <w:rPr>
                <w:rFonts w:ascii="Arial Narrow" w:hAnsi="Arial Narrow"/>
                <w:b/>
              </w:rPr>
            </w:pPr>
            <w:r w:rsidRPr="003A6B41">
              <w:rPr>
                <w:rFonts w:ascii="Arial Narrow" w:hAnsi="Arial Narrow"/>
              </w:rPr>
              <w:t xml:space="preserve">VII. Los demás que establezca la presente ley, emitan los gobiernos Federal, Estatal y/o municipales en el ámbito de su competencia y otras disposiciones aplicables. </w:t>
            </w:r>
          </w:p>
          <w:p w:rsidR="003A6B41" w:rsidRPr="003A6B41" w:rsidRDefault="003A6B41" w:rsidP="003A6B41">
            <w:pPr>
              <w:autoSpaceDE w:val="0"/>
              <w:autoSpaceDN w:val="0"/>
              <w:adjustRightInd w:val="0"/>
              <w:spacing w:line="360" w:lineRule="auto"/>
              <w:jc w:val="both"/>
              <w:rPr>
                <w:rFonts w:ascii="Arial Narrow" w:hAnsi="Arial Narrow"/>
                <w:b/>
              </w:rPr>
            </w:pPr>
          </w:p>
        </w:tc>
        <w:tc>
          <w:tcPr>
            <w:tcW w:w="4707" w:type="dxa"/>
            <w:gridSpan w:val="2"/>
          </w:tcPr>
          <w:p w:rsidR="003A6B41" w:rsidRPr="003A6B41" w:rsidRDefault="003A6B41" w:rsidP="003A6B41">
            <w:pPr>
              <w:pStyle w:val="Default"/>
              <w:spacing w:line="360" w:lineRule="auto"/>
              <w:jc w:val="both"/>
              <w:rPr>
                <w:rFonts w:ascii="Arial Narrow" w:hAnsi="Arial Narrow"/>
                <w:sz w:val="22"/>
                <w:szCs w:val="22"/>
              </w:rPr>
            </w:pPr>
            <w:r w:rsidRPr="003A6B41">
              <w:rPr>
                <w:rFonts w:ascii="Arial Narrow" w:hAnsi="Arial Narrow"/>
                <w:sz w:val="22"/>
                <w:szCs w:val="22"/>
              </w:rPr>
              <w:t xml:space="preserve">1.- ARTÍCULO 55. Las autoridades encargadas de la aplicación de esta ley, deberán supervisar que las viviendas cumplan con los siguientes criterios: </w:t>
            </w:r>
          </w:p>
          <w:p w:rsidR="003A6B41" w:rsidRPr="003A6B41" w:rsidRDefault="003A6B41" w:rsidP="003A6B41">
            <w:pPr>
              <w:pStyle w:val="Default"/>
              <w:spacing w:line="360" w:lineRule="auto"/>
              <w:jc w:val="both"/>
              <w:rPr>
                <w:rFonts w:ascii="Arial Narrow" w:hAnsi="Arial Narrow"/>
                <w:sz w:val="22"/>
                <w:szCs w:val="22"/>
              </w:rPr>
            </w:pPr>
            <w:r w:rsidRPr="003A6B41">
              <w:rPr>
                <w:rFonts w:ascii="Arial Narrow" w:hAnsi="Arial Narrow"/>
                <w:sz w:val="22"/>
                <w:szCs w:val="22"/>
              </w:rPr>
              <w:t xml:space="preserve">Del I… </w:t>
            </w:r>
          </w:p>
          <w:p w:rsidR="003A6B41" w:rsidRPr="003A6B41" w:rsidRDefault="003A6B41" w:rsidP="003A6B41">
            <w:pPr>
              <w:pStyle w:val="Default"/>
              <w:spacing w:line="360" w:lineRule="auto"/>
              <w:jc w:val="both"/>
              <w:rPr>
                <w:rFonts w:ascii="Arial Narrow" w:hAnsi="Arial Narrow"/>
                <w:sz w:val="22"/>
                <w:szCs w:val="22"/>
              </w:rPr>
            </w:pPr>
            <w:r w:rsidRPr="003A6B41">
              <w:rPr>
                <w:rFonts w:ascii="Arial Narrow" w:hAnsi="Arial Narrow"/>
                <w:sz w:val="22"/>
                <w:szCs w:val="22"/>
              </w:rPr>
              <w:t xml:space="preserve">Al </w:t>
            </w:r>
          </w:p>
          <w:p w:rsidR="003A6B41" w:rsidRPr="003A6B41" w:rsidRDefault="003A6B41" w:rsidP="003A6B41">
            <w:pPr>
              <w:pStyle w:val="Default"/>
              <w:spacing w:line="360" w:lineRule="auto"/>
              <w:jc w:val="both"/>
              <w:rPr>
                <w:rFonts w:ascii="Arial Narrow" w:hAnsi="Arial Narrow"/>
                <w:sz w:val="22"/>
                <w:szCs w:val="22"/>
              </w:rPr>
            </w:pPr>
            <w:r w:rsidRPr="003A6B41">
              <w:rPr>
                <w:rFonts w:ascii="Arial Narrow" w:hAnsi="Arial Narrow"/>
                <w:sz w:val="22"/>
                <w:szCs w:val="22"/>
              </w:rPr>
              <w:t xml:space="preserve">III… </w:t>
            </w:r>
          </w:p>
          <w:p w:rsidR="003A6B41" w:rsidRPr="003A6B41" w:rsidRDefault="003A6B41" w:rsidP="003A6B41">
            <w:pPr>
              <w:pStyle w:val="Default"/>
              <w:spacing w:line="360" w:lineRule="auto"/>
              <w:jc w:val="both"/>
              <w:rPr>
                <w:rFonts w:ascii="Arial Narrow" w:hAnsi="Arial Narrow"/>
                <w:sz w:val="22"/>
                <w:szCs w:val="22"/>
              </w:rPr>
            </w:pPr>
            <w:r w:rsidRPr="003A6B41">
              <w:rPr>
                <w:rFonts w:ascii="Arial Narrow" w:hAnsi="Arial Narrow"/>
                <w:b/>
                <w:bCs/>
                <w:sz w:val="22"/>
                <w:szCs w:val="22"/>
              </w:rPr>
              <w:t xml:space="preserve">IV. CONTAR CON SISTEMAS DE CAPTACIÓN DE AGUA DE LLUVIA. </w:t>
            </w:r>
          </w:p>
          <w:p w:rsidR="003A6B41" w:rsidRDefault="003A6B41" w:rsidP="003A6B41">
            <w:pPr>
              <w:pStyle w:val="Default"/>
              <w:spacing w:line="360" w:lineRule="auto"/>
              <w:jc w:val="both"/>
              <w:rPr>
                <w:rFonts w:ascii="Arial Narrow" w:hAnsi="Arial Narrow"/>
                <w:sz w:val="22"/>
                <w:szCs w:val="22"/>
              </w:rPr>
            </w:pPr>
          </w:p>
          <w:p w:rsidR="003A6B41" w:rsidRPr="003A6B41" w:rsidRDefault="003A6B41" w:rsidP="003A6B41">
            <w:pPr>
              <w:pStyle w:val="Default"/>
              <w:spacing w:line="360" w:lineRule="auto"/>
              <w:jc w:val="both"/>
              <w:rPr>
                <w:rFonts w:ascii="Arial Narrow" w:hAnsi="Arial Narrow"/>
                <w:sz w:val="22"/>
                <w:szCs w:val="22"/>
              </w:rPr>
            </w:pPr>
            <w:r w:rsidRPr="003A6B41">
              <w:rPr>
                <w:rFonts w:ascii="Arial Narrow" w:hAnsi="Arial Narrow"/>
                <w:sz w:val="22"/>
                <w:szCs w:val="22"/>
              </w:rPr>
              <w:t xml:space="preserve">V… </w:t>
            </w:r>
          </w:p>
          <w:p w:rsidR="003A6B41" w:rsidRPr="003A6B41" w:rsidRDefault="003A6B41" w:rsidP="003A6B41">
            <w:pPr>
              <w:pStyle w:val="Default"/>
              <w:spacing w:line="360" w:lineRule="auto"/>
              <w:jc w:val="both"/>
              <w:rPr>
                <w:rFonts w:ascii="Arial Narrow" w:hAnsi="Arial Narrow"/>
                <w:sz w:val="22"/>
                <w:szCs w:val="22"/>
              </w:rPr>
            </w:pPr>
            <w:r w:rsidRPr="003A6B41">
              <w:rPr>
                <w:rFonts w:ascii="Arial Narrow" w:hAnsi="Arial Narrow"/>
                <w:sz w:val="22"/>
                <w:szCs w:val="22"/>
              </w:rPr>
              <w:t xml:space="preserve">VI… </w:t>
            </w:r>
          </w:p>
          <w:p w:rsidR="003A6B41" w:rsidRPr="003A6B41" w:rsidRDefault="003A6B41" w:rsidP="003A6B41">
            <w:pPr>
              <w:pStyle w:val="Default"/>
              <w:spacing w:line="360" w:lineRule="auto"/>
              <w:jc w:val="both"/>
              <w:rPr>
                <w:rFonts w:ascii="Arial Narrow" w:hAnsi="Arial Narrow"/>
                <w:sz w:val="22"/>
                <w:szCs w:val="22"/>
              </w:rPr>
            </w:pPr>
            <w:r w:rsidRPr="003A6B41">
              <w:rPr>
                <w:rFonts w:ascii="Arial Narrow" w:hAnsi="Arial Narrow"/>
                <w:b/>
                <w:bCs/>
                <w:sz w:val="22"/>
                <w:szCs w:val="22"/>
              </w:rPr>
              <w:t xml:space="preserve">VII. CONTAR CON UN ESPACIO DESTINADO PARA ÁREAS VERDES. </w:t>
            </w:r>
          </w:p>
          <w:p w:rsidR="003A6B41" w:rsidRDefault="003A6B41" w:rsidP="003A6B41">
            <w:pPr>
              <w:autoSpaceDE w:val="0"/>
              <w:autoSpaceDN w:val="0"/>
              <w:adjustRightInd w:val="0"/>
              <w:spacing w:line="360" w:lineRule="auto"/>
              <w:jc w:val="both"/>
              <w:rPr>
                <w:rFonts w:ascii="Arial Narrow" w:hAnsi="Arial Narrow"/>
              </w:rPr>
            </w:pPr>
          </w:p>
          <w:p w:rsidR="003A6B41" w:rsidRDefault="003A6B41" w:rsidP="003A6B41">
            <w:pPr>
              <w:autoSpaceDE w:val="0"/>
              <w:autoSpaceDN w:val="0"/>
              <w:adjustRightInd w:val="0"/>
              <w:spacing w:line="360" w:lineRule="auto"/>
              <w:jc w:val="both"/>
              <w:rPr>
                <w:rFonts w:ascii="Arial Narrow" w:hAnsi="Arial Narrow"/>
              </w:rPr>
            </w:pPr>
          </w:p>
          <w:p w:rsidR="003A6B41" w:rsidRPr="003A6B41" w:rsidRDefault="003A6B41" w:rsidP="003A6B41">
            <w:pPr>
              <w:autoSpaceDE w:val="0"/>
              <w:autoSpaceDN w:val="0"/>
              <w:adjustRightInd w:val="0"/>
              <w:spacing w:line="360" w:lineRule="auto"/>
              <w:jc w:val="both"/>
              <w:rPr>
                <w:rFonts w:ascii="Arial Narrow" w:hAnsi="Arial Narrow" w:cs="Arial Narrow,Bold"/>
                <w:b/>
                <w:bCs/>
              </w:rPr>
            </w:pPr>
            <w:r w:rsidRPr="003A6B41">
              <w:rPr>
                <w:rFonts w:ascii="Arial Narrow" w:hAnsi="Arial Narrow"/>
              </w:rPr>
              <w:t xml:space="preserve">VIII… </w:t>
            </w:r>
          </w:p>
          <w:p w:rsidR="003A6B41" w:rsidRPr="003A6B41" w:rsidRDefault="003A6B41" w:rsidP="003A6B41">
            <w:pPr>
              <w:autoSpaceDE w:val="0"/>
              <w:autoSpaceDN w:val="0"/>
              <w:adjustRightInd w:val="0"/>
              <w:spacing w:line="360" w:lineRule="auto"/>
              <w:jc w:val="both"/>
              <w:rPr>
                <w:rFonts w:ascii="Arial Narrow" w:hAnsi="Arial Narrow" w:cs="Arial Narrow,Bold"/>
                <w:b/>
                <w:bCs/>
              </w:rPr>
            </w:pPr>
          </w:p>
        </w:tc>
      </w:tr>
    </w:tbl>
    <w:p w:rsidR="000E0762" w:rsidRPr="003A6B41" w:rsidRDefault="000E0762" w:rsidP="000E0762">
      <w:pPr>
        <w:pStyle w:val="Default"/>
        <w:spacing w:line="360" w:lineRule="auto"/>
        <w:jc w:val="both"/>
        <w:rPr>
          <w:rFonts w:ascii="Arial Narrow" w:hAnsi="Arial Narrow"/>
          <w:sz w:val="26"/>
          <w:szCs w:val="26"/>
        </w:rPr>
      </w:pPr>
    </w:p>
    <w:p w:rsidR="000E0762" w:rsidRPr="003A6B41" w:rsidRDefault="000E0762" w:rsidP="000E0762">
      <w:pPr>
        <w:pStyle w:val="Default"/>
        <w:spacing w:line="360" w:lineRule="auto"/>
        <w:jc w:val="both"/>
        <w:rPr>
          <w:rFonts w:ascii="Arial Narrow" w:hAnsi="Arial Narrow"/>
          <w:sz w:val="26"/>
          <w:szCs w:val="26"/>
        </w:rPr>
      </w:pPr>
    </w:p>
    <w:p w:rsidR="007E558E" w:rsidRPr="000E0762" w:rsidRDefault="00E55534" w:rsidP="00CD6AFE">
      <w:pPr>
        <w:pStyle w:val="Default"/>
        <w:spacing w:line="360" w:lineRule="auto"/>
        <w:jc w:val="center"/>
        <w:rPr>
          <w:rFonts w:ascii="Arial Narrow" w:hAnsi="Arial Narrow"/>
          <w:color w:val="auto"/>
          <w:sz w:val="26"/>
          <w:szCs w:val="26"/>
          <w:lang w:val="en-US"/>
        </w:rPr>
      </w:pPr>
      <w:r w:rsidRPr="000E0762">
        <w:rPr>
          <w:rFonts w:ascii="Arial Narrow" w:hAnsi="Arial Narrow"/>
          <w:b/>
          <w:bCs/>
          <w:color w:val="auto"/>
          <w:sz w:val="26"/>
          <w:szCs w:val="26"/>
          <w:lang w:val="en-US"/>
        </w:rPr>
        <w:t>T R A N S I T O R I O S</w:t>
      </w:r>
    </w:p>
    <w:p w:rsidR="000E0762" w:rsidRPr="00CD6AFE" w:rsidRDefault="000E0762" w:rsidP="000E0762">
      <w:pPr>
        <w:pStyle w:val="Default"/>
        <w:spacing w:line="360" w:lineRule="auto"/>
        <w:jc w:val="both"/>
        <w:rPr>
          <w:rFonts w:ascii="Arial Narrow" w:hAnsi="Arial Narrow"/>
          <w:b/>
          <w:bCs/>
          <w:color w:val="auto"/>
          <w:sz w:val="26"/>
          <w:szCs w:val="26"/>
          <w:lang w:val="en-US"/>
        </w:rPr>
      </w:pPr>
    </w:p>
    <w:p w:rsidR="007E558E" w:rsidRPr="000E0762" w:rsidRDefault="00E55534" w:rsidP="000E0762">
      <w:pPr>
        <w:pStyle w:val="Default"/>
        <w:spacing w:line="360" w:lineRule="auto"/>
        <w:jc w:val="both"/>
        <w:rPr>
          <w:rFonts w:ascii="Arial Narrow" w:hAnsi="Arial Narrow"/>
          <w:color w:val="auto"/>
          <w:sz w:val="26"/>
          <w:szCs w:val="26"/>
        </w:rPr>
      </w:pPr>
      <w:r w:rsidRPr="000E0762">
        <w:rPr>
          <w:rFonts w:ascii="Arial Narrow" w:hAnsi="Arial Narrow"/>
          <w:b/>
          <w:bCs/>
          <w:color w:val="auto"/>
          <w:sz w:val="26"/>
          <w:szCs w:val="26"/>
        </w:rPr>
        <w:t xml:space="preserve">PRIMERO.- EL PRESENTE DECRETO ENTRARÁ EN VIGOR AL DÍA SIGUIENTE DE SU PUBLICACIÓN EN EL PERIÓDICO OFICIAL DEL ESTADO. </w:t>
      </w:r>
    </w:p>
    <w:p w:rsidR="000E0762" w:rsidRDefault="000E0762" w:rsidP="000E0762">
      <w:pPr>
        <w:pStyle w:val="Default"/>
        <w:spacing w:line="360" w:lineRule="auto"/>
        <w:jc w:val="both"/>
        <w:rPr>
          <w:rFonts w:ascii="Arial Narrow" w:hAnsi="Arial Narrow"/>
          <w:b/>
          <w:bCs/>
          <w:color w:val="auto"/>
          <w:sz w:val="26"/>
          <w:szCs w:val="26"/>
        </w:rPr>
      </w:pPr>
    </w:p>
    <w:p w:rsidR="007E558E" w:rsidRPr="000E0762" w:rsidRDefault="00E55534" w:rsidP="000E0762">
      <w:pPr>
        <w:pStyle w:val="Default"/>
        <w:spacing w:line="360" w:lineRule="auto"/>
        <w:jc w:val="both"/>
        <w:rPr>
          <w:rFonts w:ascii="Arial Narrow" w:hAnsi="Arial Narrow"/>
          <w:color w:val="auto"/>
          <w:sz w:val="26"/>
          <w:szCs w:val="26"/>
        </w:rPr>
      </w:pPr>
      <w:r w:rsidRPr="000E0762">
        <w:rPr>
          <w:rFonts w:ascii="Arial Narrow" w:hAnsi="Arial Narrow"/>
          <w:b/>
          <w:bCs/>
          <w:color w:val="auto"/>
          <w:sz w:val="26"/>
          <w:szCs w:val="26"/>
        </w:rPr>
        <w:t xml:space="preserve">SEGUNDO.- EL PRESENTE DECRETO APLICARÁ PARA LAS VIVIENDAS QUE SE COMIENCEN A CONSTRUIR A PARTIR DE LA ENTRADA EN VIGOR DEL PRESENTE DECRETO. </w:t>
      </w:r>
    </w:p>
    <w:p w:rsidR="007E558E" w:rsidRPr="000E0762" w:rsidRDefault="00E55534" w:rsidP="000E0762">
      <w:pPr>
        <w:pStyle w:val="Default"/>
        <w:spacing w:line="360" w:lineRule="auto"/>
        <w:jc w:val="both"/>
        <w:rPr>
          <w:rFonts w:ascii="Arial Narrow" w:hAnsi="Arial Narrow"/>
          <w:color w:val="auto"/>
          <w:sz w:val="26"/>
          <w:szCs w:val="26"/>
        </w:rPr>
      </w:pPr>
      <w:r w:rsidRPr="000E0762">
        <w:rPr>
          <w:rFonts w:ascii="Arial Narrow" w:hAnsi="Arial Narrow"/>
          <w:b/>
          <w:bCs/>
          <w:color w:val="auto"/>
          <w:sz w:val="26"/>
          <w:szCs w:val="26"/>
        </w:rPr>
        <w:t xml:space="preserve"> </w:t>
      </w:r>
    </w:p>
    <w:p w:rsidR="007E558E" w:rsidRPr="000E0762" w:rsidRDefault="000E0762" w:rsidP="000E0762">
      <w:pPr>
        <w:pStyle w:val="Default"/>
        <w:spacing w:line="360" w:lineRule="auto"/>
        <w:jc w:val="center"/>
        <w:rPr>
          <w:rFonts w:ascii="Arial Narrow" w:hAnsi="Arial Narrow"/>
          <w:color w:val="auto"/>
          <w:sz w:val="26"/>
          <w:szCs w:val="26"/>
        </w:rPr>
      </w:pPr>
      <w:r>
        <w:rPr>
          <w:rFonts w:ascii="Arial Narrow" w:hAnsi="Arial Narrow"/>
          <w:b/>
          <w:bCs/>
          <w:color w:val="auto"/>
          <w:sz w:val="26"/>
          <w:szCs w:val="26"/>
        </w:rPr>
        <w:lastRenderedPageBreak/>
        <w:t>EXPOSICIÓN DE MOTIVOS.-</w:t>
      </w:r>
    </w:p>
    <w:p w:rsidR="000E0762" w:rsidRDefault="000E0762" w:rsidP="000E0762">
      <w:pPr>
        <w:pStyle w:val="Default"/>
        <w:spacing w:line="360" w:lineRule="auto"/>
        <w:jc w:val="both"/>
        <w:rPr>
          <w:rFonts w:ascii="Arial Narrow" w:hAnsi="Arial Narrow"/>
          <w:sz w:val="26"/>
          <w:szCs w:val="26"/>
        </w:rPr>
      </w:pPr>
    </w:p>
    <w:p w:rsidR="007E558E" w:rsidRDefault="00E55534" w:rsidP="000E0762">
      <w:pPr>
        <w:pStyle w:val="Default"/>
        <w:spacing w:line="360" w:lineRule="auto"/>
        <w:jc w:val="both"/>
        <w:rPr>
          <w:rFonts w:ascii="Arial Narrow" w:hAnsi="Arial Narrow"/>
          <w:sz w:val="26"/>
          <w:szCs w:val="26"/>
        </w:rPr>
      </w:pPr>
      <w:r w:rsidRPr="000E0762">
        <w:rPr>
          <w:rFonts w:ascii="Arial Narrow" w:hAnsi="Arial Narrow"/>
          <w:sz w:val="26"/>
          <w:szCs w:val="26"/>
        </w:rPr>
        <w:t xml:space="preserve">Una casa es un edificio para habitar. El término suele utilizarse para nombrar a la construcción de una o pocas plantas que está destinada a la vivienda de una única familia, en oposición a los edificios de múltiples departamentos, apartamentos o pisos. </w:t>
      </w:r>
    </w:p>
    <w:p w:rsidR="000E0762" w:rsidRPr="000E0762" w:rsidRDefault="000E0762" w:rsidP="000E0762">
      <w:pPr>
        <w:pStyle w:val="Default"/>
        <w:spacing w:line="360" w:lineRule="auto"/>
        <w:jc w:val="both"/>
        <w:rPr>
          <w:rFonts w:ascii="Arial Narrow" w:hAnsi="Arial Narrow"/>
          <w:sz w:val="26"/>
          <w:szCs w:val="26"/>
        </w:rPr>
      </w:pPr>
    </w:p>
    <w:p w:rsidR="007E558E" w:rsidRDefault="00E55534" w:rsidP="000E0762">
      <w:pPr>
        <w:pStyle w:val="Default"/>
        <w:spacing w:line="360" w:lineRule="auto"/>
        <w:jc w:val="both"/>
        <w:rPr>
          <w:rFonts w:ascii="Arial Narrow" w:hAnsi="Arial Narrow"/>
          <w:color w:val="auto"/>
          <w:sz w:val="26"/>
          <w:szCs w:val="26"/>
        </w:rPr>
      </w:pPr>
      <w:r w:rsidRPr="000E0762">
        <w:rPr>
          <w:rFonts w:ascii="Arial Narrow" w:hAnsi="Arial Narrow"/>
          <w:color w:val="auto"/>
          <w:sz w:val="26"/>
          <w:szCs w:val="26"/>
        </w:rPr>
        <w:t xml:space="preserve">Las casas cuentan con diversos ambientes (salones, habitaciones, sótano, azotea, etc.) y brindan un techo a los integrantes del núcleo familiar. De esta manera, la casa es un refugio contra las condiciones climáticas (lluvia, sol, frío), aporta un lugar para guardar las propiedades de sus habitantes y brinda protección. </w:t>
      </w:r>
    </w:p>
    <w:p w:rsidR="000E0762" w:rsidRPr="000E0762" w:rsidRDefault="000E0762" w:rsidP="000E0762">
      <w:pPr>
        <w:pStyle w:val="Default"/>
        <w:spacing w:line="360" w:lineRule="auto"/>
        <w:jc w:val="both"/>
        <w:rPr>
          <w:rFonts w:ascii="Arial Narrow" w:hAnsi="Arial Narrow"/>
          <w:color w:val="auto"/>
          <w:sz w:val="26"/>
          <w:szCs w:val="26"/>
        </w:rPr>
      </w:pPr>
    </w:p>
    <w:p w:rsidR="007E558E" w:rsidRDefault="00E55534" w:rsidP="000E0762">
      <w:pPr>
        <w:pStyle w:val="Default"/>
        <w:spacing w:line="360" w:lineRule="auto"/>
        <w:jc w:val="both"/>
        <w:rPr>
          <w:rFonts w:ascii="Arial Narrow" w:hAnsi="Arial Narrow"/>
          <w:color w:val="auto"/>
          <w:sz w:val="26"/>
          <w:szCs w:val="26"/>
        </w:rPr>
      </w:pPr>
      <w:r w:rsidRPr="000E0762">
        <w:rPr>
          <w:rFonts w:ascii="Arial Narrow" w:hAnsi="Arial Narrow"/>
          <w:color w:val="auto"/>
          <w:sz w:val="26"/>
          <w:szCs w:val="26"/>
        </w:rPr>
        <w:t xml:space="preserve">Actualmente, los escurrimientos torrenciales son la causa más grave de contaminación del agua en ciudades; cuando la lluvia cae en áreas no urbanizadas, ésta es absorbida por el suelo y las plantas; en el entorno construido la lluvia cae en las azoteas de edificios, calles y estacionamientos sin posibilidad de infiltrarse al subsuelo. En la mayor parte de las ciudades, el agua es conducida hacia complejos sistemas de ingeniería hidráulica que llevan el agua a cuerpos de agua cercanos. El agua pluvial urbana es contaminada fácilmente con basura, aceites, químicos, bacterias, metales pesados, y en algunos casos con las aguas negras; esto deteriora gravemente su calidad. Los escurrimientos torrenciales incrementan la erosión y las inundaciones urbanas; en el proceso se dañan hábitats naturales, se ocasionan pérdidas materiales y la salud de individuos y comunidades se ve afectada (EPA, 2014).  </w:t>
      </w:r>
    </w:p>
    <w:p w:rsidR="000E0762" w:rsidRPr="000E0762" w:rsidRDefault="000E0762" w:rsidP="000E0762">
      <w:pPr>
        <w:pStyle w:val="Default"/>
        <w:spacing w:line="360" w:lineRule="auto"/>
        <w:jc w:val="both"/>
        <w:rPr>
          <w:rFonts w:ascii="Arial Narrow" w:hAnsi="Arial Narrow"/>
          <w:color w:val="auto"/>
          <w:sz w:val="26"/>
          <w:szCs w:val="26"/>
        </w:rPr>
      </w:pPr>
    </w:p>
    <w:p w:rsidR="007E558E" w:rsidRDefault="00E55534" w:rsidP="000E0762">
      <w:pPr>
        <w:pStyle w:val="Default"/>
        <w:spacing w:line="360" w:lineRule="auto"/>
        <w:jc w:val="both"/>
        <w:rPr>
          <w:rFonts w:ascii="Arial Narrow" w:hAnsi="Arial Narrow"/>
          <w:color w:val="auto"/>
          <w:sz w:val="26"/>
          <w:szCs w:val="26"/>
        </w:rPr>
      </w:pPr>
      <w:r w:rsidRPr="000E0762">
        <w:rPr>
          <w:rFonts w:ascii="Arial Narrow" w:hAnsi="Arial Narrow"/>
          <w:color w:val="auto"/>
          <w:sz w:val="26"/>
          <w:szCs w:val="26"/>
        </w:rPr>
        <w:t xml:space="preserve">Cada año son más que evidentes las consecuencias de los efectos de la gestión pluvial inadecuada en las principales ciudades de México, encharcamientos, inundaciones, problemas de tráfico, desborde de ríos o canales y el rebose del drenaje combinado a zonas urbanas habitadas. La situación empeora de forma exponencial conforme crecen las ciudades en población y en extensión, y debido a los impredecibles efectos del cambio climático.  </w:t>
      </w:r>
    </w:p>
    <w:p w:rsidR="000E0762" w:rsidRPr="000E0762" w:rsidRDefault="000E0762" w:rsidP="000E0762">
      <w:pPr>
        <w:pStyle w:val="Default"/>
        <w:spacing w:line="360" w:lineRule="auto"/>
        <w:jc w:val="both"/>
        <w:rPr>
          <w:rFonts w:ascii="Arial Narrow" w:hAnsi="Arial Narrow"/>
          <w:color w:val="auto"/>
          <w:sz w:val="26"/>
          <w:szCs w:val="26"/>
        </w:rPr>
      </w:pPr>
    </w:p>
    <w:p w:rsidR="007E558E" w:rsidRDefault="00E55534" w:rsidP="000E0762">
      <w:pPr>
        <w:pStyle w:val="Default"/>
        <w:spacing w:line="360" w:lineRule="auto"/>
        <w:jc w:val="both"/>
        <w:rPr>
          <w:rFonts w:ascii="Arial Narrow" w:hAnsi="Arial Narrow"/>
          <w:color w:val="auto"/>
          <w:sz w:val="26"/>
          <w:szCs w:val="26"/>
        </w:rPr>
      </w:pPr>
      <w:r w:rsidRPr="000E0762">
        <w:rPr>
          <w:rFonts w:ascii="Arial Narrow" w:hAnsi="Arial Narrow"/>
          <w:color w:val="auto"/>
          <w:sz w:val="26"/>
          <w:szCs w:val="26"/>
        </w:rPr>
        <w:t xml:space="preserve">Hay que recordar que el agua de lluvia en su origen es limpia, pero se ensucia en su paso por la </w:t>
      </w:r>
      <w:r w:rsidRPr="000E0762">
        <w:rPr>
          <w:rFonts w:ascii="Arial Narrow" w:hAnsi="Arial Narrow"/>
          <w:color w:val="auto"/>
          <w:sz w:val="26"/>
          <w:szCs w:val="26"/>
        </w:rPr>
        <w:lastRenderedPageBreak/>
        <w:t xml:space="preserve">ciudad y al mezclarse con las aguas residuales en el alcantarillado combinado. Los escurrimientos pluviales son vistos como un problema que causa inundaciones; sin embargo, cambiar la forma de hacer las cosas y aprovechar este recurso puede traer muchos beneficios.  </w:t>
      </w:r>
    </w:p>
    <w:p w:rsidR="000E0762" w:rsidRDefault="000E0762" w:rsidP="000E0762">
      <w:pPr>
        <w:pStyle w:val="Default"/>
        <w:spacing w:line="360" w:lineRule="auto"/>
        <w:jc w:val="both"/>
        <w:rPr>
          <w:rFonts w:ascii="Arial Narrow" w:hAnsi="Arial Narrow"/>
          <w:color w:val="auto"/>
          <w:sz w:val="26"/>
          <w:szCs w:val="26"/>
        </w:rPr>
      </w:pPr>
    </w:p>
    <w:p w:rsidR="007E558E" w:rsidRDefault="00E55534" w:rsidP="000E0762">
      <w:pPr>
        <w:pStyle w:val="Default"/>
        <w:spacing w:line="360" w:lineRule="auto"/>
        <w:jc w:val="both"/>
        <w:rPr>
          <w:rFonts w:ascii="Arial Narrow" w:hAnsi="Arial Narrow"/>
          <w:color w:val="auto"/>
          <w:sz w:val="26"/>
          <w:szCs w:val="26"/>
        </w:rPr>
      </w:pPr>
      <w:r w:rsidRPr="000E0762">
        <w:rPr>
          <w:rFonts w:ascii="Arial Narrow" w:hAnsi="Arial Narrow"/>
          <w:color w:val="auto"/>
          <w:sz w:val="26"/>
          <w:szCs w:val="26"/>
        </w:rPr>
        <w:t xml:space="preserve">Esta situación, vista como problema, provoca preguntas cada vez más constantes en los ciudadanos ¿Y si se aprovechara esa agua?, ¿puede ser potable?, ¿qué hacer con esas enormes cantidades de líquido?, ¿en qué se pueden reutilizar los escurrimientos pluviales? En su origen, el agua de lluvia es </w:t>
      </w:r>
    </w:p>
    <w:p w:rsidR="000E0762" w:rsidRPr="000E0762" w:rsidRDefault="000E0762" w:rsidP="000E0762">
      <w:pPr>
        <w:pStyle w:val="Default"/>
        <w:spacing w:line="360" w:lineRule="auto"/>
        <w:jc w:val="both"/>
        <w:rPr>
          <w:rFonts w:ascii="Arial Narrow" w:hAnsi="Arial Narrow"/>
          <w:color w:val="auto"/>
          <w:sz w:val="26"/>
          <w:szCs w:val="26"/>
        </w:rPr>
      </w:pPr>
    </w:p>
    <w:p w:rsidR="007E558E" w:rsidRDefault="00E55534" w:rsidP="000E0762">
      <w:pPr>
        <w:pStyle w:val="Default"/>
        <w:spacing w:line="360" w:lineRule="auto"/>
        <w:jc w:val="both"/>
        <w:rPr>
          <w:rFonts w:ascii="Arial Narrow" w:hAnsi="Arial Narrow"/>
          <w:sz w:val="26"/>
          <w:szCs w:val="26"/>
        </w:rPr>
      </w:pPr>
      <w:r w:rsidRPr="000E0762">
        <w:rPr>
          <w:rFonts w:ascii="Arial Narrow" w:hAnsi="Arial Narrow"/>
          <w:sz w:val="26"/>
          <w:szCs w:val="26"/>
        </w:rPr>
        <w:t xml:space="preserve">un recurso de muy buena calidad, sin embargo su pureza también depende en gran medida de la superficie por la que escurre, como techos o calles, que contienen partículas que se encuentran adheridos a estas y que pueden ser tóxicas.   </w:t>
      </w:r>
    </w:p>
    <w:p w:rsidR="000E0762" w:rsidRPr="000E0762" w:rsidRDefault="000E0762" w:rsidP="000E0762">
      <w:pPr>
        <w:pStyle w:val="Default"/>
        <w:spacing w:line="360" w:lineRule="auto"/>
        <w:jc w:val="both"/>
        <w:rPr>
          <w:rFonts w:ascii="Arial Narrow" w:hAnsi="Arial Narrow"/>
          <w:sz w:val="26"/>
          <w:szCs w:val="26"/>
        </w:rPr>
      </w:pPr>
    </w:p>
    <w:p w:rsidR="007E558E" w:rsidRDefault="00E55534" w:rsidP="000E0762">
      <w:pPr>
        <w:pStyle w:val="Default"/>
        <w:spacing w:line="360" w:lineRule="auto"/>
        <w:jc w:val="both"/>
        <w:rPr>
          <w:rFonts w:ascii="Arial Narrow" w:hAnsi="Arial Narrow"/>
          <w:color w:val="auto"/>
          <w:sz w:val="26"/>
          <w:szCs w:val="26"/>
        </w:rPr>
      </w:pPr>
      <w:r w:rsidRPr="000E0762">
        <w:rPr>
          <w:rFonts w:ascii="Arial Narrow" w:hAnsi="Arial Narrow"/>
          <w:color w:val="auto"/>
          <w:sz w:val="26"/>
          <w:szCs w:val="26"/>
        </w:rPr>
        <w:t xml:space="preserve">Estudios realizados por la Organización Mundial de la Salud (OMS) demuestran que techos de viviendas urbanas y rurales, construidos con materiales que contienen metales pesados contaminan el agua pluvial que escurre por ellos. También algunos análisis han detectado niveles altos de </w:t>
      </w:r>
      <w:proofErr w:type="spellStart"/>
      <w:r w:rsidRPr="000E0762">
        <w:rPr>
          <w:rFonts w:ascii="Arial Narrow" w:hAnsi="Arial Narrow"/>
          <w:color w:val="auto"/>
          <w:sz w:val="26"/>
          <w:szCs w:val="26"/>
        </w:rPr>
        <w:t>coliformes</w:t>
      </w:r>
      <w:proofErr w:type="spellEnd"/>
      <w:r w:rsidRPr="000E0762">
        <w:rPr>
          <w:rFonts w:ascii="Arial Narrow" w:hAnsi="Arial Narrow"/>
          <w:color w:val="auto"/>
          <w:sz w:val="26"/>
          <w:szCs w:val="26"/>
        </w:rPr>
        <w:t xml:space="preserve"> totales y </w:t>
      </w:r>
      <w:proofErr w:type="spellStart"/>
      <w:r w:rsidRPr="000E0762">
        <w:rPr>
          <w:rFonts w:ascii="Arial Narrow" w:hAnsi="Arial Narrow"/>
          <w:color w:val="auto"/>
          <w:sz w:val="26"/>
          <w:szCs w:val="26"/>
        </w:rPr>
        <w:t>coliformes</w:t>
      </w:r>
      <w:proofErr w:type="spellEnd"/>
      <w:r w:rsidRPr="000E0762">
        <w:rPr>
          <w:rFonts w:ascii="Arial Narrow" w:hAnsi="Arial Narrow"/>
          <w:color w:val="auto"/>
          <w:sz w:val="26"/>
          <w:szCs w:val="26"/>
        </w:rPr>
        <w:t xml:space="preserve"> fecales producidas por el excremento depositado por aves, roedores y otros animales. Por otro lado, en zonas urbanas con alto nivel de polución en el aire, la situación empeora ya que la atmósfera puede presentar una alto índice de elementos como: nitrógeno, oxígeno y en menor cantidad gases como el dióxido y monóxido de carbono, óxidos de nitrógeno y azufre, producto de la actividad humana. A esto hay que sumarle que las superficies por las que escurre el agua en las ciudades, existen niveles más altos de basura, químicos, hidrocarburos y otros tóxicos. Por esta razón, si se quiere aprovechar el recurso pluvial, se recomienda que el líquido pase por un proceso que retire los contaminantes y sustancias que arrastran los escurrimientos.  </w:t>
      </w:r>
    </w:p>
    <w:p w:rsidR="000E0762" w:rsidRPr="000E0762" w:rsidRDefault="000E0762" w:rsidP="000E0762">
      <w:pPr>
        <w:pStyle w:val="Default"/>
        <w:spacing w:line="360" w:lineRule="auto"/>
        <w:jc w:val="both"/>
        <w:rPr>
          <w:rFonts w:ascii="Arial Narrow" w:hAnsi="Arial Narrow"/>
          <w:color w:val="auto"/>
          <w:sz w:val="26"/>
          <w:szCs w:val="26"/>
        </w:rPr>
      </w:pPr>
    </w:p>
    <w:p w:rsidR="007E558E" w:rsidRDefault="00E55534" w:rsidP="000E0762">
      <w:pPr>
        <w:pStyle w:val="Default"/>
        <w:spacing w:line="360" w:lineRule="auto"/>
        <w:jc w:val="both"/>
        <w:rPr>
          <w:rFonts w:ascii="Arial Narrow" w:hAnsi="Arial Narrow"/>
          <w:color w:val="auto"/>
          <w:sz w:val="26"/>
          <w:szCs w:val="26"/>
        </w:rPr>
      </w:pPr>
      <w:r w:rsidRPr="000E0762">
        <w:rPr>
          <w:rFonts w:ascii="Arial Narrow" w:hAnsi="Arial Narrow"/>
          <w:color w:val="auto"/>
          <w:sz w:val="26"/>
          <w:szCs w:val="26"/>
        </w:rPr>
        <w:t xml:space="preserve">En la mayoría de ciudades del país existe la contradicción entre los problemas generados por el desabasto de agua y las consecuencias del exceso de escurrimientos en temporada de lluvia, el mejor ejemplo es la Ciudad de México. La lluvia es vista como un problema, debido a que una gestión inadecuada del recurso ocasiona inundaciones y genera problemas en las partes bajas de las </w:t>
      </w:r>
      <w:r w:rsidRPr="000E0762">
        <w:rPr>
          <w:rFonts w:ascii="Arial Narrow" w:hAnsi="Arial Narrow"/>
          <w:color w:val="auto"/>
          <w:sz w:val="26"/>
          <w:szCs w:val="26"/>
        </w:rPr>
        <w:lastRenderedPageBreak/>
        <w:t xml:space="preserve">ciudades, poniendo a veces en peligro la salud y la vida de las personas. Además, provoca grandes pérdidas económicas y el mal menor, pero quizá el más recordado, el tráfico vehicular. Parte del problema se debe al descuido de las autoridades y acciones de los ciudadanos que no promueven una gestión adecuada del recurso.  </w:t>
      </w:r>
    </w:p>
    <w:p w:rsidR="000E0762" w:rsidRPr="000E0762" w:rsidRDefault="000E0762" w:rsidP="000E0762">
      <w:pPr>
        <w:pStyle w:val="Default"/>
        <w:spacing w:line="360" w:lineRule="auto"/>
        <w:jc w:val="both"/>
        <w:rPr>
          <w:rFonts w:ascii="Arial Narrow" w:hAnsi="Arial Narrow"/>
          <w:color w:val="auto"/>
          <w:sz w:val="26"/>
          <w:szCs w:val="26"/>
        </w:rPr>
      </w:pPr>
    </w:p>
    <w:p w:rsidR="007E558E" w:rsidRDefault="00E55534" w:rsidP="000E0762">
      <w:pPr>
        <w:pStyle w:val="Default"/>
        <w:spacing w:line="360" w:lineRule="auto"/>
        <w:jc w:val="both"/>
        <w:rPr>
          <w:rFonts w:ascii="Arial Narrow" w:hAnsi="Arial Narrow"/>
          <w:color w:val="auto"/>
          <w:sz w:val="26"/>
          <w:szCs w:val="26"/>
        </w:rPr>
      </w:pPr>
      <w:r w:rsidRPr="000E0762">
        <w:rPr>
          <w:rFonts w:ascii="Arial Narrow" w:hAnsi="Arial Narrow"/>
          <w:color w:val="auto"/>
          <w:sz w:val="26"/>
          <w:szCs w:val="26"/>
        </w:rPr>
        <w:t xml:space="preserve">En tema de manejo de agua pluvial, los gobernantes han preferido desalojar el agua que cae durante lluvias torrenciales hacia el sistema de alcantarillado o a ríos con la finalidad de evitar inundaciones. Acción que en algunos casos es contraproducente, ya que el drenaje se satura y los ríos se desbordan, provocando mayores tragedias cuenca abajo. La sociedad también juega un papel importante en esta problemática ya que la basura producida termina siendo arrastrada por el agua de lluvia (plásticos, papeles, latas, cartón) y contaminantes orgánicos o químicos (aceites, metales, restos de comida, heces de mascotas). Por otra parte, en la mayoría de urbes mexicanas, existe un sistema de drenaje combinado, que deposita en el mismo desagüe los escurrimientos </w:t>
      </w:r>
    </w:p>
    <w:p w:rsidR="000E0762" w:rsidRPr="000E0762" w:rsidRDefault="000E0762" w:rsidP="000E0762">
      <w:pPr>
        <w:pStyle w:val="Default"/>
        <w:spacing w:line="360" w:lineRule="auto"/>
        <w:jc w:val="both"/>
        <w:rPr>
          <w:rFonts w:ascii="Arial Narrow" w:hAnsi="Arial Narrow"/>
          <w:color w:val="auto"/>
          <w:sz w:val="26"/>
          <w:szCs w:val="26"/>
        </w:rPr>
      </w:pPr>
    </w:p>
    <w:p w:rsidR="007E558E" w:rsidRDefault="00E55534" w:rsidP="000E0762">
      <w:pPr>
        <w:pStyle w:val="Default"/>
        <w:spacing w:line="360" w:lineRule="auto"/>
        <w:jc w:val="both"/>
        <w:rPr>
          <w:rFonts w:ascii="Arial Narrow" w:hAnsi="Arial Narrow"/>
          <w:sz w:val="26"/>
          <w:szCs w:val="26"/>
        </w:rPr>
      </w:pPr>
      <w:r w:rsidRPr="000E0762">
        <w:rPr>
          <w:rFonts w:ascii="Arial Narrow" w:hAnsi="Arial Narrow"/>
          <w:sz w:val="26"/>
          <w:szCs w:val="26"/>
        </w:rPr>
        <w:t xml:space="preserve">pluviales y las aguas negras. En este proceso el agua de lluvia que antes estaba relativamente limpia, se mezcla con el agua residual. Situación que empeora en la temporada de lluvia cuando aumenta de forma drástica la cantidad de flujo (entre 5 y 8 veces más) y el sistema de alcantarillado no cuenta con la capacidad para desalojar una cantidad tan elevada de líquido, provocando que se colapse y termine expulsando la mezcla de agua que lleva: sólidos gruesos, basuras flotantes, grasas, agentes orgánicos </w:t>
      </w:r>
      <w:proofErr w:type="spellStart"/>
      <w:r w:rsidRPr="000E0762">
        <w:rPr>
          <w:rFonts w:ascii="Arial Narrow" w:hAnsi="Arial Narrow"/>
          <w:sz w:val="26"/>
          <w:szCs w:val="26"/>
        </w:rPr>
        <w:t>dbo</w:t>
      </w:r>
      <w:proofErr w:type="spellEnd"/>
      <w:r w:rsidRPr="000E0762">
        <w:rPr>
          <w:rFonts w:ascii="Arial Narrow" w:hAnsi="Arial Narrow"/>
          <w:sz w:val="26"/>
          <w:szCs w:val="26"/>
        </w:rPr>
        <w:t xml:space="preserve"> y no orgánicos </w:t>
      </w:r>
      <w:proofErr w:type="spellStart"/>
      <w:r w:rsidRPr="000E0762">
        <w:rPr>
          <w:rFonts w:ascii="Arial Narrow" w:hAnsi="Arial Narrow"/>
          <w:sz w:val="26"/>
          <w:szCs w:val="26"/>
        </w:rPr>
        <w:t>dqo</w:t>
      </w:r>
      <w:proofErr w:type="spellEnd"/>
      <w:r w:rsidRPr="000E0762">
        <w:rPr>
          <w:rFonts w:ascii="Arial Narrow" w:hAnsi="Arial Narrow"/>
          <w:sz w:val="26"/>
          <w:szCs w:val="26"/>
        </w:rPr>
        <w:t xml:space="preserve">, así como agentes patógenos.  </w:t>
      </w:r>
    </w:p>
    <w:p w:rsidR="000E0762" w:rsidRPr="000E0762" w:rsidRDefault="000E0762" w:rsidP="000E0762">
      <w:pPr>
        <w:pStyle w:val="Default"/>
        <w:spacing w:line="360" w:lineRule="auto"/>
        <w:jc w:val="both"/>
        <w:rPr>
          <w:rFonts w:ascii="Arial Narrow" w:hAnsi="Arial Narrow"/>
          <w:sz w:val="26"/>
          <w:szCs w:val="26"/>
        </w:rPr>
      </w:pPr>
    </w:p>
    <w:p w:rsidR="007E558E" w:rsidRDefault="00E55534" w:rsidP="000E0762">
      <w:pPr>
        <w:pStyle w:val="Default"/>
        <w:spacing w:line="360" w:lineRule="auto"/>
        <w:jc w:val="both"/>
        <w:rPr>
          <w:rFonts w:ascii="Arial Narrow" w:hAnsi="Arial Narrow"/>
          <w:color w:val="auto"/>
          <w:sz w:val="26"/>
          <w:szCs w:val="26"/>
        </w:rPr>
      </w:pPr>
      <w:r w:rsidRPr="000E0762">
        <w:rPr>
          <w:rFonts w:ascii="Arial Narrow" w:hAnsi="Arial Narrow"/>
          <w:color w:val="auto"/>
          <w:sz w:val="26"/>
          <w:szCs w:val="26"/>
        </w:rPr>
        <w:t xml:space="preserve">Esta combinación tóxica en la mayoría de los casos es desalojada por las coladeras de las calles o en el peor de los casos por los sistemas de desagüe de las casas, generando graves problemas de inundación y sanidad pública. En muchas ocasiones esta mezcla de aguas tóxicas se descarga en ríos o canales, contaminándolos y poniendo en riesgo la salud de la población vecina. Enfermedades como la </w:t>
      </w:r>
      <w:proofErr w:type="spellStart"/>
      <w:r w:rsidRPr="000E0762">
        <w:rPr>
          <w:rFonts w:ascii="Arial Narrow" w:hAnsi="Arial Narrow"/>
          <w:color w:val="auto"/>
          <w:sz w:val="26"/>
          <w:szCs w:val="26"/>
        </w:rPr>
        <w:t>dermatomicosis</w:t>
      </w:r>
      <w:proofErr w:type="spellEnd"/>
      <w:r w:rsidRPr="000E0762">
        <w:rPr>
          <w:rFonts w:ascii="Arial Narrow" w:hAnsi="Arial Narrow"/>
          <w:color w:val="auto"/>
          <w:sz w:val="26"/>
          <w:szCs w:val="26"/>
        </w:rPr>
        <w:t xml:space="preserve">, infecciones respiratorias agudas, parasitosis, fiebre y diarreas están directamente relacionadas con la contaminación de cuerpos de agua. Además, estas prácticas degradan las fuentes de agua potable y deterioran el medio ambiente afectando la flora y fauna que habita en estos ecosistemas. Con campañas de concientización para evitar que la gente tire basura </w:t>
      </w:r>
      <w:r w:rsidRPr="000E0762">
        <w:rPr>
          <w:rFonts w:ascii="Arial Narrow" w:hAnsi="Arial Narrow"/>
          <w:color w:val="auto"/>
          <w:sz w:val="26"/>
          <w:szCs w:val="26"/>
        </w:rPr>
        <w:lastRenderedPageBreak/>
        <w:t xml:space="preserve">se podrían reducir los taponamientos en el drenaje y los altos costos en el desazolve. Otras sustancias son más difíciles de evitar como los aceites y contaminantes que expulsan los vehículos, o los metales que se encuentran en los techos y otras superficies; sin embargo pueden ser separadas del agua. Ante el reto que supone el aumento de la población y la escasez del suministro, tanto en las zonas urbanas como rurales, la captación de agua de lluvia y nuevos sistemas para su correcta gestión, vuelven a verse como una solución para ahorrar y aumentar las reservas de agua.  </w:t>
      </w:r>
    </w:p>
    <w:p w:rsidR="000E0762" w:rsidRPr="000E0762" w:rsidRDefault="000E0762" w:rsidP="000E0762">
      <w:pPr>
        <w:pStyle w:val="Default"/>
        <w:spacing w:line="360" w:lineRule="auto"/>
        <w:jc w:val="both"/>
        <w:rPr>
          <w:rFonts w:ascii="Arial Narrow" w:hAnsi="Arial Narrow"/>
          <w:color w:val="auto"/>
          <w:sz w:val="26"/>
          <w:szCs w:val="26"/>
        </w:rPr>
      </w:pPr>
    </w:p>
    <w:p w:rsidR="007E558E" w:rsidRDefault="00E55534" w:rsidP="000E0762">
      <w:pPr>
        <w:pStyle w:val="Default"/>
        <w:spacing w:line="360" w:lineRule="auto"/>
        <w:jc w:val="both"/>
        <w:rPr>
          <w:rFonts w:ascii="Arial Narrow" w:hAnsi="Arial Narrow"/>
          <w:color w:val="auto"/>
          <w:sz w:val="26"/>
          <w:szCs w:val="26"/>
        </w:rPr>
      </w:pPr>
      <w:r w:rsidRPr="000E0762">
        <w:rPr>
          <w:rFonts w:ascii="Arial Narrow" w:hAnsi="Arial Narrow"/>
          <w:color w:val="auto"/>
          <w:sz w:val="26"/>
          <w:szCs w:val="26"/>
        </w:rPr>
        <w:t xml:space="preserve">Aprovechar el agua de lluvia sería una solución, reutilizar el recurso pluvial, ofrece una doble solución, por un lado se evitan inundaciones y por el otro se ahorra agua y proporciona un aumento en las reservas de este líquido vital. Cómo se ha comentado, la calidad del agua de lluvia depende mucho del lugar, de los contaminantes que se encuentren en el aire y en las superficies por las que escurre. Por esta razón para su correcto aprovechamiento es necesario que pase por un proceso de limpieza y que sea almacenada de forma correcta, siguiendo un tratamiento adecuado: Algunas veces pueden encontrarse bacterias o patógenos que los filtros no pueden retirar, por lo tanto se recomienda utilizar este agua de lluvia con optimas cualidades, en actividades domésticas, como para limpieza (vehículos o maquinaria, lavado de superficies y de ropa), sanitarios, riego de áreas verdes o cultivos, en vez del agua potable que normalmente usamos.  </w:t>
      </w:r>
    </w:p>
    <w:p w:rsidR="000E0762" w:rsidRPr="000E0762" w:rsidRDefault="000E0762" w:rsidP="000E0762">
      <w:pPr>
        <w:pStyle w:val="Default"/>
        <w:spacing w:line="360" w:lineRule="auto"/>
        <w:jc w:val="both"/>
        <w:rPr>
          <w:rFonts w:ascii="Arial Narrow" w:hAnsi="Arial Narrow"/>
          <w:color w:val="auto"/>
          <w:sz w:val="26"/>
          <w:szCs w:val="26"/>
        </w:rPr>
      </w:pPr>
    </w:p>
    <w:p w:rsidR="007E558E" w:rsidRDefault="00E55534" w:rsidP="000E0762">
      <w:pPr>
        <w:pStyle w:val="Default"/>
        <w:spacing w:line="360" w:lineRule="auto"/>
        <w:jc w:val="both"/>
        <w:rPr>
          <w:rFonts w:ascii="Arial Narrow" w:hAnsi="Arial Narrow"/>
          <w:sz w:val="26"/>
          <w:szCs w:val="26"/>
        </w:rPr>
      </w:pPr>
      <w:r w:rsidRPr="000E0762">
        <w:rPr>
          <w:rFonts w:ascii="Arial Narrow" w:hAnsi="Arial Narrow"/>
          <w:sz w:val="26"/>
          <w:szCs w:val="26"/>
        </w:rPr>
        <w:t>Si se quiere utilizar el agua de lluvia para consumo humano se recomienda que pase por un proceso de potabilización, ya sea: osmosis inversa, cloración, rayos ultravioleta (</w:t>
      </w:r>
      <w:proofErr w:type="spellStart"/>
      <w:r w:rsidRPr="000E0762">
        <w:rPr>
          <w:rFonts w:ascii="Arial Narrow" w:hAnsi="Arial Narrow"/>
          <w:sz w:val="26"/>
          <w:szCs w:val="26"/>
        </w:rPr>
        <w:t>uv</w:t>
      </w:r>
      <w:proofErr w:type="spellEnd"/>
      <w:r w:rsidRPr="000E0762">
        <w:rPr>
          <w:rFonts w:ascii="Arial Narrow" w:hAnsi="Arial Narrow"/>
          <w:sz w:val="26"/>
          <w:szCs w:val="26"/>
        </w:rPr>
        <w:t xml:space="preserve">), purificación por ozono, entre otros. La captación y reutilización del agua de lluvia en varios países del mundo es considerada como una solución para los problemas de abasto que sufren las grandes ciudades cada vez más pobladas y el reto que está suponiendo un clima inestable, de fenómenos cada vez más  intensos e impredecibles. Aprovechar los escurrimientos pluviales permite tener líquido de calidad para diferentes usos no potables y mitigar los efectos de inundaciones. De igual forma, al evitar que escurra por superficies contaminadas y que arrastre la basura que se encuentra en las zonas impermeables, previene el deterioro de cauces naturales y también cuida de las reservas de agua subterránea.  </w:t>
      </w:r>
    </w:p>
    <w:p w:rsidR="000E0762" w:rsidRPr="000E0762" w:rsidRDefault="000E0762" w:rsidP="000E0762">
      <w:pPr>
        <w:pStyle w:val="Default"/>
        <w:spacing w:line="360" w:lineRule="auto"/>
        <w:jc w:val="both"/>
        <w:rPr>
          <w:rFonts w:ascii="Arial Narrow" w:hAnsi="Arial Narrow"/>
          <w:sz w:val="26"/>
          <w:szCs w:val="26"/>
        </w:rPr>
      </w:pPr>
    </w:p>
    <w:p w:rsidR="007E558E" w:rsidRPr="000E0762" w:rsidRDefault="00E55534" w:rsidP="000E0762">
      <w:pPr>
        <w:pStyle w:val="Default"/>
        <w:spacing w:line="360" w:lineRule="auto"/>
        <w:jc w:val="both"/>
        <w:rPr>
          <w:rFonts w:ascii="Arial Narrow" w:hAnsi="Arial Narrow"/>
          <w:color w:val="auto"/>
          <w:sz w:val="26"/>
          <w:szCs w:val="26"/>
        </w:rPr>
      </w:pPr>
      <w:r w:rsidRPr="000E0762">
        <w:rPr>
          <w:rFonts w:ascii="Arial Narrow" w:hAnsi="Arial Narrow"/>
          <w:color w:val="auto"/>
          <w:sz w:val="26"/>
          <w:szCs w:val="26"/>
        </w:rPr>
        <w:lastRenderedPageBreak/>
        <w:t xml:space="preserve">Por esto, es imprescindible que las casas, de acuerdo a las posibilidades de cada familia, y las nuevas que se construyan, cuenten con sistemas de captación de agua de lluvia, para que pueda utilizarse esa agua en actividades domésticas, humanas o de riego. El ahorro del vital líquido es importante, sobre todo en nuestra región, desértica y semidesértica; No podemos permitirnos desperdiciar agua y no aprovechar el agua proveniente de las lluvias. </w:t>
      </w:r>
    </w:p>
    <w:p w:rsidR="007E558E" w:rsidRPr="000E0762" w:rsidRDefault="00E55534" w:rsidP="000E0762">
      <w:pPr>
        <w:pStyle w:val="Default"/>
        <w:spacing w:line="360" w:lineRule="auto"/>
        <w:jc w:val="both"/>
        <w:rPr>
          <w:rFonts w:ascii="Arial Narrow" w:hAnsi="Arial Narrow"/>
          <w:color w:val="auto"/>
          <w:sz w:val="26"/>
          <w:szCs w:val="26"/>
        </w:rPr>
      </w:pPr>
      <w:r w:rsidRPr="000E0762">
        <w:rPr>
          <w:rFonts w:ascii="Arial Narrow" w:hAnsi="Arial Narrow"/>
          <w:color w:val="auto"/>
          <w:sz w:val="26"/>
          <w:szCs w:val="26"/>
        </w:rPr>
        <w:t xml:space="preserve"> </w:t>
      </w:r>
    </w:p>
    <w:p w:rsidR="007E558E" w:rsidRPr="000E0762" w:rsidRDefault="007E558E" w:rsidP="000E0762">
      <w:pPr>
        <w:pStyle w:val="Default"/>
        <w:spacing w:line="360" w:lineRule="auto"/>
        <w:jc w:val="both"/>
        <w:rPr>
          <w:rFonts w:ascii="Arial Narrow" w:hAnsi="Arial Narrow"/>
          <w:color w:val="auto"/>
          <w:sz w:val="26"/>
          <w:szCs w:val="26"/>
        </w:rPr>
      </w:pPr>
    </w:p>
    <w:p w:rsidR="007E558E" w:rsidRPr="000E0762" w:rsidRDefault="00E55534" w:rsidP="000E0762">
      <w:pPr>
        <w:pStyle w:val="Default"/>
        <w:spacing w:line="360" w:lineRule="auto"/>
        <w:jc w:val="both"/>
        <w:rPr>
          <w:rFonts w:ascii="Arial Narrow" w:hAnsi="Arial Narrow"/>
          <w:color w:val="auto"/>
          <w:sz w:val="26"/>
          <w:szCs w:val="26"/>
        </w:rPr>
      </w:pPr>
      <w:r w:rsidRPr="000E0762">
        <w:rPr>
          <w:rFonts w:ascii="Arial Narrow" w:hAnsi="Arial Narrow"/>
          <w:color w:val="auto"/>
          <w:sz w:val="26"/>
          <w:szCs w:val="26"/>
        </w:rPr>
        <w:t xml:space="preserve">Agradezco su tiempo, comprensión y dedicación a esta propuesta, de igual manera quedo a su disposición  y en espera de retroalimentación.    </w:t>
      </w:r>
    </w:p>
    <w:p w:rsidR="007E558E" w:rsidRPr="000E0762" w:rsidRDefault="00E55534" w:rsidP="000E0762">
      <w:pPr>
        <w:pStyle w:val="Default"/>
        <w:spacing w:line="360" w:lineRule="auto"/>
        <w:jc w:val="both"/>
        <w:rPr>
          <w:rFonts w:ascii="Arial Narrow" w:hAnsi="Arial Narrow"/>
          <w:color w:val="auto"/>
          <w:sz w:val="26"/>
          <w:szCs w:val="26"/>
        </w:rPr>
      </w:pPr>
      <w:r w:rsidRPr="000E0762">
        <w:rPr>
          <w:rFonts w:ascii="Arial Narrow" w:hAnsi="Arial Narrow"/>
          <w:color w:val="auto"/>
          <w:sz w:val="26"/>
          <w:szCs w:val="26"/>
        </w:rPr>
        <w:t xml:space="preserve">Muchas gracias!    </w:t>
      </w:r>
    </w:p>
    <w:p w:rsidR="007E558E" w:rsidRPr="000E0762" w:rsidRDefault="00E55534" w:rsidP="000E0762">
      <w:pPr>
        <w:pStyle w:val="Default"/>
        <w:spacing w:line="360" w:lineRule="auto"/>
        <w:jc w:val="both"/>
        <w:rPr>
          <w:rFonts w:ascii="Arial Narrow" w:hAnsi="Arial Narrow"/>
          <w:color w:val="auto"/>
          <w:sz w:val="26"/>
          <w:szCs w:val="26"/>
        </w:rPr>
      </w:pPr>
      <w:r w:rsidRPr="000E0762">
        <w:rPr>
          <w:rFonts w:ascii="Arial Narrow" w:hAnsi="Arial Narrow"/>
          <w:color w:val="auto"/>
          <w:sz w:val="26"/>
          <w:szCs w:val="26"/>
        </w:rPr>
        <w:t xml:space="preserve">    </w:t>
      </w:r>
    </w:p>
    <w:p w:rsidR="007E558E" w:rsidRPr="000E0762" w:rsidRDefault="00E55534" w:rsidP="000E0762">
      <w:pPr>
        <w:pStyle w:val="Default"/>
        <w:spacing w:line="360" w:lineRule="auto"/>
        <w:jc w:val="both"/>
        <w:rPr>
          <w:rFonts w:ascii="Arial Narrow" w:hAnsi="Arial Narrow"/>
          <w:color w:val="auto"/>
          <w:sz w:val="26"/>
          <w:szCs w:val="26"/>
        </w:rPr>
      </w:pPr>
      <w:r w:rsidRPr="000E0762">
        <w:rPr>
          <w:rFonts w:ascii="Arial Narrow" w:hAnsi="Arial Narrow"/>
          <w:color w:val="auto"/>
          <w:sz w:val="26"/>
          <w:szCs w:val="26"/>
        </w:rPr>
        <w:t xml:space="preserve">    </w:t>
      </w:r>
    </w:p>
    <w:p w:rsidR="007E558E" w:rsidRPr="000E0762" w:rsidRDefault="00E55534" w:rsidP="000E0762">
      <w:pPr>
        <w:pStyle w:val="Default"/>
        <w:spacing w:line="360" w:lineRule="auto"/>
        <w:jc w:val="center"/>
        <w:rPr>
          <w:rFonts w:ascii="Arial Narrow" w:hAnsi="Arial Narrow"/>
          <w:color w:val="auto"/>
          <w:sz w:val="26"/>
          <w:szCs w:val="26"/>
        </w:rPr>
      </w:pPr>
      <w:r w:rsidRPr="000E0762">
        <w:rPr>
          <w:rFonts w:ascii="Arial Narrow" w:hAnsi="Arial Narrow"/>
          <w:color w:val="auto"/>
          <w:sz w:val="26"/>
          <w:szCs w:val="26"/>
        </w:rPr>
        <w:t>A T E N T A M E N T E.</w:t>
      </w:r>
    </w:p>
    <w:p w:rsidR="007E558E" w:rsidRPr="000E0762" w:rsidRDefault="007E558E" w:rsidP="000E0762">
      <w:pPr>
        <w:pStyle w:val="Default"/>
        <w:spacing w:line="360" w:lineRule="auto"/>
        <w:jc w:val="center"/>
        <w:rPr>
          <w:rFonts w:ascii="Arial Narrow" w:hAnsi="Arial Narrow"/>
          <w:color w:val="auto"/>
          <w:sz w:val="26"/>
          <w:szCs w:val="26"/>
        </w:rPr>
      </w:pPr>
    </w:p>
    <w:p w:rsidR="007E558E" w:rsidRPr="000E0762" w:rsidRDefault="007E558E" w:rsidP="000E0762">
      <w:pPr>
        <w:pStyle w:val="Default"/>
        <w:spacing w:line="360" w:lineRule="auto"/>
        <w:jc w:val="center"/>
        <w:rPr>
          <w:rFonts w:ascii="Arial Narrow" w:hAnsi="Arial Narrow"/>
          <w:color w:val="auto"/>
          <w:sz w:val="26"/>
          <w:szCs w:val="26"/>
        </w:rPr>
      </w:pPr>
    </w:p>
    <w:p w:rsidR="007E558E" w:rsidRPr="000E0762" w:rsidRDefault="007E558E" w:rsidP="000E0762">
      <w:pPr>
        <w:pStyle w:val="Default"/>
        <w:spacing w:line="360" w:lineRule="auto"/>
        <w:jc w:val="center"/>
        <w:rPr>
          <w:rFonts w:ascii="Arial Narrow" w:hAnsi="Arial Narrow"/>
          <w:color w:val="auto"/>
          <w:sz w:val="26"/>
          <w:szCs w:val="26"/>
        </w:rPr>
      </w:pPr>
    </w:p>
    <w:p w:rsidR="007E558E" w:rsidRPr="000E0762" w:rsidRDefault="007E558E" w:rsidP="000E0762">
      <w:pPr>
        <w:pStyle w:val="Default"/>
        <w:spacing w:line="360" w:lineRule="auto"/>
        <w:jc w:val="center"/>
        <w:rPr>
          <w:rFonts w:ascii="Arial Narrow" w:hAnsi="Arial Narrow"/>
          <w:color w:val="auto"/>
          <w:sz w:val="26"/>
          <w:szCs w:val="26"/>
        </w:rPr>
      </w:pPr>
    </w:p>
    <w:p w:rsidR="007E558E" w:rsidRPr="000E0762" w:rsidRDefault="007E558E" w:rsidP="000E0762">
      <w:pPr>
        <w:pStyle w:val="Default"/>
        <w:spacing w:line="360" w:lineRule="auto"/>
        <w:jc w:val="center"/>
        <w:rPr>
          <w:rFonts w:ascii="Arial Narrow" w:hAnsi="Arial Narrow"/>
          <w:color w:val="auto"/>
          <w:sz w:val="26"/>
          <w:szCs w:val="26"/>
        </w:rPr>
      </w:pPr>
    </w:p>
    <w:p w:rsidR="007E558E" w:rsidRPr="000E0762" w:rsidRDefault="007E558E" w:rsidP="000E0762">
      <w:pPr>
        <w:pStyle w:val="Default"/>
        <w:spacing w:line="360" w:lineRule="auto"/>
        <w:jc w:val="center"/>
        <w:rPr>
          <w:rFonts w:ascii="Arial Narrow" w:hAnsi="Arial Narrow"/>
          <w:color w:val="auto"/>
          <w:sz w:val="26"/>
          <w:szCs w:val="26"/>
        </w:rPr>
      </w:pPr>
    </w:p>
    <w:p w:rsidR="007E558E" w:rsidRPr="000E0762" w:rsidRDefault="00E55534" w:rsidP="000E0762">
      <w:pPr>
        <w:pStyle w:val="Default"/>
        <w:spacing w:line="360" w:lineRule="auto"/>
        <w:jc w:val="center"/>
        <w:rPr>
          <w:rFonts w:ascii="Arial Narrow" w:hAnsi="Arial Narrow"/>
          <w:color w:val="auto"/>
          <w:sz w:val="26"/>
          <w:szCs w:val="26"/>
        </w:rPr>
      </w:pPr>
      <w:r w:rsidRPr="000E0762">
        <w:rPr>
          <w:rFonts w:ascii="Arial Narrow" w:hAnsi="Arial Narrow"/>
          <w:color w:val="auto"/>
          <w:sz w:val="26"/>
          <w:szCs w:val="26"/>
        </w:rPr>
        <w:t>______________________________________</w:t>
      </w:r>
    </w:p>
    <w:p w:rsidR="007E558E" w:rsidRPr="000E0762" w:rsidRDefault="00E55534" w:rsidP="000E0762">
      <w:pPr>
        <w:pStyle w:val="Default"/>
        <w:spacing w:line="360" w:lineRule="auto"/>
        <w:jc w:val="center"/>
        <w:rPr>
          <w:rFonts w:ascii="Arial Narrow" w:hAnsi="Arial Narrow"/>
          <w:color w:val="auto"/>
          <w:sz w:val="26"/>
          <w:szCs w:val="26"/>
        </w:rPr>
      </w:pPr>
      <w:r w:rsidRPr="000E0762">
        <w:rPr>
          <w:rFonts w:ascii="Arial Narrow" w:hAnsi="Arial Narrow"/>
          <w:color w:val="auto"/>
          <w:sz w:val="26"/>
          <w:szCs w:val="26"/>
        </w:rPr>
        <w:t>C. Erick Rodrigo Valdez Rangel</w:t>
      </w:r>
    </w:p>
    <w:p w:rsidR="007E558E" w:rsidRPr="000E0762" w:rsidRDefault="00E55534" w:rsidP="000E0762">
      <w:pPr>
        <w:pStyle w:val="Default"/>
        <w:spacing w:line="360" w:lineRule="auto"/>
        <w:jc w:val="center"/>
        <w:rPr>
          <w:rFonts w:ascii="Arial Narrow" w:hAnsi="Arial Narrow"/>
          <w:color w:val="auto"/>
          <w:sz w:val="26"/>
          <w:szCs w:val="26"/>
        </w:rPr>
      </w:pPr>
      <w:r w:rsidRPr="000E0762">
        <w:rPr>
          <w:rFonts w:ascii="Arial Narrow" w:hAnsi="Arial Narrow"/>
          <w:color w:val="auto"/>
          <w:sz w:val="26"/>
          <w:szCs w:val="26"/>
        </w:rPr>
        <w:t>Hagámoslo Bien Por Coahuila</w:t>
      </w:r>
    </w:p>
    <w:p w:rsidR="007E558E" w:rsidRPr="000E0762" w:rsidRDefault="007E558E" w:rsidP="000E0762">
      <w:pPr>
        <w:pStyle w:val="Default"/>
        <w:spacing w:line="360" w:lineRule="auto"/>
        <w:jc w:val="both"/>
        <w:rPr>
          <w:rFonts w:ascii="Arial Narrow" w:hAnsi="Arial Narrow"/>
          <w:color w:val="auto"/>
          <w:sz w:val="26"/>
          <w:szCs w:val="26"/>
        </w:rPr>
      </w:pPr>
    </w:p>
    <w:p w:rsidR="007E558E" w:rsidRPr="000E0762" w:rsidRDefault="00E55534" w:rsidP="000E0762">
      <w:pPr>
        <w:pStyle w:val="Default"/>
        <w:spacing w:line="360" w:lineRule="auto"/>
        <w:jc w:val="both"/>
        <w:rPr>
          <w:rFonts w:ascii="Arial Narrow" w:hAnsi="Arial Narrow"/>
          <w:color w:val="auto"/>
          <w:sz w:val="26"/>
          <w:szCs w:val="26"/>
        </w:rPr>
      </w:pPr>
      <w:r w:rsidRPr="000E0762">
        <w:rPr>
          <w:rFonts w:ascii="Arial Narrow" w:hAnsi="Arial Narrow"/>
          <w:color w:val="auto"/>
          <w:sz w:val="26"/>
          <w:szCs w:val="26"/>
        </w:rPr>
        <w:t xml:space="preserve"> </w:t>
      </w:r>
    </w:p>
    <w:p w:rsidR="007E558E" w:rsidRPr="000E0762" w:rsidRDefault="00E55534" w:rsidP="000E0762">
      <w:pPr>
        <w:pStyle w:val="Default"/>
        <w:spacing w:line="360" w:lineRule="auto"/>
        <w:jc w:val="both"/>
        <w:rPr>
          <w:rFonts w:ascii="Arial Narrow" w:hAnsi="Arial Narrow"/>
          <w:color w:val="auto"/>
          <w:sz w:val="26"/>
          <w:szCs w:val="26"/>
        </w:rPr>
      </w:pPr>
      <w:r w:rsidRPr="000E0762">
        <w:rPr>
          <w:rFonts w:ascii="Arial Narrow" w:hAnsi="Arial Narrow"/>
          <w:color w:val="auto"/>
          <w:sz w:val="26"/>
          <w:szCs w:val="26"/>
        </w:rPr>
        <w:t xml:space="preserve"> </w:t>
      </w:r>
    </w:p>
    <w:p w:rsidR="007E558E" w:rsidRPr="000E0762" w:rsidRDefault="00E55534" w:rsidP="000E0762">
      <w:pPr>
        <w:pStyle w:val="Default"/>
        <w:spacing w:line="360" w:lineRule="auto"/>
        <w:jc w:val="both"/>
        <w:rPr>
          <w:rFonts w:ascii="Arial Narrow" w:hAnsi="Arial Narrow"/>
          <w:color w:val="auto"/>
          <w:sz w:val="26"/>
          <w:szCs w:val="26"/>
        </w:rPr>
      </w:pPr>
      <w:r w:rsidRPr="000E0762">
        <w:rPr>
          <w:rFonts w:ascii="Arial Narrow" w:hAnsi="Arial Narrow"/>
          <w:color w:val="auto"/>
          <w:sz w:val="26"/>
          <w:szCs w:val="26"/>
        </w:rPr>
        <w:t xml:space="preserve"> </w:t>
      </w:r>
    </w:p>
    <w:p w:rsidR="00E55534" w:rsidRPr="000E0762" w:rsidRDefault="00E55534" w:rsidP="000E0762">
      <w:pPr>
        <w:pStyle w:val="Default"/>
        <w:spacing w:line="360" w:lineRule="auto"/>
        <w:jc w:val="both"/>
        <w:rPr>
          <w:rFonts w:ascii="Arial Narrow" w:hAnsi="Arial Narrow"/>
          <w:color w:val="auto"/>
          <w:sz w:val="26"/>
          <w:szCs w:val="26"/>
        </w:rPr>
      </w:pPr>
      <w:r w:rsidRPr="000E0762">
        <w:rPr>
          <w:rFonts w:ascii="Arial Narrow" w:hAnsi="Arial Narrow"/>
          <w:color w:val="auto"/>
          <w:sz w:val="26"/>
          <w:szCs w:val="26"/>
        </w:rPr>
        <w:t xml:space="preserve"> </w:t>
      </w:r>
    </w:p>
    <w:sectPr w:rsidR="00E55534" w:rsidRPr="000E0762" w:rsidSect="000E0762">
      <w:headerReference w:type="default" r:id="rId7"/>
      <w:pgSz w:w="12242" w:h="15842" w:code="119"/>
      <w:pgMar w:top="1418" w:right="1418" w:bottom="1418" w:left="1418" w:header="567"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8AA" w:rsidRDefault="003818AA" w:rsidP="000E0762">
      <w:pPr>
        <w:spacing w:after="0" w:line="240" w:lineRule="auto"/>
      </w:pPr>
      <w:r>
        <w:separator/>
      </w:r>
    </w:p>
  </w:endnote>
  <w:endnote w:type="continuationSeparator" w:id="0">
    <w:p w:rsidR="003818AA" w:rsidRDefault="003818AA" w:rsidP="000E0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arrow,Bold">
    <w:altName w:val="Arial Narro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8AA" w:rsidRDefault="003818AA" w:rsidP="000E0762">
      <w:pPr>
        <w:spacing w:after="0" w:line="240" w:lineRule="auto"/>
      </w:pPr>
      <w:r>
        <w:separator/>
      </w:r>
    </w:p>
  </w:footnote>
  <w:footnote w:type="continuationSeparator" w:id="0">
    <w:p w:rsidR="003818AA" w:rsidRDefault="003818AA" w:rsidP="000E0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75"/>
      <w:gridCol w:w="1541"/>
    </w:tblGrid>
    <w:tr w:rsidR="000E0762" w:rsidRPr="000E0762" w:rsidTr="00971A17">
      <w:trPr>
        <w:jc w:val="center"/>
      </w:trPr>
      <w:tc>
        <w:tcPr>
          <w:tcW w:w="1541" w:type="dxa"/>
        </w:tcPr>
        <w:p w:rsidR="000E0762" w:rsidRPr="000E0762" w:rsidRDefault="00366DA3" w:rsidP="000E0762">
          <w:pPr>
            <w:spacing w:after="0" w:line="240" w:lineRule="auto"/>
            <w:jc w:val="center"/>
            <w:rPr>
              <w:rFonts w:ascii="Arial" w:eastAsia="Times New Roman" w:hAnsi="Arial" w:cs="Times New Roman"/>
              <w:b/>
              <w:bCs/>
              <w:sz w:val="12"/>
              <w:szCs w:val="20"/>
              <w:lang w:eastAsia="es-ES"/>
            </w:rPr>
          </w:pPr>
          <w:r>
            <w:rPr>
              <w:noProof/>
            </w:rPr>
            <w:drawing>
              <wp:anchor distT="0" distB="0" distL="114300" distR="114300" simplePos="0" relativeHeight="251660288" behindDoc="0" locked="0" layoutInCell="1" allowOverlap="1">
                <wp:simplePos x="0" y="0"/>
                <wp:positionH relativeFrom="column">
                  <wp:posOffset>21590</wp:posOffset>
                </wp:positionH>
                <wp:positionV relativeFrom="paragraph">
                  <wp:posOffset>86995</wp:posOffset>
                </wp:positionV>
                <wp:extent cx="828675" cy="876935"/>
                <wp:effectExtent l="0" t="0" r="0" b="0"/>
                <wp:wrapNone/>
                <wp:docPr id="4" name="image8.png"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descr="Escudo de Coahuila de Zaragoza_BN_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769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E0762" w:rsidRPr="000E0762" w:rsidRDefault="000E0762" w:rsidP="000E0762">
          <w:pPr>
            <w:spacing w:after="0" w:line="240" w:lineRule="auto"/>
            <w:jc w:val="center"/>
            <w:rPr>
              <w:rFonts w:ascii="Arial" w:eastAsia="Times New Roman" w:hAnsi="Arial" w:cs="Times New Roman"/>
              <w:b/>
              <w:bCs/>
              <w:sz w:val="12"/>
              <w:szCs w:val="20"/>
              <w:lang w:eastAsia="es-ES"/>
            </w:rPr>
          </w:pPr>
        </w:p>
        <w:p w:rsidR="000E0762" w:rsidRPr="000E0762" w:rsidRDefault="000E0762" w:rsidP="000E0762">
          <w:pPr>
            <w:spacing w:after="0" w:line="240" w:lineRule="auto"/>
            <w:jc w:val="center"/>
            <w:rPr>
              <w:rFonts w:ascii="Arial" w:eastAsia="Times New Roman" w:hAnsi="Arial" w:cs="Times New Roman"/>
              <w:b/>
              <w:bCs/>
              <w:sz w:val="12"/>
              <w:szCs w:val="20"/>
              <w:lang w:eastAsia="es-ES"/>
            </w:rPr>
          </w:pPr>
        </w:p>
        <w:p w:rsidR="000E0762" w:rsidRPr="000E0762" w:rsidRDefault="000E0762" w:rsidP="000E0762">
          <w:pPr>
            <w:spacing w:after="0" w:line="240" w:lineRule="auto"/>
            <w:jc w:val="center"/>
            <w:rPr>
              <w:rFonts w:ascii="Arial" w:eastAsia="Times New Roman" w:hAnsi="Arial" w:cs="Times New Roman"/>
              <w:b/>
              <w:bCs/>
              <w:sz w:val="12"/>
              <w:szCs w:val="20"/>
              <w:lang w:eastAsia="es-ES"/>
            </w:rPr>
          </w:pPr>
        </w:p>
        <w:p w:rsidR="000E0762" w:rsidRPr="000E0762" w:rsidRDefault="000E0762" w:rsidP="000E0762">
          <w:pPr>
            <w:spacing w:after="0" w:line="240" w:lineRule="auto"/>
            <w:jc w:val="center"/>
            <w:rPr>
              <w:rFonts w:ascii="Arial" w:eastAsia="Times New Roman" w:hAnsi="Arial" w:cs="Times New Roman"/>
              <w:b/>
              <w:bCs/>
              <w:sz w:val="12"/>
              <w:szCs w:val="20"/>
              <w:lang w:eastAsia="es-ES"/>
            </w:rPr>
          </w:pPr>
        </w:p>
        <w:p w:rsidR="000E0762" w:rsidRPr="000E0762" w:rsidRDefault="000E0762" w:rsidP="000E0762">
          <w:pPr>
            <w:spacing w:after="0" w:line="240" w:lineRule="auto"/>
            <w:jc w:val="center"/>
            <w:rPr>
              <w:rFonts w:ascii="Arial" w:eastAsia="Times New Roman" w:hAnsi="Arial" w:cs="Times New Roman"/>
              <w:b/>
              <w:bCs/>
              <w:sz w:val="12"/>
              <w:szCs w:val="20"/>
              <w:lang w:eastAsia="es-ES"/>
            </w:rPr>
          </w:pPr>
        </w:p>
        <w:p w:rsidR="000E0762" w:rsidRPr="000E0762" w:rsidRDefault="000E0762" w:rsidP="000E0762">
          <w:pPr>
            <w:spacing w:after="0" w:line="240" w:lineRule="auto"/>
            <w:jc w:val="center"/>
            <w:rPr>
              <w:rFonts w:ascii="Arial" w:eastAsia="Times New Roman" w:hAnsi="Arial" w:cs="Times New Roman"/>
              <w:b/>
              <w:bCs/>
              <w:sz w:val="12"/>
              <w:szCs w:val="20"/>
              <w:lang w:eastAsia="es-ES"/>
            </w:rPr>
          </w:pPr>
        </w:p>
        <w:p w:rsidR="000E0762" w:rsidRPr="000E0762" w:rsidRDefault="000E0762" w:rsidP="000E0762">
          <w:pPr>
            <w:spacing w:after="0" w:line="240" w:lineRule="auto"/>
            <w:jc w:val="center"/>
            <w:rPr>
              <w:rFonts w:ascii="Arial" w:eastAsia="Times New Roman" w:hAnsi="Arial" w:cs="Times New Roman"/>
              <w:b/>
              <w:bCs/>
              <w:sz w:val="12"/>
              <w:szCs w:val="20"/>
              <w:lang w:eastAsia="es-ES"/>
            </w:rPr>
          </w:pPr>
        </w:p>
        <w:p w:rsidR="000E0762" w:rsidRPr="000E0762" w:rsidRDefault="000E0762" w:rsidP="000E0762">
          <w:pPr>
            <w:spacing w:after="0" w:line="240" w:lineRule="auto"/>
            <w:jc w:val="center"/>
            <w:rPr>
              <w:rFonts w:ascii="Arial" w:eastAsia="Times New Roman" w:hAnsi="Arial" w:cs="Times New Roman"/>
              <w:b/>
              <w:bCs/>
              <w:sz w:val="12"/>
              <w:szCs w:val="20"/>
              <w:lang w:eastAsia="es-ES"/>
            </w:rPr>
          </w:pPr>
        </w:p>
        <w:p w:rsidR="000E0762" w:rsidRPr="000E0762" w:rsidRDefault="000E0762" w:rsidP="000E0762">
          <w:pPr>
            <w:spacing w:after="0" w:line="240" w:lineRule="auto"/>
            <w:jc w:val="center"/>
            <w:rPr>
              <w:rFonts w:ascii="Arial" w:eastAsia="Times New Roman" w:hAnsi="Arial" w:cs="Times New Roman"/>
              <w:b/>
              <w:bCs/>
              <w:sz w:val="12"/>
              <w:szCs w:val="20"/>
              <w:lang w:eastAsia="es-ES"/>
            </w:rPr>
          </w:pPr>
        </w:p>
        <w:p w:rsidR="000E0762" w:rsidRPr="000E0762" w:rsidRDefault="000E0762" w:rsidP="000E0762">
          <w:pPr>
            <w:spacing w:after="0" w:line="240" w:lineRule="auto"/>
            <w:jc w:val="center"/>
            <w:rPr>
              <w:rFonts w:ascii="Arial" w:eastAsia="Times New Roman" w:hAnsi="Arial" w:cs="Times New Roman"/>
              <w:b/>
              <w:bCs/>
              <w:sz w:val="12"/>
              <w:szCs w:val="20"/>
              <w:lang w:eastAsia="es-ES"/>
            </w:rPr>
          </w:pPr>
        </w:p>
        <w:p w:rsidR="000E0762" w:rsidRPr="000E0762" w:rsidRDefault="000E0762" w:rsidP="000E0762">
          <w:pPr>
            <w:spacing w:after="0" w:line="240" w:lineRule="auto"/>
            <w:jc w:val="center"/>
            <w:rPr>
              <w:rFonts w:ascii="Arial" w:eastAsia="Times New Roman" w:hAnsi="Arial" w:cs="Times New Roman"/>
              <w:b/>
              <w:bCs/>
              <w:sz w:val="12"/>
              <w:szCs w:val="20"/>
              <w:lang w:eastAsia="es-ES"/>
            </w:rPr>
          </w:pPr>
        </w:p>
      </w:tc>
      <w:tc>
        <w:tcPr>
          <w:tcW w:w="7975" w:type="dxa"/>
        </w:tcPr>
        <w:p w:rsidR="000E0762" w:rsidRPr="000E0762" w:rsidRDefault="000E0762" w:rsidP="000E0762">
          <w:pPr>
            <w:spacing w:after="0" w:line="240" w:lineRule="auto"/>
            <w:jc w:val="center"/>
            <w:rPr>
              <w:rFonts w:ascii="Arial" w:eastAsia="Times New Roman" w:hAnsi="Arial" w:cs="Times New Roman"/>
              <w:b/>
              <w:bCs/>
              <w:szCs w:val="20"/>
              <w:lang w:eastAsia="es-ES"/>
            </w:rPr>
          </w:pPr>
        </w:p>
        <w:p w:rsidR="000E0762" w:rsidRPr="000E0762" w:rsidRDefault="000E0762" w:rsidP="000E0762">
          <w:pPr>
            <w:tabs>
              <w:tab w:val="center" w:pos="4252"/>
              <w:tab w:val="left" w:pos="5040"/>
              <w:tab w:val="right" w:pos="8504"/>
            </w:tabs>
            <w:spacing w:after="0" w:line="240" w:lineRule="auto"/>
            <w:jc w:val="center"/>
            <w:rPr>
              <w:rFonts w:ascii="Times New Roman" w:eastAsia="Times New Roman" w:hAnsi="Times New Roman" w:cs="Arial"/>
              <w:bCs/>
              <w:smallCaps/>
              <w:spacing w:val="20"/>
              <w:sz w:val="32"/>
              <w:szCs w:val="32"/>
              <w:lang w:eastAsia="es-ES"/>
            </w:rPr>
          </w:pPr>
          <w:r w:rsidRPr="000E0762">
            <w:rPr>
              <w:rFonts w:ascii="Times New Roman" w:eastAsia="Times New Roman" w:hAnsi="Times New Roman" w:cs="Arial"/>
              <w:bCs/>
              <w:smallCaps/>
              <w:spacing w:val="20"/>
              <w:sz w:val="32"/>
              <w:szCs w:val="32"/>
              <w:lang w:eastAsia="es-ES"/>
            </w:rPr>
            <w:t>Congreso del Estado Independiente,</w:t>
          </w:r>
        </w:p>
        <w:p w:rsidR="000E0762" w:rsidRPr="000E0762" w:rsidRDefault="000E0762" w:rsidP="000E0762">
          <w:pPr>
            <w:tabs>
              <w:tab w:val="center" w:pos="4252"/>
              <w:tab w:val="left" w:pos="5040"/>
              <w:tab w:val="right" w:pos="8504"/>
            </w:tabs>
            <w:spacing w:after="0" w:line="240" w:lineRule="auto"/>
            <w:ind w:right="-93"/>
            <w:jc w:val="center"/>
            <w:rPr>
              <w:rFonts w:ascii="Times New Roman" w:eastAsia="Times New Roman" w:hAnsi="Times New Roman" w:cs="Arial"/>
              <w:bCs/>
              <w:smallCaps/>
              <w:spacing w:val="20"/>
              <w:sz w:val="32"/>
              <w:szCs w:val="32"/>
              <w:lang w:eastAsia="es-ES"/>
            </w:rPr>
          </w:pPr>
          <w:r w:rsidRPr="000E0762">
            <w:rPr>
              <w:rFonts w:ascii="Times New Roman" w:eastAsia="Times New Roman" w:hAnsi="Times New Roman" w:cs="Arial"/>
              <w:bCs/>
              <w:smallCaps/>
              <w:spacing w:val="20"/>
              <w:sz w:val="32"/>
              <w:szCs w:val="32"/>
              <w:lang w:eastAsia="es-ES"/>
            </w:rPr>
            <w:t>Libre y Soberano de Coahuila de Zaragoza</w:t>
          </w:r>
        </w:p>
        <w:p w:rsidR="000E0762" w:rsidRPr="000E0762" w:rsidRDefault="000E0762" w:rsidP="000E0762">
          <w:pPr>
            <w:tabs>
              <w:tab w:val="center" w:pos="4252"/>
              <w:tab w:val="left" w:pos="5040"/>
              <w:tab w:val="right" w:pos="8504"/>
            </w:tabs>
            <w:spacing w:after="0" w:line="240" w:lineRule="auto"/>
            <w:ind w:right="-93"/>
            <w:jc w:val="center"/>
            <w:rPr>
              <w:rFonts w:ascii="Times New Roman" w:eastAsia="Times New Roman" w:hAnsi="Times New Roman" w:cs="Arial"/>
              <w:bCs/>
              <w:smallCaps/>
              <w:spacing w:val="20"/>
              <w:sz w:val="18"/>
              <w:szCs w:val="32"/>
              <w:lang w:eastAsia="es-ES"/>
            </w:rPr>
          </w:pPr>
        </w:p>
        <w:p w:rsidR="000E0762" w:rsidRPr="000E0762" w:rsidRDefault="000E0762" w:rsidP="000E0762">
          <w:pPr>
            <w:tabs>
              <w:tab w:val="center" w:pos="4252"/>
              <w:tab w:val="left" w:pos="5040"/>
              <w:tab w:val="right" w:pos="8504"/>
            </w:tabs>
            <w:spacing w:after="0" w:line="240" w:lineRule="auto"/>
            <w:ind w:right="-93"/>
            <w:jc w:val="center"/>
            <w:rPr>
              <w:rFonts w:ascii="Times New Roman" w:eastAsia="Times New Roman" w:hAnsi="Times New Roman" w:cs="Arial"/>
              <w:bCs/>
              <w:smallCaps/>
              <w:spacing w:val="20"/>
              <w:sz w:val="32"/>
              <w:szCs w:val="32"/>
              <w:lang w:eastAsia="es-ES"/>
            </w:rPr>
          </w:pPr>
          <w:r w:rsidRPr="000E0762">
            <w:rPr>
              <w:rFonts w:ascii="Times New Roman" w:eastAsia="Times New Roman" w:hAnsi="Times New Roman" w:cs="Times New Roman"/>
              <w:sz w:val="18"/>
              <w:szCs w:val="20"/>
            </w:rPr>
            <w:t>“2020, Año del Centenario Luctuoso de Venustiano Carranza, el Varón de Cuatro Ciénegas”</w:t>
          </w:r>
        </w:p>
        <w:p w:rsidR="000E0762" w:rsidRPr="000E0762" w:rsidRDefault="000E0762" w:rsidP="000E0762">
          <w:pPr>
            <w:spacing w:after="0" w:line="240" w:lineRule="auto"/>
            <w:jc w:val="center"/>
            <w:rPr>
              <w:rFonts w:ascii="Arial" w:eastAsia="Times New Roman" w:hAnsi="Arial" w:cs="Times New Roman"/>
              <w:b/>
              <w:bCs/>
              <w:sz w:val="12"/>
              <w:szCs w:val="20"/>
              <w:lang w:eastAsia="es-ES"/>
            </w:rPr>
          </w:pPr>
        </w:p>
      </w:tc>
      <w:tc>
        <w:tcPr>
          <w:tcW w:w="1541" w:type="dxa"/>
        </w:tcPr>
        <w:p w:rsidR="000E0762" w:rsidRPr="000E0762" w:rsidRDefault="00366DA3" w:rsidP="000E0762">
          <w:pPr>
            <w:spacing w:after="0" w:line="240" w:lineRule="auto"/>
            <w:jc w:val="center"/>
            <w:rPr>
              <w:rFonts w:ascii="Arial" w:eastAsia="Times New Roman" w:hAnsi="Arial" w:cs="Times New Roman"/>
              <w:b/>
              <w:bCs/>
              <w:sz w:val="12"/>
              <w:szCs w:val="20"/>
              <w:lang w:eastAsia="es-ES"/>
            </w:rPr>
          </w:pPr>
          <w:r>
            <w:rPr>
              <w:noProof/>
            </w:rPr>
            <w:drawing>
              <wp:anchor distT="0" distB="0" distL="114300" distR="114300" simplePos="0" relativeHeight="251659264" behindDoc="0" locked="0" layoutInCell="1" allowOverlap="1">
                <wp:simplePos x="0" y="0"/>
                <wp:positionH relativeFrom="column">
                  <wp:posOffset>120015</wp:posOffset>
                </wp:positionH>
                <wp:positionV relativeFrom="paragraph">
                  <wp:posOffset>-289560</wp:posOffset>
                </wp:positionV>
                <wp:extent cx="485140" cy="1323975"/>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14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0762" w:rsidRPr="000E0762" w:rsidRDefault="000E0762" w:rsidP="000E0762">
          <w:pPr>
            <w:spacing w:after="0" w:line="240" w:lineRule="auto"/>
            <w:jc w:val="center"/>
            <w:rPr>
              <w:rFonts w:ascii="Arial" w:eastAsia="Times New Roman" w:hAnsi="Arial" w:cs="Times New Roman"/>
              <w:b/>
              <w:bCs/>
              <w:sz w:val="12"/>
              <w:szCs w:val="20"/>
              <w:lang w:eastAsia="es-ES"/>
            </w:rPr>
          </w:pPr>
        </w:p>
        <w:p w:rsidR="000E0762" w:rsidRPr="000E0762" w:rsidRDefault="000E0762" w:rsidP="000E0762">
          <w:pPr>
            <w:spacing w:after="0" w:line="240" w:lineRule="auto"/>
            <w:jc w:val="center"/>
            <w:rPr>
              <w:rFonts w:ascii="Arial" w:eastAsia="Times New Roman" w:hAnsi="Arial" w:cs="Times New Roman"/>
              <w:b/>
              <w:bCs/>
              <w:sz w:val="12"/>
              <w:szCs w:val="20"/>
              <w:lang w:eastAsia="es-ES"/>
            </w:rPr>
          </w:pPr>
        </w:p>
      </w:tc>
    </w:tr>
  </w:tbl>
  <w:p w:rsidR="000E0762" w:rsidRDefault="000E076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762" w:rsidRDefault="000E076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762"/>
    <w:rsid w:val="000E0762"/>
    <w:rsid w:val="00366DA3"/>
    <w:rsid w:val="003818AA"/>
    <w:rsid w:val="003A6B41"/>
    <w:rsid w:val="00555C07"/>
    <w:rsid w:val="007E558E"/>
    <w:rsid w:val="00CD6AFE"/>
    <w:rsid w:val="00DE442D"/>
    <w:rsid w:val="00E555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F7D5C0"/>
  <w14:defaultImageDpi w14:val="0"/>
  <w15:docId w15:val="{B6F9D701-1000-4D8E-8B76-5546423D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0E0762"/>
    <w:pPr>
      <w:tabs>
        <w:tab w:val="center" w:pos="4419"/>
        <w:tab w:val="right" w:pos="8838"/>
      </w:tabs>
    </w:pPr>
  </w:style>
  <w:style w:type="character" w:customStyle="1" w:styleId="EncabezadoCar">
    <w:name w:val="Encabezado Car"/>
    <w:basedOn w:val="Fuentedeprrafopredeter"/>
    <w:link w:val="Encabezado"/>
    <w:uiPriority w:val="99"/>
    <w:rsid w:val="000E0762"/>
  </w:style>
  <w:style w:type="paragraph" w:styleId="Piedepgina">
    <w:name w:val="footer"/>
    <w:basedOn w:val="Normal"/>
    <w:link w:val="PiedepginaCar"/>
    <w:uiPriority w:val="99"/>
    <w:unhideWhenUsed/>
    <w:rsid w:val="000E0762"/>
    <w:pPr>
      <w:tabs>
        <w:tab w:val="center" w:pos="4419"/>
        <w:tab w:val="right" w:pos="8838"/>
      </w:tabs>
    </w:pPr>
  </w:style>
  <w:style w:type="character" w:customStyle="1" w:styleId="PiedepginaCar">
    <w:name w:val="Pie de página Car"/>
    <w:basedOn w:val="Fuentedeprrafopredeter"/>
    <w:link w:val="Piedepgina"/>
    <w:uiPriority w:val="99"/>
    <w:rsid w:val="000E0762"/>
  </w:style>
  <w:style w:type="table" w:styleId="Tablaconcuadrcula">
    <w:name w:val="Table Grid"/>
    <w:basedOn w:val="Tablanormal"/>
    <w:uiPriority w:val="39"/>
    <w:rsid w:val="003A6B4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2093</Words>
  <Characters>11516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rodrigo valdez rangel</dc:creator>
  <cp:keywords/>
  <dc:description/>
  <cp:lastModifiedBy>Lumbreras</cp:lastModifiedBy>
  <cp:revision>3</cp:revision>
  <dcterms:created xsi:type="dcterms:W3CDTF">2020-05-31T17:53:00Z</dcterms:created>
  <dcterms:modified xsi:type="dcterms:W3CDTF">2020-06-05T21:21:00Z</dcterms:modified>
</cp:coreProperties>
</file>