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E9" w:rsidRDefault="003A41E9" w:rsidP="003A41E9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6A2EA8" w:rsidRDefault="006A2EA8" w:rsidP="003A41E9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BE0242" w:rsidRPr="00BE0242" w:rsidRDefault="006A2EA8" w:rsidP="00BE024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  <w:r w:rsidRPr="006A2EA8">
        <w:rPr>
          <w:rFonts w:ascii="Arial Narrow" w:eastAsia="Times New Roman" w:hAnsi="Arial Narrow" w:cs="Arial"/>
          <w:sz w:val="28"/>
          <w:szCs w:val="28"/>
          <w:lang w:eastAsia="es-ES"/>
        </w:rPr>
        <w:t xml:space="preserve">Iniciativa popular </w:t>
      </w:r>
      <w:r w:rsidR="00BE0242" w:rsidRPr="00BE0242">
        <w:rPr>
          <w:rFonts w:ascii="Arial Narrow" w:eastAsia="Times New Roman" w:hAnsi="Arial Narrow" w:cs="Arial"/>
          <w:sz w:val="28"/>
          <w:szCs w:val="28"/>
          <w:lang w:eastAsia="es-ES"/>
        </w:rPr>
        <w:t>mediante el cual presenta a este H. Congreso, iniciativa popular con el fin de modifi</w:t>
      </w:r>
      <w:bookmarkStart w:id="0" w:name="_GoBack"/>
      <w:bookmarkEnd w:id="0"/>
      <w:r w:rsidR="00BE0242" w:rsidRPr="00BE0242">
        <w:rPr>
          <w:rFonts w:ascii="Arial Narrow" w:eastAsia="Times New Roman" w:hAnsi="Arial Narrow" w:cs="Arial"/>
          <w:sz w:val="28"/>
          <w:szCs w:val="28"/>
          <w:lang w:eastAsia="es-ES"/>
        </w:rPr>
        <w:t xml:space="preserve">car la fracción I del artículo 26 de la </w:t>
      </w:r>
      <w:r w:rsidR="00BE0242" w:rsidRPr="00BE0242">
        <w:rPr>
          <w:rFonts w:ascii="Arial Narrow" w:eastAsia="Times New Roman" w:hAnsi="Arial Narrow" w:cs="Arial"/>
          <w:b/>
          <w:sz w:val="28"/>
          <w:szCs w:val="28"/>
          <w:lang w:eastAsia="es-ES"/>
        </w:rPr>
        <w:t>Ley Federal de Armas de Fuego y Explosivos.</w:t>
      </w:r>
      <w:r w:rsidR="00BE0242" w:rsidRPr="00BE0242">
        <w:rPr>
          <w:rFonts w:ascii="Arial Narrow" w:eastAsia="Times New Roman" w:hAnsi="Arial Narrow" w:cs="Arial"/>
          <w:sz w:val="28"/>
          <w:szCs w:val="28"/>
          <w:lang w:eastAsia="es-ES"/>
        </w:rPr>
        <w:t xml:space="preserve"> </w:t>
      </w:r>
    </w:p>
    <w:p w:rsidR="002F4709" w:rsidRDefault="002F4709" w:rsidP="006A2EA8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3A41E9" w:rsidRPr="001A12CC" w:rsidRDefault="003A41E9" w:rsidP="003A41E9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7E60AA">
        <w:rPr>
          <w:rFonts w:ascii="Arial Narrow" w:eastAsia="Times New Roman" w:hAnsi="Arial Narrow" w:cs="Arial"/>
          <w:sz w:val="28"/>
          <w:szCs w:val="28"/>
          <w:lang w:eastAsia="es-ES"/>
        </w:rPr>
        <w:t xml:space="preserve">Planteada por </w:t>
      </w:r>
      <w:r w:rsidR="001A12CC">
        <w:rPr>
          <w:rFonts w:ascii="Arial Narrow" w:eastAsia="Times New Roman" w:hAnsi="Arial Narrow" w:cs="Arial"/>
          <w:sz w:val="28"/>
          <w:szCs w:val="28"/>
          <w:lang w:eastAsia="es-ES"/>
        </w:rPr>
        <w:t>l</w:t>
      </w:r>
      <w:r w:rsidR="002E202B">
        <w:rPr>
          <w:rFonts w:ascii="Arial Narrow" w:eastAsia="Times New Roman" w:hAnsi="Arial Narrow" w:cs="Arial"/>
          <w:sz w:val="28"/>
          <w:szCs w:val="28"/>
          <w:lang w:eastAsia="es-ES"/>
        </w:rPr>
        <w:t>a</w:t>
      </w:r>
      <w:r w:rsidR="001A12CC">
        <w:rPr>
          <w:rFonts w:ascii="Arial Narrow" w:eastAsia="Times New Roman" w:hAnsi="Arial Narrow" w:cs="Arial"/>
          <w:sz w:val="28"/>
          <w:szCs w:val="28"/>
          <w:lang w:eastAsia="es-ES"/>
        </w:rPr>
        <w:t xml:space="preserve"> </w:t>
      </w:r>
      <w:r w:rsidR="00BE0242" w:rsidRPr="00BE0242">
        <w:rPr>
          <w:rFonts w:ascii="Arial Narrow" w:eastAsia="Times New Roman" w:hAnsi="Arial Narrow" w:cs="Arial"/>
          <w:b/>
          <w:sz w:val="28"/>
          <w:szCs w:val="28"/>
          <w:lang w:eastAsia="es-ES"/>
        </w:rPr>
        <w:t>C. Agustín Javier Durón Pérez</w:t>
      </w:r>
      <w:r w:rsidR="001A12CC" w:rsidRPr="001A12CC">
        <w:rPr>
          <w:rFonts w:ascii="Arial Narrow" w:eastAsia="Times New Roman" w:hAnsi="Arial Narrow" w:cs="Arial"/>
          <w:b/>
          <w:sz w:val="28"/>
          <w:szCs w:val="28"/>
          <w:lang w:eastAsia="es-ES"/>
        </w:rPr>
        <w:t>.</w:t>
      </w:r>
    </w:p>
    <w:p w:rsidR="001A12CC" w:rsidRDefault="001A12CC" w:rsidP="003A41E9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3A41E9" w:rsidRPr="007E60AA" w:rsidRDefault="003A41E9" w:rsidP="003A41E9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7E60AA">
        <w:rPr>
          <w:rFonts w:ascii="Arial Narrow" w:eastAsia="Times New Roman" w:hAnsi="Arial Narrow" w:cs="Arial"/>
          <w:sz w:val="28"/>
          <w:szCs w:val="28"/>
          <w:lang w:eastAsia="es-ES"/>
        </w:rPr>
        <w:t>Informe en correspondencia:</w:t>
      </w:r>
      <w:r w:rsidR="002E202B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2</w:t>
      </w:r>
      <w:r w:rsidR="00BE0242">
        <w:rPr>
          <w:rFonts w:ascii="Arial Narrow" w:eastAsia="Times New Roman" w:hAnsi="Arial Narrow" w:cs="Arial"/>
          <w:b/>
          <w:sz w:val="28"/>
          <w:szCs w:val="28"/>
          <w:lang w:eastAsia="es-ES"/>
        </w:rPr>
        <w:t>1</w:t>
      </w:r>
      <w:r w:rsidRPr="007E60AA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de </w:t>
      </w:r>
      <w:r w:rsidR="00BE0242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Abril </w:t>
      </w:r>
      <w:r w:rsidRPr="007E60AA">
        <w:rPr>
          <w:rFonts w:ascii="Arial Narrow" w:eastAsia="Times New Roman" w:hAnsi="Arial Narrow" w:cs="Arial"/>
          <w:b/>
          <w:sz w:val="28"/>
          <w:szCs w:val="28"/>
          <w:lang w:eastAsia="es-ES"/>
        </w:rPr>
        <w:t>de 2021.</w:t>
      </w:r>
    </w:p>
    <w:p w:rsidR="003A41E9" w:rsidRPr="007E60AA" w:rsidRDefault="003A41E9" w:rsidP="003A41E9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3A41E9" w:rsidRPr="007E60AA" w:rsidRDefault="003A41E9" w:rsidP="003A41E9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7E60AA">
        <w:rPr>
          <w:rFonts w:ascii="Arial Narrow" w:eastAsia="Times New Roman" w:hAnsi="Arial Narrow" w:cs="Arial"/>
          <w:b/>
          <w:sz w:val="28"/>
          <w:szCs w:val="28"/>
          <w:lang w:eastAsia="es-ES"/>
        </w:rPr>
        <w:t>Turnada a la Comisión de Gobernación, Puntos Constitucionales y Justicia, para los efectos de lo que se dispone en el artículo 43 de la Ley de Participación Ciudadana para el Estado de Coahuila de Zaragoza.</w:t>
      </w:r>
    </w:p>
    <w:p w:rsidR="003A41E9" w:rsidRPr="007E60AA" w:rsidRDefault="003A41E9" w:rsidP="003A41E9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</w:p>
    <w:p w:rsidR="003A41E9" w:rsidRPr="007E60AA" w:rsidRDefault="003A41E9" w:rsidP="003A41E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s-ES"/>
        </w:rPr>
      </w:pPr>
      <w:r w:rsidRPr="007E60A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s-ES"/>
        </w:rPr>
        <w:t xml:space="preserve">Lectura del Dictamen: </w:t>
      </w:r>
    </w:p>
    <w:p w:rsidR="003A41E9" w:rsidRPr="007E60AA" w:rsidRDefault="003A41E9" w:rsidP="003A41E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es-ES"/>
        </w:rPr>
      </w:pPr>
    </w:p>
    <w:p w:rsidR="003A41E9" w:rsidRPr="007E60AA" w:rsidRDefault="003A41E9" w:rsidP="003A41E9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</w:pPr>
      <w:r w:rsidRPr="007E60AA"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  <w:t xml:space="preserve">Decreto No. </w:t>
      </w:r>
    </w:p>
    <w:p w:rsidR="003A41E9" w:rsidRPr="007E60AA" w:rsidRDefault="003A41E9" w:rsidP="003A41E9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0"/>
          <w:lang w:eastAsia="es-ES"/>
        </w:rPr>
      </w:pPr>
    </w:p>
    <w:p w:rsidR="003A41E9" w:rsidRPr="007E60AA" w:rsidRDefault="003A41E9" w:rsidP="003A41E9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</w:pPr>
      <w:r w:rsidRPr="007E60AA">
        <w:rPr>
          <w:rFonts w:ascii="Arial Narrow" w:eastAsia="Times New Roman" w:hAnsi="Arial Narrow" w:cs="Arial"/>
          <w:color w:val="000000"/>
          <w:sz w:val="28"/>
          <w:szCs w:val="20"/>
          <w:lang w:eastAsia="es-ES"/>
        </w:rPr>
        <w:t>Publicación en el Periódico Oficial del Gobierno del Estado:</w:t>
      </w:r>
      <w:r w:rsidRPr="007E60AA"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  <w:t xml:space="preserve"> </w:t>
      </w:r>
    </w:p>
    <w:p w:rsidR="003A41E9" w:rsidRDefault="003A41E9" w:rsidP="003A41E9">
      <w:pPr>
        <w:pStyle w:val="Default"/>
        <w:spacing w:line="360" w:lineRule="auto"/>
        <w:jc w:val="both"/>
        <w:rPr>
          <w:b/>
          <w:bCs/>
          <w:sz w:val="26"/>
          <w:szCs w:val="26"/>
        </w:rPr>
      </w:pPr>
    </w:p>
    <w:p w:rsidR="003A41E9" w:rsidRDefault="003A41E9" w:rsidP="00311E6E">
      <w:pPr>
        <w:pStyle w:val="Default"/>
        <w:spacing w:line="360" w:lineRule="auto"/>
        <w:jc w:val="both"/>
      </w:pPr>
    </w:p>
    <w:p w:rsidR="003A41E9" w:rsidRDefault="003A41E9" w:rsidP="00311E6E">
      <w:pPr>
        <w:pStyle w:val="Default"/>
        <w:spacing w:line="360" w:lineRule="auto"/>
        <w:jc w:val="both"/>
      </w:pPr>
    </w:p>
    <w:p w:rsidR="003A41E9" w:rsidRDefault="003A41E9" w:rsidP="00311E6E">
      <w:pPr>
        <w:pStyle w:val="Default"/>
        <w:spacing w:line="360" w:lineRule="auto"/>
        <w:jc w:val="both"/>
        <w:sectPr w:rsidR="003A41E9" w:rsidSect="00311E6E">
          <w:headerReference w:type="default" r:id="rId7"/>
          <w:pgSz w:w="12240" w:h="15840" w:code="1"/>
          <w:pgMar w:top="1418" w:right="1418" w:bottom="1418" w:left="1418" w:header="567" w:footer="567" w:gutter="0"/>
          <w:cols w:space="720"/>
          <w:noEndnote/>
        </w:sectPr>
      </w:pPr>
    </w:p>
    <w:p w:rsidR="00F37F31" w:rsidRPr="00BE0242" w:rsidRDefault="00F37F31" w:rsidP="00CB12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242">
        <w:rPr>
          <w:rFonts w:ascii="Times New Roman" w:hAnsi="Times New Roman" w:cs="Times New Roman"/>
          <w:b/>
          <w:sz w:val="24"/>
          <w:szCs w:val="24"/>
        </w:rPr>
        <w:lastRenderedPageBreak/>
        <w:t>H. CONGRESO DEL ESTADO INDEPENDIENTE, LIBRE Y SOBERANO DE</w:t>
      </w:r>
      <w:r w:rsidR="00CB1290" w:rsidRPr="00BE0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242">
        <w:rPr>
          <w:rFonts w:ascii="Times New Roman" w:hAnsi="Times New Roman" w:cs="Times New Roman"/>
          <w:b/>
          <w:sz w:val="24"/>
          <w:szCs w:val="24"/>
        </w:rPr>
        <w:t>COAHUILA DE ZARAGOZA</w:t>
      </w:r>
    </w:p>
    <w:p w:rsidR="00CB1290" w:rsidRPr="00CB1290" w:rsidRDefault="00CB1290" w:rsidP="00CB12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31" w:rsidRPr="00CB1290" w:rsidRDefault="00F37F31" w:rsidP="00CB12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290">
        <w:rPr>
          <w:rFonts w:ascii="Times New Roman" w:hAnsi="Times New Roman" w:cs="Times New Roman"/>
          <w:b/>
          <w:sz w:val="24"/>
          <w:szCs w:val="24"/>
        </w:rPr>
        <w:t>AGUSTIN JAVIER DURO N PÉREZ,</w:t>
      </w:r>
      <w:r w:rsidRPr="00CB1290">
        <w:rPr>
          <w:rFonts w:ascii="Times New Roman" w:hAnsi="Times New Roman" w:cs="Times New Roman"/>
          <w:sz w:val="24"/>
          <w:szCs w:val="24"/>
        </w:rPr>
        <w:t xml:space="preserve"> ciudadano coahuilense, lo cual acredito con acta de</w:t>
      </w:r>
      <w:r w:rsidR="00CB1290" w:rsidRPr="00CB1290">
        <w:rPr>
          <w:rFonts w:ascii="Times New Roman" w:hAnsi="Times New Roman" w:cs="Times New Roman"/>
          <w:sz w:val="24"/>
          <w:szCs w:val="24"/>
        </w:rPr>
        <w:t xml:space="preserve"> </w:t>
      </w:r>
      <w:r w:rsidRPr="00CB1290">
        <w:rPr>
          <w:rFonts w:ascii="Times New Roman" w:hAnsi="Times New Roman" w:cs="Times New Roman"/>
          <w:sz w:val="24"/>
          <w:szCs w:val="24"/>
        </w:rPr>
        <w:t>nacimiento certificada con identificador electrónico y código de verificación adjunta que</w:t>
      </w:r>
      <w:r w:rsidR="00CB1290" w:rsidRPr="00CB1290">
        <w:rPr>
          <w:rFonts w:ascii="Times New Roman" w:hAnsi="Times New Roman" w:cs="Times New Roman"/>
          <w:sz w:val="24"/>
          <w:szCs w:val="24"/>
        </w:rPr>
        <w:t xml:space="preserve"> </w:t>
      </w:r>
      <w:r w:rsidRPr="00CB1290">
        <w:rPr>
          <w:rFonts w:ascii="Times New Roman" w:hAnsi="Times New Roman" w:cs="Times New Roman"/>
          <w:sz w:val="24"/>
          <w:szCs w:val="24"/>
        </w:rPr>
        <w:t>exhibo bajo protesta de decir verdad, con domicilio para oír y recibir notificaciones en Saltillo,</w:t>
      </w:r>
      <w:r w:rsidR="00CB1290" w:rsidRPr="00CB1290">
        <w:rPr>
          <w:rFonts w:ascii="Times New Roman" w:hAnsi="Times New Roman" w:cs="Times New Roman"/>
          <w:sz w:val="24"/>
          <w:szCs w:val="24"/>
        </w:rPr>
        <w:t xml:space="preserve"> </w:t>
      </w:r>
      <w:r w:rsidRPr="00CB1290">
        <w:rPr>
          <w:rFonts w:ascii="Times New Roman" w:hAnsi="Times New Roman" w:cs="Times New Roman"/>
          <w:sz w:val="24"/>
          <w:szCs w:val="24"/>
        </w:rPr>
        <w:t>Coahuila el ubicado en Apolonio M. Aviles 895 interior 5, colonia Los Maestros y autorizando</w:t>
      </w:r>
      <w:r w:rsidR="00CB1290" w:rsidRPr="00CB1290">
        <w:rPr>
          <w:rFonts w:ascii="Times New Roman" w:hAnsi="Times New Roman" w:cs="Times New Roman"/>
          <w:sz w:val="24"/>
          <w:szCs w:val="24"/>
        </w:rPr>
        <w:t xml:space="preserve"> </w:t>
      </w:r>
      <w:r w:rsidRPr="00CB1290">
        <w:rPr>
          <w:rFonts w:ascii="Times New Roman" w:hAnsi="Times New Roman" w:cs="Times New Roman"/>
          <w:sz w:val="24"/>
          <w:szCs w:val="24"/>
        </w:rPr>
        <w:t>a CARLOS ALEJANDRO BELTRAN CASTILLA para oírlas y recibirlas y quien estará</w:t>
      </w:r>
      <w:r w:rsidR="00CB1290" w:rsidRPr="00CB1290">
        <w:rPr>
          <w:rFonts w:ascii="Times New Roman" w:hAnsi="Times New Roman" w:cs="Times New Roman"/>
          <w:sz w:val="24"/>
          <w:szCs w:val="24"/>
        </w:rPr>
        <w:t xml:space="preserve"> </w:t>
      </w:r>
      <w:r w:rsidRPr="00CB1290">
        <w:rPr>
          <w:rFonts w:ascii="Times New Roman" w:hAnsi="Times New Roman" w:cs="Times New Roman"/>
          <w:sz w:val="24"/>
          <w:szCs w:val="24"/>
        </w:rPr>
        <w:t>facultado para realizar los actos correspondientes al trámite de esta iniciativa popular,</w:t>
      </w:r>
      <w:r w:rsidR="00CB1290" w:rsidRPr="00CB1290">
        <w:rPr>
          <w:rFonts w:ascii="Times New Roman" w:hAnsi="Times New Roman" w:cs="Times New Roman"/>
          <w:sz w:val="24"/>
          <w:szCs w:val="24"/>
        </w:rPr>
        <w:t xml:space="preserve"> </w:t>
      </w:r>
      <w:r w:rsidRPr="00CB1290">
        <w:rPr>
          <w:rFonts w:ascii="Times New Roman" w:hAnsi="Times New Roman" w:cs="Times New Roman"/>
          <w:sz w:val="24"/>
          <w:szCs w:val="24"/>
        </w:rPr>
        <w:t>comparece y expone:</w:t>
      </w:r>
    </w:p>
    <w:p w:rsidR="00CB1290" w:rsidRPr="00CB1290" w:rsidRDefault="00CB1290" w:rsidP="00CB12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31" w:rsidRPr="00CB1290" w:rsidRDefault="00F37F31" w:rsidP="00CB12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1290">
        <w:rPr>
          <w:rFonts w:ascii="Times New Roman" w:hAnsi="Times New Roman" w:cs="Times New Roman"/>
          <w:sz w:val="24"/>
          <w:szCs w:val="24"/>
        </w:rPr>
        <w:t>Que adjunto constancia del acta de nacimiento que me acredita como ciudadano coahuilense,</w:t>
      </w:r>
      <w:r w:rsidR="00CB1290" w:rsidRPr="00CB1290">
        <w:rPr>
          <w:rFonts w:ascii="Times New Roman" w:hAnsi="Times New Roman" w:cs="Times New Roman"/>
          <w:sz w:val="24"/>
          <w:szCs w:val="24"/>
        </w:rPr>
        <w:t xml:space="preserve"> </w:t>
      </w:r>
      <w:r w:rsidRPr="00CB1290">
        <w:rPr>
          <w:rFonts w:ascii="Times New Roman" w:hAnsi="Times New Roman" w:cs="Times New Roman"/>
          <w:sz w:val="24"/>
          <w:szCs w:val="24"/>
        </w:rPr>
        <w:t>y con ella y la facultad que me confiere el artículo 59 fracción VI de la CONSTITUCIÓN</w:t>
      </w:r>
      <w:r w:rsidR="00CB1290" w:rsidRPr="00CB1290">
        <w:rPr>
          <w:rFonts w:ascii="Times New Roman" w:hAnsi="Times New Roman" w:cs="Times New Roman"/>
          <w:sz w:val="24"/>
          <w:szCs w:val="24"/>
        </w:rPr>
        <w:t xml:space="preserve"> </w:t>
      </w:r>
      <w:r w:rsidRPr="00CB1290">
        <w:rPr>
          <w:rFonts w:ascii="Times New Roman" w:hAnsi="Times New Roman" w:cs="Times New Roman"/>
          <w:sz w:val="24"/>
          <w:szCs w:val="24"/>
        </w:rPr>
        <w:t>POLÍTICA DEL ESTADO DE COAHUILA DE ZARAGOZA y fundando mi petición en los</w:t>
      </w:r>
      <w:r w:rsidR="00CB1290" w:rsidRPr="00CB1290">
        <w:rPr>
          <w:rFonts w:ascii="Times New Roman" w:hAnsi="Times New Roman" w:cs="Times New Roman"/>
          <w:sz w:val="24"/>
          <w:szCs w:val="24"/>
        </w:rPr>
        <w:t xml:space="preserve"> </w:t>
      </w:r>
      <w:r w:rsidRPr="00CB1290">
        <w:rPr>
          <w:rFonts w:ascii="Times New Roman" w:hAnsi="Times New Roman" w:cs="Times New Roman"/>
          <w:sz w:val="24"/>
          <w:szCs w:val="24"/>
        </w:rPr>
        <w:t>requisitos cumplidos del artículo 42 de la LEY DE PARTICIPACIÓN CIUDADANA PARA</w:t>
      </w:r>
      <w:r w:rsidR="00CB1290" w:rsidRPr="00CB1290">
        <w:rPr>
          <w:rFonts w:ascii="Times New Roman" w:hAnsi="Times New Roman" w:cs="Times New Roman"/>
          <w:sz w:val="24"/>
          <w:szCs w:val="24"/>
        </w:rPr>
        <w:t xml:space="preserve"> </w:t>
      </w:r>
      <w:r w:rsidRPr="00CB1290">
        <w:rPr>
          <w:rFonts w:ascii="Times New Roman" w:hAnsi="Times New Roman" w:cs="Times New Roman"/>
          <w:sz w:val="24"/>
          <w:szCs w:val="24"/>
        </w:rPr>
        <w:t>EL ESTADO DE COAHUILA DE ZARAGOZA, someto a la consideración de este</w:t>
      </w:r>
      <w:r w:rsidR="00CB1290" w:rsidRPr="00CB1290">
        <w:rPr>
          <w:rFonts w:ascii="Times New Roman" w:hAnsi="Times New Roman" w:cs="Times New Roman"/>
          <w:sz w:val="24"/>
          <w:szCs w:val="24"/>
        </w:rPr>
        <w:t xml:space="preserve"> </w:t>
      </w:r>
      <w:r w:rsidRPr="00CB1290">
        <w:rPr>
          <w:rFonts w:ascii="Times New Roman" w:hAnsi="Times New Roman" w:cs="Times New Roman"/>
          <w:sz w:val="24"/>
          <w:szCs w:val="24"/>
        </w:rPr>
        <w:t>HONORABLE CONGRESO DEL ESTADO INDEPENDIENTE, LIBRE Y SOBERANO DE</w:t>
      </w:r>
      <w:r w:rsidR="00CB1290" w:rsidRPr="00CB1290">
        <w:rPr>
          <w:rFonts w:ascii="Times New Roman" w:hAnsi="Times New Roman" w:cs="Times New Roman"/>
          <w:sz w:val="24"/>
          <w:szCs w:val="24"/>
        </w:rPr>
        <w:t xml:space="preserve"> </w:t>
      </w:r>
      <w:r w:rsidRPr="00CB1290">
        <w:rPr>
          <w:rFonts w:ascii="Times New Roman" w:hAnsi="Times New Roman" w:cs="Times New Roman"/>
          <w:sz w:val="24"/>
          <w:szCs w:val="24"/>
        </w:rPr>
        <w:t xml:space="preserve">COAHUILA DE ZARAGOZA la siguiente </w:t>
      </w:r>
      <w:r w:rsidRPr="00CB1290">
        <w:rPr>
          <w:rFonts w:ascii="Times New Roman" w:hAnsi="Times New Roman" w:cs="Times New Roman"/>
          <w:sz w:val="24"/>
          <w:szCs w:val="24"/>
          <w:u w:val="single"/>
        </w:rPr>
        <w:t>iniciativa popular en materia penal federal</w:t>
      </w:r>
      <w:r w:rsidRPr="00CB1290">
        <w:rPr>
          <w:rFonts w:ascii="Times New Roman" w:hAnsi="Times New Roman" w:cs="Times New Roman"/>
          <w:sz w:val="24"/>
          <w:szCs w:val="24"/>
        </w:rPr>
        <w:t xml:space="preserve"> para</w:t>
      </w:r>
      <w:r w:rsidR="00CB1290" w:rsidRPr="00CB1290">
        <w:rPr>
          <w:rFonts w:ascii="Times New Roman" w:hAnsi="Times New Roman" w:cs="Times New Roman"/>
          <w:sz w:val="24"/>
          <w:szCs w:val="24"/>
        </w:rPr>
        <w:t xml:space="preserve"> </w:t>
      </w:r>
      <w:r w:rsidRPr="00CB1290">
        <w:rPr>
          <w:rFonts w:ascii="Times New Roman" w:hAnsi="Times New Roman" w:cs="Times New Roman"/>
          <w:sz w:val="24"/>
          <w:szCs w:val="24"/>
        </w:rPr>
        <w:t xml:space="preserve">que fundándose en las facultades que la fracción </w:t>
      </w:r>
      <w:r w:rsidR="00CB1290" w:rsidRPr="00CB1290">
        <w:rPr>
          <w:rFonts w:ascii="Times New Roman" w:hAnsi="Times New Roman" w:cs="Times New Roman"/>
          <w:sz w:val="24"/>
          <w:szCs w:val="24"/>
        </w:rPr>
        <w:t>III</w:t>
      </w:r>
      <w:r w:rsidRPr="00CB1290">
        <w:rPr>
          <w:rFonts w:ascii="Times New Roman" w:hAnsi="Times New Roman" w:cs="Times New Roman"/>
          <w:sz w:val="24"/>
          <w:szCs w:val="24"/>
        </w:rPr>
        <w:t>, del artículo 71 de la CONSTITUCIÓN</w:t>
      </w:r>
      <w:r w:rsidR="00CB1290" w:rsidRPr="00CB1290">
        <w:rPr>
          <w:rFonts w:ascii="Times New Roman" w:hAnsi="Times New Roman" w:cs="Times New Roman"/>
          <w:sz w:val="24"/>
          <w:szCs w:val="24"/>
        </w:rPr>
        <w:t xml:space="preserve"> </w:t>
      </w:r>
      <w:r w:rsidRPr="00CB1290">
        <w:rPr>
          <w:rFonts w:ascii="Times New Roman" w:hAnsi="Times New Roman" w:cs="Times New Roman"/>
          <w:sz w:val="24"/>
          <w:szCs w:val="24"/>
        </w:rPr>
        <w:t>POLÍTICA DE LOS ESTADOS UNIDOS MEXICANOS da a las legislaturas de los estados,</w:t>
      </w:r>
      <w:r w:rsidR="00CB1290" w:rsidRPr="00CB1290">
        <w:rPr>
          <w:rFonts w:ascii="Times New Roman" w:hAnsi="Times New Roman" w:cs="Times New Roman"/>
          <w:sz w:val="24"/>
          <w:szCs w:val="24"/>
        </w:rPr>
        <w:t xml:space="preserve"> </w:t>
      </w:r>
      <w:r w:rsidRPr="00CB1290">
        <w:rPr>
          <w:rFonts w:ascii="Times New Roman" w:hAnsi="Times New Roman" w:cs="Times New Roman"/>
          <w:sz w:val="24"/>
          <w:szCs w:val="24"/>
        </w:rPr>
        <w:t>la haga llegar en nombre de la ciudadanía coahuilense al Congreso de la Unión, basada en la</w:t>
      </w:r>
      <w:r w:rsidR="00CB1290" w:rsidRPr="00CB1290">
        <w:rPr>
          <w:rFonts w:ascii="Times New Roman" w:hAnsi="Times New Roman" w:cs="Times New Roman"/>
          <w:sz w:val="24"/>
          <w:szCs w:val="24"/>
        </w:rPr>
        <w:t xml:space="preserve"> </w:t>
      </w:r>
      <w:r w:rsidRPr="00CB1290">
        <w:rPr>
          <w:rFonts w:ascii="Times New Roman" w:hAnsi="Times New Roman" w:cs="Times New Roman"/>
          <w:sz w:val="24"/>
          <w:szCs w:val="24"/>
        </w:rPr>
        <w:t xml:space="preserve">siguiente </w:t>
      </w:r>
      <w:r w:rsidRPr="00CB1290">
        <w:rPr>
          <w:rFonts w:ascii="Times New Roman" w:hAnsi="Times New Roman" w:cs="Times New Roman"/>
          <w:sz w:val="24"/>
          <w:szCs w:val="24"/>
          <w:u w:val="single"/>
        </w:rPr>
        <w:t>exposición de motivos:</w:t>
      </w:r>
    </w:p>
    <w:p w:rsidR="00CB1290" w:rsidRPr="00CB1290" w:rsidRDefault="00CB1290" w:rsidP="00CB12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31" w:rsidRPr="00CB1290" w:rsidRDefault="00F37F31" w:rsidP="00CB12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290">
        <w:rPr>
          <w:rFonts w:ascii="Times New Roman" w:hAnsi="Times New Roman" w:cs="Times New Roman"/>
          <w:sz w:val="24"/>
          <w:szCs w:val="24"/>
        </w:rPr>
        <w:t>Es bien conocido que el artículo 26 de la Ley Federal de Armas de Fuego y Explosivos admite</w:t>
      </w:r>
      <w:r w:rsidR="00CB1290" w:rsidRPr="00CB1290">
        <w:rPr>
          <w:rFonts w:ascii="Times New Roman" w:hAnsi="Times New Roman" w:cs="Times New Roman"/>
          <w:sz w:val="24"/>
          <w:szCs w:val="24"/>
        </w:rPr>
        <w:t xml:space="preserve"> </w:t>
      </w:r>
      <w:r w:rsidRPr="00CB1290">
        <w:rPr>
          <w:rFonts w:ascii="Times New Roman" w:hAnsi="Times New Roman" w:cs="Times New Roman"/>
          <w:sz w:val="24"/>
          <w:szCs w:val="24"/>
        </w:rPr>
        <w:t>la posibilidad de que la Secretaría de la Defensa Nacional, autorice la portación de armas</w:t>
      </w:r>
      <w:r w:rsidR="00CB1290" w:rsidRPr="00CB1290">
        <w:rPr>
          <w:rFonts w:ascii="Times New Roman" w:hAnsi="Times New Roman" w:cs="Times New Roman"/>
          <w:sz w:val="24"/>
          <w:szCs w:val="24"/>
        </w:rPr>
        <w:t xml:space="preserve"> </w:t>
      </w:r>
      <w:r w:rsidRPr="00CB1290">
        <w:rPr>
          <w:rFonts w:ascii="Times New Roman" w:hAnsi="Times New Roman" w:cs="Times New Roman"/>
          <w:sz w:val="24"/>
          <w:szCs w:val="24"/>
        </w:rPr>
        <w:t>cumpliendo ciertos requisitos, entre los cuales se encuentra la fracción F que se transcribe a</w:t>
      </w:r>
      <w:r w:rsidR="00CB1290" w:rsidRPr="00CB1290">
        <w:rPr>
          <w:rFonts w:ascii="Times New Roman" w:hAnsi="Times New Roman" w:cs="Times New Roman"/>
          <w:sz w:val="24"/>
          <w:szCs w:val="24"/>
        </w:rPr>
        <w:t xml:space="preserve"> contin</w:t>
      </w:r>
      <w:r w:rsidRPr="00CB1290">
        <w:rPr>
          <w:rFonts w:ascii="Times New Roman" w:hAnsi="Times New Roman" w:cs="Times New Roman"/>
          <w:sz w:val="24"/>
          <w:szCs w:val="24"/>
        </w:rPr>
        <w:t>uación:</w:t>
      </w:r>
    </w:p>
    <w:p w:rsidR="00CB1290" w:rsidRPr="00CB1290" w:rsidRDefault="00CB1290" w:rsidP="00CB12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37F31" w:rsidRPr="00CB1290" w:rsidRDefault="00F37F31" w:rsidP="00BE024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1290">
        <w:rPr>
          <w:rFonts w:ascii="Times New Roman" w:hAnsi="Times New Roman" w:cs="Times New Roman"/>
          <w:i/>
          <w:iCs/>
          <w:sz w:val="24"/>
          <w:szCs w:val="24"/>
        </w:rPr>
        <w:t xml:space="preserve">Artículo </w:t>
      </w:r>
      <w:r w:rsidRPr="00CB1290">
        <w:rPr>
          <w:rFonts w:ascii="Times New Roman" w:hAnsi="Times New Roman" w:cs="Times New Roman"/>
          <w:sz w:val="24"/>
          <w:szCs w:val="24"/>
        </w:rPr>
        <w:t xml:space="preserve">26.- </w:t>
      </w:r>
      <w:r w:rsidRPr="00CB1290">
        <w:rPr>
          <w:rFonts w:ascii="Times New Roman" w:hAnsi="Times New Roman" w:cs="Times New Roman"/>
          <w:i/>
          <w:iCs/>
          <w:sz w:val="24"/>
          <w:szCs w:val="24"/>
        </w:rPr>
        <w:t>Las licencias particulares para la portación de armas serán individuales</w:t>
      </w:r>
      <w:r w:rsidR="00CB1290" w:rsidRPr="00CB12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1290">
        <w:rPr>
          <w:rFonts w:ascii="Times New Roman" w:hAnsi="Times New Roman" w:cs="Times New Roman"/>
          <w:i/>
          <w:iCs/>
          <w:sz w:val="24"/>
          <w:szCs w:val="24"/>
        </w:rPr>
        <w:t xml:space="preserve">para personas físicas, </w:t>
      </w:r>
      <w:r w:rsidRPr="00CB1290">
        <w:rPr>
          <w:rFonts w:ascii="Times New Roman" w:hAnsi="Times New Roman" w:cs="Times New Roman"/>
          <w:sz w:val="24"/>
          <w:szCs w:val="24"/>
        </w:rPr>
        <w:t xml:space="preserve">o </w:t>
      </w:r>
      <w:r w:rsidRPr="00CB1290">
        <w:rPr>
          <w:rFonts w:ascii="Times New Roman" w:hAnsi="Times New Roman" w:cs="Times New Roman"/>
          <w:i/>
          <w:iCs/>
          <w:sz w:val="24"/>
          <w:szCs w:val="24"/>
        </w:rPr>
        <w:t>colectivas para las morales, y podrán expedirse cuando se</w:t>
      </w:r>
      <w:r w:rsidR="00CB1290" w:rsidRPr="00CB12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1290">
        <w:rPr>
          <w:rFonts w:ascii="Times New Roman" w:hAnsi="Times New Roman" w:cs="Times New Roman"/>
          <w:i/>
          <w:iCs/>
          <w:sz w:val="24"/>
          <w:szCs w:val="24"/>
        </w:rPr>
        <w:t>cumplan los requisitos siguientes:</w:t>
      </w:r>
    </w:p>
    <w:p w:rsidR="00CB1290" w:rsidRPr="00CB1290" w:rsidRDefault="00CB1290" w:rsidP="00BE024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41E9" w:rsidRPr="00CB1290" w:rsidRDefault="00F37F31" w:rsidP="00BE024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129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F. </w:t>
      </w:r>
      <w:r w:rsidRPr="00CB1290">
        <w:rPr>
          <w:rFonts w:ascii="Times New Roman" w:hAnsi="Times New Roman" w:cs="Times New Roman"/>
          <w:i/>
          <w:iCs/>
          <w:sz w:val="24"/>
          <w:szCs w:val="24"/>
        </w:rPr>
        <w:t>Acreditar, a criterio de la Secretaría de la Defensa Nacional, la necesidad de portar</w:t>
      </w:r>
      <w:r w:rsidR="00CB1290" w:rsidRPr="00CB12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1290">
        <w:rPr>
          <w:rFonts w:ascii="Times New Roman" w:hAnsi="Times New Roman" w:cs="Times New Roman"/>
          <w:i/>
          <w:iCs/>
          <w:sz w:val="24"/>
          <w:szCs w:val="24"/>
        </w:rPr>
        <w:t xml:space="preserve">armas por: a) La naturaleza de su ocupación </w:t>
      </w:r>
      <w:r w:rsidRPr="00CB1290">
        <w:rPr>
          <w:rFonts w:ascii="Times New Roman" w:hAnsi="Times New Roman" w:cs="Times New Roman"/>
          <w:sz w:val="24"/>
          <w:szCs w:val="24"/>
        </w:rPr>
        <w:t xml:space="preserve">o </w:t>
      </w:r>
      <w:r w:rsidRPr="00CB1290">
        <w:rPr>
          <w:rFonts w:ascii="Times New Roman" w:hAnsi="Times New Roman" w:cs="Times New Roman"/>
          <w:i/>
          <w:iCs/>
          <w:sz w:val="24"/>
          <w:szCs w:val="24"/>
        </w:rPr>
        <w:t xml:space="preserve">empleo; </w:t>
      </w:r>
      <w:r w:rsidRPr="00CB1290">
        <w:rPr>
          <w:rFonts w:ascii="Times New Roman" w:hAnsi="Times New Roman" w:cs="Times New Roman"/>
          <w:sz w:val="24"/>
          <w:szCs w:val="24"/>
        </w:rPr>
        <w:t xml:space="preserve">o </w:t>
      </w:r>
      <w:r w:rsidRPr="00CB1290">
        <w:rPr>
          <w:rFonts w:ascii="Times New Roman" w:hAnsi="Times New Roman" w:cs="Times New Roman"/>
          <w:i/>
          <w:iCs/>
          <w:sz w:val="24"/>
          <w:szCs w:val="24"/>
        </w:rPr>
        <w:t>b) Las circunstancias</w:t>
      </w:r>
      <w:r w:rsidR="00CB1290" w:rsidRPr="00CB12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1290">
        <w:rPr>
          <w:rFonts w:ascii="Times New Roman" w:hAnsi="Times New Roman" w:cs="Times New Roman"/>
          <w:i/>
          <w:iCs/>
          <w:sz w:val="24"/>
          <w:szCs w:val="24"/>
        </w:rPr>
        <w:t xml:space="preserve">especiales del lugar en que viva, </w:t>
      </w:r>
      <w:r w:rsidRPr="00CB1290">
        <w:rPr>
          <w:rFonts w:ascii="Times New Roman" w:hAnsi="Times New Roman" w:cs="Times New Roman"/>
          <w:sz w:val="24"/>
          <w:szCs w:val="24"/>
        </w:rPr>
        <w:t xml:space="preserve">o c) </w:t>
      </w:r>
      <w:r w:rsidRPr="00CB1290">
        <w:rPr>
          <w:rFonts w:ascii="Times New Roman" w:hAnsi="Times New Roman" w:cs="Times New Roman"/>
          <w:i/>
          <w:iCs/>
          <w:sz w:val="24"/>
          <w:szCs w:val="24"/>
        </w:rPr>
        <w:t>Cualquier otro motivo justificado.</w:t>
      </w:r>
    </w:p>
    <w:p w:rsidR="00CB1290" w:rsidRDefault="00CB1290" w:rsidP="00CB12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D04F2" w:rsidRPr="00BD04F2" w:rsidRDefault="00BD04F2" w:rsidP="00BD0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4F2">
        <w:rPr>
          <w:rFonts w:ascii="Times New Roman" w:hAnsi="Times New Roman" w:cs="Times New Roman"/>
          <w:sz w:val="24"/>
          <w:szCs w:val="24"/>
        </w:rPr>
        <w:t>Siendo esta fracción una obstrucción innecesaria al ejerc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D04F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io</w:t>
      </w:r>
      <w:r w:rsidRPr="00BD04F2">
        <w:rPr>
          <w:rFonts w:ascii="Times New Roman" w:hAnsi="Times New Roman" w:cs="Times New Roman"/>
          <w:sz w:val="24"/>
          <w:szCs w:val="24"/>
        </w:rPr>
        <w:t xml:space="preserve"> de la defensa prop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D04F2">
        <w:rPr>
          <w:rFonts w:ascii="Times New Roman" w:hAnsi="Times New Roman" w:cs="Times New Roman"/>
          <w:sz w:val="24"/>
          <w:szCs w:val="24"/>
        </w:rPr>
        <w:t>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4F2">
        <w:rPr>
          <w:rFonts w:ascii="Times New Roman" w:hAnsi="Times New Roman" w:cs="Times New Roman"/>
          <w:sz w:val="24"/>
          <w:szCs w:val="24"/>
        </w:rPr>
        <w:t>requieren en este país millones de particulares, entre las que se encuentran mujeres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4F2">
        <w:rPr>
          <w:rFonts w:ascii="Times New Roman" w:hAnsi="Times New Roman" w:cs="Times New Roman"/>
          <w:sz w:val="24"/>
          <w:szCs w:val="24"/>
        </w:rPr>
        <w:t>personas de la tercera edad y discapacitados que no son competencia para delincuentes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4F2">
        <w:rPr>
          <w:rFonts w:ascii="Times New Roman" w:hAnsi="Times New Roman" w:cs="Times New Roman"/>
          <w:sz w:val="24"/>
          <w:szCs w:val="24"/>
        </w:rPr>
        <w:t>ni siquiera tienen que estar armados para someterlos violentamente.</w:t>
      </w:r>
    </w:p>
    <w:p w:rsidR="00BD04F2" w:rsidRDefault="00BD04F2" w:rsidP="00BD0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4F2" w:rsidRPr="00BD04F2" w:rsidRDefault="00BD04F2" w:rsidP="00BD0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4F2">
        <w:rPr>
          <w:rFonts w:ascii="Times New Roman" w:hAnsi="Times New Roman" w:cs="Times New Roman"/>
          <w:sz w:val="24"/>
          <w:szCs w:val="24"/>
        </w:rPr>
        <w:t>La misión de la Secretaría de la Defensa Nacional en el registro de armas tiene su razón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4F2">
        <w:rPr>
          <w:rFonts w:ascii="Times New Roman" w:hAnsi="Times New Roman" w:cs="Times New Roman"/>
          <w:sz w:val="24"/>
          <w:szCs w:val="24"/>
        </w:rPr>
        <w:t>ser, y no se pretende quitarle dichas facultades, pero dicha secretaría no es cercana a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4F2">
        <w:rPr>
          <w:rFonts w:ascii="Times New Roman" w:hAnsi="Times New Roman" w:cs="Times New Roman"/>
          <w:sz w:val="24"/>
          <w:szCs w:val="24"/>
        </w:rPr>
        <w:t>denuncias penales diarias que ocurren en cada entidad en las que no tiene que ver el crimen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4F2">
        <w:rPr>
          <w:rFonts w:ascii="Times New Roman" w:hAnsi="Times New Roman" w:cs="Times New Roman"/>
          <w:sz w:val="24"/>
          <w:szCs w:val="24"/>
        </w:rPr>
        <w:t>organizado, sino un exnovio celoso, un vecino depravado o un delincuente de paso, tampoco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4F2">
        <w:rPr>
          <w:rFonts w:ascii="Times New Roman" w:hAnsi="Times New Roman" w:cs="Times New Roman"/>
          <w:sz w:val="24"/>
          <w:szCs w:val="24"/>
        </w:rPr>
        <w:t>se entera de las colonias problemáticas por robos con violencia, ni se entera de lo que siente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4F2">
        <w:rPr>
          <w:rFonts w:ascii="Times New Roman" w:hAnsi="Times New Roman" w:cs="Times New Roman"/>
          <w:sz w:val="24"/>
          <w:szCs w:val="24"/>
        </w:rPr>
        <w:t>una mujer al caminar sola por la noche regresando a su hogar, por lo que se requiere que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4F2">
        <w:rPr>
          <w:rFonts w:ascii="Times New Roman" w:hAnsi="Times New Roman" w:cs="Times New Roman"/>
          <w:sz w:val="24"/>
          <w:szCs w:val="24"/>
        </w:rPr>
        <w:t>autoridad de alto rango en cada estado tenga la facultad que conociendo a su propio estado,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4F2">
        <w:rPr>
          <w:rFonts w:ascii="Times New Roman" w:hAnsi="Times New Roman" w:cs="Times New Roman"/>
          <w:sz w:val="24"/>
          <w:szCs w:val="24"/>
        </w:rPr>
        <w:t>conceda una excepción ante dicho inciso F., para efecto de que la Secretaría de la Defensa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4F2">
        <w:rPr>
          <w:rFonts w:ascii="Times New Roman" w:hAnsi="Times New Roman" w:cs="Times New Roman"/>
          <w:sz w:val="24"/>
          <w:szCs w:val="24"/>
        </w:rPr>
        <w:t>Nacional, tenga obligación de autorizar la portación de armas a los que cumplan con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4F2">
        <w:rPr>
          <w:rFonts w:ascii="Times New Roman" w:hAnsi="Times New Roman" w:cs="Times New Roman"/>
          <w:sz w:val="24"/>
          <w:szCs w:val="24"/>
        </w:rPr>
        <w:t>demás fracciones de dicho artículo 26, la propuesta que hacemos es que dicha persona sea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4F2">
        <w:rPr>
          <w:rFonts w:ascii="Times New Roman" w:hAnsi="Times New Roman" w:cs="Times New Roman"/>
          <w:sz w:val="24"/>
          <w:szCs w:val="24"/>
        </w:rPr>
        <w:t>Gobernador Constitucional de cada entidad. Esta propuesta sería la segunda excepción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4F2">
        <w:rPr>
          <w:rFonts w:ascii="Times New Roman" w:hAnsi="Times New Roman" w:cs="Times New Roman"/>
          <w:sz w:val="24"/>
          <w:szCs w:val="24"/>
        </w:rPr>
        <w:t>hace dicha ley, pues la primera se encuentra en un párrafo dentro del mismo artículo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4F2">
        <w:rPr>
          <w:rFonts w:ascii="Times New Roman" w:hAnsi="Times New Roman" w:cs="Times New Roman"/>
          <w:sz w:val="24"/>
          <w:szCs w:val="24"/>
        </w:rPr>
        <w:t>dice:</w:t>
      </w:r>
    </w:p>
    <w:p w:rsidR="00BD04F2" w:rsidRDefault="00BD04F2" w:rsidP="00BD0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4F2" w:rsidRPr="00BD04F2" w:rsidRDefault="00BD04F2" w:rsidP="00BD04F2">
      <w:pPr>
        <w:autoSpaceDE w:val="0"/>
        <w:autoSpaceDN w:val="0"/>
        <w:adjustRightInd w:val="0"/>
        <w:spacing w:after="0" w:line="360" w:lineRule="auto"/>
        <w:ind w:left="567" w:right="89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4F2">
        <w:rPr>
          <w:rFonts w:ascii="Times New Roman" w:hAnsi="Times New Roman" w:cs="Times New Roman"/>
          <w:i/>
          <w:sz w:val="24"/>
          <w:szCs w:val="24"/>
        </w:rPr>
        <w:t>“</w:t>
      </w:r>
      <w:r w:rsidRPr="00BD04F2">
        <w:rPr>
          <w:rFonts w:ascii="Times New Roman" w:hAnsi="Times New Roman" w:cs="Times New Roman"/>
          <w:i/>
          <w:sz w:val="24"/>
          <w:szCs w:val="24"/>
        </w:rPr>
        <w:t>También podrán expedirse licencias particulares, por una o varias armas, para</w:t>
      </w:r>
      <w:r w:rsidRPr="00BD04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04F2">
        <w:rPr>
          <w:rFonts w:ascii="Times New Roman" w:hAnsi="Times New Roman" w:cs="Times New Roman"/>
          <w:i/>
          <w:sz w:val="24"/>
          <w:szCs w:val="24"/>
        </w:rPr>
        <w:t>actividades deportivas, de tiro o cacería, sólo si los interesados son miembros de</w:t>
      </w:r>
      <w:r w:rsidRPr="00BD04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04F2">
        <w:rPr>
          <w:rFonts w:ascii="Times New Roman" w:hAnsi="Times New Roman" w:cs="Times New Roman"/>
          <w:i/>
          <w:sz w:val="24"/>
          <w:szCs w:val="24"/>
        </w:rPr>
        <w:t>algún club o asociación registrados y cumplan con los requisitos señalados en los</w:t>
      </w:r>
      <w:r w:rsidRPr="00BD04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04F2">
        <w:rPr>
          <w:rFonts w:ascii="Times New Roman" w:hAnsi="Times New Roman" w:cs="Times New Roman"/>
          <w:i/>
          <w:sz w:val="24"/>
          <w:szCs w:val="24"/>
        </w:rPr>
        <w:t>primeros c</w:t>
      </w:r>
      <w:r w:rsidRPr="00BD04F2">
        <w:rPr>
          <w:rFonts w:ascii="Times New Roman" w:hAnsi="Times New Roman" w:cs="Times New Roman"/>
          <w:i/>
          <w:sz w:val="24"/>
          <w:szCs w:val="24"/>
        </w:rPr>
        <w:t>inco incisos de esta fracción.”</w:t>
      </w:r>
    </w:p>
    <w:p w:rsidR="00BD04F2" w:rsidRDefault="00BD04F2" w:rsidP="00BD0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4F2" w:rsidRPr="00BD04F2" w:rsidRDefault="00BD04F2" w:rsidP="00BD0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4F2">
        <w:rPr>
          <w:rFonts w:ascii="Times New Roman" w:hAnsi="Times New Roman" w:cs="Times New Roman"/>
          <w:sz w:val="24"/>
          <w:szCs w:val="24"/>
        </w:rPr>
        <w:t xml:space="preserve">Es decir, que si un simple club o asociación tienen facultades para que un particular 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BD04F2">
        <w:rPr>
          <w:rFonts w:ascii="Times New Roman" w:hAnsi="Times New Roman" w:cs="Times New Roman"/>
          <w:sz w:val="24"/>
          <w:szCs w:val="24"/>
        </w:rPr>
        <w:t xml:space="preserve"> tenga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4F2">
        <w:rPr>
          <w:rFonts w:ascii="Times New Roman" w:hAnsi="Times New Roman" w:cs="Times New Roman"/>
          <w:sz w:val="24"/>
          <w:szCs w:val="24"/>
        </w:rPr>
        <w:t>que cumplir con el inciso F de dicho articulado, con más razón debería el Gobernador de cada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4F2">
        <w:rPr>
          <w:rFonts w:ascii="Times New Roman" w:hAnsi="Times New Roman" w:cs="Times New Roman"/>
          <w:sz w:val="24"/>
          <w:szCs w:val="24"/>
        </w:rPr>
        <w:t>entidad tener facultades para que cuando lo considere necesario conceda su solicitud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4F2">
        <w:rPr>
          <w:rFonts w:ascii="Times New Roman" w:hAnsi="Times New Roman" w:cs="Times New Roman"/>
          <w:sz w:val="24"/>
          <w:szCs w:val="24"/>
        </w:rPr>
        <w:t>Secretaría de la Defensa Nacional para que los particulares puedan protegerse portando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4F2">
        <w:rPr>
          <w:rFonts w:ascii="Times New Roman" w:hAnsi="Times New Roman" w:cs="Times New Roman"/>
          <w:sz w:val="24"/>
          <w:szCs w:val="24"/>
        </w:rPr>
        <w:t xml:space="preserve">armas de fuego de las </w:t>
      </w:r>
      <w:r w:rsidRPr="00BD04F2">
        <w:rPr>
          <w:rFonts w:ascii="Times New Roman" w:hAnsi="Times New Roman" w:cs="Times New Roman"/>
          <w:sz w:val="24"/>
          <w:szCs w:val="24"/>
        </w:rPr>
        <w:lastRenderedPageBreak/>
        <w:t>permitidas por la ley. Esta adición a la ley actual no cambia en 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4F2">
        <w:rPr>
          <w:rFonts w:ascii="Times New Roman" w:hAnsi="Times New Roman" w:cs="Times New Roman"/>
          <w:sz w:val="24"/>
          <w:szCs w:val="24"/>
        </w:rPr>
        <w:t>los demás requisitos, que ya establece la ley, así, solicitamos que se apruebe esta iniciativa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4F2">
        <w:rPr>
          <w:rFonts w:ascii="Times New Roman" w:hAnsi="Times New Roman" w:cs="Times New Roman"/>
          <w:sz w:val="24"/>
          <w:szCs w:val="24"/>
        </w:rPr>
        <w:t>para que sea propuesta en el Congreso de la Unión por la legislatura del Estado de Coahuila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4F2">
        <w:rPr>
          <w:rFonts w:ascii="Times New Roman" w:hAnsi="Times New Roman" w:cs="Times New Roman"/>
          <w:sz w:val="24"/>
          <w:szCs w:val="24"/>
        </w:rPr>
        <w:t>de Zaragoza.</w:t>
      </w:r>
    </w:p>
    <w:p w:rsidR="00BD04F2" w:rsidRPr="00CB1290" w:rsidRDefault="00BD04F2" w:rsidP="00CB12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B1290" w:rsidRPr="00CB1290" w:rsidRDefault="00CB1290" w:rsidP="00CB12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90">
        <w:rPr>
          <w:rFonts w:ascii="Times New Roman" w:hAnsi="Times New Roman" w:cs="Times New Roman"/>
          <w:b/>
          <w:sz w:val="24"/>
          <w:szCs w:val="24"/>
        </w:rPr>
        <w:t>INICIATIVA CON PROYECTO DE DECRETO POR EL QUE SE AGREGA</w:t>
      </w:r>
      <w:r w:rsidRPr="00CB1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290">
        <w:rPr>
          <w:rFonts w:ascii="Times New Roman" w:hAnsi="Times New Roman" w:cs="Times New Roman"/>
          <w:b/>
          <w:sz w:val="24"/>
          <w:szCs w:val="24"/>
        </w:rPr>
        <w:t>EL INCISO G. A LA FRACCIÓN I DEL ARTÍCULO 26 DE LA LEY FEDERAL</w:t>
      </w:r>
      <w:r w:rsidRPr="00CB1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290">
        <w:rPr>
          <w:rFonts w:ascii="Times New Roman" w:hAnsi="Times New Roman" w:cs="Times New Roman"/>
          <w:b/>
          <w:sz w:val="24"/>
          <w:szCs w:val="24"/>
        </w:rPr>
        <w:t>D</w:t>
      </w:r>
      <w:r w:rsidRPr="00CB1290">
        <w:rPr>
          <w:rFonts w:ascii="Times New Roman" w:hAnsi="Times New Roman" w:cs="Times New Roman"/>
          <w:b/>
          <w:sz w:val="24"/>
          <w:szCs w:val="24"/>
        </w:rPr>
        <w:t>E ARMAS DE FUEGO Y EXPLOSIVOS.</w:t>
      </w:r>
    </w:p>
    <w:p w:rsidR="00CB1290" w:rsidRPr="00CB1290" w:rsidRDefault="00CB1290" w:rsidP="00CB12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90" w:rsidRPr="00CB1290" w:rsidRDefault="00CB1290" w:rsidP="00CB12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290">
        <w:rPr>
          <w:rFonts w:ascii="Times New Roman" w:hAnsi="Times New Roman" w:cs="Times New Roman"/>
          <w:b/>
          <w:sz w:val="24"/>
          <w:szCs w:val="24"/>
        </w:rPr>
        <w:t>Artículo único.</w:t>
      </w:r>
      <w:r w:rsidRPr="00CB1290">
        <w:rPr>
          <w:rFonts w:ascii="Times New Roman" w:hAnsi="Times New Roman" w:cs="Times New Roman"/>
          <w:sz w:val="24"/>
          <w:szCs w:val="24"/>
        </w:rPr>
        <w:t xml:space="preserve"> Se agrega </w:t>
      </w:r>
      <w:r w:rsidRPr="00CB1290">
        <w:rPr>
          <w:rFonts w:ascii="Times New Roman" w:hAnsi="Times New Roman" w:cs="Times New Roman"/>
          <w:b/>
          <w:sz w:val="24"/>
          <w:szCs w:val="24"/>
        </w:rPr>
        <w:t xml:space="preserve">el inciso G. a la fracción </w:t>
      </w:r>
      <w:r w:rsidRPr="00CB1290">
        <w:rPr>
          <w:rFonts w:ascii="Times New Roman" w:hAnsi="Times New Roman" w:cs="Times New Roman"/>
          <w:b/>
          <w:sz w:val="24"/>
          <w:szCs w:val="24"/>
        </w:rPr>
        <w:t>I</w:t>
      </w:r>
      <w:r w:rsidRPr="00CB1290">
        <w:rPr>
          <w:rFonts w:ascii="Times New Roman" w:hAnsi="Times New Roman" w:cs="Times New Roman"/>
          <w:b/>
          <w:sz w:val="24"/>
          <w:szCs w:val="24"/>
        </w:rPr>
        <w:t xml:space="preserve"> del artículo 26 de la Ley Federal</w:t>
      </w:r>
      <w:r w:rsidRPr="00CB1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290">
        <w:rPr>
          <w:rFonts w:ascii="Times New Roman" w:hAnsi="Times New Roman" w:cs="Times New Roman"/>
          <w:b/>
          <w:sz w:val="24"/>
          <w:szCs w:val="24"/>
        </w:rPr>
        <w:t>de Armas de Fuego y Explosivos</w:t>
      </w:r>
      <w:r w:rsidRPr="00CB1290">
        <w:rPr>
          <w:rFonts w:ascii="Times New Roman" w:hAnsi="Times New Roman" w:cs="Times New Roman"/>
          <w:sz w:val="24"/>
          <w:szCs w:val="24"/>
        </w:rPr>
        <w:t xml:space="preserve"> para quedar como sigue:</w:t>
      </w:r>
    </w:p>
    <w:p w:rsidR="00CB1290" w:rsidRPr="00CB1290" w:rsidRDefault="00CB1290" w:rsidP="00CB12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90" w:rsidRPr="00CB1290" w:rsidRDefault="00CB1290" w:rsidP="00CB129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1290">
        <w:rPr>
          <w:rFonts w:ascii="Times New Roman" w:hAnsi="Times New Roman" w:cs="Times New Roman"/>
          <w:b/>
          <w:sz w:val="24"/>
          <w:szCs w:val="24"/>
        </w:rPr>
        <w:t>Artículo 26.-</w:t>
      </w:r>
      <w:r w:rsidRPr="00CB1290">
        <w:rPr>
          <w:rFonts w:ascii="Times New Roman" w:hAnsi="Times New Roman" w:cs="Times New Roman"/>
          <w:sz w:val="24"/>
          <w:szCs w:val="24"/>
        </w:rPr>
        <w:t xml:space="preserve"> Las licencias particulares para la portación de armas serán individuales para</w:t>
      </w:r>
      <w:r w:rsidRPr="00CB1290">
        <w:rPr>
          <w:rFonts w:ascii="Times New Roman" w:hAnsi="Times New Roman" w:cs="Times New Roman"/>
          <w:sz w:val="24"/>
          <w:szCs w:val="24"/>
        </w:rPr>
        <w:t xml:space="preserve"> </w:t>
      </w:r>
      <w:r w:rsidRPr="00CB1290">
        <w:rPr>
          <w:rFonts w:ascii="Times New Roman" w:hAnsi="Times New Roman" w:cs="Times New Roman"/>
          <w:sz w:val="24"/>
          <w:szCs w:val="24"/>
        </w:rPr>
        <w:t>personas físicas, o colectivas para las morales, y podrán expedirse cuando se cumplan los requisitos</w:t>
      </w:r>
      <w:r w:rsidRPr="00CB1290">
        <w:rPr>
          <w:rFonts w:ascii="Times New Roman" w:hAnsi="Times New Roman" w:cs="Times New Roman"/>
          <w:sz w:val="24"/>
          <w:szCs w:val="24"/>
        </w:rPr>
        <w:t xml:space="preserve"> </w:t>
      </w:r>
      <w:r w:rsidRPr="00CB1290">
        <w:rPr>
          <w:rFonts w:ascii="Times New Roman" w:hAnsi="Times New Roman" w:cs="Times New Roman"/>
          <w:sz w:val="24"/>
          <w:szCs w:val="24"/>
        </w:rPr>
        <w:t>siguientes:</w:t>
      </w:r>
    </w:p>
    <w:p w:rsidR="00CB1290" w:rsidRPr="00CB1290" w:rsidRDefault="00CB1290" w:rsidP="00CB12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90" w:rsidRPr="00CB1290" w:rsidRDefault="00CB1290" w:rsidP="00CB129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1290">
        <w:rPr>
          <w:rFonts w:ascii="Times New Roman" w:hAnsi="Times New Roman" w:cs="Times New Roman"/>
          <w:sz w:val="24"/>
          <w:szCs w:val="24"/>
        </w:rPr>
        <w:t>I</w:t>
      </w:r>
      <w:r w:rsidRPr="00CB1290">
        <w:rPr>
          <w:rFonts w:ascii="Times New Roman" w:hAnsi="Times New Roman" w:cs="Times New Roman"/>
          <w:sz w:val="24"/>
          <w:szCs w:val="24"/>
        </w:rPr>
        <w:t>. ...</w:t>
      </w:r>
    </w:p>
    <w:p w:rsidR="00CB1290" w:rsidRPr="00CB1290" w:rsidRDefault="00CB1290" w:rsidP="00CB129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1290">
        <w:rPr>
          <w:rFonts w:ascii="Times New Roman" w:hAnsi="Times New Roman" w:cs="Times New Roman"/>
          <w:sz w:val="24"/>
          <w:szCs w:val="24"/>
        </w:rPr>
        <w:t>A</w:t>
      </w:r>
      <w:r w:rsidRPr="00CB1290">
        <w:rPr>
          <w:rFonts w:ascii="Times New Roman" w:hAnsi="Times New Roman" w:cs="Times New Roman"/>
          <w:sz w:val="24"/>
          <w:szCs w:val="24"/>
        </w:rPr>
        <w:t>. …</w:t>
      </w:r>
    </w:p>
    <w:p w:rsidR="00CB1290" w:rsidRPr="00CB1290" w:rsidRDefault="00CB1290" w:rsidP="00CB129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1290">
        <w:rPr>
          <w:rFonts w:ascii="Times New Roman" w:hAnsi="Times New Roman" w:cs="Times New Roman"/>
          <w:sz w:val="24"/>
          <w:szCs w:val="24"/>
        </w:rPr>
        <w:t>B. …</w:t>
      </w:r>
    </w:p>
    <w:p w:rsidR="00CB1290" w:rsidRPr="00CB1290" w:rsidRDefault="00CB1290" w:rsidP="00CB129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1290">
        <w:rPr>
          <w:rFonts w:ascii="Times New Roman" w:hAnsi="Times New Roman" w:cs="Times New Roman"/>
          <w:sz w:val="24"/>
          <w:szCs w:val="24"/>
        </w:rPr>
        <w:t>C</w:t>
      </w:r>
      <w:r w:rsidRPr="00CB1290">
        <w:rPr>
          <w:rFonts w:ascii="Times New Roman" w:hAnsi="Times New Roman" w:cs="Times New Roman"/>
          <w:sz w:val="24"/>
          <w:szCs w:val="24"/>
        </w:rPr>
        <w:t>. …</w:t>
      </w:r>
    </w:p>
    <w:p w:rsidR="00CB1290" w:rsidRPr="00CB1290" w:rsidRDefault="00CB1290" w:rsidP="00CB129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1290">
        <w:rPr>
          <w:rFonts w:ascii="Times New Roman" w:hAnsi="Times New Roman" w:cs="Times New Roman"/>
          <w:sz w:val="24"/>
          <w:szCs w:val="24"/>
        </w:rPr>
        <w:t>D. …</w:t>
      </w:r>
    </w:p>
    <w:p w:rsidR="00CB1290" w:rsidRPr="00CB1290" w:rsidRDefault="00CB1290" w:rsidP="00CB129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1290">
        <w:rPr>
          <w:rFonts w:ascii="Times New Roman" w:hAnsi="Times New Roman" w:cs="Times New Roman"/>
          <w:sz w:val="24"/>
          <w:szCs w:val="24"/>
        </w:rPr>
        <w:t>E. …</w:t>
      </w:r>
    </w:p>
    <w:p w:rsidR="00CB1290" w:rsidRPr="00CB1290" w:rsidRDefault="00CB1290" w:rsidP="00CB129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1290">
        <w:rPr>
          <w:rFonts w:ascii="Times New Roman" w:hAnsi="Times New Roman" w:cs="Times New Roman"/>
          <w:sz w:val="24"/>
          <w:szCs w:val="24"/>
        </w:rPr>
        <w:t>F. …</w:t>
      </w:r>
    </w:p>
    <w:p w:rsidR="00CB1290" w:rsidRPr="00CB1290" w:rsidRDefault="00CB1290" w:rsidP="00CB1290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B1290">
        <w:rPr>
          <w:rFonts w:ascii="Times New Roman" w:hAnsi="Times New Roman" w:cs="Times New Roman"/>
          <w:sz w:val="24"/>
          <w:szCs w:val="24"/>
        </w:rPr>
        <w:t>a)</w:t>
      </w:r>
      <w:r w:rsidRPr="00CB1290">
        <w:rPr>
          <w:rFonts w:ascii="Times New Roman" w:hAnsi="Times New Roman" w:cs="Times New Roman"/>
          <w:sz w:val="24"/>
          <w:szCs w:val="24"/>
        </w:rPr>
        <w:t>. …</w:t>
      </w:r>
    </w:p>
    <w:p w:rsidR="00CB1290" w:rsidRPr="00CB1290" w:rsidRDefault="00CB1290" w:rsidP="00CB1290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B1290">
        <w:rPr>
          <w:rFonts w:ascii="Times New Roman" w:hAnsi="Times New Roman" w:cs="Times New Roman"/>
          <w:sz w:val="24"/>
          <w:szCs w:val="24"/>
        </w:rPr>
        <w:t>b)</w:t>
      </w:r>
      <w:r w:rsidRPr="00CB1290">
        <w:rPr>
          <w:rFonts w:ascii="Times New Roman" w:hAnsi="Times New Roman" w:cs="Times New Roman"/>
          <w:sz w:val="24"/>
          <w:szCs w:val="24"/>
        </w:rPr>
        <w:t>. …</w:t>
      </w:r>
    </w:p>
    <w:p w:rsidR="00CB1290" w:rsidRPr="00CB1290" w:rsidRDefault="00CB1290" w:rsidP="00CB1290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B1290">
        <w:rPr>
          <w:rFonts w:ascii="Times New Roman" w:hAnsi="Times New Roman" w:cs="Times New Roman"/>
          <w:sz w:val="24"/>
          <w:szCs w:val="24"/>
        </w:rPr>
        <w:t>c)</w:t>
      </w:r>
      <w:r w:rsidRPr="00CB1290">
        <w:rPr>
          <w:rFonts w:ascii="Times New Roman" w:hAnsi="Times New Roman" w:cs="Times New Roman"/>
          <w:sz w:val="24"/>
          <w:szCs w:val="24"/>
        </w:rPr>
        <w:t xml:space="preserve">. </w:t>
      </w:r>
      <w:r w:rsidRPr="00CB1290">
        <w:rPr>
          <w:rFonts w:ascii="Times New Roman" w:hAnsi="Times New Roman" w:cs="Times New Roman"/>
          <w:sz w:val="24"/>
          <w:szCs w:val="24"/>
        </w:rPr>
        <w:t>...</w:t>
      </w:r>
    </w:p>
    <w:p w:rsidR="00CB1290" w:rsidRPr="00CB1290" w:rsidRDefault="00CB1290" w:rsidP="00CB1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90">
        <w:rPr>
          <w:rFonts w:ascii="Times New Roman" w:hAnsi="Times New Roman" w:cs="Times New Roman"/>
          <w:sz w:val="24"/>
          <w:szCs w:val="24"/>
        </w:rPr>
        <w:t>G. Se exceptuará de acreditar lo referido en el inciso F. de este artículo, si el particular acredita</w:t>
      </w:r>
      <w:r w:rsidRPr="00CB1290">
        <w:rPr>
          <w:rFonts w:ascii="Times New Roman" w:hAnsi="Times New Roman" w:cs="Times New Roman"/>
          <w:sz w:val="24"/>
          <w:szCs w:val="24"/>
        </w:rPr>
        <w:t xml:space="preserve"> </w:t>
      </w:r>
      <w:r w:rsidRPr="00CB1290">
        <w:rPr>
          <w:rFonts w:ascii="Times New Roman" w:hAnsi="Times New Roman" w:cs="Times New Roman"/>
          <w:sz w:val="24"/>
          <w:szCs w:val="24"/>
        </w:rPr>
        <w:t>tener la solicitud a la Secretaría de la Defensa Nacional por escrito de que se le expida licencia para</w:t>
      </w:r>
      <w:r w:rsidRPr="00CB1290">
        <w:rPr>
          <w:rFonts w:ascii="Times New Roman" w:hAnsi="Times New Roman" w:cs="Times New Roman"/>
          <w:sz w:val="24"/>
          <w:szCs w:val="24"/>
        </w:rPr>
        <w:t xml:space="preserve"> </w:t>
      </w:r>
      <w:r w:rsidRPr="00CB1290">
        <w:rPr>
          <w:rFonts w:ascii="Times New Roman" w:hAnsi="Times New Roman" w:cs="Times New Roman"/>
          <w:sz w:val="24"/>
          <w:szCs w:val="24"/>
        </w:rPr>
        <w:t>portar armas hecha por el Gobernador del estado donde resida.</w:t>
      </w:r>
    </w:p>
    <w:p w:rsidR="00CB1290" w:rsidRPr="00CB1290" w:rsidRDefault="00CB1290" w:rsidP="00CB12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90" w:rsidRPr="00CB1290" w:rsidRDefault="00CB1290" w:rsidP="00CB12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90" w:rsidRPr="00CB1290" w:rsidRDefault="00CB1290" w:rsidP="00CB12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90">
        <w:rPr>
          <w:rFonts w:ascii="Times New Roman" w:hAnsi="Times New Roman" w:cs="Times New Roman"/>
          <w:b/>
          <w:sz w:val="24"/>
          <w:szCs w:val="24"/>
        </w:rPr>
        <w:t>TRANSITORIOS</w:t>
      </w:r>
    </w:p>
    <w:p w:rsidR="00CB1290" w:rsidRPr="00CB1290" w:rsidRDefault="00CB1290" w:rsidP="00CB12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90" w:rsidRPr="00CB1290" w:rsidRDefault="00CB1290" w:rsidP="00CB129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1290">
        <w:rPr>
          <w:rFonts w:ascii="Times New Roman" w:hAnsi="Times New Roman" w:cs="Times New Roman"/>
          <w:i/>
          <w:sz w:val="24"/>
          <w:szCs w:val="24"/>
        </w:rPr>
        <w:t>ARTÍCULO ÚNIC</w:t>
      </w:r>
      <w:r w:rsidRPr="00CB1290">
        <w:rPr>
          <w:rFonts w:ascii="Times New Roman" w:hAnsi="Times New Roman" w:cs="Times New Roman"/>
          <w:i/>
          <w:sz w:val="24"/>
          <w:szCs w:val="24"/>
        </w:rPr>
        <w:t>O</w:t>
      </w:r>
      <w:r w:rsidRPr="00CB1290">
        <w:rPr>
          <w:rFonts w:ascii="Times New Roman" w:hAnsi="Times New Roman" w:cs="Times New Roman"/>
          <w:i/>
          <w:sz w:val="24"/>
          <w:szCs w:val="24"/>
        </w:rPr>
        <w:t>.- El presente decreto e</w:t>
      </w:r>
      <w:r w:rsidRPr="00CB1290">
        <w:rPr>
          <w:rFonts w:ascii="Times New Roman" w:hAnsi="Times New Roman" w:cs="Times New Roman"/>
          <w:i/>
          <w:sz w:val="24"/>
          <w:szCs w:val="24"/>
        </w:rPr>
        <w:t>n</w:t>
      </w:r>
      <w:r w:rsidRPr="00CB1290">
        <w:rPr>
          <w:rFonts w:ascii="Times New Roman" w:hAnsi="Times New Roman" w:cs="Times New Roman"/>
          <w:i/>
          <w:sz w:val="24"/>
          <w:szCs w:val="24"/>
        </w:rPr>
        <w:t>trará en vigor al día siguiente de su</w:t>
      </w:r>
      <w:r w:rsidRPr="00CB12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1290">
        <w:rPr>
          <w:rFonts w:ascii="Times New Roman" w:hAnsi="Times New Roman" w:cs="Times New Roman"/>
          <w:i/>
          <w:sz w:val="24"/>
          <w:szCs w:val="24"/>
        </w:rPr>
        <w:t>publicación en el Diario Oficial de la Feder</w:t>
      </w:r>
      <w:r w:rsidRPr="00CB1290">
        <w:rPr>
          <w:rFonts w:ascii="Times New Roman" w:hAnsi="Times New Roman" w:cs="Times New Roman"/>
          <w:i/>
          <w:sz w:val="24"/>
          <w:szCs w:val="24"/>
        </w:rPr>
        <w:t>ación.</w:t>
      </w:r>
    </w:p>
    <w:p w:rsidR="00CB1290" w:rsidRPr="00CB1290" w:rsidRDefault="00CB1290" w:rsidP="00CB12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90" w:rsidRPr="00CB1290" w:rsidRDefault="00CB1290" w:rsidP="00CB12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90" w:rsidRPr="00CB1290" w:rsidRDefault="00CB1290" w:rsidP="00CB12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90">
        <w:rPr>
          <w:rFonts w:ascii="Times New Roman" w:hAnsi="Times New Roman" w:cs="Times New Roman"/>
          <w:b/>
          <w:sz w:val="24"/>
          <w:szCs w:val="24"/>
        </w:rPr>
        <w:t>PROTESTO</w:t>
      </w:r>
      <w:r w:rsidRPr="00CB1290">
        <w:rPr>
          <w:rFonts w:ascii="Times New Roman" w:hAnsi="Times New Roman" w:cs="Times New Roman"/>
          <w:b/>
          <w:sz w:val="24"/>
          <w:szCs w:val="24"/>
        </w:rPr>
        <w:t xml:space="preserve"> LO NECESARIO</w:t>
      </w:r>
    </w:p>
    <w:p w:rsidR="00CB1290" w:rsidRPr="00CB1290" w:rsidRDefault="00CB1290" w:rsidP="00CB12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290" w:rsidRPr="00CB1290" w:rsidRDefault="00CB1290" w:rsidP="00CB12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90">
        <w:rPr>
          <w:rFonts w:ascii="Times New Roman" w:hAnsi="Times New Roman" w:cs="Times New Roman"/>
          <w:b/>
          <w:sz w:val="24"/>
          <w:szCs w:val="24"/>
        </w:rPr>
        <w:t>SALTILLO, COAHUIL</w:t>
      </w:r>
      <w:r w:rsidRPr="00CB1290">
        <w:rPr>
          <w:rFonts w:ascii="Times New Roman" w:hAnsi="Times New Roman" w:cs="Times New Roman"/>
          <w:b/>
          <w:sz w:val="24"/>
          <w:szCs w:val="24"/>
        </w:rPr>
        <w:t>A A 18 DE ABRIL DE 2021</w:t>
      </w:r>
    </w:p>
    <w:sectPr w:rsidR="00CB1290" w:rsidRPr="00CB1290" w:rsidSect="00F56508">
      <w:headerReference w:type="default" r:id="rId8"/>
      <w:pgSz w:w="12240" w:h="15840" w:code="1"/>
      <w:pgMar w:top="1418" w:right="1418" w:bottom="1418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731" w:rsidRDefault="00031731" w:rsidP="003A41E9">
      <w:pPr>
        <w:spacing w:after="0" w:line="240" w:lineRule="auto"/>
      </w:pPr>
      <w:r>
        <w:separator/>
      </w:r>
    </w:p>
  </w:endnote>
  <w:endnote w:type="continuationSeparator" w:id="0">
    <w:p w:rsidR="00031731" w:rsidRDefault="00031731" w:rsidP="003A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731" w:rsidRDefault="00031731" w:rsidP="003A41E9">
      <w:pPr>
        <w:spacing w:after="0" w:line="240" w:lineRule="auto"/>
      </w:pPr>
      <w:r>
        <w:separator/>
      </w:r>
    </w:p>
  </w:footnote>
  <w:footnote w:type="continuationSeparator" w:id="0">
    <w:p w:rsidR="00031731" w:rsidRDefault="00031731" w:rsidP="003A4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611C7F" w:rsidRPr="00611C7F" w:rsidTr="008E7C3E">
      <w:trPr>
        <w:jc w:val="center"/>
      </w:trPr>
      <w:tc>
        <w:tcPr>
          <w:tcW w:w="1541" w:type="dxa"/>
        </w:tcPr>
        <w:p w:rsidR="00611C7F" w:rsidRPr="00611C7F" w:rsidRDefault="00611C7F" w:rsidP="00611C7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611C7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</w:rPr>
            <w:drawing>
              <wp:anchor distT="0" distB="0" distL="114300" distR="114300" simplePos="0" relativeHeight="251659264" behindDoc="0" locked="0" layoutInCell="1" allowOverlap="1" wp14:anchorId="2ADAF98E" wp14:editId="2DA48531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3" name="Imagen 3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11C7F" w:rsidRPr="00611C7F" w:rsidRDefault="00611C7F" w:rsidP="00611C7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11C7F" w:rsidRPr="00611C7F" w:rsidRDefault="00611C7F" w:rsidP="00611C7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611C7F" w:rsidRPr="00611C7F" w:rsidRDefault="00611C7F" w:rsidP="00611C7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611C7F" w:rsidRPr="00611C7F" w:rsidRDefault="00611C7F" w:rsidP="00611C7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611C7F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611C7F" w:rsidRPr="00611C7F" w:rsidRDefault="00611C7F" w:rsidP="00611C7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611C7F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611C7F" w:rsidRPr="00611C7F" w:rsidRDefault="00611C7F" w:rsidP="00611C7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611C7F" w:rsidRPr="00611C7F" w:rsidRDefault="00611C7F" w:rsidP="00611C7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611C7F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611C7F" w:rsidRPr="00611C7F" w:rsidRDefault="00611C7F" w:rsidP="00611C7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6"/>
              <w:szCs w:val="20"/>
              <w:lang w:eastAsia="es-ES"/>
            </w:rPr>
          </w:pPr>
        </w:p>
        <w:p w:rsidR="00611C7F" w:rsidRPr="00611C7F" w:rsidRDefault="00611C7F" w:rsidP="00611C7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Cs/>
              <w:sz w:val="12"/>
              <w:szCs w:val="20"/>
              <w:lang w:eastAsia="es-ES"/>
            </w:rPr>
          </w:pPr>
          <w:r w:rsidRPr="00611C7F">
            <w:rPr>
              <w:rFonts w:ascii="Arial" w:eastAsia="Times New Roman" w:hAnsi="Arial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:rsidR="00611C7F" w:rsidRPr="00611C7F" w:rsidRDefault="00611C7F" w:rsidP="00611C7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3A41E9" w:rsidRPr="003A41E9" w:rsidRDefault="003A41E9" w:rsidP="003A41E9">
    <w:pPr>
      <w:pStyle w:val="Encabezado"/>
      <w:spacing w:after="0" w:line="240" w:lineRule="auto"/>
      <w:rPr>
        <w:rFonts w:ascii="Arial" w:hAnsi="Arial" w:cs="Arial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1E9" w:rsidRPr="003A41E9" w:rsidRDefault="003A41E9" w:rsidP="003A41E9">
    <w:pPr>
      <w:pStyle w:val="Encabezado"/>
      <w:spacing w:after="0" w:line="240" w:lineRule="auto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4309F"/>
    <w:multiLevelType w:val="hybridMultilevel"/>
    <w:tmpl w:val="F76ED230"/>
    <w:lvl w:ilvl="0" w:tplc="5F00E49C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9" w:hanging="360"/>
      </w:pPr>
    </w:lvl>
    <w:lvl w:ilvl="2" w:tplc="080A001B" w:tentative="1">
      <w:start w:val="1"/>
      <w:numFmt w:val="lowerRoman"/>
      <w:lvlText w:val="%3."/>
      <w:lvlJc w:val="right"/>
      <w:pPr>
        <w:ind w:left="1799" w:hanging="180"/>
      </w:pPr>
    </w:lvl>
    <w:lvl w:ilvl="3" w:tplc="080A000F" w:tentative="1">
      <w:start w:val="1"/>
      <w:numFmt w:val="decimal"/>
      <w:lvlText w:val="%4."/>
      <w:lvlJc w:val="left"/>
      <w:pPr>
        <w:ind w:left="2519" w:hanging="360"/>
      </w:pPr>
    </w:lvl>
    <w:lvl w:ilvl="4" w:tplc="080A0019" w:tentative="1">
      <w:start w:val="1"/>
      <w:numFmt w:val="lowerLetter"/>
      <w:lvlText w:val="%5."/>
      <w:lvlJc w:val="left"/>
      <w:pPr>
        <w:ind w:left="3239" w:hanging="360"/>
      </w:pPr>
    </w:lvl>
    <w:lvl w:ilvl="5" w:tplc="080A001B" w:tentative="1">
      <w:start w:val="1"/>
      <w:numFmt w:val="lowerRoman"/>
      <w:lvlText w:val="%6."/>
      <w:lvlJc w:val="right"/>
      <w:pPr>
        <w:ind w:left="3959" w:hanging="180"/>
      </w:pPr>
    </w:lvl>
    <w:lvl w:ilvl="6" w:tplc="080A000F" w:tentative="1">
      <w:start w:val="1"/>
      <w:numFmt w:val="decimal"/>
      <w:lvlText w:val="%7."/>
      <w:lvlJc w:val="left"/>
      <w:pPr>
        <w:ind w:left="4679" w:hanging="360"/>
      </w:pPr>
    </w:lvl>
    <w:lvl w:ilvl="7" w:tplc="080A0019" w:tentative="1">
      <w:start w:val="1"/>
      <w:numFmt w:val="lowerLetter"/>
      <w:lvlText w:val="%8."/>
      <w:lvlJc w:val="left"/>
      <w:pPr>
        <w:ind w:left="5399" w:hanging="360"/>
      </w:pPr>
    </w:lvl>
    <w:lvl w:ilvl="8" w:tplc="080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20EC1A93"/>
    <w:multiLevelType w:val="hybridMultilevel"/>
    <w:tmpl w:val="B0D588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30534E8"/>
    <w:multiLevelType w:val="hybridMultilevel"/>
    <w:tmpl w:val="CE3C82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65534"/>
    <w:multiLevelType w:val="hybridMultilevel"/>
    <w:tmpl w:val="D49ACC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6E"/>
    <w:rsid w:val="00031731"/>
    <w:rsid w:val="0007514A"/>
    <w:rsid w:val="00106E55"/>
    <w:rsid w:val="001A12CC"/>
    <w:rsid w:val="001B1E1F"/>
    <w:rsid w:val="00213CC2"/>
    <w:rsid w:val="00252D75"/>
    <w:rsid w:val="00274CF8"/>
    <w:rsid w:val="002E1214"/>
    <w:rsid w:val="002E202B"/>
    <w:rsid w:val="002F4709"/>
    <w:rsid w:val="002F6439"/>
    <w:rsid w:val="00311E6E"/>
    <w:rsid w:val="0031428E"/>
    <w:rsid w:val="00341D7A"/>
    <w:rsid w:val="00371E34"/>
    <w:rsid w:val="003A41E9"/>
    <w:rsid w:val="00467E41"/>
    <w:rsid w:val="00471D94"/>
    <w:rsid w:val="00484569"/>
    <w:rsid w:val="004A7DBC"/>
    <w:rsid w:val="005E3B23"/>
    <w:rsid w:val="00611C7F"/>
    <w:rsid w:val="00633126"/>
    <w:rsid w:val="00653696"/>
    <w:rsid w:val="006913C7"/>
    <w:rsid w:val="006A2EA8"/>
    <w:rsid w:val="006E25AA"/>
    <w:rsid w:val="00801920"/>
    <w:rsid w:val="00857DF4"/>
    <w:rsid w:val="008D2CB7"/>
    <w:rsid w:val="00964FE9"/>
    <w:rsid w:val="00B05796"/>
    <w:rsid w:val="00B85076"/>
    <w:rsid w:val="00BD04F2"/>
    <w:rsid w:val="00BE0242"/>
    <w:rsid w:val="00C00B8D"/>
    <w:rsid w:val="00C258C3"/>
    <w:rsid w:val="00CB1290"/>
    <w:rsid w:val="00CC69DB"/>
    <w:rsid w:val="00DB2765"/>
    <w:rsid w:val="00E70AAE"/>
    <w:rsid w:val="00F37F31"/>
    <w:rsid w:val="00F56508"/>
    <w:rsid w:val="00F66B23"/>
    <w:rsid w:val="00F76433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7B8F0F"/>
  <w14:defaultImageDpi w14:val="0"/>
  <w15:docId w15:val="{631385CC-4DE6-4EDC-AFF0-29FA7403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9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40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98" w:lineRule="atLeast"/>
    </w:pPr>
    <w:rPr>
      <w:color w:val="auto"/>
    </w:rPr>
  </w:style>
  <w:style w:type="table" w:styleId="Tablaconcuadrcula">
    <w:name w:val="Table Grid"/>
    <w:basedOn w:val="Tablanormal"/>
    <w:uiPriority w:val="39"/>
    <w:rsid w:val="0031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A41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1E9"/>
  </w:style>
  <w:style w:type="paragraph" w:styleId="Piedepgina">
    <w:name w:val="footer"/>
    <w:basedOn w:val="Normal"/>
    <w:link w:val="PiedepginaCar"/>
    <w:uiPriority w:val="99"/>
    <w:unhideWhenUsed/>
    <w:rsid w:val="003A41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1E9"/>
  </w:style>
  <w:style w:type="paragraph" w:styleId="Prrafodelista">
    <w:name w:val="List Paragraph"/>
    <w:basedOn w:val="Normal"/>
    <w:uiPriority w:val="34"/>
    <w:qFormat/>
    <w:rsid w:val="0031428E"/>
    <w:pPr>
      <w:ind w:left="720"/>
      <w:contextualSpacing/>
    </w:pPr>
  </w:style>
  <w:style w:type="paragraph" w:customStyle="1" w:styleId="CM12">
    <w:name w:val="CM12"/>
    <w:basedOn w:val="Default"/>
    <w:next w:val="Default"/>
    <w:uiPriority w:val="99"/>
    <w:rsid w:val="002E202B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2E202B"/>
    <w:rPr>
      <w:color w:val="aut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202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202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E202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E202B"/>
    <w:rPr>
      <w:color w:val="0563C1" w:themeColor="hyperlink"/>
      <w:u w:val="single"/>
    </w:rPr>
  </w:style>
  <w:style w:type="paragraph" w:customStyle="1" w:styleId="CM9">
    <w:name w:val="CM9"/>
    <w:basedOn w:val="Default"/>
    <w:next w:val="Default"/>
    <w:uiPriority w:val="99"/>
    <w:rsid w:val="002F470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958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Juan Lumbreras</dc:creator>
  <cp:keywords/>
  <dc:description/>
  <cp:lastModifiedBy>Juan Lumbreras</cp:lastModifiedBy>
  <cp:revision>10</cp:revision>
  <dcterms:created xsi:type="dcterms:W3CDTF">2021-04-22T18:41:00Z</dcterms:created>
  <dcterms:modified xsi:type="dcterms:W3CDTF">2021-04-22T19:09:00Z</dcterms:modified>
</cp:coreProperties>
</file>