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97" w:rsidRDefault="00D35197" w:rsidP="00D35197">
      <w:pPr>
        <w:rPr>
          <w:rFonts w:ascii="Arial Narrow" w:eastAsia="Times New Roman" w:hAnsi="Arial Narrow" w:cs="Times New Roman"/>
          <w:color w:val="000000"/>
          <w:sz w:val="26"/>
          <w:szCs w:val="26"/>
          <w:lang w:eastAsia="es-ES"/>
        </w:rPr>
      </w:pPr>
    </w:p>
    <w:p w:rsidR="00D35197" w:rsidRDefault="00D35197" w:rsidP="00D35197">
      <w:pPr>
        <w:rPr>
          <w:rFonts w:ascii="Arial Narrow" w:eastAsia="Times New Roman" w:hAnsi="Arial Narrow" w:cs="Times New Roman"/>
          <w:color w:val="000000"/>
          <w:sz w:val="26"/>
          <w:szCs w:val="26"/>
          <w:lang w:eastAsia="es-ES"/>
        </w:rPr>
      </w:pPr>
      <w:bookmarkStart w:id="0" w:name="_GoBack"/>
      <w:bookmarkEnd w:id="0"/>
    </w:p>
    <w:p w:rsidR="00D35197" w:rsidRPr="00D35197" w:rsidRDefault="00D35197" w:rsidP="00D35197">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 xml:space="preserve">Iniciativa con Proyecto de Decreto </w:t>
      </w:r>
      <w:r w:rsidR="009F3C16">
        <w:rPr>
          <w:rFonts w:ascii="Arial Narrow" w:eastAsia="Times New Roman" w:hAnsi="Arial Narrow" w:cs="Times New Roman"/>
          <w:color w:val="000000"/>
          <w:sz w:val="26"/>
          <w:szCs w:val="26"/>
          <w:lang w:eastAsia="es-ES"/>
        </w:rPr>
        <w:t xml:space="preserve">por el que se reforma el artículo 187 de la </w:t>
      </w:r>
      <w:r w:rsidRPr="00D35197">
        <w:rPr>
          <w:rFonts w:ascii="Arial Narrow" w:eastAsia="Times New Roman" w:hAnsi="Arial Narrow" w:cs="Times New Roman"/>
          <w:b/>
          <w:color w:val="000000"/>
          <w:sz w:val="26"/>
          <w:szCs w:val="26"/>
          <w:lang w:eastAsia="es-ES"/>
        </w:rPr>
        <w:t>Constitución Política del Estado de Coahuila de Zaragoza.</w:t>
      </w:r>
    </w:p>
    <w:p w:rsidR="00D35197" w:rsidRDefault="00D35197" w:rsidP="00D35197">
      <w:pPr>
        <w:rPr>
          <w:rFonts w:ascii="Arial Narrow" w:eastAsia="Times New Roman" w:hAnsi="Arial Narrow" w:cs="Times New Roman"/>
          <w:color w:val="000000"/>
          <w:sz w:val="26"/>
          <w:szCs w:val="26"/>
          <w:lang w:eastAsia="es-ES"/>
        </w:rPr>
      </w:pPr>
    </w:p>
    <w:p w:rsidR="00D35197" w:rsidRPr="00D35197" w:rsidRDefault="00D35197" w:rsidP="00D35197">
      <w:pPr>
        <w:numPr>
          <w:ilvl w:val="0"/>
          <w:numId w:val="40"/>
        </w:numPr>
        <w:jc w:val="left"/>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b/>
          <w:color w:val="000000"/>
          <w:sz w:val="26"/>
          <w:szCs w:val="26"/>
          <w:lang w:eastAsia="es-ES"/>
        </w:rPr>
        <w:t>En relación a la remuneración adecuada de los</w:t>
      </w:r>
      <w:r w:rsidRPr="00D35197">
        <w:rPr>
          <w:rFonts w:ascii="Arial Narrow" w:eastAsia="Times New Roman" w:hAnsi="Arial Narrow" w:cs="Times New Roman"/>
          <w:b/>
          <w:color w:val="000000"/>
          <w:sz w:val="26"/>
          <w:szCs w:val="26"/>
          <w:lang w:eastAsia="es-ES"/>
        </w:rPr>
        <w:t xml:space="preserve"> servidores públicos Estatales y Municipales, por el desempeño de su función</w:t>
      </w:r>
      <w:r w:rsidRPr="00D35197">
        <w:rPr>
          <w:rFonts w:ascii="Arial Narrow" w:eastAsia="Times New Roman" w:hAnsi="Arial Narrow" w:cs="Times New Roman"/>
          <w:b/>
          <w:color w:val="000000"/>
          <w:sz w:val="26"/>
          <w:szCs w:val="26"/>
          <w:lang w:eastAsia="es-ES"/>
        </w:rPr>
        <w:t>.</w:t>
      </w:r>
    </w:p>
    <w:p w:rsidR="00D35197" w:rsidRDefault="00D35197" w:rsidP="00D35197">
      <w:pPr>
        <w:rPr>
          <w:rFonts w:ascii="Arial Narrow" w:eastAsia="Times New Roman" w:hAnsi="Arial Narrow" w:cs="Times New Roman"/>
          <w:color w:val="000000"/>
          <w:sz w:val="26"/>
          <w:szCs w:val="26"/>
          <w:lang w:eastAsia="es-ES"/>
        </w:rPr>
      </w:pPr>
    </w:p>
    <w:p w:rsidR="00D35197" w:rsidRPr="00D35197" w:rsidRDefault="00D35197" w:rsidP="00D35197">
      <w:pPr>
        <w:rPr>
          <w:rFonts w:ascii="Arial Narrow" w:eastAsia="Times New Roman" w:hAnsi="Arial Narrow" w:cs="Times New Roman"/>
          <w:color w:val="000000"/>
          <w:sz w:val="26"/>
          <w:szCs w:val="26"/>
          <w:lang w:eastAsia="es-ES"/>
        </w:rPr>
      </w:pPr>
      <w:r>
        <w:rPr>
          <w:rFonts w:ascii="Arial Narrow" w:eastAsia="Times New Roman" w:hAnsi="Arial Narrow" w:cs="Times New Roman"/>
          <w:color w:val="000000"/>
          <w:sz w:val="26"/>
          <w:szCs w:val="26"/>
          <w:lang w:eastAsia="es-ES"/>
        </w:rPr>
        <w:t xml:space="preserve">Planteada por el </w:t>
      </w:r>
      <w:r w:rsidRPr="00D35197">
        <w:rPr>
          <w:rFonts w:ascii="Arial Narrow" w:eastAsia="Times New Roman" w:hAnsi="Arial Narrow" w:cs="Times New Roman"/>
          <w:b/>
          <w:color w:val="000000"/>
          <w:sz w:val="26"/>
          <w:szCs w:val="26"/>
          <w:lang w:eastAsia="es-ES"/>
        </w:rPr>
        <w:t>Diputado Francisco Javier Cortez Gómez</w:t>
      </w:r>
      <w:r w:rsidRPr="00D35197">
        <w:rPr>
          <w:rFonts w:ascii="Arial Narrow" w:eastAsia="Times New Roman" w:hAnsi="Arial Narrow" w:cs="Times New Roman"/>
          <w:color w:val="000000"/>
          <w:sz w:val="26"/>
          <w:szCs w:val="26"/>
          <w:lang w:eastAsia="es-ES"/>
        </w:rPr>
        <w:t>, conjuntamente con las Diputadas del Grupo Parlamentario, "Movimiento Regeneración Nacional (Morena)", del Partido Movimiento Regeneración Nacional (Morena)</w:t>
      </w:r>
      <w:r>
        <w:rPr>
          <w:rFonts w:ascii="Arial Narrow" w:eastAsia="Times New Roman" w:hAnsi="Arial Narrow" w:cs="Times New Roman"/>
          <w:color w:val="000000"/>
          <w:sz w:val="26"/>
          <w:szCs w:val="26"/>
          <w:lang w:eastAsia="es-ES"/>
        </w:rPr>
        <w:t>.</w:t>
      </w:r>
    </w:p>
    <w:p w:rsidR="00D35197" w:rsidRPr="00D35197" w:rsidRDefault="00D35197" w:rsidP="00D35197">
      <w:pPr>
        <w:rPr>
          <w:rFonts w:ascii="Arial Narrow" w:eastAsia="Times New Roman" w:hAnsi="Arial Narrow" w:cs="Times New Roman"/>
          <w:color w:val="000000"/>
          <w:sz w:val="26"/>
          <w:szCs w:val="26"/>
          <w:lang w:eastAsia="es-ES"/>
        </w:rPr>
      </w:pPr>
    </w:p>
    <w:p w:rsidR="00D35197" w:rsidRPr="00D35197" w:rsidRDefault="00D35197" w:rsidP="00D35197">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 xml:space="preserve">Fecha de Lectura de la Iniciativa: </w:t>
      </w:r>
      <w:r w:rsidRPr="00D35197">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6</w:t>
      </w:r>
      <w:r w:rsidRPr="00D35197">
        <w:rPr>
          <w:rFonts w:ascii="Arial Narrow" w:eastAsia="Times New Roman" w:hAnsi="Arial Narrow" w:cs="Times New Roman"/>
          <w:b/>
          <w:color w:val="000000"/>
          <w:sz w:val="26"/>
          <w:szCs w:val="26"/>
          <w:lang w:eastAsia="es-ES"/>
        </w:rPr>
        <w:t xml:space="preserve"> de </w:t>
      </w:r>
      <w:proofErr w:type="gramStart"/>
      <w:r w:rsidRPr="00D35197">
        <w:rPr>
          <w:rFonts w:ascii="Arial Narrow" w:eastAsia="Times New Roman" w:hAnsi="Arial Narrow" w:cs="Times New Roman"/>
          <w:b/>
          <w:color w:val="000000"/>
          <w:sz w:val="26"/>
          <w:szCs w:val="26"/>
          <w:lang w:eastAsia="es-ES"/>
        </w:rPr>
        <w:t>Marzo</w:t>
      </w:r>
      <w:proofErr w:type="gramEnd"/>
      <w:r w:rsidRPr="00D35197">
        <w:rPr>
          <w:rFonts w:ascii="Arial Narrow" w:eastAsia="Times New Roman" w:hAnsi="Arial Narrow" w:cs="Times New Roman"/>
          <w:b/>
          <w:color w:val="000000"/>
          <w:sz w:val="26"/>
          <w:szCs w:val="26"/>
          <w:lang w:eastAsia="es-ES"/>
        </w:rPr>
        <w:t xml:space="preserve"> de 2021.</w:t>
      </w:r>
    </w:p>
    <w:p w:rsidR="00D35197" w:rsidRPr="00D35197" w:rsidRDefault="00D35197" w:rsidP="00D35197">
      <w:pPr>
        <w:rPr>
          <w:rFonts w:ascii="Arial Narrow" w:eastAsia="Times New Roman" w:hAnsi="Arial Narrow" w:cs="Arial"/>
          <w:sz w:val="26"/>
          <w:szCs w:val="26"/>
          <w:lang w:eastAsia="es-ES"/>
        </w:rPr>
      </w:pPr>
    </w:p>
    <w:p w:rsidR="00D35197" w:rsidRDefault="00D35197" w:rsidP="00D35197">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Turnada a la</w:t>
      </w:r>
      <w:r w:rsidRPr="00D35197">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b/>
          <w:color w:val="000000"/>
          <w:sz w:val="26"/>
          <w:szCs w:val="26"/>
          <w:lang w:eastAsia="es-ES"/>
        </w:rPr>
        <w:t xml:space="preserve">Comisión de </w:t>
      </w:r>
      <w:r w:rsidRPr="00D35197">
        <w:rPr>
          <w:rFonts w:ascii="Arial Narrow" w:eastAsia="Times New Roman" w:hAnsi="Arial Narrow" w:cs="Times New Roman"/>
          <w:b/>
          <w:color w:val="000000"/>
          <w:sz w:val="26"/>
          <w:szCs w:val="26"/>
          <w:lang w:eastAsia="es-ES"/>
        </w:rPr>
        <w:t>Gobernación</w:t>
      </w:r>
      <w:r>
        <w:rPr>
          <w:rFonts w:ascii="Arial Narrow" w:eastAsia="Times New Roman" w:hAnsi="Arial Narrow" w:cs="Times New Roman"/>
          <w:b/>
          <w:color w:val="000000"/>
          <w:sz w:val="26"/>
          <w:szCs w:val="26"/>
          <w:lang w:eastAsia="es-ES"/>
        </w:rPr>
        <w:t>,</w:t>
      </w:r>
      <w:r w:rsidRPr="00D35197">
        <w:rPr>
          <w:rFonts w:ascii="Arial Narrow" w:eastAsia="Times New Roman" w:hAnsi="Arial Narrow" w:cs="Times New Roman"/>
          <w:b/>
          <w:color w:val="000000"/>
          <w:sz w:val="26"/>
          <w:szCs w:val="26"/>
          <w:lang w:eastAsia="es-ES"/>
        </w:rPr>
        <w:t xml:space="preserve"> Puntos Constitucionales y Justicia</w:t>
      </w:r>
      <w:r>
        <w:rPr>
          <w:rFonts w:ascii="Arial Narrow" w:eastAsia="Times New Roman" w:hAnsi="Arial Narrow" w:cs="Times New Roman"/>
          <w:b/>
          <w:color w:val="000000"/>
          <w:sz w:val="26"/>
          <w:szCs w:val="26"/>
          <w:lang w:eastAsia="es-ES"/>
        </w:rPr>
        <w:t>.</w:t>
      </w:r>
    </w:p>
    <w:p w:rsidR="00D35197" w:rsidRDefault="00D35197" w:rsidP="00D35197">
      <w:pPr>
        <w:rPr>
          <w:rFonts w:ascii="Arial Narrow" w:eastAsia="Times New Roman" w:hAnsi="Arial Narrow" w:cs="Times New Roman"/>
          <w:b/>
          <w:color w:val="000000"/>
          <w:sz w:val="26"/>
          <w:szCs w:val="26"/>
          <w:lang w:eastAsia="es-ES"/>
        </w:rPr>
      </w:pPr>
    </w:p>
    <w:p w:rsidR="00D35197" w:rsidRPr="00D35197" w:rsidRDefault="00D35197" w:rsidP="00D35197">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 xml:space="preserve">Fecha de lectura del dictamen: </w:t>
      </w:r>
    </w:p>
    <w:p w:rsidR="00D35197" w:rsidRDefault="00D35197" w:rsidP="00D35197">
      <w:pPr>
        <w:rPr>
          <w:rFonts w:ascii="Arial Narrow" w:eastAsia="Times New Roman" w:hAnsi="Arial Narrow" w:cs="Times New Roman"/>
          <w:color w:val="000000"/>
          <w:sz w:val="26"/>
          <w:szCs w:val="26"/>
          <w:lang w:eastAsia="es-ES"/>
        </w:rPr>
      </w:pPr>
    </w:p>
    <w:p w:rsidR="00D35197" w:rsidRDefault="00D35197" w:rsidP="00D35197">
      <w:pPr>
        <w:rPr>
          <w:rFonts w:ascii="Arial Narrow" w:eastAsia="Times New Roman" w:hAnsi="Arial Narrow" w:cs="Times New Roman"/>
          <w:color w:val="000000"/>
          <w:sz w:val="26"/>
          <w:szCs w:val="26"/>
          <w:lang w:eastAsia="es-ES"/>
        </w:rPr>
      </w:pPr>
      <w:r>
        <w:rPr>
          <w:rFonts w:ascii="Arial Narrow" w:eastAsia="Times New Roman" w:hAnsi="Arial Narrow" w:cs="Times New Roman"/>
          <w:color w:val="000000"/>
          <w:sz w:val="26"/>
          <w:szCs w:val="26"/>
          <w:lang w:eastAsia="es-ES"/>
        </w:rPr>
        <w:t>Fecha de la Declaratoria:</w:t>
      </w:r>
    </w:p>
    <w:p w:rsidR="00D35197" w:rsidRPr="00D35197" w:rsidRDefault="00D35197" w:rsidP="00D35197">
      <w:pPr>
        <w:rPr>
          <w:rFonts w:ascii="Arial Narrow" w:eastAsia="Times New Roman" w:hAnsi="Arial Narrow" w:cs="Times New Roman"/>
          <w:color w:val="000000"/>
          <w:sz w:val="26"/>
          <w:szCs w:val="26"/>
          <w:lang w:eastAsia="es-ES"/>
        </w:rPr>
      </w:pPr>
    </w:p>
    <w:p w:rsidR="00D35197" w:rsidRPr="00D35197" w:rsidRDefault="00D35197" w:rsidP="00D35197">
      <w:pPr>
        <w:ind w:left="1418" w:hanging="1418"/>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b/>
          <w:color w:val="000000"/>
          <w:sz w:val="26"/>
          <w:szCs w:val="26"/>
          <w:lang w:eastAsia="es-ES"/>
        </w:rPr>
        <w:t xml:space="preserve">Decreto No. </w:t>
      </w:r>
    </w:p>
    <w:p w:rsidR="00D35197" w:rsidRPr="00D35197" w:rsidRDefault="00D35197" w:rsidP="00D35197">
      <w:pPr>
        <w:ind w:left="1418" w:hanging="1418"/>
        <w:rPr>
          <w:rFonts w:ascii="Arial Narrow" w:eastAsia="Times New Roman" w:hAnsi="Arial Narrow" w:cs="Times New Roman"/>
          <w:b/>
          <w:color w:val="000000"/>
          <w:sz w:val="26"/>
          <w:szCs w:val="26"/>
          <w:lang w:eastAsia="es-ES"/>
        </w:rPr>
      </w:pPr>
    </w:p>
    <w:p w:rsidR="00D35197" w:rsidRPr="00D35197" w:rsidRDefault="00D35197" w:rsidP="00D35197">
      <w:pPr>
        <w:rPr>
          <w:rFonts w:ascii="Arial Narrow" w:eastAsia="Times New Roman" w:hAnsi="Arial Narrow" w:cs="Times New Roman"/>
          <w:color w:val="000000"/>
          <w:sz w:val="26"/>
          <w:szCs w:val="26"/>
          <w:lang w:eastAsia="es-ES"/>
        </w:rPr>
      </w:pPr>
      <w:r w:rsidRPr="00D35197">
        <w:rPr>
          <w:rFonts w:ascii="Arial Narrow" w:eastAsia="Times New Roman" w:hAnsi="Arial Narrow" w:cs="Times New Roman"/>
          <w:color w:val="000000"/>
          <w:sz w:val="26"/>
          <w:szCs w:val="26"/>
          <w:lang w:eastAsia="es-ES"/>
        </w:rPr>
        <w:t xml:space="preserve">Publicación en el Periódico Oficial del Gobierno del Estado: </w:t>
      </w:r>
    </w:p>
    <w:p w:rsidR="00D35197" w:rsidRPr="00D35197" w:rsidRDefault="00D35197" w:rsidP="00D35197">
      <w:pPr>
        <w:rPr>
          <w:rFonts w:ascii="Arial Narrow" w:eastAsia="Times New Roman" w:hAnsi="Arial Narrow" w:cs="Times New Roman"/>
          <w:color w:val="000000"/>
          <w:sz w:val="26"/>
          <w:szCs w:val="26"/>
          <w:lang w:eastAsia="es-ES"/>
        </w:rPr>
      </w:pPr>
    </w:p>
    <w:p w:rsidR="00D35197" w:rsidRDefault="00D35197" w:rsidP="00587F90">
      <w:pPr>
        <w:spacing w:line="360" w:lineRule="auto"/>
        <w:rPr>
          <w:rFonts w:cs="Arial"/>
          <w:b/>
          <w:sz w:val="28"/>
          <w:szCs w:val="28"/>
        </w:rPr>
      </w:pPr>
    </w:p>
    <w:p w:rsidR="00D35197" w:rsidRDefault="00D35197">
      <w:pPr>
        <w:spacing w:after="160" w:line="259" w:lineRule="auto"/>
        <w:jc w:val="left"/>
        <w:rPr>
          <w:rFonts w:cs="Arial"/>
          <w:b/>
          <w:sz w:val="28"/>
          <w:szCs w:val="28"/>
        </w:rPr>
      </w:pPr>
      <w:r>
        <w:rPr>
          <w:rFonts w:cs="Arial"/>
          <w:b/>
          <w:sz w:val="28"/>
          <w:szCs w:val="28"/>
        </w:rPr>
        <w:br w:type="page"/>
      </w:r>
    </w:p>
    <w:p w:rsidR="00587F90" w:rsidRDefault="00587F90" w:rsidP="00587F90">
      <w:pPr>
        <w:spacing w:line="360" w:lineRule="auto"/>
        <w:rPr>
          <w:rFonts w:cs="Arial"/>
          <w:b/>
          <w:sz w:val="28"/>
          <w:szCs w:val="28"/>
        </w:rPr>
      </w:pPr>
      <w:r w:rsidRPr="004F2D1A">
        <w:rPr>
          <w:rFonts w:cs="Arial"/>
          <w:b/>
          <w:sz w:val="28"/>
          <w:szCs w:val="28"/>
        </w:rPr>
        <w:lastRenderedPageBreak/>
        <w:t xml:space="preserve">H. </w:t>
      </w:r>
      <w:r>
        <w:rPr>
          <w:rFonts w:cs="Arial"/>
          <w:b/>
          <w:sz w:val="28"/>
          <w:szCs w:val="28"/>
        </w:rPr>
        <w:t xml:space="preserve">Pleno </w:t>
      </w:r>
      <w:r w:rsidRPr="004F2D1A">
        <w:rPr>
          <w:rFonts w:cs="Arial"/>
          <w:b/>
          <w:sz w:val="28"/>
          <w:szCs w:val="28"/>
        </w:rPr>
        <w:t>del Congreso</w:t>
      </w:r>
      <w:r>
        <w:rPr>
          <w:rFonts w:cs="Arial"/>
          <w:b/>
          <w:sz w:val="28"/>
          <w:szCs w:val="28"/>
        </w:rPr>
        <w:t xml:space="preserve"> del Estado</w:t>
      </w:r>
    </w:p>
    <w:p w:rsidR="00587F90" w:rsidRPr="004F2D1A" w:rsidRDefault="00587F90" w:rsidP="00587F90">
      <w:pPr>
        <w:spacing w:line="360" w:lineRule="auto"/>
        <w:rPr>
          <w:rFonts w:cs="Arial"/>
          <w:b/>
          <w:sz w:val="28"/>
          <w:szCs w:val="28"/>
        </w:rPr>
      </w:pPr>
      <w:r w:rsidRPr="004F2D1A">
        <w:rPr>
          <w:rFonts w:cs="Arial"/>
          <w:b/>
          <w:sz w:val="28"/>
          <w:szCs w:val="28"/>
        </w:rPr>
        <w:t>de Coahuila de Zaragoza.</w:t>
      </w:r>
    </w:p>
    <w:p w:rsidR="00587F90" w:rsidRPr="004F2D1A" w:rsidRDefault="00587F90" w:rsidP="00587F90">
      <w:pPr>
        <w:spacing w:line="360" w:lineRule="auto"/>
        <w:rPr>
          <w:rFonts w:cs="Arial"/>
          <w:b/>
          <w:sz w:val="28"/>
          <w:szCs w:val="28"/>
        </w:rPr>
      </w:pPr>
      <w:proofErr w:type="gramStart"/>
      <w:r w:rsidRPr="004F2D1A">
        <w:rPr>
          <w:rFonts w:cs="Arial"/>
          <w:b/>
          <w:sz w:val="28"/>
          <w:szCs w:val="28"/>
        </w:rPr>
        <w:t>Presente.-</w:t>
      </w:r>
      <w:proofErr w:type="gramEnd"/>
    </w:p>
    <w:p w:rsidR="0002454C" w:rsidRDefault="0002454C" w:rsidP="00696D76">
      <w:pPr>
        <w:rPr>
          <w:rFonts w:cs="Arial"/>
          <w:sz w:val="23"/>
          <w:szCs w:val="23"/>
          <w:lang w:val="es-ES"/>
        </w:rPr>
      </w:pPr>
    </w:p>
    <w:p w:rsidR="00332E61" w:rsidRPr="00B521B9" w:rsidRDefault="009D1F08" w:rsidP="00332E61">
      <w:pPr>
        <w:spacing w:line="360" w:lineRule="auto"/>
        <w:rPr>
          <w:rFonts w:cs="Arial"/>
          <w:bCs/>
          <w:color w:val="000000"/>
          <w:sz w:val="28"/>
          <w:szCs w:val="28"/>
        </w:rPr>
      </w:pPr>
      <w:r>
        <w:rPr>
          <w:rFonts w:cs="Arial"/>
          <w:sz w:val="28"/>
          <w:szCs w:val="28"/>
        </w:rPr>
        <w:t>El suscrito Diputado</w:t>
      </w:r>
      <w:r w:rsidR="0037681E">
        <w:rPr>
          <w:rFonts w:cs="Arial"/>
          <w:sz w:val="28"/>
          <w:szCs w:val="28"/>
        </w:rPr>
        <w:t xml:space="preserve"> </w:t>
      </w:r>
      <w:r>
        <w:rPr>
          <w:rFonts w:cs="Arial"/>
          <w:sz w:val="28"/>
          <w:szCs w:val="28"/>
        </w:rPr>
        <w:t xml:space="preserve">Francisco Javier Cortez Gómez </w:t>
      </w:r>
      <w:r w:rsidR="0037681E">
        <w:rPr>
          <w:rFonts w:cs="Arial"/>
          <w:sz w:val="28"/>
          <w:szCs w:val="28"/>
        </w:rPr>
        <w:t xml:space="preserve">conjuntamente con las </w:t>
      </w:r>
      <w:r>
        <w:rPr>
          <w:rFonts w:cs="Arial"/>
          <w:sz w:val="28"/>
          <w:szCs w:val="28"/>
        </w:rPr>
        <w:t xml:space="preserve">Diputadas </w:t>
      </w:r>
      <w:r w:rsidR="0037681E">
        <w:rPr>
          <w:rFonts w:cs="Arial"/>
          <w:sz w:val="28"/>
          <w:szCs w:val="28"/>
        </w:rPr>
        <w:t xml:space="preserve">del Grupo Parlamentario del morena </w:t>
      </w:r>
      <w:r w:rsidR="00587F90" w:rsidRPr="00FA7AB3">
        <w:rPr>
          <w:rFonts w:cs="Arial"/>
          <w:sz w:val="28"/>
          <w:szCs w:val="28"/>
        </w:rPr>
        <w:t>de la LXI</w:t>
      </w:r>
      <w:r w:rsidR="00587F90">
        <w:rPr>
          <w:rFonts w:cs="Arial"/>
          <w:sz w:val="28"/>
          <w:szCs w:val="28"/>
        </w:rPr>
        <w:t>I</w:t>
      </w:r>
      <w:r w:rsidR="00587F90" w:rsidRPr="00FA7AB3">
        <w:rPr>
          <w:rFonts w:cs="Arial"/>
          <w:sz w:val="28"/>
          <w:szCs w:val="28"/>
        </w:rPr>
        <w:t xml:space="preserve"> Legislatura del Honorable Congreso del Estado Independiente, Libre y Soberano de Coahuila de Zaragoza, con fundamento en</w:t>
      </w:r>
      <w:r>
        <w:rPr>
          <w:rFonts w:cs="Arial"/>
          <w:sz w:val="28"/>
          <w:szCs w:val="28"/>
        </w:rPr>
        <w:t xml:space="preserve"> </w:t>
      </w:r>
      <w:r w:rsidR="00587F90" w:rsidRPr="00FA7AB3">
        <w:rPr>
          <w:rFonts w:cs="Arial"/>
          <w:sz w:val="28"/>
          <w:szCs w:val="28"/>
        </w:rPr>
        <w:t>el artículo 59 fracción I</w:t>
      </w:r>
      <w:r w:rsidR="00587F90">
        <w:rPr>
          <w:rFonts w:cs="Arial"/>
          <w:sz w:val="28"/>
          <w:szCs w:val="28"/>
        </w:rPr>
        <w:t xml:space="preserve"> y 60</w:t>
      </w:r>
      <w:r w:rsidR="00587F90" w:rsidRPr="00FA7AB3">
        <w:rPr>
          <w:rFonts w:cs="Arial"/>
          <w:sz w:val="28"/>
          <w:szCs w:val="28"/>
        </w:rPr>
        <w:t xml:space="preserve"> de la Constitución Política del Estado de Coahuila de Zaragoza</w:t>
      </w:r>
      <w:r w:rsidR="00587F90">
        <w:rPr>
          <w:rFonts w:cs="Arial"/>
          <w:sz w:val="28"/>
          <w:szCs w:val="28"/>
        </w:rPr>
        <w:t xml:space="preserve">, además de los </w:t>
      </w:r>
      <w:r w:rsidR="00587F90">
        <w:rPr>
          <w:rFonts w:eastAsia="Calibri" w:cs="Arial"/>
          <w:sz w:val="28"/>
          <w:szCs w:val="28"/>
        </w:rPr>
        <w:t>a</w:t>
      </w:r>
      <w:r w:rsidR="00587F90" w:rsidRPr="004F2D1A">
        <w:rPr>
          <w:rFonts w:eastAsia="Calibri" w:cs="Arial"/>
          <w:sz w:val="28"/>
          <w:szCs w:val="28"/>
        </w:rPr>
        <w:t>rtículos</w:t>
      </w:r>
      <w:r w:rsidR="00587F90">
        <w:rPr>
          <w:rFonts w:cs="Arial"/>
          <w:sz w:val="28"/>
          <w:szCs w:val="28"/>
        </w:rPr>
        <w:t xml:space="preserve">21 fracción IV, 152 fracción I, I63, 167 </w:t>
      </w:r>
      <w:r w:rsidR="00587F90" w:rsidRPr="004F2D1A">
        <w:rPr>
          <w:rFonts w:eastAsia="Calibri" w:cs="Arial"/>
          <w:sz w:val="28"/>
          <w:szCs w:val="28"/>
        </w:rPr>
        <w:t>y demás relativos de la Ley Orgánica</w:t>
      </w:r>
      <w:r w:rsidR="00587F90">
        <w:rPr>
          <w:rFonts w:eastAsia="Calibri" w:cs="Arial"/>
          <w:sz w:val="28"/>
          <w:szCs w:val="28"/>
        </w:rPr>
        <w:t xml:space="preserve"> del Congreso del Estado</w:t>
      </w:r>
      <w:r w:rsidR="00587F90" w:rsidRPr="00FA7AB3">
        <w:rPr>
          <w:rFonts w:cs="Arial"/>
          <w:sz w:val="28"/>
          <w:szCs w:val="28"/>
        </w:rPr>
        <w:t xml:space="preserve"> Independiente, Libre y Soberan</w:t>
      </w:r>
      <w:r w:rsidR="00587F90">
        <w:rPr>
          <w:rFonts w:cs="Arial"/>
          <w:sz w:val="28"/>
          <w:szCs w:val="28"/>
        </w:rPr>
        <w:t>o de Coahuila de Zaragoza, ponemos</w:t>
      </w:r>
      <w:r w:rsidR="00587F90" w:rsidRPr="00FA7AB3">
        <w:rPr>
          <w:rFonts w:cs="Arial"/>
          <w:sz w:val="28"/>
          <w:szCs w:val="28"/>
        </w:rPr>
        <w:t xml:space="preserve"> a consideración de ustedes, compañeras y compañeros legisladores, </w:t>
      </w:r>
      <w:r w:rsidR="00925CCB" w:rsidRPr="00925CCB">
        <w:rPr>
          <w:rFonts w:eastAsia="Calibri" w:cs="Arial"/>
          <w:color w:val="000000"/>
          <w:sz w:val="28"/>
          <w:szCs w:val="28"/>
        </w:rPr>
        <w:t xml:space="preserve">la presente iniciativa </w:t>
      </w:r>
      <w:r w:rsidR="00332E61" w:rsidRPr="00B521B9">
        <w:rPr>
          <w:rFonts w:cs="Arial"/>
          <w:color w:val="000000"/>
          <w:sz w:val="28"/>
          <w:szCs w:val="28"/>
        </w:rPr>
        <w:t xml:space="preserve">con proyecto de decreto </w:t>
      </w:r>
      <w:r w:rsidR="00332E61" w:rsidRPr="00B521B9">
        <w:rPr>
          <w:rFonts w:cs="Arial"/>
          <w:bCs/>
          <w:color w:val="000000"/>
          <w:sz w:val="28"/>
          <w:szCs w:val="28"/>
        </w:rPr>
        <w:t>por el que se adicionan diversas disposiciones a la Constitución Política del Estado de Coahuila de Zaragoza</w:t>
      </w:r>
      <w:r w:rsidR="00332E61">
        <w:rPr>
          <w:rFonts w:cs="Arial"/>
          <w:bCs/>
          <w:color w:val="000000"/>
          <w:sz w:val="28"/>
          <w:szCs w:val="28"/>
        </w:rPr>
        <w:t>,</w:t>
      </w:r>
      <w:r w:rsidR="00332E61" w:rsidRPr="00B521B9">
        <w:rPr>
          <w:rFonts w:cs="Arial"/>
          <w:bCs/>
          <w:color w:val="000000"/>
          <w:sz w:val="28"/>
          <w:szCs w:val="28"/>
        </w:rPr>
        <w:t xml:space="preserve"> al tenor de la siguiente:</w:t>
      </w:r>
    </w:p>
    <w:p w:rsidR="00332E61" w:rsidRDefault="00332E61" w:rsidP="00587F90">
      <w:pPr>
        <w:spacing w:line="360" w:lineRule="auto"/>
        <w:jc w:val="center"/>
        <w:rPr>
          <w:rFonts w:cs="Arial"/>
          <w:b/>
          <w:sz w:val="28"/>
          <w:szCs w:val="28"/>
        </w:rPr>
      </w:pPr>
    </w:p>
    <w:p w:rsidR="00587F90" w:rsidRDefault="00587F90" w:rsidP="00587F90">
      <w:pPr>
        <w:spacing w:line="360" w:lineRule="auto"/>
        <w:jc w:val="center"/>
        <w:rPr>
          <w:rFonts w:cs="Arial"/>
          <w:b/>
          <w:sz w:val="28"/>
          <w:szCs w:val="28"/>
        </w:rPr>
      </w:pPr>
      <w:r w:rsidRPr="008D1BCD">
        <w:rPr>
          <w:rFonts w:cs="Arial"/>
          <w:b/>
          <w:sz w:val="28"/>
          <w:szCs w:val="28"/>
        </w:rPr>
        <w:t>Exposición de Motivos</w:t>
      </w:r>
    </w:p>
    <w:p w:rsidR="00A7144F" w:rsidRDefault="00EE4DE1" w:rsidP="006F3666">
      <w:pPr>
        <w:spacing w:line="360" w:lineRule="auto"/>
        <w:rPr>
          <w:rFonts w:cs="Arial"/>
          <w:bCs/>
          <w:sz w:val="28"/>
          <w:szCs w:val="28"/>
        </w:rPr>
      </w:pPr>
      <w:r>
        <w:rPr>
          <w:rFonts w:cs="Arial"/>
          <w:bCs/>
          <w:sz w:val="28"/>
          <w:szCs w:val="28"/>
        </w:rPr>
        <w:t>Uno de los conceptos más conocidos de la época Juarista es el que indica que los servidores públicos debían de vivir en la justa medianía. Y si nos remontamos a la búsqueda de la Independencia de México, encontramos la frase de José María Morelos y Pavón, expuesta en su escrito “Sentimientos de la Nación”.</w:t>
      </w:r>
    </w:p>
    <w:p w:rsidR="00EE4DE1" w:rsidRDefault="00EE4DE1" w:rsidP="006F3666">
      <w:pPr>
        <w:spacing w:line="360" w:lineRule="auto"/>
        <w:rPr>
          <w:rFonts w:cs="Arial"/>
          <w:bCs/>
          <w:sz w:val="28"/>
          <w:szCs w:val="28"/>
        </w:rPr>
      </w:pPr>
    </w:p>
    <w:p w:rsidR="00EE4DE1" w:rsidRDefault="00EE4DE1" w:rsidP="006F3666">
      <w:pPr>
        <w:spacing w:line="360" w:lineRule="auto"/>
        <w:rPr>
          <w:rFonts w:cs="Arial"/>
          <w:bCs/>
          <w:sz w:val="28"/>
          <w:szCs w:val="28"/>
        </w:rPr>
      </w:pPr>
      <w:r>
        <w:rPr>
          <w:rFonts w:cs="Arial"/>
          <w:bCs/>
          <w:sz w:val="28"/>
          <w:szCs w:val="28"/>
        </w:rPr>
        <w:t xml:space="preserve">Estas dos aseveraciones se emiten ante la percepción de un pueblo mexicano lleno de desigualdades sociales, económicas y, en su momento, hasta de raza. </w:t>
      </w:r>
      <w:r>
        <w:rPr>
          <w:rFonts w:cs="Arial"/>
          <w:bCs/>
          <w:sz w:val="28"/>
          <w:szCs w:val="28"/>
        </w:rPr>
        <w:lastRenderedPageBreak/>
        <w:t>Mientras quienes ostentaban el poder gozaban de un sinfín de lujos y comodidades, la mayor parte de la población se hundía en la miseria.</w:t>
      </w:r>
    </w:p>
    <w:p w:rsidR="00EE4DE1" w:rsidRDefault="00EE4DE1" w:rsidP="006F3666">
      <w:pPr>
        <w:spacing w:line="360" w:lineRule="auto"/>
        <w:rPr>
          <w:rFonts w:cs="Arial"/>
          <w:bCs/>
          <w:sz w:val="28"/>
          <w:szCs w:val="28"/>
        </w:rPr>
      </w:pPr>
    </w:p>
    <w:p w:rsidR="00EE4DE1" w:rsidRDefault="00EE4DE1" w:rsidP="006F3666">
      <w:pPr>
        <w:spacing w:line="360" w:lineRule="auto"/>
        <w:rPr>
          <w:rFonts w:cs="Arial"/>
          <w:bCs/>
          <w:sz w:val="28"/>
          <w:szCs w:val="28"/>
        </w:rPr>
      </w:pPr>
      <w:r>
        <w:rPr>
          <w:rFonts w:cs="Arial"/>
          <w:bCs/>
          <w:sz w:val="28"/>
          <w:szCs w:val="28"/>
        </w:rPr>
        <w:t>Y si consideramos que, tanto la Independencia, como la época Juarista, fueron precedidas por gobiernos opulentos y opresores, llegamos hasta este punto de la historia, donde nos preceden más de tres décadas de un neoliberalismo que colocó a México como uno de los países más desiguales del mundo.</w:t>
      </w:r>
    </w:p>
    <w:p w:rsidR="00EE4DE1" w:rsidRDefault="00EE4DE1" w:rsidP="006F3666">
      <w:pPr>
        <w:spacing w:line="360" w:lineRule="auto"/>
        <w:rPr>
          <w:rFonts w:cs="Arial"/>
          <w:bCs/>
          <w:sz w:val="28"/>
          <w:szCs w:val="28"/>
        </w:rPr>
      </w:pPr>
    </w:p>
    <w:p w:rsidR="00EE4DE1" w:rsidRDefault="00EE4DE1" w:rsidP="006F3666">
      <w:pPr>
        <w:spacing w:line="360" w:lineRule="auto"/>
        <w:rPr>
          <w:rFonts w:cs="Arial"/>
          <w:bCs/>
          <w:sz w:val="28"/>
          <w:szCs w:val="28"/>
        </w:rPr>
      </w:pPr>
      <w:r>
        <w:rPr>
          <w:rFonts w:cs="Arial"/>
          <w:bCs/>
          <w:sz w:val="28"/>
          <w:szCs w:val="28"/>
        </w:rPr>
        <w:t xml:space="preserve">Es por eso </w:t>
      </w:r>
      <w:proofErr w:type="gramStart"/>
      <w:r>
        <w:rPr>
          <w:rFonts w:cs="Arial"/>
          <w:bCs/>
          <w:sz w:val="28"/>
          <w:szCs w:val="28"/>
        </w:rPr>
        <w:t>que</w:t>
      </w:r>
      <w:proofErr w:type="gramEnd"/>
      <w:r>
        <w:rPr>
          <w:rFonts w:cs="Arial"/>
          <w:bCs/>
          <w:sz w:val="28"/>
          <w:szCs w:val="28"/>
        </w:rPr>
        <w:t xml:space="preserve"> en el 2018</w:t>
      </w:r>
      <w:r w:rsidR="000D6B93">
        <w:rPr>
          <w:rFonts w:cs="Arial"/>
          <w:bCs/>
          <w:sz w:val="28"/>
          <w:szCs w:val="28"/>
        </w:rPr>
        <w:t>, antes de que iniciara sus funciones el ac</w:t>
      </w:r>
      <w:r w:rsidR="00D35197">
        <w:rPr>
          <w:rFonts w:cs="Arial"/>
          <w:bCs/>
          <w:sz w:val="28"/>
          <w:szCs w:val="28"/>
        </w:rPr>
        <w:t>t</w:t>
      </w:r>
      <w:r w:rsidR="000D6B93">
        <w:rPr>
          <w:rFonts w:cs="Arial"/>
          <w:bCs/>
          <w:sz w:val="28"/>
          <w:szCs w:val="28"/>
        </w:rPr>
        <w:t xml:space="preserve">ual </w:t>
      </w:r>
      <w:proofErr w:type="spellStart"/>
      <w:r w:rsidR="000D6B93">
        <w:rPr>
          <w:rFonts w:cs="Arial"/>
          <w:bCs/>
          <w:sz w:val="28"/>
          <w:szCs w:val="28"/>
        </w:rPr>
        <w:t>Pesidente</w:t>
      </w:r>
      <w:proofErr w:type="spellEnd"/>
      <w:r w:rsidR="000D6B93">
        <w:rPr>
          <w:rFonts w:cs="Arial"/>
          <w:bCs/>
          <w:sz w:val="28"/>
          <w:szCs w:val="28"/>
        </w:rPr>
        <w:t xml:space="preserve"> de la República, pero ya con un Poder Legislativo con mayoría de morena, se aprobó que ningún funcionario federal pudiera ganar más que el titular del Ejecutivo.</w:t>
      </w:r>
    </w:p>
    <w:p w:rsidR="000D6B93" w:rsidRDefault="000D6B93" w:rsidP="006F3666">
      <w:pPr>
        <w:spacing w:line="360" w:lineRule="auto"/>
        <w:rPr>
          <w:rFonts w:cs="Arial"/>
          <w:bCs/>
          <w:sz w:val="28"/>
          <w:szCs w:val="28"/>
        </w:rPr>
      </w:pPr>
    </w:p>
    <w:p w:rsidR="000D6B93" w:rsidRDefault="000D6B93" w:rsidP="006F3666">
      <w:pPr>
        <w:spacing w:line="360" w:lineRule="auto"/>
        <w:rPr>
          <w:rFonts w:cs="Arial"/>
          <w:bCs/>
          <w:sz w:val="28"/>
          <w:szCs w:val="28"/>
        </w:rPr>
      </w:pPr>
      <w:r>
        <w:rPr>
          <w:rFonts w:cs="Arial"/>
          <w:bCs/>
          <w:sz w:val="28"/>
          <w:szCs w:val="28"/>
        </w:rPr>
        <w:t>Esto como parte del programa de austeridad que se plasmó en el plan de gobierno, con el que se planeaba generar ahorros significativos que pudieran dedicarse a los programas sociales que actualmente se encuentran en curso, así como a las grandes obras de infraestructura que significarán una piedra angular en el nuevo México que se está construyendo.</w:t>
      </w:r>
    </w:p>
    <w:p w:rsidR="000D6B93" w:rsidRDefault="000D6B93" w:rsidP="006F3666">
      <w:pPr>
        <w:spacing w:line="360" w:lineRule="auto"/>
        <w:rPr>
          <w:rFonts w:cs="Arial"/>
          <w:bCs/>
          <w:sz w:val="28"/>
          <w:szCs w:val="28"/>
        </w:rPr>
      </w:pPr>
    </w:p>
    <w:p w:rsidR="000D6B93" w:rsidRDefault="000D6B93" w:rsidP="006F3666">
      <w:pPr>
        <w:spacing w:line="360" w:lineRule="auto"/>
        <w:rPr>
          <w:rFonts w:cs="Arial"/>
          <w:bCs/>
          <w:sz w:val="28"/>
          <w:szCs w:val="28"/>
        </w:rPr>
      </w:pPr>
      <w:r>
        <w:rPr>
          <w:rFonts w:cs="Arial"/>
          <w:bCs/>
          <w:sz w:val="28"/>
          <w:szCs w:val="28"/>
        </w:rPr>
        <w:t xml:space="preserve">Sin embargo, la razón de ser de esta iniciativa con proyecto de decreto es para </w:t>
      </w:r>
      <w:r w:rsidR="005A2713">
        <w:rPr>
          <w:rFonts w:cs="Arial"/>
          <w:bCs/>
          <w:sz w:val="28"/>
          <w:szCs w:val="28"/>
        </w:rPr>
        <w:t>dicho concepto permee a nivel estatal, con el objetivo de que ningún funcionario en el Estado de Coahuila tenga una remuneración que supere la del Presidente de la República.</w:t>
      </w:r>
    </w:p>
    <w:p w:rsidR="005A2713" w:rsidRDefault="005A2713" w:rsidP="006F3666">
      <w:pPr>
        <w:spacing w:line="360" w:lineRule="auto"/>
        <w:rPr>
          <w:rFonts w:cs="Arial"/>
          <w:bCs/>
          <w:sz w:val="28"/>
          <w:szCs w:val="28"/>
        </w:rPr>
      </w:pPr>
    </w:p>
    <w:p w:rsidR="00A7144F" w:rsidRPr="005A2713" w:rsidRDefault="005A2713" w:rsidP="005A2713">
      <w:pPr>
        <w:spacing w:line="360" w:lineRule="auto"/>
        <w:rPr>
          <w:rFonts w:cs="Arial"/>
          <w:bCs/>
          <w:sz w:val="28"/>
          <w:szCs w:val="28"/>
        </w:rPr>
      </w:pPr>
      <w:r>
        <w:rPr>
          <w:rFonts w:cs="Arial"/>
          <w:bCs/>
          <w:sz w:val="28"/>
          <w:szCs w:val="28"/>
        </w:rPr>
        <w:lastRenderedPageBreak/>
        <w:t>De esta forma se logrará topar los altos sueldos de los altos funcionarios públicos, lo que no solo se traducirá en ahorros sustanciales para las arcas públicas, sino que quedará inscrita la esencia del nuevo México: no puede haber gobierno rico con pueblo pobre.</w:t>
      </w:r>
    </w:p>
    <w:p w:rsidR="00A7144F" w:rsidRDefault="00A7144F" w:rsidP="00587F90">
      <w:pPr>
        <w:spacing w:line="360" w:lineRule="auto"/>
        <w:jc w:val="center"/>
        <w:rPr>
          <w:rFonts w:cs="Arial"/>
          <w:b/>
          <w:sz w:val="28"/>
          <w:szCs w:val="28"/>
        </w:rPr>
      </w:pPr>
    </w:p>
    <w:p w:rsidR="00332E61" w:rsidRPr="007813F4" w:rsidRDefault="00332E61" w:rsidP="00332E61">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 xml:space="preserve">se somete a consideración de este Honorable </w:t>
      </w:r>
      <w:r>
        <w:rPr>
          <w:rFonts w:cs="Arial"/>
          <w:color w:val="000000"/>
          <w:sz w:val="28"/>
          <w:szCs w:val="28"/>
        </w:rPr>
        <w:t xml:space="preserve">Pleno del </w:t>
      </w:r>
      <w:r w:rsidRPr="007813F4">
        <w:rPr>
          <w:rFonts w:cs="Arial"/>
          <w:color w:val="000000"/>
          <w:sz w:val="28"/>
          <w:szCs w:val="28"/>
        </w:rPr>
        <w:t>Congreso del Estado, para su revisión, análisis y, en su caso, aprobación, la siguiente:</w:t>
      </w:r>
    </w:p>
    <w:p w:rsidR="00332E61" w:rsidRPr="007813F4" w:rsidRDefault="00332E61" w:rsidP="00332E61">
      <w:pPr>
        <w:spacing w:line="360" w:lineRule="auto"/>
        <w:rPr>
          <w:rFonts w:cs="Arial"/>
          <w:bCs/>
          <w:color w:val="000000"/>
          <w:sz w:val="28"/>
          <w:szCs w:val="28"/>
        </w:rPr>
      </w:pPr>
    </w:p>
    <w:p w:rsidR="00332E61" w:rsidRDefault="00332E61" w:rsidP="00332E61">
      <w:pPr>
        <w:spacing w:line="360" w:lineRule="auto"/>
        <w:rPr>
          <w:rFonts w:cs="Arial"/>
          <w:sz w:val="28"/>
          <w:szCs w:val="28"/>
        </w:rPr>
      </w:pPr>
      <w:r w:rsidRPr="007813F4">
        <w:rPr>
          <w:rFonts w:cs="Arial"/>
          <w:bCs/>
          <w:color w:val="000000"/>
          <w:sz w:val="28"/>
          <w:szCs w:val="28"/>
        </w:rPr>
        <w:t>Iniciativa de</w:t>
      </w:r>
      <w:r>
        <w:rPr>
          <w:rFonts w:cs="Arial"/>
          <w:bCs/>
          <w:color w:val="000000"/>
          <w:sz w:val="28"/>
          <w:szCs w:val="28"/>
        </w:rPr>
        <w:t xml:space="preserve"> Decreto por el que se modifica el artículo 187 </w:t>
      </w:r>
      <w:r w:rsidRPr="007813F4">
        <w:rPr>
          <w:rFonts w:cs="Arial"/>
          <w:bCs/>
          <w:color w:val="000000"/>
          <w:sz w:val="28"/>
          <w:szCs w:val="28"/>
        </w:rPr>
        <w:t>de la Constitución Política del Estado</w:t>
      </w:r>
      <w:r>
        <w:rPr>
          <w:rFonts w:cs="Arial"/>
          <w:bCs/>
          <w:color w:val="000000"/>
          <w:sz w:val="28"/>
          <w:szCs w:val="28"/>
        </w:rPr>
        <w:t xml:space="preserve"> de Coahuila de Zaragoza</w:t>
      </w:r>
      <w:r w:rsidRPr="007813F4">
        <w:rPr>
          <w:rFonts w:cs="Arial"/>
          <w:bCs/>
          <w:color w:val="000000"/>
          <w:sz w:val="28"/>
          <w:szCs w:val="28"/>
        </w:rPr>
        <w:t xml:space="preserve">, </w:t>
      </w:r>
      <w:r w:rsidRPr="007813F4">
        <w:rPr>
          <w:rFonts w:cs="Arial"/>
          <w:sz w:val="28"/>
          <w:szCs w:val="28"/>
        </w:rPr>
        <w:t>para quedar como sigue:</w:t>
      </w:r>
    </w:p>
    <w:p w:rsidR="005B1841" w:rsidRDefault="005B1841" w:rsidP="00332E61">
      <w:pPr>
        <w:spacing w:line="360" w:lineRule="auto"/>
        <w:rPr>
          <w:rFonts w:cs="Arial"/>
          <w:sz w:val="28"/>
          <w:szCs w:val="28"/>
        </w:rPr>
      </w:pPr>
    </w:p>
    <w:p w:rsidR="005B1841" w:rsidRDefault="005B1841" w:rsidP="005B1841">
      <w:pPr>
        <w:spacing w:line="360" w:lineRule="auto"/>
        <w:rPr>
          <w:sz w:val="28"/>
          <w:szCs w:val="28"/>
        </w:rPr>
      </w:pPr>
      <w:r w:rsidRPr="000F4EBC">
        <w:rPr>
          <w:b/>
          <w:bCs/>
          <w:sz w:val="28"/>
          <w:szCs w:val="28"/>
        </w:rPr>
        <w:t>Artículo 187.</w:t>
      </w:r>
      <w:r w:rsidRPr="000F4EBC">
        <w:rPr>
          <w:sz w:val="28"/>
          <w:szCs w:val="28"/>
        </w:rPr>
        <w:t xml:space="preserve"> Los servidores públicos Estatales y Municipales, </w:t>
      </w:r>
      <w:r>
        <w:rPr>
          <w:sz w:val="28"/>
          <w:szCs w:val="28"/>
        </w:rPr>
        <w:t xml:space="preserve">así como sus administraciones paraestatales y paramunicipales, fideicomisos públicos, personas de derecho público, órganos y organismos a los que la presente Constitución o las leyes les otorguen autonomía y cualquier otro ente público, </w:t>
      </w:r>
      <w:r w:rsidRPr="000F4EBC">
        <w:rPr>
          <w:sz w:val="28"/>
          <w:szCs w:val="28"/>
        </w:rPr>
        <w:t xml:space="preserve">recibirán una remuneración adecuada e irrenunciable por el desempeño de su función, empleo, cargo o comisión, </w:t>
      </w:r>
      <w:r>
        <w:rPr>
          <w:sz w:val="28"/>
          <w:szCs w:val="28"/>
        </w:rPr>
        <w:t xml:space="preserve">la cual se determinará </w:t>
      </w:r>
      <w:r w:rsidRPr="000F4EBC">
        <w:rPr>
          <w:sz w:val="28"/>
          <w:szCs w:val="28"/>
        </w:rPr>
        <w:t>anual y equitativamente en el Presupuesto de Egresos del Estado, los Presupuestos de Egresos de los Municipios y en los Presupuestos de las entidades paraestatales y pa</w:t>
      </w:r>
      <w:r>
        <w:rPr>
          <w:sz w:val="28"/>
          <w:szCs w:val="28"/>
        </w:rPr>
        <w:t>ramunicipales, misma que en ningún caso podrá ser mayor a la establecida para el Presidente de la República.</w:t>
      </w:r>
    </w:p>
    <w:p w:rsidR="005B1841" w:rsidRDefault="005B1841" w:rsidP="00332E61">
      <w:pPr>
        <w:spacing w:line="360" w:lineRule="auto"/>
        <w:rPr>
          <w:rFonts w:cs="Arial"/>
          <w:sz w:val="28"/>
          <w:szCs w:val="28"/>
        </w:rPr>
      </w:pPr>
    </w:p>
    <w:p w:rsidR="005B1841" w:rsidRPr="007813F4" w:rsidRDefault="005B1841" w:rsidP="005B1841">
      <w:pPr>
        <w:spacing w:line="360" w:lineRule="auto"/>
        <w:jc w:val="center"/>
        <w:rPr>
          <w:rFonts w:cs="Arial"/>
          <w:b/>
          <w:bCs/>
          <w:color w:val="000000"/>
          <w:sz w:val="28"/>
          <w:szCs w:val="28"/>
        </w:rPr>
      </w:pPr>
      <w:r w:rsidRPr="007813F4">
        <w:rPr>
          <w:rFonts w:cs="Arial"/>
          <w:b/>
          <w:bCs/>
          <w:color w:val="000000"/>
          <w:sz w:val="28"/>
          <w:szCs w:val="28"/>
        </w:rPr>
        <w:t>ARTÍCULO TRANSITORIO</w:t>
      </w:r>
    </w:p>
    <w:p w:rsidR="005B1841" w:rsidRPr="007813F4" w:rsidRDefault="005B1841" w:rsidP="005B1841">
      <w:pPr>
        <w:spacing w:line="360" w:lineRule="auto"/>
        <w:rPr>
          <w:rFonts w:cs="Arial"/>
          <w:b/>
          <w:bCs/>
          <w:color w:val="000000"/>
          <w:sz w:val="28"/>
          <w:szCs w:val="28"/>
        </w:rPr>
      </w:pPr>
      <w:proofErr w:type="gramStart"/>
      <w:r w:rsidRPr="007813F4">
        <w:rPr>
          <w:rFonts w:cs="Arial"/>
          <w:b/>
          <w:bCs/>
          <w:color w:val="000000"/>
          <w:sz w:val="28"/>
          <w:szCs w:val="28"/>
        </w:rPr>
        <w:lastRenderedPageBreak/>
        <w:t>Ú</w:t>
      </w:r>
      <w:r>
        <w:rPr>
          <w:rFonts w:cs="Arial"/>
          <w:b/>
          <w:bCs/>
          <w:color w:val="000000"/>
          <w:sz w:val="28"/>
          <w:szCs w:val="28"/>
        </w:rPr>
        <w:t>nico</w:t>
      </w:r>
      <w:r w:rsidRPr="007813F4">
        <w:rPr>
          <w:rFonts w:cs="Arial"/>
          <w:b/>
          <w:bCs/>
          <w:color w:val="000000"/>
          <w:sz w:val="28"/>
          <w:szCs w:val="28"/>
        </w:rPr>
        <w:t>.-</w:t>
      </w:r>
      <w:proofErr w:type="gramEnd"/>
      <w:r w:rsidRPr="007813F4">
        <w:rPr>
          <w:rFonts w:cs="Arial"/>
          <w:b/>
          <w:bCs/>
          <w:color w:val="000000"/>
          <w:sz w:val="28"/>
          <w:szCs w:val="28"/>
        </w:rPr>
        <w:t xml:space="preserve"> </w:t>
      </w:r>
      <w:r w:rsidRPr="007813F4">
        <w:rPr>
          <w:rFonts w:cs="Arial"/>
          <w:bCs/>
          <w:color w:val="000000"/>
          <w:sz w:val="28"/>
          <w:szCs w:val="28"/>
        </w:rPr>
        <w:t>Las presentes modificaciones a la Constitución Política del Estado de Coahuila de Zaragoza, entrarán en vigor el día siguiente de su publicación en el Periódico Oficial del Gobierno del Estado.</w:t>
      </w:r>
    </w:p>
    <w:p w:rsidR="005B1841" w:rsidRPr="007813F4" w:rsidRDefault="005B1841" w:rsidP="00332E61">
      <w:pPr>
        <w:spacing w:line="360" w:lineRule="auto"/>
        <w:rPr>
          <w:rFonts w:cs="Arial"/>
          <w:sz w:val="28"/>
          <w:szCs w:val="28"/>
        </w:rPr>
      </w:pPr>
    </w:p>
    <w:p w:rsidR="00B061EA" w:rsidRDefault="00B061EA" w:rsidP="00B061EA">
      <w:pPr>
        <w:jc w:val="center"/>
        <w:rPr>
          <w:rFonts w:cs="Arial"/>
          <w:b/>
          <w:sz w:val="28"/>
          <w:szCs w:val="28"/>
        </w:rPr>
      </w:pPr>
      <w:r w:rsidRPr="00B268EE">
        <w:rPr>
          <w:rFonts w:cs="Arial"/>
          <w:b/>
          <w:sz w:val="28"/>
          <w:szCs w:val="28"/>
        </w:rPr>
        <w:t>Atentamente</w:t>
      </w:r>
    </w:p>
    <w:p w:rsidR="00B061EA" w:rsidRDefault="00B061EA" w:rsidP="00B061EA">
      <w:pPr>
        <w:jc w:val="center"/>
        <w:rPr>
          <w:rFonts w:cs="Arial"/>
          <w:b/>
          <w:sz w:val="28"/>
          <w:szCs w:val="28"/>
        </w:rPr>
      </w:pPr>
      <w:r>
        <w:rPr>
          <w:rFonts w:cs="Arial"/>
          <w:b/>
          <w:sz w:val="28"/>
          <w:szCs w:val="28"/>
        </w:rPr>
        <w:t xml:space="preserve">Saltillo, Coahuila a 16 de </w:t>
      </w:r>
      <w:proofErr w:type="gramStart"/>
      <w:r>
        <w:rPr>
          <w:rFonts w:cs="Arial"/>
          <w:b/>
          <w:sz w:val="28"/>
          <w:szCs w:val="28"/>
        </w:rPr>
        <w:t>Marzo</w:t>
      </w:r>
      <w:proofErr w:type="gramEnd"/>
      <w:r>
        <w:rPr>
          <w:rFonts w:cs="Arial"/>
          <w:b/>
          <w:sz w:val="28"/>
          <w:szCs w:val="28"/>
        </w:rPr>
        <w:t xml:space="preserve"> de 2021</w:t>
      </w:r>
    </w:p>
    <w:p w:rsidR="00B061EA" w:rsidRPr="00B268EE" w:rsidRDefault="00B061EA" w:rsidP="00B061EA">
      <w:pPr>
        <w:jc w:val="center"/>
        <w:rPr>
          <w:rFonts w:cs="Arial"/>
          <w:b/>
          <w:sz w:val="28"/>
          <w:szCs w:val="28"/>
        </w:rPr>
      </w:pPr>
      <w:r>
        <w:rPr>
          <w:rFonts w:cs="Arial"/>
          <w:b/>
          <w:sz w:val="28"/>
          <w:szCs w:val="28"/>
        </w:rPr>
        <w:t xml:space="preserve">Grupo Parlamentario </w:t>
      </w:r>
      <w:proofErr w:type="gramStart"/>
      <w:r>
        <w:rPr>
          <w:rFonts w:cs="Arial"/>
          <w:b/>
          <w:sz w:val="28"/>
          <w:szCs w:val="28"/>
        </w:rPr>
        <w:t>del morena</w:t>
      </w:r>
      <w:proofErr w:type="gramEnd"/>
      <w:r>
        <w:rPr>
          <w:rFonts w:cs="Arial"/>
          <w:b/>
          <w:sz w:val="28"/>
          <w:szCs w:val="28"/>
        </w:rPr>
        <w:t>.</w:t>
      </w:r>
    </w:p>
    <w:p w:rsidR="00B061EA" w:rsidRPr="00B268EE" w:rsidRDefault="00B061EA" w:rsidP="00B061EA">
      <w:pPr>
        <w:jc w:val="center"/>
        <w:rPr>
          <w:rFonts w:cs="Arial"/>
          <w:b/>
          <w:sz w:val="28"/>
          <w:szCs w:val="28"/>
        </w:rPr>
      </w:pPr>
    </w:p>
    <w:p w:rsidR="00B061EA" w:rsidRDefault="00B061EA" w:rsidP="00696D76">
      <w:pPr>
        <w:rPr>
          <w:rFonts w:cs="Arial"/>
          <w:sz w:val="28"/>
          <w:szCs w:val="28"/>
          <w:lang w:val="es-ES"/>
        </w:rPr>
      </w:pPr>
    </w:p>
    <w:p w:rsidR="00B061EA" w:rsidRDefault="00B061EA" w:rsidP="00B061EA">
      <w:pPr>
        <w:spacing w:line="360" w:lineRule="auto"/>
        <w:jc w:val="center"/>
        <w:rPr>
          <w:rFonts w:cs="Arial"/>
          <w:b/>
          <w:sz w:val="28"/>
          <w:szCs w:val="28"/>
        </w:rPr>
      </w:pPr>
      <w:proofErr w:type="spellStart"/>
      <w:r>
        <w:rPr>
          <w:rFonts w:cs="Arial"/>
          <w:b/>
          <w:sz w:val="28"/>
          <w:szCs w:val="28"/>
        </w:rPr>
        <w:t>Dip</w:t>
      </w:r>
      <w:proofErr w:type="spellEnd"/>
      <w:r>
        <w:rPr>
          <w:rFonts w:cs="Arial"/>
          <w:b/>
          <w:sz w:val="28"/>
          <w:szCs w:val="28"/>
        </w:rPr>
        <w:t xml:space="preserve">. Lizbeth </w:t>
      </w:r>
      <w:proofErr w:type="spellStart"/>
      <w:r>
        <w:rPr>
          <w:rFonts w:cs="Arial"/>
          <w:b/>
          <w:sz w:val="28"/>
          <w:szCs w:val="28"/>
        </w:rPr>
        <w:t>Ogazó</w:t>
      </w:r>
      <w:r w:rsidRPr="00B268EE">
        <w:rPr>
          <w:rFonts w:cs="Arial"/>
          <w:b/>
          <w:sz w:val="28"/>
          <w:szCs w:val="28"/>
        </w:rPr>
        <w:t>n</w:t>
      </w:r>
      <w:proofErr w:type="spellEnd"/>
      <w:r w:rsidRPr="00B268EE">
        <w:rPr>
          <w:rFonts w:cs="Arial"/>
          <w:b/>
          <w:sz w:val="28"/>
          <w:szCs w:val="28"/>
        </w:rPr>
        <w:t xml:space="preserve"> Nava</w:t>
      </w:r>
    </w:p>
    <w:p w:rsidR="00B061EA" w:rsidRPr="00B268EE" w:rsidRDefault="00B061EA" w:rsidP="00AC542B">
      <w:pPr>
        <w:spacing w:line="360" w:lineRule="auto"/>
        <w:rPr>
          <w:rFonts w:cs="Arial"/>
          <w:b/>
          <w:sz w:val="28"/>
          <w:szCs w:val="28"/>
        </w:rPr>
      </w:pPr>
    </w:p>
    <w:p w:rsidR="00B061EA" w:rsidRPr="00B268EE" w:rsidRDefault="00B061EA" w:rsidP="00B061EA">
      <w:pPr>
        <w:spacing w:line="360" w:lineRule="auto"/>
        <w:jc w:val="center"/>
        <w:rPr>
          <w:rFonts w:cs="Arial"/>
          <w:b/>
          <w:sz w:val="28"/>
          <w:szCs w:val="28"/>
        </w:rPr>
      </w:pPr>
      <w:proofErr w:type="spellStart"/>
      <w:r w:rsidRPr="00B268EE">
        <w:rPr>
          <w:rFonts w:cs="Arial"/>
          <w:b/>
          <w:sz w:val="28"/>
          <w:szCs w:val="28"/>
        </w:rPr>
        <w:t>Dip</w:t>
      </w:r>
      <w:proofErr w:type="spellEnd"/>
      <w:r w:rsidRPr="00B268EE">
        <w:rPr>
          <w:rFonts w:cs="Arial"/>
          <w:b/>
          <w:sz w:val="28"/>
          <w:szCs w:val="28"/>
        </w:rPr>
        <w:t xml:space="preserve">. Teresa </w:t>
      </w:r>
      <w:r>
        <w:rPr>
          <w:rFonts w:cs="Arial"/>
          <w:b/>
          <w:sz w:val="28"/>
          <w:szCs w:val="28"/>
        </w:rPr>
        <w:t xml:space="preserve">de Jesús </w:t>
      </w:r>
      <w:proofErr w:type="spellStart"/>
      <w:r>
        <w:rPr>
          <w:rFonts w:cs="Arial"/>
          <w:b/>
          <w:sz w:val="28"/>
          <w:szCs w:val="28"/>
        </w:rPr>
        <w:t>Merá</w:t>
      </w:r>
      <w:r w:rsidRPr="00B268EE">
        <w:rPr>
          <w:rFonts w:cs="Arial"/>
          <w:b/>
          <w:sz w:val="28"/>
          <w:szCs w:val="28"/>
        </w:rPr>
        <w:t>z</w:t>
      </w:r>
      <w:proofErr w:type="spellEnd"/>
      <w:r>
        <w:rPr>
          <w:rFonts w:cs="Arial"/>
          <w:b/>
          <w:sz w:val="28"/>
          <w:szCs w:val="28"/>
        </w:rPr>
        <w:t xml:space="preserve"> García</w:t>
      </w:r>
    </w:p>
    <w:p w:rsidR="00B061EA" w:rsidRPr="00B268EE" w:rsidRDefault="00B061EA" w:rsidP="00B061EA">
      <w:pPr>
        <w:spacing w:line="360" w:lineRule="auto"/>
        <w:jc w:val="center"/>
        <w:rPr>
          <w:rFonts w:cs="Arial"/>
          <w:b/>
          <w:sz w:val="28"/>
          <w:szCs w:val="28"/>
        </w:rPr>
      </w:pPr>
    </w:p>
    <w:p w:rsidR="00B061EA" w:rsidRDefault="00B061EA" w:rsidP="00B54857">
      <w:pPr>
        <w:spacing w:line="360" w:lineRule="auto"/>
        <w:jc w:val="center"/>
        <w:rPr>
          <w:rFonts w:cs="Arial"/>
          <w:b/>
          <w:sz w:val="28"/>
          <w:szCs w:val="28"/>
        </w:rPr>
      </w:pPr>
      <w:proofErr w:type="spellStart"/>
      <w:r w:rsidRPr="00B268EE">
        <w:rPr>
          <w:rFonts w:cs="Arial"/>
          <w:b/>
          <w:sz w:val="28"/>
          <w:szCs w:val="28"/>
        </w:rPr>
        <w:t>Dip</w:t>
      </w:r>
      <w:proofErr w:type="spellEnd"/>
      <w:r w:rsidRPr="00B268EE">
        <w:rPr>
          <w:rFonts w:cs="Arial"/>
          <w:b/>
          <w:sz w:val="28"/>
          <w:szCs w:val="28"/>
        </w:rPr>
        <w:t>. Laura</w:t>
      </w:r>
      <w:r>
        <w:rPr>
          <w:rFonts w:cs="Arial"/>
          <w:b/>
          <w:sz w:val="28"/>
          <w:szCs w:val="28"/>
        </w:rPr>
        <w:t xml:space="preserve"> Francisca Aguilar Tabares</w:t>
      </w:r>
    </w:p>
    <w:p w:rsidR="00AC542B" w:rsidRDefault="00AC542B" w:rsidP="00AC542B">
      <w:pPr>
        <w:spacing w:line="360" w:lineRule="auto"/>
        <w:jc w:val="center"/>
        <w:rPr>
          <w:rFonts w:cs="Arial"/>
          <w:b/>
          <w:sz w:val="28"/>
          <w:szCs w:val="28"/>
        </w:rPr>
      </w:pPr>
    </w:p>
    <w:p w:rsidR="00AC542B" w:rsidRPr="00B268EE" w:rsidRDefault="00AC542B" w:rsidP="00AC542B">
      <w:pPr>
        <w:spacing w:line="360" w:lineRule="auto"/>
        <w:jc w:val="center"/>
        <w:rPr>
          <w:rFonts w:cs="Arial"/>
          <w:b/>
          <w:sz w:val="28"/>
          <w:szCs w:val="28"/>
        </w:rPr>
      </w:pPr>
      <w:proofErr w:type="spellStart"/>
      <w:r>
        <w:rPr>
          <w:rFonts w:cs="Arial"/>
          <w:b/>
          <w:sz w:val="28"/>
          <w:szCs w:val="28"/>
        </w:rPr>
        <w:t>Dip</w:t>
      </w:r>
      <w:proofErr w:type="spellEnd"/>
      <w:r>
        <w:rPr>
          <w:rFonts w:cs="Arial"/>
          <w:b/>
          <w:sz w:val="28"/>
          <w:szCs w:val="28"/>
        </w:rPr>
        <w:t>. Francisco Javier Cortes Gómez</w:t>
      </w:r>
    </w:p>
    <w:p w:rsidR="00AC542B" w:rsidRPr="00A7144F" w:rsidRDefault="00AC542B" w:rsidP="00B54857">
      <w:pPr>
        <w:spacing w:line="360" w:lineRule="auto"/>
        <w:jc w:val="center"/>
        <w:rPr>
          <w:rFonts w:cs="Arial"/>
          <w:sz w:val="28"/>
          <w:szCs w:val="28"/>
          <w:lang w:val="es-ES"/>
        </w:rPr>
      </w:pPr>
    </w:p>
    <w:sectPr w:rsidR="00AC542B" w:rsidRPr="00A7144F" w:rsidSect="00A7144F">
      <w:headerReference w:type="default" r:id="rId8"/>
      <w:footerReference w:type="default" r:id="rId9"/>
      <w:footnotePr>
        <w:numRestart w:val="eachSect"/>
      </w:footnotePr>
      <w:type w:val="continuous"/>
      <w:pgSz w:w="12242" w:h="15842"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0C" w:rsidRDefault="00505C0C" w:rsidP="00373395">
      <w:r>
        <w:separator/>
      </w:r>
    </w:p>
  </w:endnote>
  <w:endnote w:type="continuationSeparator" w:id="0">
    <w:p w:rsidR="00505C0C" w:rsidRDefault="00505C0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344"/>
      <w:docPartObj>
        <w:docPartGallery w:val="Page Numbers (Bottom of Page)"/>
        <w:docPartUnique/>
      </w:docPartObj>
    </w:sdtPr>
    <w:sdtEndPr/>
    <w:sdtContent>
      <w:p w:rsidR="00CA6452" w:rsidRDefault="002A1097">
        <w:pPr>
          <w:pStyle w:val="Piedepgina"/>
          <w:jc w:val="right"/>
        </w:pPr>
        <w:r>
          <w:fldChar w:fldCharType="begin"/>
        </w:r>
        <w:r w:rsidR="0061307E">
          <w:instrText xml:space="preserve"> PAGE   \* MERGEFORMAT </w:instrText>
        </w:r>
        <w:r>
          <w:fldChar w:fldCharType="separate"/>
        </w:r>
        <w:r w:rsidR="009F3C16">
          <w:rPr>
            <w:noProof/>
          </w:rPr>
          <w:t>5</w:t>
        </w:r>
        <w:r>
          <w:rPr>
            <w:noProof/>
          </w:rPr>
          <w:fldChar w:fldCharType="end"/>
        </w:r>
      </w:p>
    </w:sdtContent>
  </w:sdt>
  <w:p w:rsidR="00CA6452" w:rsidRDefault="00CA64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0C" w:rsidRDefault="00505C0C" w:rsidP="00373395">
      <w:r>
        <w:separator/>
      </w:r>
    </w:p>
  </w:footnote>
  <w:footnote w:type="continuationSeparator" w:id="0">
    <w:p w:rsidR="00505C0C" w:rsidRDefault="00505C0C"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0"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8"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4"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5"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6"/>
  </w:num>
  <w:num w:numId="3">
    <w:abstractNumId w:val="23"/>
  </w:num>
  <w:num w:numId="4">
    <w:abstractNumId w:val="4"/>
  </w:num>
  <w:num w:numId="5">
    <w:abstractNumId w:val="18"/>
  </w:num>
  <w:num w:numId="6">
    <w:abstractNumId w:val="21"/>
  </w:num>
  <w:num w:numId="7">
    <w:abstractNumId w:val="6"/>
  </w:num>
  <w:num w:numId="8">
    <w:abstractNumId w:val="32"/>
  </w:num>
  <w:num w:numId="9">
    <w:abstractNumId w:val="3"/>
  </w:num>
  <w:num w:numId="10">
    <w:abstractNumId w:val="35"/>
  </w:num>
  <w:num w:numId="11">
    <w:abstractNumId w:val="2"/>
  </w:num>
  <w:num w:numId="12">
    <w:abstractNumId w:val="30"/>
  </w:num>
  <w:num w:numId="13">
    <w:abstractNumId w:val="1"/>
  </w:num>
  <w:num w:numId="14">
    <w:abstractNumId w:val="25"/>
  </w:num>
  <w:num w:numId="15">
    <w:abstractNumId w:val="11"/>
  </w:num>
  <w:num w:numId="16">
    <w:abstractNumId w:val="31"/>
  </w:num>
  <w:num w:numId="17">
    <w:abstractNumId w:val="13"/>
  </w:num>
  <w:num w:numId="18">
    <w:abstractNumId w:val="7"/>
  </w:num>
  <w:num w:numId="19">
    <w:abstractNumId w:val="5"/>
  </w:num>
  <w:num w:numId="20">
    <w:abstractNumId w:val="17"/>
  </w:num>
  <w:num w:numId="21">
    <w:abstractNumId w:val="29"/>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9"/>
  </w:num>
  <w:num w:numId="28">
    <w:abstractNumId w:val="8"/>
  </w:num>
  <w:num w:numId="29">
    <w:abstractNumId w:val="37"/>
  </w:num>
  <w:num w:numId="30">
    <w:abstractNumId w:val="36"/>
  </w:num>
  <w:num w:numId="31">
    <w:abstractNumId w:val="28"/>
  </w:num>
  <w:num w:numId="32">
    <w:abstractNumId w:val="0"/>
  </w:num>
  <w:num w:numId="33">
    <w:abstractNumId w:val="20"/>
  </w:num>
  <w:num w:numId="34">
    <w:abstractNumId w:val="15"/>
  </w:num>
  <w:num w:numId="35">
    <w:abstractNumId w:val="14"/>
  </w:num>
  <w:num w:numId="36">
    <w:abstractNumId w:val="12"/>
  </w:num>
  <w:num w:numId="37">
    <w:abstractNumId w:val="10"/>
    <w:lvlOverride w:ilvl="0">
      <w:startOverride w:val="1"/>
    </w:lvlOverride>
  </w:num>
  <w:num w:numId="38">
    <w:abstractNumId w:val="10"/>
    <w:lvlOverride w:ilvl="0">
      <w:startOverride w:val="2"/>
    </w:lvlOverride>
  </w:num>
  <w:num w:numId="39">
    <w:abstractNumId w:val="10"/>
    <w:lvlOverride w:ilvl="0">
      <w:startOverride w:val="3"/>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2454C"/>
    <w:rsid w:val="00047D18"/>
    <w:rsid w:val="000552D5"/>
    <w:rsid w:val="000816AB"/>
    <w:rsid w:val="000A018E"/>
    <w:rsid w:val="000A3F52"/>
    <w:rsid w:val="000A56D5"/>
    <w:rsid w:val="000C47A6"/>
    <w:rsid w:val="000C6825"/>
    <w:rsid w:val="000D6B93"/>
    <w:rsid w:val="0010210F"/>
    <w:rsid w:val="00126762"/>
    <w:rsid w:val="001375E4"/>
    <w:rsid w:val="001449FE"/>
    <w:rsid w:val="00161933"/>
    <w:rsid w:val="00162A6E"/>
    <w:rsid w:val="0020144E"/>
    <w:rsid w:val="00244BDA"/>
    <w:rsid w:val="002545D5"/>
    <w:rsid w:val="00273524"/>
    <w:rsid w:val="00280199"/>
    <w:rsid w:val="0028330A"/>
    <w:rsid w:val="00293E9D"/>
    <w:rsid w:val="00294550"/>
    <w:rsid w:val="002A1097"/>
    <w:rsid w:val="002E42CF"/>
    <w:rsid w:val="00321A1B"/>
    <w:rsid w:val="00332E61"/>
    <w:rsid w:val="0034532B"/>
    <w:rsid w:val="00373395"/>
    <w:rsid w:val="00373DE8"/>
    <w:rsid w:val="0037681E"/>
    <w:rsid w:val="00380634"/>
    <w:rsid w:val="00392D79"/>
    <w:rsid w:val="003B68E7"/>
    <w:rsid w:val="003C31C1"/>
    <w:rsid w:val="003C418E"/>
    <w:rsid w:val="003D7BCF"/>
    <w:rsid w:val="004064BA"/>
    <w:rsid w:val="004129A5"/>
    <w:rsid w:val="0041498D"/>
    <w:rsid w:val="00416888"/>
    <w:rsid w:val="004300E3"/>
    <w:rsid w:val="00444D1F"/>
    <w:rsid w:val="00465E89"/>
    <w:rsid w:val="00477942"/>
    <w:rsid w:val="004826FB"/>
    <w:rsid w:val="00482A59"/>
    <w:rsid w:val="0048416E"/>
    <w:rsid w:val="004C1734"/>
    <w:rsid w:val="004E7DAD"/>
    <w:rsid w:val="004F1E84"/>
    <w:rsid w:val="00502807"/>
    <w:rsid w:val="00505C0C"/>
    <w:rsid w:val="00511EB6"/>
    <w:rsid w:val="005275EE"/>
    <w:rsid w:val="00531A3B"/>
    <w:rsid w:val="005409C8"/>
    <w:rsid w:val="0058133E"/>
    <w:rsid w:val="00585A16"/>
    <w:rsid w:val="00587F90"/>
    <w:rsid w:val="0059756E"/>
    <w:rsid w:val="005A2713"/>
    <w:rsid w:val="005B1841"/>
    <w:rsid w:val="005C25CF"/>
    <w:rsid w:val="005D0368"/>
    <w:rsid w:val="005D0F54"/>
    <w:rsid w:val="005E7CD8"/>
    <w:rsid w:val="00603418"/>
    <w:rsid w:val="0060493C"/>
    <w:rsid w:val="00605FDA"/>
    <w:rsid w:val="00607BFD"/>
    <w:rsid w:val="00610D4E"/>
    <w:rsid w:val="0061307E"/>
    <w:rsid w:val="00631D21"/>
    <w:rsid w:val="006555CF"/>
    <w:rsid w:val="00666890"/>
    <w:rsid w:val="006842BA"/>
    <w:rsid w:val="00691C45"/>
    <w:rsid w:val="0069385F"/>
    <w:rsid w:val="00696D76"/>
    <w:rsid w:val="006B123C"/>
    <w:rsid w:val="006B4C65"/>
    <w:rsid w:val="006B5958"/>
    <w:rsid w:val="006F3666"/>
    <w:rsid w:val="00734B28"/>
    <w:rsid w:val="00754756"/>
    <w:rsid w:val="00785DB2"/>
    <w:rsid w:val="007A0534"/>
    <w:rsid w:val="007A5928"/>
    <w:rsid w:val="007B3472"/>
    <w:rsid w:val="007C3222"/>
    <w:rsid w:val="007D6D2A"/>
    <w:rsid w:val="007D7FD9"/>
    <w:rsid w:val="00804843"/>
    <w:rsid w:val="00816BBC"/>
    <w:rsid w:val="00820C1B"/>
    <w:rsid w:val="00841A7C"/>
    <w:rsid w:val="00870779"/>
    <w:rsid w:val="008769A0"/>
    <w:rsid w:val="008804D9"/>
    <w:rsid w:val="008A593E"/>
    <w:rsid w:val="008B1025"/>
    <w:rsid w:val="008B2197"/>
    <w:rsid w:val="008C05DA"/>
    <w:rsid w:val="008D4D4D"/>
    <w:rsid w:val="008E7B87"/>
    <w:rsid w:val="008F6314"/>
    <w:rsid w:val="00904427"/>
    <w:rsid w:val="00922806"/>
    <w:rsid w:val="009232BF"/>
    <w:rsid w:val="00925CCB"/>
    <w:rsid w:val="00952289"/>
    <w:rsid w:val="00981679"/>
    <w:rsid w:val="009A1A49"/>
    <w:rsid w:val="009A72CA"/>
    <w:rsid w:val="009C04D2"/>
    <w:rsid w:val="009D1F08"/>
    <w:rsid w:val="009D5F3F"/>
    <w:rsid w:val="009F1A02"/>
    <w:rsid w:val="009F3C16"/>
    <w:rsid w:val="009F51DF"/>
    <w:rsid w:val="00A054CF"/>
    <w:rsid w:val="00A4340D"/>
    <w:rsid w:val="00A46943"/>
    <w:rsid w:val="00A65536"/>
    <w:rsid w:val="00A7144F"/>
    <w:rsid w:val="00A83F55"/>
    <w:rsid w:val="00A84AEE"/>
    <w:rsid w:val="00AA115C"/>
    <w:rsid w:val="00AC542B"/>
    <w:rsid w:val="00AD0E08"/>
    <w:rsid w:val="00AD446C"/>
    <w:rsid w:val="00AE6498"/>
    <w:rsid w:val="00AF2DFC"/>
    <w:rsid w:val="00B043D2"/>
    <w:rsid w:val="00B061C1"/>
    <w:rsid w:val="00B061EA"/>
    <w:rsid w:val="00B0754E"/>
    <w:rsid w:val="00B17E83"/>
    <w:rsid w:val="00B54857"/>
    <w:rsid w:val="00B56395"/>
    <w:rsid w:val="00B6274D"/>
    <w:rsid w:val="00B906A3"/>
    <w:rsid w:val="00B9165B"/>
    <w:rsid w:val="00C11AA7"/>
    <w:rsid w:val="00C401FD"/>
    <w:rsid w:val="00C558BA"/>
    <w:rsid w:val="00CA3FE3"/>
    <w:rsid w:val="00CA6452"/>
    <w:rsid w:val="00CC4310"/>
    <w:rsid w:val="00CD7529"/>
    <w:rsid w:val="00D0271F"/>
    <w:rsid w:val="00D03FF8"/>
    <w:rsid w:val="00D156E9"/>
    <w:rsid w:val="00D35197"/>
    <w:rsid w:val="00D449EC"/>
    <w:rsid w:val="00D44C17"/>
    <w:rsid w:val="00D46076"/>
    <w:rsid w:val="00D50A23"/>
    <w:rsid w:val="00D57CEB"/>
    <w:rsid w:val="00DA3E98"/>
    <w:rsid w:val="00DB62CC"/>
    <w:rsid w:val="00DC16BB"/>
    <w:rsid w:val="00DD0DEF"/>
    <w:rsid w:val="00DD7D8E"/>
    <w:rsid w:val="00DF7528"/>
    <w:rsid w:val="00E141D7"/>
    <w:rsid w:val="00E30E59"/>
    <w:rsid w:val="00E36874"/>
    <w:rsid w:val="00E54C04"/>
    <w:rsid w:val="00E54E33"/>
    <w:rsid w:val="00E76678"/>
    <w:rsid w:val="00E92AF7"/>
    <w:rsid w:val="00E978E0"/>
    <w:rsid w:val="00EA411C"/>
    <w:rsid w:val="00EB4F8C"/>
    <w:rsid w:val="00ED4BF0"/>
    <w:rsid w:val="00EE276C"/>
    <w:rsid w:val="00EE4DE1"/>
    <w:rsid w:val="00EF5B9A"/>
    <w:rsid w:val="00F13C00"/>
    <w:rsid w:val="00F22184"/>
    <w:rsid w:val="00F23534"/>
    <w:rsid w:val="00F25AA8"/>
    <w:rsid w:val="00F779BF"/>
    <w:rsid w:val="00F948F4"/>
    <w:rsid w:val="00FA1B4A"/>
    <w:rsid w:val="00FB5669"/>
    <w:rsid w:val="00FC4A39"/>
    <w:rsid w:val="00FF3F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7844A"/>
  <w15:docId w15:val="{17238A4C-6020-4D48-B49E-DFCEC9BC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87F90"/>
    <w:rPr>
      <w:rFonts w:ascii="Arial" w:eastAsia="Calibri"/>
      <w:sz w:val="26"/>
    </w:rPr>
  </w:style>
  <w:style w:type="character" w:customStyle="1" w:styleId="negritas">
    <w:name w:val="negritas"/>
    <w:rsid w:val="00A7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3720BF66-F26A-43F4-AE7C-29E6B87B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789</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 Diputación Permanente_Feb 24 2021</dc:title>
  <dc:creator>H. Congreso del Estado de Coahuila/Juan M. Lumbreras Teniente</dc:creator>
  <cp:lastModifiedBy>Juan Lumbreras</cp:lastModifiedBy>
  <cp:revision>8</cp:revision>
  <cp:lastPrinted>2021-03-08T19:34:00Z</cp:lastPrinted>
  <dcterms:created xsi:type="dcterms:W3CDTF">2021-03-16T18:58:00Z</dcterms:created>
  <dcterms:modified xsi:type="dcterms:W3CDTF">2021-03-16T19:06:00Z</dcterms:modified>
</cp:coreProperties>
</file>