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C755D" w14:textId="1C9C9A39" w:rsidR="006B6E0D" w:rsidRDefault="006B6E0D" w:rsidP="006B6E0D">
      <w:pPr>
        <w:spacing w:after="0" w:line="240" w:lineRule="auto"/>
        <w:jc w:val="both"/>
        <w:rPr>
          <w:rFonts w:ascii="Arial Narrow" w:eastAsia="Times New Roman" w:hAnsi="Arial Narrow"/>
          <w:color w:val="000000"/>
          <w:sz w:val="26"/>
          <w:szCs w:val="26"/>
          <w:lang w:eastAsia="es-ES"/>
        </w:rPr>
      </w:pPr>
    </w:p>
    <w:p w14:paraId="3ED5465D" w14:textId="16F92678" w:rsidR="006B6E0D" w:rsidRDefault="006B6E0D" w:rsidP="006B6E0D">
      <w:pPr>
        <w:spacing w:after="0" w:line="240" w:lineRule="auto"/>
        <w:jc w:val="both"/>
        <w:rPr>
          <w:rFonts w:ascii="Arial Narrow" w:eastAsia="Times New Roman" w:hAnsi="Arial Narrow"/>
          <w:color w:val="000000"/>
          <w:sz w:val="26"/>
          <w:szCs w:val="26"/>
          <w:lang w:eastAsia="es-ES"/>
        </w:rPr>
      </w:pPr>
    </w:p>
    <w:p w14:paraId="0B530E9C" w14:textId="71AA6AE4" w:rsidR="006B6E0D" w:rsidRPr="006B6E0D" w:rsidRDefault="006B6E0D" w:rsidP="006B6E0D">
      <w:pPr>
        <w:spacing w:after="0" w:line="240" w:lineRule="auto"/>
        <w:jc w:val="both"/>
        <w:rPr>
          <w:rFonts w:ascii="Arial Narrow" w:eastAsia="Times New Roman" w:hAnsi="Arial Narrow"/>
          <w:b/>
          <w:color w:val="000000"/>
          <w:sz w:val="26"/>
          <w:szCs w:val="26"/>
          <w:lang w:eastAsia="es-ES"/>
        </w:rPr>
      </w:pPr>
      <w:r w:rsidRPr="006B6E0D">
        <w:rPr>
          <w:rFonts w:ascii="Arial Narrow" w:eastAsia="Times New Roman" w:hAnsi="Arial Narrow"/>
          <w:color w:val="000000"/>
          <w:sz w:val="26"/>
          <w:szCs w:val="26"/>
          <w:lang w:eastAsia="es-ES"/>
        </w:rPr>
        <w:t xml:space="preserve">Iniciativa con Proyecto de Decreto, por el que se adiciona </w:t>
      </w:r>
      <w:r w:rsidR="00430150" w:rsidRPr="00430150">
        <w:rPr>
          <w:rFonts w:ascii="Arial Narrow" w:eastAsia="Times New Roman" w:hAnsi="Arial Narrow"/>
          <w:color w:val="000000"/>
          <w:sz w:val="26"/>
          <w:szCs w:val="26"/>
          <w:lang w:eastAsia="es-ES"/>
        </w:rPr>
        <w:t>la fracción XX del artículo 8º, recorriéndose las ulteriores y la fracción LII del artículo 21, recorriéndose la ulterior,</w:t>
      </w:r>
      <w:r w:rsidR="00430150">
        <w:rPr>
          <w:rFonts w:ascii="Arial Narrow" w:eastAsia="Times New Roman" w:hAnsi="Arial Narrow"/>
          <w:color w:val="000000"/>
          <w:sz w:val="26"/>
          <w:szCs w:val="26"/>
          <w:lang w:eastAsia="es-ES"/>
        </w:rPr>
        <w:t xml:space="preserve"> </w:t>
      </w:r>
      <w:r w:rsidRPr="006B6E0D">
        <w:rPr>
          <w:rFonts w:ascii="Arial Narrow" w:eastAsia="Times New Roman" w:hAnsi="Arial Narrow"/>
          <w:color w:val="000000"/>
          <w:sz w:val="26"/>
          <w:szCs w:val="26"/>
          <w:lang w:eastAsia="es-ES"/>
        </w:rPr>
        <w:t xml:space="preserve">de la </w:t>
      </w:r>
      <w:r w:rsidRPr="006B6E0D">
        <w:rPr>
          <w:rFonts w:ascii="Arial Narrow" w:eastAsia="Times New Roman" w:hAnsi="Arial Narrow"/>
          <w:b/>
          <w:color w:val="000000"/>
          <w:sz w:val="26"/>
          <w:szCs w:val="26"/>
          <w:lang w:eastAsia="es-ES"/>
        </w:rPr>
        <w:t>Ley de Acceso a la Información Pública para el Estado de Coahuila de Zaragoza.</w:t>
      </w:r>
    </w:p>
    <w:p w14:paraId="7C5B06D3" w14:textId="77777777" w:rsidR="006B6E0D" w:rsidRDefault="006B6E0D" w:rsidP="006B6E0D">
      <w:pPr>
        <w:spacing w:after="0" w:line="240" w:lineRule="auto"/>
        <w:jc w:val="both"/>
        <w:rPr>
          <w:rFonts w:ascii="Arial Narrow" w:eastAsia="Times New Roman" w:hAnsi="Arial Narrow"/>
          <w:color w:val="000000"/>
          <w:sz w:val="26"/>
          <w:szCs w:val="26"/>
          <w:lang w:eastAsia="es-ES"/>
        </w:rPr>
      </w:pPr>
    </w:p>
    <w:p w14:paraId="46683F07" w14:textId="1417A6CC" w:rsidR="006B6E0D" w:rsidRPr="006B6E0D" w:rsidRDefault="006B6E0D" w:rsidP="006B6E0D">
      <w:pPr>
        <w:numPr>
          <w:ilvl w:val="0"/>
          <w:numId w:val="26"/>
        </w:numPr>
        <w:spacing w:after="0" w:line="240" w:lineRule="auto"/>
        <w:jc w:val="both"/>
        <w:rPr>
          <w:rFonts w:ascii="Arial Narrow" w:eastAsia="Times New Roman" w:hAnsi="Arial Narrow"/>
          <w:b/>
          <w:color w:val="000000"/>
          <w:sz w:val="26"/>
          <w:szCs w:val="26"/>
          <w:lang w:eastAsia="es-ES"/>
        </w:rPr>
      </w:pPr>
      <w:r w:rsidRPr="006B6E0D">
        <w:rPr>
          <w:rFonts w:ascii="Arial Narrow" w:eastAsia="Times New Roman" w:hAnsi="Arial Narrow"/>
          <w:b/>
          <w:color w:val="000000"/>
          <w:sz w:val="26"/>
          <w:szCs w:val="26"/>
          <w:lang w:eastAsia="es-ES"/>
        </w:rPr>
        <w:t>Con el propósito de incorporar la obligación de publicar los resultados de las evaluaciones periódicas al cumplimiento de esta ley, que realiza el Instituto Coahuilense de Acceso a la Información.</w:t>
      </w:r>
    </w:p>
    <w:p w14:paraId="510F28FB" w14:textId="667292C7" w:rsidR="006B6E0D" w:rsidRDefault="006B6E0D" w:rsidP="006B6E0D">
      <w:pPr>
        <w:spacing w:after="0" w:line="240" w:lineRule="auto"/>
        <w:jc w:val="both"/>
        <w:rPr>
          <w:rFonts w:ascii="Arial Narrow" w:eastAsia="Times New Roman" w:hAnsi="Arial Narrow"/>
          <w:color w:val="000000"/>
          <w:sz w:val="26"/>
          <w:szCs w:val="26"/>
          <w:lang w:eastAsia="es-ES"/>
        </w:rPr>
      </w:pPr>
    </w:p>
    <w:p w14:paraId="00B63224" w14:textId="7253BF02" w:rsidR="006B6E0D" w:rsidRPr="000E7CE2" w:rsidRDefault="006B6E0D" w:rsidP="006B6E0D">
      <w:pPr>
        <w:spacing w:after="0" w:line="240" w:lineRule="auto"/>
        <w:jc w:val="both"/>
        <w:rPr>
          <w:rFonts w:ascii="Arial Narrow" w:eastAsia="Times New Roman" w:hAnsi="Arial Narrow"/>
          <w:color w:val="000000"/>
          <w:sz w:val="26"/>
          <w:szCs w:val="26"/>
          <w:lang w:eastAsia="es-ES"/>
        </w:rPr>
      </w:pPr>
      <w:r w:rsidRPr="000E7CE2">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0E7CE2">
        <w:rPr>
          <w:rFonts w:ascii="Arial Narrow" w:eastAsia="Times New Roman" w:hAnsi="Arial Narrow"/>
          <w:b/>
          <w:color w:val="000000"/>
          <w:sz w:val="26"/>
          <w:szCs w:val="26"/>
          <w:lang w:eastAsia="es-ES"/>
        </w:rPr>
        <w:t>Diputado Álvaro Moreira Valdés</w:t>
      </w:r>
      <w:r>
        <w:rPr>
          <w:rFonts w:ascii="Arial Narrow" w:eastAsia="Times New Roman" w:hAnsi="Arial Narrow"/>
          <w:b/>
          <w:color w:val="000000"/>
          <w:sz w:val="26"/>
          <w:szCs w:val="26"/>
          <w:lang w:eastAsia="es-ES"/>
        </w:rPr>
        <w:t xml:space="preserve">, </w:t>
      </w:r>
      <w:r w:rsidRPr="000E7CE2">
        <w:rPr>
          <w:rFonts w:ascii="Arial Narrow" w:eastAsia="Times New Roman" w:hAnsi="Arial Narrow"/>
          <w:color w:val="000000"/>
          <w:sz w:val="26"/>
          <w:szCs w:val="26"/>
          <w:lang w:eastAsia="es-ES"/>
        </w:rPr>
        <w:t>del Grupo Parlamentario “Miguel Ramos Arizpe”, del Partido Revolucionario Institucional, conjuntamente con las demás Diputadas y Diputados que la suscriben.</w:t>
      </w:r>
    </w:p>
    <w:p w14:paraId="68AE4C98" w14:textId="77777777" w:rsidR="006B6E0D" w:rsidRPr="000E7CE2" w:rsidRDefault="006B6E0D" w:rsidP="006B6E0D">
      <w:pPr>
        <w:spacing w:after="0" w:line="240" w:lineRule="auto"/>
        <w:jc w:val="both"/>
        <w:rPr>
          <w:rFonts w:ascii="Arial Narrow" w:eastAsia="Times New Roman" w:hAnsi="Arial Narrow" w:cs="Arial"/>
          <w:sz w:val="26"/>
          <w:szCs w:val="26"/>
          <w:lang w:eastAsia="es-ES"/>
        </w:rPr>
      </w:pPr>
    </w:p>
    <w:p w14:paraId="01BD41EF" w14:textId="39927BCE" w:rsidR="006B6E0D" w:rsidRPr="000E7CE2" w:rsidRDefault="006B6E0D" w:rsidP="006B6E0D">
      <w:pPr>
        <w:spacing w:after="0" w:line="240" w:lineRule="auto"/>
        <w:jc w:val="both"/>
        <w:rPr>
          <w:rFonts w:ascii="Arial Narrow" w:eastAsia="Times New Roman" w:hAnsi="Arial Narrow"/>
          <w:b/>
          <w:color w:val="000000"/>
          <w:sz w:val="26"/>
          <w:szCs w:val="26"/>
          <w:lang w:eastAsia="es-ES"/>
        </w:rPr>
      </w:pPr>
      <w:r w:rsidRPr="000E7CE2">
        <w:rPr>
          <w:rFonts w:ascii="Arial Narrow" w:eastAsia="Times New Roman" w:hAnsi="Arial Narrow"/>
          <w:color w:val="000000"/>
          <w:sz w:val="26"/>
          <w:szCs w:val="26"/>
          <w:lang w:eastAsia="es-ES"/>
        </w:rPr>
        <w:t xml:space="preserve">Fecha de Lectura de la Iniciativa: </w:t>
      </w:r>
      <w:r>
        <w:rPr>
          <w:rFonts w:ascii="Arial Narrow" w:eastAsia="Times New Roman" w:hAnsi="Arial Narrow"/>
          <w:b/>
          <w:color w:val="000000"/>
          <w:sz w:val="26"/>
          <w:szCs w:val="26"/>
          <w:lang w:eastAsia="es-ES"/>
        </w:rPr>
        <w:t>29</w:t>
      </w:r>
      <w:r w:rsidRPr="000E7CE2">
        <w:rPr>
          <w:rFonts w:ascii="Arial Narrow" w:eastAsia="Times New Roman" w:hAnsi="Arial Narrow"/>
          <w:b/>
          <w:color w:val="000000"/>
          <w:sz w:val="26"/>
          <w:szCs w:val="26"/>
          <w:lang w:eastAsia="es-ES"/>
        </w:rPr>
        <w:t xml:space="preserve"> de Marzo de 2021.</w:t>
      </w:r>
    </w:p>
    <w:p w14:paraId="54971D2E" w14:textId="77777777" w:rsidR="006B6E0D" w:rsidRPr="000E7CE2" w:rsidRDefault="006B6E0D" w:rsidP="006B6E0D">
      <w:pPr>
        <w:spacing w:after="0" w:line="240" w:lineRule="auto"/>
        <w:jc w:val="both"/>
        <w:rPr>
          <w:rFonts w:ascii="Arial Narrow" w:eastAsia="Times New Roman" w:hAnsi="Arial Narrow" w:cs="Arial"/>
          <w:sz w:val="26"/>
          <w:szCs w:val="26"/>
          <w:lang w:eastAsia="es-ES"/>
        </w:rPr>
      </w:pPr>
    </w:p>
    <w:p w14:paraId="44473FC3" w14:textId="78998DB7" w:rsidR="006B6E0D" w:rsidRPr="000E7CE2" w:rsidRDefault="006B6E0D" w:rsidP="006B6E0D">
      <w:pPr>
        <w:spacing w:after="0" w:line="240" w:lineRule="auto"/>
        <w:jc w:val="both"/>
        <w:rPr>
          <w:rFonts w:ascii="Arial Narrow" w:eastAsia="Times New Roman" w:hAnsi="Arial Narrow"/>
          <w:b/>
          <w:color w:val="000000"/>
          <w:sz w:val="26"/>
          <w:szCs w:val="26"/>
          <w:lang w:eastAsia="es-ES"/>
        </w:rPr>
      </w:pPr>
      <w:r w:rsidRPr="000E7CE2">
        <w:rPr>
          <w:rFonts w:ascii="Arial Narrow" w:eastAsia="Times New Roman" w:hAnsi="Arial Narrow"/>
          <w:color w:val="000000"/>
          <w:sz w:val="26"/>
          <w:szCs w:val="26"/>
          <w:lang w:eastAsia="es-ES"/>
        </w:rPr>
        <w:t xml:space="preserve">Turnada a la </w:t>
      </w:r>
      <w:r w:rsidRPr="006B6E0D">
        <w:rPr>
          <w:rFonts w:ascii="Arial Narrow" w:eastAsia="Times New Roman" w:hAnsi="Arial Narrow"/>
          <w:b/>
          <w:color w:val="000000"/>
          <w:sz w:val="26"/>
          <w:szCs w:val="26"/>
          <w:lang w:eastAsia="es-ES"/>
        </w:rPr>
        <w:t>Comisión de Transparencia y Acceso a la Información</w:t>
      </w:r>
      <w:r w:rsidRPr="000E7CE2">
        <w:rPr>
          <w:rFonts w:ascii="Arial Narrow" w:eastAsia="Times New Roman" w:hAnsi="Arial Narrow"/>
          <w:b/>
          <w:color w:val="000000"/>
          <w:sz w:val="26"/>
          <w:szCs w:val="26"/>
          <w:lang w:eastAsia="es-ES"/>
        </w:rPr>
        <w:t>.</w:t>
      </w:r>
    </w:p>
    <w:p w14:paraId="7C65E258" w14:textId="77777777" w:rsidR="006B6E0D" w:rsidRPr="000E7CE2" w:rsidRDefault="006B6E0D" w:rsidP="006B6E0D">
      <w:pPr>
        <w:spacing w:after="0" w:line="240" w:lineRule="auto"/>
        <w:jc w:val="both"/>
        <w:rPr>
          <w:rFonts w:ascii="Arial Narrow" w:eastAsia="Times New Roman" w:hAnsi="Arial Narrow"/>
          <w:b/>
          <w:color w:val="000000"/>
          <w:sz w:val="26"/>
          <w:szCs w:val="26"/>
          <w:lang w:eastAsia="es-ES"/>
        </w:rPr>
      </w:pPr>
    </w:p>
    <w:p w14:paraId="6BA9473F" w14:textId="007BA5A2" w:rsidR="006B6E0D" w:rsidRPr="00E85504" w:rsidRDefault="006B6E0D" w:rsidP="006B6E0D">
      <w:pPr>
        <w:spacing w:after="0" w:line="240" w:lineRule="auto"/>
        <w:jc w:val="both"/>
        <w:rPr>
          <w:rFonts w:ascii="Arial Narrow" w:eastAsia="Times New Roman" w:hAnsi="Arial Narrow"/>
          <w:b/>
          <w:color w:val="000000"/>
          <w:sz w:val="26"/>
          <w:szCs w:val="26"/>
          <w:lang w:eastAsia="es-ES"/>
        </w:rPr>
      </w:pPr>
      <w:r w:rsidRPr="000E7CE2">
        <w:rPr>
          <w:rFonts w:ascii="Arial Narrow" w:eastAsia="Times New Roman" w:hAnsi="Arial Narrow"/>
          <w:color w:val="000000"/>
          <w:sz w:val="26"/>
          <w:szCs w:val="26"/>
          <w:lang w:eastAsia="es-ES"/>
        </w:rPr>
        <w:t xml:space="preserve">Fecha de lectura del dictamen: </w:t>
      </w:r>
      <w:r w:rsidR="00E85504" w:rsidRPr="00E85504">
        <w:rPr>
          <w:rFonts w:ascii="Arial Narrow" w:eastAsia="Times New Roman" w:hAnsi="Arial Narrow"/>
          <w:b/>
          <w:color w:val="000000"/>
          <w:sz w:val="26"/>
          <w:szCs w:val="26"/>
          <w:lang w:eastAsia="es-ES"/>
        </w:rPr>
        <w:t>15 de Junio de 2021.</w:t>
      </w:r>
    </w:p>
    <w:p w14:paraId="581F30B3" w14:textId="77777777" w:rsidR="006B6E0D" w:rsidRPr="000E7CE2" w:rsidRDefault="006B6E0D" w:rsidP="006B6E0D">
      <w:pPr>
        <w:spacing w:after="0" w:line="240" w:lineRule="auto"/>
        <w:jc w:val="both"/>
        <w:rPr>
          <w:rFonts w:ascii="Arial Narrow" w:eastAsia="Times New Roman" w:hAnsi="Arial Narrow"/>
          <w:color w:val="000000"/>
          <w:sz w:val="26"/>
          <w:szCs w:val="26"/>
          <w:lang w:eastAsia="es-ES"/>
        </w:rPr>
      </w:pPr>
    </w:p>
    <w:p w14:paraId="3F9C23C3" w14:textId="3705E429" w:rsidR="006B6E0D" w:rsidRPr="000E7CE2" w:rsidRDefault="006B6E0D" w:rsidP="006B6E0D">
      <w:pPr>
        <w:spacing w:after="0" w:line="240" w:lineRule="auto"/>
        <w:ind w:left="1418" w:hanging="1418"/>
        <w:jc w:val="both"/>
        <w:rPr>
          <w:rFonts w:ascii="Arial Narrow" w:eastAsia="Times New Roman" w:hAnsi="Arial Narrow"/>
          <w:b/>
          <w:color w:val="000000"/>
          <w:sz w:val="26"/>
          <w:szCs w:val="26"/>
          <w:lang w:eastAsia="es-ES"/>
        </w:rPr>
      </w:pPr>
      <w:r w:rsidRPr="000E7CE2">
        <w:rPr>
          <w:rFonts w:ascii="Arial Narrow" w:eastAsia="Times New Roman" w:hAnsi="Arial Narrow"/>
          <w:b/>
          <w:color w:val="000000"/>
          <w:sz w:val="26"/>
          <w:szCs w:val="26"/>
          <w:lang w:eastAsia="es-ES"/>
        </w:rPr>
        <w:t xml:space="preserve">Decreto No. </w:t>
      </w:r>
      <w:r w:rsidR="00E85504">
        <w:rPr>
          <w:rFonts w:ascii="Arial Narrow" w:eastAsia="Times New Roman" w:hAnsi="Arial Narrow"/>
          <w:b/>
          <w:color w:val="000000"/>
          <w:sz w:val="26"/>
          <w:szCs w:val="26"/>
          <w:lang w:eastAsia="es-ES"/>
        </w:rPr>
        <w:t>71</w:t>
      </w:r>
    </w:p>
    <w:p w14:paraId="6414B66C" w14:textId="77777777" w:rsidR="006B6E0D" w:rsidRPr="000E7CE2" w:rsidRDefault="006B6E0D" w:rsidP="006B6E0D">
      <w:pPr>
        <w:spacing w:after="0" w:line="240" w:lineRule="auto"/>
        <w:ind w:left="1418" w:hanging="1418"/>
        <w:jc w:val="both"/>
        <w:rPr>
          <w:rFonts w:ascii="Arial Narrow" w:eastAsia="Times New Roman" w:hAnsi="Arial Narrow"/>
          <w:b/>
          <w:color w:val="000000"/>
          <w:sz w:val="26"/>
          <w:szCs w:val="26"/>
          <w:lang w:eastAsia="es-ES"/>
        </w:rPr>
      </w:pPr>
    </w:p>
    <w:p w14:paraId="284E3E0A" w14:textId="77777777" w:rsidR="00E0001C" w:rsidRPr="00194D9E" w:rsidRDefault="00E0001C" w:rsidP="00E0001C">
      <w:pPr>
        <w:spacing w:after="0" w:line="240" w:lineRule="auto"/>
        <w:jc w:val="both"/>
        <w:rPr>
          <w:rFonts w:ascii="Arial Narrow" w:eastAsia="Times New Roman" w:hAnsi="Arial Narrow"/>
          <w:b/>
          <w:color w:val="000000"/>
          <w:sz w:val="26"/>
          <w:szCs w:val="26"/>
          <w:lang w:eastAsia="es-ES"/>
        </w:rPr>
      </w:pPr>
      <w:r w:rsidRPr="000E7CE2">
        <w:rPr>
          <w:rFonts w:ascii="Arial Narrow" w:eastAsia="Times New Roman" w:hAnsi="Arial Narrow"/>
          <w:color w:val="000000"/>
          <w:sz w:val="26"/>
          <w:szCs w:val="26"/>
          <w:lang w:eastAsia="es-ES"/>
        </w:rPr>
        <w:t xml:space="preserve">Publicación en el Periódico Oficial del Gobierno del Estado: </w:t>
      </w:r>
      <w:r w:rsidRPr="00194D9E">
        <w:rPr>
          <w:rFonts w:ascii="Arial Narrow" w:eastAsia="Times New Roman" w:hAnsi="Arial Narrow"/>
          <w:b/>
          <w:color w:val="000000"/>
          <w:sz w:val="26"/>
          <w:szCs w:val="26"/>
          <w:lang w:eastAsia="es-ES"/>
        </w:rPr>
        <w:t>P.O. 55 / 09 de Julio de 2021.</w:t>
      </w:r>
    </w:p>
    <w:p w14:paraId="6D2E0E97" w14:textId="77777777" w:rsidR="006B6E0D" w:rsidRPr="000E7CE2" w:rsidRDefault="006B6E0D" w:rsidP="006B6E0D">
      <w:pPr>
        <w:spacing w:after="0" w:line="240" w:lineRule="auto"/>
        <w:jc w:val="both"/>
        <w:rPr>
          <w:rFonts w:ascii="Arial Narrow" w:eastAsia="Times New Roman" w:hAnsi="Arial Narrow"/>
          <w:color w:val="000000"/>
          <w:sz w:val="26"/>
          <w:szCs w:val="26"/>
          <w:lang w:eastAsia="es-ES"/>
        </w:rPr>
      </w:pPr>
      <w:bookmarkStart w:id="0" w:name="_GoBack"/>
      <w:bookmarkEnd w:id="0"/>
    </w:p>
    <w:p w14:paraId="1AF297E4" w14:textId="77777777" w:rsidR="006B6E0D" w:rsidRPr="000E7CE2" w:rsidRDefault="006B6E0D" w:rsidP="006B6E0D">
      <w:pPr>
        <w:spacing w:after="0" w:line="240" w:lineRule="auto"/>
        <w:jc w:val="both"/>
        <w:rPr>
          <w:rFonts w:ascii="Arial Narrow" w:eastAsia="Times New Roman" w:hAnsi="Arial Narrow"/>
          <w:color w:val="000000"/>
          <w:sz w:val="26"/>
          <w:szCs w:val="26"/>
          <w:lang w:eastAsia="es-ES"/>
        </w:rPr>
      </w:pPr>
    </w:p>
    <w:p w14:paraId="3B683A26" w14:textId="77777777" w:rsidR="006B6E0D" w:rsidRDefault="006B6E0D" w:rsidP="001D5B86">
      <w:pPr>
        <w:spacing w:line="276" w:lineRule="auto"/>
        <w:jc w:val="both"/>
        <w:rPr>
          <w:rFonts w:ascii="Arial" w:hAnsi="Arial" w:cs="Arial"/>
          <w:b/>
          <w:sz w:val="28"/>
          <w:szCs w:val="28"/>
        </w:rPr>
      </w:pPr>
    </w:p>
    <w:p w14:paraId="0B8B1E64" w14:textId="77777777" w:rsidR="006B6E0D" w:rsidRDefault="006B6E0D" w:rsidP="001D5B86">
      <w:pPr>
        <w:spacing w:line="276" w:lineRule="auto"/>
        <w:jc w:val="both"/>
        <w:rPr>
          <w:rFonts w:ascii="Arial" w:hAnsi="Arial" w:cs="Arial"/>
          <w:b/>
          <w:sz w:val="28"/>
          <w:szCs w:val="28"/>
        </w:rPr>
      </w:pPr>
    </w:p>
    <w:p w14:paraId="35C60655" w14:textId="77777777" w:rsidR="006B6E0D" w:rsidRDefault="006B6E0D" w:rsidP="001D5B86">
      <w:pPr>
        <w:spacing w:line="276" w:lineRule="auto"/>
        <w:jc w:val="both"/>
        <w:rPr>
          <w:rFonts w:ascii="Arial" w:hAnsi="Arial" w:cs="Arial"/>
          <w:b/>
          <w:sz w:val="28"/>
          <w:szCs w:val="28"/>
        </w:rPr>
      </w:pPr>
    </w:p>
    <w:p w14:paraId="208487DA" w14:textId="77777777" w:rsidR="006B6E0D" w:rsidRDefault="006B6E0D">
      <w:pPr>
        <w:rPr>
          <w:rFonts w:ascii="Arial" w:hAnsi="Arial" w:cs="Arial"/>
          <w:b/>
          <w:sz w:val="28"/>
          <w:szCs w:val="28"/>
        </w:rPr>
      </w:pPr>
      <w:r>
        <w:rPr>
          <w:rFonts w:ascii="Arial" w:hAnsi="Arial" w:cs="Arial"/>
          <w:b/>
          <w:sz w:val="28"/>
          <w:szCs w:val="28"/>
        </w:rPr>
        <w:br w:type="page"/>
      </w:r>
    </w:p>
    <w:p w14:paraId="559C6744" w14:textId="08EDA94C" w:rsidR="001D5B86" w:rsidRPr="001D5B86" w:rsidRDefault="00F20EF1" w:rsidP="001D5B86">
      <w:pPr>
        <w:spacing w:line="276" w:lineRule="auto"/>
        <w:jc w:val="both"/>
        <w:rPr>
          <w:rFonts w:ascii="Arial" w:hAnsi="Arial" w:cs="Arial"/>
          <w:b/>
          <w:sz w:val="28"/>
          <w:szCs w:val="28"/>
        </w:rPr>
      </w:pPr>
      <w:r w:rsidRPr="00F20EF1">
        <w:rPr>
          <w:rFonts w:ascii="Arial" w:hAnsi="Arial" w:cs="Arial"/>
          <w:b/>
          <w:sz w:val="28"/>
          <w:szCs w:val="28"/>
        </w:rPr>
        <w:lastRenderedPageBreak/>
        <w:t xml:space="preserve">INICIATIVA CON PROYECTO DE DECRETO QUE PRESENTA EL DIPUTADO ÁLVARO MOREIRA VALDÉS, CONJUNTAMENTE CON LAS DIPUTADAS Y LOS DIPUTADOS INTEGRANTES DEL GRUPO PARLAMENTARIO “MIGUEL RAMOS ARIZPE”, DEL PARTIDO REVOLUCIONARIO INSTITUCIONAL, POR EL QUE SE ADICIONAN DIVERSAS DISPOSICIONES DE LA LEY DE ACCESO A LA INFORMACIÓN PÚBLICA PARA EL ESTADO DE COAHUILA DE ZARAGOZA, CON EL PROPÓSITO DE INCORPORAR LA OBLIGACIÓN </w:t>
      </w:r>
      <w:r w:rsidR="0046178E">
        <w:rPr>
          <w:rFonts w:ascii="Arial" w:hAnsi="Arial" w:cs="Arial"/>
          <w:b/>
          <w:sz w:val="28"/>
          <w:szCs w:val="28"/>
        </w:rPr>
        <w:t>DE</w:t>
      </w:r>
      <w:r w:rsidRPr="00F20EF1">
        <w:rPr>
          <w:rFonts w:ascii="Arial" w:hAnsi="Arial" w:cs="Arial"/>
          <w:b/>
          <w:sz w:val="28"/>
          <w:szCs w:val="28"/>
        </w:rPr>
        <w:t xml:space="preserve"> PUBLICAR LOS RESULTADOS DE LAS EVALUACIONES PERIÓDICAS</w:t>
      </w:r>
      <w:r>
        <w:rPr>
          <w:rFonts w:ascii="Arial" w:hAnsi="Arial" w:cs="Arial"/>
          <w:b/>
          <w:sz w:val="28"/>
          <w:szCs w:val="28"/>
        </w:rPr>
        <w:t xml:space="preserve"> </w:t>
      </w:r>
      <w:r w:rsidRPr="00F20EF1">
        <w:rPr>
          <w:rFonts w:ascii="Arial" w:hAnsi="Arial" w:cs="Arial"/>
          <w:b/>
          <w:sz w:val="28"/>
          <w:szCs w:val="28"/>
        </w:rPr>
        <w:t>AL CUMPLIMIENTO DE ESTA LEY</w:t>
      </w:r>
      <w:r>
        <w:rPr>
          <w:rFonts w:ascii="Arial" w:hAnsi="Arial" w:cs="Arial"/>
          <w:b/>
          <w:sz w:val="28"/>
          <w:szCs w:val="28"/>
        </w:rPr>
        <w:t>, QUE REALIZA EL INSTITUTO COAHUILENSE DE ACCESO A LA INFORMACIÓN.</w:t>
      </w:r>
    </w:p>
    <w:p w14:paraId="714F9697"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 xml:space="preserve">H. PLENO DEL CONGRESO DEL ESTADO </w:t>
      </w:r>
    </w:p>
    <w:p w14:paraId="155113F9" w14:textId="77777777" w:rsidR="004958AC" w:rsidRPr="00803C2E" w:rsidRDefault="004958AC" w:rsidP="00904663">
      <w:pPr>
        <w:spacing w:after="0" w:line="276" w:lineRule="auto"/>
        <w:jc w:val="both"/>
        <w:rPr>
          <w:rFonts w:ascii="Arial" w:hAnsi="Arial" w:cs="Arial"/>
          <w:b/>
          <w:sz w:val="28"/>
          <w:szCs w:val="28"/>
        </w:rPr>
      </w:pPr>
      <w:r w:rsidRPr="00803C2E">
        <w:rPr>
          <w:rFonts w:ascii="Arial" w:hAnsi="Arial" w:cs="Arial"/>
          <w:b/>
          <w:sz w:val="28"/>
          <w:szCs w:val="28"/>
        </w:rPr>
        <w:t>DE COAHUILA DE ZARAGOZA.</w:t>
      </w:r>
    </w:p>
    <w:p w14:paraId="748B9AC5" w14:textId="7B4732DF" w:rsidR="00C72C38" w:rsidRDefault="004958AC" w:rsidP="00461256">
      <w:pPr>
        <w:spacing w:after="0" w:line="276" w:lineRule="auto"/>
        <w:jc w:val="both"/>
        <w:rPr>
          <w:rFonts w:ascii="Arial" w:hAnsi="Arial" w:cs="Arial"/>
          <w:b/>
          <w:sz w:val="28"/>
          <w:szCs w:val="28"/>
        </w:rPr>
      </w:pPr>
      <w:r w:rsidRPr="00803C2E">
        <w:rPr>
          <w:rFonts w:ascii="Arial" w:hAnsi="Arial" w:cs="Arial"/>
          <w:b/>
          <w:sz w:val="28"/>
          <w:szCs w:val="28"/>
        </w:rPr>
        <w:t>P R E S E N T E.-</w:t>
      </w:r>
    </w:p>
    <w:p w14:paraId="7577A219" w14:textId="77777777" w:rsidR="00461256" w:rsidRPr="00461256" w:rsidRDefault="00461256" w:rsidP="00461256">
      <w:pPr>
        <w:spacing w:after="0" w:line="276" w:lineRule="auto"/>
        <w:jc w:val="both"/>
        <w:rPr>
          <w:rFonts w:ascii="Arial" w:hAnsi="Arial" w:cs="Arial"/>
          <w:b/>
          <w:sz w:val="28"/>
          <w:szCs w:val="28"/>
        </w:rPr>
      </w:pPr>
    </w:p>
    <w:p w14:paraId="2ABD8089" w14:textId="25182292" w:rsidR="004958AC" w:rsidRPr="00803C2E" w:rsidRDefault="009F7B76" w:rsidP="003421CC">
      <w:pPr>
        <w:spacing w:line="276" w:lineRule="auto"/>
        <w:jc w:val="both"/>
        <w:rPr>
          <w:rFonts w:ascii="Arial" w:hAnsi="Arial" w:cs="Arial"/>
          <w:sz w:val="28"/>
          <w:szCs w:val="28"/>
        </w:rPr>
      </w:pPr>
      <w:r>
        <w:rPr>
          <w:rFonts w:ascii="Arial" w:hAnsi="Arial" w:cs="Arial"/>
          <w:sz w:val="28"/>
          <w:szCs w:val="28"/>
        </w:rPr>
        <w:t>El</w:t>
      </w:r>
      <w:r w:rsidR="001D5B86">
        <w:rPr>
          <w:rFonts w:ascii="Arial" w:hAnsi="Arial" w:cs="Arial"/>
          <w:sz w:val="28"/>
          <w:szCs w:val="28"/>
        </w:rPr>
        <w:t xml:space="preserve"> suscrito</w:t>
      </w:r>
      <w:r w:rsidR="004958AC" w:rsidRPr="00803C2E">
        <w:rPr>
          <w:rFonts w:ascii="Arial" w:hAnsi="Arial" w:cs="Arial"/>
          <w:sz w:val="28"/>
          <w:szCs w:val="28"/>
        </w:rPr>
        <w:t xml:space="preserve"> </w:t>
      </w:r>
      <w:r w:rsidR="004958AC" w:rsidRPr="00461256">
        <w:rPr>
          <w:rFonts w:ascii="Arial" w:hAnsi="Arial" w:cs="Arial"/>
          <w:b/>
          <w:bCs/>
          <w:sz w:val="28"/>
          <w:szCs w:val="28"/>
        </w:rPr>
        <w:t xml:space="preserve">Diputado </w:t>
      </w:r>
      <w:r w:rsidR="00D35EED" w:rsidRPr="00461256">
        <w:rPr>
          <w:rFonts w:ascii="Arial" w:hAnsi="Arial" w:cs="Arial"/>
          <w:b/>
          <w:bCs/>
          <w:sz w:val="28"/>
          <w:szCs w:val="28"/>
        </w:rPr>
        <w:t>Álvaro Moreira Valdés</w:t>
      </w:r>
      <w:r w:rsidR="004958AC" w:rsidRPr="00803C2E">
        <w:rPr>
          <w:rFonts w:ascii="Arial" w:hAnsi="Arial" w:cs="Arial"/>
          <w:sz w:val="28"/>
          <w:szCs w:val="28"/>
        </w:rPr>
        <w:t xml:space="preserve">, conjuntamente con las </w:t>
      </w:r>
      <w:r w:rsidR="00461256">
        <w:rPr>
          <w:rFonts w:ascii="Arial" w:hAnsi="Arial" w:cs="Arial"/>
          <w:sz w:val="28"/>
          <w:szCs w:val="28"/>
        </w:rPr>
        <w:t>D</w:t>
      </w:r>
      <w:r w:rsidR="004958AC" w:rsidRPr="00803C2E">
        <w:rPr>
          <w:rFonts w:ascii="Arial" w:hAnsi="Arial" w:cs="Arial"/>
          <w:sz w:val="28"/>
          <w:szCs w:val="28"/>
        </w:rPr>
        <w:t xml:space="preserve">iputadas y </w:t>
      </w:r>
      <w:r w:rsidR="00BF6D9F">
        <w:rPr>
          <w:rFonts w:ascii="Arial" w:hAnsi="Arial" w:cs="Arial"/>
          <w:sz w:val="28"/>
          <w:szCs w:val="28"/>
        </w:rPr>
        <w:t xml:space="preserve">los </w:t>
      </w:r>
      <w:r w:rsidR="00461256">
        <w:rPr>
          <w:rFonts w:ascii="Arial" w:hAnsi="Arial" w:cs="Arial"/>
          <w:sz w:val="28"/>
          <w:szCs w:val="28"/>
        </w:rPr>
        <w:t>D</w:t>
      </w:r>
      <w:r w:rsidR="004958AC" w:rsidRPr="00803C2E">
        <w:rPr>
          <w:rFonts w:ascii="Arial" w:hAnsi="Arial" w:cs="Arial"/>
          <w:sz w:val="28"/>
          <w:szCs w:val="28"/>
        </w:rPr>
        <w:t>iputados integrantes del Grupo Parlamentario “</w:t>
      </w:r>
      <w:r w:rsidR="00461256">
        <w:rPr>
          <w:rFonts w:ascii="Arial" w:hAnsi="Arial" w:cs="Arial"/>
          <w:sz w:val="28"/>
          <w:szCs w:val="28"/>
        </w:rPr>
        <w:t>Miguel Ramos Arízpe</w:t>
      </w:r>
      <w:r w:rsidR="004958AC" w:rsidRPr="00803C2E">
        <w:rPr>
          <w:rFonts w:ascii="Arial" w:hAnsi="Arial" w:cs="Arial"/>
          <w:sz w:val="28"/>
          <w:szCs w:val="28"/>
        </w:rPr>
        <w:t>” del Partido Revolucionario Institucional, en ejercicio de las facultades que nos otorga la fracción I del artículo 59 fracción I de la Constitución Política del Estado de Coahuila de Zaragoza</w:t>
      </w:r>
      <w:r w:rsidR="006108C7">
        <w:rPr>
          <w:rFonts w:ascii="Arial" w:hAnsi="Arial" w:cs="Arial"/>
          <w:sz w:val="28"/>
          <w:szCs w:val="28"/>
        </w:rPr>
        <w:t>;</w:t>
      </w:r>
      <w:r w:rsidR="004958AC" w:rsidRPr="00803C2E">
        <w:rPr>
          <w:rFonts w:ascii="Arial" w:hAnsi="Arial" w:cs="Arial"/>
          <w:sz w:val="28"/>
          <w:szCs w:val="28"/>
        </w:rPr>
        <w:t xml:space="preserve"> los artículos 21 fracción IV, 152 fracción I y 167 de la Ley Orgánica del Congreso del Estado Independiente, Libre y Soberano de Coahuila de Zaragoza,</w:t>
      </w:r>
      <w:r w:rsidR="006108C7" w:rsidRPr="00EE1858">
        <w:rPr>
          <w:rFonts w:ascii="Arial" w:hAnsi="Arial" w:cs="Arial"/>
          <w:sz w:val="28"/>
          <w:szCs w:val="28"/>
          <w:lang w:eastAsia="es-ES"/>
        </w:rPr>
        <w:t xml:space="preserve"> </w:t>
      </w:r>
      <w:r w:rsidR="006108C7" w:rsidRPr="00EE1858">
        <w:rPr>
          <w:rFonts w:ascii="Arial" w:hAnsi="Arial" w:cs="Arial"/>
          <w:sz w:val="28"/>
          <w:szCs w:val="28"/>
        </w:rPr>
        <w:t>así como los artículos 16 fracción IV, 4</w:t>
      </w:r>
      <w:r w:rsidR="006108C7">
        <w:rPr>
          <w:rFonts w:ascii="Arial" w:hAnsi="Arial" w:cs="Arial"/>
          <w:sz w:val="28"/>
          <w:szCs w:val="28"/>
        </w:rPr>
        <w:t>6</w:t>
      </w:r>
      <w:r w:rsidR="006108C7" w:rsidRPr="00EE1858">
        <w:rPr>
          <w:rFonts w:ascii="Arial" w:hAnsi="Arial" w:cs="Arial"/>
          <w:sz w:val="28"/>
          <w:szCs w:val="28"/>
        </w:rPr>
        <w:t xml:space="preserve"> fracción IV, V y VI del Reglamento Interior de Practicas Parlamentarias del Congreso del Estado Libre e Independiente de Coahuila de Zaragoza, </w:t>
      </w:r>
      <w:r w:rsidR="004958AC" w:rsidRPr="00803C2E">
        <w:rPr>
          <w:rFonts w:ascii="Arial" w:hAnsi="Arial" w:cs="Arial"/>
          <w:sz w:val="28"/>
          <w:szCs w:val="28"/>
        </w:rPr>
        <w:t xml:space="preserve">nos permitimos someter a este H. Pleno del Congreso, </w:t>
      </w:r>
      <w:r w:rsidR="004958AC" w:rsidRPr="00F20EF1">
        <w:rPr>
          <w:rFonts w:ascii="Arial" w:hAnsi="Arial" w:cs="Arial"/>
          <w:sz w:val="28"/>
          <w:szCs w:val="28"/>
        </w:rPr>
        <w:t xml:space="preserve">la presente Iniciativa </w:t>
      </w:r>
      <w:r w:rsidR="00461256" w:rsidRPr="00F20EF1">
        <w:rPr>
          <w:rFonts w:ascii="Arial" w:hAnsi="Arial" w:cs="Arial"/>
          <w:sz w:val="28"/>
          <w:szCs w:val="28"/>
        </w:rPr>
        <w:t xml:space="preserve">con proyecto de Decreto </w:t>
      </w:r>
      <w:r w:rsidR="001D5B86" w:rsidRPr="00F20EF1">
        <w:rPr>
          <w:rFonts w:ascii="Arial" w:hAnsi="Arial" w:cs="Arial"/>
          <w:sz w:val="28"/>
          <w:szCs w:val="28"/>
        </w:rPr>
        <w:t xml:space="preserve">por el que se </w:t>
      </w:r>
      <w:r w:rsidR="003035BF" w:rsidRPr="00F20EF1">
        <w:rPr>
          <w:rFonts w:ascii="Arial" w:hAnsi="Arial" w:cs="Arial"/>
          <w:sz w:val="28"/>
          <w:szCs w:val="28"/>
        </w:rPr>
        <w:t>adicionan diversas disposiciones de</w:t>
      </w:r>
      <w:r w:rsidR="00682DE9" w:rsidRPr="00F20EF1">
        <w:rPr>
          <w:rFonts w:ascii="Arial" w:hAnsi="Arial" w:cs="Arial"/>
          <w:sz w:val="28"/>
          <w:szCs w:val="28"/>
        </w:rPr>
        <w:t xml:space="preserve"> la </w:t>
      </w:r>
      <w:r w:rsidR="007622BC" w:rsidRPr="00F20EF1">
        <w:rPr>
          <w:rFonts w:ascii="Arial" w:hAnsi="Arial" w:cs="Arial"/>
          <w:sz w:val="28"/>
          <w:szCs w:val="28"/>
        </w:rPr>
        <w:t xml:space="preserve">Ley </w:t>
      </w:r>
      <w:r w:rsidR="00F557DC">
        <w:rPr>
          <w:rFonts w:ascii="Arial" w:hAnsi="Arial" w:cs="Arial"/>
          <w:sz w:val="28"/>
          <w:szCs w:val="28"/>
        </w:rPr>
        <w:t>de Acceso a la Información Pública para el Estado de Coahuila de Zaragoza</w:t>
      </w:r>
      <w:r w:rsidR="00C51769" w:rsidRPr="00803C2E">
        <w:rPr>
          <w:rFonts w:ascii="Arial" w:hAnsi="Arial" w:cs="Arial"/>
          <w:sz w:val="28"/>
          <w:szCs w:val="28"/>
        </w:rPr>
        <w:t>,</w:t>
      </w:r>
      <w:r w:rsidR="00F20EF1">
        <w:rPr>
          <w:rFonts w:ascii="Arial" w:hAnsi="Arial" w:cs="Arial"/>
          <w:sz w:val="28"/>
          <w:szCs w:val="28"/>
        </w:rPr>
        <w:t xml:space="preserve"> con el propósito de incorporar la obligación </w:t>
      </w:r>
      <w:r w:rsidR="00677ABC">
        <w:rPr>
          <w:rFonts w:ascii="Arial" w:hAnsi="Arial" w:cs="Arial"/>
          <w:sz w:val="28"/>
          <w:szCs w:val="28"/>
        </w:rPr>
        <w:t>de</w:t>
      </w:r>
      <w:r w:rsidR="00F20EF1">
        <w:rPr>
          <w:rFonts w:ascii="Arial" w:hAnsi="Arial" w:cs="Arial"/>
          <w:sz w:val="28"/>
          <w:szCs w:val="28"/>
        </w:rPr>
        <w:t xml:space="preserve"> publicar los resultados de las evaluaciones </w:t>
      </w:r>
      <w:r w:rsidR="00F20EF1">
        <w:rPr>
          <w:rFonts w:ascii="Arial" w:hAnsi="Arial" w:cs="Arial"/>
          <w:sz w:val="28"/>
          <w:szCs w:val="28"/>
        </w:rPr>
        <w:lastRenderedPageBreak/>
        <w:t xml:space="preserve">periódicas al cumplimiento de esta ley, que realiza el Instituto Coahuilense de Acceso a la Información, </w:t>
      </w:r>
      <w:r w:rsidR="004958AC" w:rsidRPr="00803C2E">
        <w:rPr>
          <w:rFonts w:ascii="Arial" w:hAnsi="Arial" w:cs="Arial"/>
          <w:sz w:val="28"/>
          <w:szCs w:val="28"/>
        </w:rPr>
        <w:t>misma que se presenta bajo la siguiente:</w:t>
      </w:r>
    </w:p>
    <w:p w14:paraId="42F8E31B" w14:textId="77777777" w:rsidR="00DA1861" w:rsidRPr="00803C2E" w:rsidRDefault="00DA1861" w:rsidP="003421CC">
      <w:pPr>
        <w:spacing w:line="276" w:lineRule="auto"/>
        <w:rPr>
          <w:rFonts w:ascii="Arial" w:hAnsi="Arial" w:cs="Arial"/>
          <w:sz w:val="28"/>
          <w:szCs w:val="28"/>
        </w:rPr>
      </w:pPr>
    </w:p>
    <w:p w14:paraId="0C390194" w14:textId="41CAC684" w:rsidR="00C73797" w:rsidRPr="0066357D" w:rsidRDefault="004958AC" w:rsidP="0066357D">
      <w:pPr>
        <w:spacing w:line="276" w:lineRule="auto"/>
        <w:jc w:val="center"/>
        <w:outlineLvl w:val="0"/>
        <w:rPr>
          <w:rFonts w:ascii="Arial" w:hAnsi="Arial" w:cs="Arial"/>
          <w:b/>
          <w:sz w:val="28"/>
          <w:szCs w:val="28"/>
        </w:rPr>
      </w:pPr>
      <w:r w:rsidRPr="00803C2E">
        <w:rPr>
          <w:rFonts w:ascii="Arial" w:hAnsi="Arial" w:cs="Arial"/>
          <w:b/>
          <w:sz w:val="28"/>
          <w:szCs w:val="28"/>
        </w:rPr>
        <w:t>EXPOSICIÓN DE MOTIVOS</w:t>
      </w:r>
    </w:p>
    <w:p w14:paraId="2154071D" w14:textId="5DDDF829" w:rsidR="00BF22AD" w:rsidRDefault="00BF22AD" w:rsidP="00BF22AD">
      <w:pPr>
        <w:pStyle w:val="NormalWeb"/>
        <w:spacing w:line="276" w:lineRule="auto"/>
        <w:jc w:val="both"/>
        <w:rPr>
          <w:rFonts w:ascii="Arial" w:hAnsi="Arial" w:cs="Arial"/>
          <w:sz w:val="28"/>
          <w:szCs w:val="28"/>
        </w:rPr>
      </w:pPr>
      <w:r w:rsidRPr="00BF22AD">
        <w:rPr>
          <w:rFonts w:ascii="Arial" w:hAnsi="Arial" w:cs="Arial"/>
          <w:sz w:val="28"/>
          <w:szCs w:val="28"/>
        </w:rPr>
        <w:t xml:space="preserve">La importancia de la transparencia y la rendición de cuentas </w:t>
      </w:r>
      <w:r>
        <w:rPr>
          <w:rFonts w:ascii="Arial" w:hAnsi="Arial" w:cs="Arial"/>
          <w:sz w:val="28"/>
          <w:szCs w:val="28"/>
        </w:rPr>
        <w:t>en un Estado democrático</w:t>
      </w:r>
      <w:r w:rsidRPr="00BF22AD">
        <w:rPr>
          <w:rFonts w:ascii="Arial" w:hAnsi="Arial" w:cs="Arial"/>
          <w:sz w:val="28"/>
          <w:szCs w:val="28"/>
        </w:rPr>
        <w:t xml:space="preserve"> radica en que todas las decisiones gubernamentales y administrativas deberán estar al alcance del público en forma clara, accesible y veraz. </w:t>
      </w:r>
    </w:p>
    <w:p w14:paraId="0723E523" w14:textId="50862328" w:rsidR="00BF22AD" w:rsidRDefault="00EE5C83" w:rsidP="00EE5C83">
      <w:pPr>
        <w:pStyle w:val="NormalWeb"/>
        <w:spacing w:line="276" w:lineRule="auto"/>
        <w:jc w:val="both"/>
        <w:rPr>
          <w:rFonts w:ascii="Arial" w:hAnsi="Arial" w:cs="Arial"/>
          <w:bCs/>
          <w:sz w:val="28"/>
          <w:szCs w:val="28"/>
        </w:rPr>
      </w:pPr>
      <w:r>
        <w:rPr>
          <w:rFonts w:ascii="Arial" w:hAnsi="Arial" w:cs="Arial"/>
          <w:sz w:val="28"/>
          <w:szCs w:val="28"/>
        </w:rPr>
        <w:t xml:space="preserve">Consagrada en el artículo sexto de la Constitución Política de los Estados Unidos Mexicanos como el derecho de toda persona al libre acceso a la información, podemos entender que se trata del </w:t>
      </w:r>
      <w:r w:rsidR="008E0808">
        <w:rPr>
          <w:rFonts w:ascii="Arial" w:hAnsi="Arial" w:cs="Arial"/>
          <w:bCs/>
          <w:sz w:val="28"/>
          <w:szCs w:val="28"/>
        </w:rPr>
        <w:t>conjunto de dispositivos, mecanismos y modalidades</w:t>
      </w:r>
      <w:r w:rsidR="00BF22AD">
        <w:rPr>
          <w:rFonts w:ascii="Arial" w:hAnsi="Arial" w:cs="Arial"/>
          <w:bCs/>
          <w:sz w:val="28"/>
          <w:szCs w:val="28"/>
        </w:rPr>
        <w:t xml:space="preserve"> de control, contrapeso y supervisión de los gobernantes, funcionarios y agentes privados</w:t>
      </w:r>
      <w:r w:rsidR="008E0808">
        <w:rPr>
          <w:rFonts w:ascii="Arial" w:hAnsi="Arial" w:cs="Arial"/>
          <w:bCs/>
          <w:sz w:val="28"/>
          <w:szCs w:val="28"/>
        </w:rPr>
        <w:t xml:space="preserve"> que manejan recursos públicos, ejercidos por la ciudadanía con el fin de </w:t>
      </w:r>
      <w:r w:rsidR="00981A7B">
        <w:rPr>
          <w:rFonts w:ascii="Arial" w:hAnsi="Arial" w:cs="Arial"/>
          <w:bCs/>
          <w:sz w:val="28"/>
          <w:szCs w:val="28"/>
        </w:rPr>
        <w:t xml:space="preserve">conocer y </w:t>
      </w:r>
      <w:r w:rsidR="008E0808">
        <w:rPr>
          <w:rFonts w:ascii="Arial" w:hAnsi="Arial" w:cs="Arial"/>
          <w:bCs/>
          <w:sz w:val="28"/>
          <w:szCs w:val="28"/>
        </w:rPr>
        <w:t>monitorear el desempeño y los resultados de los gobiernos.</w:t>
      </w:r>
    </w:p>
    <w:p w14:paraId="5E1E92E5" w14:textId="77777777" w:rsidR="005E34D7" w:rsidRDefault="004A7871" w:rsidP="005E34D7">
      <w:pPr>
        <w:pStyle w:val="NormalWeb"/>
        <w:spacing w:line="276" w:lineRule="auto"/>
        <w:jc w:val="both"/>
        <w:rPr>
          <w:rFonts w:ascii="Arial" w:hAnsi="Arial" w:cs="Arial"/>
          <w:sz w:val="28"/>
          <w:szCs w:val="28"/>
        </w:rPr>
      </w:pPr>
      <w:r>
        <w:rPr>
          <w:rFonts w:ascii="Arial" w:hAnsi="Arial" w:cs="Arial"/>
          <w:bCs/>
          <w:sz w:val="28"/>
          <w:szCs w:val="28"/>
        </w:rPr>
        <w:t>Coahuila cuenta al efecto con una de las leyes más avanzadas y reconocidas en el país. La Ley de Acceso a la Información Pública para el Estado de Coahuila de Zaragoza, publicada en el Periódico Oficial del Gobierno del Estado el 21 de julio de 2017, tiene por objeto establecer las bases para garantizar el derecho de cualquier persona al acceso a la información pública, así como promover, mejorar, ampliar y consolidar la participación ciudadana en los asuntos públicos y de gobierno.</w:t>
      </w:r>
      <w:r>
        <w:rPr>
          <w:rStyle w:val="Refdenotaalpie"/>
          <w:rFonts w:ascii="Arial" w:hAnsi="Arial" w:cs="Arial"/>
          <w:bCs/>
          <w:sz w:val="28"/>
          <w:szCs w:val="28"/>
        </w:rPr>
        <w:footnoteReference w:id="1"/>
      </w:r>
      <w:r>
        <w:rPr>
          <w:rFonts w:ascii="Arial" w:hAnsi="Arial" w:cs="Arial"/>
          <w:bCs/>
          <w:sz w:val="28"/>
          <w:szCs w:val="28"/>
        </w:rPr>
        <w:t xml:space="preserve"> </w:t>
      </w:r>
    </w:p>
    <w:p w14:paraId="59B109AF" w14:textId="0AADD3D2" w:rsidR="00D4577A" w:rsidRDefault="005E34D7" w:rsidP="00D4577A">
      <w:pPr>
        <w:pStyle w:val="NormalWeb"/>
        <w:spacing w:line="276" w:lineRule="auto"/>
        <w:jc w:val="both"/>
        <w:rPr>
          <w:rFonts w:ascii="Arial" w:hAnsi="Arial" w:cs="Arial"/>
          <w:color w:val="000000" w:themeColor="text1"/>
          <w:sz w:val="28"/>
          <w:szCs w:val="28"/>
        </w:rPr>
      </w:pPr>
      <w:r>
        <w:rPr>
          <w:rFonts w:ascii="Arial" w:hAnsi="Arial" w:cs="Arial"/>
          <w:color w:val="000000" w:themeColor="text1"/>
          <w:sz w:val="28"/>
          <w:szCs w:val="28"/>
        </w:rPr>
        <w:t>Según se desprende de esta misma norma, el</w:t>
      </w:r>
      <w:r w:rsidRPr="005E34D7">
        <w:rPr>
          <w:rFonts w:ascii="Arial" w:hAnsi="Arial" w:cs="Arial"/>
          <w:color w:val="000000" w:themeColor="text1"/>
          <w:sz w:val="28"/>
          <w:szCs w:val="28"/>
        </w:rPr>
        <w:t xml:space="preserve"> derecho fundamental a la información pública comprende la facultad de las personas para solicitar, difundir, investigar y recabar información pública, así como </w:t>
      </w:r>
      <w:r w:rsidR="00664F35">
        <w:rPr>
          <w:rFonts w:ascii="Arial" w:hAnsi="Arial" w:cs="Arial"/>
          <w:color w:val="000000" w:themeColor="text1"/>
          <w:sz w:val="28"/>
          <w:szCs w:val="28"/>
        </w:rPr>
        <w:t>el deber</w:t>
      </w:r>
      <w:r w:rsidRPr="005E34D7">
        <w:rPr>
          <w:rFonts w:ascii="Arial" w:hAnsi="Arial" w:cs="Arial"/>
          <w:color w:val="000000" w:themeColor="text1"/>
          <w:sz w:val="28"/>
          <w:szCs w:val="28"/>
        </w:rPr>
        <w:t xml:space="preserve"> de los </w:t>
      </w:r>
      <w:r w:rsidRPr="005E34D7">
        <w:rPr>
          <w:rFonts w:ascii="Arial" w:hAnsi="Arial" w:cs="Arial"/>
          <w:color w:val="000000" w:themeColor="text1"/>
          <w:sz w:val="28"/>
          <w:szCs w:val="28"/>
        </w:rPr>
        <w:lastRenderedPageBreak/>
        <w:t>sujetos obligados de difundir, de manera proactiva, la información pública de oficio</w:t>
      </w:r>
      <w:r w:rsidR="00664F35">
        <w:rPr>
          <w:rFonts w:ascii="Arial" w:hAnsi="Arial" w:cs="Arial"/>
          <w:color w:val="000000" w:themeColor="text1"/>
          <w:sz w:val="28"/>
          <w:szCs w:val="28"/>
        </w:rPr>
        <w:t>,</w:t>
      </w:r>
      <w:r w:rsidRPr="005E34D7">
        <w:rPr>
          <w:rFonts w:ascii="Arial" w:hAnsi="Arial" w:cs="Arial"/>
          <w:color w:val="000000" w:themeColor="text1"/>
          <w:sz w:val="28"/>
          <w:szCs w:val="28"/>
        </w:rPr>
        <w:t xml:space="preserve"> de transparencia y en general toda aquella que se considere de interés público. </w:t>
      </w:r>
    </w:p>
    <w:p w14:paraId="005C402E" w14:textId="0203C6CB" w:rsidR="00D4577A" w:rsidRDefault="005E34D7" w:rsidP="00D4577A">
      <w:pPr>
        <w:pStyle w:val="NormalWeb"/>
        <w:spacing w:line="276" w:lineRule="auto"/>
        <w:jc w:val="both"/>
        <w:rPr>
          <w:rFonts w:ascii="Arial" w:hAnsi="Arial" w:cs="Arial"/>
          <w:sz w:val="28"/>
          <w:szCs w:val="28"/>
        </w:rPr>
      </w:pPr>
      <w:r w:rsidRPr="00D4577A">
        <w:rPr>
          <w:rFonts w:ascii="Arial" w:hAnsi="Arial" w:cs="Arial"/>
          <w:color w:val="000000" w:themeColor="text1"/>
          <w:sz w:val="28"/>
          <w:szCs w:val="28"/>
        </w:rPr>
        <w:t xml:space="preserve">La ley local, en sintonía con lo dispuesto por la Ley General de la materia, establece una serie de </w:t>
      </w:r>
      <w:r w:rsidR="00664F35">
        <w:rPr>
          <w:rFonts w:ascii="Arial" w:hAnsi="Arial" w:cs="Arial"/>
          <w:color w:val="000000" w:themeColor="text1"/>
          <w:sz w:val="28"/>
          <w:szCs w:val="28"/>
        </w:rPr>
        <w:t>requerimientos</w:t>
      </w:r>
      <w:r w:rsidRPr="00D4577A">
        <w:rPr>
          <w:rFonts w:ascii="Arial" w:hAnsi="Arial" w:cs="Arial"/>
          <w:color w:val="000000" w:themeColor="text1"/>
          <w:sz w:val="28"/>
          <w:szCs w:val="28"/>
        </w:rPr>
        <w:t xml:space="preserve"> </w:t>
      </w:r>
      <w:r w:rsidR="00664F35">
        <w:rPr>
          <w:rFonts w:ascii="Arial" w:hAnsi="Arial" w:cs="Arial"/>
          <w:color w:val="000000" w:themeColor="text1"/>
          <w:sz w:val="28"/>
          <w:szCs w:val="28"/>
        </w:rPr>
        <w:t>a</w:t>
      </w:r>
      <w:r w:rsidRPr="00D4577A">
        <w:rPr>
          <w:rFonts w:ascii="Arial" w:hAnsi="Arial" w:cs="Arial"/>
          <w:color w:val="000000" w:themeColor="text1"/>
          <w:sz w:val="28"/>
          <w:szCs w:val="28"/>
        </w:rPr>
        <w:t xml:space="preserve"> los sujetos obligados en materia de acceso a la información, destacando </w:t>
      </w:r>
      <w:r w:rsidR="00D4577A" w:rsidRPr="00D4577A">
        <w:rPr>
          <w:rFonts w:ascii="Arial" w:hAnsi="Arial" w:cs="Arial"/>
          <w:color w:val="000000" w:themeColor="text1"/>
          <w:sz w:val="28"/>
          <w:szCs w:val="28"/>
        </w:rPr>
        <w:t>el que deberán “</w:t>
      </w:r>
      <w:r w:rsidR="00D4577A" w:rsidRPr="00D4577A">
        <w:rPr>
          <w:rFonts w:ascii="Arial" w:hAnsi="Arial" w:cs="Arial"/>
          <w:sz w:val="28"/>
          <w:szCs w:val="28"/>
        </w:rPr>
        <w:t>Publicar, actualizar y mantener disponible, de manera proactiva, a través de los medios electrónicos con que cuenten, la información a que se refiere la Ley General y el capítulo tercero de esta ley y en general toda aquella que sea de interés público</w:t>
      </w:r>
      <w:r w:rsidR="00D4577A">
        <w:rPr>
          <w:rFonts w:ascii="Arial" w:hAnsi="Arial" w:cs="Arial"/>
          <w:sz w:val="28"/>
          <w:szCs w:val="28"/>
        </w:rPr>
        <w:t>”</w:t>
      </w:r>
      <w:r w:rsidR="00DA6AD1">
        <w:rPr>
          <w:rFonts w:ascii="Arial" w:hAnsi="Arial" w:cs="Arial"/>
          <w:sz w:val="28"/>
          <w:szCs w:val="28"/>
        </w:rPr>
        <w:t xml:space="preserve">, ello </w:t>
      </w:r>
      <w:r w:rsidR="0066357D">
        <w:rPr>
          <w:rFonts w:ascii="Arial" w:hAnsi="Arial" w:cs="Arial"/>
          <w:sz w:val="28"/>
          <w:szCs w:val="28"/>
        </w:rPr>
        <w:t>con auxilio</w:t>
      </w:r>
      <w:r w:rsidR="00DA6AD1">
        <w:rPr>
          <w:rFonts w:ascii="Arial" w:hAnsi="Arial" w:cs="Arial"/>
          <w:sz w:val="28"/>
          <w:szCs w:val="28"/>
        </w:rPr>
        <w:t xml:space="preserve"> de</w:t>
      </w:r>
      <w:r w:rsidR="00D4577A">
        <w:rPr>
          <w:rFonts w:ascii="Arial" w:hAnsi="Arial" w:cs="Arial"/>
          <w:sz w:val="28"/>
          <w:szCs w:val="28"/>
        </w:rPr>
        <w:t xml:space="preserve"> una página web adaptable y accesible que cuente con un respaldo de todos los registros electrónicos para cualquier persona que lo solicite.</w:t>
      </w:r>
    </w:p>
    <w:p w14:paraId="0BD2AF69" w14:textId="4188070E" w:rsidR="00DA6AD1" w:rsidRDefault="00DA6AD1" w:rsidP="00D4577A">
      <w:pPr>
        <w:pStyle w:val="NormalWeb"/>
        <w:spacing w:line="276" w:lineRule="auto"/>
        <w:jc w:val="both"/>
        <w:rPr>
          <w:rFonts w:ascii="Arial" w:hAnsi="Arial" w:cs="Arial"/>
          <w:sz w:val="28"/>
          <w:szCs w:val="28"/>
        </w:rPr>
      </w:pPr>
      <w:r>
        <w:rPr>
          <w:rFonts w:ascii="Arial" w:hAnsi="Arial" w:cs="Arial"/>
          <w:sz w:val="28"/>
          <w:szCs w:val="28"/>
        </w:rPr>
        <w:t>A nivel constitucional se creo el Instituto Coahuilense de Acceso a la Información (ICAI) cuyas funciones sustantivas son garantizar el derecho de acceso a la información y la protección de datos personales en la entidad.</w:t>
      </w:r>
      <w:r w:rsidR="002211E7">
        <w:rPr>
          <w:rFonts w:ascii="Arial" w:hAnsi="Arial" w:cs="Arial"/>
          <w:sz w:val="28"/>
          <w:szCs w:val="28"/>
        </w:rPr>
        <w:t xml:space="preserve"> Uno de los mecanismos para ello son las evaluaciones que de forma trimestral realiza a los portales de internet de todos los sujetos obligados para constatar que cumplan las exigencias que en materia de transparencia la ley les impone.</w:t>
      </w:r>
    </w:p>
    <w:p w14:paraId="1A8386FE" w14:textId="4E786EC7" w:rsidR="002211E7" w:rsidRDefault="002211E7" w:rsidP="00D4577A">
      <w:pPr>
        <w:pStyle w:val="NormalWeb"/>
        <w:spacing w:line="276" w:lineRule="auto"/>
        <w:jc w:val="both"/>
        <w:rPr>
          <w:rFonts w:ascii="Arial" w:hAnsi="Arial" w:cs="Arial"/>
          <w:sz w:val="28"/>
          <w:szCs w:val="28"/>
        </w:rPr>
      </w:pPr>
      <w:r>
        <w:rPr>
          <w:rFonts w:ascii="Arial" w:hAnsi="Arial" w:cs="Arial"/>
          <w:sz w:val="28"/>
          <w:szCs w:val="28"/>
        </w:rPr>
        <w:t>Estas evaluaciones</w:t>
      </w:r>
      <w:r w:rsidR="00904957">
        <w:rPr>
          <w:rFonts w:ascii="Arial" w:hAnsi="Arial" w:cs="Arial"/>
          <w:sz w:val="28"/>
          <w:szCs w:val="28"/>
        </w:rPr>
        <w:t>, calificadas con un porcentaje del 0 al 100,</w:t>
      </w:r>
      <w:r>
        <w:rPr>
          <w:rFonts w:ascii="Arial" w:hAnsi="Arial" w:cs="Arial"/>
          <w:sz w:val="28"/>
          <w:szCs w:val="28"/>
        </w:rPr>
        <w:t xml:space="preserve"> son </w:t>
      </w:r>
      <w:r w:rsidR="0066357D">
        <w:rPr>
          <w:rFonts w:ascii="Arial" w:hAnsi="Arial" w:cs="Arial"/>
          <w:sz w:val="28"/>
          <w:szCs w:val="28"/>
        </w:rPr>
        <w:t>remitidas</w:t>
      </w:r>
      <w:r>
        <w:rPr>
          <w:rFonts w:ascii="Arial" w:hAnsi="Arial" w:cs="Arial"/>
          <w:sz w:val="28"/>
          <w:szCs w:val="28"/>
        </w:rPr>
        <w:t xml:space="preserve"> de forma particular a cada ente y, al mismo tiempo, son publicadas en el sitio de internet del </w:t>
      </w:r>
      <w:r w:rsidR="00904957">
        <w:rPr>
          <w:rFonts w:ascii="Arial" w:hAnsi="Arial" w:cs="Arial"/>
          <w:sz w:val="28"/>
          <w:szCs w:val="28"/>
        </w:rPr>
        <w:t xml:space="preserve">órgano garante </w:t>
      </w:r>
      <w:r>
        <w:rPr>
          <w:rFonts w:ascii="Arial" w:hAnsi="Arial" w:cs="Arial"/>
          <w:sz w:val="28"/>
          <w:szCs w:val="28"/>
        </w:rPr>
        <w:t>con el objetivo de dar a conocer los resultados de este ejercicio de transparencia, según lo señala la fracción VII del artículo 36 de la mencionada ley.</w:t>
      </w:r>
    </w:p>
    <w:p w14:paraId="590A374C" w14:textId="3F311A17" w:rsidR="00FD3800" w:rsidRDefault="00FD3800" w:rsidP="00D4577A">
      <w:pPr>
        <w:pStyle w:val="NormalWeb"/>
        <w:spacing w:line="276" w:lineRule="auto"/>
        <w:jc w:val="both"/>
        <w:rPr>
          <w:rFonts w:ascii="Arial" w:hAnsi="Arial" w:cs="Arial"/>
          <w:sz w:val="28"/>
          <w:szCs w:val="28"/>
        </w:rPr>
      </w:pPr>
      <w:r>
        <w:rPr>
          <w:rFonts w:ascii="Arial" w:hAnsi="Arial" w:cs="Arial"/>
          <w:sz w:val="28"/>
          <w:szCs w:val="28"/>
        </w:rPr>
        <w:t xml:space="preserve">De acuerdo al último reporte publicado, que corresponde al tercer trimestre de 2020, se refleja que en Coahuila existe un elevado cumplimiento en las </w:t>
      </w:r>
      <w:r>
        <w:rPr>
          <w:rFonts w:ascii="Arial" w:hAnsi="Arial" w:cs="Arial"/>
          <w:sz w:val="28"/>
          <w:szCs w:val="28"/>
        </w:rPr>
        <w:lastRenderedPageBreak/>
        <w:t xml:space="preserve">obligaciones que tienen las dependencias y entes gubernamentales </w:t>
      </w:r>
      <w:r w:rsidR="0066357D">
        <w:rPr>
          <w:rFonts w:ascii="Arial" w:hAnsi="Arial" w:cs="Arial"/>
          <w:sz w:val="28"/>
          <w:szCs w:val="28"/>
        </w:rPr>
        <w:t xml:space="preserve">para </w:t>
      </w:r>
      <w:r>
        <w:rPr>
          <w:rFonts w:ascii="Arial" w:hAnsi="Arial" w:cs="Arial"/>
          <w:sz w:val="28"/>
          <w:szCs w:val="28"/>
        </w:rPr>
        <w:t>con los ciudadanos</w:t>
      </w:r>
      <w:r w:rsidR="0038099A">
        <w:rPr>
          <w:rFonts w:ascii="Arial" w:hAnsi="Arial" w:cs="Arial"/>
          <w:sz w:val="28"/>
          <w:szCs w:val="28"/>
        </w:rPr>
        <w:t>.</w:t>
      </w:r>
      <w:r w:rsidR="0038099A">
        <w:rPr>
          <w:rStyle w:val="Refdenotaalpie"/>
          <w:rFonts w:ascii="Arial" w:hAnsi="Arial" w:cs="Arial"/>
          <w:sz w:val="28"/>
          <w:szCs w:val="28"/>
        </w:rPr>
        <w:footnoteReference w:id="2"/>
      </w:r>
      <w:r w:rsidR="0038099A">
        <w:rPr>
          <w:rFonts w:ascii="Arial" w:hAnsi="Arial" w:cs="Arial"/>
          <w:sz w:val="28"/>
          <w:szCs w:val="28"/>
        </w:rPr>
        <w:t xml:space="preserve"> </w:t>
      </w:r>
      <w:r>
        <w:rPr>
          <w:rFonts w:ascii="Arial" w:hAnsi="Arial" w:cs="Arial"/>
          <w:sz w:val="28"/>
          <w:szCs w:val="28"/>
        </w:rPr>
        <w:t xml:space="preserve">  </w:t>
      </w:r>
    </w:p>
    <w:p w14:paraId="6882D6C9" w14:textId="298CFFE1" w:rsidR="00FD3800" w:rsidRDefault="00FD3800" w:rsidP="00D4577A">
      <w:pPr>
        <w:pStyle w:val="NormalWeb"/>
        <w:spacing w:line="276" w:lineRule="auto"/>
        <w:jc w:val="both"/>
        <w:rPr>
          <w:rFonts w:ascii="Arial" w:hAnsi="Arial" w:cs="Arial"/>
          <w:sz w:val="28"/>
          <w:szCs w:val="28"/>
        </w:rPr>
      </w:pPr>
      <w:r w:rsidRPr="00FD3800">
        <w:rPr>
          <w:rFonts w:ascii="Arial" w:hAnsi="Arial" w:cs="Arial"/>
          <w:noProof/>
          <w:sz w:val="28"/>
          <w:szCs w:val="28"/>
        </w:rPr>
        <w:drawing>
          <wp:anchor distT="0" distB="0" distL="114300" distR="114300" simplePos="0" relativeHeight="251660288" behindDoc="0" locked="0" layoutInCell="1" allowOverlap="1" wp14:anchorId="149BDBEC" wp14:editId="77878AF4">
            <wp:simplePos x="0" y="0"/>
            <wp:positionH relativeFrom="column">
              <wp:posOffset>3127606</wp:posOffset>
            </wp:positionH>
            <wp:positionV relativeFrom="paragraph">
              <wp:posOffset>404</wp:posOffset>
            </wp:positionV>
            <wp:extent cx="2327725" cy="2045385"/>
            <wp:effectExtent l="0" t="0" r="0" b="0"/>
            <wp:wrapNone/>
            <wp:docPr id="5" name="table">
              <a:extLst xmlns:a="http://schemas.openxmlformats.org/drawingml/2006/main">
                <a:ext uri="{FF2B5EF4-FFF2-40B4-BE49-F238E27FC236}">
                  <a16:creationId xmlns:a16="http://schemas.microsoft.com/office/drawing/2014/main" id="{9C5F8B2D-DD06-8942-87CD-BD29E57F0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9C5F8B2D-DD06-8942-87CD-BD29E57F0D1F}"/>
                        </a:ext>
                      </a:extLst>
                    </pic:cNvPr>
                    <pic:cNvPicPr>
                      <a:picLocks noChangeAspect="1"/>
                    </pic:cNvPicPr>
                  </pic:nvPicPr>
                  <pic:blipFill>
                    <a:blip r:embed="rId8"/>
                    <a:stretch>
                      <a:fillRect/>
                    </a:stretch>
                  </pic:blipFill>
                  <pic:spPr>
                    <a:xfrm>
                      <a:off x="0" y="0"/>
                      <a:ext cx="2327725" cy="2045385"/>
                    </a:xfrm>
                    <a:prstGeom prst="rect">
                      <a:avLst/>
                    </a:prstGeom>
                  </pic:spPr>
                </pic:pic>
              </a:graphicData>
            </a:graphic>
            <wp14:sizeRelH relativeFrom="margin">
              <wp14:pctWidth>0</wp14:pctWidth>
            </wp14:sizeRelH>
            <wp14:sizeRelV relativeFrom="margin">
              <wp14:pctHeight>0</wp14:pctHeight>
            </wp14:sizeRelV>
          </wp:anchor>
        </w:drawing>
      </w:r>
      <w:r w:rsidRPr="00FD3800">
        <w:rPr>
          <w:rFonts w:ascii="Arial" w:hAnsi="Arial" w:cs="Arial"/>
          <w:noProof/>
          <w:sz w:val="28"/>
          <w:szCs w:val="28"/>
        </w:rPr>
        <w:drawing>
          <wp:anchor distT="0" distB="0" distL="114300" distR="114300" simplePos="0" relativeHeight="251659264" behindDoc="0" locked="0" layoutInCell="1" allowOverlap="1" wp14:anchorId="7AA0F42F" wp14:editId="70030958">
            <wp:simplePos x="0" y="0"/>
            <wp:positionH relativeFrom="column">
              <wp:posOffset>520</wp:posOffset>
            </wp:positionH>
            <wp:positionV relativeFrom="paragraph">
              <wp:posOffset>866</wp:posOffset>
            </wp:positionV>
            <wp:extent cx="2369127" cy="1973245"/>
            <wp:effectExtent l="0" t="0" r="6350" b="0"/>
            <wp:wrapNone/>
            <wp:docPr id="2" name="table">
              <a:extLst xmlns:a="http://schemas.openxmlformats.org/drawingml/2006/main">
                <a:ext uri="{FF2B5EF4-FFF2-40B4-BE49-F238E27FC236}">
                  <a16:creationId xmlns:a16="http://schemas.microsoft.com/office/drawing/2014/main" id="{0CA66E62-5065-0A4F-B74B-B776046FA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CA66E62-5065-0A4F-B74B-B776046FAF2D}"/>
                        </a:ext>
                      </a:extLst>
                    </pic:cNvPr>
                    <pic:cNvPicPr>
                      <a:picLocks noChangeAspect="1"/>
                    </pic:cNvPicPr>
                  </pic:nvPicPr>
                  <pic:blipFill>
                    <a:blip r:embed="rId9"/>
                    <a:stretch>
                      <a:fillRect/>
                    </a:stretch>
                  </pic:blipFill>
                  <pic:spPr>
                    <a:xfrm>
                      <a:off x="0" y="0"/>
                      <a:ext cx="2375418" cy="1978484"/>
                    </a:xfrm>
                    <a:prstGeom prst="rect">
                      <a:avLst/>
                    </a:prstGeom>
                  </pic:spPr>
                </pic:pic>
              </a:graphicData>
            </a:graphic>
            <wp14:sizeRelH relativeFrom="margin">
              <wp14:pctWidth>0</wp14:pctWidth>
            </wp14:sizeRelH>
            <wp14:sizeRelV relativeFrom="margin">
              <wp14:pctHeight>0</wp14:pctHeight>
            </wp14:sizeRelV>
          </wp:anchor>
        </w:drawing>
      </w:r>
    </w:p>
    <w:p w14:paraId="1C994658" w14:textId="684BA256" w:rsidR="002211E7" w:rsidRPr="00D4577A" w:rsidRDefault="002211E7" w:rsidP="00D4577A">
      <w:pPr>
        <w:pStyle w:val="NormalWeb"/>
        <w:spacing w:line="276" w:lineRule="auto"/>
        <w:jc w:val="both"/>
        <w:rPr>
          <w:rFonts w:ascii="Arial" w:hAnsi="Arial" w:cs="Arial"/>
          <w:sz w:val="28"/>
          <w:szCs w:val="28"/>
        </w:rPr>
      </w:pPr>
    </w:p>
    <w:p w14:paraId="255BD87C" w14:textId="3D0515EA" w:rsidR="005E34D7" w:rsidRPr="005E34D7" w:rsidRDefault="005E34D7" w:rsidP="005E34D7">
      <w:pPr>
        <w:pStyle w:val="NormalWeb"/>
        <w:spacing w:line="276" w:lineRule="auto"/>
        <w:jc w:val="both"/>
        <w:rPr>
          <w:rFonts w:ascii="Arial" w:hAnsi="Arial" w:cs="Arial"/>
          <w:color w:val="000000" w:themeColor="text1"/>
          <w:sz w:val="28"/>
          <w:szCs w:val="28"/>
        </w:rPr>
      </w:pPr>
    </w:p>
    <w:p w14:paraId="450EE0BD" w14:textId="1E9A5FB5" w:rsidR="00BF22AD" w:rsidRPr="00DA72A2" w:rsidRDefault="00BF22AD" w:rsidP="00DA72A2">
      <w:pPr>
        <w:jc w:val="both"/>
        <w:rPr>
          <w:rFonts w:ascii="Arial" w:hAnsi="Arial" w:cs="Arial"/>
          <w:bCs/>
          <w:sz w:val="28"/>
          <w:szCs w:val="28"/>
        </w:rPr>
      </w:pPr>
    </w:p>
    <w:p w14:paraId="27A1BA18" w14:textId="026CEF82" w:rsidR="00DA72A2" w:rsidRDefault="00DA72A2" w:rsidP="00DA72A2">
      <w:pPr>
        <w:jc w:val="both"/>
        <w:rPr>
          <w:rFonts w:ascii="Arial" w:hAnsi="Arial" w:cs="Arial"/>
          <w:bCs/>
          <w:sz w:val="28"/>
          <w:szCs w:val="28"/>
          <w:highlight w:val="yellow"/>
        </w:rPr>
      </w:pPr>
    </w:p>
    <w:p w14:paraId="282CF7F7" w14:textId="77777777" w:rsidR="00DA72A2" w:rsidRPr="00DA72A2" w:rsidRDefault="00DA72A2" w:rsidP="00DA72A2">
      <w:pPr>
        <w:jc w:val="both"/>
        <w:rPr>
          <w:rFonts w:ascii="Arial" w:hAnsi="Arial" w:cs="Arial"/>
          <w:bCs/>
          <w:sz w:val="28"/>
          <w:szCs w:val="28"/>
          <w:highlight w:val="yellow"/>
        </w:rPr>
      </w:pPr>
    </w:p>
    <w:p w14:paraId="4B823B96" w14:textId="193FBFED" w:rsidR="005C31DB" w:rsidRDefault="005C31DB" w:rsidP="0040420B">
      <w:pPr>
        <w:spacing w:line="276" w:lineRule="auto"/>
        <w:jc w:val="both"/>
        <w:rPr>
          <w:rFonts w:ascii="Arial" w:hAnsi="Arial" w:cs="Arial"/>
          <w:sz w:val="28"/>
          <w:szCs w:val="28"/>
        </w:rPr>
      </w:pPr>
      <w:r>
        <w:rPr>
          <w:rFonts w:ascii="Arial" w:hAnsi="Arial" w:cs="Arial"/>
          <w:sz w:val="28"/>
          <w:szCs w:val="28"/>
        </w:rPr>
        <w:t>Si bien es</w:t>
      </w:r>
      <w:r w:rsidR="00FB4C2C">
        <w:rPr>
          <w:rFonts w:ascii="Arial" w:hAnsi="Arial" w:cs="Arial"/>
          <w:sz w:val="28"/>
          <w:szCs w:val="28"/>
        </w:rPr>
        <w:t xml:space="preserve">te ejercicio promueve la cultura de transparencia y de gobierno abierto, la circunstancia de que sólo se encuentren publicados en la página web del órgano garante </w:t>
      </w:r>
      <w:r w:rsidR="00384A5C">
        <w:rPr>
          <w:rFonts w:ascii="Arial" w:hAnsi="Arial" w:cs="Arial"/>
          <w:sz w:val="28"/>
          <w:szCs w:val="28"/>
        </w:rPr>
        <w:t xml:space="preserve">y no dentro de los propios portales de los sujetos obligados, </w:t>
      </w:r>
      <w:r w:rsidR="0066357D">
        <w:rPr>
          <w:rFonts w:ascii="Arial" w:hAnsi="Arial" w:cs="Arial"/>
          <w:sz w:val="28"/>
          <w:szCs w:val="28"/>
        </w:rPr>
        <w:t>se presenta como un obstáculo para</w:t>
      </w:r>
      <w:r w:rsidR="00FB4C2C">
        <w:rPr>
          <w:rFonts w:ascii="Arial" w:hAnsi="Arial" w:cs="Arial"/>
          <w:sz w:val="28"/>
          <w:szCs w:val="28"/>
        </w:rPr>
        <w:t xml:space="preserve"> generar un impacto más allá del político o gubernamental, sin </w:t>
      </w:r>
      <w:r w:rsidR="00384A5C">
        <w:rPr>
          <w:rFonts w:ascii="Arial" w:hAnsi="Arial" w:cs="Arial"/>
          <w:sz w:val="28"/>
          <w:szCs w:val="28"/>
        </w:rPr>
        <w:t xml:space="preserve">lograr </w:t>
      </w:r>
      <w:r w:rsidR="00FB4C2C">
        <w:rPr>
          <w:rFonts w:ascii="Arial" w:hAnsi="Arial" w:cs="Arial"/>
          <w:sz w:val="28"/>
          <w:szCs w:val="28"/>
        </w:rPr>
        <w:t xml:space="preserve">el efecto de permear en </w:t>
      </w:r>
      <w:r w:rsidR="0066357D">
        <w:rPr>
          <w:rFonts w:ascii="Arial" w:hAnsi="Arial" w:cs="Arial"/>
          <w:sz w:val="28"/>
          <w:szCs w:val="28"/>
        </w:rPr>
        <w:t>la sociedad</w:t>
      </w:r>
      <w:r w:rsidR="00FB4C2C">
        <w:rPr>
          <w:rFonts w:ascii="Arial" w:hAnsi="Arial" w:cs="Arial"/>
          <w:sz w:val="28"/>
          <w:szCs w:val="28"/>
        </w:rPr>
        <w:t xml:space="preserve">.  </w:t>
      </w:r>
    </w:p>
    <w:p w14:paraId="14C1B82F" w14:textId="7AC81869" w:rsidR="00384A5C" w:rsidRDefault="00384A5C" w:rsidP="0040420B">
      <w:pPr>
        <w:spacing w:line="276" w:lineRule="auto"/>
        <w:jc w:val="both"/>
        <w:rPr>
          <w:rFonts w:ascii="Arial" w:hAnsi="Arial" w:cs="Arial"/>
          <w:sz w:val="28"/>
          <w:szCs w:val="28"/>
        </w:rPr>
      </w:pPr>
      <w:r>
        <w:rPr>
          <w:rFonts w:ascii="Arial" w:hAnsi="Arial" w:cs="Arial"/>
          <w:sz w:val="28"/>
          <w:szCs w:val="28"/>
        </w:rPr>
        <w:t>Es por ello que la presente iniciativa tiene por objeto reformar diversas disposiciones de la Ley de Acceso a la Información para el Estado de Coahuila de Zaragoza, con el propósito de incorporar dentro de la</w:t>
      </w:r>
      <w:r w:rsidR="0066357D">
        <w:rPr>
          <w:rFonts w:ascii="Arial" w:hAnsi="Arial" w:cs="Arial"/>
          <w:sz w:val="28"/>
          <w:szCs w:val="28"/>
        </w:rPr>
        <w:t xml:space="preserve"> información pública mínima que deben publicar </w:t>
      </w:r>
      <w:r>
        <w:rPr>
          <w:rFonts w:ascii="Arial" w:hAnsi="Arial" w:cs="Arial"/>
          <w:sz w:val="28"/>
          <w:szCs w:val="28"/>
        </w:rPr>
        <w:t xml:space="preserve">los sujetos obligados en sus </w:t>
      </w:r>
      <w:r w:rsidR="00257ED9">
        <w:rPr>
          <w:rFonts w:ascii="Arial" w:hAnsi="Arial" w:cs="Arial"/>
          <w:sz w:val="28"/>
          <w:szCs w:val="28"/>
        </w:rPr>
        <w:t>sitios de internet</w:t>
      </w:r>
      <w:r>
        <w:rPr>
          <w:rFonts w:ascii="Arial" w:hAnsi="Arial" w:cs="Arial"/>
          <w:sz w:val="28"/>
          <w:szCs w:val="28"/>
        </w:rPr>
        <w:t>, los resultados de las evaluaciones periódicas a que son sujetos por parte del ICAI con respecto al cumplimiento de las exigencias previstas en la ley.</w:t>
      </w:r>
    </w:p>
    <w:p w14:paraId="6E9606D5" w14:textId="77777777" w:rsidR="00BA187D" w:rsidRDefault="00384A5C" w:rsidP="0040420B">
      <w:pPr>
        <w:spacing w:line="276" w:lineRule="auto"/>
        <w:jc w:val="both"/>
        <w:rPr>
          <w:rFonts w:ascii="Arial" w:hAnsi="Arial" w:cs="Arial"/>
          <w:sz w:val="28"/>
          <w:szCs w:val="28"/>
        </w:rPr>
      </w:pPr>
      <w:r>
        <w:rPr>
          <w:rFonts w:ascii="Arial" w:hAnsi="Arial" w:cs="Arial"/>
          <w:sz w:val="28"/>
          <w:szCs w:val="28"/>
        </w:rPr>
        <w:t xml:space="preserve">Lo anterior </w:t>
      </w:r>
      <w:r w:rsidR="00BA187D">
        <w:rPr>
          <w:rFonts w:ascii="Arial" w:hAnsi="Arial" w:cs="Arial"/>
          <w:sz w:val="28"/>
          <w:szCs w:val="28"/>
        </w:rPr>
        <w:t>con la precisión</w:t>
      </w:r>
      <w:r w:rsidR="00013748">
        <w:rPr>
          <w:rFonts w:ascii="Arial" w:hAnsi="Arial" w:cs="Arial"/>
          <w:sz w:val="28"/>
          <w:szCs w:val="28"/>
        </w:rPr>
        <w:t xml:space="preserve"> de</w:t>
      </w:r>
      <w:r>
        <w:rPr>
          <w:rFonts w:ascii="Arial" w:hAnsi="Arial" w:cs="Arial"/>
          <w:sz w:val="28"/>
          <w:szCs w:val="28"/>
        </w:rPr>
        <w:t xml:space="preserve"> que no sólo se publiquen los resultados de la evaluación más reciente, sino que se incluya un informe de las calificaciones obtenidas en dichas evaluaciones durante los últimos seis años. </w:t>
      </w:r>
    </w:p>
    <w:p w14:paraId="27DA9533" w14:textId="79DEACBF" w:rsidR="005C31DB" w:rsidRDefault="00384A5C" w:rsidP="0040420B">
      <w:pPr>
        <w:spacing w:line="276" w:lineRule="auto"/>
        <w:jc w:val="both"/>
        <w:rPr>
          <w:rFonts w:ascii="Arial" w:hAnsi="Arial" w:cs="Arial"/>
          <w:sz w:val="28"/>
          <w:szCs w:val="28"/>
        </w:rPr>
      </w:pPr>
      <w:r>
        <w:rPr>
          <w:rFonts w:ascii="Arial" w:hAnsi="Arial" w:cs="Arial"/>
          <w:sz w:val="28"/>
          <w:szCs w:val="28"/>
        </w:rPr>
        <w:lastRenderedPageBreak/>
        <w:t xml:space="preserve">Este </w:t>
      </w:r>
      <w:r w:rsidR="00013748">
        <w:rPr>
          <w:rFonts w:ascii="Arial" w:hAnsi="Arial" w:cs="Arial"/>
          <w:sz w:val="28"/>
          <w:szCs w:val="28"/>
        </w:rPr>
        <w:t>espacio</w:t>
      </w:r>
      <w:r>
        <w:rPr>
          <w:rFonts w:ascii="Arial" w:hAnsi="Arial" w:cs="Arial"/>
          <w:sz w:val="28"/>
          <w:szCs w:val="28"/>
        </w:rPr>
        <w:t xml:space="preserve"> temporal permitirá a los ciudadanos el poder conocer y comparar esos datos de manera directa</w:t>
      </w:r>
      <w:r w:rsidR="00013748">
        <w:rPr>
          <w:rFonts w:ascii="Arial" w:hAnsi="Arial" w:cs="Arial"/>
          <w:sz w:val="28"/>
          <w:szCs w:val="28"/>
        </w:rPr>
        <w:t xml:space="preserve"> conforme los cambios de administración o gobierno, agilizando su consulta. Ello toda vez que en la actualidad, si un ciudadano desea conocer estos datos, debe presentar una solicitud de acceso a la información ante el propio ICAI, lo que conlleva un proceso de hasta nueve días hábiles para su resolución que implica mayor tiempo y esfuerzo, y hasta puede llegar a desincentivar al ciudadano.</w:t>
      </w:r>
    </w:p>
    <w:p w14:paraId="556C1528" w14:textId="5E34BA43" w:rsidR="00BA3996" w:rsidRPr="00803C2E" w:rsidRDefault="00A55B60" w:rsidP="0040420B">
      <w:pPr>
        <w:spacing w:line="276" w:lineRule="auto"/>
        <w:jc w:val="both"/>
        <w:rPr>
          <w:rFonts w:ascii="Arial" w:hAnsi="Arial" w:cs="Arial"/>
          <w:sz w:val="28"/>
          <w:szCs w:val="28"/>
        </w:rPr>
      </w:pPr>
      <w:r w:rsidRPr="00803C2E">
        <w:rPr>
          <w:rFonts w:ascii="Arial" w:hAnsi="Arial" w:cs="Arial"/>
          <w:sz w:val="28"/>
          <w:szCs w:val="28"/>
        </w:rPr>
        <w:t>En virtud de lo anterior, es que pongo a consideración de este Honorable Congreso del Estado para su revisión, análisis y en su caso aprobación, la siguiente iniciativa de:</w:t>
      </w:r>
    </w:p>
    <w:p w14:paraId="2E7471A7" w14:textId="77777777" w:rsidR="004958AC" w:rsidRPr="00803C2E" w:rsidRDefault="004958AC" w:rsidP="0040420B">
      <w:pPr>
        <w:spacing w:line="276" w:lineRule="auto"/>
        <w:outlineLvl w:val="0"/>
        <w:rPr>
          <w:rFonts w:ascii="Arial" w:hAnsi="Arial" w:cs="Arial"/>
          <w:sz w:val="28"/>
          <w:szCs w:val="28"/>
        </w:rPr>
      </w:pPr>
    </w:p>
    <w:p w14:paraId="4CF9E2DB" w14:textId="3FA45883" w:rsidR="005578A0" w:rsidRPr="00FC73A8" w:rsidRDefault="004958AC" w:rsidP="00FC73A8">
      <w:pPr>
        <w:spacing w:line="276" w:lineRule="auto"/>
        <w:jc w:val="center"/>
        <w:outlineLvl w:val="0"/>
        <w:rPr>
          <w:rFonts w:ascii="Arial" w:hAnsi="Arial" w:cs="Arial"/>
          <w:b/>
          <w:sz w:val="28"/>
          <w:szCs w:val="28"/>
        </w:rPr>
      </w:pPr>
      <w:r w:rsidRPr="00F94DE4">
        <w:rPr>
          <w:rFonts w:ascii="Arial" w:hAnsi="Arial" w:cs="Arial"/>
          <w:b/>
          <w:sz w:val="28"/>
          <w:szCs w:val="28"/>
        </w:rPr>
        <w:t>PROYECTO DE DECRETO</w:t>
      </w:r>
    </w:p>
    <w:p w14:paraId="408033B4" w14:textId="062431BE" w:rsidR="009F7B76" w:rsidRPr="00BA187D" w:rsidRDefault="009B6077" w:rsidP="00BA187D">
      <w:pPr>
        <w:spacing w:line="276" w:lineRule="auto"/>
        <w:jc w:val="both"/>
        <w:rPr>
          <w:rFonts w:ascii="Arial" w:eastAsia="Arial" w:hAnsi="Arial" w:cs="Arial"/>
          <w:bCs/>
          <w:color w:val="000000" w:themeColor="text1"/>
          <w:sz w:val="28"/>
          <w:szCs w:val="28"/>
        </w:rPr>
      </w:pPr>
      <w:r w:rsidRPr="00BA187D">
        <w:rPr>
          <w:rFonts w:ascii="Arial" w:eastAsia="Arial" w:hAnsi="Arial" w:cs="Arial"/>
          <w:b/>
          <w:color w:val="000000" w:themeColor="text1"/>
          <w:sz w:val="28"/>
          <w:szCs w:val="28"/>
        </w:rPr>
        <w:t>ÚNICO. -</w:t>
      </w:r>
      <w:r w:rsidRPr="00BA187D">
        <w:rPr>
          <w:rFonts w:ascii="Arial" w:eastAsia="Arial" w:hAnsi="Arial" w:cs="Arial"/>
          <w:bCs/>
          <w:color w:val="000000" w:themeColor="text1"/>
          <w:sz w:val="28"/>
          <w:szCs w:val="28"/>
        </w:rPr>
        <w:t xml:space="preserve"> Se </w:t>
      </w:r>
      <w:r w:rsidR="00BA187D">
        <w:rPr>
          <w:rFonts w:ascii="Arial" w:hAnsi="Arial" w:cs="Arial"/>
          <w:color w:val="000000" w:themeColor="text1"/>
          <w:sz w:val="28"/>
          <w:szCs w:val="28"/>
        </w:rPr>
        <w:t xml:space="preserve">adiciona las fracción XX del artículo 8º, recorriéndose las ulteriores y la fracción LII del artículo 21, recorriéndose la ulterior, todas </w:t>
      </w:r>
      <w:r w:rsidR="00BA187D" w:rsidRPr="00BA187D">
        <w:rPr>
          <w:rFonts w:ascii="Arial" w:eastAsia="Arial" w:hAnsi="Arial" w:cs="Arial"/>
          <w:bCs/>
          <w:color w:val="000000" w:themeColor="text1"/>
          <w:sz w:val="28"/>
          <w:szCs w:val="28"/>
        </w:rPr>
        <w:t xml:space="preserve">de la Ley de Acceso a la Información Pública para el Estado de Coahuila de Zaragoza, </w:t>
      </w:r>
      <w:r w:rsidRPr="00BA187D">
        <w:rPr>
          <w:rFonts w:ascii="Arial" w:eastAsia="Arial" w:hAnsi="Arial" w:cs="Arial"/>
          <w:bCs/>
          <w:color w:val="000000" w:themeColor="text1"/>
          <w:sz w:val="28"/>
          <w:szCs w:val="28"/>
        </w:rPr>
        <w:t>para quedar como sigue:</w:t>
      </w:r>
      <w:r w:rsidRPr="009B6077">
        <w:rPr>
          <w:rFonts w:ascii="Arial" w:eastAsia="Arial" w:hAnsi="Arial" w:cs="Arial"/>
          <w:bCs/>
          <w:color w:val="000000" w:themeColor="text1"/>
          <w:sz w:val="28"/>
          <w:szCs w:val="28"/>
        </w:rPr>
        <w:t xml:space="preserve"> </w:t>
      </w:r>
    </w:p>
    <w:p w14:paraId="1232F316" w14:textId="155CE62D" w:rsidR="003035BF" w:rsidRPr="003035BF" w:rsidRDefault="003035BF" w:rsidP="003035BF">
      <w:pPr>
        <w:pStyle w:val="NormalWeb"/>
        <w:jc w:val="both"/>
        <w:rPr>
          <w:rFonts w:ascii="Arial" w:hAnsi="Arial" w:cs="Arial"/>
          <w:sz w:val="28"/>
          <w:szCs w:val="28"/>
        </w:rPr>
      </w:pPr>
      <w:r w:rsidRPr="003035BF">
        <w:rPr>
          <w:rFonts w:ascii="Arial" w:hAnsi="Arial" w:cs="Arial"/>
          <w:b/>
          <w:bCs/>
          <w:sz w:val="28"/>
          <w:szCs w:val="28"/>
        </w:rPr>
        <w:t>Artículo 8.</w:t>
      </w:r>
      <w:r w:rsidRPr="003035BF">
        <w:rPr>
          <w:rFonts w:ascii="Arial" w:hAnsi="Arial" w:cs="Arial"/>
          <w:sz w:val="28"/>
          <w:szCs w:val="28"/>
        </w:rPr>
        <w:t xml:space="preserve"> </w:t>
      </w:r>
      <w:r w:rsidR="00137B72">
        <w:rPr>
          <w:rFonts w:ascii="Arial" w:hAnsi="Arial" w:cs="Arial"/>
          <w:sz w:val="28"/>
          <w:szCs w:val="28"/>
        </w:rPr>
        <w:t>…</w:t>
      </w:r>
    </w:p>
    <w:p w14:paraId="225C7F15" w14:textId="68DCEDB2" w:rsidR="003035BF" w:rsidRDefault="00FF1614" w:rsidP="00FF1614">
      <w:pPr>
        <w:pStyle w:val="NormalWeb"/>
        <w:numPr>
          <w:ilvl w:val="0"/>
          <w:numId w:val="19"/>
        </w:numPr>
        <w:jc w:val="both"/>
        <w:rPr>
          <w:rFonts w:ascii="Arial" w:hAnsi="Arial" w:cs="Arial"/>
          <w:sz w:val="28"/>
          <w:szCs w:val="28"/>
        </w:rPr>
      </w:pPr>
      <w:r>
        <w:rPr>
          <w:rFonts w:ascii="Arial" w:hAnsi="Arial" w:cs="Arial"/>
          <w:sz w:val="28"/>
          <w:szCs w:val="28"/>
        </w:rPr>
        <w:t>A XIX. …</w:t>
      </w:r>
    </w:p>
    <w:p w14:paraId="742C283C" w14:textId="77777777" w:rsidR="00FF1614" w:rsidRDefault="00FF1614" w:rsidP="00FF1614">
      <w:pPr>
        <w:pStyle w:val="NormalWeb"/>
        <w:numPr>
          <w:ilvl w:val="1"/>
          <w:numId w:val="19"/>
        </w:numPr>
        <w:ind w:left="709"/>
        <w:jc w:val="both"/>
        <w:rPr>
          <w:rFonts w:ascii="Arial" w:hAnsi="Arial" w:cs="Arial"/>
          <w:b/>
          <w:bCs/>
          <w:sz w:val="28"/>
          <w:szCs w:val="28"/>
        </w:rPr>
      </w:pPr>
      <w:r w:rsidRPr="00FF1614">
        <w:rPr>
          <w:rFonts w:ascii="Arial" w:hAnsi="Arial" w:cs="Arial"/>
          <w:b/>
          <w:bCs/>
          <w:sz w:val="28"/>
          <w:szCs w:val="28"/>
        </w:rPr>
        <w:t>Publicar en su página we</w:t>
      </w:r>
      <w:r>
        <w:rPr>
          <w:rFonts w:ascii="Arial" w:hAnsi="Arial" w:cs="Arial"/>
          <w:b/>
          <w:bCs/>
          <w:sz w:val="28"/>
          <w:szCs w:val="28"/>
        </w:rPr>
        <w:t>b</w:t>
      </w:r>
      <w:r w:rsidRPr="00FF1614">
        <w:rPr>
          <w:rFonts w:ascii="Arial" w:hAnsi="Arial" w:cs="Arial"/>
          <w:b/>
          <w:bCs/>
          <w:sz w:val="28"/>
          <w:szCs w:val="28"/>
        </w:rPr>
        <w:t xml:space="preserve"> los resultados de las evaluaciones periodicas a que son sujetos por parte del Instituto respecto al cumplimiento de las obligaciones previstas en la presente ley;</w:t>
      </w:r>
    </w:p>
    <w:p w14:paraId="598A66A1" w14:textId="71C13BE8" w:rsidR="00FF1614" w:rsidRDefault="00137B72" w:rsidP="00FF1614">
      <w:pPr>
        <w:pStyle w:val="NormalWeb"/>
        <w:numPr>
          <w:ilvl w:val="1"/>
          <w:numId w:val="19"/>
        </w:numPr>
        <w:ind w:left="709"/>
        <w:jc w:val="both"/>
        <w:rPr>
          <w:rFonts w:ascii="Arial" w:hAnsi="Arial" w:cs="Arial"/>
          <w:b/>
          <w:bCs/>
          <w:sz w:val="28"/>
          <w:szCs w:val="28"/>
        </w:rPr>
      </w:pPr>
      <w:r>
        <w:rPr>
          <w:rFonts w:ascii="Arial" w:hAnsi="Arial" w:cs="Arial"/>
          <w:sz w:val="28"/>
          <w:szCs w:val="28"/>
        </w:rPr>
        <w:t>…</w:t>
      </w:r>
    </w:p>
    <w:p w14:paraId="24BAE95E" w14:textId="366D9DE8" w:rsidR="00137B72" w:rsidRDefault="00137B72" w:rsidP="00396ED6">
      <w:pPr>
        <w:pStyle w:val="NormalWeb"/>
        <w:numPr>
          <w:ilvl w:val="1"/>
          <w:numId w:val="19"/>
        </w:numPr>
        <w:ind w:left="709"/>
        <w:jc w:val="both"/>
        <w:rPr>
          <w:rFonts w:ascii="Arial" w:hAnsi="Arial" w:cs="Arial"/>
          <w:sz w:val="28"/>
          <w:szCs w:val="28"/>
        </w:rPr>
      </w:pPr>
      <w:r w:rsidRPr="00137B72">
        <w:rPr>
          <w:rFonts w:ascii="Arial" w:hAnsi="Arial" w:cs="Arial"/>
          <w:sz w:val="28"/>
          <w:szCs w:val="28"/>
        </w:rPr>
        <w:t>…</w:t>
      </w:r>
      <w:r w:rsidR="003035BF" w:rsidRPr="00137B72">
        <w:rPr>
          <w:rFonts w:ascii="Arial" w:hAnsi="Arial" w:cs="Arial"/>
          <w:sz w:val="28"/>
          <w:szCs w:val="28"/>
        </w:rPr>
        <w:t xml:space="preserve"> </w:t>
      </w:r>
    </w:p>
    <w:p w14:paraId="264FA732" w14:textId="77777777" w:rsidR="00137B72" w:rsidRDefault="00137B72" w:rsidP="00137B72">
      <w:pPr>
        <w:pStyle w:val="NormalWeb"/>
        <w:ind w:left="709"/>
        <w:jc w:val="both"/>
        <w:rPr>
          <w:rFonts w:ascii="Arial" w:hAnsi="Arial" w:cs="Arial"/>
          <w:sz w:val="28"/>
          <w:szCs w:val="28"/>
        </w:rPr>
      </w:pPr>
    </w:p>
    <w:p w14:paraId="16C5D317" w14:textId="31978C6E" w:rsidR="00FF1614" w:rsidRPr="00137B72" w:rsidRDefault="00FF1614" w:rsidP="00137B72">
      <w:pPr>
        <w:pStyle w:val="NormalWeb"/>
        <w:jc w:val="both"/>
        <w:rPr>
          <w:rFonts w:ascii="Arial" w:hAnsi="Arial" w:cs="Arial"/>
          <w:sz w:val="28"/>
          <w:szCs w:val="28"/>
        </w:rPr>
      </w:pPr>
      <w:r w:rsidRPr="00137B72">
        <w:rPr>
          <w:rFonts w:ascii="Arial" w:hAnsi="Arial" w:cs="Arial"/>
          <w:b/>
          <w:bCs/>
          <w:sz w:val="28"/>
          <w:szCs w:val="28"/>
        </w:rPr>
        <w:t>Artículo 21.</w:t>
      </w:r>
      <w:r w:rsidRPr="00137B72">
        <w:rPr>
          <w:rFonts w:ascii="Arial" w:hAnsi="Arial" w:cs="Arial"/>
          <w:sz w:val="28"/>
          <w:szCs w:val="28"/>
        </w:rPr>
        <w:t xml:space="preserve"> </w:t>
      </w:r>
      <w:r w:rsidR="00137B72" w:rsidRPr="00137B72">
        <w:rPr>
          <w:rFonts w:ascii="Arial" w:hAnsi="Arial" w:cs="Arial"/>
          <w:sz w:val="28"/>
          <w:szCs w:val="28"/>
        </w:rPr>
        <w:t>…</w:t>
      </w:r>
    </w:p>
    <w:p w14:paraId="40C0C1F7" w14:textId="66F8957E" w:rsidR="00FF1614" w:rsidRDefault="00FF1614" w:rsidP="00FF1614">
      <w:pPr>
        <w:pStyle w:val="NormalWeb"/>
        <w:numPr>
          <w:ilvl w:val="0"/>
          <w:numId w:val="22"/>
        </w:numPr>
        <w:jc w:val="both"/>
        <w:rPr>
          <w:rFonts w:ascii="Arial" w:hAnsi="Arial" w:cs="Arial"/>
          <w:sz w:val="28"/>
          <w:szCs w:val="28"/>
        </w:rPr>
      </w:pPr>
      <w:r>
        <w:rPr>
          <w:rFonts w:ascii="Arial" w:hAnsi="Arial" w:cs="Arial"/>
          <w:sz w:val="28"/>
          <w:szCs w:val="28"/>
        </w:rPr>
        <w:t>A LI. …</w:t>
      </w:r>
    </w:p>
    <w:p w14:paraId="3E53A5A0" w14:textId="60B4A1C5" w:rsidR="00FF1614" w:rsidRPr="00FF1614" w:rsidRDefault="00C73797" w:rsidP="00FF1614">
      <w:pPr>
        <w:pStyle w:val="NormalWeb"/>
        <w:numPr>
          <w:ilvl w:val="0"/>
          <w:numId w:val="21"/>
        </w:numPr>
        <w:jc w:val="both"/>
        <w:rPr>
          <w:rFonts w:ascii="Arial" w:hAnsi="Arial" w:cs="Arial"/>
          <w:b/>
          <w:bCs/>
          <w:sz w:val="28"/>
          <w:szCs w:val="28"/>
        </w:rPr>
      </w:pPr>
      <w:r>
        <w:rPr>
          <w:rFonts w:ascii="Arial" w:hAnsi="Arial" w:cs="Arial"/>
          <w:b/>
          <w:bCs/>
          <w:sz w:val="28"/>
          <w:szCs w:val="28"/>
        </w:rPr>
        <w:lastRenderedPageBreak/>
        <w:t>Un informe de los</w:t>
      </w:r>
      <w:r w:rsidR="006A05BB">
        <w:rPr>
          <w:rFonts w:ascii="Arial" w:hAnsi="Arial" w:cs="Arial"/>
          <w:b/>
          <w:bCs/>
          <w:sz w:val="28"/>
          <w:szCs w:val="28"/>
        </w:rPr>
        <w:t xml:space="preserve"> resultados de las evaluaciones </w:t>
      </w:r>
      <w:r w:rsidR="00FF1614" w:rsidRPr="00FF1614">
        <w:rPr>
          <w:rFonts w:ascii="Arial" w:hAnsi="Arial" w:cs="Arial"/>
          <w:b/>
          <w:bCs/>
          <w:sz w:val="28"/>
          <w:szCs w:val="28"/>
        </w:rPr>
        <w:t xml:space="preserve">a que son sujetos </w:t>
      </w:r>
      <w:r w:rsidR="006A05BB">
        <w:rPr>
          <w:rFonts w:ascii="Arial" w:hAnsi="Arial" w:cs="Arial"/>
          <w:b/>
          <w:bCs/>
          <w:sz w:val="28"/>
          <w:szCs w:val="28"/>
        </w:rPr>
        <w:t xml:space="preserve">de forma periódica </w:t>
      </w:r>
      <w:r w:rsidR="00FF1614" w:rsidRPr="00FF1614">
        <w:rPr>
          <w:rFonts w:ascii="Arial" w:hAnsi="Arial" w:cs="Arial"/>
          <w:b/>
          <w:bCs/>
          <w:sz w:val="28"/>
          <w:szCs w:val="28"/>
        </w:rPr>
        <w:t>por parte del Instituto</w:t>
      </w:r>
      <w:r w:rsidR="006A05BB">
        <w:rPr>
          <w:rFonts w:ascii="Arial" w:hAnsi="Arial" w:cs="Arial"/>
          <w:b/>
          <w:bCs/>
          <w:sz w:val="28"/>
          <w:szCs w:val="28"/>
        </w:rPr>
        <w:t>,</w:t>
      </w:r>
      <w:r w:rsidR="00FF1614" w:rsidRPr="00FF1614">
        <w:rPr>
          <w:rFonts w:ascii="Arial" w:hAnsi="Arial" w:cs="Arial"/>
          <w:b/>
          <w:bCs/>
          <w:sz w:val="28"/>
          <w:szCs w:val="28"/>
        </w:rPr>
        <w:t xml:space="preserve"> </w:t>
      </w:r>
      <w:r w:rsidR="006A05BB">
        <w:rPr>
          <w:rFonts w:ascii="Arial" w:hAnsi="Arial" w:cs="Arial"/>
          <w:b/>
          <w:bCs/>
          <w:sz w:val="28"/>
          <w:szCs w:val="28"/>
        </w:rPr>
        <w:t xml:space="preserve">con </w:t>
      </w:r>
      <w:r w:rsidR="00FF1614" w:rsidRPr="00FF1614">
        <w:rPr>
          <w:rFonts w:ascii="Arial" w:hAnsi="Arial" w:cs="Arial"/>
          <w:b/>
          <w:bCs/>
          <w:sz w:val="28"/>
          <w:szCs w:val="28"/>
        </w:rPr>
        <w:t xml:space="preserve">respecto al cumplimiento de las obligaciones previstas en </w:t>
      </w:r>
      <w:r w:rsidR="006A05BB">
        <w:rPr>
          <w:rFonts w:ascii="Arial" w:hAnsi="Arial" w:cs="Arial"/>
          <w:b/>
          <w:bCs/>
          <w:sz w:val="28"/>
          <w:szCs w:val="28"/>
        </w:rPr>
        <w:t>esta</w:t>
      </w:r>
      <w:r w:rsidR="00FF1614" w:rsidRPr="00FF1614">
        <w:rPr>
          <w:rFonts w:ascii="Arial" w:hAnsi="Arial" w:cs="Arial"/>
          <w:b/>
          <w:bCs/>
          <w:sz w:val="28"/>
          <w:szCs w:val="28"/>
        </w:rPr>
        <w:t xml:space="preserve"> ley en </w:t>
      </w:r>
      <w:r w:rsidR="00A47B37">
        <w:rPr>
          <w:rFonts w:ascii="Arial" w:hAnsi="Arial" w:cs="Arial"/>
          <w:b/>
          <w:bCs/>
          <w:sz w:val="28"/>
          <w:szCs w:val="28"/>
        </w:rPr>
        <w:t>los últimos seis años</w:t>
      </w:r>
      <w:r w:rsidR="00FF1614" w:rsidRPr="00FF1614">
        <w:rPr>
          <w:rFonts w:ascii="Arial" w:hAnsi="Arial" w:cs="Arial"/>
          <w:b/>
          <w:bCs/>
          <w:sz w:val="28"/>
          <w:szCs w:val="28"/>
        </w:rPr>
        <w:t>, y</w:t>
      </w:r>
    </w:p>
    <w:p w14:paraId="41481A92" w14:textId="1C742DDC" w:rsidR="00682DE9" w:rsidRPr="00FF1614" w:rsidRDefault="00137B72" w:rsidP="00FF1614">
      <w:pPr>
        <w:pStyle w:val="NormalWeb"/>
        <w:numPr>
          <w:ilvl w:val="0"/>
          <w:numId w:val="21"/>
        </w:numPr>
        <w:jc w:val="both"/>
        <w:rPr>
          <w:rFonts w:ascii="Arial" w:hAnsi="Arial" w:cs="Arial"/>
          <w:sz w:val="28"/>
          <w:szCs w:val="28"/>
        </w:rPr>
      </w:pPr>
      <w:r>
        <w:rPr>
          <w:rFonts w:ascii="Arial" w:hAnsi="Arial" w:cs="Arial"/>
          <w:sz w:val="28"/>
          <w:szCs w:val="28"/>
        </w:rPr>
        <w:t>…</w:t>
      </w:r>
    </w:p>
    <w:p w14:paraId="596CC037" w14:textId="77777777" w:rsidR="00FF1614" w:rsidRPr="00FF1614" w:rsidRDefault="00FF1614" w:rsidP="00FF1614">
      <w:pPr>
        <w:spacing w:before="100" w:beforeAutospacing="1" w:after="100" w:afterAutospacing="1" w:line="240" w:lineRule="auto"/>
        <w:ind w:left="720"/>
        <w:rPr>
          <w:rFonts w:ascii="Arial Narrow,Bold" w:eastAsia="Times New Roman" w:hAnsi="Arial Narrow,Bold"/>
          <w:lang w:eastAsia="es-MX"/>
        </w:rPr>
      </w:pPr>
    </w:p>
    <w:p w14:paraId="6BF2D514" w14:textId="114C4554" w:rsidR="00E740CA" w:rsidRPr="00803C2E" w:rsidRDefault="00E740CA" w:rsidP="0040420B">
      <w:pPr>
        <w:spacing w:line="276" w:lineRule="auto"/>
        <w:jc w:val="center"/>
        <w:rPr>
          <w:rFonts w:ascii="Arial" w:hAnsi="Arial" w:cs="Arial"/>
          <w:b/>
          <w:bCs/>
          <w:sz w:val="28"/>
          <w:szCs w:val="28"/>
          <w:lang w:val="en-US"/>
        </w:rPr>
      </w:pPr>
      <w:r w:rsidRPr="00803C2E">
        <w:rPr>
          <w:rFonts w:ascii="Arial" w:hAnsi="Arial" w:cs="Arial"/>
          <w:b/>
          <w:bCs/>
          <w:sz w:val="28"/>
          <w:szCs w:val="28"/>
          <w:lang w:val="en-US"/>
        </w:rPr>
        <w:t xml:space="preserve">T R A N S I T O R I O S </w:t>
      </w:r>
    </w:p>
    <w:p w14:paraId="54A2D6F3" w14:textId="65C084E1" w:rsidR="009B651F" w:rsidRDefault="00E740CA" w:rsidP="0040420B">
      <w:pPr>
        <w:pStyle w:val="Textosinformato"/>
        <w:spacing w:line="276" w:lineRule="auto"/>
        <w:rPr>
          <w:rFonts w:ascii="Arial" w:hAnsi="Arial" w:cs="Arial"/>
          <w:sz w:val="28"/>
          <w:szCs w:val="28"/>
        </w:rPr>
      </w:pPr>
      <w:r w:rsidRPr="00803C2E">
        <w:rPr>
          <w:rFonts w:ascii="Arial" w:hAnsi="Arial" w:cs="Arial"/>
          <w:b/>
          <w:sz w:val="28"/>
          <w:szCs w:val="28"/>
        </w:rPr>
        <w:t xml:space="preserve">ARTÍCULO </w:t>
      </w:r>
      <w:r w:rsidR="00FF1614">
        <w:rPr>
          <w:rFonts w:ascii="Arial" w:hAnsi="Arial" w:cs="Arial"/>
          <w:b/>
          <w:sz w:val="28"/>
          <w:szCs w:val="28"/>
          <w:lang w:val="es-ES"/>
        </w:rPr>
        <w:t>PRIMERO</w:t>
      </w:r>
      <w:r w:rsidRPr="00803C2E">
        <w:rPr>
          <w:rFonts w:ascii="Arial" w:hAnsi="Arial" w:cs="Arial"/>
          <w:b/>
          <w:sz w:val="28"/>
          <w:szCs w:val="28"/>
        </w:rPr>
        <w:t>.-</w:t>
      </w:r>
      <w:r w:rsidRPr="00803C2E">
        <w:rPr>
          <w:rFonts w:ascii="Arial" w:hAnsi="Arial" w:cs="Arial"/>
          <w:sz w:val="28"/>
          <w:szCs w:val="28"/>
        </w:rPr>
        <w:t xml:space="preserve"> El presente Decreto entrará en vigor al día siguiente de su publicación el Periódico Oficial del Gobierno del Estado. </w:t>
      </w:r>
    </w:p>
    <w:p w14:paraId="25B69072" w14:textId="67D01DAF" w:rsidR="00FF1614" w:rsidRDefault="00FF1614" w:rsidP="0040420B">
      <w:pPr>
        <w:pStyle w:val="Textosinformato"/>
        <w:spacing w:line="276" w:lineRule="auto"/>
        <w:rPr>
          <w:rFonts w:ascii="Arial" w:hAnsi="Arial" w:cs="Arial"/>
          <w:sz w:val="28"/>
          <w:szCs w:val="28"/>
        </w:rPr>
      </w:pPr>
    </w:p>
    <w:p w14:paraId="360FAC39" w14:textId="1A8307E4" w:rsidR="00FF1614" w:rsidRPr="00FF1614" w:rsidRDefault="00FF1614" w:rsidP="0040420B">
      <w:pPr>
        <w:pStyle w:val="Textosinformato"/>
        <w:spacing w:line="276" w:lineRule="auto"/>
        <w:rPr>
          <w:rFonts w:ascii="Arial" w:hAnsi="Arial" w:cs="Arial"/>
          <w:sz w:val="28"/>
          <w:szCs w:val="28"/>
          <w:lang w:val="es-ES"/>
        </w:rPr>
      </w:pPr>
      <w:r w:rsidRPr="00F20EF1">
        <w:rPr>
          <w:rFonts w:ascii="Arial" w:hAnsi="Arial" w:cs="Arial"/>
          <w:b/>
          <w:bCs/>
          <w:sz w:val="28"/>
          <w:szCs w:val="28"/>
          <w:lang w:val="es-ES"/>
        </w:rPr>
        <w:t>ARTÍCULO SEGUNDO.-</w:t>
      </w:r>
      <w:r>
        <w:rPr>
          <w:rFonts w:ascii="Arial" w:hAnsi="Arial" w:cs="Arial"/>
          <w:sz w:val="28"/>
          <w:szCs w:val="28"/>
          <w:lang w:val="es-ES"/>
        </w:rPr>
        <w:t xml:space="preserve"> En un plazo de </w:t>
      </w:r>
      <w:r w:rsidR="00F20EF1">
        <w:rPr>
          <w:rFonts w:ascii="Arial" w:hAnsi="Arial" w:cs="Arial"/>
          <w:sz w:val="28"/>
          <w:szCs w:val="28"/>
          <w:lang w:val="es-ES"/>
        </w:rPr>
        <w:t xml:space="preserve">sesenta días naturales, los sujetos obligados deberán publicar en sus portales de internet oficiales, </w:t>
      </w:r>
      <w:r w:rsidR="00C73797">
        <w:rPr>
          <w:rFonts w:ascii="Arial" w:hAnsi="Arial" w:cs="Arial"/>
          <w:sz w:val="28"/>
          <w:szCs w:val="28"/>
          <w:lang w:val="es-ES"/>
        </w:rPr>
        <w:t xml:space="preserve">un informe de </w:t>
      </w:r>
      <w:r w:rsidR="00F20EF1">
        <w:rPr>
          <w:rFonts w:ascii="Arial" w:hAnsi="Arial" w:cs="Arial"/>
          <w:sz w:val="28"/>
          <w:szCs w:val="28"/>
          <w:lang w:val="es-ES"/>
        </w:rPr>
        <w:t>los resultados de las evaluaciones a que se refiere la fracción LII del artículo 21 del presente Decreto.</w:t>
      </w:r>
    </w:p>
    <w:p w14:paraId="06235B95" w14:textId="705CAFE5" w:rsidR="00AC6EDB" w:rsidRDefault="00AC6EDB" w:rsidP="0040420B">
      <w:pPr>
        <w:pStyle w:val="Textosinformato"/>
        <w:spacing w:line="276" w:lineRule="auto"/>
        <w:rPr>
          <w:rFonts w:ascii="Arial" w:hAnsi="Arial" w:cs="Arial"/>
          <w:sz w:val="28"/>
          <w:szCs w:val="28"/>
        </w:rPr>
      </w:pPr>
    </w:p>
    <w:p w14:paraId="2ED4D7F5" w14:textId="77777777" w:rsidR="00137B72" w:rsidRDefault="00137B72" w:rsidP="0040420B">
      <w:pPr>
        <w:pStyle w:val="Textosinformato"/>
        <w:spacing w:line="276" w:lineRule="auto"/>
        <w:rPr>
          <w:rFonts w:ascii="Arial" w:hAnsi="Arial" w:cs="Arial"/>
          <w:sz w:val="28"/>
          <w:szCs w:val="28"/>
        </w:rPr>
      </w:pPr>
    </w:p>
    <w:p w14:paraId="6847F634" w14:textId="02CC0C3C" w:rsidR="00E740CA" w:rsidRPr="009B6077" w:rsidRDefault="00E740CA" w:rsidP="0040420B">
      <w:pPr>
        <w:pStyle w:val="Textosinformato"/>
        <w:spacing w:line="276" w:lineRule="auto"/>
        <w:rPr>
          <w:rFonts w:ascii="Arial" w:hAnsi="Arial" w:cs="Arial"/>
          <w:sz w:val="28"/>
          <w:szCs w:val="28"/>
        </w:rPr>
      </w:pPr>
    </w:p>
    <w:p w14:paraId="2BBD2426" w14:textId="77777777"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A T E N T A M E N T E</w:t>
      </w:r>
    </w:p>
    <w:p w14:paraId="122097EE" w14:textId="32A8032A" w:rsidR="003421CC" w:rsidRPr="00803C2E" w:rsidRDefault="003421CC" w:rsidP="0040420B">
      <w:pPr>
        <w:spacing w:line="276" w:lineRule="auto"/>
        <w:jc w:val="center"/>
        <w:rPr>
          <w:rFonts w:ascii="Arial" w:hAnsi="Arial" w:cs="Arial"/>
          <w:b/>
          <w:bCs/>
          <w:sz w:val="28"/>
          <w:szCs w:val="28"/>
        </w:rPr>
      </w:pPr>
      <w:r w:rsidRPr="00803C2E">
        <w:rPr>
          <w:rFonts w:ascii="Arial" w:hAnsi="Arial" w:cs="Arial"/>
          <w:b/>
          <w:bCs/>
          <w:sz w:val="28"/>
          <w:szCs w:val="28"/>
        </w:rPr>
        <w:t xml:space="preserve">Saltillo, Coahuila de Zaragoza, a </w:t>
      </w:r>
      <w:r w:rsidR="00137B72" w:rsidRPr="00137B72">
        <w:rPr>
          <w:rFonts w:ascii="Arial" w:hAnsi="Arial" w:cs="Arial"/>
          <w:b/>
          <w:bCs/>
          <w:sz w:val="28"/>
          <w:szCs w:val="28"/>
        </w:rPr>
        <w:t>29</w:t>
      </w:r>
      <w:r w:rsidR="006550BD" w:rsidRPr="00137B72">
        <w:rPr>
          <w:rFonts w:ascii="Arial" w:hAnsi="Arial" w:cs="Arial"/>
          <w:b/>
          <w:bCs/>
          <w:sz w:val="28"/>
          <w:szCs w:val="28"/>
        </w:rPr>
        <w:t xml:space="preserve"> de marzo de 2021</w:t>
      </w:r>
    </w:p>
    <w:p w14:paraId="5B51A23B" w14:textId="100405BE" w:rsidR="00E74695" w:rsidRDefault="00E74695" w:rsidP="00F903DA">
      <w:pPr>
        <w:pStyle w:val="Sinespaciado"/>
        <w:spacing w:line="276" w:lineRule="auto"/>
        <w:rPr>
          <w:rFonts w:ascii="Arial" w:hAnsi="Arial" w:cs="Arial"/>
          <w:b/>
          <w:sz w:val="24"/>
          <w:szCs w:val="24"/>
        </w:rPr>
      </w:pPr>
    </w:p>
    <w:p w14:paraId="055D0466" w14:textId="5C7E5D46" w:rsidR="00137B72" w:rsidRDefault="00137B72" w:rsidP="00F903DA">
      <w:pPr>
        <w:pStyle w:val="Sinespaciado"/>
        <w:spacing w:line="276" w:lineRule="auto"/>
        <w:rPr>
          <w:rFonts w:ascii="Arial" w:hAnsi="Arial" w:cs="Arial"/>
          <w:b/>
          <w:sz w:val="24"/>
          <w:szCs w:val="24"/>
        </w:rPr>
      </w:pPr>
    </w:p>
    <w:p w14:paraId="76CD2450" w14:textId="36F701C1" w:rsidR="00137B72" w:rsidRDefault="00137B72" w:rsidP="00F903DA">
      <w:pPr>
        <w:pStyle w:val="Sinespaciado"/>
        <w:spacing w:line="276" w:lineRule="auto"/>
        <w:rPr>
          <w:rFonts w:ascii="Arial" w:hAnsi="Arial" w:cs="Arial"/>
          <w:b/>
          <w:sz w:val="24"/>
          <w:szCs w:val="24"/>
        </w:rPr>
      </w:pPr>
    </w:p>
    <w:p w14:paraId="3D0B2A25" w14:textId="77777777" w:rsidR="00137B72" w:rsidRDefault="00137B72" w:rsidP="00F903DA">
      <w:pPr>
        <w:pStyle w:val="Sinespaciado"/>
        <w:spacing w:line="276" w:lineRule="auto"/>
        <w:rPr>
          <w:rFonts w:ascii="Arial" w:hAnsi="Arial" w:cs="Arial"/>
          <w:b/>
          <w:sz w:val="24"/>
          <w:szCs w:val="24"/>
        </w:rPr>
      </w:pPr>
    </w:p>
    <w:p w14:paraId="466A048A" w14:textId="6C3D0CFA" w:rsidR="00137B72" w:rsidRDefault="00137B72" w:rsidP="00F903DA">
      <w:pPr>
        <w:pStyle w:val="Sinespaciado"/>
        <w:spacing w:line="276" w:lineRule="auto"/>
        <w:rPr>
          <w:rFonts w:ascii="Arial" w:hAnsi="Arial" w:cs="Arial"/>
          <w:b/>
          <w:sz w:val="24"/>
          <w:szCs w:val="24"/>
        </w:rPr>
      </w:pPr>
    </w:p>
    <w:p w14:paraId="7D27D3C5" w14:textId="1CC7293C" w:rsidR="00137B72" w:rsidRDefault="00137B72" w:rsidP="00137B72">
      <w:pPr>
        <w:pStyle w:val="Sinespaciado"/>
        <w:spacing w:line="276" w:lineRule="auto"/>
        <w:jc w:val="center"/>
        <w:rPr>
          <w:rFonts w:ascii="Arial" w:hAnsi="Arial" w:cs="Arial"/>
          <w:b/>
          <w:sz w:val="28"/>
          <w:szCs w:val="28"/>
        </w:rPr>
      </w:pPr>
      <w:r w:rsidRPr="00137B72">
        <w:rPr>
          <w:rFonts w:ascii="Arial" w:hAnsi="Arial" w:cs="Arial"/>
          <w:b/>
          <w:sz w:val="28"/>
          <w:szCs w:val="28"/>
        </w:rPr>
        <w:t>DIP. ÁLVARO MOREIRA VALDÉS</w:t>
      </w:r>
    </w:p>
    <w:p w14:paraId="1F85A350" w14:textId="64D6F699" w:rsidR="00137B72" w:rsidRDefault="00137B72" w:rsidP="00137B72">
      <w:pPr>
        <w:pStyle w:val="Sinespaciado"/>
        <w:spacing w:line="276" w:lineRule="auto"/>
        <w:jc w:val="center"/>
        <w:rPr>
          <w:rFonts w:ascii="Arial" w:hAnsi="Arial" w:cs="Arial"/>
          <w:b/>
          <w:sz w:val="28"/>
          <w:szCs w:val="28"/>
        </w:rPr>
      </w:pPr>
    </w:p>
    <w:p w14:paraId="25BF30D0" w14:textId="2335FCAF" w:rsidR="00137B72" w:rsidRDefault="00137B72" w:rsidP="00137B72">
      <w:pPr>
        <w:pStyle w:val="Sinespaciado"/>
        <w:spacing w:line="276" w:lineRule="auto"/>
        <w:jc w:val="center"/>
        <w:rPr>
          <w:rFonts w:ascii="Arial" w:hAnsi="Arial" w:cs="Arial"/>
          <w:b/>
          <w:sz w:val="28"/>
          <w:szCs w:val="28"/>
        </w:rPr>
      </w:pPr>
    </w:p>
    <w:p w14:paraId="692B80C4" w14:textId="44F7CC13" w:rsidR="00137B72" w:rsidRDefault="00137B72" w:rsidP="00137B72">
      <w:pPr>
        <w:pStyle w:val="Sinespaciado"/>
        <w:spacing w:line="276" w:lineRule="auto"/>
        <w:jc w:val="center"/>
        <w:rPr>
          <w:rFonts w:ascii="Arial" w:hAnsi="Arial" w:cs="Arial"/>
          <w:b/>
          <w:sz w:val="28"/>
          <w:szCs w:val="28"/>
        </w:rPr>
      </w:pPr>
    </w:p>
    <w:p w14:paraId="715CCBD1" w14:textId="77777777" w:rsidR="00137B72" w:rsidRPr="00137B72" w:rsidRDefault="00137B72" w:rsidP="00137B72">
      <w:pPr>
        <w:pStyle w:val="Sinespaciado"/>
        <w:spacing w:line="276" w:lineRule="auto"/>
        <w:jc w:val="center"/>
        <w:rPr>
          <w:rFonts w:ascii="Arial" w:hAnsi="Arial" w:cs="Arial"/>
          <w:b/>
          <w:sz w:val="28"/>
          <w:szCs w:val="28"/>
        </w:rPr>
      </w:pPr>
    </w:p>
    <w:p w14:paraId="677A363A" w14:textId="452478AA" w:rsidR="006550BD" w:rsidRPr="00137B72" w:rsidRDefault="006550BD" w:rsidP="00137B72">
      <w:pPr>
        <w:pStyle w:val="Sinespaciado"/>
        <w:jc w:val="center"/>
        <w:rPr>
          <w:b/>
          <w:sz w:val="28"/>
          <w:szCs w:val="28"/>
        </w:rPr>
      </w:pPr>
      <w:r w:rsidRPr="00137B72">
        <w:rPr>
          <w:b/>
          <w:sz w:val="28"/>
          <w:szCs w:val="28"/>
        </w:rPr>
        <w:lastRenderedPageBreak/>
        <w:t>CONJUNTAMENTE CON LAS DEMAS DIPUTADAS Y LOS DIPUTADOS INTEGRANTES DEL</w:t>
      </w:r>
      <w:r w:rsidR="00137B72">
        <w:rPr>
          <w:b/>
          <w:sz w:val="28"/>
          <w:szCs w:val="28"/>
        </w:rPr>
        <w:t xml:space="preserve"> </w:t>
      </w:r>
      <w:r w:rsidRPr="00137B72">
        <w:rPr>
          <w:b/>
          <w:sz w:val="28"/>
          <w:szCs w:val="28"/>
        </w:rPr>
        <w:t>GRUPO PARLAMENTARIO “MIGUEL RAMOS ARIZPE”,</w:t>
      </w:r>
    </w:p>
    <w:p w14:paraId="374BD6DE" w14:textId="32C75DC8" w:rsidR="006550BD" w:rsidRPr="00137B72" w:rsidRDefault="006550BD" w:rsidP="00137B72">
      <w:pPr>
        <w:pStyle w:val="Sinespaciado"/>
        <w:jc w:val="center"/>
        <w:rPr>
          <w:b/>
          <w:sz w:val="28"/>
          <w:szCs w:val="28"/>
        </w:rPr>
      </w:pPr>
      <w:r w:rsidRPr="00137B72">
        <w:rPr>
          <w:b/>
          <w:sz w:val="28"/>
          <w:szCs w:val="28"/>
        </w:rPr>
        <w:t>DEL PARTIDO REVOLUCIONARIO INSTITUCIONAL.</w: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A187D" w:rsidRPr="0093111E" w14:paraId="2CD53348" w14:textId="77777777" w:rsidTr="007F2A39">
        <w:tc>
          <w:tcPr>
            <w:tcW w:w="4366" w:type="dxa"/>
          </w:tcPr>
          <w:p w14:paraId="21331676" w14:textId="77777777" w:rsidR="00BA187D" w:rsidRPr="0093111E" w:rsidRDefault="00BA187D" w:rsidP="007F2A39">
            <w:pPr>
              <w:tabs>
                <w:tab w:val="left" w:pos="5056"/>
              </w:tabs>
              <w:rPr>
                <w:rFonts w:cs="Arial"/>
                <w:b/>
              </w:rPr>
            </w:pPr>
          </w:p>
        </w:tc>
        <w:tc>
          <w:tcPr>
            <w:tcW w:w="850" w:type="dxa"/>
          </w:tcPr>
          <w:p w14:paraId="3FF15F72" w14:textId="77777777" w:rsidR="00BA187D" w:rsidRPr="0093111E" w:rsidRDefault="00BA187D" w:rsidP="007F2A39">
            <w:pPr>
              <w:tabs>
                <w:tab w:val="left" w:pos="5056"/>
              </w:tabs>
              <w:jc w:val="center"/>
              <w:rPr>
                <w:rFonts w:cs="Arial"/>
                <w:b/>
              </w:rPr>
            </w:pPr>
          </w:p>
        </w:tc>
        <w:tc>
          <w:tcPr>
            <w:tcW w:w="4423" w:type="dxa"/>
          </w:tcPr>
          <w:p w14:paraId="29E76332" w14:textId="77777777" w:rsidR="00BA187D" w:rsidRPr="0093111E" w:rsidRDefault="00BA187D" w:rsidP="007F2A39">
            <w:pPr>
              <w:tabs>
                <w:tab w:val="left" w:pos="5056"/>
              </w:tabs>
              <w:jc w:val="center"/>
              <w:rPr>
                <w:rFonts w:cs="Arial"/>
                <w:b/>
              </w:rPr>
            </w:pPr>
          </w:p>
        </w:tc>
      </w:tr>
      <w:tr w:rsidR="00BA187D" w:rsidRPr="009B5123" w14:paraId="716BEEFC" w14:textId="77777777" w:rsidTr="007F2A39">
        <w:tc>
          <w:tcPr>
            <w:tcW w:w="4366" w:type="dxa"/>
          </w:tcPr>
          <w:p w14:paraId="0A1D1AE4" w14:textId="77777777" w:rsidR="00BA187D" w:rsidRPr="009B5123" w:rsidRDefault="00BA187D" w:rsidP="007F2A39">
            <w:pPr>
              <w:tabs>
                <w:tab w:val="left" w:pos="5056"/>
              </w:tabs>
              <w:rPr>
                <w:rFonts w:cs="Arial"/>
                <w:b/>
              </w:rPr>
            </w:pPr>
            <w:r w:rsidRPr="009B5123">
              <w:rPr>
                <w:rFonts w:cs="Arial"/>
                <w:b/>
              </w:rPr>
              <w:t xml:space="preserve">DIP. </w:t>
            </w:r>
            <w:r w:rsidRPr="009B5123">
              <w:rPr>
                <w:rFonts w:cs="Arial"/>
                <w:b/>
                <w:snapToGrid w:val="0"/>
              </w:rPr>
              <w:t>MARÍA EUGENIA GUADALUPE CALDERÓN AMEZCUA</w:t>
            </w:r>
          </w:p>
        </w:tc>
        <w:tc>
          <w:tcPr>
            <w:tcW w:w="850" w:type="dxa"/>
          </w:tcPr>
          <w:p w14:paraId="199D461E" w14:textId="77777777" w:rsidR="00BA187D" w:rsidRPr="009B5123" w:rsidRDefault="00BA187D" w:rsidP="007F2A39">
            <w:pPr>
              <w:tabs>
                <w:tab w:val="left" w:pos="5056"/>
              </w:tabs>
              <w:rPr>
                <w:rFonts w:cs="Arial"/>
                <w:b/>
              </w:rPr>
            </w:pPr>
          </w:p>
        </w:tc>
        <w:tc>
          <w:tcPr>
            <w:tcW w:w="4423" w:type="dxa"/>
          </w:tcPr>
          <w:p w14:paraId="4197A399" w14:textId="77777777" w:rsidR="00BA187D" w:rsidRPr="009B5123" w:rsidRDefault="00BA187D" w:rsidP="007F2A39">
            <w:pPr>
              <w:tabs>
                <w:tab w:val="left" w:pos="5056"/>
              </w:tabs>
              <w:rPr>
                <w:rFonts w:cs="Arial"/>
                <w:b/>
              </w:rPr>
            </w:pPr>
            <w:r w:rsidRPr="009B5123">
              <w:rPr>
                <w:rFonts w:cs="Arial"/>
                <w:b/>
              </w:rPr>
              <w:t>DIP. MARÍA ESPERANZA CHAPA GARCÍA</w:t>
            </w:r>
          </w:p>
        </w:tc>
      </w:tr>
      <w:tr w:rsidR="00BA187D" w:rsidRPr="009B5123" w14:paraId="318000FA" w14:textId="77777777" w:rsidTr="007F2A39">
        <w:tc>
          <w:tcPr>
            <w:tcW w:w="4366" w:type="dxa"/>
          </w:tcPr>
          <w:p w14:paraId="54BC218C" w14:textId="77777777" w:rsidR="00BA187D" w:rsidRPr="009B5123" w:rsidRDefault="00BA187D" w:rsidP="007F2A39">
            <w:pPr>
              <w:tabs>
                <w:tab w:val="left" w:pos="5056"/>
              </w:tabs>
              <w:rPr>
                <w:rFonts w:cs="Arial"/>
                <w:b/>
              </w:rPr>
            </w:pPr>
          </w:p>
          <w:p w14:paraId="505FD632" w14:textId="77777777" w:rsidR="00BA187D" w:rsidRPr="009B5123" w:rsidRDefault="00BA187D" w:rsidP="007F2A39">
            <w:pPr>
              <w:tabs>
                <w:tab w:val="left" w:pos="5056"/>
              </w:tabs>
              <w:rPr>
                <w:rFonts w:cs="Arial"/>
                <w:b/>
              </w:rPr>
            </w:pPr>
          </w:p>
          <w:p w14:paraId="07A909F2" w14:textId="77777777" w:rsidR="00BA187D" w:rsidRPr="009B5123" w:rsidRDefault="00BA187D" w:rsidP="007F2A39">
            <w:pPr>
              <w:tabs>
                <w:tab w:val="left" w:pos="5056"/>
              </w:tabs>
              <w:rPr>
                <w:rFonts w:cs="Arial"/>
                <w:b/>
              </w:rPr>
            </w:pPr>
          </w:p>
        </w:tc>
        <w:tc>
          <w:tcPr>
            <w:tcW w:w="850" w:type="dxa"/>
          </w:tcPr>
          <w:p w14:paraId="7AEF2ADA" w14:textId="77777777" w:rsidR="00BA187D" w:rsidRPr="009B5123" w:rsidRDefault="00BA187D" w:rsidP="007F2A39">
            <w:pPr>
              <w:tabs>
                <w:tab w:val="left" w:pos="5056"/>
              </w:tabs>
              <w:rPr>
                <w:rFonts w:cs="Arial"/>
                <w:b/>
              </w:rPr>
            </w:pPr>
          </w:p>
        </w:tc>
        <w:tc>
          <w:tcPr>
            <w:tcW w:w="4423" w:type="dxa"/>
          </w:tcPr>
          <w:p w14:paraId="444BF843" w14:textId="77777777" w:rsidR="00BA187D" w:rsidRPr="009B5123" w:rsidRDefault="00BA187D" w:rsidP="007F2A39">
            <w:pPr>
              <w:tabs>
                <w:tab w:val="left" w:pos="5056"/>
              </w:tabs>
              <w:rPr>
                <w:rFonts w:cs="Arial"/>
                <w:b/>
              </w:rPr>
            </w:pPr>
          </w:p>
        </w:tc>
      </w:tr>
      <w:tr w:rsidR="00BA187D" w:rsidRPr="009B5123" w14:paraId="1D3D89DF" w14:textId="77777777" w:rsidTr="007F2A39">
        <w:tc>
          <w:tcPr>
            <w:tcW w:w="4366" w:type="dxa"/>
          </w:tcPr>
          <w:p w14:paraId="16B23A1C" w14:textId="77777777" w:rsidR="00BA187D" w:rsidRPr="009B5123" w:rsidRDefault="00BA187D" w:rsidP="007F2A39">
            <w:pPr>
              <w:tabs>
                <w:tab w:val="left" w:pos="5056"/>
              </w:tabs>
              <w:rPr>
                <w:rFonts w:cs="Arial"/>
                <w:b/>
              </w:rPr>
            </w:pPr>
            <w:r w:rsidRPr="009B5123">
              <w:rPr>
                <w:rFonts w:cs="Arial"/>
                <w:b/>
              </w:rPr>
              <w:t xml:space="preserve">DIP. </w:t>
            </w:r>
            <w:r w:rsidRPr="009B5123">
              <w:rPr>
                <w:rFonts w:cs="Arial"/>
                <w:b/>
                <w:snapToGrid w:val="0"/>
              </w:rPr>
              <w:t>JESÚS MARÍA MONTEMAYOR GARZA</w:t>
            </w:r>
          </w:p>
        </w:tc>
        <w:tc>
          <w:tcPr>
            <w:tcW w:w="850" w:type="dxa"/>
          </w:tcPr>
          <w:p w14:paraId="4E6BFBFE" w14:textId="77777777" w:rsidR="00BA187D" w:rsidRPr="009B5123" w:rsidRDefault="00BA187D" w:rsidP="007F2A39">
            <w:pPr>
              <w:tabs>
                <w:tab w:val="left" w:pos="5056"/>
              </w:tabs>
              <w:rPr>
                <w:rFonts w:cs="Arial"/>
                <w:b/>
              </w:rPr>
            </w:pPr>
          </w:p>
        </w:tc>
        <w:tc>
          <w:tcPr>
            <w:tcW w:w="4423" w:type="dxa"/>
          </w:tcPr>
          <w:p w14:paraId="1FAF257A" w14:textId="77777777" w:rsidR="00BA187D" w:rsidRPr="009B5123" w:rsidRDefault="00BA187D" w:rsidP="007F2A39">
            <w:pPr>
              <w:tabs>
                <w:tab w:val="left" w:pos="5056"/>
              </w:tabs>
              <w:rPr>
                <w:rFonts w:cs="Arial"/>
                <w:b/>
              </w:rPr>
            </w:pPr>
            <w:r w:rsidRPr="009B5123">
              <w:rPr>
                <w:rFonts w:cs="Arial"/>
                <w:b/>
              </w:rPr>
              <w:t xml:space="preserve">DIP. </w:t>
            </w:r>
            <w:r w:rsidRPr="002C0F30">
              <w:rPr>
                <w:b/>
                <w:szCs w:val="28"/>
              </w:rPr>
              <w:t>JORGE ANTONIO ABDALA SERNA</w:t>
            </w:r>
          </w:p>
        </w:tc>
      </w:tr>
      <w:tr w:rsidR="00BA187D" w:rsidRPr="009B5123" w14:paraId="10A7A41A" w14:textId="77777777" w:rsidTr="007F2A39">
        <w:tc>
          <w:tcPr>
            <w:tcW w:w="4366" w:type="dxa"/>
          </w:tcPr>
          <w:p w14:paraId="5CDEED9A" w14:textId="77777777" w:rsidR="00BA187D" w:rsidRPr="009B5123" w:rsidRDefault="00BA187D" w:rsidP="007F2A39">
            <w:pPr>
              <w:tabs>
                <w:tab w:val="left" w:pos="5056"/>
              </w:tabs>
              <w:rPr>
                <w:rFonts w:cs="Arial"/>
                <w:b/>
              </w:rPr>
            </w:pPr>
          </w:p>
          <w:p w14:paraId="6F4E129F" w14:textId="77777777" w:rsidR="00BA187D" w:rsidRPr="009B5123" w:rsidRDefault="00BA187D" w:rsidP="007F2A39">
            <w:pPr>
              <w:tabs>
                <w:tab w:val="left" w:pos="5056"/>
              </w:tabs>
              <w:rPr>
                <w:rFonts w:cs="Arial"/>
                <w:b/>
              </w:rPr>
            </w:pPr>
          </w:p>
          <w:p w14:paraId="212D4A43" w14:textId="77777777" w:rsidR="00BA187D" w:rsidRPr="009B5123" w:rsidRDefault="00BA187D" w:rsidP="007F2A39">
            <w:pPr>
              <w:tabs>
                <w:tab w:val="left" w:pos="5056"/>
              </w:tabs>
              <w:rPr>
                <w:rFonts w:cs="Arial"/>
                <w:b/>
              </w:rPr>
            </w:pPr>
          </w:p>
        </w:tc>
        <w:tc>
          <w:tcPr>
            <w:tcW w:w="850" w:type="dxa"/>
          </w:tcPr>
          <w:p w14:paraId="6186A06A" w14:textId="77777777" w:rsidR="00BA187D" w:rsidRPr="009B5123" w:rsidRDefault="00BA187D" w:rsidP="007F2A39">
            <w:pPr>
              <w:tabs>
                <w:tab w:val="left" w:pos="5056"/>
              </w:tabs>
              <w:rPr>
                <w:rFonts w:cs="Arial"/>
                <w:b/>
              </w:rPr>
            </w:pPr>
          </w:p>
        </w:tc>
        <w:tc>
          <w:tcPr>
            <w:tcW w:w="4423" w:type="dxa"/>
          </w:tcPr>
          <w:p w14:paraId="04C4E591" w14:textId="77777777" w:rsidR="00BA187D" w:rsidRPr="009B5123" w:rsidRDefault="00BA187D" w:rsidP="007F2A39">
            <w:pPr>
              <w:tabs>
                <w:tab w:val="left" w:pos="5056"/>
              </w:tabs>
              <w:rPr>
                <w:rFonts w:cs="Arial"/>
                <w:b/>
              </w:rPr>
            </w:pPr>
          </w:p>
        </w:tc>
      </w:tr>
      <w:tr w:rsidR="00BA187D" w:rsidRPr="009B5123" w14:paraId="000D74E5" w14:textId="77777777" w:rsidTr="007F2A39">
        <w:tc>
          <w:tcPr>
            <w:tcW w:w="4366" w:type="dxa"/>
          </w:tcPr>
          <w:p w14:paraId="0A4F244F" w14:textId="77777777" w:rsidR="00BA187D" w:rsidRPr="009B5123" w:rsidRDefault="00BA187D" w:rsidP="007F2A39">
            <w:pPr>
              <w:tabs>
                <w:tab w:val="left" w:pos="4678"/>
              </w:tabs>
              <w:rPr>
                <w:rFonts w:cs="Arial"/>
                <w:b/>
              </w:rPr>
            </w:pPr>
            <w:r w:rsidRPr="009B5123">
              <w:rPr>
                <w:rFonts w:cs="Arial"/>
                <w:b/>
              </w:rPr>
              <w:t xml:space="preserve">DIP. </w:t>
            </w:r>
            <w:r w:rsidRPr="009B5123">
              <w:rPr>
                <w:rFonts w:cs="Arial"/>
                <w:b/>
                <w:snapToGrid w:val="0"/>
              </w:rPr>
              <w:t>MARÍA GUADALUPE OYERVIDES VALDÉZ</w:t>
            </w:r>
          </w:p>
        </w:tc>
        <w:tc>
          <w:tcPr>
            <w:tcW w:w="850" w:type="dxa"/>
          </w:tcPr>
          <w:p w14:paraId="19309A48" w14:textId="77777777" w:rsidR="00BA187D" w:rsidRPr="009B5123" w:rsidRDefault="00BA187D" w:rsidP="007F2A39">
            <w:pPr>
              <w:tabs>
                <w:tab w:val="left" w:pos="5056"/>
              </w:tabs>
              <w:rPr>
                <w:rFonts w:cs="Arial"/>
                <w:b/>
              </w:rPr>
            </w:pPr>
          </w:p>
        </w:tc>
        <w:tc>
          <w:tcPr>
            <w:tcW w:w="4423" w:type="dxa"/>
          </w:tcPr>
          <w:p w14:paraId="789B7CBE" w14:textId="77777777" w:rsidR="00BA187D" w:rsidRPr="009B5123" w:rsidRDefault="00BA187D" w:rsidP="007F2A39">
            <w:pPr>
              <w:tabs>
                <w:tab w:val="left" w:pos="5056"/>
              </w:tabs>
              <w:rPr>
                <w:rFonts w:cs="Arial"/>
                <w:b/>
              </w:rPr>
            </w:pPr>
            <w:r w:rsidRPr="009B5123">
              <w:rPr>
                <w:rFonts w:cs="Arial"/>
                <w:b/>
              </w:rPr>
              <w:t>DIP.  RICARDO LÓPEZ CAMPOS</w:t>
            </w:r>
          </w:p>
        </w:tc>
      </w:tr>
      <w:tr w:rsidR="00BA187D" w:rsidRPr="009B5123" w14:paraId="57C83AF0" w14:textId="77777777" w:rsidTr="007F2A39">
        <w:tc>
          <w:tcPr>
            <w:tcW w:w="4366" w:type="dxa"/>
          </w:tcPr>
          <w:p w14:paraId="1F4A3003" w14:textId="77777777" w:rsidR="00BA187D" w:rsidRPr="009B5123" w:rsidRDefault="00BA187D" w:rsidP="007F2A39">
            <w:pPr>
              <w:tabs>
                <w:tab w:val="left" w:pos="4678"/>
              </w:tabs>
              <w:rPr>
                <w:rFonts w:cs="Arial"/>
                <w:b/>
              </w:rPr>
            </w:pPr>
          </w:p>
          <w:p w14:paraId="7C20AD1E" w14:textId="77777777" w:rsidR="00BA187D" w:rsidRPr="009B5123" w:rsidRDefault="00BA187D" w:rsidP="007F2A39">
            <w:pPr>
              <w:tabs>
                <w:tab w:val="left" w:pos="4678"/>
              </w:tabs>
              <w:rPr>
                <w:rFonts w:cs="Arial"/>
                <w:b/>
              </w:rPr>
            </w:pPr>
          </w:p>
          <w:p w14:paraId="0C9E5110" w14:textId="77777777" w:rsidR="00BA187D" w:rsidRPr="009B5123" w:rsidRDefault="00BA187D" w:rsidP="007F2A39">
            <w:pPr>
              <w:tabs>
                <w:tab w:val="left" w:pos="4678"/>
              </w:tabs>
              <w:rPr>
                <w:rFonts w:cs="Arial"/>
                <w:b/>
              </w:rPr>
            </w:pPr>
          </w:p>
        </w:tc>
        <w:tc>
          <w:tcPr>
            <w:tcW w:w="850" w:type="dxa"/>
          </w:tcPr>
          <w:p w14:paraId="30987B5A" w14:textId="77777777" w:rsidR="00BA187D" w:rsidRPr="009B5123" w:rsidRDefault="00BA187D" w:rsidP="007F2A39">
            <w:pPr>
              <w:tabs>
                <w:tab w:val="left" w:pos="5056"/>
              </w:tabs>
              <w:rPr>
                <w:rFonts w:cs="Arial"/>
                <w:b/>
              </w:rPr>
            </w:pPr>
          </w:p>
        </w:tc>
        <w:tc>
          <w:tcPr>
            <w:tcW w:w="4423" w:type="dxa"/>
          </w:tcPr>
          <w:p w14:paraId="64C0E96F" w14:textId="77777777" w:rsidR="00BA187D" w:rsidRPr="009B5123" w:rsidRDefault="00BA187D" w:rsidP="007F2A39">
            <w:pPr>
              <w:tabs>
                <w:tab w:val="left" w:pos="5056"/>
              </w:tabs>
              <w:rPr>
                <w:rFonts w:cs="Arial"/>
                <w:b/>
              </w:rPr>
            </w:pPr>
          </w:p>
        </w:tc>
      </w:tr>
      <w:tr w:rsidR="00BA187D" w:rsidRPr="009B5123" w14:paraId="6270AEEB" w14:textId="77777777" w:rsidTr="007F2A39">
        <w:tc>
          <w:tcPr>
            <w:tcW w:w="4366" w:type="dxa"/>
          </w:tcPr>
          <w:p w14:paraId="3789ED71" w14:textId="77777777" w:rsidR="00BA187D" w:rsidRPr="009B5123" w:rsidRDefault="00BA187D" w:rsidP="007F2A39">
            <w:pPr>
              <w:tabs>
                <w:tab w:val="left" w:pos="4678"/>
              </w:tabs>
              <w:rPr>
                <w:rFonts w:cs="Arial"/>
                <w:b/>
              </w:rPr>
            </w:pPr>
            <w:r w:rsidRPr="005B16EE">
              <w:rPr>
                <w:rFonts w:cs="Arial"/>
                <w:b/>
              </w:rPr>
              <w:t xml:space="preserve">DIP. </w:t>
            </w:r>
            <w:r w:rsidRPr="009B5123">
              <w:rPr>
                <w:rFonts w:cs="Arial"/>
                <w:b/>
                <w:snapToGrid w:val="0"/>
              </w:rPr>
              <w:t>RAÚL ONOFRE CONTRERAS</w:t>
            </w:r>
          </w:p>
        </w:tc>
        <w:tc>
          <w:tcPr>
            <w:tcW w:w="850" w:type="dxa"/>
          </w:tcPr>
          <w:p w14:paraId="4166E33D" w14:textId="77777777" w:rsidR="00BA187D" w:rsidRPr="009B5123" w:rsidRDefault="00BA187D" w:rsidP="007F2A39">
            <w:pPr>
              <w:tabs>
                <w:tab w:val="left" w:pos="5056"/>
              </w:tabs>
              <w:rPr>
                <w:rFonts w:cs="Arial"/>
                <w:b/>
              </w:rPr>
            </w:pPr>
          </w:p>
        </w:tc>
        <w:tc>
          <w:tcPr>
            <w:tcW w:w="4423" w:type="dxa"/>
          </w:tcPr>
          <w:p w14:paraId="2328772D" w14:textId="77777777" w:rsidR="00BA187D" w:rsidRPr="009B5123" w:rsidRDefault="00BA187D" w:rsidP="007F2A39">
            <w:pPr>
              <w:tabs>
                <w:tab w:val="left" w:pos="5056"/>
              </w:tabs>
              <w:rPr>
                <w:rFonts w:cs="Arial"/>
                <w:b/>
              </w:rPr>
            </w:pPr>
            <w:r w:rsidRPr="009B5123">
              <w:rPr>
                <w:rFonts w:cs="Arial"/>
                <w:b/>
              </w:rPr>
              <w:t xml:space="preserve">DIP. </w:t>
            </w:r>
            <w:r w:rsidRPr="005B16EE">
              <w:rPr>
                <w:rFonts w:cs="Arial"/>
                <w:b/>
              </w:rPr>
              <w:t>OLIVIA MARTÍNEZ LEYVA</w:t>
            </w:r>
          </w:p>
        </w:tc>
      </w:tr>
      <w:tr w:rsidR="00BA187D" w:rsidRPr="009B5123" w14:paraId="39263D0C" w14:textId="77777777" w:rsidTr="007F2A39">
        <w:trPr>
          <w:trHeight w:val="635"/>
        </w:trPr>
        <w:tc>
          <w:tcPr>
            <w:tcW w:w="4366" w:type="dxa"/>
          </w:tcPr>
          <w:p w14:paraId="17F368B5" w14:textId="77777777" w:rsidR="00BA187D" w:rsidRPr="009B5123" w:rsidRDefault="00BA187D" w:rsidP="007F2A39">
            <w:pPr>
              <w:tabs>
                <w:tab w:val="left" w:pos="4678"/>
              </w:tabs>
              <w:rPr>
                <w:rFonts w:cs="Arial"/>
                <w:b/>
              </w:rPr>
            </w:pPr>
          </w:p>
          <w:p w14:paraId="70049A7A" w14:textId="77777777" w:rsidR="00BA187D" w:rsidRPr="009B5123" w:rsidRDefault="00BA187D" w:rsidP="007F2A39">
            <w:pPr>
              <w:tabs>
                <w:tab w:val="left" w:pos="4678"/>
              </w:tabs>
              <w:rPr>
                <w:rFonts w:cs="Arial"/>
                <w:b/>
              </w:rPr>
            </w:pPr>
          </w:p>
          <w:p w14:paraId="7BA73965" w14:textId="77777777" w:rsidR="00BA187D" w:rsidRPr="009B5123" w:rsidRDefault="00BA187D" w:rsidP="007F2A39">
            <w:pPr>
              <w:tabs>
                <w:tab w:val="left" w:pos="4678"/>
              </w:tabs>
              <w:rPr>
                <w:rFonts w:cs="Arial"/>
                <w:b/>
              </w:rPr>
            </w:pPr>
          </w:p>
        </w:tc>
        <w:tc>
          <w:tcPr>
            <w:tcW w:w="850" w:type="dxa"/>
          </w:tcPr>
          <w:p w14:paraId="5951DA4A" w14:textId="77777777" w:rsidR="00BA187D" w:rsidRPr="009B5123" w:rsidRDefault="00BA187D" w:rsidP="007F2A39">
            <w:pPr>
              <w:tabs>
                <w:tab w:val="left" w:pos="5056"/>
              </w:tabs>
              <w:rPr>
                <w:rFonts w:cs="Arial"/>
                <w:b/>
              </w:rPr>
            </w:pPr>
          </w:p>
        </w:tc>
        <w:tc>
          <w:tcPr>
            <w:tcW w:w="4423" w:type="dxa"/>
          </w:tcPr>
          <w:p w14:paraId="343039CD" w14:textId="77777777" w:rsidR="00BA187D" w:rsidRPr="009B5123" w:rsidRDefault="00BA187D" w:rsidP="007F2A39">
            <w:pPr>
              <w:tabs>
                <w:tab w:val="left" w:pos="5056"/>
              </w:tabs>
              <w:rPr>
                <w:rFonts w:cs="Arial"/>
                <w:b/>
              </w:rPr>
            </w:pPr>
          </w:p>
        </w:tc>
      </w:tr>
      <w:tr w:rsidR="00BA187D" w:rsidRPr="009B5123" w14:paraId="35327575" w14:textId="77777777" w:rsidTr="007F2A39">
        <w:tc>
          <w:tcPr>
            <w:tcW w:w="4366" w:type="dxa"/>
          </w:tcPr>
          <w:p w14:paraId="0B00CB75" w14:textId="77777777" w:rsidR="00BA187D" w:rsidRPr="009B5123" w:rsidRDefault="00BA187D" w:rsidP="007F2A39">
            <w:pPr>
              <w:tabs>
                <w:tab w:val="left" w:pos="4678"/>
              </w:tabs>
              <w:rPr>
                <w:rFonts w:cs="Arial"/>
                <w:b/>
              </w:rPr>
            </w:pPr>
            <w:r w:rsidRPr="009B5123">
              <w:rPr>
                <w:rFonts w:cs="Arial"/>
                <w:b/>
              </w:rPr>
              <w:t xml:space="preserve">DIP. </w:t>
            </w:r>
            <w:r w:rsidRPr="009B5123">
              <w:rPr>
                <w:rFonts w:cs="Arial"/>
                <w:b/>
                <w:snapToGrid w:val="0"/>
              </w:rPr>
              <w:t>EDUARDO OLMOS CASTRO</w:t>
            </w:r>
          </w:p>
        </w:tc>
        <w:tc>
          <w:tcPr>
            <w:tcW w:w="850" w:type="dxa"/>
          </w:tcPr>
          <w:p w14:paraId="3889EFAB" w14:textId="77777777" w:rsidR="00BA187D" w:rsidRPr="009B5123" w:rsidRDefault="00BA187D" w:rsidP="007F2A39">
            <w:pPr>
              <w:tabs>
                <w:tab w:val="left" w:pos="5056"/>
              </w:tabs>
              <w:rPr>
                <w:rFonts w:cs="Arial"/>
                <w:b/>
              </w:rPr>
            </w:pPr>
          </w:p>
        </w:tc>
        <w:tc>
          <w:tcPr>
            <w:tcW w:w="4423" w:type="dxa"/>
          </w:tcPr>
          <w:p w14:paraId="1EBC3463" w14:textId="77777777" w:rsidR="00BA187D" w:rsidRPr="009B5123" w:rsidRDefault="00BA187D" w:rsidP="007F2A39">
            <w:pPr>
              <w:tabs>
                <w:tab w:val="left" w:pos="5056"/>
              </w:tabs>
              <w:rPr>
                <w:rFonts w:cs="Arial"/>
                <w:b/>
              </w:rPr>
            </w:pPr>
            <w:r w:rsidRPr="009B5123">
              <w:rPr>
                <w:rFonts w:cs="Arial"/>
                <w:b/>
              </w:rPr>
              <w:t xml:space="preserve">DIP. </w:t>
            </w:r>
            <w:r w:rsidRPr="009B5123">
              <w:rPr>
                <w:rFonts w:cs="Arial"/>
                <w:b/>
                <w:snapToGrid w:val="0"/>
              </w:rPr>
              <w:t>MARIO CEPEDA RAMÍREZ</w:t>
            </w:r>
          </w:p>
        </w:tc>
      </w:tr>
      <w:tr w:rsidR="00BA187D" w:rsidRPr="009B5123" w14:paraId="300CD8CF" w14:textId="77777777" w:rsidTr="007F2A39">
        <w:tc>
          <w:tcPr>
            <w:tcW w:w="4366" w:type="dxa"/>
          </w:tcPr>
          <w:p w14:paraId="6BD0EBE2" w14:textId="77777777" w:rsidR="00BA187D" w:rsidRPr="009B5123" w:rsidRDefault="00BA187D" w:rsidP="007F2A39">
            <w:pPr>
              <w:tabs>
                <w:tab w:val="left" w:pos="4678"/>
              </w:tabs>
              <w:rPr>
                <w:rFonts w:cs="Arial"/>
                <w:b/>
              </w:rPr>
            </w:pPr>
          </w:p>
          <w:p w14:paraId="48F629E6" w14:textId="77777777" w:rsidR="00BA187D" w:rsidRPr="009B5123" w:rsidRDefault="00BA187D" w:rsidP="007F2A39">
            <w:pPr>
              <w:tabs>
                <w:tab w:val="left" w:pos="4678"/>
              </w:tabs>
              <w:rPr>
                <w:rFonts w:cs="Arial"/>
                <w:b/>
              </w:rPr>
            </w:pPr>
          </w:p>
          <w:p w14:paraId="26B22C81" w14:textId="77777777" w:rsidR="00BA187D" w:rsidRPr="009B5123" w:rsidRDefault="00BA187D" w:rsidP="007F2A39">
            <w:pPr>
              <w:tabs>
                <w:tab w:val="left" w:pos="4678"/>
              </w:tabs>
              <w:rPr>
                <w:rFonts w:cs="Arial"/>
                <w:b/>
              </w:rPr>
            </w:pPr>
          </w:p>
        </w:tc>
        <w:tc>
          <w:tcPr>
            <w:tcW w:w="850" w:type="dxa"/>
          </w:tcPr>
          <w:p w14:paraId="1C622370" w14:textId="77777777" w:rsidR="00BA187D" w:rsidRPr="009B5123" w:rsidRDefault="00BA187D" w:rsidP="007F2A39">
            <w:pPr>
              <w:tabs>
                <w:tab w:val="left" w:pos="5056"/>
              </w:tabs>
              <w:rPr>
                <w:rFonts w:cs="Arial"/>
                <w:b/>
              </w:rPr>
            </w:pPr>
          </w:p>
        </w:tc>
        <w:tc>
          <w:tcPr>
            <w:tcW w:w="4423" w:type="dxa"/>
          </w:tcPr>
          <w:p w14:paraId="7BF6399B" w14:textId="77777777" w:rsidR="00BA187D" w:rsidRPr="009B5123" w:rsidRDefault="00BA187D" w:rsidP="007F2A39">
            <w:pPr>
              <w:tabs>
                <w:tab w:val="left" w:pos="5056"/>
              </w:tabs>
              <w:rPr>
                <w:rFonts w:cs="Arial"/>
                <w:b/>
              </w:rPr>
            </w:pPr>
          </w:p>
        </w:tc>
      </w:tr>
      <w:tr w:rsidR="00BA187D" w:rsidRPr="009B5123" w14:paraId="30C86495" w14:textId="77777777" w:rsidTr="007F2A39">
        <w:tc>
          <w:tcPr>
            <w:tcW w:w="4366" w:type="dxa"/>
          </w:tcPr>
          <w:p w14:paraId="77E64D72" w14:textId="77777777" w:rsidR="00BA187D" w:rsidRPr="009B5123" w:rsidRDefault="00BA187D" w:rsidP="007F2A39">
            <w:pPr>
              <w:tabs>
                <w:tab w:val="left" w:pos="4678"/>
              </w:tabs>
              <w:rPr>
                <w:rFonts w:cs="Arial"/>
                <w:b/>
              </w:rPr>
            </w:pPr>
            <w:r w:rsidRPr="009B5123">
              <w:rPr>
                <w:rFonts w:cs="Arial"/>
                <w:b/>
              </w:rPr>
              <w:t xml:space="preserve">DIP. </w:t>
            </w:r>
            <w:r w:rsidRPr="009B5123">
              <w:rPr>
                <w:rFonts w:cs="Arial"/>
                <w:b/>
                <w:snapToGrid w:val="0"/>
              </w:rPr>
              <w:t>HECTOR HUGO DÁVILA PRADO</w:t>
            </w:r>
          </w:p>
        </w:tc>
        <w:tc>
          <w:tcPr>
            <w:tcW w:w="850" w:type="dxa"/>
          </w:tcPr>
          <w:p w14:paraId="5935FCDB" w14:textId="77777777" w:rsidR="00BA187D" w:rsidRPr="009B5123" w:rsidRDefault="00BA187D" w:rsidP="007F2A39">
            <w:pPr>
              <w:tabs>
                <w:tab w:val="left" w:pos="5056"/>
              </w:tabs>
              <w:rPr>
                <w:rFonts w:cs="Arial"/>
                <w:b/>
              </w:rPr>
            </w:pPr>
          </w:p>
        </w:tc>
        <w:tc>
          <w:tcPr>
            <w:tcW w:w="4423" w:type="dxa"/>
          </w:tcPr>
          <w:p w14:paraId="073253E0" w14:textId="77777777" w:rsidR="00BA187D" w:rsidRPr="009B5123" w:rsidRDefault="00BA187D" w:rsidP="007F2A39">
            <w:pPr>
              <w:tabs>
                <w:tab w:val="left" w:pos="5056"/>
              </w:tabs>
              <w:rPr>
                <w:rFonts w:cs="Arial"/>
                <w:b/>
              </w:rPr>
            </w:pPr>
            <w:r w:rsidRPr="009B5123">
              <w:rPr>
                <w:rFonts w:cs="Arial"/>
                <w:b/>
              </w:rPr>
              <w:t>DIP. EDNA ILEANA DÁVALOS ELIZONDO</w:t>
            </w:r>
          </w:p>
        </w:tc>
      </w:tr>
      <w:tr w:rsidR="00BA187D" w:rsidRPr="009B5123" w14:paraId="646BE1A0" w14:textId="77777777" w:rsidTr="007F2A39">
        <w:tc>
          <w:tcPr>
            <w:tcW w:w="4366" w:type="dxa"/>
          </w:tcPr>
          <w:p w14:paraId="12C7886A" w14:textId="77777777" w:rsidR="00BA187D" w:rsidRPr="009B5123" w:rsidRDefault="00BA187D" w:rsidP="007F2A39">
            <w:pPr>
              <w:tabs>
                <w:tab w:val="left" w:pos="4678"/>
              </w:tabs>
              <w:rPr>
                <w:rFonts w:cs="Arial"/>
                <w:b/>
              </w:rPr>
            </w:pPr>
          </w:p>
          <w:p w14:paraId="0BC90DA6" w14:textId="77777777" w:rsidR="00BA187D" w:rsidRPr="009B5123" w:rsidRDefault="00BA187D" w:rsidP="007F2A39">
            <w:pPr>
              <w:tabs>
                <w:tab w:val="left" w:pos="4678"/>
              </w:tabs>
              <w:rPr>
                <w:rFonts w:cs="Arial"/>
                <w:b/>
              </w:rPr>
            </w:pPr>
          </w:p>
          <w:p w14:paraId="3B1D4331" w14:textId="77777777" w:rsidR="00BA187D" w:rsidRPr="009B5123" w:rsidRDefault="00BA187D" w:rsidP="007F2A39">
            <w:pPr>
              <w:tabs>
                <w:tab w:val="left" w:pos="4678"/>
              </w:tabs>
              <w:rPr>
                <w:rFonts w:cs="Arial"/>
                <w:b/>
              </w:rPr>
            </w:pPr>
          </w:p>
        </w:tc>
        <w:tc>
          <w:tcPr>
            <w:tcW w:w="850" w:type="dxa"/>
          </w:tcPr>
          <w:p w14:paraId="6CA776E1" w14:textId="77777777" w:rsidR="00BA187D" w:rsidRPr="009B5123" w:rsidRDefault="00BA187D" w:rsidP="007F2A39">
            <w:pPr>
              <w:tabs>
                <w:tab w:val="left" w:pos="5056"/>
              </w:tabs>
              <w:rPr>
                <w:rFonts w:cs="Arial"/>
                <w:b/>
              </w:rPr>
            </w:pPr>
          </w:p>
        </w:tc>
        <w:tc>
          <w:tcPr>
            <w:tcW w:w="4423" w:type="dxa"/>
          </w:tcPr>
          <w:p w14:paraId="6F888BE6" w14:textId="77777777" w:rsidR="00BA187D" w:rsidRPr="009B5123" w:rsidRDefault="00BA187D" w:rsidP="007F2A39">
            <w:pPr>
              <w:tabs>
                <w:tab w:val="left" w:pos="5056"/>
              </w:tabs>
              <w:rPr>
                <w:rFonts w:cs="Arial"/>
                <w:b/>
              </w:rPr>
            </w:pPr>
          </w:p>
        </w:tc>
      </w:tr>
      <w:tr w:rsidR="00BA187D" w:rsidRPr="009B5123" w14:paraId="2C1FE33A" w14:textId="77777777" w:rsidTr="007F2A39">
        <w:tc>
          <w:tcPr>
            <w:tcW w:w="4366" w:type="dxa"/>
          </w:tcPr>
          <w:p w14:paraId="19BBA6B2" w14:textId="77777777" w:rsidR="00BA187D" w:rsidRPr="009B5123" w:rsidRDefault="00BA187D" w:rsidP="007F2A39">
            <w:pPr>
              <w:tabs>
                <w:tab w:val="left" w:pos="4678"/>
              </w:tabs>
              <w:rPr>
                <w:rFonts w:cs="Arial"/>
                <w:b/>
              </w:rPr>
            </w:pPr>
            <w:r w:rsidRPr="009B5123">
              <w:rPr>
                <w:rFonts w:cs="Arial"/>
                <w:b/>
              </w:rPr>
              <w:t xml:space="preserve">DIP. </w:t>
            </w:r>
            <w:r w:rsidRPr="009B5123">
              <w:rPr>
                <w:rFonts w:cs="Arial"/>
                <w:b/>
                <w:snapToGrid w:val="0"/>
              </w:rPr>
              <w:t>LUZ ELENA GUADALUPE MORALES NÚÑEZ</w:t>
            </w:r>
          </w:p>
        </w:tc>
        <w:tc>
          <w:tcPr>
            <w:tcW w:w="850" w:type="dxa"/>
          </w:tcPr>
          <w:p w14:paraId="4EF6BFE6" w14:textId="77777777" w:rsidR="00BA187D" w:rsidRPr="009B5123" w:rsidRDefault="00BA187D" w:rsidP="007F2A39">
            <w:pPr>
              <w:tabs>
                <w:tab w:val="left" w:pos="5056"/>
              </w:tabs>
              <w:rPr>
                <w:rFonts w:cs="Arial"/>
                <w:b/>
              </w:rPr>
            </w:pPr>
          </w:p>
        </w:tc>
        <w:tc>
          <w:tcPr>
            <w:tcW w:w="4423" w:type="dxa"/>
          </w:tcPr>
          <w:p w14:paraId="6B2CAE19" w14:textId="77777777" w:rsidR="00BA187D" w:rsidRPr="009B5123" w:rsidRDefault="00BA187D" w:rsidP="007F2A39">
            <w:pPr>
              <w:tabs>
                <w:tab w:val="left" w:pos="5056"/>
              </w:tabs>
              <w:rPr>
                <w:rFonts w:cs="Arial"/>
                <w:b/>
              </w:rPr>
            </w:pPr>
            <w:r w:rsidRPr="009B5123">
              <w:rPr>
                <w:rFonts w:cs="Arial"/>
                <w:b/>
              </w:rPr>
              <w:t xml:space="preserve">DIP. </w:t>
            </w:r>
            <w:r>
              <w:rPr>
                <w:rFonts w:cs="Arial"/>
                <w:b/>
                <w:snapToGrid w:val="0"/>
              </w:rPr>
              <w:t>MARÍA BARBARA CEPEDA BOHERINGER</w:t>
            </w:r>
          </w:p>
        </w:tc>
      </w:tr>
      <w:tr w:rsidR="00BA187D" w:rsidRPr="009B5123" w14:paraId="3F6E03F7" w14:textId="77777777" w:rsidTr="007F2A39">
        <w:trPr>
          <w:trHeight w:val="477"/>
        </w:trPr>
        <w:tc>
          <w:tcPr>
            <w:tcW w:w="9639" w:type="dxa"/>
            <w:gridSpan w:val="3"/>
          </w:tcPr>
          <w:p w14:paraId="70E9CEC5" w14:textId="77777777" w:rsidR="00BA187D" w:rsidRPr="009B5123" w:rsidRDefault="00BA187D" w:rsidP="007F2A39">
            <w:pPr>
              <w:pStyle w:val="Sinespaciado"/>
            </w:pPr>
          </w:p>
          <w:p w14:paraId="54AE57E0" w14:textId="77777777" w:rsidR="00BA187D" w:rsidRPr="009B5123" w:rsidRDefault="00BA187D" w:rsidP="007F2A39">
            <w:pPr>
              <w:pStyle w:val="Sinespaciado"/>
            </w:pPr>
          </w:p>
        </w:tc>
      </w:tr>
      <w:tr w:rsidR="00BA187D" w:rsidRPr="00A510B8" w14:paraId="2796A057" w14:textId="77777777" w:rsidTr="007F2A39">
        <w:trPr>
          <w:trHeight w:val="254"/>
        </w:trPr>
        <w:tc>
          <w:tcPr>
            <w:tcW w:w="9639" w:type="dxa"/>
            <w:gridSpan w:val="3"/>
          </w:tcPr>
          <w:p w14:paraId="7A9B0187" w14:textId="77777777" w:rsidR="00BA187D" w:rsidRPr="00BA187D" w:rsidRDefault="00BA187D" w:rsidP="007F2A39">
            <w:pPr>
              <w:pStyle w:val="Sinespaciado"/>
              <w:jc w:val="center"/>
              <w:rPr>
                <w:rFonts w:cs="Arial"/>
                <w:b/>
              </w:rPr>
            </w:pPr>
            <w:r w:rsidRPr="00BA187D">
              <w:rPr>
                <w:rFonts w:cs="Arial"/>
                <w:b/>
              </w:rPr>
              <w:t>DIP. MARTHA LOERA ARÁMBULA</w:t>
            </w:r>
          </w:p>
        </w:tc>
      </w:tr>
    </w:tbl>
    <w:p w14:paraId="737ECFBF" w14:textId="77777777" w:rsidR="006550BD" w:rsidRPr="00AC337A" w:rsidRDefault="006550BD" w:rsidP="006550BD">
      <w:pPr>
        <w:pStyle w:val="Sinespaciado"/>
        <w:jc w:val="both"/>
        <w:rPr>
          <w:rFonts w:ascii="Arial" w:hAnsi="Arial" w:cs="Arial"/>
          <w:bCs/>
          <w:sz w:val="16"/>
          <w:szCs w:val="16"/>
        </w:rPr>
      </w:pPr>
    </w:p>
    <w:p w14:paraId="561D2E53" w14:textId="2A775300" w:rsidR="00137B72" w:rsidRPr="00803C2E" w:rsidRDefault="00137B72" w:rsidP="007F2A39">
      <w:pPr>
        <w:spacing w:line="276" w:lineRule="auto"/>
        <w:jc w:val="both"/>
        <w:rPr>
          <w:rFonts w:ascii="Arial" w:hAnsi="Arial" w:cs="Arial"/>
          <w:b/>
          <w:sz w:val="20"/>
          <w:szCs w:val="28"/>
        </w:rPr>
      </w:pPr>
      <w:r w:rsidRPr="00137B72">
        <w:rPr>
          <w:rFonts w:ascii="Arial" w:hAnsi="Arial" w:cs="Arial"/>
          <w:bCs/>
          <w:sz w:val="16"/>
          <w:szCs w:val="16"/>
        </w:rPr>
        <w:t>ESTA HOJA DE FIRMAS FORMA PARTE DE LA INICIATIVA CON PROYECTO DE DECRETO QUE PRESENTA EL DIPUTADO ÁLVARO MOREIRA VALDÉS, CONJUNTAMENTE CON LAS DIPUTADAS Y LOS DIPUTADOS INTEGRANTES DEL GRUPO PARLAMENTARIO “MIGUEL RAMOS ARIZPE”, DEL PARTIDO REVOLUCIONARIO INSTITUCIONAL, POR EL QUE SE REFORMAN Y ADICIONAN DIVERSAS DISPOSICIONES DE LA LEY DE ACCESO A LA INFORMACIÓN PÚBLICA PARA EL ESTADO DE COAHUILA DE ZARAGOZA, CON EL PROPÓSITO DE INCORPORAR LA OBLIGACIÓN DE LOS SUJETOS OBLIGADOS A PUBLICAR LOS RESULTADOS DE LAS EVALUACIONES PERIÓDICAS AL CUMPLIMIENTO DE ESTA LEY, QUE REALIZA EL INSTITUTO COAHUILENSE DE ACCESO A LA INFORMACIÓN.</w:t>
      </w:r>
    </w:p>
    <w:sectPr w:rsidR="00137B72" w:rsidRPr="00803C2E" w:rsidSect="007F2A39">
      <w:head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A946" w14:textId="77777777" w:rsidR="002B1966" w:rsidRDefault="002B1966" w:rsidP="004958AC">
      <w:pPr>
        <w:spacing w:after="0" w:line="240" w:lineRule="auto"/>
      </w:pPr>
      <w:r>
        <w:separator/>
      </w:r>
    </w:p>
  </w:endnote>
  <w:endnote w:type="continuationSeparator" w:id="0">
    <w:p w14:paraId="409FD66D" w14:textId="77777777" w:rsidR="002B1966" w:rsidRDefault="002B1966"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Bold">
    <w:altName w:val="Arial Narrow"/>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2D11" w14:textId="77777777" w:rsidR="002B1966" w:rsidRDefault="002B1966" w:rsidP="004958AC">
      <w:pPr>
        <w:spacing w:after="0" w:line="240" w:lineRule="auto"/>
      </w:pPr>
      <w:r>
        <w:separator/>
      </w:r>
    </w:p>
  </w:footnote>
  <w:footnote w:type="continuationSeparator" w:id="0">
    <w:p w14:paraId="1D8C00E1" w14:textId="77777777" w:rsidR="002B1966" w:rsidRDefault="002B1966" w:rsidP="004958AC">
      <w:pPr>
        <w:spacing w:after="0" w:line="240" w:lineRule="auto"/>
      </w:pPr>
      <w:r>
        <w:continuationSeparator/>
      </w:r>
    </w:p>
  </w:footnote>
  <w:footnote w:id="1">
    <w:p w14:paraId="4AABFBFD" w14:textId="02BBB778" w:rsidR="004A7871" w:rsidRDefault="004A7871">
      <w:pPr>
        <w:pStyle w:val="Textonotapie"/>
      </w:pPr>
      <w:r>
        <w:rPr>
          <w:rStyle w:val="Refdenotaalpie"/>
        </w:rPr>
        <w:footnoteRef/>
      </w:r>
      <w:r>
        <w:t xml:space="preserve"> Artículo 1º de la Ley de Acceso a la Información Pública para el Estado de Coahuila de Zaragoza.</w:t>
      </w:r>
    </w:p>
  </w:footnote>
  <w:footnote w:id="2">
    <w:p w14:paraId="6A7AE078" w14:textId="51EADD36" w:rsidR="0038099A" w:rsidRDefault="0038099A">
      <w:pPr>
        <w:pStyle w:val="Textonotapie"/>
      </w:pPr>
      <w:r>
        <w:rPr>
          <w:rStyle w:val="Refdenotaalpie"/>
        </w:rPr>
        <w:footnoteRef/>
      </w:r>
      <w:r>
        <w:t xml:space="preserve"> </w:t>
      </w:r>
      <w:hyperlink r:id="rId1" w:history="1">
        <w:r w:rsidRPr="00CE4CA4">
          <w:rPr>
            <w:rStyle w:val="Hipervnculo"/>
          </w:rPr>
          <w:t>http://www.icai.org.mx/transparencia/19-articulos/articulo-36/100-vii-resultados-de-evaluacion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14:paraId="1A4A87F3" w14:textId="77777777" w:rsidTr="00241A50">
      <w:trPr>
        <w:jc w:val="center"/>
      </w:trPr>
      <w:tc>
        <w:tcPr>
          <w:tcW w:w="1253" w:type="dxa"/>
        </w:tcPr>
        <w:p w14:paraId="02086320" w14:textId="77777777"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E8B5C48"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3600F44"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736748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4F221EB0"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6B001B21"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E1DAEFB"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53CEC5E6"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E8AE5F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1A60827"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993B9EE" w14:textId="77777777"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5B26A9" w:rsidRPr="00E35AE1" w:rsidRDefault="005B26A9" w:rsidP="005B26A9">
          <w:pPr>
            <w:spacing w:after="0" w:line="240" w:lineRule="auto"/>
            <w:jc w:val="center"/>
            <w:rPr>
              <w:rFonts w:ascii="Arial" w:eastAsia="Arial" w:hAnsi="Arial"/>
              <w:b/>
              <w:sz w:val="24"/>
              <w:szCs w:val="24"/>
              <w:lang w:val="es-US" w:eastAsia="es-MX"/>
            </w:rPr>
          </w:pPr>
        </w:p>
        <w:p w14:paraId="461907BD" w14:textId="08522D67"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6108C7" w:rsidRDefault="006108C7"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777777" w:rsidR="006108C7" w:rsidRPr="00EE1858" w:rsidRDefault="006108C7" w:rsidP="006108C7">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77777777" w:rsidR="005B26A9" w:rsidRPr="006108C7" w:rsidRDefault="005B26A9"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5B26A9" w:rsidRPr="00E35AE1" w:rsidRDefault="00706DCF"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5B26A9" w:rsidRPr="00E35AE1" w:rsidRDefault="005B26A9" w:rsidP="005B26A9">
          <w:pPr>
            <w:spacing w:after="0" w:line="240" w:lineRule="auto"/>
            <w:jc w:val="center"/>
            <w:rPr>
              <w:rFonts w:ascii="Arial" w:eastAsia="Arial" w:hAnsi="Arial"/>
              <w:b/>
              <w:sz w:val="12"/>
              <w:szCs w:val="12"/>
              <w:lang w:val="es-US" w:eastAsia="es-MX"/>
            </w:rPr>
          </w:pPr>
        </w:p>
        <w:p w14:paraId="26FEDBFF" w14:textId="584E05B3"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14:paraId="384E459A" w14:textId="3AC641A8"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4"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1"/>
  </w:num>
  <w:num w:numId="5">
    <w:abstractNumId w:val="2"/>
  </w:num>
  <w:num w:numId="6">
    <w:abstractNumId w:val="3"/>
  </w:num>
  <w:num w:numId="7">
    <w:abstractNumId w:val="17"/>
  </w:num>
  <w:num w:numId="8">
    <w:abstractNumId w:val="18"/>
  </w:num>
  <w:num w:numId="9">
    <w:abstractNumId w:val="12"/>
  </w:num>
  <w:num w:numId="10">
    <w:abstractNumId w:val="15"/>
  </w:num>
  <w:num w:numId="11">
    <w:abstractNumId w:val="16"/>
  </w:num>
  <w:num w:numId="12">
    <w:abstractNumId w:val="24"/>
  </w:num>
  <w:num w:numId="13">
    <w:abstractNumId w:val="7"/>
  </w:num>
  <w:num w:numId="14">
    <w:abstractNumId w:val="6"/>
  </w:num>
  <w:num w:numId="15">
    <w:abstractNumId w:val="25"/>
  </w:num>
  <w:num w:numId="16">
    <w:abstractNumId w:val="1"/>
  </w:num>
  <w:num w:numId="17">
    <w:abstractNumId w:val="5"/>
  </w:num>
  <w:num w:numId="18">
    <w:abstractNumId w:val="22"/>
  </w:num>
  <w:num w:numId="19">
    <w:abstractNumId w:val="11"/>
  </w:num>
  <w:num w:numId="20">
    <w:abstractNumId w:val="0"/>
  </w:num>
  <w:num w:numId="21">
    <w:abstractNumId w:val="13"/>
  </w:num>
  <w:num w:numId="22">
    <w:abstractNumId w:val="23"/>
  </w:num>
  <w:num w:numId="23">
    <w:abstractNumId w:val="19"/>
  </w:num>
  <w:num w:numId="24">
    <w:abstractNumId w:val="20"/>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25C1"/>
    <w:rsid w:val="00013748"/>
    <w:rsid w:val="00013BC3"/>
    <w:rsid w:val="0002208A"/>
    <w:rsid w:val="00024E3C"/>
    <w:rsid w:val="00031175"/>
    <w:rsid w:val="00037F02"/>
    <w:rsid w:val="00040AD7"/>
    <w:rsid w:val="0004194E"/>
    <w:rsid w:val="00044309"/>
    <w:rsid w:val="000478AE"/>
    <w:rsid w:val="0005308E"/>
    <w:rsid w:val="000535FD"/>
    <w:rsid w:val="00055FF6"/>
    <w:rsid w:val="00056645"/>
    <w:rsid w:val="00057968"/>
    <w:rsid w:val="00063FD7"/>
    <w:rsid w:val="000657B7"/>
    <w:rsid w:val="00070EDA"/>
    <w:rsid w:val="0007527B"/>
    <w:rsid w:val="00080EB1"/>
    <w:rsid w:val="00082E4A"/>
    <w:rsid w:val="00085AB0"/>
    <w:rsid w:val="000862A4"/>
    <w:rsid w:val="00087A58"/>
    <w:rsid w:val="000905BF"/>
    <w:rsid w:val="0009405C"/>
    <w:rsid w:val="000A2589"/>
    <w:rsid w:val="000A27A9"/>
    <w:rsid w:val="000B0A89"/>
    <w:rsid w:val="000B0C1C"/>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934"/>
    <w:rsid w:val="00101253"/>
    <w:rsid w:val="00104655"/>
    <w:rsid w:val="00104988"/>
    <w:rsid w:val="001070E4"/>
    <w:rsid w:val="00107DE2"/>
    <w:rsid w:val="00115BFB"/>
    <w:rsid w:val="00116B58"/>
    <w:rsid w:val="00116B8C"/>
    <w:rsid w:val="00121834"/>
    <w:rsid w:val="00121C68"/>
    <w:rsid w:val="00127503"/>
    <w:rsid w:val="001306A4"/>
    <w:rsid w:val="0013163B"/>
    <w:rsid w:val="00131D37"/>
    <w:rsid w:val="00137B72"/>
    <w:rsid w:val="0014144D"/>
    <w:rsid w:val="001417E4"/>
    <w:rsid w:val="001430F0"/>
    <w:rsid w:val="00152172"/>
    <w:rsid w:val="00157F61"/>
    <w:rsid w:val="00165481"/>
    <w:rsid w:val="00167F2E"/>
    <w:rsid w:val="00171300"/>
    <w:rsid w:val="001770CC"/>
    <w:rsid w:val="001810DF"/>
    <w:rsid w:val="001901BD"/>
    <w:rsid w:val="001A2119"/>
    <w:rsid w:val="001A228E"/>
    <w:rsid w:val="001A6015"/>
    <w:rsid w:val="001B3AB6"/>
    <w:rsid w:val="001C3110"/>
    <w:rsid w:val="001C654D"/>
    <w:rsid w:val="001D1F11"/>
    <w:rsid w:val="001D21B6"/>
    <w:rsid w:val="001D38A9"/>
    <w:rsid w:val="001D58A0"/>
    <w:rsid w:val="001D5B86"/>
    <w:rsid w:val="001D660F"/>
    <w:rsid w:val="001E2970"/>
    <w:rsid w:val="001E5241"/>
    <w:rsid w:val="001E5AA5"/>
    <w:rsid w:val="001E5EF5"/>
    <w:rsid w:val="001E68E4"/>
    <w:rsid w:val="001E721B"/>
    <w:rsid w:val="001F2AFF"/>
    <w:rsid w:val="001F4ED1"/>
    <w:rsid w:val="002027A0"/>
    <w:rsid w:val="00202A4C"/>
    <w:rsid w:val="0020707A"/>
    <w:rsid w:val="00211173"/>
    <w:rsid w:val="002113E9"/>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1263"/>
    <w:rsid w:val="00265397"/>
    <w:rsid w:val="00272135"/>
    <w:rsid w:val="00281FA6"/>
    <w:rsid w:val="002827E2"/>
    <w:rsid w:val="002834EC"/>
    <w:rsid w:val="002837FF"/>
    <w:rsid w:val="00283EDB"/>
    <w:rsid w:val="00285E5A"/>
    <w:rsid w:val="00287FF1"/>
    <w:rsid w:val="00291C60"/>
    <w:rsid w:val="002A04D2"/>
    <w:rsid w:val="002A577B"/>
    <w:rsid w:val="002A5BE0"/>
    <w:rsid w:val="002B1651"/>
    <w:rsid w:val="002B1966"/>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32191"/>
    <w:rsid w:val="0033328A"/>
    <w:rsid w:val="00340734"/>
    <w:rsid w:val="00340882"/>
    <w:rsid w:val="00340CCE"/>
    <w:rsid w:val="003421CC"/>
    <w:rsid w:val="00344F69"/>
    <w:rsid w:val="00345F7F"/>
    <w:rsid w:val="00350013"/>
    <w:rsid w:val="003505DC"/>
    <w:rsid w:val="00357118"/>
    <w:rsid w:val="003602B7"/>
    <w:rsid w:val="00363A58"/>
    <w:rsid w:val="00366029"/>
    <w:rsid w:val="0037530F"/>
    <w:rsid w:val="00375D9B"/>
    <w:rsid w:val="003760D5"/>
    <w:rsid w:val="003764FB"/>
    <w:rsid w:val="0038099A"/>
    <w:rsid w:val="003832AC"/>
    <w:rsid w:val="00384A5C"/>
    <w:rsid w:val="00386085"/>
    <w:rsid w:val="00391425"/>
    <w:rsid w:val="00392B66"/>
    <w:rsid w:val="00394985"/>
    <w:rsid w:val="003A3983"/>
    <w:rsid w:val="003A3DEE"/>
    <w:rsid w:val="003A7526"/>
    <w:rsid w:val="003B2D48"/>
    <w:rsid w:val="003B2DD8"/>
    <w:rsid w:val="003B3E08"/>
    <w:rsid w:val="003B7AB1"/>
    <w:rsid w:val="003C0F45"/>
    <w:rsid w:val="003C6AD5"/>
    <w:rsid w:val="003C7C7B"/>
    <w:rsid w:val="003D6BE2"/>
    <w:rsid w:val="003E16AB"/>
    <w:rsid w:val="003E1B03"/>
    <w:rsid w:val="003E2FF5"/>
    <w:rsid w:val="003E7260"/>
    <w:rsid w:val="003E7B00"/>
    <w:rsid w:val="003F7FB4"/>
    <w:rsid w:val="00402931"/>
    <w:rsid w:val="00403180"/>
    <w:rsid w:val="0040420B"/>
    <w:rsid w:val="004048F1"/>
    <w:rsid w:val="0040777A"/>
    <w:rsid w:val="00410898"/>
    <w:rsid w:val="004116D2"/>
    <w:rsid w:val="0041404F"/>
    <w:rsid w:val="004148AF"/>
    <w:rsid w:val="00416828"/>
    <w:rsid w:val="00416FFA"/>
    <w:rsid w:val="00420749"/>
    <w:rsid w:val="0042146F"/>
    <w:rsid w:val="00421DBE"/>
    <w:rsid w:val="004224BB"/>
    <w:rsid w:val="00424AFC"/>
    <w:rsid w:val="00426C34"/>
    <w:rsid w:val="00430150"/>
    <w:rsid w:val="00431183"/>
    <w:rsid w:val="0043426B"/>
    <w:rsid w:val="00436449"/>
    <w:rsid w:val="00440C8B"/>
    <w:rsid w:val="00442895"/>
    <w:rsid w:val="004440AB"/>
    <w:rsid w:val="00447DD9"/>
    <w:rsid w:val="00450184"/>
    <w:rsid w:val="00450F05"/>
    <w:rsid w:val="00450F6A"/>
    <w:rsid w:val="0045235E"/>
    <w:rsid w:val="00456A2D"/>
    <w:rsid w:val="00460509"/>
    <w:rsid w:val="00460AF4"/>
    <w:rsid w:val="00461256"/>
    <w:rsid w:val="0046178E"/>
    <w:rsid w:val="00467155"/>
    <w:rsid w:val="00473DAD"/>
    <w:rsid w:val="004740C8"/>
    <w:rsid w:val="00474366"/>
    <w:rsid w:val="004809CA"/>
    <w:rsid w:val="00485003"/>
    <w:rsid w:val="0048507E"/>
    <w:rsid w:val="0049054D"/>
    <w:rsid w:val="004926DB"/>
    <w:rsid w:val="004937BB"/>
    <w:rsid w:val="004958AC"/>
    <w:rsid w:val="00495B9E"/>
    <w:rsid w:val="004A53BC"/>
    <w:rsid w:val="004A7871"/>
    <w:rsid w:val="004B0C72"/>
    <w:rsid w:val="004B22F1"/>
    <w:rsid w:val="004B3D4A"/>
    <w:rsid w:val="004B403C"/>
    <w:rsid w:val="004B457E"/>
    <w:rsid w:val="004B5C34"/>
    <w:rsid w:val="004B5FF3"/>
    <w:rsid w:val="004C02FD"/>
    <w:rsid w:val="004C54EB"/>
    <w:rsid w:val="004C7BA6"/>
    <w:rsid w:val="004D1732"/>
    <w:rsid w:val="004D228C"/>
    <w:rsid w:val="004D3697"/>
    <w:rsid w:val="004D59FD"/>
    <w:rsid w:val="004E2A65"/>
    <w:rsid w:val="004E4191"/>
    <w:rsid w:val="004E53E7"/>
    <w:rsid w:val="004F0A8B"/>
    <w:rsid w:val="00500F2C"/>
    <w:rsid w:val="00502116"/>
    <w:rsid w:val="005048AB"/>
    <w:rsid w:val="0051030E"/>
    <w:rsid w:val="0051173A"/>
    <w:rsid w:val="00511A9F"/>
    <w:rsid w:val="00523EED"/>
    <w:rsid w:val="0052597D"/>
    <w:rsid w:val="00533FC2"/>
    <w:rsid w:val="00535689"/>
    <w:rsid w:val="005362D0"/>
    <w:rsid w:val="00544261"/>
    <w:rsid w:val="00544495"/>
    <w:rsid w:val="00546757"/>
    <w:rsid w:val="00550BE8"/>
    <w:rsid w:val="005578A0"/>
    <w:rsid w:val="00563142"/>
    <w:rsid w:val="00573CEE"/>
    <w:rsid w:val="00574275"/>
    <w:rsid w:val="0057535C"/>
    <w:rsid w:val="00580119"/>
    <w:rsid w:val="00580156"/>
    <w:rsid w:val="00583D3C"/>
    <w:rsid w:val="005901A1"/>
    <w:rsid w:val="00595C97"/>
    <w:rsid w:val="00596D8E"/>
    <w:rsid w:val="00597B82"/>
    <w:rsid w:val="005A1EE7"/>
    <w:rsid w:val="005A2965"/>
    <w:rsid w:val="005A29F8"/>
    <w:rsid w:val="005A4A89"/>
    <w:rsid w:val="005A7728"/>
    <w:rsid w:val="005B0340"/>
    <w:rsid w:val="005B26A9"/>
    <w:rsid w:val="005B6A90"/>
    <w:rsid w:val="005B6CC6"/>
    <w:rsid w:val="005B7AE3"/>
    <w:rsid w:val="005C0EAD"/>
    <w:rsid w:val="005C31DB"/>
    <w:rsid w:val="005C4704"/>
    <w:rsid w:val="005C4B3F"/>
    <w:rsid w:val="005D0998"/>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5B66"/>
    <w:rsid w:val="00616745"/>
    <w:rsid w:val="00620B93"/>
    <w:rsid w:val="00620F9F"/>
    <w:rsid w:val="00621BCC"/>
    <w:rsid w:val="0062691A"/>
    <w:rsid w:val="006309CA"/>
    <w:rsid w:val="00633338"/>
    <w:rsid w:val="00635FDA"/>
    <w:rsid w:val="00636A23"/>
    <w:rsid w:val="00637E92"/>
    <w:rsid w:val="00637FC7"/>
    <w:rsid w:val="00647901"/>
    <w:rsid w:val="006550BD"/>
    <w:rsid w:val="0065639C"/>
    <w:rsid w:val="00662F58"/>
    <w:rsid w:val="0066357D"/>
    <w:rsid w:val="00663E87"/>
    <w:rsid w:val="006643CF"/>
    <w:rsid w:val="00664F35"/>
    <w:rsid w:val="0066553F"/>
    <w:rsid w:val="0066575B"/>
    <w:rsid w:val="00665C60"/>
    <w:rsid w:val="006772F0"/>
    <w:rsid w:val="00677ABC"/>
    <w:rsid w:val="00680078"/>
    <w:rsid w:val="00682DE9"/>
    <w:rsid w:val="00683EEE"/>
    <w:rsid w:val="00686304"/>
    <w:rsid w:val="00686926"/>
    <w:rsid w:val="006873AC"/>
    <w:rsid w:val="00687A80"/>
    <w:rsid w:val="006904F5"/>
    <w:rsid w:val="00692BA4"/>
    <w:rsid w:val="006953CF"/>
    <w:rsid w:val="006A05BB"/>
    <w:rsid w:val="006A166F"/>
    <w:rsid w:val="006A2642"/>
    <w:rsid w:val="006B329D"/>
    <w:rsid w:val="006B3BE9"/>
    <w:rsid w:val="006B6D2D"/>
    <w:rsid w:val="006B6E0D"/>
    <w:rsid w:val="006B7B0A"/>
    <w:rsid w:val="006B7F2B"/>
    <w:rsid w:val="006C3A0B"/>
    <w:rsid w:val="006C45BF"/>
    <w:rsid w:val="006C4659"/>
    <w:rsid w:val="006D2B66"/>
    <w:rsid w:val="006D55D2"/>
    <w:rsid w:val="006D7F0C"/>
    <w:rsid w:val="006E4948"/>
    <w:rsid w:val="006E57E9"/>
    <w:rsid w:val="006E6BE5"/>
    <w:rsid w:val="006E7131"/>
    <w:rsid w:val="006F0CFD"/>
    <w:rsid w:val="006F302E"/>
    <w:rsid w:val="006F5228"/>
    <w:rsid w:val="00703E92"/>
    <w:rsid w:val="00706DCF"/>
    <w:rsid w:val="00711024"/>
    <w:rsid w:val="00711B4F"/>
    <w:rsid w:val="0071250F"/>
    <w:rsid w:val="00713EE9"/>
    <w:rsid w:val="00717937"/>
    <w:rsid w:val="0072205E"/>
    <w:rsid w:val="00730E9E"/>
    <w:rsid w:val="00734281"/>
    <w:rsid w:val="00734851"/>
    <w:rsid w:val="00736319"/>
    <w:rsid w:val="00740920"/>
    <w:rsid w:val="00741975"/>
    <w:rsid w:val="00742F9E"/>
    <w:rsid w:val="00751B1C"/>
    <w:rsid w:val="007572FB"/>
    <w:rsid w:val="0076026E"/>
    <w:rsid w:val="00760F4E"/>
    <w:rsid w:val="007622BC"/>
    <w:rsid w:val="007655B7"/>
    <w:rsid w:val="00772B65"/>
    <w:rsid w:val="007800CA"/>
    <w:rsid w:val="007803D8"/>
    <w:rsid w:val="00780DF8"/>
    <w:rsid w:val="0078171D"/>
    <w:rsid w:val="007825F3"/>
    <w:rsid w:val="007837F4"/>
    <w:rsid w:val="007854A2"/>
    <w:rsid w:val="00785ADE"/>
    <w:rsid w:val="00790B23"/>
    <w:rsid w:val="00791144"/>
    <w:rsid w:val="00794942"/>
    <w:rsid w:val="00795245"/>
    <w:rsid w:val="007968EA"/>
    <w:rsid w:val="007A1F2B"/>
    <w:rsid w:val="007A35A4"/>
    <w:rsid w:val="007A5C61"/>
    <w:rsid w:val="007A616C"/>
    <w:rsid w:val="007A6D88"/>
    <w:rsid w:val="007A7C84"/>
    <w:rsid w:val="007B1D4B"/>
    <w:rsid w:val="007B2C54"/>
    <w:rsid w:val="007B6132"/>
    <w:rsid w:val="007C1BBB"/>
    <w:rsid w:val="007C4DDC"/>
    <w:rsid w:val="007C5BB6"/>
    <w:rsid w:val="007D0598"/>
    <w:rsid w:val="007D1DEE"/>
    <w:rsid w:val="007D54E0"/>
    <w:rsid w:val="007E3381"/>
    <w:rsid w:val="007E3534"/>
    <w:rsid w:val="007E4BF1"/>
    <w:rsid w:val="007E64E4"/>
    <w:rsid w:val="007F09B4"/>
    <w:rsid w:val="007F2A39"/>
    <w:rsid w:val="007F42B8"/>
    <w:rsid w:val="007F4C01"/>
    <w:rsid w:val="00803953"/>
    <w:rsid w:val="00803C2E"/>
    <w:rsid w:val="00806AD1"/>
    <w:rsid w:val="00811D22"/>
    <w:rsid w:val="00817433"/>
    <w:rsid w:val="008216B0"/>
    <w:rsid w:val="0082455E"/>
    <w:rsid w:val="0082507A"/>
    <w:rsid w:val="0083005B"/>
    <w:rsid w:val="00832DB0"/>
    <w:rsid w:val="008338D3"/>
    <w:rsid w:val="00835F18"/>
    <w:rsid w:val="008404C2"/>
    <w:rsid w:val="0084300F"/>
    <w:rsid w:val="00845A4A"/>
    <w:rsid w:val="00854DC7"/>
    <w:rsid w:val="00864F4E"/>
    <w:rsid w:val="00870E42"/>
    <w:rsid w:val="00872E47"/>
    <w:rsid w:val="0087413C"/>
    <w:rsid w:val="00885016"/>
    <w:rsid w:val="008854B5"/>
    <w:rsid w:val="008857A1"/>
    <w:rsid w:val="00887AFD"/>
    <w:rsid w:val="00892CE9"/>
    <w:rsid w:val="0089343C"/>
    <w:rsid w:val="00893911"/>
    <w:rsid w:val="00894ECF"/>
    <w:rsid w:val="008A7AE6"/>
    <w:rsid w:val="008A7C0A"/>
    <w:rsid w:val="008B383E"/>
    <w:rsid w:val="008C0EF2"/>
    <w:rsid w:val="008C2921"/>
    <w:rsid w:val="008C3D0E"/>
    <w:rsid w:val="008C4796"/>
    <w:rsid w:val="008C4815"/>
    <w:rsid w:val="008C703F"/>
    <w:rsid w:val="008D1FE3"/>
    <w:rsid w:val="008D40EC"/>
    <w:rsid w:val="008D724D"/>
    <w:rsid w:val="008D7D96"/>
    <w:rsid w:val="008E0808"/>
    <w:rsid w:val="008E3B7C"/>
    <w:rsid w:val="008E3CED"/>
    <w:rsid w:val="008F35FE"/>
    <w:rsid w:val="008F4462"/>
    <w:rsid w:val="00901DD4"/>
    <w:rsid w:val="00904663"/>
    <w:rsid w:val="00904957"/>
    <w:rsid w:val="00906E65"/>
    <w:rsid w:val="0091011D"/>
    <w:rsid w:val="009104CD"/>
    <w:rsid w:val="00911E42"/>
    <w:rsid w:val="00921562"/>
    <w:rsid w:val="00923963"/>
    <w:rsid w:val="009261B3"/>
    <w:rsid w:val="00930555"/>
    <w:rsid w:val="00930A2F"/>
    <w:rsid w:val="009379C3"/>
    <w:rsid w:val="00941FBC"/>
    <w:rsid w:val="00946F3A"/>
    <w:rsid w:val="00950014"/>
    <w:rsid w:val="009536C5"/>
    <w:rsid w:val="00954661"/>
    <w:rsid w:val="00955075"/>
    <w:rsid w:val="00964E33"/>
    <w:rsid w:val="00965BC7"/>
    <w:rsid w:val="00967232"/>
    <w:rsid w:val="0097071A"/>
    <w:rsid w:val="00970825"/>
    <w:rsid w:val="0097180A"/>
    <w:rsid w:val="0097464D"/>
    <w:rsid w:val="00975BE7"/>
    <w:rsid w:val="00976028"/>
    <w:rsid w:val="00980D8B"/>
    <w:rsid w:val="00981A7B"/>
    <w:rsid w:val="00981D23"/>
    <w:rsid w:val="00987E66"/>
    <w:rsid w:val="00991515"/>
    <w:rsid w:val="00991F44"/>
    <w:rsid w:val="00993FC5"/>
    <w:rsid w:val="00996F4E"/>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F1D26"/>
    <w:rsid w:val="009F2698"/>
    <w:rsid w:val="009F34DA"/>
    <w:rsid w:val="009F4AA8"/>
    <w:rsid w:val="009F584E"/>
    <w:rsid w:val="009F6379"/>
    <w:rsid w:val="009F6AEF"/>
    <w:rsid w:val="009F7B76"/>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35F5"/>
    <w:rsid w:val="00A3482D"/>
    <w:rsid w:val="00A41457"/>
    <w:rsid w:val="00A45A55"/>
    <w:rsid w:val="00A46130"/>
    <w:rsid w:val="00A47B37"/>
    <w:rsid w:val="00A504F3"/>
    <w:rsid w:val="00A55540"/>
    <w:rsid w:val="00A55B60"/>
    <w:rsid w:val="00A55BBC"/>
    <w:rsid w:val="00A56538"/>
    <w:rsid w:val="00A60BE5"/>
    <w:rsid w:val="00A675C6"/>
    <w:rsid w:val="00A6783B"/>
    <w:rsid w:val="00A73EB1"/>
    <w:rsid w:val="00A7644D"/>
    <w:rsid w:val="00A764A4"/>
    <w:rsid w:val="00A77747"/>
    <w:rsid w:val="00A77DF9"/>
    <w:rsid w:val="00A81E29"/>
    <w:rsid w:val="00A82D58"/>
    <w:rsid w:val="00A85D91"/>
    <w:rsid w:val="00A903D7"/>
    <w:rsid w:val="00A91A98"/>
    <w:rsid w:val="00A94763"/>
    <w:rsid w:val="00AA1495"/>
    <w:rsid w:val="00AA22C4"/>
    <w:rsid w:val="00AA2A6F"/>
    <w:rsid w:val="00AA3EDB"/>
    <w:rsid w:val="00AA5525"/>
    <w:rsid w:val="00AA7969"/>
    <w:rsid w:val="00AC1AF9"/>
    <w:rsid w:val="00AC3CC3"/>
    <w:rsid w:val="00AC4B81"/>
    <w:rsid w:val="00AC6EDB"/>
    <w:rsid w:val="00AD631B"/>
    <w:rsid w:val="00AE021C"/>
    <w:rsid w:val="00AE14D5"/>
    <w:rsid w:val="00AE2F72"/>
    <w:rsid w:val="00AE4404"/>
    <w:rsid w:val="00AE503E"/>
    <w:rsid w:val="00AE57D9"/>
    <w:rsid w:val="00AE5CB7"/>
    <w:rsid w:val="00AE5D10"/>
    <w:rsid w:val="00AF012A"/>
    <w:rsid w:val="00AF2CB2"/>
    <w:rsid w:val="00B11418"/>
    <w:rsid w:val="00B159E3"/>
    <w:rsid w:val="00B220E9"/>
    <w:rsid w:val="00B22EC4"/>
    <w:rsid w:val="00B252C5"/>
    <w:rsid w:val="00B30932"/>
    <w:rsid w:val="00B32861"/>
    <w:rsid w:val="00B33304"/>
    <w:rsid w:val="00B355DA"/>
    <w:rsid w:val="00B3597E"/>
    <w:rsid w:val="00B36D0C"/>
    <w:rsid w:val="00B40A70"/>
    <w:rsid w:val="00B42FD5"/>
    <w:rsid w:val="00B45A11"/>
    <w:rsid w:val="00B46087"/>
    <w:rsid w:val="00B52EEE"/>
    <w:rsid w:val="00B542CD"/>
    <w:rsid w:val="00B54F23"/>
    <w:rsid w:val="00B55346"/>
    <w:rsid w:val="00B63CDE"/>
    <w:rsid w:val="00B640A3"/>
    <w:rsid w:val="00B64E8F"/>
    <w:rsid w:val="00B70390"/>
    <w:rsid w:val="00B70BF7"/>
    <w:rsid w:val="00B7457D"/>
    <w:rsid w:val="00B759E5"/>
    <w:rsid w:val="00B8284E"/>
    <w:rsid w:val="00B8380C"/>
    <w:rsid w:val="00B84659"/>
    <w:rsid w:val="00B90CE8"/>
    <w:rsid w:val="00B90E95"/>
    <w:rsid w:val="00B92CDC"/>
    <w:rsid w:val="00B93C2F"/>
    <w:rsid w:val="00B950B1"/>
    <w:rsid w:val="00B966F4"/>
    <w:rsid w:val="00BA187D"/>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1C02"/>
    <w:rsid w:val="00BE32EA"/>
    <w:rsid w:val="00BE4274"/>
    <w:rsid w:val="00BE5163"/>
    <w:rsid w:val="00BF22AD"/>
    <w:rsid w:val="00BF6D9F"/>
    <w:rsid w:val="00BF7805"/>
    <w:rsid w:val="00BF7CDF"/>
    <w:rsid w:val="00C04025"/>
    <w:rsid w:val="00C05333"/>
    <w:rsid w:val="00C077DB"/>
    <w:rsid w:val="00C113E5"/>
    <w:rsid w:val="00C124EA"/>
    <w:rsid w:val="00C14F3B"/>
    <w:rsid w:val="00C16B4B"/>
    <w:rsid w:val="00C21C5B"/>
    <w:rsid w:val="00C25CC9"/>
    <w:rsid w:val="00C263F9"/>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4CC5"/>
    <w:rsid w:val="00C64D18"/>
    <w:rsid w:val="00C66ECF"/>
    <w:rsid w:val="00C670A0"/>
    <w:rsid w:val="00C71B75"/>
    <w:rsid w:val="00C71EF0"/>
    <w:rsid w:val="00C72477"/>
    <w:rsid w:val="00C72C38"/>
    <w:rsid w:val="00C73274"/>
    <w:rsid w:val="00C73362"/>
    <w:rsid w:val="00C73797"/>
    <w:rsid w:val="00C7514D"/>
    <w:rsid w:val="00C75526"/>
    <w:rsid w:val="00C81102"/>
    <w:rsid w:val="00C91DA3"/>
    <w:rsid w:val="00C92EAC"/>
    <w:rsid w:val="00CA454B"/>
    <w:rsid w:val="00CA4957"/>
    <w:rsid w:val="00CA7351"/>
    <w:rsid w:val="00CB728A"/>
    <w:rsid w:val="00CC13E2"/>
    <w:rsid w:val="00CC36B7"/>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35EED"/>
    <w:rsid w:val="00D3662C"/>
    <w:rsid w:val="00D36E7C"/>
    <w:rsid w:val="00D41D63"/>
    <w:rsid w:val="00D45044"/>
    <w:rsid w:val="00D4549A"/>
    <w:rsid w:val="00D4577A"/>
    <w:rsid w:val="00D46BF6"/>
    <w:rsid w:val="00D47380"/>
    <w:rsid w:val="00D47DBE"/>
    <w:rsid w:val="00D50AC8"/>
    <w:rsid w:val="00D514B0"/>
    <w:rsid w:val="00D5181C"/>
    <w:rsid w:val="00D54929"/>
    <w:rsid w:val="00D55D8B"/>
    <w:rsid w:val="00D5718E"/>
    <w:rsid w:val="00D63455"/>
    <w:rsid w:val="00D63BF7"/>
    <w:rsid w:val="00D673B2"/>
    <w:rsid w:val="00D6744B"/>
    <w:rsid w:val="00D72154"/>
    <w:rsid w:val="00D74542"/>
    <w:rsid w:val="00D80448"/>
    <w:rsid w:val="00D81D77"/>
    <w:rsid w:val="00D87A4F"/>
    <w:rsid w:val="00D908E6"/>
    <w:rsid w:val="00DA1861"/>
    <w:rsid w:val="00DA1CC2"/>
    <w:rsid w:val="00DA6169"/>
    <w:rsid w:val="00DA644A"/>
    <w:rsid w:val="00DA6AD1"/>
    <w:rsid w:val="00DA72A2"/>
    <w:rsid w:val="00DB201E"/>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001C"/>
    <w:rsid w:val="00E01483"/>
    <w:rsid w:val="00E017F5"/>
    <w:rsid w:val="00E043B1"/>
    <w:rsid w:val="00E07E07"/>
    <w:rsid w:val="00E10FAD"/>
    <w:rsid w:val="00E1163D"/>
    <w:rsid w:val="00E16A2C"/>
    <w:rsid w:val="00E16CAA"/>
    <w:rsid w:val="00E21193"/>
    <w:rsid w:val="00E22418"/>
    <w:rsid w:val="00E22731"/>
    <w:rsid w:val="00E25678"/>
    <w:rsid w:val="00E26AF7"/>
    <w:rsid w:val="00E30FCC"/>
    <w:rsid w:val="00E342C1"/>
    <w:rsid w:val="00E36160"/>
    <w:rsid w:val="00E36A7D"/>
    <w:rsid w:val="00E46033"/>
    <w:rsid w:val="00E46480"/>
    <w:rsid w:val="00E504C1"/>
    <w:rsid w:val="00E51704"/>
    <w:rsid w:val="00E51F81"/>
    <w:rsid w:val="00E52456"/>
    <w:rsid w:val="00E53038"/>
    <w:rsid w:val="00E64468"/>
    <w:rsid w:val="00E65CBF"/>
    <w:rsid w:val="00E70019"/>
    <w:rsid w:val="00E71F5A"/>
    <w:rsid w:val="00E740CA"/>
    <w:rsid w:val="00E74463"/>
    <w:rsid w:val="00E74695"/>
    <w:rsid w:val="00E75C35"/>
    <w:rsid w:val="00E76540"/>
    <w:rsid w:val="00E840D1"/>
    <w:rsid w:val="00E85504"/>
    <w:rsid w:val="00E8685F"/>
    <w:rsid w:val="00E86FF0"/>
    <w:rsid w:val="00E91350"/>
    <w:rsid w:val="00EA1198"/>
    <w:rsid w:val="00EA1FC8"/>
    <w:rsid w:val="00EA55FB"/>
    <w:rsid w:val="00EA704B"/>
    <w:rsid w:val="00EB2A0C"/>
    <w:rsid w:val="00EC0376"/>
    <w:rsid w:val="00EC2442"/>
    <w:rsid w:val="00EC4183"/>
    <w:rsid w:val="00EC5E5E"/>
    <w:rsid w:val="00EC67EE"/>
    <w:rsid w:val="00ED0057"/>
    <w:rsid w:val="00ED2C5A"/>
    <w:rsid w:val="00ED5777"/>
    <w:rsid w:val="00EE5C83"/>
    <w:rsid w:val="00EF0950"/>
    <w:rsid w:val="00EF1024"/>
    <w:rsid w:val="00EF3CF6"/>
    <w:rsid w:val="00EF750B"/>
    <w:rsid w:val="00F00EDD"/>
    <w:rsid w:val="00F014B2"/>
    <w:rsid w:val="00F023A0"/>
    <w:rsid w:val="00F03C67"/>
    <w:rsid w:val="00F04FB5"/>
    <w:rsid w:val="00F072E4"/>
    <w:rsid w:val="00F154E2"/>
    <w:rsid w:val="00F15CE6"/>
    <w:rsid w:val="00F1688A"/>
    <w:rsid w:val="00F205F4"/>
    <w:rsid w:val="00F20EF1"/>
    <w:rsid w:val="00F2203F"/>
    <w:rsid w:val="00F30533"/>
    <w:rsid w:val="00F349A7"/>
    <w:rsid w:val="00F3641B"/>
    <w:rsid w:val="00F40080"/>
    <w:rsid w:val="00F45AAD"/>
    <w:rsid w:val="00F472D1"/>
    <w:rsid w:val="00F51F27"/>
    <w:rsid w:val="00F53C6F"/>
    <w:rsid w:val="00F54BE7"/>
    <w:rsid w:val="00F557DC"/>
    <w:rsid w:val="00F60E84"/>
    <w:rsid w:val="00F615F0"/>
    <w:rsid w:val="00F620A8"/>
    <w:rsid w:val="00F701B1"/>
    <w:rsid w:val="00F70C94"/>
    <w:rsid w:val="00F70E60"/>
    <w:rsid w:val="00F716C4"/>
    <w:rsid w:val="00F80D20"/>
    <w:rsid w:val="00F841C3"/>
    <w:rsid w:val="00F856C8"/>
    <w:rsid w:val="00F85ED2"/>
    <w:rsid w:val="00F903DA"/>
    <w:rsid w:val="00F91B40"/>
    <w:rsid w:val="00F938EF"/>
    <w:rsid w:val="00F94DE4"/>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cai.org.mx/transparencia/19-articulos/articulo-36/100-vii-resultados-de-evalu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0224-8A7D-41DD-9B6B-763559BC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8780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dcterms:created xsi:type="dcterms:W3CDTF">2021-06-18T18:53:00Z</dcterms:created>
  <dcterms:modified xsi:type="dcterms:W3CDTF">2021-07-20T16:05:00Z</dcterms:modified>
</cp:coreProperties>
</file>