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DB49" w14:textId="602F5DFC" w:rsidR="00F40DF9" w:rsidRDefault="00F40DF9" w:rsidP="00F40DF9">
      <w:pPr>
        <w:spacing w:after="0" w:line="240" w:lineRule="auto"/>
        <w:jc w:val="both"/>
        <w:rPr>
          <w:rFonts w:ascii="Arial Narrow" w:eastAsia="Times New Roman" w:hAnsi="Arial Narrow" w:cs="Times New Roman"/>
          <w:color w:val="000000"/>
          <w:sz w:val="26"/>
          <w:szCs w:val="26"/>
          <w:lang w:eastAsia="es-ES"/>
        </w:rPr>
      </w:pPr>
    </w:p>
    <w:p w14:paraId="1435650A" w14:textId="77777777" w:rsidR="00F40DF9" w:rsidRDefault="00F40DF9" w:rsidP="00F40DF9">
      <w:pPr>
        <w:spacing w:after="0" w:line="240" w:lineRule="auto"/>
        <w:jc w:val="both"/>
        <w:rPr>
          <w:rFonts w:ascii="Arial Narrow" w:eastAsia="Times New Roman" w:hAnsi="Arial Narrow" w:cs="Times New Roman"/>
          <w:color w:val="000000"/>
          <w:sz w:val="26"/>
          <w:szCs w:val="26"/>
          <w:lang w:eastAsia="es-ES"/>
        </w:rPr>
      </w:pPr>
    </w:p>
    <w:p w14:paraId="2C215129" w14:textId="198A0D5D" w:rsidR="00F40DF9" w:rsidRPr="00F40DF9" w:rsidRDefault="00F40DF9" w:rsidP="00F40DF9">
      <w:pPr>
        <w:spacing w:after="0" w:line="240" w:lineRule="auto"/>
        <w:jc w:val="both"/>
        <w:rPr>
          <w:rFonts w:ascii="Arial Narrow" w:eastAsia="Times New Roman" w:hAnsi="Arial Narrow" w:cs="Times New Roman"/>
          <w:b/>
          <w:color w:val="000000"/>
          <w:sz w:val="26"/>
          <w:szCs w:val="26"/>
          <w:lang w:eastAsia="es-ES"/>
        </w:rPr>
      </w:pPr>
      <w:r w:rsidRPr="00F40DF9">
        <w:rPr>
          <w:rFonts w:ascii="Arial Narrow" w:eastAsia="Times New Roman" w:hAnsi="Arial Narrow" w:cs="Times New Roman"/>
          <w:color w:val="000000"/>
          <w:sz w:val="26"/>
          <w:szCs w:val="26"/>
          <w:lang w:eastAsia="es-ES"/>
        </w:rPr>
        <w:t xml:space="preserve">Iniciativa con Proyecto de Decreto por la que se adiciona el Artículo 30 BIS a la </w:t>
      </w:r>
      <w:r w:rsidRPr="00F40DF9">
        <w:rPr>
          <w:rFonts w:ascii="Arial Narrow" w:eastAsia="Times New Roman" w:hAnsi="Arial Narrow" w:cs="Times New Roman"/>
          <w:b/>
          <w:color w:val="000000"/>
          <w:sz w:val="26"/>
          <w:szCs w:val="26"/>
          <w:lang w:eastAsia="es-ES"/>
        </w:rPr>
        <w:t>Ley Estatal de Salud.</w:t>
      </w:r>
    </w:p>
    <w:p w14:paraId="01C85E62" w14:textId="5F71F7F7" w:rsidR="00F40DF9" w:rsidRDefault="00F40DF9" w:rsidP="00F40DF9">
      <w:pPr>
        <w:spacing w:after="0" w:line="240" w:lineRule="auto"/>
        <w:jc w:val="both"/>
        <w:rPr>
          <w:rFonts w:ascii="Arial Narrow" w:eastAsia="Times New Roman" w:hAnsi="Arial Narrow" w:cs="Times New Roman"/>
          <w:color w:val="000000"/>
          <w:sz w:val="26"/>
          <w:szCs w:val="26"/>
          <w:lang w:eastAsia="es-ES"/>
        </w:rPr>
      </w:pPr>
    </w:p>
    <w:p w14:paraId="32429593" w14:textId="72BF5D3D" w:rsidR="00F40DF9" w:rsidRPr="00F40DF9" w:rsidRDefault="00F40DF9" w:rsidP="00F40DF9">
      <w:pPr>
        <w:numPr>
          <w:ilvl w:val="0"/>
          <w:numId w:val="2"/>
        </w:numPr>
        <w:spacing w:after="0" w:line="240" w:lineRule="auto"/>
        <w:jc w:val="both"/>
        <w:rPr>
          <w:rFonts w:ascii="Arial Narrow" w:eastAsia="Times New Roman" w:hAnsi="Arial Narrow" w:cs="Times New Roman"/>
          <w:b/>
          <w:color w:val="000000"/>
          <w:sz w:val="26"/>
          <w:szCs w:val="26"/>
          <w:lang w:eastAsia="es-ES"/>
        </w:rPr>
      </w:pPr>
      <w:r w:rsidRPr="00F40DF9">
        <w:rPr>
          <w:rFonts w:ascii="Arial Narrow" w:eastAsia="Times New Roman" w:hAnsi="Arial Narrow" w:cs="Times New Roman"/>
          <w:b/>
          <w:color w:val="000000"/>
          <w:sz w:val="26"/>
          <w:szCs w:val="26"/>
          <w:lang w:eastAsia="es-ES"/>
        </w:rPr>
        <w:t xml:space="preserve">En relación al </w:t>
      </w:r>
      <w:r w:rsidRPr="00F40DF9">
        <w:rPr>
          <w:rFonts w:ascii="Arial Narrow" w:eastAsia="Times New Roman" w:hAnsi="Arial Narrow" w:cs="Times New Roman"/>
          <w:b/>
          <w:color w:val="000000"/>
          <w:sz w:val="26"/>
          <w:szCs w:val="26"/>
          <w:lang w:eastAsia="es-ES"/>
        </w:rPr>
        <w:t>acceso a los medicamentos para enfrentar las enfermedades crónico-degenerativas</w:t>
      </w:r>
      <w:r w:rsidRPr="00F40DF9">
        <w:rPr>
          <w:rFonts w:ascii="Arial Narrow" w:eastAsia="Times New Roman" w:hAnsi="Arial Narrow" w:cs="Times New Roman"/>
          <w:b/>
          <w:color w:val="000000"/>
          <w:sz w:val="26"/>
          <w:szCs w:val="26"/>
          <w:lang w:eastAsia="es-ES"/>
        </w:rPr>
        <w:t>.</w:t>
      </w:r>
    </w:p>
    <w:p w14:paraId="6AAF95E1" w14:textId="77777777" w:rsidR="00F40DF9" w:rsidRDefault="00F40DF9" w:rsidP="00F40DF9">
      <w:pPr>
        <w:spacing w:after="0" w:line="240" w:lineRule="auto"/>
        <w:jc w:val="both"/>
        <w:rPr>
          <w:rFonts w:ascii="Arial Narrow" w:eastAsia="Times New Roman" w:hAnsi="Arial Narrow" w:cs="Times New Roman"/>
          <w:color w:val="000000"/>
          <w:sz w:val="26"/>
          <w:szCs w:val="26"/>
          <w:lang w:eastAsia="es-ES"/>
        </w:rPr>
      </w:pPr>
    </w:p>
    <w:p w14:paraId="5D7C081A" w14:textId="390C66D2" w:rsidR="00F40DF9" w:rsidRPr="005D1145" w:rsidRDefault="00F40DF9" w:rsidP="00F40DF9">
      <w:pPr>
        <w:spacing w:after="0" w:line="240" w:lineRule="auto"/>
        <w:jc w:val="both"/>
        <w:rPr>
          <w:rFonts w:ascii="Arial Narrow" w:eastAsia="Times New Roman" w:hAnsi="Arial Narrow" w:cs="Times New Roman"/>
          <w:color w:val="000000"/>
          <w:sz w:val="26"/>
          <w:szCs w:val="26"/>
          <w:lang w:eastAsia="es-ES"/>
        </w:rPr>
      </w:pPr>
      <w:r w:rsidRPr="005D1145">
        <w:rPr>
          <w:rFonts w:ascii="Arial Narrow" w:eastAsia="Times New Roman" w:hAnsi="Arial Narrow" w:cs="Times New Roman"/>
          <w:color w:val="000000"/>
          <w:sz w:val="26"/>
          <w:szCs w:val="26"/>
          <w:lang w:eastAsia="es-ES"/>
        </w:rPr>
        <w:t xml:space="preserve">Planteada por </w:t>
      </w:r>
      <w:r>
        <w:rPr>
          <w:rFonts w:ascii="Arial Narrow" w:eastAsia="Times New Roman" w:hAnsi="Arial Narrow" w:cs="Times New Roman"/>
          <w:color w:val="000000"/>
          <w:sz w:val="26"/>
          <w:szCs w:val="26"/>
          <w:lang w:eastAsia="es-ES"/>
        </w:rPr>
        <w:t xml:space="preserve">la </w:t>
      </w:r>
      <w:r w:rsidRPr="00F40DF9">
        <w:rPr>
          <w:rFonts w:ascii="Arial Narrow" w:eastAsia="Times New Roman" w:hAnsi="Arial Narrow" w:cs="Times New Roman"/>
          <w:b/>
          <w:color w:val="000000"/>
          <w:sz w:val="26"/>
          <w:szCs w:val="26"/>
          <w:lang w:eastAsia="es-ES"/>
        </w:rPr>
        <w:t>Diputada Mayra Lucila Valdés González</w:t>
      </w:r>
      <w:r w:rsidRPr="005D1145">
        <w:rPr>
          <w:rFonts w:ascii="Arial Narrow" w:eastAsia="Times New Roman" w:hAnsi="Arial Narrow" w:cs="Times New Roman"/>
          <w:color w:val="000000"/>
          <w:sz w:val="26"/>
          <w:szCs w:val="26"/>
          <w:lang w:eastAsia="es-ES"/>
        </w:rPr>
        <w:t xml:space="preserve">, del Grupo Parlamentario “Carlos Alberto Páez Falcón”, del Partido Acción Nacional, conjuntamente con las demás Diputadas </w:t>
      </w:r>
      <w:r>
        <w:rPr>
          <w:rFonts w:ascii="Arial Narrow" w:eastAsia="Times New Roman" w:hAnsi="Arial Narrow" w:cs="Times New Roman"/>
          <w:color w:val="000000"/>
          <w:sz w:val="26"/>
          <w:szCs w:val="26"/>
          <w:lang w:eastAsia="es-ES"/>
        </w:rPr>
        <w:t xml:space="preserve">y Diputado </w:t>
      </w:r>
      <w:r w:rsidRPr="005D1145">
        <w:rPr>
          <w:rFonts w:ascii="Arial Narrow" w:eastAsia="Times New Roman" w:hAnsi="Arial Narrow" w:cs="Times New Roman"/>
          <w:color w:val="000000"/>
          <w:sz w:val="26"/>
          <w:szCs w:val="26"/>
          <w:lang w:eastAsia="es-ES"/>
        </w:rPr>
        <w:t>que la suscriben.</w:t>
      </w:r>
    </w:p>
    <w:p w14:paraId="7A4FB4EB" w14:textId="77777777" w:rsidR="00F40DF9" w:rsidRPr="005D1145" w:rsidRDefault="00F40DF9" w:rsidP="00F40DF9">
      <w:pPr>
        <w:spacing w:after="0" w:line="240" w:lineRule="auto"/>
        <w:jc w:val="both"/>
        <w:rPr>
          <w:rFonts w:ascii="Arial Narrow" w:eastAsia="Times New Roman" w:hAnsi="Arial Narrow" w:cs="Times New Roman"/>
          <w:color w:val="000000"/>
          <w:sz w:val="26"/>
          <w:szCs w:val="26"/>
          <w:lang w:eastAsia="es-ES"/>
        </w:rPr>
      </w:pPr>
    </w:p>
    <w:p w14:paraId="5EDC95A7" w14:textId="3F9B3424" w:rsidR="00F40DF9" w:rsidRPr="005D1145" w:rsidRDefault="00F40DF9" w:rsidP="00F40DF9">
      <w:pPr>
        <w:spacing w:after="0" w:line="240" w:lineRule="auto"/>
        <w:jc w:val="both"/>
        <w:rPr>
          <w:rFonts w:ascii="Arial Narrow" w:eastAsia="Times New Roman" w:hAnsi="Arial Narrow" w:cs="Times New Roman"/>
          <w:b/>
          <w:color w:val="000000"/>
          <w:sz w:val="26"/>
          <w:szCs w:val="26"/>
          <w:lang w:eastAsia="es-ES"/>
        </w:rPr>
      </w:pPr>
      <w:r w:rsidRPr="005D1145">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14</w:t>
      </w:r>
      <w:r w:rsidRPr="005D1145">
        <w:rPr>
          <w:rFonts w:ascii="Arial Narrow" w:eastAsia="Times New Roman" w:hAnsi="Arial Narrow" w:cs="Times New Roman"/>
          <w:b/>
          <w:color w:val="000000"/>
          <w:sz w:val="26"/>
          <w:szCs w:val="26"/>
          <w:lang w:eastAsia="es-ES"/>
        </w:rPr>
        <w:t xml:space="preserve"> de </w:t>
      </w:r>
      <w:proofErr w:type="gramStart"/>
      <w:r>
        <w:rPr>
          <w:rFonts w:ascii="Arial Narrow" w:eastAsia="Times New Roman" w:hAnsi="Arial Narrow" w:cs="Times New Roman"/>
          <w:b/>
          <w:color w:val="000000"/>
          <w:sz w:val="26"/>
          <w:szCs w:val="26"/>
          <w:lang w:eastAsia="es-ES"/>
        </w:rPr>
        <w:t>Abril</w:t>
      </w:r>
      <w:proofErr w:type="gramEnd"/>
      <w:r w:rsidRPr="005D1145">
        <w:rPr>
          <w:rFonts w:ascii="Arial Narrow" w:eastAsia="Times New Roman" w:hAnsi="Arial Narrow" w:cs="Times New Roman"/>
          <w:b/>
          <w:color w:val="000000"/>
          <w:sz w:val="26"/>
          <w:szCs w:val="26"/>
          <w:lang w:eastAsia="es-ES"/>
        </w:rPr>
        <w:t xml:space="preserve"> de 2021.</w:t>
      </w:r>
    </w:p>
    <w:p w14:paraId="4F66124A" w14:textId="77777777" w:rsidR="00F40DF9" w:rsidRPr="005D1145" w:rsidRDefault="00F40DF9" w:rsidP="00F40DF9">
      <w:pPr>
        <w:spacing w:after="0" w:line="240" w:lineRule="auto"/>
        <w:jc w:val="both"/>
        <w:rPr>
          <w:rFonts w:ascii="Arial Narrow" w:eastAsia="Times New Roman" w:hAnsi="Arial Narrow" w:cs="Arial"/>
          <w:sz w:val="26"/>
          <w:szCs w:val="26"/>
          <w:lang w:eastAsia="es-ES"/>
        </w:rPr>
      </w:pPr>
    </w:p>
    <w:p w14:paraId="19D88CEF" w14:textId="15086F79" w:rsidR="00F40DF9" w:rsidRPr="005D1145" w:rsidRDefault="00F40DF9" w:rsidP="00F40DF9">
      <w:pPr>
        <w:spacing w:after="0" w:line="240" w:lineRule="auto"/>
        <w:jc w:val="both"/>
        <w:rPr>
          <w:rFonts w:ascii="Arial Narrow" w:eastAsia="Times New Roman" w:hAnsi="Arial Narrow" w:cs="Times New Roman"/>
          <w:b/>
          <w:color w:val="000000"/>
          <w:sz w:val="26"/>
          <w:szCs w:val="26"/>
          <w:lang w:eastAsia="es-ES"/>
        </w:rPr>
      </w:pPr>
      <w:r w:rsidRPr="005D1145">
        <w:rPr>
          <w:rFonts w:ascii="Arial Narrow" w:eastAsia="Times New Roman" w:hAnsi="Arial Narrow" w:cs="Times New Roman"/>
          <w:color w:val="000000"/>
          <w:sz w:val="26"/>
          <w:szCs w:val="26"/>
          <w:lang w:eastAsia="es-ES"/>
        </w:rPr>
        <w:t xml:space="preserve">Turnada a la </w:t>
      </w:r>
      <w:r w:rsidRPr="00F40DF9">
        <w:rPr>
          <w:rFonts w:ascii="Arial Narrow" w:eastAsia="Times New Roman" w:hAnsi="Arial Narrow" w:cs="Times New Roman"/>
          <w:b/>
          <w:color w:val="000000"/>
          <w:sz w:val="26"/>
          <w:szCs w:val="26"/>
          <w:lang w:eastAsia="es-ES"/>
        </w:rPr>
        <w:t>Comisión de Salud, Medio Ambiente, Recursos Naturales y Agua</w:t>
      </w:r>
      <w:r w:rsidRPr="005D1145">
        <w:rPr>
          <w:rFonts w:ascii="Arial Narrow" w:eastAsia="Times New Roman" w:hAnsi="Arial Narrow" w:cs="Times New Roman"/>
          <w:b/>
          <w:color w:val="000000"/>
          <w:sz w:val="26"/>
          <w:szCs w:val="26"/>
          <w:lang w:eastAsia="es-ES"/>
        </w:rPr>
        <w:t>.</w:t>
      </w:r>
    </w:p>
    <w:p w14:paraId="23A35D74" w14:textId="77777777" w:rsidR="00F40DF9" w:rsidRPr="005D1145" w:rsidRDefault="00F40DF9" w:rsidP="00F40DF9">
      <w:pPr>
        <w:spacing w:after="0" w:line="240" w:lineRule="auto"/>
        <w:jc w:val="both"/>
        <w:rPr>
          <w:rFonts w:ascii="Arial Narrow" w:eastAsia="Times New Roman" w:hAnsi="Arial Narrow" w:cs="Times New Roman"/>
          <w:color w:val="000000"/>
          <w:sz w:val="26"/>
          <w:szCs w:val="26"/>
          <w:lang w:eastAsia="es-ES"/>
        </w:rPr>
      </w:pPr>
    </w:p>
    <w:p w14:paraId="4D45008F" w14:textId="77777777" w:rsidR="00F40DF9" w:rsidRPr="005D1145" w:rsidRDefault="00F40DF9" w:rsidP="00F40DF9">
      <w:pPr>
        <w:spacing w:after="0" w:line="240" w:lineRule="auto"/>
        <w:jc w:val="both"/>
        <w:rPr>
          <w:rFonts w:ascii="Arial Narrow" w:eastAsia="Times New Roman" w:hAnsi="Arial Narrow" w:cs="Times New Roman"/>
          <w:b/>
          <w:color w:val="000000"/>
          <w:sz w:val="26"/>
          <w:szCs w:val="26"/>
          <w:lang w:eastAsia="es-ES"/>
        </w:rPr>
      </w:pPr>
      <w:r w:rsidRPr="005D1145">
        <w:rPr>
          <w:rFonts w:ascii="Arial Narrow" w:eastAsia="Times New Roman" w:hAnsi="Arial Narrow" w:cs="Times New Roman"/>
          <w:color w:val="000000"/>
          <w:sz w:val="26"/>
          <w:szCs w:val="26"/>
          <w:lang w:eastAsia="es-ES"/>
        </w:rPr>
        <w:t xml:space="preserve">Fecha de lectura del dictamen: </w:t>
      </w:r>
    </w:p>
    <w:p w14:paraId="6B334A7C" w14:textId="77777777" w:rsidR="00F40DF9" w:rsidRPr="005D1145" w:rsidRDefault="00F40DF9" w:rsidP="00F40DF9">
      <w:pPr>
        <w:spacing w:after="0" w:line="240" w:lineRule="auto"/>
        <w:jc w:val="both"/>
        <w:rPr>
          <w:rFonts w:ascii="Arial Narrow" w:eastAsia="Times New Roman" w:hAnsi="Arial Narrow" w:cs="Times New Roman"/>
          <w:color w:val="000000"/>
          <w:sz w:val="26"/>
          <w:szCs w:val="26"/>
          <w:lang w:eastAsia="es-ES"/>
        </w:rPr>
      </w:pPr>
    </w:p>
    <w:p w14:paraId="29BD5D67" w14:textId="77777777" w:rsidR="00F40DF9" w:rsidRPr="005D1145" w:rsidRDefault="00F40DF9" w:rsidP="00F40DF9">
      <w:pPr>
        <w:spacing w:after="0" w:line="240" w:lineRule="auto"/>
        <w:ind w:left="1418" w:hanging="1418"/>
        <w:jc w:val="both"/>
        <w:rPr>
          <w:rFonts w:ascii="Arial Narrow" w:eastAsia="Times New Roman" w:hAnsi="Arial Narrow" w:cs="Times New Roman"/>
          <w:b/>
          <w:color w:val="000000"/>
          <w:sz w:val="26"/>
          <w:szCs w:val="26"/>
          <w:lang w:eastAsia="es-ES"/>
        </w:rPr>
      </w:pPr>
      <w:r w:rsidRPr="005D1145">
        <w:rPr>
          <w:rFonts w:ascii="Arial Narrow" w:eastAsia="Times New Roman" w:hAnsi="Arial Narrow" w:cs="Times New Roman"/>
          <w:b/>
          <w:color w:val="000000"/>
          <w:sz w:val="26"/>
          <w:szCs w:val="26"/>
          <w:lang w:eastAsia="es-ES"/>
        </w:rPr>
        <w:t xml:space="preserve">Decreto No. </w:t>
      </w:r>
    </w:p>
    <w:p w14:paraId="60B4F0B0" w14:textId="77777777" w:rsidR="00F40DF9" w:rsidRPr="005D1145" w:rsidRDefault="00F40DF9" w:rsidP="00F40DF9">
      <w:pPr>
        <w:spacing w:after="0" w:line="240" w:lineRule="auto"/>
        <w:ind w:left="1418" w:hanging="1418"/>
        <w:jc w:val="both"/>
        <w:rPr>
          <w:rFonts w:ascii="Arial Narrow" w:eastAsia="Times New Roman" w:hAnsi="Arial Narrow" w:cs="Times New Roman"/>
          <w:b/>
          <w:color w:val="000000"/>
          <w:sz w:val="26"/>
          <w:szCs w:val="26"/>
          <w:lang w:eastAsia="es-ES"/>
        </w:rPr>
      </w:pPr>
    </w:p>
    <w:p w14:paraId="18827997" w14:textId="77777777" w:rsidR="00F40DF9" w:rsidRPr="005D1145" w:rsidRDefault="00F40DF9" w:rsidP="00F40DF9">
      <w:pPr>
        <w:spacing w:after="0" w:line="240" w:lineRule="auto"/>
        <w:jc w:val="both"/>
        <w:rPr>
          <w:rFonts w:ascii="Arial Narrow" w:eastAsia="Times New Roman" w:hAnsi="Arial Narrow" w:cs="Times New Roman"/>
          <w:color w:val="000000"/>
          <w:sz w:val="26"/>
          <w:szCs w:val="26"/>
          <w:lang w:eastAsia="es-ES"/>
        </w:rPr>
      </w:pPr>
      <w:r w:rsidRPr="005D1145">
        <w:rPr>
          <w:rFonts w:ascii="Arial Narrow" w:eastAsia="Times New Roman" w:hAnsi="Arial Narrow" w:cs="Times New Roman"/>
          <w:color w:val="000000"/>
          <w:sz w:val="26"/>
          <w:szCs w:val="26"/>
          <w:lang w:eastAsia="es-ES"/>
        </w:rPr>
        <w:t xml:space="preserve">Publicación en el Periódico Oficial del Gobierno del Estado: </w:t>
      </w:r>
    </w:p>
    <w:p w14:paraId="607F4DAD" w14:textId="77777777" w:rsidR="00F40DF9" w:rsidRPr="005D1145" w:rsidRDefault="00F40DF9" w:rsidP="00F40DF9">
      <w:pPr>
        <w:spacing w:after="120" w:line="276" w:lineRule="auto"/>
        <w:contextualSpacing/>
        <w:jc w:val="both"/>
        <w:rPr>
          <w:rFonts w:ascii="Arial" w:eastAsia="Calibri" w:hAnsi="Arial" w:cs="Arial"/>
          <w:b/>
          <w:sz w:val="24"/>
          <w:szCs w:val="24"/>
          <w:lang w:val="es-ES"/>
        </w:rPr>
      </w:pPr>
    </w:p>
    <w:p w14:paraId="0ED3CC0E" w14:textId="77777777" w:rsidR="00F40DF9" w:rsidRPr="005D1145" w:rsidRDefault="00F40DF9" w:rsidP="00F40DF9">
      <w:pPr>
        <w:spacing w:after="0" w:line="240" w:lineRule="auto"/>
        <w:jc w:val="both"/>
        <w:rPr>
          <w:rFonts w:ascii="Arial" w:eastAsia="Times New Roman" w:hAnsi="Arial" w:cs="Arial"/>
          <w:b/>
          <w:sz w:val="24"/>
          <w:szCs w:val="20"/>
          <w:lang w:val="es-ES" w:eastAsia="es-ES"/>
        </w:rPr>
      </w:pPr>
    </w:p>
    <w:p w14:paraId="6E47DF45" w14:textId="77777777" w:rsidR="00F40DF9" w:rsidRPr="005D1145" w:rsidRDefault="00F40DF9" w:rsidP="00F40DF9">
      <w:pPr>
        <w:spacing w:before="240" w:after="0" w:line="240" w:lineRule="auto"/>
        <w:jc w:val="both"/>
        <w:rPr>
          <w:rFonts w:ascii="Arial" w:eastAsia="Times New Roman" w:hAnsi="Arial" w:cs="Arial"/>
          <w:b/>
          <w:bCs/>
          <w:sz w:val="24"/>
          <w:szCs w:val="24"/>
          <w:lang w:val="es-ES" w:eastAsia="es-ES"/>
        </w:rPr>
      </w:pPr>
    </w:p>
    <w:p w14:paraId="22DF2094" w14:textId="77777777" w:rsidR="00F40DF9" w:rsidRDefault="00F40DF9" w:rsidP="006D3A7A">
      <w:pPr>
        <w:spacing w:after="0" w:line="240" w:lineRule="auto"/>
        <w:jc w:val="both"/>
        <w:rPr>
          <w:rFonts w:ascii="Arial" w:eastAsia="Times New Roman" w:hAnsi="Arial" w:cs="Arial"/>
          <w:b/>
          <w:lang w:eastAsia="es-ES"/>
        </w:rPr>
      </w:pPr>
    </w:p>
    <w:p w14:paraId="2330F415" w14:textId="77777777" w:rsidR="00F40DF9" w:rsidRDefault="00F40DF9" w:rsidP="006D3A7A">
      <w:pPr>
        <w:spacing w:after="0" w:line="240" w:lineRule="auto"/>
        <w:jc w:val="both"/>
        <w:rPr>
          <w:rFonts w:ascii="Arial" w:eastAsia="Times New Roman" w:hAnsi="Arial" w:cs="Arial"/>
          <w:b/>
          <w:lang w:eastAsia="es-ES"/>
        </w:rPr>
      </w:pPr>
    </w:p>
    <w:p w14:paraId="1C851C02" w14:textId="77777777" w:rsidR="00F40DF9" w:rsidRDefault="00F40DF9" w:rsidP="006D3A7A">
      <w:pPr>
        <w:spacing w:after="0" w:line="240" w:lineRule="auto"/>
        <w:jc w:val="both"/>
        <w:rPr>
          <w:rFonts w:ascii="Arial" w:eastAsia="Times New Roman" w:hAnsi="Arial" w:cs="Arial"/>
          <w:b/>
          <w:lang w:eastAsia="es-ES"/>
        </w:rPr>
      </w:pPr>
    </w:p>
    <w:p w14:paraId="6CA3258D" w14:textId="77777777" w:rsidR="00F40DF9" w:rsidRDefault="00F40DF9">
      <w:pPr>
        <w:rPr>
          <w:rFonts w:ascii="Arial" w:eastAsia="Times New Roman" w:hAnsi="Arial" w:cs="Arial"/>
          <w:b/>
          <w:lang w:eastAsia="es-ES"/>
        </w:rPr>
      </w:pPr>
      <w:r>
        <w:rPr>
          <w:rFonts w:ascii="Arial" w:eastAsia="Times New Roman" w:hAnsi="Arial" w:cs="Arial"/>
          <w:b/>
          <w:lang w:eastAsia="es-ES"/>
        </w:rPr>
        <w:br w:type="page"/>
      </w:r>
    </w:p>
    <w:p w14:paraId="5C7D0515" w14:textId="39903738" w:rsidR="006D3A7A" w:rsidRPr="002E16DE" w:rsidRDefault="006D3A7A" w:rsidP="006D3A7A">
      <w:pPr>
        <w:spacing w:after="0" w:line="240" w:lineRule="auto"/>
        <w:jc w:val="both"/>
        <w:rPr>
          <w:rFonts w:ascii="Arial" w:eastAsia="Times New Roman" w:hAnsi="Arial" w:cs="Arial"/>
          <w:b/>
          <w:lang w:eastAsia="es-ES"/>
        </w:rPr>
      </w:pPr>
      <w:r w:rsidRPr="002E16DE">
        <w:rPr>
          <w:rFonts w:ascii="Arial" w:eastAsia="Times New Roman" w:hAnsi="Arial" w:cs="Arial"/>
          <w:b/>
          <w:lang w:eastAsia="es-ES"/>
        </w:rPr>
        <w:lastRenderedPageBreak/>
        <w:t xml:space="preserve">H. PLENO DEL CONGRESO DEL ESTADO </w:t>
      </w:r>
    </w:p>
    <w:p w14:paraId="4338EAEB" w14:textId="77777777" w:rsidR="006D3A7A" w:rsidRPr="002E16DE" w:rsidRDefault="006D3A7A" w:rsidP="006D3A7A">
      <w:pPr>
        <w:spacing w:after="0" w:line="240" w:lineRule="auto"/>
        <w:jc w:val="both"/>
        <w:rPr>
          <w:rFonts w:ascii="Arial" w:eastAsia="Times New Roman" w:hAnsi="Arial" w:cs="Arial"/>
          <w:b/>
          <w:lang w:eastAsia="es-ES"/>
        </w:rPr>
      </w:pPr>
      <w:r w:rsidRPr="002E16DE">
        <w:rPr>
          <w:rFonts w:ascii="Arial" w:eastAsia="Times New Roman" w:hAnsi="Arial" w:cs="Arial"/>
          <w:b/>
          <w:lang w:eastAsia="es-ES"/>
        </w:rPr>
        <w:t>DE COAHUILA DE ZARAGOZA</w:t>
      </w:r>
    </w:p>
    <w:p w14:paraId="79990F9C" w14:textId="17B8ED67" w:rsidR="006D3A7A" w:rsidRPr="002E16DE" w:rsidRDefault="00D13ED4" w:rsidP="006D3A7A">
      <w:pPr>
        <w:spacing w:after="0" w:line="240" w:lineRule="auto"/>
        <w:jc w:val="both"/>
        <w:rPr>
          <w:rFonts w:ascii="Arial" w:eastAsia="Times New Roman" w:hAnsi="Arial" w:cs="Arial"/>
          <w:b/>
          <w:lang w:eastAsia="es-ES"/>
        </w:rPr>
      </w:pPr>
      <w:r w:rsidRPr="002E16DE">
        <w:rPr>
          <w:rFonts w:ascii="Arial" w:eastAsia="Times New Roman" w:hAnsi="Arial" w:cs="Arial"/>
          <w:b/>
          <w:lang w:eastAsia="es-ES"/>
        </w:rPr>
        <w:t>PRESENTE. -</w:t>
      </w:r>
    </w:p>
    <w:p w14:paraId="7FF8D67E" w14:textId="77777777" w:rsidR="006D3A7A" w:rsidRPr="002E16DE" w:rsidRDefault="006D3A7A" w:rsidP="006D3A7A">
      <w:pPr>
        <w:spacing w:after="0" w:line="240" w:lineRule="auto"/>
        <w:jc w:val="both"/>
        <w:rPr>
          <w:rFonts w:ascii="Arial" w:eastAsia="Times New Roman" w:hAnsi="Arial" w:cs="Arial"/>
          <w:b/>
          <w:lang w:eastAsia="es-ES"/>
        </w:rPr>
      </w:pPr>
    </w:p>
    <w:p w14:paraId="0849A5AD" w14:textId="77777777" w:rsidR="006D3A7A" w:rsidRPr="002E16DE" w:rsidRDefault="006D3A7A" w:rsidP="006D3A7A">
      <w:pPr>
        <w:spacing w:after="0" w:line="240" w:lineRule="auto"/>
        <w:jc w:val="both"/>
        <w:rPr>
          <w:rFonts w:ascii="Arial" w:eastAsia="Times New Roman" w:hAnsi="Arial" w:cs="Arial"/>
          <w:lang w:eastAsia="es-ES"/>
        </w:rPr>
      </w:pPr>
    </w:p>
    <w:p w14:paraId="0C6581BE" w14:textId="3F9A7F9A" w:rsidR="006D3A7A" w:rsidRPr="002E16DE" w:rsidRDefault="006D3A7A" w:rsidP="006D3A7A">
      <w:pPr>
        <w:spacing w:after="0" w:line="240" w:lineRule="auto"/>
        <w:jc w:val="both"/>
        <w:rPr>
          <w:rFonts w:ascii="Arial" w:eastAsia="Times New Roman" w:hAnsi="Arial" w:cs="Arial"/>
          <w:b/>
          <w:lang w:eastAsia="es-ES"/>
        </w:rPr>
      </w:pPr>
      <w:r w:rsidRPr="002E16DE">
        <w:rPr>
          <w:rFonts w:ascii="Arial" w:eastAsia="Times New Roman" w:hAnsi="Arial" w:cs="Arial"/>
          <w:b/>
          <w:lang w:eastAsia="es-ES"/>
        </w:rPr>
        <w:t xml:space="preserve">MAYRA LUCILA VALDÉS GONZÁLEZ, en mi carácter de diputada de la Sexagésima Segunda Legislatura del Honorable Congreso del Estado, conjuntamente con los integrantes del Grupo Parlamentario del Partido Acción Nacional </w:t>
      </w:r>
      <w:bookmarkStart w:id="0" w:name="_Hlk64207145"/>
      <w:r w:rsidRPr="002E16DE">
        <w:rPr>
          <w:rFonts w:ascii="Arial" w:eastAsia="Times New Roman" w:hAnsi="Arial" w:cs="Arial"/>
          <w:b/>
          <w:lang w:eastAsia="es-ES"/>
        </w:rPr>
        <w:t>“Carlos Alberto Páez Falcón”</w:t>
      </w:r>
      <w:bookmarkEnd w:id="0"/>
      <w:r w:rsidRPr="002E16DE">
        <w:rPr>
          <w:rFonts w:ascii="Arial" w:eastAsia="Times New Roman" w:hAnsi="Arial" w:cs="Arial"/>
          <w:b/>
          <w:lang w:eastAsia="es-ES"/>
        </w:rPr>
        <w:t xml:space="preserve">,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w:t>
      </w:r>
      <w:r w:rsidR="00F62A8A" w:rsidRPr="002E16DE">
        <w:rPr>
          <w:rFonts w:ascii="Arial" w:eastAsia="Times New Roman" w:hAnsi="Arial" w:cs="Arial"/>
          <w:b/>
          <w:lang w:eastAsia="es-ES"/>
        </w:rPr>
        <w:t>por</w:t>
      </w:r>
      <w:r w:rsidRPr="002E16DE">
        <w:rPr>
          <w:rFonts w:ascii="Arial" w:eastAsia="Times New Roman" w:hAnsi="Arial" w:cs="Arial"/>
          <w:b/>
          <w:lang w:eastAsia="es-ES"/>
        </w:rPr>
        <w:t xml:space="preserve"> la que se adiciona el Artículo 30 BIS a la </w:t>
      </w:r>
      <w:bookmarkStart w:id="1" w:name="_Hlk64205949"/>
      <w:r w:rsidRPr="002E16DE">
        <w:rPr>
          <w:rFonts w:ascii="Arial" w:eastAsia="Times New Roman" w:hAnsi="Arial" w:cs="Arial"/>
          <w:b/>
          <w:lang w:eastAsia="es-ES"/>
        </w:rPr>
        <w:t>Ley Estatal de Salud</w:t>
      </w:r>
      <w:bookmarkEnd w:id="1"/>
      <w:r w:rsidRPr="002E16DE">
        <w:rPr>
          <w:rFonts w:ascii="Arial" w:eastAsia="Times New Roman" w:hAnsi="Arial" w:cs="Arial"/>
          <w:b/>
          <w:lang w:eastAsia="es-ES"/>
        </w:rPr>
        <w:t>, al tenor de la siguiente:</w:t>
      </w:r>
    </w:p>
    <w:p w14:paraId="2D2F09BA" w14:textId="77777777" w:rsidR="006D3A7A" w:rsidRPr="002E16DE" w:rsidRDefault="006D3A7A" w:rsidP="006D3A7A">
      <w:pPr>
        <w:spacing w:after="0" w:line="240" w:lineRule="auto"/>
        <w:jc w:val="both"/>
        <w:rPr>
          <w:rFonts w:ascii="Arial" w:eastAsia="Times New Roman" w:hAnsi="Arial" w:cs="Arial"/>
          <w:b/>
          <w:lang w:eastAsia="es-ES"/>
        </w:rPr>
      </w:pPr>
    </w:p>
    <w:p w14:paraId="0094E4CA" w14:textId="77777777" w:rsidR="006D3A7A" w:rsidRPr="002E16DE" w:rsidRDefault="006D3A7A" w:rsidP="006D3A7A">
      <w:pPr>
        <w:spacing w:after="0" w:line="240" w:lineRule="auto"/>
        <w:jc w:val="both"/>
        <w:rPr>
          <w:rFonts w:ascii="Arial" w:eastAsia="Times New Roman" w:hAnsi="Arial" w:cs="Arial"/>
          <w:b/>
          <w:lang w:eastAsia="es-ES"/>
        </w:rPr>
      </w:pPr>
    </w:p>
    <w:p w14:paraId="6B19C00B" w14:textId="77777777" w:rsidR="006D3A7A" w:rsidRPr="002E16DE" w:rsidRDefault="006D3A7A" w:rsidP="006D3A7A">
      <w:pPr>
        <w:spacing w:after="0" w:line="240" w:lineRule="auto"/>
        <w:jc w:val="both"/>
        <w:rPr>
          <w:rFonts w:ascii="Arial" w:eastAsia="Times New Roman" w:hAnsi="Arial" w:cs="Arial"/>
          <w:b/>
          <w:lang w:eastAsia="es-ES"/>
        </w:rPr>
      </w:pPr>
    </w:p>
    <w:p w14:paraId="55E95BB5" w14:textId="77777777" w:rsidR="006D3A7A" w:rsidRPr="002E16DE" w:rsidRDefault="006D3A7A" w:rsidP="006D3A7A">
      <w:pPr>
        <w:spacing w:after="0" w:line="240" w:lineRule="auto"/>
        <w:jc w:val="center"/>
        <w:rPr>
          <w:rFonts w:ascii="Arial" w:eastAsia="Times New Roman" w:hAnsi="Arial" w:cs="Arial"/>
          <w:b/>
          <w:lang w:eastAsia="es-ES"/>
        </w:rPr>
      </w:pPr>
      <w:r w:rsidRPr="002E16DE">
        <w:rPr>
          <w:rFonts w:ascii="Arial" w:eastAsia="Times New Roman" w:hAnsi="Arial" w:cs="Arial"/>
          <w:b/>
          <w:lang w:eastAsia="es-ES"/>
        </w:rPr>
        <w:t>EXPOSICIÓN DE MOTIVOS</w:t>
      </w:r>
    </w:p>
    <w:p w14:paraId="747021EA" w14:textId="77777777" w:rsidR="006D3A7A" w:rsidRPr="002E16DE" w:rsidRDefault="006D3A7A" w:rsidP="006D3A7A">
      <w:pPr>
        <w:spacing w:after="0" w:line="240" w:lineRule="auto"/>
        <w:jc w:val="center"/>
        <w:rPr>
          <w:rFonts w:ascii="Arial" w:eastAsia="Times New Roman" w:hAnsi="Arial" w:cs="Arial"/>
          <w:b/>
          <w:lang w:eastAsia="es-ES"/>
        </w:rPr>
      </w:pPr>
    </w:p>
    <w:p w14:paraId="59D5568F" w14:textId="77777777" w:rsidR="004072B3" w:rsidRPr="002E16DE" w:rsidRDefault="004072B3" w:rsidP="004072B3">
      <w:pPr>
        <w:spacing w:after="0" w:line="240" w:lineRule="auto"/>
        <w:jc w:val="both"/>
        <w:rPr>
          <w:rFonts w:ascii="Arial" w:eastAsia="Times New Roman" w:hAnsi="Arial" w:cs="Arial"/>
          <w:lang w:eastAsia="es-ES"/>
        </w:rPr>
      </w:pPr>
    </w:p>
    <w:p w14:paraId="68669572" w14:textId="77777777" w:rsidR="004072B3" w:rsidRPr="002E16DE" w:rsidRDefault="004072B3" w:rsidP="004072B3">
      <w:pPr>
        <w:spacing w:after="0" w:line="240" w:lineRule="auto"/>
        <w:jc w:val="both"/>
        <w:rPr>
          <w:rFonts w:ascii="Arial" w:eastAsia="Times New Roman" w:hAnsi="Arial" w:cs="Arial"/>
          <w:lang w:eastAsia="es-ES"/>
        </w:rPr>
      </w:pPr>
      <w:r w:rsidRPr="002E16DE">
        <w:rPr>
          <w:rFonts w:ascii="Arial" w:eastAsia="Times New Roman" w:hAnsi="Arial" w:cs="Arial"/>
          <w:lang w:eastAsia="es-ES"/>
        </w:rPr>
        <w:t xml:space="preserve"> </w:t>
      </w:r>
    </w:p>
    <w:p w14:paraId="0CD2152F" w14:textId="32C52E85" w:rsidR="006D3A7A"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Las enfermedades crónicas son enfermedades de larga duración y por lo general de progresión lenta y son las principales causas de mortalidad en el mundo, siendo responsables del 63% de las muertes.</w:t>
      </w:r>
    </w:p>
    <w:p w14:paraId="51968280" w14:textId="77777777" w:rsidR="00F62A8A" w:rsidRPr="002E16DE" w:rsidRDefault="00F62A8A" w:rsidP="004072B3">
      <w:pPr>
        <w:spacing w:after="0" w:line="360" w:lineRule="auto"/>
        <w:jc w:val="both"/>
        <w:rPr>
          <w:rFonts w:ascii="Arial" w:eastAsia="Times New Roman" w:hAnsi="Arial" w:cs="Arial"/>
          <w:lang w:eastAsia="es-ES"/>
        </w:rPr>
      </w:pPr>
    </w:p>
    <w:p w14:paraId="5F3D87AB" w14:textId="16194EB4" w:rsidR="004072B3"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En los últimos años en México se han incrementado el número de personas que padecen alguna enfermedad crónico-degenerativa, la Organización Mundial de la Salud (OMS) señala que estas enfermedades son causantes de un desgaste físico y/o mental en las personas que las padecen, pues provocan un desequilibrio que afecta tanto a órganos como a los tejidos. Su origen puede ser congénito o hereditario.</w:t>
      </w:r>
    </w:p>
    <w:p w14:paraId="63ED1FF0" w14:textId="77777777" w:rsidR="00F62A8A" w:rsidRPr="002E16DE" w:rsidRDefault="00F62A8A" w:rsidP="004072B3">
      <w:pPr>
        <w:spacing w:after="0" w:line="360" w:lineRule="auto"/>
        <w:jc w:val="both"/>
        <w:rPr>
          <w:rFonts w:ascii="Arial" w:eastAsia="Times New Roman" w:hAnsi="Arial" w:cs="Arial"/>
          <w:lang w:eastAsia="es-ES"/>
        </w:rPr>
      </w:pPr>
    </w:p>
    <w:p w14:paraId="142A1890" w14:textId="1DB4990B" w:rsidR="004072B3"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Por lo general solían manifestarse en individuos de edades avanzadas. Sin embargo, hoy en día se presentan en personas jóvenes, específicamente las de 20 a 40 años dependiendo de la enfermedad. Los principales factores con los que se les relaciona es el estilo de vida y el envejecimiento de la población.</w:t>
      </w:r>
    </w:p>
    <w:p w14:paraId="346007F3" w14:textId="1AEF1E25" w:rsidR="004072B3"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Otras características de las enfermedades crónico-degenerativas son que tienen una duración larga y su progresión es lenta (por lo general). Entre las que más dañan a los mexicanos se encuentran: la diabetes y los padecimientos cardíacos. Aunque algunos tipos de cáncer también han incrementado sus números en la tasa de mortalidad.</w:t>
      </w:r>
    </w:p>
    <w:p w14:paraId="626430C1" w14:textId="77777777" w:rsidR="00F62A8A" w:rsidRPr="002E16DE" w:rsidRDefault="00F62A8A" w:rsidP="004072B3">
      <w:pPr>
        <w:spacing w:after="0" w:line="360" w:lineRule="auto"/>
        <w:jc w:val="both"/>
        <w:rPr>
          <w:rFonts w:ascii="Arial" w:eastAsia="Times New Roman" w:hAnsi="Arial" w:cs="Arial"/>
          <w:lang w:eastAsia="es-ES"/>
        </w:rPr>
      </w:pPr>
    </w:p>
    <w:p w14:paraId="5C53D5FE" w14:textId="38AF489C" w:rsidR="006D3A7A"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A partir de cifras dadas por el titular de la Secretaría de Salud federal, se tiene la certeza de que las enfermedades crónico-degenerativas son la causa del 50% de las muertes en México.</w:t>
      </w:r>
    </w:p>
    <w:p w14:paraId="3781631C" w14:textId="77777777" w:rsidR="00F62A8A" w:rsidRPr="002E16DE" w:rsidRDefault="00F62A8A" w:rsidP="004072B3">
      <w:pPr>
        <w:spacing w:after="0" w:line="360" w:lineRule="auto"/>
        <w:jc w:val="both"/>
        <w:rPr>
          <w:rFonts w:ascii="Arial" w:eastAsia="Times New Roman" w:hAnsi="Arial" w:cs="Arial"/>
          <w:lang w:eastAsia="es-ES"/>
        </w:rPr>
      </w:pPr>
    </w:p>
    <w:p w14:paraId="75E150D0" w14:textId="17BB6A63" w:rsidR="004072B3" w:rsidRPr="002E16DE" w:rsidRDefault="004072B3"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En la actualidad hay personas que creen exageradas las campañas y mensajes enfocados a la prevención y detección oportuna de estos padecimientos o a mejorar hábitos alimenticios. Pero no hay que olvidar que el sobrepeso y la obesidad son factores de riesgo vinculados directamente con enfermedades como la diabetes.</w:t>
      </w:r>
    </w:p>
    <w:p w14:paraId="0BED1961" w14:textId="77777777" w:rsidR="002E16DE" w:rsidRPr="002E16DE" w:rsidRDefault="002E16DE" w:rsidP="004072B3">
      <w:pPr>
        <w:spacing w:after="0" w:line="360" w:lineRule="auto"/>
        <w:jc w:val="both"/>
        <w:rPr>
          <w:rFonts w:ascii="Arial" w:eastAsia="Times New Roman" w:hAnsi="Arial" w:cs="Arial"/>
          <w:lang w:eastAsia="es-ES"/>
        </w:rPr>
      </w:pPr>
    </w:p>
    <w:p w14:paraId="4F4A7054" w14:textId="79C40C39" w:rsidR="004072B3" w:rsidRPr="002E16DE" w:rsidRDefault="00110B34"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 xml:space="preserve">Se </w:t>
      </w:r>
      <w:r w:rsidR="004072B3" w:rsidRPr="002E16DE">
        <w:rPr>
          <w:rFonts w:ascii="Arial" w:eastAsia="Times New Roman" w:hAnsi="Arial" w:cs="Arial"/>
          <w:lang w:eastAsia="es-ES"/>
        </w:rPr>
        <w:t>estima que para el año 2030, el 40% de los adultos padecerá sobrepeso. Además, en los últimos 35 años la tasa de mortalidad por diabetes se duplicó cuatro veces, lo cual representa un crecimiento del 300%.</w:t>
      </w:r>
    </w:p>
    <w:p w14:paraId="7115EBDA" w14:textId="77777777" w:rsidR="00F62A8A" w:rsidRPr="002E16DE" w:rsidRDefault="00F62A8A" w:rsidP="004072B3">
      <w:pPr>
        <w:spacing w:after="0" w:line="360" w:lineRule="auto"/>
        <w:jc w:val="both"/>
        <w:rPr>
          <w:rFonts w:ascii="Arial" w:eastAsia="Times New Roman" w:hAnsi="Arial" w:cs="Arial"/>
          <w:lang w:eastAsia="es-ES"/>
        </w:rPr>
      </w:pPr>
    </w:p>
    <w:p w14:paraId="01CB9336" w14:textId="5EAAB4F3" w:rsidR="00216BD7" w:rsidRPr="002E16DE" w:rsidRDefault="00216BD7" w:rsidP="004072B3">
      <w:pPr>
        <w:spacing w:after="0" w:line="360" w:lineRule="auto"/>
        <w:jc w:val="both"/>
        <w:rPr>
          <w:rFonts w:ascii="Arial" w:eastAsia="Times New Roman" w:hAnsi="Arial" w:cs="Arial"/>
          <w:lang w:eastAsia="es-ES"/>
        </w:rPr>
      </w:pPr>
      <w:r w:rsidRPr="002E16DE">
        <w:rPr>
          <w:rFonts w:ascii="Arial" w:eastAsia="Times New Roman" w:hAnsi="Arial" w:cs="Arial"/>
          <w:lang w:eastAsia="es-ES"/>
        </w:rPr>
        <w:t>El modelo de atención de salud actual no ha resultado eficaz para la prevención y el tratamiento de las afecciones crónicas. Los programas exitosos contra las enfermedades crónicos requieren un abordaje intersectorial y una reorientación del sistema de atención de salud. Es necesario mejorar la accesibilidad y la disponibilidad de los servicios y el acceso a los medicamentos esenciales, además de tener equipos de salud multidisciplinarios con la combinación apropiada de aptitudes para la prestación de servicios. Hay que focalizarse en la calidad de atención para reducir las barreras relacionadas con los factores sociales, económicos y culturales y para mejorar la protección social de la salud, en particular entre las poblaciones vulnerables.</w:t>
      </w:r>
    </w:p>
    <w:p w14:paraId="34CFF6BF" w14:textId="77777777" w:rsidR="004072B3" w:rsidRPr="002E16DE" w:rsidRDefault="004072B3" w:rsidP="004072B3">
      <w:pPr>
        <w:spacing w:after="0" w:line="360" w:lineRule="auto"/>
        <w:jc w:val="both"/>
        <w:rPr>
          <w:rFonts w:ascii="Arial" w:eastAsia="Times New Roman" w:hAnsi="Arial" w:cs="Arial"/>
          <w:lang w:eastAsia="es-ES"/>
        </w:rPr>
      </w:pPr>
    </w:p>
    <w:p w14:paraId="174546EB" w14:textId="77777777" w:rsidR="006D3A7A" w:rsidRPr="002E16DE" w:rsidRDefault="006D3A7A" w:rsidP="006D3A7A">
      <w:pPr>
        <w:spacing w:after="0" w:line="360" w:lineRule="auto"/>
        <w:jc w:val="both"/>
        <w:rPr>
          <w:rFonts w:ascii="Arial" w:eastAsia="Times New Roman" w:hAnsi="Arial" w:cs="Arial"/>
          <w:lang w:eastAsia="es-ES"/>
        </w:rPr>
      </w:pPr>
      <w:r w:rsidRPr="002E16DE">
        <w:rPr>
          <w:rFonts w:ascii="Arial" w:eastAsia="Times New Roman" w:hAnsi="Arial" w:cs="Arial"/>
          <w:lang w:eastAsia="es-ES"/>
        </w:rPr>
        <w:t>Por lo expuesto, se propone a esta honorable asamblea y a la diputación permanente la aprobación de la presente iniciativa con proyecto de:</w:t>
      </w:r>
    </w:p>
    <w:p w14:paraId="57BE7073" w14:textId="77777777" w:rsidR="006D3A7A" w:rsidRPr="002E16DE" w:rsidRDefault="006D3A7A" w:rsidP="006D3A7A">
      <w:pPr>
        <w:spacing w:after="0" w:line="240" w:lineRule="auto"/>
        <w:jc w:val="both"/>
        <w:rPr>
          <w:rFonts w:ascii="Arial" w:eastAsia="Times New Roman" w:hAnsi="Arial" w:cs="Arial"/>
          <w:lang w:eastAsia="es-ES"/>
        </w:rPr>
      </w:pPr>
    </w:p>
    <w:p w14:paraId="3FECC5C4" w14:textId="77777777" w:rsidR="006D3A7A" w:rsidRPr="002E16DE" w:rsidRDefault="006D3A7A" w:rsidP="006D3A7A">
      <w:pPr>
        <w:spacing w:after="0" w:line="240" w:lineRule="auto"/>
        <w:jc w:val="both"/>
        <w:rPr>
          <w:rFonts w:ascii="Arial" w:eastAsia="Times New Roman" w:hAnsi="Arial" w:cs="Arial"/>
          <w:lang w:eastAsia="es-ES"/>
        </w:rPr>
      </w:pPr>
    </w:p>
    <w:p w14:paraId="796BCFCF" w14:textId="77777777" w:rsidR="006D3A7A" w:rsidRPr="002E16DE" w:rsidRDefault="006D3A7A" w:rsidP="006D3A7A">
      <w:pPr>
        <w:spacing w:after="0" w:line="240" w:lineRule="auto"/>
        <w:jc w:val="center"/>
        <w:rPr>
          <w:rFonts w:ascii="Arial" w:eastAsia="Times New Roman" w:hAnsi="Arial" w:cs="Arial"/>
          <w:b/>
          <w:lang w:eastAsia="es-ES"/>
        </w:rPr>
      </w:pPr>
      <w:r w:rsidRPr="002E16DE">
        <w:rPr>
          <w:rFonts w:ascii="Arial" w:eastAsia="Times New Roman" w:hAnsi="Arial" w:cs="Arial"/>
          <w:b/>
          <w:lang w:eastAsia="es-ES"/>
        </w:rPr>
        <w:t>DECRETO</w:t>
      </w:r>
    </w:p>
    <w:p w14:paraId="6003282A" w14:textId="77777777" w:rsidR="006D3A7A" w:rsidRPr="002E16DE" w:rsidRDefault="006D3A7A" w:rsidP="006D3A7A">
      <w:pPr>
        <w:spacing w:after="0" w:line="240" w:lineRule="auto"/>
        <w:jc w:val="both"/>
        <w:rPr>
          <w:rFonts w:ascii="Arial" w:eastAsia="Times New Roman" w:hAnsi="Arial" w:cs="Arial"/>
          <w:lang w:eastAsia="es-ES"/>
        </w:rPr>
      </w:pPr>
    </w:p>
    <w:p w14:paraId="6CA0852D" w14:textId="77777777" w:rsidR="006D3A7A" w:rsidRPr="002E16DE" w:rsidRDefault="006D3A7A" w:rsidP="006D3A7A">
      <w:pPr>
        <w:spacing w:after="0" w:line="240" w:lineRule="auto"/>
        <w:jc w:val="both"/>
        <w:rPr>
          <w:rFonts w:ascii="Arial" w:eastAsia="Times New Roman" w:hAnsi="Arial" w:cs="Arial"/>
          <w:b/>
          <w:lang w:eastAsia="es-ES"/>
        </w:rPr>
      </w:pPr>
    </w:p>
    <w:p w14:paraId="6521F64C" w14:textId="773CAA64" w:rsidR="006D3A7A" w:rsidRPr="002E16DE" w:rsidRDefault="00216BD7" w:rsidP="006D3A7A">
      <w:pPr>
        <w:spacing w:after="0" w:line="240" w:lineRule="auto"/>
        <w:jc w:val="both"/>
        <w:rPr>
          <w:rFonts w:ascii="Arial" w:eastAsia="Times New Roman" w:hAnsi="Arial" w:cs="Arial"/>
          <w:lang w:eastAsia="es-ES"/>
        </w:rPr>
      </w:pPr>
      <w:r w:rsidRPr="002E16DE">
        <w:rPr>
          <w:rFonts w:ascii="Arial" w:eastAsia="Times New Roman" w:hAnsi="Arial" w:cs="Arial"/>
          <w:b/>
          <w:lang w:eastAsia="es-ES"/>
        </w:rPr>
        <w:t>ÚNICO</w:t>
      </w:r>
      <w:r w:rsidR="006D3A7A" w:rsidRPr="002E16DE">
        <w:rPr>
          <w:rFonts w:ascii="Arial" w:eastAsia="Times New Roman" w:hAnsi="Arial" w:cs="Arial"/>
          <w:b/>
          <w:lang w:eastAsia="es-ES"/>
        </w:rPr>
        <w:t>.</w:t>
      </w:r>
      <w:r w:rsidR="006D3A7A" w:rsidRPr="002E16DE">
        <w:rPr>
          <w:rFonts w:ascii="Arial" w:eastAsia="Times New Roman" w:hAnsi="Arial" w:cs="Arial"/>
          <w:lang w:eastAsia="es-ES"/>
        </w:rPr>
        <w:t xml:space="preserve"> Se adiciona el Artículo </w:t>
      </w:r>
      <w:r w:rsidR="004305B9" w:rsidRPr="002E16DE">
        <w:rPr>
          <w:rFonts w:ascii="Arial" w:eastAsia="Times New Roman" w:hAnsi="Arial" w:cs="Arial"/>
          <w:lang w:eastAsia="es-ES"/>
        </w:rPr>
        <w:t>30</w:t>
      </w:r>
      <w:r w:rsidR="006D3A7A" w:rsidRPr="002E16DE">
        <w:rPr>
          <w:rFonts w:ascii="Arial" w:eastAsia="Times New Roman" w:hAnsi="Arial" w:cs="Arial"/>
          <w:lang w:eastAsia="es-ES"/>
        </w:rPr>
        <w:t xml:space="preserve"> BIS a la Ley Estatal de Salud, para quedar como sigue:</w:t>
      </w:r>
    </w:p>
    <w:p w14:paraId="11DCE543" w14:textId="77777777" w:rsidR="002E16DE" w:rsidRPr="002E16DE" w:rsidRDefault="002E16DE" w:rsidP="006D3A7A">
      <w:pPr>
        <w:spacing w:after="0" w:line="240" w:lineRule="auto"/>
        <w:jc w:val="both"/>
        <w:rPr>
          <w:rFonts w:ascii="Arial" w:eastAsia="Times New Roman" w:hAnsi="Arial" w:cs="Arial"/>
          <w:lang w:eastAsia="es-ES"/>
        </w:rPr>
      </w:pPr>
    </w:p>
    <w:p w14:paraId="1395362C" w14:textId="6D85A57D" w:rsidR="006D3A7A" w:rsidRPr="002E16DE" w:rsidRDefault="006D3A7A" w:rsidP="006D3A7A">
      <w:pPr>
        <w:spacing w:after="0" w:line="240" w:lineRule="auto"/>
        <w:jc w:val="both"/>
        <w:rPr>
          <w:rFonts w:ascii="Arial" w:eastAsia="Times New Roman" w:hAnsi="Arial" w:cs="Arial"/>
          <w:b/>
          <w:bCs/>
          <w:lang w:eastAsia="es-ES"/>
        </w:rPr>
      </w:pPr>
      <w:r w:rsidRPr="002E16DE">
        <w:rPr>
          <w:rFonts w:ascii="Arial" w:eastAsia="Times New Roman" w:hAnsi="Arial" w:cs="Arial"/>
          <w:b/>
          <w:bCs/>
          <w:lang w:eastAsia="es-ES"/>
        </w:rPr>
        <w:t xml:space="preserve">Artículo </w:t>
      </w:r>
      <w:r w:rsidR="004305B9" w:rsidRPr="002E16DE">
        <w:rPr>
          <w:rFonts w:ascii="Arial" w:eastAsia="Times New Roman" w:hAnsi="Arial" w:cs="Arial"/>
          <w:b/>
          <w:bCs/>
          <w:lang w:eastAsia="es-ES"/>
        </w:rPr>
        <w:t>30 BIS</w:t>
      </w:r>
      <w:r w:rsidRPr="002E16DE">
        <w:rPr>
          <w:rFonts w:ascii="Arial" w:eastAsia="Times New Roman" w:hAnsi="Arial" w:cs="Arial"/>
          <w:b/>
          <w:bCs/>
          <w:lang w:eastAsia="es-ES"/>
        </w:rPr>
        <w:t xml:space="preserve">. </w:t>
      </w:r>
      <w:r w:rsidR="004305B9" w:rsidRPr="002E16DE">
        <w:rPr>
          <w:rFonts w:ascii="Arial" w:eastAsia="Times New Roman" w:hAnsi="Arial" w:cs="Arial"/>
          <w:b/>
          <w:bCs/>
          <w:lang w:eastAsia="es-ES"/>
        </w:rPr>
        <w:t>El Gobierno del Estado crear</w:t>
      </w:r>
      <w:r w:rsidR="00B63C0E" w:rsidRPr="002E16DE">
        <w:rPr>
          <w:rFonts w:ascii="Arial" w:eastAsia="Times New Roman" w:hAnsi="Arial" w:cs="Arial"/>
          <w:b/>
          <w:bCs/>
          <w:lang w:eastAsia="es-ES"/>
        </w:rPr>
        <w:t>á</w:t>
      </w:r>
      <w:r w:rsidR="004305B9" w:rsidRPr="002E16DE">
        <w:rPr>
          <w:rFonts w:ascii="Arial" w:eastAsia="Times New Roman" w:hAnsi="Arial" w:cs="Arial"/>
          <w:b/>
          <w:bCs/>
          <w:lang w:eastAsia="es-ES"/>
        </w:rPr>
        <w:t xml:space="preserve"> los programas necesarios para que la población vulnerable tenga acceso a los medicamentos para enfrentar las enfermedades crónico-degenerativas que más incidan en la población coahuilense.</w:t>
      </w:r>
    </w:p>
    <w:p w14:paraId="5E4BF0CD" w14:textId="77777777" w:rsidR="006D3A7A" w:rsidRPr="002E16DE" w:rsidRDefault="006D3A7A" w:rsidP="006D3A7A">
      <w:pPr>
        <w:spacing w:after="0" w:line="240" w:lineRule="auto"/>
        <w:jc w:val="both"/>
        <w:rPr>
          <w:rFonts w:ascii="Arial" w:eastAsia="Times New Roman" w:hAnsi="Arial" w:cs="Arial"/>
          <w:b/>
          <w:bCs/>
          <w:lang w:eastAsia="es-ES"/>
        </w:rPr>
      </w:pPr>
    </w:p>
    <w:p w14:paraId="105A1FFA" w14:textId="6224A7FF" w:rsidR="006D3A7A" w:rsidRPr="002E16DE" w:rsidRDefault="00F62A8A" w:rsidP="006D3A7A">
      <w:pPr>
        <w:spacing w:after="0" w:line="240" w:lineRule="auto"/>
        <w:jc w:val="both"/>
        <w:rPr>
          <w:rFonts w:ascii="Arial" w:eastAsia="Times New Roman" w:hAnsi="Arial" w:cs="Arial"/>
          <w:lang w:eastAsia="es-ES"/>
        </w:rPr>
      </w:pPr>
      <w:r w:rsidRPr="002E16DE">
        <w:rPr>
          <w:rFonts w:ascii="Arial" w:eastAsia="Times New Roman" w:hAnsi="Arial" w:cs="Arial"/>
          <w:lang w:eastAsia="es-ES"/>
        </w:rPr>
        <w:lastRenderedPageBreak/>
        <w:t>…</w:t>
      </w:r>
    </w:p>
    <w:p w14:paraId="6C89699F" w14:textId="77777777" w:rsidR="006D3A7A" w:rsidRPr="002E16DE" w:rsidRDefault="006D3A7A" w:rsidP="006D3A7A">
      <w:pPr>
        <w:spacing w:after="0" w:line="240" w:lineRule="auto"/>
        <w:jc w:val="both"/>
        <w:rPr>
          <w:rFonts w:ascii="Arial" w:eastAsia="Times New Roman" w:hAnsi="Arial" w:cs="Arial"/>
          <w:lang w:eastAsia="es-ES"/>
        </w:rPr>
      </w:pPr>
    </w:p>
    <w:p w14:paraId="4DCCC02E" w14:textId="334DD9AC" w:rsidR="006D3A7A" w:rsidRPr="002E16DE" w:rsidRDefault="00F62A8A" w:rsidP="006D3A7A">
      <w:pPr>
        <w:spacing w:after="0" w:line="240" w:lineRule="auto"/>
        <w:jc w:val="center"/>
        <w:rPr>
          <w:rFonts w:ascii="Arial" w:eastAsia="Times New Roman" w:hAnsi="Arial" w:cs="Arial"/>
          <w:lang w:eastAsia="es-ES"/>
        </w:rPr>
      </w:pPr>
      <w:r w:rsidRPr="002E16DE">
        <w:rPr>
          <w:rFonts w:ascii="Arial" w:eastAsia="Times New Roman" w:hAnsi="Arial" w:cs="Arial"/>
          <w:b/>
          <w:bCs/>
          <w:lang w:eastAsia="es-ES"/>
        </w:rPr>
        <w:t xml:space="preserve"> </w:t>
      </w:r>
    </w:p>
    <w:p w14:paraId="42F58DE9" w14:textId="77777777" w:rsidR="006D3A7A" w:rsidRPr="002E16DE" w:rsidRDefault="006D3A7A" w:rsidP="006D3A7A">
      <w:pPr>
        <w:spacing w:after="0" w:line="240" w:lineRule="auto"/>
        <w:jc w:val="center"/>
        <w:rPr>
          <w:rFonts w:ascii="Arial" w:eastAsia="Times New Roman" w:hAnsi="Arial" w:cs="Arial"/>
          <w:b/>
          <w:lang w:eastAsia="es-ES"/>
        </w:rPr>
      </w:pPr>
      <w:r w:rsidRPr="002E16DE">
        <w:rPr>
          <w:rFonts w:ascii="Arial" w:eastAsia="Times New Roman" w:hAnsi="Arial" w:cs="Arial"/>
          <w:b/>
          <w:lang w:eastAsia="es-ES"/>
        </w:rPr>
        <w:t>TRANSITORIOS</w:t>
      </w:r>
    </w:p>
    <w:p w14:paraId="6151FE62" w14:textId="77777777" w:rsidR="006D3A7A" w:rsidRPr="002E16DE" w:rsidRDefault="006D3A7A" w:rsidP="006D3A7A">
      <w:pPr>
        <w:spacing w:after="0" w:line="240" w:lineRule="auto"/>
        <w:jc w:val="both"/>
        <w:rPr>
          <w:rFonts w:ascii="Arial" w:eastAsia="Times New Roman" w:hAnsi="Arial" w:cs="Arial"/>
          <w:lang w:eastAsia="es-ES"/>
        </w:rPr>
      </w:pPr>
    </w:p>
    <w:p w14:paraId="2198CE2B" w14:textId="77777777" w:rsidR="006D3A7A" w:rsidRPr="002E16DE" w:rsidRDefault="006D3A7A" w:rsidP="006D3A7A">
      <w:pPr>
        <w:spacing w:after="0" w:line="240" w:lineRule="auto"/>
        <w:jc w:val="both"/>
        <w:rPr>
          <w:rFonts w:ascii="Arial" w:eastAsia="Times New Roman" w:hAnsi="Arial" w:cs="Arial"/>
          <w:lang w:eastAsia="es-ES"/>
        </w:rPr>
      </w:pPr>
    </w:p>
    <w:p w14:paraId="7E2A15EB" w14:textId="77777777" w:rsidR="006D3A7A" w:rsidRPr="002E16DE" w:rsidRDefault="006D3A7A" w:rsidP="006D3A7A">
      <w:pPr>
        <w:spacing w:after="0" w:line="360" w:lineRule="auto"/>
        <w:jc w:val="both"/>
        <w:rPr>
          <w:rFonts w:ascii="Arial" w:eastAsia="Times New Roman" w:hAnsi="Arial" w:cs="Arial"/>
          <w:lang w:eastAsia="es-ES"/>
        </w:rPr>
      </w:pPr>
      <w:r w:rsidRPr="002E16DE">
        <w:rPr>
          <w:rFonts w:ascii="Arial" w:eastAsia="Times New Roman" w:hAnsi="Arial" w:cs="Arial"/>
          <w:b/>
          <w:lang w:eastAsia="es-ES"/>
        </w:rPr>
        <w:t>PRIMERO.</w:t>
      </w:r>
      <w:r w:rsidRPr="002E16DE">
        <w:rPr>
          <w:rFonts w:ascii="Arial" w:eastAsia="Times New Roman" w:hAnsi="Arial" w:cs="Arial"/>
          <w:lang w:eastAsia="es-ES"/>
        </w:rPr>
        <w:t xml:space="preserve"> El presente decreto entrará en vigor al día siguiente de su publicación en el Periódico Oficial del Gobierno del Estado.</w:t>
      </w:r>
    </w:p>
    <w:p w14:paraId="2F97D175" w14:textId="77777777" w:rsidR="006D3A7A" w:rsidRPr="002E16DE" w:rsidRDefault="006D3A7A" w:rsidP="006D3A7A">
      <w:pPr>
        <w:spacing w:after="0" w:line="240" w:lineRule="auto"/>
        <w:jc w:val="both"/>
        <w:rPr>
          <w:rFonts w:ascii="Arial" w:eastAsia="Times New Roman" w:hAnsi="Arial" w:cs="Arial"/>
          <w:lang w:eastAsia="es-ES"/>
        </w:rPr>
      </w:pPr>
    </w:p>
    <w:p w14:paraId="6E4B3D5C" w14:textId="77777777" w:rsidR="006D3A7A" w:rsidRPr="002E16DE" w:rsidRDefault="006D3A7A" w:rsidP="006D3A7A">
      <w:pPr>
        <w:spacing w:after="0" w:line="240" w:lineRule="auto"/>
        <w:jc w:val="both"/>
        <w:rPr>
          <w:rFonts w:ascii="Arial" w:eastAsia="Times New Roman" w:hAnsi="Arial" w:cs="Arial"/>
          <w:lang w:eastAsia="es-ES"/>
        </w:rPr>
      </w:pPr>
    </w:p>
    <w:p w14:paraId="577DD3AD" w14:textId="77777777" w:rsidR="006D3A7A" w:rsidRPr="002E16DE" w:rsidRDefault="006D3A7A" w:rsidP="006D3A7A">
      <w:pPr>
        <w:spacing w:after="0" w:line="240" w:lineRule="auto"/>
        <w:jc w:val="both"/>
        <w:rPr>
          <w:rFonts w:ascii="Arial" w:eastAsia="Times New Roman" w:hAnsi="Arial" w:cs="Arial"/>
          <w:lang w:eastAsia="es-ES"/>
        </w:rPr>
      </w:pPr>
      <w:r w:rsidRPr="002E16DE">
        <w:rPr>
          <w:rFonts w:ascii="Arial" w:eastAsia="Times New Roman" w:hAnsi="Arial" w:cs="Arial"/>
          <w:b/>
          <w:lang w:eastAsia="es-ES"/>
        </w:rPr>
        <w:t>SEGUNDO.</w:t>
      </w:r>
      <w:r w:rsidRPr="002E16DE">
        <w:rPr>
          <w:rFonts w:ascii="Arial" w:eastAsia="Times New Roman" w:hAnsi="Arial" w:cs="Arial"/>
          <w:lang w:eastAsia="es-ES"/>
        </w:rPr>
        <w:t xml:space="preserve"> Se deroga todas las disposiciones que se opongan al presente decreto.</w:t>
      </w:r>
    </w:p>
    <w:p w14:paraId="112E8B5D" w14:textId="77777777" w:rsidR="006D3A7A" w:rsidRPr="002E16DE" w:rsidRDefault="006D3A7A" w:rsidP="006D3A7A">
      <w:pPr>
        <w:spacing w:after="0" w:line="240" w:lineRule="auto"/>
        <w:jc w:val="center"/>
        <w:rPr>
          <w:rFonts w:ascii="Arial" w:eastAsia="Times New Roman" w:hAnsi="Arial" w:cs="Arial"/>
          <w:lang w:eastAsia="es-ES"/>
        </w:rPr>
      </w:pPr>
    </w:p>
    <w:p w14:paraId="41A51766" w14:textId="77777777" w:rsidR="006D3A7A" w:rsidRPr="002E16DE" w:rsidRDefault="006D3A7A" w:rsidP="006D3A7A">
      <w:pPr>
        <w:spacing w:after="0" w:line="240" w:lineRule="auto"/>
        <w:jc w:val="center"/>
        <w:rPr>
          <w:rFonts w:ascii="Arial" w:eastAsia="Times New Roman" w:hAnsi="Arial" w:cs="Arial"/>
          <w:lang w:eastAsia="es-ES"/>
        </w:rPr>
      </w:pPr>
    </w:p>
    <w:p w14:paraId="757F68C3" w14:textId="5C248399" w:rsidR="006D3A7A" w:rsidRPr="002E16DE" w:rsidRDefault="006D3A7A" w:rsidP="006D3A7A">
      <w:pPr>
        <w:spacing w:after="0" w:line="240" w:lineRule="auto"/>
        <w:jc w:val="center"/>
        <w:rPr>
          <w:rFonts w:ascii="Arial" w:eastAsia="Times New Roman" w:hAnsi="Arial" w:cs="Arial"/>
          <w:lang w:eastAsia="es-ES"/>
        </w:rPr>
      </w:pPr>
      <w:r w:rsidRPr="002E16DE">
        <w:rPr>
          <w:rFonts w:ascii="Arial" w:eastAsia="Times New Roman" w:hAnsi="Arial" w:cs="Arial"/>
          <w:lang w:eastAsia="es-ES"/>
        </w:rPr>
        <w:t xml:space="preserve">Saltillo, Coahuila, a </w:t>
      </w:r>
      <w:r w:rsidR="004305B9" w:rsidRPr="002E16DE">
        <w:rPr>
          <w:rFonts w:ascii="Arial" w:eastAsia="Times New Roman" w:hAnsi="Arial" w:cs="Arial"/>
          <w:lang w:eastAsia="es-ES"/>
        </w:rPr>
        <w:t>1</w:t>
      </w:r>
      <w:r w:rsidR="00F62A8A" w:rsidRPr="002E16DE">
        <w:rPr>
          <w:rFonts w:ascii="Arial" w:eastAsia="Times New Roman" w:hAnsi="Arial" w:cs="Arial"/>
          <w:lang w:eastAsia="es-ES"/>
        </w:rPr>
        <w:t>4</w:t>
      </w:r>
      <w:r w:rsidR="001D02F4" w:rsidRPr="002E16DE">
        <w:rPr>
          <w:rFonts w:ascii="Arial" w:eastAsia="Times New Roman" w:hAnsi="Arial" w:cs="Arial"/>
          <w:lang w:eastAsia="es-ES"/>
        </w:rPr>
        <w:t xml:space="preserve"> de abril</w:t>
      </w:r>
      <w:r w:rsidRPr="002E16DE">
        <w:rPr>
          <w:rFonts w:ascii="Arial" w:eastAsia="Times New Roman" w:hAnsi="Arial" w:cs="Arial"/>
          <w:lang w:eastAsia="es-ES"/>
        </w:rPr>
        <w:t xml:space="preserve"> de 2021.</w:t>
      </w:r>
    </w:p>
    <w:p w14:paraId="33E2F056" w14:textId="77777777" w:rsidR="006D3A7A" w:rsidRPr="002E16DE" w:rsidRDefault="006D3A7A" w:rsidP="006D3A7A">
      <w:pPr>
        <w:spacing w:after="0" w:line="240" w:lineRule="auto"/>
        <w:jc w:val="center"/>
        <w:rPr>
          <w:rFonts w:ascii="Arial" w:eastAsia="Times New Roman" w:hAnsi="Arial" w:cs="Arial"/>
          <w:lang w:eastAsia="es-ES"/>
        </w:rPr>
      </w:pPr>
    </w:p>
    <w:p w14:paraId="242AD182" w14:textId="77777777" w:rsidR="006D3A7A" w:rsidRPr="002E16DE" w:rsidRDefault="006D3A7A" w:rsidP="006D3A7A">
      <w:pPr>
        <w:spacing w:after="0" w:line="240" w:lineRule="auto"/>
        <w:jc w:val="center"/>
        <w:rPr>
          <w:rFonts w:ascii="Arial" w:eastAsia="Times New Roman" w:hAnsi="Arial" w:cs="Arial"/>
          <w:lang w:eastAsia="es-ES"/>
        </w:rPr>
      </w:pPr>
    </w:p>
    <w:p w14:paraId="19B43FE5" w14:textId="77777777" w:rsidR="006D3A7A" w:rsidRPr="002E16DE" w:rsidRDefault="006D3A7A" w:rsidP="006D3A7A">
      <w:pPr>
        <w:spacing w:after="0" w:line="240" w:lineRule="auto"/>
        <w:jc w:val="center"/>
        <w:rPr>
          <w:rFonts w:ascii="Arial" w:eastAsia="Times New Roman" w:hAnsi="Arial" w:cs="Arial"/>
          <w:b/>
          <w:lang w:eastAsia="es-ES"/>
        </w:rPr>
      </w:pPr>
      <w:r w:rsidRPr="002E16DE">
        <w:rPr>
          <w:rFonts w:ascii="Arial" w:eastAsia="Times New Roman" w:hAnsi="Arial" w:cs="Arial"/>
          <w:b/>
          <w:lang w:eastAsia="es-ES"/>
        </w:rPr>
        <w:t>ATENTAMENTE</w:t>
      </w:r>
    </w:p>
    <w:p w14:paraId="3303FB99" w14:textId="77777777" w:rsidR="006D3A7A" w:rsidRPr="002E16DE" w:rsidRDefault="006D3A7A" w:rsidP="006D3A7A">
      <w:pPr>
        <w:spacing w:after="0" w:line="240" w:lineRule="auto"/>
        <w:jc w:val="center"/>
        <w:rPr>
          <w:rFonts w:ascii="Arial" w:eastAsia="Times New Roman" w:hAnsi="Arial" w:cs="Arial"/>
          <w:b/>
          <w:lang w:eastAsia="es-ES"/>
        </w:rPr>
      </w:pPr>
    </w:p>
    <w:p w14:paraId="3AD7FA65" w14:textId="77777777" w:rsidR="006D3A7A" w:rsidRPr="002E16DE" w:rsidRDefault="006D3A7A" w:rsidP="006D3A7A">
      <w:pPr>
        <w:spacing w:after="0" w:line="240" w:lineRule="auto"/>
        <w:jc w:val="center"/>
        <w:rPr>
          <w:rFonts w:ascii="Arial" w:eastAsia="Times New Roman" w:hAnsi="Arial" w:cs="Arial"/>
          <w:i/>
          <w:lang w:eastAsia="es-ES"/>
        </w:rPr>
      </w:pPr>
      <w:r w:rsidRPr="002E16DE">
        <w:rPr>
          <w:rFonts w:ascii="Arial" w:eastAsia="Times New Roman" w:hAnsi="Arial" w:cs="Arial"/>
          <w:i/>
          <w:lang w:eastAsia="es-ES"/>
        </w:rPr>
        <w:t>“POR UNA PATRIA ORDENADA Y GENEROSA</w:t>
      </w:r>
    </w:p>
    <w:p w14:paraId="0AADB80E" w14:textId="77777777" w:rsidR="006D3A7A" w:rsidRPr="002E16DE" w:rsidRDefault="006D3A7A" w:rsidP="006D3A7A">
      <w:pPr>
        <w:spacing w:after="0" w:line="240" w:lineRule="auto"/>
        <w:jc w:val="center"/>
        <w:rPr>
          <w:rFonts w:ascii="Arial" w:eastAsia="Times New Roman" w:hAnsi="Arial" w:cs="Arial"/>
          <w:i/>
          <w:lang w:eastAsia="es-ES"/>
        </w:rPr>
      </w:pPr>
      <w:r w:rsidRPr="002E16DE">
        <w:rPr>
          <w:rFonts w:ascii="Arial" w:eastAsia="Times New Roman" w:hAnsi="Arial" w:cs="Arial"/>
          <w:i/>
          <w:lang w:eastAsia="es-ES"/>
        </w:rPr>
        <w:t xml:space="preserve"> Y UNA VIDA MEJOR Y MÁS DIGNA PARA TODOS”</w:t>
      </w:r>
    </w:p>
    <w:p w14:paraId="457AAFE0" w14:textId="62540285" w:rsidR="006D3A7A" w:rsidRPr="002E16DE" w:rsidRDefault="006D3A7A" w:rsidP="006D3A7A">
      <w:pPr>
        <w:spacing w:after="0" w:line="240" w:lineRule="auto"/>
        <w:jc w:val="center"/>
        <w:rPr>
          <w:rFonts w:ascii="Arial" w:eastAsia="Times New Roman" w:hAnsi="Arial" w:cs="Arial"/>
          <w:lang w:eastAsia="es-ES"/>
        </w:rPr>
      </w:pPr>
    </w:p>
    <w:p w14:paraId="4BF19796" w14:textId="77777777" w:rsidR="002E16DE" w:rsidRPr="002E16DE" w:rsidRDefault="002E16DE" w:rsidP="006D3A7A">
      <w:pPr>
        <w:spacing w:after="0" w:line="240" w:lineRule="auto"/>
        <w:jc w:val="center"/>
        <w:rPr>
          <w:rFonts w:ascii="Arial" w:eastAsia="Times New Roman" w:hAnsi="Arial" w:cs="Arial"/>
          <w:lang w:eastAsia="es-ES"/>
        </w:rPr>
      </w:pPr>
    </w:p>
    <w:p w14:paraId="0EBA0676" w14:textId="4039F363" w:rsidR="006D3A7A" w:rsidRPr="002E16DE" w:rsidRDefault="006D3A7A" w:rsidP="006D3A7A">
      <w:pPr>
        <w:spacing w:after="0" w:line="240" w:lineRule="auto"/>
        <w:jc w:val="center"/>
        <w:rPr>
          <w:rFonts w:ascii="Arial" w:eastAsia="Times New Roman" w:hAnsi="Arial" w:cs="Arial"/>
          <w:b/>
          <w:lang w:eastAsia="es-ES"/>
        </w:rPr>
      </w:pPr>
      <w:r w:rsidRPr="002E16DE">
        <w:rPr>
          <w:rFonts w:ascii="Arial" w:eastAsia="Times New Roman" w:hAnsi="Arial" w:cs="Arial"/>
          <w:b/>
          <w:lang w:eastAsia="es-ES"/>
        </w:rPr>
        <w:t>GRUPO PARLAMENTARIO DEL PARTIDO ACCIÓN NACIONAL “CARLOS ALBERTO PÁEZ FALCÓN”</w:t>
      </w:r>
    </w:p>
    <w:p w14:paraId="1196876E" w14:textId="2F3D933B" w:rsidR="006D3A7A" w:rsidRPr="002E16DE" w:rsidRDefault="006D3A7A" w:rsidP="006D3A7A">
      <w:pPr>
        <w:spacing w:after="0" w:line="240" w:lineRule="auto"/>
        <w:jc w:val="center"/>
        <w:rPr>
          <w:rFonts w:ascii="Arial" w:eastAsia="Times New Roman" w:hAnsi="Arial" w:cs="Arial"/>
          <w:b/>
          <w:lang w:eastAsia="es-ES"/>
        </w:rPr>
      </w:pPr>
    </w:p>
    <w:p w14:paraId="56D64108" w14:textId="496DB0C1" w:rsidR="006D3A7A" w:rsidRPr="002E16DE" w:rsidRDefault="006D3A7A" w:rsidP="006D3A7A">
      <w:pPr>
        <w:pBdr>
          <w:top w:val="nil"/>
          <w:left w:val="nil"/>
          <w:bottom w:val="nil"/>
          <w:right w:val="nil"/>
          <w:between w:val="nil"/>
          <w:bar w:val="nil"/>
        </w:pBdr>
        <w:spacing w:line="360" w:lineRule="auto"/>
        <w:jc w:val="center"/>
        <w:rPr>
          <w:rFonts w:ascii="Arial" w:eastAsia="Calibri" w:hAnsi="Arial" w:cs="Arial"/>
          <w:color w:val="000000"/>
          <w:u w:color="000000"/>
          <w:bdr w:val="nil"/>
          <w:lang w:eastAsia="es-MX"/>
        </w:rPr>
      </w:pPr>
    </w:p>
    <w:p w14:paraId="7489A0FA" w14:textId="517C23BF" w:rsidR="006D3A7A" w:rsidRPr="002E16DE" w:rsidRDefault="006D3A7A" w:rsidP="006D3A7A">
      <w:pPr>
        <w:pBdr>
          <w:top w:val="nil"/>
          <w:left w:val="nil"/>
          <w:bottom w:val="nil"/>
          <w:right w:val="nil"/>
          <w:between w:val="nil"/>
          <w:bar w:val="nil"/>
        </w:pBdr>
        <w:spacing w:line="360" w:lineRule="auto"/>
        <w:jc w:val="center"/>
        <w:rPr>
          <w:rFonts w:ascii="Arial" w:eastAsia="Calibri" w:hAnsi="Arial" w:cs="Arial"/>
          <w:color w:val="000000"/>
          <w:u w:color="000000"/>
          <w:bdr w:val="nil"/>
          <w:lang w:eastAsia="es-MX"/>
        </w:rPr>
      </w:pPr>
    </w:p>
    <w:p w14:paraId="5EF18530" w14:textId="77777777" w:rsidR="006D3A7A" w:rsidRPr="002E16DE" w:rsidRDefault="006D3A7A" w:rsidP="006D3A7A">
      <w:pPr>
        <w:pBdr>
          <w:top w:val="nil"/>
          <w:left w:val="nil"/>
          <w:bottom w:val="nil"/>
          <w:right w:val="nil"/>
          <w:between w:val="nil"/>
          <w:bar w:val="nil"/>
        </w:pBdr>
        <w:spacing w:line="360" w:lineRule="auto"/>
        <w:jc w:val="center"/>
        <w:rPr>
          <w:rFonts w:ascii="Calibri" w:eastAsia="Calibri" w:hAnsi="Calibri" w:cs="Calibri"/>
          <w:color w:val="000000"/>
          <w:u w:color="000000"/>
          <w:bdr w:val="nil"/>
          <w:lang w:eastAsia="es-MX"/>
        </w:rPr>
      </w:pPr>
      <w:r w:rsidRPr="002E16DE">
        <w:rPr>
          <w:rFonts w:ascii="Calibri" w:eastAsia="Calibri" w:hAnsi="Calibri" w:cs="Calibri"/>
          <w:color w:val="000000"/>
          <w:u w:color="000000"/>
          <w:bdr w:val="nil"/>
          <w:lang w:eastAsia="es-MX"/>
        </w:rPr>
        <w:t>DIP. MAYRA LUCILA VALDÉS GONZÁLEZ</w:t>
      </w:r>
    </w:p>
    <w:tbl>
      <w:tblPr>
        <w:tblW w:w="10065" w:type="dxa"/>
        <w:tblInd w:w="-459" w:type="dxa"/>
        <w:tblLook w:val="04A0" w:firstRow="1" w:lastRow="0" w:firstColumn="1" w:lastColumn="0" w:noHBand="0" w:noVBand="1"/>
      </w:tblPr>
      <w:tblGrid>
        <w:gridCol w:w="5471"/>
        <w:gridCol w:w="4594"/>
      </w:tblGrid>
      <w:tr w:rsidR="006D3A7A" w:rsidRPr="002E16DE" w14:paraId="448CF8B7" w14:textId="77777777" w:rsidTr="00D81A65">
        <w:trPr>
          <w:trHeight w:val="1570"/>
        </w:trPr>
        <w:tc>
          <w:tcPr>
            <w:tcW w:w="5471" w:type="dxa"/>
            <w:shd w:val="clear" w:color="auto" w:fill="auto"/>
          </w:tcPr>
          <w:p w14:paraId="728F71B4" w14:textId="684602F4"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r w:rsidRPr="002E16DE">
              <w:rPr>
                <w:rFonts w:ascii="Arial" w:eastAsia="Times New Roman" w:hAnsi="Arial" w:cs="Calibri"/>
                <w:lang w:eastAsia="es-ES"/>
              </w:rPr>
              <w:tab/>
            </w:r>
          </w:p>
          <w:p w14:paraId="0409FC7B" w14:textId="77777777"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r w:rsidRPr="002E16DE">
              <w:rPr>
                <w:rFonts w:ascii="Arial" w:eastAsia="Times New Roman" w:hAnsi="Arial" w:cs="Calibri"/>
                <w:lang w:eastAsia="es-ES"/>
              </w:rPr>
              <w:tab/>
            </w:r>
          </w:p>
          <w:p w14:paraId="0E27B85A" w14:textId="338B86AA"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p>
          <w:p w14:paraId="24D81AFB" w14:textId="77777777"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p>
          <w:p w14:paraId="118FD133" w14:textId="77777777" w:rsidR="006D3A7A" w:rsidRPr="002E16DE" w:rsidRDefault="006D3A7A" w:rsidP="006D3A7A">
            <w:pPr>
              <w:tabs>
                <w:tab w:val="left" w:pos="885"/>
                <w:tab w:val="center" w:pos="4987"/>
                <w:tab w:val="left" w:pos="5056"/>
              </w:tabs>
              <w:spacing w:after="0" w:line="360" w:lineRule="auto"/>
              <w:jc w:val="center"/>
              <w:rPr>
                <w:rFonts w:ascii="Arial" w:eastAsia="Times New Roman" w:hAnsi="Arial" w:cs="Calibri"/>
                <w:lang w:eastAsia="es-ES"/>
              </w:rPr>
            </w:pPr>
            <w:r w:rsidRPr="002E16DE">
              <w:rPr>
                <w:rFonts w:ascii="Arial" w:eastAsia="Times New Roman" w:hAnsi="Arial" w:cs="Calibri"/>
                <w:lang w:eastAsia="es-ES"/>
              </w:rPr>
              <w:t>DIP. RODOLFO GERARDO WALS AURIOLES</w:t>
            </w:r>
          </w:p>
        </w:tc>
        <w:tc>
          <w:tcPr>
            <w:tcW w:w="4594" w:type="dxa"/>
            <w:shd w:val="clear" w:color="auto" w:fill="auto"/>
          </w:tcPr>
          <w:p w14:paraId="555945FA" w14:textId="4FDFC751"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p>
          <w:p w14:paraId="5CDE675A" w14:textId="60EC3BE5"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bookmarkStart w:id="2" w:name="_GoBack"/>
            <w:bookmarkEnd w:id="2"/>
          </w:p>
          <w:p w14:paraId="5B2FD83C" w14:textId="708E2772"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p>
          <w:p w14:paraId="55876F41" w14:textId="77777777" w:rsidR="006D3A7A" w:rsidRPr="002E16DE" w:rsidRDefault="006D3A7A" w:rsidP="006D3A7A">
            <w:pPr>
              <w:tabs>
                <w:tab w:val="left" w:pos="885"/>
                <w:tab w:val="center" w:pos="4987"/>
                <w:tab w:val="left" w:pos="5056"/>
              </w:tabs>
              <w:spacing w:after="0" w:line="360" w:lineRule="auto"/>
              <w:jc w:val="both"/>
              <w:rPr>
                <w:rFonts w:ascii="Arial" w:eastAsia="Times New Roman" w:hAnsi="Arial" w:cs="Calibri"/>
                <w:lang w:eastAsia="es-ES"/>
              </w:rPr>
            </w:pPr>
          </w:p>
          <w:p w14:paraId="47C3FB50" w14:textId="77777777" w:rsidR="006D3A7A" w:rsidRPr="002E16DE" w:rsidRDefault="006D3A7A" w:rsidP="006D3A7A">
            <w:pPr>
              <w:tabs>
                <w:tab w:val="left" w:pos="885"/>
                <w:tab w:val="center" w:pos="4987"/>
                <w:tab w:val="left" w:pos="5056"/>
              </w:tabs>
              <w:spacing w:after="0" w:line="360" w:lineRule="auto"/>
              <w:jc w:val="center"/>
              <w:rPr>
                <w:rFonts w:ascii="Arial" w:eastAsia="Times New Roman" w:hAnsi="Arial" w:cs="Calibri"/>
                <w:lang w:eastAsia="es-ES"/>
              </w:rPr>
            </w:pPr>
            <w:r w:rsidRPr="002E16DE">
              <w:rPr>
                <w:rFonts w:ascii="Arial" w:eastAsia="Times New Roman" w:hAnsi="Arial" w:cs="Calibri"/>
                <w:lang w:eastAsia="es-ES"/>
              </w:rPr>
              <w:t>DIP. LUZ NATALIA VIRGIL ORONA</w:t>
            </w:r>
          </w:p>
        </w:tc>
      </w:tr>
    </w:tbl>
    <w:p w14:paraId="6F2E5759" w14:textId="77777777" w:rsidR="006D3A7A" w:rsidRPr="002E16DE" w:rsidRDefault="006D3A7A" w:rsidP="006D3A7A">
      <w:pPr>
        <w:spacing w:after="0" w:line="240" w:lineRule="auto"/>
        <w:rPr>
          <w:rFonts w:ascii="Calibri" w:eastAsia="Times New Roman" w:hAnsi="Calibri" w:cs="Calibri"/>
          <w:lang w:eastAsia="es-ES"/>
        </w:rPr>
      </w:pPr>
    </w:p>
    <w:p w14:paraId="6B09E225" w14:textId="77777777" w:rsidR="00F43682" w:rsidRPr="002E16DE" w:rsidRDefault="00E11681"/>
    <w:sectPr w:rsidR="00F43682" w:rsidRPr="002E16DE" w:rsidSect="00F40DF9">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FBD6E" w14:textId="77777777" w:rsidR="00E11681" w:rsidRDefault="00E11681">
      <w:pPr>
        <w:spacing w:after="0" w:line="240" w:lineRule="auto"/>
      </w:pPr>
      <w:r>
        <w:separator/>
      </w:r>
    </w:p>
  </w:endnote>
  <w:endnote w:type="continuationSeparator" w:id="0">
    <w:p w14:paraId="5BB10302" w14:textId="77777777" w:rsidR="00E11681" w:rsidRDefault="00E1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D3330" w14:textId="77777777" w:rsidR="00E11681" w:rsidRDefault="00E11681">
      <w:pPr>
        <w:spacing w:after="0" w:line="240" w:lineRule="auto"/>
      </w:pPr>
      <w:r>
        <w:separator/>
      </w:r>
    </w:p>
  </w:footnote>
  <w:footnote w:type="continuationSeparator" w:id="0">
    <w:p w14:paraId="776D6AF5" w14:textId="77777777" w:rsidR="00E11681" w:rsidRDefault="00E1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AF0E" w14:textId="3F9513C8" w:rsidR="00D13ED4" w:rsidRDefault="00D13ED4" w:rsidP="00D13ED4">
    <w:pPr>
      <w:tabs>
        <w:tab w:val="center" w:pos="4252"/>
        <w:tab w:val="right" w:pos="8504"/>
      </w:tabs>
      <w:spacing w:after="0"/>
      <w:jc w:val="center"/>
      <w:rPr>
        <w:rFonts w:ascii="Times New Roman" w:eastAsia="Times New Roman" w:hAnsi="Times New Roman" w:cs="Times New Roman"/>
        <w:smallCaps/>
        <w:spacing w:val="20"/>
        <w:sz w:val="32"/>
        <w:szCs w:val="32"/>
        <w:lang w:eastAsia="es-ES"/>
      </w:rPr>
    </w:pPr>
    <w:r>
      <w:rPr>
        <w:noProof/>
        <w:lang w:eastAsia="es-MX"/>
      </w:rPr>
      <w:drawing>
        <wp:anchor distT="0" distB="0" distL="114300" distR="114300" simplePos="0" relativeHeight="251659264" behindDoc="0" locked="0" layoutInCell="1" allowOverlap="1" wp14:anchorId="3021C635" wp14:editId="731654FE">
          <wp:simplePos x="0" y="0"/>
          <wp:positionH relativeFrom="column">
            <wp:posOffset>-431241</wp:posOffset>
          </wp:positionH>
          <wp:positionV relativeFrom="paragraph">
            <wp:posOffset>-112903</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mallCaps/>
        <w:spacing w:val="20"/>
        <w:sz w:val="32"/>
        <w:szCs w:val="32"/>
        <w:lang w:eastAsia="es-ES"/>
      </w:rPr>
      <w:t>Estado Independiente, Libre y Soberano</w:t>
    </w:r>
  </w:p>
  <w:p w14:paraId="79F170B8" w14:textId="77777777" w:rsidR="00D13ED4" w:rsidRDefault="00D13ED4" w:rsidP="00D13ED4">
    <w:pPr>
      <w:tabs>
        <w:tab w:val="center" w:pos="4252"/>
        <w:tab w:val="right" w:pos="8504"/>
      </w:tabs>
      <w:spacing w:after="0"/>
      <w:jc w:val="center"/>
      <w:rPr>
        <w:rFonts w:ascii="Times New Roman" w:eastAsia="Times New Roman" w:hAnsi="Times New Roman" w:cs="Times New Roman"/>
        <w:smallCaps/>
        <w:spacing w:val="20"/>
        <w:sz w:val="32"/>
        <w:szCs w:val="32"/>
        <w:lang w:eastAsia="es-ES"/>
      </w:rPr>
    </w:pPr>
    <w:r>
      <w:rPr>
        <w:rFonts w:ascii="Times New Roman" w:eastAsia="Times New Roman" w:hAnsi="Times New Roman" w:cs="Times New Roman"/>
        <w:smallCaps/>
        <w:spacing w:val="20"/>
        <w:sz w:val="32"/>
        <w:szCs w:val="32"/>
        <w:lang w:eastAsia="es-ES"/>
      </w:rPr>
      <w:t>de Coahuila de Zaragoza</w:t>
    </w:r>
  </w:p>
  <w:p w14:paraId="3E7E2B5F" w14:textId="77777777" w:rsidR="00D13ED4" w:rsidRDefault="00D13ED4" w:rsidP="00D13ED4">
    <w:pPr>
      <w:tabs>
        <w:tab w:val="center" w:pos="4252"/>
        <w:tab w:val="right" w:pos="8504"/>
      </w:tabs>
      <w:spacing w:after="0"/>
      <w:jc w:val="center"/>
      <w:rPr>
        <w:rFonts w:ascii="Times New Roman" w:eastAsia="Times New Roman" w:hAnsi="Times New Roman" w:cs="Times New Roman"/>
        <w:smallCaps/>
        <w:spacing w:val="20"/>
        <w:sz w:val="28"/>
        <w:szCs w:val="28"/>
        <w:lang w:eastAsia="es-ES"/>
      </w:rPr>
    </w:pPr>
    <w:r>
      <w:rPr>
        <w:rFonts w:ascii="Times New Roman" w:eastAsia="Times New Roman" w:hAnsi="Times New Roman" w:cs="Times New Roman"/>
        <w:smallCaps/>
        <w:spacing w:val="20"/>
        <w:sz w:val="28"/>
        <w:szCs w:val="28"/>
        <w:lang w:eastAsia="es-ES"/>
      </w:rPr>
      <w:t>Poder Legislativo</w:t>
    </w:r>
  </w:p>
  <w:p w14:paraId="09529DFA" w14:textId="77777777" w:rsidR="00D13ED4" w:rsidRDefault="00D13ED4" w:rsidP="00D13ED4">
    <w:pPr>
      <w:pStyle w:val="Encabezado"/>
      <w:jc w:val="center"/>
    </w:pPr>
    <w:r>
      <w:rPr>
        <w:rFonts w:eastAsia="Times New Roman" w:cs="Times New Roman"/>
        <w:bCs/>
        <w:sz w:val="18"/>
        <w:szCs w:val="20"/>
        <w:lang w:eastAsia="es-ES"/>
      </w:rPr>
      <w:t>“2021, Año del reconocimiento al trabajo del personal de salud por su lucha contra el COVID-19”</w:t>
    </w:r>
  </w:p>
  <w:p w14:paraId="168DA945" w14:textId="77777777" w:rsidR="005F5CDF" w:rsidRDefault="00E116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7A"/>
    <w:rsid w:val="00110B34"/>
    <w:rsid w:val="001D02F4"/>
    <w:rsid w:val="001D5770"/>
    <w:rsid w:val="00216BD7"/>
    <w:rsid w:val="002257AC"/>
    <w:rsid w:val="002D1A20"/>
    <w:rsid w:val="002E16DE"/>
    <w:rsid w:val="004072B3"/>
    <w:rsid w:val="004305B9"/>
    <w:rsid w:val="00435E73"/>
    <w:rsid w:val="004460F4"/>
    <w:rsid w:val="00566C9D"/>
    <w:rsid w:val="006D3A7A"/>
    <w:rsid w:val="006D3E50"/>
    <w:rsid w:val="00907470"/>
    <w:rsid w:val="00B63C0E"/>
    <w:rsid w:val="00BF0C84"/>
    <w:rsid w:val="00D13ED4"/>
    <w:rsid w:val="00D40156"/>
    <w:rsid w:val="00D43A75"/>
    <w:rsid w:val="00E11681"/>
    <w:rsid w:val="00EF55CD"/>
    <w:rsid w:val="00F218C4"/>
    <w:rsid w:val="00F40906"/>
    <w:rsid w:val="00F40DF9"/>
    <w:rsid w:val="00F62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D2084"/>
  <w15:chartTrackingRefBased/>
  <w15:docId w15:val="{A3A96DAF-15AE-4BBC-A861-D6F3090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3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A7A"/>
  </w:style>
  <w:style w:type="table" w:styleId="Tablaconcuadrcula">
    <w:name w:val="Table Grid"/>
    <w:basedOn w:val="Tablanormal"/>
    <w:uiPriority w:val="39"/>
    <w:rsid w:val="006D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3E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1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Saltillo</dc:creator>
  <cp:keywords/>
  <dc:description/>
  <cp:lastModifiedBy>Juan Lumbreras</cp:lastModifiedBy>
  <cp:revision>3</cp:revision>
  <dcterms:created xsi:type="dcterms:W3CDTF">2021-04-14T18:16:00Z</dcterms:created>
  <dcterms:modified xsi:type="dcterms:W3CDTF">2021-04-14T18:16:00Z</dcterms:modified>
</cp:coreProperties>
</file>