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1AA" w:rsidRPr="00E001AA" w:rsidRDefault="00E001AA" w:rsidP="00E001AA">
      <w:pPr>
        <w:spacing w:after="0" w:line="240" w:lineRule="auto"/>
        <w:jc w:val="both"/>
        <w:rPr>
          <w:rFonts w:ascii="Arial Narrow" w:eastAsia="Times New Roman" w:hAnsi="Arial Narrow" w:cs="Times New Roman"/>
          <w:color w:val="000000"/>
          <w:sz w:val="26"/>
          <w:szCs w:val="26"/>
          <w:lang w:eastAsia="es-ES"/>
        </w:rPr>
      </w:pPr>
    </w:p>
    <w:p w:rsidR="00E001AA" w:rsidRDefault="00E001AA" w:rsidP="00E001AA">
      <w:pPr>
        <w:spacing w:after="0" w:line="240" w:lineRule="auto"/>
        <w:jc w:val="both"/>
        <w:rPr>
          <w:rFonts w:ascii="Arial Narrow" w:eastAsia="Times New Roman" w:hAnsi="Arial Narrow" w:cs="Times New Roman"/>
          <w:color w:val="000000"/>
          <w:sz w:val="26"/>
          <w:szCs w:val="26"/>
          <w:lang w:eastAsia="es-ES"/>
        </w:rPr>
      </w:pPr>
    </w:p>
    <w:p w:rsidR="00E001AA" w:rsidRDefault="00E001AA" w:rsidP="00E001AA">
      <w:pPr>
        <w:spacing w:after="0" w:line="240" w:lineRule="auto"/>
        <w:jc w:val="both"/>
        <w:rPr>
          <w:rFonts w:ascii="Arial Narrow" w:eastAsia="Times New Roman" w:hAnsi="Arial Narrow" w:cs="Times New Roman"/>
          <w:color w:val="000000"/>
          <w:sz w:val="26"/>
          <w:szCs w:val="26"/>
          <w:lang w:eastAsia="es-ES"/>
        </w:rPr>
      </w:pPr>
    </w:p>
    <w:p w:rsidR="00A77EA0" w:rsidRPr="00A77EA0" w:rsidRDefault="00E001AA" w:rsidP="00E001AA">
      <w:pPr>
        <w:spacing w:after="0" w:line="240" w:lineRule="auto"/>
        <w:jc w:val="both"/>
        <w:rPr>
          <w:rFonts w:ascii="Arial Narrow" w:eastAsia="Times New Roman" w:hAnsi="Arial Narrow" w:cs="Times New Roman"/>
          <w:b/>
          <w:color w:val="000000"/>
          <w:sz w:val="26"/>
          <w:szCs w:val="26"/>
          <w:lang w:eastAsia="es-ES"/>
        </w:rPr>
      </w:pPr>
      <w:r w:rsidRPr="00E001AA">
        <w:rPr>
          <w:rFonts w:ascii="Arial Narrow" w:eastAsia="Times New Roman" w:hAnsi="Arial Narrow" w:cs="Times New Roman"/>
          <w:color w:val="000000"/>
          <w:sz w:val="26"/>
          <w:szCs w:val="26"/>
          <w:lang w:eastAsia="es-ES"/>
        </w:rPr>
        <w:t xml:space="preserve">Iniciativa con Proyecto de Decreto por el que se </w:t>
      </w:r>
      <w:r w:rsidR="00A77EA0" w:rsidRPr="00A77EA0">
        <w:rPr>
          <w:rFonts w:ascii="Arial Narrow" w:eastAsia="Times New Roman" w:hAnsi="Arial Narrow" w:cs="Times New Roman"/>
          <w:color w:val="000000"/>
          <w:sz w:val="26"/>
          <w:szCs w:val="26"/>
          <w:lang w:eastAsia="es-ES"/>
        </w:rPr>
        <w:t>reforma y, a su vez, se adiciona un párrafo al artículo 6, de cuya fracción I se modifican los incisos h) y j), y se agrega el inciso s),</w:t>
      </w:r>
      <w:r w:rsidR="00A77EA0">
        <w:rPr>
          <w:rFonts w:ascii="Arial Narrow" w:eastAsia="Times New Roman" w:hAnsi="Arial Narrow" w:cs="Times New Roman"/>
          <w:color w:val="000000"/>
          <w:sz w:val="26"/>
          <w:szCs w:val="26"/>
          <w:lang w:eastAsia="es-ES"/>
        </w:rPr>
        <w:t xml:space="preserve"> </w:t>
      </w:r>
      <w:r w:rsidRPr="00E001AA">
        <w:rPr>
          <w:rFonts w:ascii="Arial Narrow" w:eastAsia="Times New Roman" w:hAnsi="Arial Narrow" w:cs="Times New Roman"/>
          <w:color w:val="000000"/>
          <w:sz w:val="26"/>
          <w:szCs w:val="26"/>
          <w:lang w:eastAsia="es-ES"/>
        </w:rPr>
        <w:t xml:space="preserve">de la </w:t>
      </w:r>
      <w:r w:rsidRPr="00A77EA0">
        <w:rPr>
          <w:rFonts w:ascii="Arial Narrow" w:eastAsia="Times New Roman" w:hAnsi="Arial Narrow" w:cs="Times New Roman"/>
          <w:b/>
          <w:color w:val="000000"/>
          <w:sz w:val="26"/>
          <w:szCs w:val="26"/>
          <w:lang w:eastAsia="es-ES"/>
        </w:rPr>
        <w:t>Ley de Asistencia Social y Protección de Derechos del Estado de Coahuila de Zaragoza</w:t>
      </w:r>
      <w:r w:rsidR="00A77EA0" w:rsidRPr="00A77EA0">
        <w:rPr>
          <w:rFonts w:ascii="Arial Narrow" w:eastAsia="Times New Roman" w:hAnsi="Arial Narrow" w:cs="Times New Roman"/>
          <w:b/>
          <w:color w:val="000000"/>
          <w:sz w:val="26"/>
          <w:szCs w:val="26"/>
          <w:lang w:eastAsia="es-ES"/>
        </w:rPr>
        <w:t>.</w:t>
      </w:r>
    </w:p>
    <w:p w:rsidR="00A77EA0" w:rsidRPr="00A77EA0" w:rsidRDefault="00A77EA0" w:rsidP="00E001AA">
      <w:pPr>
        <w:spacing w:after="0" w:line="240" w:lineRule="auto"/>
        <w:jc w:val="both"/>
        <w:rPr>
          <w:rFonts w:ascii="Arial Narrow" w:eastAsia="Times New Roman" w:hAnsi="Arial Narrow" w:cs="Times New Roman"/>
          <w:b/>
          <w:color w:val="000000"/>
          <w:sz w:val="26"/>
          <w:szCs w:val="26"/>
          <w:lang w:eastAsia="es-ES"/>
        </w:rPr>
      </w:pPr>
    </w:p>
    <w:p w:rsidR="00E001AA" w:rsidRPr="00A77EA0" w:rsidRDefault="00A77EA0" w:rsidP="00A77EA0">
      <w:pPr>
        <w:numPr>
          <w:ilvl w:val="0"/>
          <w:numId w:val="5"/>
        </w:numPr>
        <w:spacing w:after="0" w:line="240" w:lineRule="auto"/>
        <w:contextualSpacing/>
        <w:jc w:val="both"/>
        <w:rPr>
          <w:rFonts w:ascii="Arial Narrow" w:eastAsia="Times New Roman" w:hAnsi="Arial Narrow" w:cs="Times New Roman"/>
          <w:b/>
          <w:color w:val="000000"/>
          <w:sz w:val="26"/>
          <w:szCs w:val="26"/>
          <w:lang w:eastAsia="es-ES"/>
        </w:rPr>
      </w:pPr>
      <w:r w:rsidRPr="00A77EA0">
        <w:rPr>
          <w:rFonts w:ascii="Arial Narrow" w:eastAsia="Times New Roman" w:hAnsi="Arial Narrow" w:cs="Times New Roman"/>
          <w:b/>
          <w:color w:val="000000"/>
          <w:sz w:val="26"/>
          <w:szCs w:val="26"/>
          <w:lang w:eastAsia="es-ES"/>
        </w:rPr>
        <w:t>E</w:t>
      </w:r>
      <w:r w:rsidR="00E001AA" w:rsidRPr="00A77EA0">
        <w:rPr>
          <w:rFonts w:ascii="Arial Narrow" w:eastAsia="Times New Roman" w:hAnsi="Arial Narrow" w:cs="Times New Roman"/>
          <w:b/>
          <w:color w:val="000000"/>
          <w:sz w:val="26"/>
          <w:szCs w:val="26"/>
          <w:lang w:eastAsia="es-ES"/>
        </w:rPr>
        <w:t>n materia de personas sujetos de asistencia social.</w:t>
      </w:r>
    </w:p>
    <w:p w:rsidR="00E001AA" w:rsidRDefault="00E001AA" w:rsidP="00E001AA">
      <w:pPr>
        <w:spacing w:after="0" w:line="240" w:lineRule="auto"/>
        <w:jc w:val="both"/>
        <w:rPr>
          <w:rFonts w:ascii="Arial Narrow" w:eastAsia="Times New Roman" w:hAnsi="Arial Narrow" w:cs="Times New Roman"/>
          <w:color w:val="000000"/>
          <w:sz w:val="26"/>
          <w:szCs w:val="26"/>
          <w:lang w:eastAsia="es-ES"/>
        </w:rPr>
      </w:pPr>
    </w:p>
    <w:p w:rsidR="00E001AA" w:rsidRPr="00E001AA" w:rsidRDefault="00E001AA" w:rsidP="00E001AA">
      <w:pPr>
        <w:spacing w:after="0" w:line="240" w:lineRule="auto"/>
        <w:jc w:val="both"/>
        <w:rPr>
          <w:rFonts w:ascii="Arial Narrow" w:eastAsia="Times New Roman" w:hAnsi="Arial Narrow" w:cs="Times New Roman"/>
          <w:color w:val="000000"/>
          <w:sz w:val="26"/>
          <w:szCs w:val="26"/>
          <w:lang w:eastAsia="es-ES"/>
        </w:rPr>
      </w:pPr>
      <w:r w:rsidRPr="00E001AA">
        <w:rPr>
          <w:rFonts w:ascii="Arial Narrow" w:eastAsia="Times New Roman" w:hAnsi="Arial Narrow" w:cs="Times New Roman"/>
          <w:color w:val="000000"/>
          <w:sz w:val="26"/>
          <w:szCs w:val="26"/>
          <w:lang w:eastAsia="es-ES"/>
        </w:rPr>
        <w:t xml:space="preserve">Planteada por </w:t>
      </w:r>
      <w:r>
        <w:rPr>
          <w:rFonts w:ascii="Arial Narrow" w:eastAsia="Times New Roman" w:hAnsi="Arial Narrow" w:cs="Times New Roman"/>
          <w:color w:val="000000"/>
          <w:sz w:val="26"/>
          <w:szCs w:val="26"/>
          <w:lang w:eastAsia="es-ES"/>
        </w:rPr>
        <w:t xml:space="preserve">el </w:t>
      </w:r>
      <w:r w:rsidRPr="00E001AA">
        <w:rPr>
          <w:rFonts w:ascii="Arial Narrow" w:eastAsia="Times New Roman" w:hAnsi="Arial Narrow" w:cs="Times New Roman"/>
          <w:b/>
          <w:color w:val="000000"/>
          <w:sz w:val="26"/>
          <w:szCs w:val="26"/>
          <w:lang w:eastAsia="es-ES"/>
        </w:rPr>
        <w:t>Diputado Francisco Javier Cortez Gómez</w:t>
      </w:r>
      <w:r w:rsidRPr="00E001AA">
        <w:rPr>
          <w:rFonts w:ascii="Arial Narrow" w:eastAsia="Times New Roman" w:hAnsi="Arial Narrow" w:cs="Times New Roman"/>
          <w:color w:val="000000"/>
          <w:sz w:val="26"/>
          <w:szCs w:val="26"/>
          <w:lang w:eastAsia="es-ES"/>
        </w:rPr>
        <w:t>, conjuntamente con las Diputadas del Grupo Parlamentario, "Movimiento Regeneración Nacional</w:t>
      </w:r>
      <w:r>
        <w:rPr>
          <w:rFonts w:ascii="Arial Narrow" w:eastAsia="Times New Roman" w:hAnsi="Arial Narrow" w:cs="Times New Roman"/>
          <w:color w:val="000000"/>
          <w:sz w:val="26"/>
          <w:szCs w:val="26"/>
          <w:lang w:eastAsia="es-ES"/>
        </w:rPr>
        <w:t>”</w:t>
      </w:r>
      <w:r w:rsidRPr="00E001AA">
        <w:rPr>
          <w:rFonts w:ascii="Arial Narrow" w:eastAsia="Times New Roman" w:hAnsi="Arial Narrow" w:cs="Times New Roman"/>
          <w:color w:val="000000"/>
          <w:sz w:val="26"/>
          <w:szCs w:val="26"/>
          <w:lang w:eastAsia="es-ES"/>
        </w:rPr>
        <w:t xml:space="preserve"> (Morena).</w:t>
      </w:r>
    </w:p>
    <w:p w:rsidR="00E001AA" w:rsidRPr="00E001AA" w:rsidRDefault="00E001AA" w:rsidP="00E001AA">
      <w:pPr>
        <w:spacing w:after="0" w:line="240" w:lineRule="auto"/>
        <w:jc w:val="both"/>
        <w:rPr>
          <w:rFonts w:ascii="Arial Narrow" w:eastAsia="Times New Roman" w:hAnsi="Arial Narrow" w:cs="Times New Roman"/>
          <w:color w:val="000000"/>
          <w:sz w:val="26"/>
          <w:szCs w:val="26"/>
          <w:lang w:eastAsia="es-ES"/>
        </w:rPr>
      </w:pPr>
    </w:p>
    <w:p w:rsidR="00E001AA" w:rsidRPr="00E001AA" w:rsidRDefault="00E001AA" w:rsidP="00E001AA">
      <w:pPr>
        <w:spacing w:after="0" w:line="240" w:lineRule="auto"/>
        <w:jc w:val="both"/>
        <w:rPr>
          <w:rFonts w:ascii="Arial Narrow" w:eastAsia="Times New Roman" w:hAnsi="Arial Narrow" w:cs="Times New Roman"/>
          <w:b/>
          <w:color w:val="000000"/>
          <w:sz w:val="26"/>
          <w:szCs w:val="26"/>
          <w:lang w:eastAsia="es-ES"/>
        </w:rPr>
      </w:pPr>
      <w:r w:rsidRPr="00E001AA">
        <w:rPr>
          <w:rFonts w:ascii="Arial Narrow" w:eastAsia="Times New Roman" w:hAnsi="Arial Narrow" w:cs="Times New Roman"/>
          <w:color w:val="000000"/>
          <w:sz w:val="26"/>
          <w:szCs w:val="26"/>
          <w:lang w:eastAsia="es-ES"/>
        </w:rPr>
        <w:t xml:space="preserve">Fecha de Lectura de la Iniciativa: </w:t>
      </w:r>
      <w:r>
        <w:rPr>
          <w:rFonts w:ascii="Arial Narrow" w:eastAsia="Times New Roman" w:hAnsi="Arial Narrow" w:cs="Times New Roman"/>
          <w:b/>
          <w:color w:val="000000"/>
          <w:sz w:val="26"/>
          <w:szCs w:val="26"/>
          <w:lang w:eastAsia="es-ES"/>
        </w:rPr>
        <w:t>15</w:t>
      </w:r>
      <w:r w:rsidRPr="00E001AA">
        <w:rPr>
          <w:rFonts w:ascii="Arial Narrow" w:eastAsia="Times New Roman" w:hAnsi="Arial Narrow" w:cs="Times New Roman"/>
          <w:b/>
          <w:color w:val="000000"/>
          <w:sz w:val="26"/>
          <w:szCs w:val="26"/>
          <w:lang w:eastAsia="es-ES"/>
        </w:rPr>
        <w:t xml:space="preserve"> de </w:t>
      </w:r>
      <w:proofErr w:type="gramStart"/>
      <w:r w:rsidRPr="00E001AA">
        <w:rPr>
          <w:rFonts w:ascii="Arial Narrow" w:eastAsia="Times New Roman" w:hAnsi="Arial Narrow" w:cs="Times New Roman"/>
          <w:b/>
          <w:color w:val="000000"/>
          <w:sz w:val="26"/>
          <w:szCs w:val="26"/>
          <w:lang w:eastAsia="es-ES"/>
        </w:rPr>
        <w:t>Junio</w:t>
      </w:r>
      <w:proofErr w:type="gramEnd"/>
      <w:r w:rsidRPr="00E001AA">
        <w:rPr>
          <w:rFonts w:ascii="Arial Narrow" w:eastAsia="Times New Roman" w:hAnsi="Arial Narrow" w:cs="Times New Roman"/>
          <w:b/>
          <w:color w:val="000000"/>
          <w:sz w:val="26"/>
          <w:szCs w:val="26"/>
          <w:lang w:eastAsia="es-ES"/>
        </w:rPr>
        <w:t xml:space="preserve"> de 2021.</w:t>
      </w:r>
    </w:p>
    <w:p w:rsidR="00E001AA" w:rsidRPr="00E001AA" w:rsidRDefault="00E001AA" w:rsidP="00E001AA">
      <w:pPr>
        <w:spacing w:after="0" w:line="240" w:lineRule="auto"/>
        <w:jc w:val="both"/>
        <w:rPr>
          <w:rFonts w:ascii="Arial Narrow" w:eastAsia="Times New Roman" w:hAnsi="Arial Narrow" w:cs="Arial"/>
          <w:sz w:val="26"/>
          <w:szCs w:val="26"/>
          <w:lang w:eastAsia="es-ES"/>
        </w:rPr>
      </w:pPr>
    </w:p>
    <w:p w:rsidR="00E001AA" w:rsidRPr="00595933" w:rsidRDefault="00E001AA" w:rsidP="00595933">
      <w:pPr>
        <w:spacing w:after="0" w:line="240" w:lineRule="auto"/>
        <w:jc w:val="both"/>
        <w:rPr>
          <w:rFonts w:ascii="Arial Narrow" w:eastAsia="Times New Roman" w:hAnsi="Arial Narrow" w:cs="Times New Roman"/>
          <w:b/>
          <w:color w:val="000000"/>
          <w:sz w:val="26"/>
          <w:szCs w:val="26"/>
          <w:lang w:eastAsia="es-ES"/>
        </w:rPr>
      </w:pPr>
      <w:r w:rsidRPr="00E001AA">
        <w:rPr>
          <w:rFonts w:ascii="Arial Narrow" w:eastAsia="Times New Roman" w:hAnsi="Arial Narrow" w:cs="Times New Roman"/>
          <w:color w:val="000000"/>
          <w:sz w:val="26"/>
          <w:szCs w:val="26"/>
          <w:lang w:eastAsia="es-ES"/>
        </w:rPr>
        <w:t>Turnada a la</w:t>
      </w:r>
      <w:r w:rsidRPr="00595933">
        <w:rPr>
          <w:rFonts w:ascii="Arial Narrow" w:eastAsia="Times New Roman" w:hAnsi="Arial Narrow" w:cs="Times New Roman"/>
          <w:color w:val="000000"/>
          <w:sz w:val="26"/>
          <w:szCs w:val="26"/>
          <w:lang w:eastAsia="es-ES"/>
        </w:rPr>
        <w:t xml:space="preserve"> </w:t>
      </w:r>
      <w:r w:rsidR="00595933" w:rsidRPr="00595933">
        <w:rPr>
          <w:rFonts w:ascii="Arial Narrow" w:eastAsia="Times New Roman" w:hAnsi="Arial Narrow" w:cs="Times New Roman"/>
          <w:b/>
          <w:color w:val="000000"/>
          <w:sz w:val="26"/>
          <w:szCs w:val="26"/>
          <w:lang w:eastAsia="es-ES"/>
        </w:rPr>
        <w:t>Comisión de Desarrollo Social</w:t>
      </w:r>
      <w:r w:rsidRPr="00595933">
        <w:rPr>
          <w:rFonts w:ascii="Arial Narrow" w:eastAsia="Times New Roman" w:hAnsi="Arial Narrow" w:cs="Times New Roman"/>
          <w:b/>
          <w:color w:val="000000"/>
          <w:sz w:val="26"/>
          <w:szCs w:val="26"/>
          <w:lang w:eastAsia="es-ES"/>
        </w:rPr>
        <w:t>.</w:t>
      </w:r>
    </w:p>
    <w:p w:rsidR="00E001AA" w:rsidRPr="00E001AA" w:rsidRDefault="00E001AA" w:rsidP="00E001AA">
      <w:pPr>
        <w:spacing w:after="0" w:line="240" w:lineRule="auto"/>
        <w:jc w:val="both"/>
        <w:rPr>
          <w:rFonts w:ascii="Arial Narrow" w:eastAsia="Times New Roman" w:hAnsi="Arial Narrow" w:cs="Times New Roman"/>
          <w:b/>
          <w:color w:val="000000"/>
          <w:sz w:val="26"/>
          <w:szCs w:val="26"/>
          <w:lang w:eastAsia="es-ES"/>
        </w:rPr>
      </w:pPr>
    </w:p>
    <w:p w:rsidR="00FC7F4A" w:rsidRPr="00FC7F4A" w:rsidRDefault="00FC7F4A" w:rsidP="00FC7F4A">
      <w:pPr>
        <w:spacing w:after="0" w:line="240" w:lineRule="auto"/>
        <w:jc w:val="both"/>
        <w:rPr>
          <w:rFonts w:ascii="Arial Narrow" w:eastAsia="Times New Roman" w:hAnsi="Arial Narrow" w:cs="Times New Roman"/>
          <w:b/>
          <w:color w:val="000000"/>
          <w:sz w:val="26"/>
          <w:szCs w:val="26"/>
          <w:lang w:eastAsia="es-ES"/>
        </w:rPr>
      </w:pPr>
      <w:r w:rsidRPr="00FC7F4A">
        <w:rPr>
          <w:rFonts w:ascii="Arial Narrow" w:eastAsia="Times New Roman" w:hAnsi="Arial Narrow" w:cs="Times New Roman"/>
          <w:b/>
          <w:color w:val="000000"/>
          <w:sz w:val="26"/>
          <w:szCs w:val="26"/>
          <w:lang w:eastAsia="es-ES"/>
        </w:rPr>
        <w:t xml:space="preserve">Fecha de lectura del dictamen: 14 de </w:t>
      </w:r>
      <w:proofErr w:type="gramStart"/>
      <w:r w:rsidRPr="00FC7F4A">
        <w:rPr>
          <w:rFonts w:ascii="Arial Narrow" w:eastAsia="Times New Roman" w:hAnsi="Arial Narrow" w:cs="Times New Roman"/>
          <w:b/>
          <w:color w:val="000000"/>
          <w:sz w:val="26"/>
          <w:szCs w:val="26"/>
          <w:lang w:eastAsia="es-ES"/>
        </w:rPr>
        <w:t>Se</w:t>
      </w:r>
      <w:bookmarkStart w:id="0" w:name="_GoBack"/>
      <w:bookmarkEnd w:id="0"/>
      <w:r w:rsidRPr="00FC7F4A">
        <w:rPr>
          <w:rFonts w:ascii="Arial Narrow" w:eastAsia="Times New Roman" w:hAnsi="Arial Narrow" w:cs="Times New Roman"/>
          <w:b/>
          <w:color w:val="000000"/>
          <w:sz w:val="26"/>
          <w:szCs w:val="26"/>
          <w:lang w:eastAsia="es-ES"/>
        </w:rPr>
        <w:t>ptiembre</w:t>
      </w:r>
      <w:proofErr w:type="gramEnd"/>
      <w:r w:rsidRPr="00FC7F4A">
        <w:rPr>
          <w:rFonts w:ascii="Arial Narrow" w:eastAsia="Times New Roman" w:hAnsi="Arial Narrow" w:cs="Times New Roman"/>
          <w:b/>
          <w:color w:val="000000"/>
          <w:sz w:val="26"/>
          <w:szCs w:val="26"/>
          <w:lang w:eastAsia="es-ES"/>
        </w:rPr>
        <w:t xml:space="preserve"> de 2021.</w:t>
      </w:r>
    </w:p>
    <w:p w:rsidR="00E001AA" w:rsidRPr="00E001AA" w:rsidRDefault="00E001AA" w:rsidP="00E001AA">
      <w:pPr>
        <w:spacing w:after="0" w:line="240" w:lineRule="auto"/>
        <w:jc w:val="both"/>
        <w:rPr>
          <w:rFonts w:ascii="Arial Narrow" w:eastAsia="Times New Roman" w:hAnsi="Arial Narrow" w:cs="Times New Roman"/>
          <w:color w:val="000000"/>
          <w:sz w:val="26"/>
          <w:szCs w:val="26"/>
          <w:lang w:eastAsia="es-ES"/>
        </w:rPr>
      </w:pPr>
    </w:p>
    <w:p w:rsidR="00E001AA" w:rsidRPr="00E001AA" w:rsidRDefault="00E001AA" w:rsidP="00E001AA">
      <w:pPr>
        <w:spacing w:after="0" w:line="360" w:lineRule="auto"/>
        <w:jc w:val="both"/>
        <w:rPr>
          <w:rFonts w:ascii="Arial" w:eastAsia="Arial" w:hAnsi="Arial" w:cs="Arial"/>
          <w:b/>
          <w:sz w:val="24"/>
          <w:szCs w:val="24"/>
          <w:lang w:eastAsia="es-MX"/>
        </w:rPr>
      </w:pPr>
    </w:p>
    <w:p w:rsidR="00E001AA" w:rsidRPr="00E001AA" w:rsidRDefault="00E001AA" w:rsidP="00E001AA">
      <w:pPr>
        <w:spacing w:after="0" w:line="360" w:lineRule="auto"/>
        <w:jc w:val="both"/>
        <w:rPr>
          <w:rFonts w:ascii="Arial" w:eastAsia="Arial" w:hAnsi="Arial" w:cs="Arial"/>
          <w:b/>
          <w:sz w:val="24"/>
          <w:szCs w:val="24"/>
          <w:lang w:eastAsia="es-MX"/>
        </w:rPr>
      </w:pPr>
    </w:p>
    <w:p w:rsidR="00E001AA" w:rsidRDefault="00E001AA" w:rsidP="0061314B">
      <w:pPr>
        <w:spacing w:after="0" w:line="240" w:lineRule="auto"/>
        <w:jc w:val="both"/>
        <w:rPr>
          <w:rFonts w:ascii="Arial" w:eastAsia="Arial" w:hAnsi="Arial" w:cs="Arial"/>
          <w:b/>
          <w:sz w:val="28"/>
          <w:szCs w:val="28"/>
        </w:rPr>
      </w:pPr>
    </w:p>
    <w:p w:rsidR="00E001AA" w:rsidRDefault="00E001AA" w:rsidP="0061314B">
      <w:pPr>
        <w:spacing w:after="0" w:line="240" w:lineRule="auto"/>
        <w:jc w:val="both"/>
        <w:rPr>
          <w:rFonts w:ascii="Arial" w:eastAsia="Arial" w:hAnsi="Arial" w:cs="Arial"/>
          <w:b/>
          <w:sz w:val="28"/>
          <w:szCs w:val="28"/>
        </w:rPr>
      </w:pPr>
    </w:p>
    <w:p w:rsidR="00E001AA" w:rsidRDefault="00E001AA" w:rsidP="0061314B">
      <w:pPr>
        <w:spacing w:after="0" w:line="240" w:lineRule="auto"/>
        <w:jc w:val="both"/>
        <w:rPr>
          <w:rFonts w:ascii="Arial" w:eastAsia="Arial" w:hAnsi="Arial" w:cs="Arial"/>
          <w:b/>
          <w:sz w:val="28"/>
          <w:szCs w:val="28"/>
        </w:rPr>
      </w:pPr>
    </w:p>
    <w:p w:rsidR="00E001AA" w:rsidRDefault="00E001AA">
      <w:pPr>
        <w:rPr>
          <w:rFonts w:ascii="Arial" w:eastAsia="Arial" w:hAnsi="Arial" w:cs="Arial"/>
          <w:b/>
          <w:sz w:val="28"/>
          <w:szCs w:val="28"/>
        </w:rPr>
      </w:pPr>
      <w:r>
        <w:rPr>
          <w:rFonts w:ascii="Arial" w:eastAsia="Arial" w:hAnsi="Arial" w:cs="Arial"/>
          <w:b/>
          <w:sz w:val="28"/>
          <w:szCs w:val="28"/>
        </w:rPr>
        <w:br w:type="page"/>
      </w:r>
    </w:p>
    <w:p w:rsidR="0051403E" w:rsidRPr="0051403E" w:rsidRDefault="0051403E" w:rsidP="0061314B">
      <w:pPr>
        <w:spacing w:after="0" w:line="240" w:lineRule="auto"/>
        <w:jc w:val="both"/>
        <w:rPr>
          <w:rFonts w:ascii="Arial" w:eastAsia="Arial" w:hAnsi="Arial" w:cs="Arial"/>
          <w:b/>
          <w:sz w:val="28"/>
          <w:szCs w:val="28"/>
        </w:rPr>
      </w:pPr>
      <w:r w:rsidRPr="0051403E">
        <w:rPr>
          <w:rFonts w:ascii="Arial" w:eastAsia="Arial" w:hAnsi="Arial" w:cs="Arial"/>
          <w:b/>
          <w:sz w:val="28"/>
          <w:szCs w:val="28"/>
        </w:rPr>
        <w:lastRenderedPageBreak/>
        <w:t xml:space="preserve">INICIATIVA CON PROYECTO DE DECRETO QUE PRESENTA EL DIPUTADO FRANCISCO JAVIER CORTEZ GÓMEZ, </w:t>
      </w:r>
      <w:r w:rsidR="0070142D">
        <w:rPr>
          <w:rFonts w:ascii="Arial" w:eastAsia="Arial" w:hAnsi="Arial" w:cs="Arial"/>
          <w:b/>
          <w:sz w:val="28"/>
          <w:szCs w:val="28"/>
        </w:rPr>
        <w:t xml:space="preserve">CONJUNTAMENTE </w:t>
      </w:r>
      <w:r w:rsidRPr="0051403E">
        <w:rPr>
          <w:rFonts w:ascii="Arial" w:eastAsia="Arial" w:hAnsi="Arial" w:cs="Arial"/>
          <w:b/>
          <w:sz w:val="28"/>
          <w:szCs w:val="28"/>
        </w:rPr>
        <w:t xml:space="preserve">CON LAS DIPUTADAS </w:t>
      </w:r>
      <w:r w:rsidR="0070142D">
        <w:rPr>
          <w:rFonts w:ascii="Arial" w:eastAsia="Arial" w:hAnsi="Arial" w:cs="Arial"/>
          <w:b/>
          <w:sz w:val="28"/>
          <w:szCs w:val="28"/>
        </w:rPr>
        <w:t xml:space="preserve">INTERGRANTES DEL GRUPO PARLAMENTARIO </w:t>
      </w:r>
      <w:r w:rsidRPr="0051403E">
        <w:rPr>
          <w:rFonts w:ascii="Arial" w:eastAsia="Arial" w:hAnsi="Arial" w:cs="Arial"/>
          <w:b/>
          <w:sz w:val="28"/>
          <w:szCs w:val="28"/>
        </w:rPr>
        <w:t xml:space="preserve">DE </w:t>
      </w:r>
      <w:r w:rsidR="0070142D">
        <w:rPr>
          <w:rFonts w:ascii="Arial" w:eastAsia="Arial" w:hAnsi="Arial" w:cs="Arial"/>
          <w:b/>
          <w:sz w:val="28"/>
          <w:szCs w:val="28"/>
        </w:rPr>
        <w:t xml:space="preserve">morena </w:t>
      </w:r>
      <w:r w:rsidRPr="0051403E">
        <w:rPr>
          <w:rFonts w:ascii="Arial" w:eastAsia="Arial" w:hAnsi="Arial" w:cs="Arial"/>
          <w:b/>
          <w:sz w:val="28"/>
          <w:szCs w:val="28"/>
        </w:rPr>
        <w:t xml:space="preserve">POR </w:t>
      </w:r>
      <w:r w:rsidR="00360C55">
        <w:rPr>
          <w:rFonts w:ascii="Arial" w:eastAsia="Arial" w:hAnsi="Arial" w:cs="Arial"/>
          <w:b/>
          <w:sz w:val="28"/>
          <w:szCs w:val="28"/>
        </w:rPr>
        <w:t>EL</w:t>
      </w:r>
      <w:r w:rsidRPr="0051403E">
        <w:rPr>
          <w:rFonts w:ascii="Arial" w:eastAsia="Arial" w:hAnsi="Arial" w:cs="Arial"/>
          <w:b/>
          <w:sz w:val="28"/>
          <w:szCs w:val="28"/>
        </w:rPr>
        <w:t xml:space="preserve"> QUE SE MODIFICAN Y ADICIONAN DIVERSAS DISPOSICIONES DE LA LEY DE ASISTENCIA SOCIAL Y PROTECCIÓN DE DERECHOS DEL ESTADO DE COAHUILA DE ZARAGOZA, EN MATERIA DE PERSONAS SUJETOS DE ASISTENCIA SOCIAL.</w:t>
      </w:r>
    </w:p>
    <w:p w:rsidR="0051403E" w:rsidRPr="0051403E" w:rsidRDefault="0051403E" w:rsidP="0061314B">
      <w:pPr>
        <w:spacing w:after="0" w:line="240" w:lineRule="auto"/>
        <w:jc w:val="both"/>
        <w:rPr>
          <w:rFonts w:ascii="Arial" w:eastAsia="Arial" w:hAnsi="Arial" w:cs="Arial"/>
          <w:b/>
          <w:sz w:val="24"/>
          <w:szCs w:val="24"/>
        </w:rPr>
      </w:pPr>
    </w:p>
    <w:p w:rsidR="0061314B" w:rsidRPr="0051403E" w:rsidRDefault="0061314B" w:rsidP="0061314B">
      <w:pPr>
        <w:spacing w:after="0" w:line="240" w:lineRule="auto"/>
        <w:jc w:val="both"/>
        <w:rPr>
          <w:rFonts w:ascii="Arial" w:eastAsia="Arial" w:hAnsi="Arial" w:cs="Arial"/>
          <w:b/>
          <w:sz w:val="24"/>
          <w:szCs w:val="24"/>
        </w:rPr>
      </w:pPr>
      <w:r w:rsidRPr="0051403E">
        <w:rPr>
          <w:rFonts w:ascii="Arial" w:eastAsia="Arial" w:hAnsi="Arial" w:cs="Arial"/>
          <w:b/>
          <w:sz w:val="24"/>
          <w:szCs w:val="24"/>
        </w:rPr>
        <w:t xml:space="preserve">H. PLENO DEL CONGRESO DEL ESTADO </w:t>
      </w:r>
    </w:p>
    <w:p w:rsidR="0061314B" w:rsidRPr="0051403E" w:rsidRDefault="0061314B" w:rsidP="0061314B">
      <w:pPr>
        <w:spacing w:after="0" w:line="240" w:lineRule="auto"/>
        <w:jc w:val="both"/>
        <w:rPr>
          <w:rFonts w:ascii="Arial" w:eastAsia="Arial" w:hAnsi="Arial" w:cs="Arial"/>
          <w:b/>
          <w:sz w:val="24"/>
          <w:szCs w:val="24"/>
        </w:rPr>
      </w:pPr>
      <w:r w:rsidRPr="0051403E">
        <w:rPr>
          <w:rFonts w:ascii="Arial" w:eastAsia="Arial" w:hAnsi="Arial" w:cs="Arial"/>
          <w:b/>
          <w:sz w:val="24"/>
          <w:szCs w:val="24"/>
        </w:rPr>
        <w:t>DE COAHUILA DE ZARAGOZA.</w:t>
      </w:r>
    </w:p>
    <w:p w:rsidR="0061314B" w:rsidRPr="0051403E" w:rsidRDefault="0061314B" w:rsidP="0061314B">
      <w:pPr>
        <w:spacing w:after="0" w:line="240" w:lineRule="auto"/>
        <w:jc w:val="both"/>
        <w:rPr>
          <w:rFonts w:ascii="Arial" w:eastAsia="Arial" w:hAnsi="Arial" w:cs="Arial"/>
          <w:b/>
          <w:sz w:val="24"/>
          <w:szCs w:val="24"/>
        </w:rPr>
      </w:pPr>
      <w:r w:rsidRPr="0051403E">
        <w:rPr>
          <w:rFonts w:ascii="Arial" w:eastAsia="Arial" w:hAnsi="Arial" w:cs="Arial"/>
          <w:b/>
          <w:sz w:val="24"/>
          <w:szCs w:val="24"/>
        </w:rPr>
        <w:t>P R E S E N T E.-</w:t>
      </w:r>
    </w:p>
    <w:p w:rsidR="0051403E" w:rsidRPr="0051403E" w:rsidRDefault="0051403E" w:rsidP="0061314B">
      <w:pPr>
        <w:spacing w:after="0" w:line="240" w:lineRule="auto"/>
        <w:jc w:val="both"/>
        <w:rPr>
          <w:rFonts w:ascii="Arial" w:eastAsia="Arial" w:hAnsi="Arial" w:cs="Arial"/>
          <w:b/>
          <w:sz w:val="24"/>
          <w:szCs w:val="24"/>
        </w:rPr>
      </w:pPr>
    </w:p>
    <w:p w:rsidR="00550DC9" w:rsidRPr="0051403E" w:rsidRDefault="0061314B" w:rsidP="0061314B">
      <w:pPr>
        <w:spacing w:after="0" w:line="240" w:lineRule="auto"/>
        <w:jc w:val="both"/>
        <w:rPr>
          <w:rFonts w:ascii="Arial" w:eastAsia="Arial" w:hAnsi="Arial" w:cs="Arial"/>
          <w:b/>
          <w:sz w:val="24"/>
          <w:szCs w:val="24"/>
        </w:rPr>
      </w:pPr>
      <w:r w:rsidRPr="0051403E">
        <w:rPr>
          <w:rFonts w:ascii="Arial" w:eastAsia="Arial" w:hAnsi="Arial" w:cs="Arial"/>
          <w:b/>
          <w:sz w:val="24"/>
          <w:szCs w:val="24"/>
        </w:rPr>
        <w:t xml:space="preserve">El suscrito, Diputado Francisco Javier Cortez Gómez, </w:t>
      </w:r>
      <w:r w:rsidR="007B26CE">
        <w:rPr>
          <w:rFonts w:ascii="Arial" w:eastAsia="Arial" w:hAnsi="Arial" w:cs="Arial"/>
          <w:b/>
          <w:sz w:val="24"/>
          <w:szCs w:val="24"/>
        </w:rPr>
        <w:t xml:space="preserve">conjuntamente </w:t>
      </w:r>
      <w:r w:rsidRPr="0051403E">
        <w:rPr>
          <w:rFonts w:ascii="Arial" w:eastAsia="Arial" w:hAnsi="Arial" w:cs="Arial"/>
          <w:b/>
          <w:sz w:val="24"/>
          <w:szCs w:val="24"/>
        </w:rPr>
        <w:t xml:space="preserve">con las Diputadas </w:t>
      </w:r>
      <w:r w:rsidR="007B26CE">
        <w:rPr>
          <w:rFonts w:ascii="Arial" w:eastAsia="Arial" w:hAnsi="Arial" w:cs="Arial"/>
          <w:b/>
          <w:sz w:val="24"/>
          <w:szCs w:val="24"/>
        </w:rPr>
        <w:t>integrantes d</w:t>
      </w:r>
      <w:r w:rsidRPr="0051403E">
        <w:rPr>
          <w:rFonts w:ascii="Arial" w:eastAsia="Arial" w:hAnsi="Arial" w:cs="Arial"/>
          <w:b/>
          <w:sz w:val="24"/>
          <w:szCs w:val="24"/>
        </w:rPr>
        <w:t xml:space="preserve">el Grupo Parlamentario del partido Movimiento Regeneración Nacional </w:t>
      </w:r>
      <w:r w:rsidR="007B26CE">
        <w:rPr>
          <w:rFonts w:ascii="Arial" w:eastAsia="Arial" w:hAnsi="Arial" w:cs="Arial"/>
          <w:b/>
          <w:sz w:val="24"/>
          <w:szCs w:val="24"/>
        </w:rPr>
        <w:t>morena</w:t>
      </w:r>
      <w:r w:rsidRPr="0051403E">
        <w:rPr>
          <w:rFonts w:ascii="Arial" w:eastAsia="Arial" w:hAnsi="Arial" w:cs="Arial"/>
          <w:b/>
          <w:sz w:val="24"/>
          <w:szCs w:val="24"/>
        </w:rPr>
        <w:t xml:space="preserve">, en el ejercicio de las facultades que nos confieren </w:t>
      </w:r>
      <w:r w:rsidR="00550DC9" w:rsidRPr="0051403E">
        <w:rPr>
          <w:rFonts w:ascii="Arial" w:eastAsia="Arial" w:hAnsi="Arial" w:cs="Arial"/>
          <w:b/>
          <w:sz w:val="24"/>
          <w:szCs w:val="24"/>
        </w:rPr>
        <w:t>los artículos</w:t>
      </w:r>
      <w:r w:rsidRPr="0051403E">
        <w:rPr>
          <w:rFonts w:ascii="Arial" w:eastAsia="Arial" w:hAnsi="Arial" w:cs="Arial"/>
          <w:b/>
          <w:sz w:val="24"/>
          <w:szCs w:val="24"/>
        </w:rPr>
        <w:t xml:space="preserve"> 59 Fracción I</w:t>
      </w:r>
      <w:r w:rsidR="00550DC9" w:rsidRPr="0051403E">
        <w:rPr>
          <w:rFonts w:ascii="Arial" w:eastAsia="Arial" w:hAnsi="Arial" w:cs="Arial"/>
          <w:b/>
          <w:sz w:val="24"/>
          <w:szCs w:val="24"/>
        </w:rPr>
        <w:t>, 60 y 67 fracción I,</w:t>
      </w:r>
      <w:r w:rsidRPr="0051403E">
        <w:rPr>
          <w:rFonts w:ascii="Arial" w:eastAsia="Arial" w:hAnsi="Arial" w:cs="Arial"/>
          <w:b/>
          <w:sz w:val="24"/>
          <w:szCs w:val="24"/>
        </w:rPr>
        <w:t xml:space="preserve"> de la Constitución Política del Estado de Coah</w:t>
      </w:r>
      <w:r w:rsidR="00550DC9" w:rsidRPr="0051403E">
        <w:rPr>
          <w:rFonts w:ascii="Arial" w:eastAsia="Arial" w:hAnsi="Arial" w:cs="Arial"/>
          <w:b/>
          <w:sz w:val="24"/>
          <w:szCs w:val="24"/>
        </w:rPr>
        <w:t>uila de Zaragoza, así como los a</w:t>
      </w:r>
      <w:r w:rsidRPr="0051403E">
        <w:rPr>
          <w:rFonts w:ascii="Arial" w:eastAsia="Arial" w:hAnsi="Arial" w:cs="Arial"/>
          <w:b/>
          <w:sz w:val="24"/>
          <w:szCs w:val="24"/>
        </w:rPr>
        <w:t>rtículos 21 Fracción IV, 152 Fracción I</w:t>
      </w:r>
      <w:r w:rsidR="00550DC9" w:rsidRPr="0051403E">
        <w:rPr>
          <w:rFonts w:ascii="Arial" w:eastAsia="Arial" w:hAnsi="Arial" w:cs="Arial"/>
          <w:b/>
          <w:sz w:val="24"/>
          <w:szCs w:val="24"/>
        </w:rPr>
        <w:t>,</w:t>
      </w:r>
      <w:r w:rsidRPr="0051403E">
        <w:rPr>
          <w:rFonts w:ascii="Arial" w:eastAsia="Arial" w:hAnsi="Arial" w:cs="Arial"/>
          <w:b/>
          <w:sz w:val="24"/>
          <w:szCs w:val="24"/>
        </w:rPr>
        <w:t xml:space="preserve"> y demás aplicables de la Ley Orgánica del Congreso del Estado Independiente, Libre y Soberano de Coahuila de Zaragoza, nos permitimos someter a consideración de este Honorable Pleno del Congreso del Estado la presente iniciativa con proyecto de decreto, </w:t>
      </w:r>
      <w:r w:rsidR="00550DC9" w:rsidRPr="0051403E">
        <w:rPr>
          <w:rFonts w:ascii="Arial" w:eastAsia="Arial" w:hAnsi="Arial" w:cs="Arial"/>
          <w:b/>
          <w:sz w:val="24"/>
          <w:szCs w:val="24"/>
        </w:rPr>
        <w:t>por el que se reforma y, a su vez, se adiciona un párrafo al artículo 6, de cuya fracción I se modifican los incisos h) y j), y se agrega el inciso s), de la Ley de Asistencia Social y Protección de Derechos del Estado de Coahuila de Zaragoza, a fin de armonizar este ordenamiento con lo que establece, en materia de personas sujetos de asistencia social, la Ley de Asistencia Social federal, al tenor de la siguiente:</w:t>
      </w:r>
    </w:p>
    <w:p w:rsidR="00550DC9" w:rsidRPr="0051403E" w:rsidRDefault="00550DC9" w:rsidP="0061314B">
      <w:pPr>
        <w:spacing w:after="0" w:line="240" w:lineRule="auto"/>
        <w:jc w:val="both"/>
        <w:rPr>
          <w:rFonts w:ascii="Arial" w:eastAsia="Arial" w:hAnsi="Arial" w:cs="Arial"/>
          <w:sz w:val="24"/>
          <w:szCs w:val="24"/>
        </w:rPr>
      </w:pPr>
    </w:p>
    <w:p w:rsidR="007C0BE8" w:rsidRPr="0051403E" w:rsidRDefault="00647D71" w:rsidP="0061314B">
      <w:pPr>
        <w:spacing w:after="0" w:line="240" w:lineRule="auto"/>
        <w:jc w:val="center"/>
        <w:rPr>
          <w:rFonts w:ascii="Arial" w:eastAsia="Arial" w:hAnsi="Arial" w:cs="Arial"/>
          <w:sz w:val="24"/>
          <w:szCs w:val="24"/>
        </w:rPr>
      </w:pPr>
      <w:r w:rsidRPr="0051403E">
        <w:rPr>
          <w:rFonts w:ascii="Arial" w:hAnsi="Arial" w:cs="Arial"/>
          <w:b/>
          <w:bCs/>
          <w:sz w:val="24"/>
          <w:szCs w:val="24"/>
        </w:rPr>
        <w:t>EXPOSICIÓN DE MOTIVOS</w:t>
      </w:r>
    </w:p>
    <w:p w:rsidR="0061314B" w:rsidRPr="0051403E" w:rsidRDefault="0061314B" w:rsidP="006A0E2C">
      <w:pPr>
        <w:spacing w:after="0" w:line="240" w:lineRule="auto"/>
        <w:jc w:val="both"/>
        <w:rPr>
          <w:rFonts w:ascii="Arial" w:hAnsi="Arial" w:cs="Arial"/>
          <w:sz w:val="24"/>
          <w:szCs w:val="24"/>
        </w:rPr>
      </w:pPr>
    </w:p>
    <w:p w:rsidR="007231C8" w:rsidRPr="0051403E" w:rsidRDefault="006A0E2C" w:rsidP="006A0E2C">
      <w:pPr>
        <w:spacing w:after="0" w:line="240" w:lineRule="auto"/>
        <w:jc w:val="both"/>
        <w:rPr>
          <w:rFonts w:ascii="Arial" w:hAnsi="Arial" w:cs="Arial"/>
          <w:sz w:val="24"/>
          <w:szCs w:val="24"/>
        </w:rPr>
      </w:pPr>
      <w:r w:rsidRPr="0051403E">
        <w:rPr>
          <w:rFonts w:ascii="Arial" w:hAnsi="Arial" w:cs="Arial"/>
          <w:sz w:val="24"/>
          <w:szCs w:val="24"/>
        </w:rPr>
        <w:t>La Constitución Política de los Estados Unidos Mexicanos establece</w:t>
      </w:r>
      <w:r w:rsidR="007231C8" w:rsidRPr="0051403E">
        <w:rPr>
          <w:rFonts w:ascii="Arial" w:hAnsi="Arial" w:cs="Arial"/>
          <w:sz w:val="24"/>
          <w:szCs w:val="24"/>
        </w:rPr>
        <w:t>,</w:t>
      </w:r>
      <w:r w:rsidRPr="0051403E">
        <w:rPr>
          <w:rFonts w:ascii="Arial" w:hAnsi="Arial" w:cs="Arial"/>
          <w:sz w:val="24"/>
          <w:szCs w:val="24"/>
        </w:rPr>
        <w:t xml:space="preserve"> en su artículo 1</w:t>
      </w:r>
      <w:r w:rsidR="007231C8" w:rsidRPr="0051403E">
        <w:rPr>
          <w:rFonts w:ascii="Arial" w:hAnsi="Arial" w:cs="Arial"/>
          <w:sz w:val="24"/>
          <w:szCs w:val="24"/>
        </w:rPr>
        <w:t>,</w:t>
      </w:r>
      <w:r w:rsidRPr="0051403E">
        <w:rPr>
          <w:rFonts w:ascii="Arial" w:hAnsi="Arial" w:cs="Arial"/>
          <w:sz w:val="24"/>
          <w:szCs w:val="24"/>
        </w:rPr>
        <w:t xml:space="preserve"> que </w:t>
      </w:r>
      <w:r w:rsidRPr="0051403E">
        <w:rPr>
          <w:rFonts w:ascii="Arial" w:hAnsi="Arial" w:cs="Arial"/>
          <w:i/>
          <w:sz w:val="24"/>
          <w:szCs w:val="24"/>
        </w:rPr>
        <w:t>“todas las personas</w:t>
      </w:r>
      <w:r w:rsidR="005B4BBD">
        <w:rPr>
          <w:rFonts w:ascii="Arial" w:hAnsi="Arial" w:cs="Arial"/>
          <w:i/>
          <w:sz w:val="24"/>
          <w:szCs w:val="24"/>
        </w:rPr>
        <w:t xml:space="preserve"> </w:t>
      </w:r>
      <w:r w:rsidRPr="0051403E">
        <w:rPr>
          <w:rFonts w:ascii="Arial" w:hAnsi="Arial" w:cs="Arial"/>
          <w:i/>
          <w:sz w:val="24"/>
          <w:szCs w:val="24"/>
        </w:rPr>
        <w:t>gozarán de los derechos humanos reconocidos en esta Constitución y en los tratados internacionales de los</w:t>
      </w:r>
      <w:r w:rsidR="005B4BBD">
        <w:rPr>
          <w:rFonts w:ascii="Arial" w:hAnsi="Arial" w:cs="Arial"/>
          <w:i/>
          <w:sz w:val="24"/>
          <w:szCs w:val="24"/>
        </w:rPr>
        <w:t xml:space="preserve"> </w:t>
      </w:r>
      <w:r w:rsidRPr="0051403E">
        <w:rPr>
          <w:rFonts w:ascii="Arial" w:hAnsi="Arial" w:cs="Arial"/>
          <w:i/>
          <w:sz w:val="24"/>
          <w:szCs w:val="24"/>
        </w:rPr>
        <w:t>que el</w:t>
      </w:r>
      <w:r w:rsidR="005B4BBD">
        <w:rPr>
          <w:rFonts w:ascii="Arial" w:hAnsi="Arial" w:cs="Arial"/>
          <w:i/>
          <w:sz w:val="24"/>
          <w:szCs w:val="24"/>
        </w:rPr>
        <w:t xml:space="preserve"> </w:t>
      </w:r>
      <w:r w:rsidRPr="0051403E">
        <w:rPr>
          <w:rFonts w:ascii="Arial" w:hAnsi="Arial" w:cs="Arial"/>
          <w:i/>
          <w:sz w:val="24"/>
          <w:szCs w:val="24"/>
        </w:rPr>
        <w:t xml:space="preserve">Estado Mexicano sea parte, así como de las garantías para </w:t>
      </w:r>
      <w:proofErr w:type="spellStart"/>
      <w:r w:rsidRPr="0051403E">
        <w:rPr>
          <w:rFonts w:ascii="Arial" w:hAnsi="Arial" w:cs="Arial"/>
          <w:i/>
          <w:sz w:val="24"/>
          <w:szCs w:val="24"/>
        </w:rPr>
        <w:t>suprotección</w:t>
      </w:r>
      <w:proofErr w:type="spellEnd"/>
      <w:r w:rsidRPr="0051403E">
        <w:rPr>
          <w:rFonts w:ascii="Arial" w:hAnsi="Arial" w:cs="Arial"/>
          <w:i/>
          <w:sz w:val="24"/>
          <w:szCs w:val="24"/>
        </w:rPr>
        <w:t>, cuyo ejercicio no podrá restringirse ni</w:t>
      </w:r>
      <w:r w:rsidR="007231C8" w:rsidRPr="0051403E">
        <w:rPr>
          <w:rFonts w:ascii="Arial" w:hAnsi="Arial" w:cs="Arial"/>
          <w:i/>
          <w:sz w:val="24"/>
          <w:szCs w:val="24"/>
        </w:rPr>
        <w:t xml:space="preserve"> suspenderse”</w:t>
      </w:r>
      <w:r w:rsidR="007231C8" w:rsidRPr="0051403E">
        <w:rPr>
          <w:rFonts w:ascii="Arial" w:hAnsi="Arial" w:cs="Arial"/>
          <w:sz w:val="24"/>
          <w:szCs w:val="24"/>
        </w:rPr>
        <w:t>.</w:t>
      </w:r>
    </w:p>
    <w:p w:rsidR="007231C8" w:rsidRPr="0051403E" w:rsidRDefault="007231C8" w:rsidP="006A0E2C">
      <w:pPr>
        <w:spacing w:after="0" w:line="240" w:lineRule="auto"/>
        <w:jc w:val="both"/>
        <w:rPr>
          <w:rFonts w:ascii="Arial" w:hAnsi="Arial" w:cs="Arial"/>
          <w:sz w:val="24"/>
          <w:szCs w:val="24"/>
        </w:rPr>
      </w:pPr>
    </w:p>
    <w:p w:rsidR="007231C8" w:rsidRPr="0051403E" w:rsidRDefault="00ED5213" w:rsidP="006A0E2C">
      <w:pPr>
        <w:spacing w:after="0" w:line="240" w:lineRule="auto"/>
        <w:jc w:val="both"/>
        <w:rPr>
          <w:rFonts w:ascii="Arial" w:hAnsi="Arial" w:cs="Arial"/>
          <w:sz w:val="24"/>
          <w:szCs w:val="24"/>
        </w:rPr>
      </w:pPr>
      <w:r w:rsidRPr="0051403E">
        <w:rPr>
          <w:rFonts w:ascii="Arial" w:hAnsi="Arial" w:cs="Arial"/>
          <w:sz w:val="24"/>
          <w:szCs w:val="24"/>
        </w:rPr>
        <w:t>Tal principio habla de la vocación del Gobierno de México relativa a atender igualitariamente las carencias y exigencias de la población, especialmente si se trata de proteger los derechos</w:t>
      </w:r>
      <w:r w:rsidR="00DB51B4" w:rsidRPr="0051403E">
        <w:rPr>
          <w:rFonts w:ascii="Arial" w:hAnsi="Arial" w:cs="Arial"/>
          <w:sz w:val="24"/>
          <w:szCs w:val="24"/>
        </w:rPr>
        <w:t xml:space="preserve"> y promover el desarrollo social</w:t>
      </w:r>
      <w:r w:rsidRPr="0051403E">
        <w:rPr>
          <w:rFonts w:ascii="Arial" w:hAnsi="Arial" w:cs="Arial"/>
          <w:sz w:val="24"/>
          <w:szCs w:val="24"/>
        </w:rPr>
        <w:t xml:space="preserve"> de </w:t>
      </w:r>
      <w:r w:rsidR="00DB51B4" w:rsidRPr="0051403E">
        <w:rPr>
          <w:rFonts w:ascii="Arial" w:hAnsi="Arial" w:cs="Arial"/>
          <w:sz w:val="24"/>
          <w:szCs w:val="24"/>
        </w:rPr>
        <w:t>las familias de escasos recursos</w:t>
      </w:r>
      <w:r w:rsidRPr="0051403E">
        <w:rPr>
          <w:rFonts w:ascii="Arial" w:hAnsi="Arial" w:cs="Arial"/>
          <w:sz w:val="24"/>
          <w:szCs w:val="24"/>
        </w:rPr>
        <w:t>, todo, en aras de una genuina justicia social.</w:t>
      </w:r>
    </w:p>
    <w:p w:rsidR="007231C8" w:rsidRPr="0051403E" w:rsidRDefault="007231C8" w:rsidP="006A0E2C">
      <w:pPr>
        <w:spacing w:after="0" w:line="240" w:lineRule="auto"/>
        <w:jc w:val="both"/>
        <w:rPr>
          <w:rFonts w:ascii="Arial" w:hAnsi="Arial" w:cs="Arial"/>
          <w:sz w:val="24"/>
          <w:szCs w:val="24"/>
        </w:rPr>
      </w:pPr>
    </w:p>
    <w:p w:rsidR="006A0E2C" w:rsidRPr="0051403E" w:rsidRDefault="006A0E2C" w:rsidP="006A0E2C">
      <w:pPr>
        <w:spacing w:after="0" w:line="240" w:lineRule="auto"/>
        <w:jc w:val="both"/>
        <w:rPr>
          <w:rFonts w:ascii="Arial" w:hAnsi="Arial" w:cs="Arial"/>
          <w:sz w:val="24"/>
          <w:szCs w:val="24"/>
        </w:rPr>
      </w:pPr>
      <w:r w:rsidRPr="0051403E">
        <w:rPr>
          <w:rFonts w:ascii="Arial" w:hAnsi="Arial" w:cs="Arial"/>
          <w:sz w:val="24"/>
          <w:szCs w:val="24"/>
        </w:rPr>
        <w:lastRenderedPageBreak/>
        <w:t xml:space="preserve">La atención a los llamados grupos vulnerables en nuestro país </w:t>
      </w:r>
      <w:r w:rsidR="00DB51B4" w:rsidRPr="0051403E">
        <w:rPr>
          <w:rFonts w:ascii="Arial" w:hAnsi="Arial" w:cs="Arial"/>
          <w:sz w:val="24"/>
          <w:szCs w:val="24"/>
        </w:rPr>
        <w:t>corresponde a</w:t>
      </w:r>
      <w:r w:rsidRPr="0051403E">
        <w:rPr>
          <w:rFonts w:ascii="Arial" w:hAnsi="Arial" w:cs="Arial"/>
          <w:sz w:val="24"/>
          <w:szCs w:val="24"/>
        </w:rPr>
        <w:t xml:space="preserve"> una política social encaminada a solucionar las demandas de estos sectores, </w:t>
      </w:r>
      <w:r w:rsidR="00DB51B4" w:rsidRPr="0051403E">
        <w:rPr>
          <w:rFonts w:ascii="Arial" w:hAnsi="Arial" w:cs="Arial"/>
          <w:sz w:val="24"/>
          <w:szCs w:val="24"/>
        </w:rPr>
        <w:t xml:space="preserve">mismos </w:t>
      </w:r>
      <w:r w:rsidRPr="0051403E">
        <w:rPr>
          <w:rFonts w:ascii="Arial" w:hAnsi="Arial" w:cs="Arial"/>
          <w:sz w:val="24"/>
          <w:szCs w:val="24"/>
        </w:rPr>
        <w:t xml:space="preserve">que ven en la </w:t>
      </w:r>
      <w:r w:rsidR="00DB51B4" w:rsidRPr="0051403E">
        <w:rPr>
          <w:rFonts w:ascii="Arial" w:hAnsi="Arial" w:cs="Arial"/>
          <w:sz w:val="24"/>
          <w:szCs w:val="24"/>
        </w:rPr>
        <w:t>asistencia social</w:t>
      </w:r>
      <w:r w:rsidRPr="0051403E">
        <w:rPr>
          <w:rFonts w:ascii="Arial" w:hAnsi="Arial" w:cs="Arial"/>
          <w:sz w:val="24"/>
          <w:szCs w:val="24"/>
        </w:rPr>
        <w:t xml:space="preserve"> la posibilidad </w:t>
      </w:r>
      <w:r w:rsidR="00DB51B4" w:rsidRPr="0051403E">
        <w:rPr>
          <w:rFonts w:ascii="Arial" w:hAnsi="Arial" w:cs="Arial"/>
          <w:sz w:val="24"/>
          <w:szCs w:val="24"/>
        </w:rPr>
        <w:t>de</w:t>
      </w:r>
      <w:r w:rsidRPr="0051403E">
        <w:rPr>
          <w:rFonts w:ascii="Arial" w:hAnsi="Arial" w:cs="Arial"/>
          <w:sz w:val="24"/>
          <w:szCs w:val="24"/>
        </w:rPr>
        <w:t xml:space="preserve"> aliviar sus más apremiantes necesidades.</w:t>
      </w:r>
    </w:p>
    <w:p w:rsidR="006A0E2C" w:rsidRPr="0051403E" w:rsidRDefault="006A0E2C" w:rsidP="006A0E2C">
      <w:pPr>
        <w:spacing w:after="0" w:line="240" w:lineRule="auto"/>
        <w:jc w:val="both"/>
        <w:rPr>
          <w:rFonts w:ascii="Arial" w:hAnsi="Arial" w:cs="Arial"/>
          <w:sz w:val="24"/>
          <w:szCs w:val="24"/>
        </w:rPr>
      </w:pPr>
    </w:p>
    <w:p w:rsidR="006E3883" w:rsidRPr="0051403E" w:rsidRDefault="006E3883" w:rsidP="006A0E2C">
      <w:pPr>
        <w:spacing w:after="0" w:line="240" w:lineRule="auto"/>
        <w:jc w:val="both"/>
        <w:rPr>
          <w:rFonts w:ascii="Arial" w:hAnsi="Arial" w:cs="Arial"/>
          <w:sz w:val="24"/>
          <w:szCs w:val="24"/>
        </w:rPr>
      </w:pPr>
      <w:r w:rsidRPr="0051403E">
        <w:rPr>
          <w:rFonts w:ascii="Arial" w:hAnsi="Arial" w:cs="Arial"/>
          <w:sz w:val="24"/>
          <w:szCs w:val="24"/>
        </w:rPr>
        <w:t xml:space="preserve">Si bien en todas las sociedades del mundo existen casos de marginación, tanto por razones de edad, como de salud, condiciones físicas, género sexual, economía, etcétera, el Gobierno de México se resiste a asumir </w:t>
      </w:r>
      <w:r w:rsidR="00AF7626" w:rsidRPr="0051403E">
        <w:rPr>
          <w:rFonts w:ascii="Arial" w:hAnsi="Arial" w:cs="Arial"/>
          <w:sz w:val="24"/>
          <w:szCs w:val="24"/>
        </w:rPr>
        <w:t>tal situación como una</w:t>
      </w:r>
      <w:r w:rsidRPr="0051403E">
        <w:rPr>
          <w:rFonts w:ascii="Arial" w:hAnsi="Arial" w:cs="Arial"/>
          <w:sz w:val="24"/>
          <w:szCs w:val="24"/>
        </w:rPr>
        <w:t xml:space="preserve"> realidad</w:t>
      </w:r>
      <w:r w:rsidR="00AF7626" w:rsidRPr="0051403E">
        <w:rPr>
          <w:rFonts w:ascii="Arial" w:hAnsi="Arial" w:cs="Arial"/>
          <w:sz w:val="24"/>
          <w:szCs w:val="24"/>
        </w:rPr>
        <w:t xml:space="preserve"> permanente</w:t>
      </w:r>
      <w:r w:rsidRPr="0051403E">
        <w:rPr>
          <w:rFonts w:ascii="Arial" w:hAnsi="Arial" w:cs="Arial"/>
          <w:sz w:val="24"/>
          <w:szCs w:val="24"/>
        </w:rPr>
        <w:t xml:space="preserve"> en nuestro país, por lo que, hoy más que nunca, se empeña en atender de manera eficiente las situaciones desventajosas que sufren muchos compatriotas nuestros.</w:t>
      </w:r>
    </w:p>
    <w:p w:rsidR="006E3883" w:rsidRPr="0051403E" w:rsidRDefault="006E3883" w:rsidP="006A0E2C">
      <w:pPr>
        <w:spacing w:after="0" w:line="240" w:lineRule="auto"/>
        <w:jc w:val="both"/>
        <w:rPr>
          <w:rFonts w:ascii="Arial" w:hAnsi="Arial" w:cs="Arial"/>
          <w:sz w:val="24"/>
          <w:szCs w:val="24"/>
        </w:rPr>
      </w:pPr>
    </w:p>
    <w:p w:rsidR="006D58EC" w:rsidRPr="0051403E" w:rsidRDefault="006D58EC" w:rsidP="006A0E2C">
      <w:pPr>
        <w:spacing w:after="0" w:line="240" w:lineRule="auto"/>
        <w:jc w:val="both"/>
        <w:rPr>
          <w:rFonts w:ascii="Arial" w:hAnsi="Arial" w:cs="Arial"/>
          <w:sz w:val="24"/>
          <w:szCs w:val="24"/>
        </w:rPr>
      </w:pPr>
    </w:p>
    <w:p w:rsidR="006A0E2C" w:rsidRPr="0051403E" w:rsidRDefault="006D58EC" w:rsidP="006A0E2C">
      <w:pPr>
        <w:spacing w:after="0" w:line="240" w:lineRule="auto"/>
        <w:jc w:val="both"/>
        <w:rPr>
          <w:rFonts w:ascii="Arial" w:hAnsi="Arial" w:cs="Arial"/>
          <w:sz w:val="24"/>
          <w:szCs w:val="24"/>
        </w:rPr>
      </w:pPr>
      <w:r w:rsidRPr="0051403E">
        <w:rPr>
          <w:rFonts w:ascii="Arial" w:hAnsi="Arial" w:cs="Arial"/>
          <w:sz w:val="24"/>
          <w:szCs w:val="24"/>
        </w:rPr>
        <w:t>De manera más decidida, hoy se atiende</w:t>
      </w:r>
      <w:r w:rsidR="00F845BB" w:rsidRPr="0051403E">
        <w:rPr>
          <w:rFonts w:ascii="Arial" w:hAnsi="Arial" w:cs="Arial"/>
          <w:sz w:val="24"/>
          <w:szCs w:val="24"/>
        </w:rPr>
        <w:t xml:space="preserve"> </w:t>
      </w:r>
      <w:proofErr w:type="spellStart"/>
      <w:r w:rsidR="00F845BB" w:rsidRPr="0051403E">
        <w:rPr>
          <w:rFonts w:ascii="Arial" w:hAnsi="Arial" w:cs="Arial"/>
          <w:sz w:val="24"/>
          <w:szCs w:val="24"/>
        </w:rPr>
        <w:t>adecuadamente</w:t>
      </w:r>
      <w:r w:rsidR="006A0E2C" w:rsidRPr="0051403E">
        <w:rPr>
          <w:rFonts w:ascii="Arial" w:hAnsi="Arial" w:cs="Arial"/>
          <w:sz w:val="24"/>
          <w:szCs w:val="24"/>
        </w:rPr>
        <w:t>a</w:t>
      </w:r>
      <w:proofErr w:type="spellEnd"/>
      <w:r w:rsidR="006A0E2C" w:rsidRPr="0051403E">
        <w:rPr>
          <w:rFonts w:ascii="Arial" w:hAnsi="Arial" w:cs="Arial"/>
          <w:sz w:val="24"/>
          <w:szCs w:val="24"/>
        </w:rPr>
        <w:t xml:space="preserve"> los jóvenes </w:t>
      </w:r>
      <w:r w:rsidRPr="0051403E">
        <w:rPr>
          <w:rFonts w:ascii="Arial" w:hAnsi="Arial" w:cs="Arial"/>
          <w:sz w:val="24"/>
          <w:szCs w:val="24"/>
        </w:rPr>
        <w:t xml:space="preserve">que carecían de oportunidades, así como a los trabajadores migratorios, </w:t>
      </w:r>
      <w:r w:rsidR="006A0E2C" w:rsidRPr="0051403E">
        <w:rPr>
          <w:rFonts w:ascii="Arial" w:hAnsi="Arial" w:cs="Arial"/>
          <w:sz w:val="24"/>
          <w:szCs w:val="24"/>
        </w:rPr>
        <w:t>a las personas con discapacidad</w:t>
      </w:r>
      <w:r w:rsidRPr="0051403E">
        <w:rPr>
          <w:rFonts w:ascii="Arial" w:hAnsi="Arial" w:cs="Arial"/>
          <w:sz w:val="24"/>
          <w:szCs w:val="24"/>
        </w:rPr>
        <w:t xml:space="preserve"> e incluso </w:t>
      </w:r>
      <w:r w:rsidR="006A0E2C" w:rsidRPr="0051403E">
        <w:rPr>
          <w:rFonts w:ascii="Arial" w:hAnsi="Arial" w:cs="Arial"/>
          <w:sz w:val="24"/>
          <w:szCs w:val="24"/>
        </w:rPr>
        <w:t xml:space="preserve">a </w:t>
      </w:r>
      <w:r w:rsidR="00F845BB" w:rsidRPr="0051403E">
        <w:rPr>
          <w:rFonts w:ascii="Arial" w:hAnsi="Arial" w:cs="Arial"/>
          <w:sz w:val="24"/>
          <w:szCs w:val="24"/>
        </w:rPr>
        <w:t>la población</w:t>
      </w:r>
      <w:r w:rsidR="006A0E2C" w:rsidRPr="0051403E">
        <w:rPr>
          <w:rFonts w:ascii="Arial" w:hAnsi="Arial" w:cs="Arial"/>
          <w:sz w:val="24"/>
          <w:szCs w:val="24"/>
        </w:rPr>
        <w:t xml:space="preserve"> de la t</w:t>
      </w:r>
      <w:r w:rsidRPr="0051403E">
        <w:rPr>
          <w:rFonts w:ascii="Arial" w:hAnsi="Arial" w:cs="Arial"/>
          <w:sz w:val="24"/>
          <w:szCs w:val="24"/>
        </w:rPr>
        <w:t>ercera edad</w:t>
      </w:r>
      <w:r w:rsidR="00F845BB" w:rsidRPr="0051403E">
        <w:rPr>
          <w:rFonts w:ascii="Arial" w:hAnsi="Arial" w:cs="Arial"/>
          <w:sz w:val="24"/>
          <w:szCs w:val="24"/>
        </w:rPr>
        <w:t>, entre otros sectores en desventaja económica y social.</w:t>
      </w:r>
    </w:p>
    <w:p w:rsidR="006A0E2C" w:rsidRPr="0051403E" w:rsidRDefault="006A0E2C" w:rsidP="006A0E2C">
      <w:pPr>
        <w:spacing w:after="0" w:line="240" w:lineRule="auto"/>
        <w:jc w:val="both"/>
        <w:rPr>
          <w:rFonts w:ascii="Arial" w:hAnsi="Arial" w:cs="Arial"/>
          <w:sz w:val="24"/>
          <w:szCs w:val="24"/>
        </w:rPr>
      </w:pPr>
    </w:p>
    <w:p w:rsidR="006A0E2C" w:rsidRPr="0051403E" w:rsidRDefault="00F845BB" w:rsidP="007C0BE8">
      <w:pPr>
        <w:spacing w:after="0" w:line="240" w:lineRule="auto"/>
        <w:jc w:val="both"/>
        <w:rPr>
          <w:rFonts w:ascii="Arial" w:hAnsi="Arial" w:cs="Arial"/>
          <w:sz w:val="24"/>
          <w:szCs w:val="24"/>
        </w:rPr>
      </w:pPr>
      <w:r w:rsidRPr="0051403E">
        <w:rPr>
          <w:rFonts w:ascii="Arial" w:hAnsi="Arial" w:cs="Arial"/>
          <w:sz w:val="24"/>
          <w:szCs w:val="24"/>
        </w:rPr>
        <w:t>Fundamentalmente, el ejercicio de la política debe servir para favorecer de manera preferencial a los segmentos sociales</w:t>
      </w:r>
      <w:r w:rsidR="00646A31" w:rsidRPr="0051403E">
        <w:rPr>
          <w:rFonts w:ascii="Arial" w:hAnsi="Arial" w:cs="Arial"/>
          <w:sz w:val="24"/>
          <w:szCs w:val="24"/>
        </w:rPr>
        <w:t xml:space="preserve"> más desprotegidos</w:t>
      </w:r>
      <w:r w:rsidRPr="0051403E">
        <w:rPr>
          <w:rFonts w:ascii="Arial" w:hAnsi="Arial" w:cs="Arial"/>
          <w:sz w:val="24"/>
          <w:szCs w:val="24"/>
        </w:rPr>
        <w:t xml:space="preserve"> y, </w:t>
      </w:r>
      <w:r w:rsidR="00646A31" w:rsidRPr="0051403E">
        <w:rPr>
          <w:rFonts w:ascii="Arial" w:hAnsi="Arial" w:cs="Arial"/>
          <w:sz w:val="24"/>
          <w:szCs w:val="24"/>
        </w:rPr>
        <w:t>en particular</w:t>
      </w:r>
      <w:r w:rsidRPr="0051403E">
        <w:rPr>
          <w:rFonts w:ascii="Arial" w:hAnsi="Arial" w:cs="Arial"/>
          <w:sz w:val="24"/>
          <w:szCs w:val="24"/>
        </w:rPr>
        <w:t xml:space="preserve">, a las familias más alejadas de los beneficios del progreso </w:t>
      </w:r>
      <w:r w:rsidR="00AF7626" w:rsidRPr="0051403E">
        <w:rPr>
          <w:rFonts w:ascii="Arial" w:hAnsi="Arial" w:cs="Arial"/>
          <w:sz w:val="24"/>
          <w:szCs w:val="24"/>
        </w:rPr>
        <w:t xml:space="preserve">e incluso más </w:t>
      </w:r>
      <w:r w:rsidRPr="0051403E">
        <w:rPr>
          <w:rFonts w:ascii="Arial" w:hAnsi="Arial" w:cs="Arial"/>
          <w:sz w:val="24"/>
          <w:szCs w:val="24"/>
        </w:rPr>
        <w:t xml:space="preserve">perjudicadas con la rapiña de </w:t>
      </w:r>
      <w:r w:rsidR="003871EE" w:rsidRPr="0051403E">
        <w:rPr>
          <w:rFonts w:ascii="Arial" w:hAnsi="Arial" w:cs="Arial"/>
          <w:sz w:val="24"/>
          <w:szCs w:val="24"/>
        </w:rPr>
        <w:t>una banda</w:t>
      </w:r>
      <w:r w:rsidR="00AF7626" w:rsidRPr="0051403E">
        <w:rPr>
          <w:rFonts w:ascii="Arial" w:hAnsi="Arial" w:cs="Arial"/>
          <w:sz w:val="24"/>
          <w:szCs w:val="24"/>
        </w:rPr>
        <w:t xml:space="preserve"> de poderosos.</w:t>
      </w:r>
    </w:p>
    <w:p w:rsidR="006A0E2C" w:rsidRPr="0051403E" w:rsidRDefault="006A0E2C" w:rsidP="007C0BE8">
      <w:pPr>
        <w:spacing w:after="0" w:line="240" w:lineRule="auto"/>
        <w:jc w:val="both"/>
        <w:rPr>
          <w:rFonts w:ascii="Arial" w:hAnsi="Arial" w:cs="Arial"/>
          <w:sz w:val="24"/>
          <w:szCs w:val="24"/>
        </w:rPr>
      </w:pPr>
    </w:p>
    <w:p w:rsidR="006A0E2C" w:rsidRPr="0051403E" w:rsidRDefault="00D74833" w:rsidP="007C0BE8">
      <w:pPr>
        <w:spacing w:after="0" w:line="240" w:lineRule="auto"/>
        <w:jc w:val="both"/>
        <w:rPr>
          <w:rFonts w:ascii="Arial" w:hAnsi="Arial" w:cs="Arial"/>
          <w:sz w:val="24"/>
          <w:szCs w:val="24"/>
        </w:rPr>
      </w:pPr>
      <w:r w:rsidRPr="0051403E">
        <w:rPr>
          <w:rFonts w:ascii="Arial" w:hAnsi="Arial" w:cs="Arial"/>
          <w:sz w:val="24"/>
          <w:szCs w:val="24"/>
        </w:rPr>
        <w:t>A través de la</w:t>
      </w:r>
      <w:r w:rsidR="006A0E2C" w:rsidRPr="0051403E">
        <w:rPr>
          <w:rFonts w:ascii="Arial" w:hAnsi="Arial" w:cs="Arial"/>
          <w:sz w:val="24"/>
          <w:szCs w:val="24"/>
        </w:rPr>
        <w:t xml:space="preserve"> presente iniciativa </w:t>
      </w:r>
      <w:r w:rsidRPr="0051403E">
        <w:rPr>
          <w:rFonts w:ascii="Arial" w:hAnsi="Arial" w:cs="Arial"/>
          <w:sz w:val="24"/>
          <w:szCs w:val="24"/>
        </w:rPr>
        <w:t xml:space="preserve">se </w:t>
      </w:r>
      <w:r w:rsidR="006A0E2C" w:rsidRPr="0051403E">
        <w:rPr>
          <w:rFonts w:ascii="Arial" w:hAnsi="Arial" w:cs="Arial"/>
          <w:sz w:val="24"/>
          <w:szCs w:val="24"/>
        </w:rPr>
        <w:t xml:space="preserve">busca </w:t>
      </w:r>
      <w:r w:rsidRPr="0051403E">
        <w:rPr>
          <w:rFonts w:ascii="Arial" w:hAnsi="Arial" w:cs="Arial"/>
          <w:sz w:val="24"/>
          <w:szCs w:val="24"/>
        </w:rPr>
        <w:t>avanzar en la protección de los derechos de uno de los segmentos poblacionales más sensibles, si no el más sensible, como es el de los niños, niñas y adolescentes, una vez que sus derechos están contemplados en la</w:t>
      </w:r>
      <w:r w:rsidR="00646A31" w:rsidRPr="0051403E">
        <w:rPr>
          <w:rFonts w:ascii="Arial" w:hAnsi="Arial" w:cs="Arial"/>
          <w:sz w:val="24"/>
          <w:szCs w:val="24"/>
        </w:rPr>
        <w:t xml:space="preserve"> correspondiente</w:t>
      </w:r>
      <w:r w:rsidRPr="0051403E">
        <w:rPr>
          <w:rFonts w:ascii="Arial" w:hAnsi="Arial" w:cs="Arial"/>
          <w:sz w:val="24"/>
          <w:szCs w:val="24"/>
        </w:rPr>
        <w:t xml:space="preserve"> legislación estatal y federal, pero cuyos respectivos textos, sin embargo, </w:t>
      </w:r>
      <w:r w:rsidR="003871EE" w:rsidRPr="0051403E">
        <w:rPr>
          <w:rFonts w:ascii="Arial" w:hAnsi="Arial" w:cs="Arial"/>
          <w:sz w:val="24"/>
          <w:szCs w:val="24"/>
        </w:rPr>
        <w:t xml:space="preserve">siempre requerirán </w:t>
      </w:r>
      <w:r w:rsidRPr="0051403E">
        <w:rPr>
          <w:rFonts w:ascii="Arial" w:hAnsi="Arial" w:cs="Arial"/>
          <w:sz w:val="24"/>
          <w:szCs w:val="24"/>
        </w:rPr>
        <w:t xml:space="preserve">de una mayor convergencia </w:t>
      </w:r>
      <w:r w:rsidR="003871EE" w:rsidRPr="0051403E">
        <w:rPr>
          <w:rFonts w:ascii="Arial" w:hAnsi="Arial" w:cs="Arial"/>
          <w:sz w:val="24"/>
          <w:szCs w:val="24"/>
        </w:rPr>
        <w:t xml:space="preserve">y complementariedad </w:t>
      </w:r>
      <w:r w:rsidRPr="0051403E">
        <w:rPr>
          <w:rFonts w:ascii="Arial" w:hAnsi="Arial" w:cs="Arial"/>
          <w:sz w:val="24"/>
          <w:szCs w:val="24"/>
        </w:rPr>
        <w:t>en diversos aspectos.</w:t>
      </w:r>
    </w:p>
    <w:p w:rsidR="00A25091" w:rsidRPr="0051403E" w:rsidRDefault="00A25091" w:rsidP="007C0BE8">
      <w:pPr>
        <w:spacing w:after="0" w:line="240" w:lineRule="auto"/>
        <w:jc w:val="both"/>
        <w:rPr>
          <w:rFonts w:ascii="Arial" w:hAnsi="Arial" w:cs="Arial"/>
          <w:sz w:val="24"/>
          <w:szCs w:val="24"/>
        </w:rPr>
      </w:pPr>
    </w:p>
    <w:p w:rsidR="00A25091" w:rsidRPr="0051403E" w:rsidRDefault="00EF0621" w:rsidP="007C0BE8">
      <w:pPr>
        <w:spacing w:after="0" w:line="240" w:lineRule="auto"/>
        <w:jc w:val="both"/>
        <w:rPr>
          <w:rFonts w:ascii="Arial" w:hAnsi="Arial" w:cs="Arial"/>
          <w:sz w:val="24"/>
          <w:szCs w:val="24"/>
        </w:rPr>
      </w:pPr>
      <w:r w:rsidRPr="0051403E">
        <w:rPr>
          <w:rFonts w:ascii="Arial" w:hAnsi="Arial" w:cs="Arial"/>
          <w:sz w:val="24"/>
          <w:szCs w:val="24"/>
        </w:rPr>
        <w:t xml:space="preserve">En las modificaciones y adiciones que se proponen se </w:t>
      </w:r>
      <w:r w:rsidR="00B804F9" w:rsidRPr="0051403E">
        <w:rPr>
          <w:rFonts w:ascii="Arial" w:hAnsi="Arial" w:cs="Arial"/>
          <w:sz w:val="24"/>
          <w:szCs w:val="24"/>
        </w:rPr>
        <w:t>pretende</w:t>
      </w:r>
      <w:r w:rsidRPr="0051403E">
        <w:rPr>
          <w:rFonts w:ascii="Arial" w:hAnsi="Arial" w:cs="Arial"/>
          <w:sz w:val="24"/>
          <w:szCs w:val="24"/>
        </w:rPr>
        <w:t>, por ejemplo, que el artículo en cuestión sea más específico en lo referente a las condiciones que obligan a la autoridad a prestar servicios de asistencia social a la población, tal como se describe precisamente en la Ley de Asistencia Social que rige a nivel nacional.</w:t>
      </w:r>
    </w:p>
    <w:p w:rsidR="00EF0621" w:rsidRPr="0051403E" w:rsidRDefault="00EF0621" w:rsidP="007C0BE8">
      <w:pPr>
        <w:spacing w:after="0" w:line="240" w:lineRule="auto"/>
        <w:jc w:val="both"/>
        <w:rPr>
          <w:rFonts w:ascii="Arial" w:hAnsi="Arial" w:cs="Arial"/>
          <w:sz w:val="24"/>
          <w:szCs w:val="24"/>
        </w:rPr>
      </w:pPr>
    </w:p>
    <w:p w:rsidR="00A25091" w:rsidRPr="0051403E" w:rsidRDefault="00B804F9" w:rsidP="007C0BE8">
      <w:pPr>
        <w:spacing w:after="0" w:line="240" w:lineRule="auto"/>
        <w:jc w:val="both"/>
        <w:rPr>
          <w:rFonts w:ascii="Arial" w:hAnsi="Arial" w:cs="Arial"/>
          <w:sz w:val="24"/>
          <w:szCs w:val="24"/>
        </w:rPr>
      </w:pPr>
      <w:r w:rsidRPr="0051403E">
        <w:rPr>
          <w:rFonts w:ascii="Arial" w:hAnsi="Arial" w:cs="Arial"/>
          <w:sz w:val="24"/>
          <w:szCs w:val="24"/>
        </w:rPr>
        <w:t>En este</w:t>
      </w:r>
      <w:r w:rsidR="00EF0621" w:rsidRPr="0051403E">
        <w:rPr>
          <w:rFonts w:ascii="Arial" w:hAnsi="Arial" w:cs="Arial"/>
          <w:sz w:val="24"/>
          <w:szCs w:val="24"/>
        </w:rPr>
        <w:t xml:space="preserve"> trabajo de armonización </w:t>
      </w:r>
      <w:r w:rsidRPr="0051403E">
        <w:rPr>
          <w:rFonts w:ascii="Arial" w:hAnsi="Arial" w:cs="Arial"/>
          <w:sz w:val="24"/>
          <w:szCs w:val="24"/>
        </w:rPr>
        <w:t>se agrega</w:t>
      </w:r>
      <w:r w:rsidR="00EF0621" w:rsidRPr="0051403E">
        <w:rPr>
          <w:rFonts w:ascii="Arial" w:hAnsi="Arial" w:cs="Arial"/>
          <w:sz w:val="24"/>
          <w:szCs w:val="24"/>
        </w:rPr>
        <w:t xml:space="preserve"> un párrafo a dicho artículo 6, así como modificaciones a dos incisos y la adición de uno más a su fracción I, con objeto de incorporar los supuestos que comprende </w:t>
      </w:r>
      <w:r w:rsidR="00646A31" w:rsidRPr="0051403E">
        <w:rPr>
          <w:rFonts w:ascii="Arial" w:hAnsi="Arial" w:cs="Arial"/>
          <w:sz w:val="24"/>
          <w:szCs w:val="24"/>
        </w:rPr>
        <w:t>el texto</w:t>
      </w:r>
      <w:r w:rsidR="00EF0621" w:rsidRPr="0051403E">
        <w:rPr>
          <w:rFonts w:ascii="Arial" w:hAnsi="Arial" w:cs="Arial"/>
          <w:sz w:val="24"/>
          <w:szCs w:val="24"/>
        </w:rPr>
        <w:t xml:space="preserve"> federal para el caso de los niños, niñas y adolescentes sujetos a apoyo asistencial.</w:t>
      </w:r>
    </w:p>
    <w:p w:rsidR="00612EEA" w:rsidRPr="0051403E" w:rsidRDefault="00612EEA" w:rsidP="007C0BE8">
      <w:pPr>
        <w:spacing w:after="0" w:line="240" w:lineRule="auto"/>
        <w:jc w:val="both"/>
        <w:rPr>
          <w:rFonts w:ascii="Arial" w:hAnsi="Arial" w:cs="Arial"/>
          <w:sz w:val="24"/>
          <w:szCs w:val="24"/>
        </w:rPr>
      </w:pPr>
    </w:p>
    <w:p w:rsidR="00612EEA" w:rsidRPr="0051403E" w:rsidRDefault="00612EEA" w:rsidP="007C0BE8">
      <w:pPr>
        <w:spacing w:after="0" w:line="240" w:lineRule="auto"/>
        <w:jc w:val="both"/>
        <w:rPr>
          <w:rFonts w:ascii="Arial" w:hAnsi="Arial" w:cs="Arial"/>
          <w:sz w:val="24"/>
          <w:szCs w:val="24"/>
        </w:rPr>
      </w:pPr>
      <w:r w:rsidRPr="0051403E">
        <w:rPr>
          <w:rFonts w:ascii="Arial" w:hAnsi="Arial" w:cs="Arial"/>
          <w:sz w:val="24"/>
          <w:szCs w:val="24"/>
        </w:rPr>
        <w:t xml:space="preserve">Cabe señalar que esta iniciativa redundará en </w:t>
      </w:r>
      <w:r w:rsidR="00392FF1" w:rsidRPr="0051403E">
        <w:rPr>
          <w:rFonts w:ascii="Arial" w:hAnsi="Arial" w:cs="Arial"/>
          <w:sz w:val="24"/>
          <w:szCs w:val="24"/>
        </w:rPr>
        <w:t>proporcionar</w:t>
      </w:r>
      <w:r w:rsidRPr="0051403E">
        <w:rPr>
          <w:rFonts w:ascii="Arial" w:hAnsi="Arial" w:cs="Arial"/>
          <w:sz w:val="24"/>
          <w:szCs w:val="24"/>
        </w:rPr>
        <w:t xml:space="preserve"> una atención más</w:t>
      </w:r>
      <w:r w:rsidR="00B770F5">
        <w:rPr>
          <w:rFonts w:ascii="Arial" w:hAnsi="Arial" w:cs="Arial"/>
          <w:sz w:val="24"/>
          <w:szCs w:val="24"/>
        </w:rPr>
        <w:t xml:space="preserve"> </w:t>
      </w:r>
      <w:r w:rsidRPr="0051403E">
        <w:rPr>
          <w:rFonts w:ascii="Arial" w:hAnsi="Arial" w:cs="Arial"/>
          <w:sz w:val="24"/>
          <w:szCs w:val="24"/>
        </w:rPr>
        <w:t>integral a la poblaci</w:t>
      </w:r>
      <w:r w:rsidR="00A5753B" w:rsidRPr="0051403E">
        <w:rPr>
          <w:rFonts w:ascii="Arial" w:hAnsi="Arial" w:cs="Arial"/>
          <w:sz w:val="24"/>
          <w:szCs w:val="24"/>
        </w:rPr>
        <w:t>ón vulnerable y, a la postre, en el afianzamiento de una sociedad cuyo respeto a sus derechos</w:t>
      </w:r>
      <w:r w:rsidR="00392FF1" w:rsidRPr="0051403E">
        <w:rPr>
          <w:rFonts w:ascii="Arial" w:hAnsi="Arial" w:cs="Arial"/>
          <w:sz w:val="24"/>
          <w:szCs w:val="24"/>
        </w:rPr>
        <w:t xml:space="preserve"> constitucionales</w:t>
      </w:r>
      <w:r w:rsidR="00A5753B" w:rsidRPr="0051403E">
        <w:rPr>
          <w:rFonts w:ascii="Arial" w:hAnsi="Arial" w:cs="Arial"/>
          <w:sz w:val="24"/>
          <w:szCs w:val="24"/>
        </w:rPr>
        <w:t xml:space="preserve"> se traduzca en niveles óptimos de bienestar.</w:t>
      </w:r>
    </w:p>
    <w:p w:rsidR="00612EEA" w:rsidRPr="0051403E" w:rsidRDefault="00612EEA" w:rsidP="007C0BE8">
      <w:pPr>
        <w:spacing w:after="0" w:line="240" w:lineRule="auto"/>
        <w:jc w:val="both"/>
        <w:rPr>
          <w:rFonts w:ascii="Arial" w:hAnsi="Arial" w:cs="Arial"/>
          <w:sz w:val="24"/>
          <w:szCs w:val="24"/>
        </w:rPr>
      </w:pPr>
    </w:p>
    <w:p w:rsidR="00655A0C" w:rsidRPr="0051403E" w:rsidRDefault="00655A0C" w:rsidP="00655A0C">
      <w:pPr>
        <w:spacing w:after="0" w:line="240" w:lineRule="auto"/>
        <w:jc w:val="both"/>
        <w:rPr>
          <w:rFonts w:ascii="Arial" w:hAnsi="Arial" w:cs="Arial"/>
          <w:sz w:val="24"/>
          <w:szCs w:val="24"/>
        </w:rPr>
      </w:pPr>
      <w:r w:rsidRPr="0051403E">
        <w:rPr>
          <w:rFonts w:ascii="Arial" w:hAnsi="Arial" w:cs="Arial"/>
          <w:sz w:val="24"/>
          <w:szCs w:val="24"/>
        </w:rPr>
        <w:t xml:space="preserve">Con base en todo lo anteriormente expuesto y con fundamento en lo dispuesto por los artículos 59 fracción I, 60 y 67 fracción I de la Constitución Política del Estado de </w:t>
      </w:r>
      <w:r w:rsidRPr="0051403E">
        <w:rPr>
          <w:rFonts w:ascii="Arial" w:hAnsi="Arial" w:cs="Arial"/>
          <w:sz w:val="24"/>
          <w:szCs w:val="24"/>
        </w:rPr>
        <w:lastRenderedPageBreak/>
        <w:t>Coahuila, así como 21 fracción IV, 152 fracción I y demás relativos de la Ley Orgánica del Congreso del Estado Independiente, Libre y Soberano de Coahu</w:t>
      </w:r>
      <w:r w:rsidR="00B770F5">
        <w:rPr>
          <w:rFonts w:ascii="Arial" w:hAnsi="Arial" w:cs="Arial"/>
          <w:sz w:val="24"/>
          <w:szCs w:val="24"/>
        </w:rPr>
        <w:t>ila de Zaragoza, presentamos</w:t>
      </w:r>
      <w:r w:rsidRPr="0051403E">
        <w:rPr>
          <w:rFonts w:ascii="Arial" w:hAnsi="Arial" w:cs="Arial"/>
          <w:sz w:val="24"/>
          <w:szCs w:val="24"/>
        </w:rPr>
        <w:t xml:space="preserve"> ante este Honorable Congreso</w:t>
      </w:r>
      <w:r w:rsidR="00360C55">
        <w:rPr>
          <w:rFonts w:ascii="Arial" w:hAnsi="Arial" w:cs="Arial"/>
          <w:sz w:val="24"/>
          <w:szCs w:val="24"/>
        </w:rPr>
        <w:t xml:space="preserve"> para su estudio, análisis y, en su caso, aprobación de</w:t>
      </w:r>
      <w:r w:rsidRPr="0051403E">
        <w:rPr>
          <w:rFonts w:ascii="Arial" w:hAnsi="Arial" w:cs="Arial"/>
          <w:sz w:val="24"/>
          <w:szCs w:val="24"/>
        </w:rPr>
        <w:t xml:space="preserve"> la siguiente inici</w:t>
      </w:r>
      <w:r w:rsidR="00882F67" w:rsidRPr="0051403E">
        <w:rPr>
          <w:rFonts w:ascii="Arial" w:hAnsi="Arial" w:cs="Arial"/>
          <w:sz w:val="24"/>
          <w:szCs w:val="24"/>
        </w:rPr>
        <w:t>ativa con proyecto de:</w:t>
      </w:r>
    </w:p>
    <w:p w:rsidR="00655A0C" w:rsidRPr="0051403E" w:rsidRDefault="00655A0C" w:rsidP="00655A0C">
      <w:pPr>
        <w:spacing w:after="0" w:line="240" w:lineRule="auto"/>
        <w:jc w:val="both"/>
        <w:rPr>
          <w:rFonts w:ascii="Arial" w:hAnsi="Arial" w:cs="Arial"/>
          <w:sz w:val="24"/>
          <w:szCs w:val="24"/>
        </w:rPr>
      </w:pPr>
    </w:p>
    <w:p w:rsidR="00655A0C" w:rsidRPr="0051403E" w:rsidRDefault="00655A0C" w:rsidP="00655A0C">
      <w:pPr>
        <w:spacing w:after="0" w:line="240" w:lineRule="auto"/>
        <w:jc w:val="center"/>
        <w:rPr>
          <w:rFonts w:ascii="Arial" w:hAnsi="Arial" w:cs="Arial"/>
          <w:b/>
          <w:bCs/>
          <w:sz w:val="24"/>
          <w:szCs w:val="24"/>
        </w:rPr>
      </w:pPr>
      <w:r w:rsidRPr="0051403E">
        <w:rPr>
          <w:rFonts w:ascii="Arial" w:hAnsi="Arial" w:cs="Arial"/>
          <w:b/>
          <w:bCs/>
          <w:sz w:val="24"/>
          <w:szCs w:val="24"/>
        </w:rPr>
        <w:t>DECRETO</w:t>
      </w:r>
    </w:p>
    <w:p w:rsidR="00655A0C" w:rsidRPr="0051403E" w:rsidRDefault="00655A0C" w:rsidP="00655A0C">
      <w:pPr>
        <w:spacing w:after="0" w:line="240" w:lineRule="auto"/>
        <w:jc w:val="both"/>
        <w:rPr>
          <w:rFonts w:ascii="Arial" w:hAnsi="Arial" w:cs="Arial"/>
          <w:sz w:val="24"/>
          <w:szCs w:val="24"/>
        </w:rPr>
      </w:pPr>
    </w:p>
    <w:p w:rsidR="00A25091" w:rsidRPr="0051403E" w:rsidRDefault="008576EA" w:rsidP="00655A0C">
      <w:pPr>
        <w:spacing w:after="0" w:line="240" w:lineRule="auto"/>
        <w:jc w:val="both"/>
        <w:rPr>
          <w:rFonts w:ascii="Arial" w:hAnsi="Arial" w:cs="Arial"/>
          <w:bCs/>
          <w:sz w:val="24"/>
          <w:szCs w:val="24"/>
        </w:rPr>
      </w:pPr>
      <w:r w:rsidRPr="0051403E">
        <w:rPr>
          <w:rFonts w:ascii="Arial" w:hAnsi="Arial" w:cs="Arial"/>
          <w:b/>
          <w:bCs/>
          <w:sz w:val="24"/>
          <w:szCs w:val="24"/>
        </w:rPr>
        <w:t xml:space="preserve">ARTÍCULO </w:t>
      </w:r>
      <w:r w:rsidR="00655A0C" w:rsidRPr="0051403E">
        <w:rPr>
          <w:rFonts w:ascii="Arial" w:hAnsi="Arial" w:cs="Arial"/>
          <w:b/>
          <w:bCs/>
          <w:sz w:val="24"/>
          <w:szCs w:val="24"/>
        </w:rPr>
        <w:t xml:space="preserve">ÚNICO. </w:t>
      </w:r>
      <w:r w:rsidR="00B04A4B" w:rsidRPr="0051403E">
        <w:rPr>
          <w:rFonts w:ascii="Arial" w:hAnsi="Arial" w:cs="Arial"/>
          <w:b/>
          <w:bCs/>
          <w:sz w:val="24"/>
          <w:szCs w:val="24"/>
        </w:rPr>
        <w:t>–</w:t>
      </w:r>
      <w:r w:rsidR="00B04A4B" w:rsidRPr="0051403E">
        <w:rPr>
          <w:rFonts w:ascii="Arial" w:hAnsi="Arial" w:cs="Arial"/>
          <w:bCs/>
          <w:sz w:val="24"/>
          <w:szCs w:val="24"/>
        </w:rPr>
        <w:t>Se reforma y, a su vez, se adiciona un párrafo al artículo 6, de cuya fracción I se modifican los incisos h) y j), y se agrega el inciso s), de la Ley de Asistencia Social y Protección de Derechos del Estado de Coahuila de Zaragoza</w:t>
      </w:r>
      <w:r w:rsidR="004F176D" w:rsidRPr="0051403E">
        <w:rPr>
          <w:rFonts w:ascii="Arial" w:hAnsi="Arial" w:cs="Arial"/>
          <w:bCs/>
          <w:sz w:val="24"/>
          <w:szCs w:val="24"/>
        </w:rPr>
        <w:t xml:space="preserve">, </w:t>
      </w:r>
      <w:r w:rsidR="00655A0C" w:rsidRPr="0051403E">
        <w:rPr>
          <w:rFonts w:ascii="Arial" w:hAnsi="Arial" w:cs="Arial"/>
          <w:sz w:val="24"/>
          <w:szCs w:val="24"/>
        </w:rPr>
        <w:t xml:space="preserve">para quedar </w:t>
      </w:r>
      <w:r w:rsidR="00EC5759" w:rsidRPr="0051403E">
        <w:rPr>
          <w:rFonts w:ascii="Arial" w:hAnsi="Arial" w:cs="Arial"/>
          <w:sz w:val="24"/>
          <w:szCs w:val="24"/>
        </w:rPr>
        <w:t xml:space="preserve">en los </w:t>
      </w:r>
      <w:r w:rsidR="00B04A4B" w:rsidRPr="0051403E">
        <w:rPr>
          <w:rFonts w:ascii="Arial" w:hAnsi="Arial" w:cs="Arial"/>
          <w:sz w:val="24"/>
          <w:szCs w:val="24"/>
        </w:rPr>
        <w:t>términos siguientes</w:t>
      </w:r>
      <w:r w:rsidR="00655A0C" w:rsidRPr="0051403E">
        <w:rPr>
          <w:rFonts w:ascii="Arial" w:hAnsi="Arial" w:cs="Arial"/>
          <w:sz w:val="24"/>
          <w:szCs w:val="24"/>
        </w:rPr>
        <w:t>:</w:t>
      </w:r>
    </w:p>
    <w:p w:rsidR="009B65FD" w:rsidRPr="0051403E" w:rsidRDefault="009B65FD" w:rsidP="007C0BE8">
      <w:pPr>
        <w:spacing w:after="0" w:line="240" w:lineRule="auto"/>
        <w:jc w:val="both"/>
        <w:rPr>
          <w:rFonts w:ascii="Arial" w:hAnsi="Arial" w:cs="Arial"/>
          <w:sz w:val="24"/>
          <w:szCs w:val="24"/>
        </w:rPr>
      </w:pPr>
    </w:p>
    <w:p w:rsidR="009B65FD" w:rsidRPr="0051403E" w:rsidRDefault="009B65FD" w:rsidP="009B65FD">
      <w:pPr>
        <w:spacing w:after="0" w:line="240" w:lineRule="auto"/>
        <w:jc w:val="both"/>
        <w:rPr>
          <w:rFonts w:ascii="Arial" w:hAnsi="Arial" w:cs="Arial"/>
          <w:sz w:val="24"/>
          <w:szCs w:val="24"/>
        </w:rPr>
      </w:pPr>
      <w:r w:rsidRPr="0051403E">
        <w:rPr>
          <w:rFonts w:ascii="Arial" w:hAnsi="Arial" w:cs="Arial"/>
          <w:b/>
          <w:sz w:val="24"/>
          <w:szCs w:val="24"/>
        </w:rPr>
        <w:t>Artículo 6.</w:t>
      </w:r>
      <w:r w:rsidRPr="0051403E">
        <w:rPr>
          <w:rFonts w:ascii="Arial" w:hAnsi="Arial" w:cs="Arial"/>
          <w:sz w:val="24"/>
          <w:szCs w:val="24"/>
        </w:rPr>
        <w:t xml:space="preserve"> Tienen derecho a la asistencia social las personas </w:t>
      </w:r>
      <w:r w:rsidRPr="0051403E">
        <w:rPr>
          <w:rFonts w:ascii="Arial" w:hAnsi="Arial" w:cs="Arial"/>
          <w:b/>
          <w:sz w:val="24"/>
          <w:szCs w:val="24"/>
        </w:rPr>
        <w:t>y familias</w:t>
      </w:r>
      <w:r w:rsidRPr="0051403E">
        <w:rPr>
          <w:rFonts w:ascii="Arial" w:hAnsi="Arial" w:cs="Arial"/>
          <w:sz w:val="24"/>
          <w:szCs w:val="24"/>
        </w:rPr>
        <w:t xml:space="preserve"> que</w:t>
      </w:r>
      <w:r w:rsidRPr="0051403E">
        <w:rPr>
          <w:rFonts w:ascii="Arial" w:hAnsi="Arial" w:cs="Arial"/>
          <w:b/>
          <w:sz w:val="24"/>
          <w:szCs w:val="24"/>
        </w:rPr>
        <w:t>, por sus condiciones físicas, mentales, jurídicas, económicas o sociales,</w:t>
      </w:r>
      <w:r w:rsidRPr="0051403E">
        <w:rPr>
          <w:rFonts w:ascii="Arial" w:hAnsi="Arial" w:cs="Arial"/>
          <w:sz w:val="24"/>
          <w:szCs w:val="24"/>
        </w:rPr>
        <w:t xml:space="preserve"> se encuentren en situación de vulnerabilidad</w:t>
      </w:r>
      <w:r w:rsidRPr="0051403E">
        <w:rPr>
          <w:rFonts w:ascii="Arial" w:hAnsi="Arial" w:cs="Arial"/>
          <w:b/>
          <w:sz w:val="24"/>
          <w:szCs w:val="24"/>
        </w:rPr>
        <w:t>, y que por lo tanto requieran de servicios especializados para su protección, plena integración y bienestar,</w:t>
      </w:r>
      <w:r w:rsidRPr="0051403E">
        <w:rPr>
          <w:rFonts w:ascii="Arial" w:hAnsi="Arial" w:cs="Arial"/>
          <w:sz w:val="24"/>
          <w:szCs w:val="24"/>
        </w:rPr>
        <w:t xml:space="preserve"> preferentemente:</w:t>
      </w:r>
    </w:p>
    <w:p w:rsidR="009B65FD" w:rsidRPr="0051403E" w:rsidRDefault="009B65FD" w:rsidP="009B65FD">
      <w:pPr>
        <w:spacing w:after="0" w:line="240" w:lineRule="auto"/>
        <w:jc w:val="both"/>
        <w:rPr>
          <w:rFonts w:ascii="Arial" w:hAnsi="Arial" w:cs="Arial"/>
          <w:sz w:val="24"/>
          <w:szCs w:val="24"/>
        </w:rPr>
      </w:pPr>
    </w:p>
    <w:p w:rsidR="009B65FD" w:rsidRPr="0051403E" w:rsidRDefault="009B65FD" w:rsidP="009B65FD">
      <w:pPr>
        <w:spacing w:after="0" w:line="240" w:lineRule="auto"/>
        <w:ind w:left="454" w:hanging="454"/>
        <w:jc w:val="both"/>
        <w:rPr>
          <w:rFonts w:ascii="Arial" w:hAnsi="Arial" w:cs="Arial"/>
          <w:sz w:val="24"/>
          <w:szCs w:val="24"/>
        </w:rPr>
      </w:pPr>
      <w:r w:rsidRPr="0051403E">
        <w:rPr>
          <w:rFonts w:ascii="Arial" w:hAnsi="Arial" w:cs="Arial"/>
          <w:b/>
          <w:sz w:val="24"/>
          <w:szCs w:val="24"/>
        </w:rPr>
        <w:t>I.</w:t>
      </w:r>
      <w:r w:rsidRPr="0051403E">
        <w:rPr>
          <w:rFonts w:ascii="Arial" w:hAnsi="Arial" w:cs="Arial"/>
          <w:sz w:val="24"/>
          <w:szCs w:val="24"/>
        </w:rPr>
        <w:tab/>
        <w:t xml:space="preserve">Los niños, niñas y adolescentes en riesgo o en situación extraordinaria por: </w:t>
      </w:r>
    </w:p>
    <w:p w:rsidR="009B65FD" w:rsidRPr="0051403E" w:rsidRDefault="009B65FD" w:rsidP="009B65FD">
      <w:pPr>
        <w:spacing w:after="0" w:line="240" w:lineRule="auto"/>
        <w:jc w:val="both"/>
        <w:rPr>
          <w:rFonts w:ascii="Arial" w:hAnsi="Arial" w:cs="Arial"/>
          <w:sz w:val="24"/>
          <w:szCs w:val="24"/>
        </w:rPr>
      </w:pPr>
    </w:p>
    <w:p w:rsidR="009B65FD" w:rsidRPr="0051403E" w:rsidRDefault="00401E39" w:rsidP="00401E39">
      <w:pPr>
        <w:pStyle w:val="Prrafodelista"/>
        <w:numPr>
          <w:ilvl w:val="0"/>
          <w:numId w:val="4"/>
        </w:numPr>
        <w:spacing w:after="0" w:line="240" w:lineRule="auto"/>
        <w:jc w:val="both"/>
        <w:rPr>
          <w:rFonts w:ascii="Arial" w:hAnsi="Arial" w:cs="Arial"/>
          <w:sz w:val="24"/>
          <w:szCs w:val="24"/>
        </w:rPr>
      </w:pPr>
      <w:proofErr w:type="gramStart"/>
      <w:r w:rsidRPr="0051403E">
        <w:rPr>
          <w:rFonts w:ascii="Arial" w:hAnsi="Arial" w:cs="Arial"/>
          <w:sz w:val="24"/>
          <w:szCs w:val="24"/>
        </w:rPr>
        <w:t>...</w:t>
      </w:r>
      <w:r w:rsidR="00025516" w:rsidRPr="0051403E">
        <w:rPr>
          <w:rFonts w:ascii="Arial" w:hAnsi="Arial" w:cs="Arial"/>
          <w:sz w:val="24"/>
          <w:szCs w:val="24"/>
        </w:rPr>
        <w:t>;</w:t>
      </w:r>
      <w:r w:rsidR="009B65FD" w:rsidRPr="0051403E">
        <w:rPr>
          <w:rFonts w:ascii="Arial" w:hAnsi="Arial" w:cs="Arial"/>
          <w:sz w:val="24"/>
          <w:szCs w:val="24"/>
        </w:rPr>
        <w:t>al</w:t>
      </w:r>
      <w:proofErr w:type="gramEnd"/>
      <w:r w:rsidR="009B65FD" w:rsidRPr="0051403E">
        <w:rPr>
          <w:rFonts w:ascii="Arial" w:hAnsi="Arial" w:cs="Arial"/>
          <w:b/>
          <w:sz w:val="24"/>
          <w:szCs w:val="24"/>
        </w:rPr>
        <w:t xml:space="preserve"> g)</w:t>
      </w:r>
      <w:r w:rsidR="009B65FD" w:rsidRPr="0051403E">
        <w:rPr>
          <w:rFonts w:ascii="Arial" w:hAnsi="Arial" w:cs="Arial"/>
          <w:sz w:val="24"/>
          <w:szCs w:val="24"/>
        </w:rPr>
        <w:t xml:space="preserve"> ...</w:t>
      </w:r>
      <w:r w:rsidR="00025516" w:rsidRPr="0051403E">
        <w:rPr>
          <w:rFonts w:ascii="Arial" w:hAnsi="Arial" w:cs="Arial"/>
          <w:sz w:val="24"/>
          <w:szCs w:val="24"/>
        </w:rPr>
        <w:t>;</w:t>
      </w:r>
    </w:p>
    <w:p w:rsidR="009B65FD" w:rsidRPr="0051403E" w:rsidRDefault="009B65FD" w:rsidP="009B65FD">
      <w:pPr>
        <w:spacing w:after="0" w:line="240" w:lineRule="auto"/>
        <w:ind w:left="794" w:hanging="340"/>
        <w:jc w:val="both"/>
        <w:rPr>
          <w:rFonts w:ascii="Arial" w:hAnsi="Arial" w:cs="Arial"/>
          <w:sz w:val="24"/>
          <w:szCs w:val="24"/>
        </w:rPr>
      </w:pPr>
    </w:p>
    <w:p w:rsidR="009746F0" w:rsidRPr="0051403E" w:rsidRDefault="009B65FD" w:rsidP="009746F0">
      <w:pPr>
        <w:spacing w:after="0" w:line="240" w:lineRule="auto"/>
        <w:ind w:left="794" w:hanging="340"/>
        <w:jc w:val="both"/>
        <w:rPr>
          <w:rFonts w:ascii="Arial" w:hAnsi="Arial" w:cs="Arial"/>
          <w:sz w:val="24"/>
          <w:szCs w:val="24"/>
        </w:rPr>
      </w:pPr>
      <w:r w:rsidRPr="0051403E">
        <w:rPr>
          <w:rFonts w:ascii="Arial" w:hAnsi="Arial" w:cs="Arial"/>
          <w:b/>
          <w:sz w:val="24"/>
          <w:szCs w:val="24"/>
        </w:rPr>
        <w:t>h)</w:t>
      </w:r>
      <w:r w:rsidRPr="0051403E">
        <w:rPr>
          <w:rFonts w:ascii="Arial" w:hAnsi="Arial" w:cs="Arial"/>
          <w:sz w:val="24"/>
          <w:szCs w:val="24"/>
        </w:rPr>
        <w:tab/>
        <w:t>Ser víctimas de trata de personas</w:t>
      </w:r>
      <w:r w:rsidRPr="0051403E">
        <w:rPr>
          <w:rFonts w:ascii="Arial" w:hAnsi="Arial" w:cs="Arial"/>
          <w:b/>
          <w:sz w:val="24"/>
          <w:szCs w:val="24"/>
        </w:rPr>
        <w:t>, la pornografía y el comercio sexual</w:t>
      </w:r>
      <w:r w:rsidRPr="0051403E">
        <w:rPr>
          <w:rFonts w:ascii="Arial" w:hAnsi="Arial" w:cs="Arial"/>
          <w:sz w:val="24"/>
          <w:szCs w:val="24"/>
        </w:rPr>
        <w:t>;</w:t>
      </w:r>
    </w:p>
    <w:p w:rsidR="009746F0" w:rsidRPr="0051403E" w:rsidRDefault="009746F0" w:rsidP="009746F0">
      <w:pPr>
        <w:spacing w:after="0" w:line="240" w:lineRule="auto"/>
        <w:ind w:left="794" w:hanging="340"/>
        <w:jc w:val="both"/>
        <w:rPr>
          <w:rFonts w:ascii="Arial" w:hAnsi="Arial" w:cs="Arial"/>
          <w:sz w:val="24"/>
          <w:szCs w:val="24"/>
        </w:rPr>
      </w:pPr>
    </w:p>
    <w:p w:rsidR="009746F0" w:rsidRPr="0051403E" w:rsidRDefault="009746F0" w:rsidP="009746F0">
      <w:pPr>
        <w:pStyle w:val="Prrafodelista"/>
        <w:numPr>
          <w:ilvl w:val="0"/>
          <w:numId w:val="3"/>
        </w:numPr>
        <w:spacing w:after="0" w:line="240" w:lineRule="auto"/>
        <w:jc w:val="both"/>
        <w:rPr>
          <w:rFonts w:ascii="Arial" w:hAnsi="Arial" w:cs="Arial"/>
          <w:sz w:val="24"/>
          <w:szCs w:val="24"/>
        </w:rPr>
      </w:pPr>
      <w:r w:rsidRPr="0051403E">
        <w:rPr>
          <w:rFonts w:ascii="Arial" w:hAnsi="Arial" w:cs="Arial"/>
          <w:sz w:val="24"/>
          <w:szCs w:val="24"/>
        </w:rPr>
        <w:t>...</w:t>
      </w:r>
      <w:r w:rsidR="00025516" w:rsidRPr="0051403E">
        <w:rPr>
          <w:rFonts w:ascii="Arial" w:hAnsi="Arial" w:cs="Arial"/>
          <w:sz w:val="24"/>
          <w:szCs w:val="24"/>
        </w:rPr>
        <w:t>;</w:t>
      </w:r>
    </w:p>
    <w:p w:rsidR="009746F0" w:rsidRPr="0051403E" w:rsidRDefault="009746F0" w:rsidP="009746F0">
      <w:pPr>
        <w:pStyle w:val="Prrafodelista"/>
        <w:spacing w:after="0" w:line="240" w:lineRule="auto"/>
        <w:ind w:left="1174"/>
        <w:jc w:val="both"/>
        <w:rPr>
          <w:rFonts w:ascii="Arial" w:hAnsi="Arial" w:cs="Arial"/>
          <w:sz w:val="24"/>
          <w:szCs w:val="24"/>
        </w:rPr>
      </w:pPr>
    </w:p>
    <w:p w:rsidR="00401E39" w:rsidRPr="0051403E" w:rsidRDefault="00401E39" w:rsidP="00401E39">
      <w:pPr>
        <w:pStyle w:val="Prrafodelista"/>
        <w:numPr>
          <w:ilvl w:val="0"/>
          <w:numId w:val="3"/>
        </w:numPr>
        <w:spacing w:after="0" w:line="240" w:lineRule="auto"/>
        <w:jc w:val="both"/>
        <w:rPr>
          <w:rFonts w:ascii="Arial" w:hAnsi="Arial" w:cs="Arial"/>
          <w:sz w:val="24"/>
          <w:szCs w:val="24"/>
        </w:rPr>
      </w:pPr>
      <w:r w:rsidRPr="0051403E">
        <w:rPr>
          <w:rFonts w:ascii="Arial" w:hAnsi="Arial" w:cs="Arial"/>
          <w:sz w:val="24"/>
          <w:szCs w:val="24"/>
        </w:rPr>
        <w:t xml:space="preserve">Ser hijos de padres que padezcan </w:t>
      </w:r>
      <w:r w:rsidRPr="0051403E">
        <w:rPr>
          <w:rFonts w:ascii="Arial" w:hAnsi="Arial" w:cs="Arial"/>
          <w:b/>
          <w:sz w:val="24"/>
          <w:szCs w:val="24"/>
        </w:rPr>
        <w:t>trastornos mentales</w:t>
      </w:r>
      <w:r w:rsidR="00E25420" w:rsidRPr="0051403E">
        <w:rPr>
          <w:rFonts w:ascii="Arial" w:hAnsi="Arial" w:cs="Arial"/>
          <w:b/>
          <w:sz w:val="24"/>
          <w:szCs w:val="24"/>
        </w:rPr>
        <w:t xml:space="preserve"> severos</w:t>
      </w:r>
      <w:r w:rsidRPr="0051403E">
        <w:rPr>
          <w:rFonts w:ascii="Arial" w:hAnsi="Arial" w:cs="Arial"/>
          <w:b/>
          <w:sz w:val="24"/>
          <w:szCs w:val="24"/>
        </w:rPr>
        <w:t>,</w:t>
      </w:r>
      <w:r w:rsidRPr="0051403E">
        <w:rPr>
          <w:rFonts w:ascii="Arial" w:hAnsi="Arial" w:cs="Arial"/>
          <w:sz w:val="24"/>
          <w:szCs w:val="24"/>
        </w:rPr>
        <w:t xml:space="preserve"> enfermedades terminales o </w:t>
      </w:r>
      <w:r w:rsidRPr="0051403E">
        <w:rPr>
          <w:rFonts w:ascii="Arial" w:hAnsi="Arial" w:cs="Arial"/>
          <w:b/>
          <w:sz w:val="24"/>
          <w:szCs w:val="24"/>
        </w:rPr>
        <w:t>vivan</w:t>
      </w:r>
      <w:r w:rsidRPr="0051403E">
        <w:rPr>
          <w:rFonts w:ascii="Arial" w:hAnsi="Arial" w:cs="Arial"/>
          <w:sz w:val="24"/>
          <w:szCs w:val="24"/>
        </w:rPr>
        <w:t xml:space="preserve"> en condiciones de extrema pobreza;</w:t>
      </w:r>
    </w:p>
    <w:p w:rsidR="00401E39" w:rsidRPr="0051403E" w:rsidRDefault="00401E39" w:rsidP="00401E39">
      <w:pPr>
        <w:spacing w:after="0" w:line="240" w:lineRule="auto"/>
        <w:jc w:val="both"/>
        <w:rPr>
          <w:rFonts w:ascii="Arial" w:hAnsi="Arial" w:cs="Arial"/>
          <w:sz w:val="24"/>
          <w:szCs w:val="24"/>
        </w:rPr>
      </w:pPr>
    </w:p>
    <w:p w:rsidR="009B65FD" w:rsidRPr="0051403E" w:rsidRDefault="00401E39" w:rsidP="009746F0">
      <w:pPr>
        <w:pStyle w:val="Prrafodelista"/>
        <w:numPr>
          <w:ilvl w:val="0"/>
          <w:numId w:val="3"/>
        </w:numPr>
        <w:spacing w:after="0" w:line="240" w:lineRule="auto"/>
        <w:jc w:val="both"/>
        <w:rPr>
          <w:rFonts w:ascii="Arial" w:hAnsi="Arial" w:cs="Arial"/>
          <w:sz w:val="24"/>
          <w:szCs w:val="24"/>
        </w:rPr>
      </w:pPr>
      <w:proofErr w:type="gramStart"/>
      <w:r w:rsidRPr="0051403E">
        <w:rPr>
          <w:rFonts w:ascii="Arial" w:hAnsi="Arial" w:cs="Arial"/>
          <w:sz w:val="24"/>
          <w:szCs w:val="24"/>
        </w:rPr>
        <w:t>...</w:t>
      </w:r>
      <w:r w:rsidR="00025516" w:rsidRPr="0051403E">
        <w:rPr>
          <w:rFonts w:ascii="Arial" w:hAnsi="Arial" w:cs="Arial"/>
          <w:sz w:val="24"/>
          <w:szCs w:val="24"/>
        </w:rPr>
        <w:t>;</w:t>
      </w:r>
      <w:r w:rsidR="009B65FD" w:rsidRPr="0051403E">
        <w:rPr>
          <w:rFonts w:ascii="Arial" w:hAnsi="Arial" w:cs="Arial"/>
          <w:sz w:val="24"/>
          <w:szCs w:val="24"/>
        </w:rPr>
        <w:t>al</w:t>
      </w:r>
      <w:proofErr w:type="gramEnd"/>
      <w:r w:rsidR="009B65FD" w:rsidRPr="0051403E">
        <w:rPr>
          <w:rFonts w:ascii="Arial" w:hAnsi="Arial" w:cs="Arial"/>
          <w:sz w:val="24"/>
          <w:szCs w:val="24"/>
        </w:rPr>
        <w:t xml:space="preserve"> </w:t>
      </w:r>
      <w:r w:rsidR="009B65FD" w:rsidRPr="0051403E">
        <w:rPr>
          <w:rFonts w:ascii="Arial" w:hAnsi="Arial" w:cs="Arial"/>
          <w:b/>
          <w:sz w:val="24"/>
          <w:szCs w:val="24"/>
        </w:rPr>
        <w:t>r)</w:t>
      </w:r>
      <w:r w:rsidR="009B65FD" w:rsidRPr="0051403E">
        <w:rPr>
          <w:rFonts w:ascii="Arial" w:hAnsi="Arial" w:cs="Arial"/>
          <w:sz w:val="24"/>
          <w:szCs w:val="24"/>
        </w:rPr>
        <w:t xml:space="preserve"> ...</w:t>
      </w:r>
      <w:r w:rsidR="00025516" w:rsidRPr="0051403E">
        <w:rPr>
          <w:rFonts w:ascii="Arial" w:hAnsi="Arial" w:cs="Arial"/>
          <w:sz w:val="24"/>
          <w:szCs w:val="24"/>
        </w:rPr>
        <w:t>;</w:t>
      </w:r>
    </w:p>
    <w:p w:rsidR="009B65FD" w:rsidRPr="0051403E" w:rsidRDefault="009B65FD" w:rsidP="009B65FD">
      <w:pPr>
        <w:spacing w:after="0" w:line="240" w:lineRule="auto"/>
        <w:ind w:left="794" w:hanging="340"/>
        <w:jc w:val="both"/>
        <w:rPr>
          <w:rFonts w:ascii="Arial" w:hAnsi="Arial" w:cs="Arial"/>
          <w:sz w:val="24"/>
          <w:szCs w:val="24"/>
        </w:rPr>
      </w:pPr>
    </w:p>
    <w:p w:rsidR="009B65FD" w:rsidRPr="0051403E" w:rsidRDefault="009B65FD" w:rsidP="009B65FD">
      <w:pPr>
        <w:spacing w:after="0" w:line="240" w:lineRule="auto"/>
        <w:ind w:left="794" w:hanging="340"/>
        <w:jc w:val="both"/>
        <w:rPr>
          <w:rFonts w:ascii="Arial" w:hAnsi="Arial" w:cs="Arial"/>
          <w:b/>
          <w:sz w:val="24"/>
          <w:szCs w:val="24"/>
        </w:rPr>
      </w:pPr>
      <w:r w:rsidRPr="0051403E">
        <w:rPr>
          <w:rFonts w:ascii="Arial" w:hAnsi="Arial" w:cs="Arial"/>
          <w:b/>
          <w:sz w:val="24"/>
          <w:szCs w:val="24"/>
        </w:rPr>
        <w:t>s)   Ser huérfanos.</w:t>
      </w:r>
    </w:p>
    <w:p w:rsidR="009B65FD" w:rsidRPr="0051403E" w:rsidRDefault="009B65FD" w:rsidP="009B65FD">
      <w:pPr>
        <w:spacing w:after="0" w:line="240" w:lineRule="auto"/>
        <w:jc w:val="both"/>
        <w:rPr>
          <w:rFonts w:ascii="Arial" w:hAnsi="Arial" w:cs="Arial"/>
          <w:sz w:val="24"/>
          <w:szCs w:val="24"/>
          <w:lang w:val="es-ES"/>
        </w:rPr>
      </w:pPr>
    </w:p>
    <w:p w:rsidR="009B65FD" w:rsidRPr="0051403E" w:rsidRDefault="009B65FD" w:rsidP="009B65FD">
      <w:pPr>
        <w:spacing w:after="0" w:line="240" w:lineRule="auto"/>
        <w:jc w:val="both"/>
        <w:rPr>
          <w:rFonts w:ascii="Arial" w:hAnsi="Arial" w:cs="Arial"/>
          <w:b/>
          <w:sz w:val="24"/>
          <w:szCs w:val="24"/>
          <w:lang w:val="es-ES"/>
        </w:rPr>
      </w:pPr>
      <w:r w:rsidRPr="0051403E">
        <w:rPr>
          <w:rFonts w:ascii="Arial" w:hAnsi="Arial" w:cs="Arial"/>
          <w:b/>
          <w:sz w:val="24"/>
          <w:szCs w:val="24"/>
          <w:lang w:val="es-ES"/>
        </w:rPr>
        <w:t>Son niñas y niños las personas</w:t>
      </w:r>
      <w:r w:rsidR="0032581E" w:rsidRPr="0051403E">
        <w:rPr>
          <w:rFonts w:ascii="Arial" w:hAnsi="Arial" w:cs="Arial"/>
          <w:b/>
          <w:sz w:val="24"/>
          <w:szCs w:val="24"/>
          <w:lang w:val="es-ES"/>
        </w:rPr>
        <w:t xml:space="preserve"> con una edad</w:t>
      </w:r>
      <w:r w:rsidRPr="0051403E">
        <w:rPr>
          <w:rFonts w:ascii="Arial" w:hAnsi="Arial" w:cs="Arial"/>
          <w:b/>
          <w:sz w:val="24"/>
          <w:szCs w:val="24"/>
          <w:lang w:val="es-ES"/>
        </w:rPr>
        <w:t xml:space="preserve"> de hasta 12 años incompletos, y adolescentes, </w:t>
      </w:r>
      <w:r w:rsidR="0032581E" w:rsidRPr="0051403E">
        <w:rPr>
          <w:rFonts w:ascii="Arial" w:hAnsi="Arial" w:cs="Arial"/>
          <w:b/>
          <w:sz w:val="24"/>
          <w:szCs w:val="24"/>
          <w:lang w:val="es-ES"/>
        </w:rPr>
        <w:t>de</w:t>
      </w:r>
      <w:r w:rsidRPr="0051403E">
        <w:rPr>
          <w:rFonts w:ascii="Arial" w:hAnsi="Arial" w:cs="Arial"/>
          <w:b/>
          <w:sz w:val="24"/>
          <w:szCs w:val="24"/>
          <w:lang w:val="es-ES"/>
        </w:rPr>
        <w:t xml:space="preserve"> entre 12 años cumplidos y 18 años incumplidos, en </w:t>
      </w:r>
      <w:r w:rsidR="0032581E" w:rsidRPr="0051403E">
        <w:rPr>
          <w:rFonts w:ascii="Arial" w:hAnsi="Arial" w:cs="Arial"/>
          <w:b/>
          <w:sz w:val="24"/>
          <w:szCs w:val="24"/>
          <w:lang w:val="es-ES"/>
        </w:rPr>
        <w:t>concordancia con lo que establece al respecto la legislación federal en la materia.</w:t>
      </w:r>
    </w:p>
    <w:p w:rsidR="009B65FD" w:rsidRPr="0051403E" w:rsidRDefault="009B65FD" w:rsidP="007C0BE8">
      <w:pPr>
        <w:spacing w:after="0" w:line="240" w:lineRule="auto"/>
        <w:jc w:val="both"/>
        <w:rPr>
          <w:rFonts w:ascii="Arial" w:hAnsi="Arial" w:cs="Arial"/>
          <w:sz w:val="24"/>
          <w:szCs w:val="24"/>
        </w:rPr>
      </w:pPr>
    </w:p>
    <w:p w:rsidR="00655A0C" w:rsidRPr="0051403E" w:rsidRDefault="00B770F5" w:rsidP="00655A0C">
      <w:pPr>
        <w:spacing w:after="0" w:line="240" w:lineRule="auto"/>
        <w:jc w:val="center"/>
        <w:rPr>
          <w:rFonts w:ascii="Arial" w:hAnsi="Arial" w:cs="Arial"/>
          <w:b/>
          <w:bCs/>
          <w:sz w:val="24"/>
          <w:szCs w:val="24"/>
        </w:rPr>
      </w:pPr>
      <w:r>
        <w:rPr>
          <w:rFonts w:ascii="Arial" w:hAnsi="Arial" w:cs="Arial"/>
          <w:b/>
          <w:bCs/>
          <w:sz w:val="24"/>
          <w:szCs w:val="24"/>
        </w:rPr>
        <w:t>ARTÍCULO TRANSITORIO</w:t>
      </w:r>
    </w:p>
    <w:p w:rsidR="00655A0C" w:rsidRPr="0051403E" w:rsidRDefault="00655A0C" w:rsidP="00655A0C">
      <w:pPr>
        <w:spacing w:after="0" w:line="240" w:lineRule="auto"/>
        <w:jc w:val="both"/>
        <w:rPr>
          <w:rFonts w:ascii="Arial" w:hAnsi="Arial" w:cs="Arial"/>
          <w:sz w:val="24"/>
          <w:szCs w:val="24"/>
        </w:rPr>
      </w:pPr>
    </w:p>
    <w:p w:rsidR="007C0BE8" w:rsidRPr="0051403E" w:rsidRDefault="00655A0C" w:rsidP="00655A0C">
      <w:pPr>
        <w:spacing w:after="0" w:line="240" w:lineRule="auto"/>
        <w:jc w:val="both"/>
        <w:rPr>
          <w:rFonts w:ascii="Arial" w:hAnsi="Arial" w:cs="Arial"/>
          <w:sz w:val="24"/>
          <w:szCs w:val="24"/>
        </w:rPr>
      </w:pPr>
      <w:r w:rsidRPr="0051403E">
        <w:rPr>
          <w:rFonts w:ascii="Arial" w:hAnsi="Arial" w:cs="Arial"/>
          <w:b/>
          <w:bCs/>
          <w:sz w:val="24"/>
          <w:szCs w:val="24"/>
        </w:rPr>
        <w:t>ÚNICO. -</w:t>
      </w:r>
      <w:r w:rsidR="00B770F5">
        <w:rPr>
          <w:rFonts w:ascii="Arial" w:hAnsi="Arial" w:cs="Arial"/>
          <w:sz w:val="24"/>
          <w:szCs w:val="24"/>
        </w:rPr>
        <w:t xml:space="preserve">  </w:t>
      </w:r>
      <w:r w:rsidRPr="0051403E">
        <w:rPr>
          <w:rFonts w:ascii="Arial" w:hAnsi="Arial" w:cs="Arial"/>
          <w:sz w:val="24"/>
          <w:szCs w:val="24"/>
        </w:rPr>
        <w:t>El presente decreto entrará en vigor al día siguiente de su publicación en el Periódico Oficial del Gobierno del Estado.</w:t>
      </w:r>
    </w:p>
    <w:p w:rsidR="007C0BE8" w:rsidRPr="0051403E" w:rsidRDefault="007C0BE8" w:rsidP="007C0BE8">
      <w:pPr>
        <w:spacing w:after="0" w:line="240" w:lineRule="auto"/>
        <w:jc w:val="both"/>
        <w:rPr>
          <w:rFonts w:ascii="Arial" w:hAnsi="Arial" w:cs="Arial"/>
          <w:sz w:val="24"/>
          <w:szCs w:val="24"/>
        </w:rPr>
      </w:pPr>
    </w:p>
    <w:p w:rsidR="007C0BE8" w:rsidRPr="0051403E" w:rsidRDefault="007C0BE8" w:rsidP="007C0BE8">
      <w:pPr>
        <w:spacing w:after="0" w:line="240" w:lineRule="auto"/>
        <w:jc w:val="both"/>
        <w:rPr>
          <w:rFonts w:ascii="Arial" w:hAnsi="Arial" w:cs="Arial"/>
          <w:sz w:val="24"/>
          <w:szCs w:val="24"/>
        </w:rPr>
      </w:pPr>
    </w:p>
    <w:p w:rsidR="007C0BE8" w:rsidRPr="00B770F5" w:rsidRDefault="003D21C2" w:rsidP="003E6FA3">
      <w:pPr>
        <w:spacing w:after="0" w:line="240" w:lineRule="auto"/>
        <w:jc w:val="center"/>
        <w:rPr>
          <w:rFonts w:ascii="Arial" w:hAnsi="Arial" w:cs="Arial"/>
          <w:b/>
          <w:bCs/>
          <w:iCs/>
          <w:sz w:val="24"/>
          <w:szCs w:val="24"/>
        </w:rPr>
      </w:pPr>
      <w:r w:rsidRPr="00B770F5">
        <w:rPr>
          <w:rFonts w:ascii="Arial" w:hAnsi="Arial" w:cs="Arial"/>
          <w:b/>
          <w:bCs/>
          <w:iCs/>
          <w:sz w:val="24"/>
          <w:szCs w:val="24"/>
        </w:rPr>
        <w:t xml:space="preserve">A t e n t a m e n t </w:t>
      </w:r>
      <w:proofErr w:type="gramStart"/>
      <w:r w:rsidRPr="00B770F5">
        <w:rPr>
          <w:rFonts w:ascii="Arial" w:hAnsi="Arial" w:cs="Arial"/>
          <w:b/>
          <w:bCs/>
          <w:iCs/>
          <w:sz w:val="24"/>
          <w:szCs w:val="24"/>
        </w:rPr>
        <w:t>e :</w:t>
      </w:r>
      <w:proofErr w:type="gramEnd"/>
    </w:p>
    <w:p w:rsidR="00B770F5" w:rsidRPr="00B770F5" w:rsidRDefault="00B770F5" w:rsidP="00B770F5">
      <w:pPr>
        <w:spacing w:after="0" w:line="240" w:lineRule="auto"/>
        <w:jc w:val="center"/>
        <w:rPr>
          <w:rFonts w:ascii="Arial" w:hAnsi="Arial" w:cs="Arial"/>
          <w:b/>
          <w:sz w:val="24"/>
          <w:szCs w:val="24"/>
        </w:rPr>
      </w:pPr>
      <w:r w:rsidRPr="00B770F5">
        <w:rPr>
          <w:rFonts w:ascii="Arial" w:hAnsi="Arial" w:cs="Arial"/>
          <w:b/>
          <w:sz w:val="24"/>
          <w:szCs w:val="24"/>
        </w:rPr>
        <w:t>Saltillo, Coahuila de Zaragoza, junio 15 de 2021.</w:t>
      </w:r>
    </w:p>
    <w:p w:rsidR="00B770F5" w:rsidRPr="00B770F5" w:rsidRDefault="00B770F5" w:rsidP="00B770F5">
      <w:pPr>
        <w:spacing w:after="0" w:line="240" w:lineRule="auto"/>
        <w:jc w:val="center"/>
        <w:rPr>
          <w:rFonts w:ascii="Arial" w:hAnsi="Arial" w:cs="Arial"/>
          <w:b/>
          <w:sz w:val="24"/>
          <w:szCs w:val="24"/>
        </w:rPr>
      </w:pPr>
      <w:r w:rsidRPr="00B770F5">
        <w:rPr>
          <w:rFonts w:ascii="Arial" w:hAnsi="Arial" w:cs="Arial"/>
          <w:b/>
          <w:sz w:val="24"/>
          <w:szCs w:val="24"/>
        </w:rPr>
        <w:lastRenderedPageBreak/>
        <w:t xml:space="preserve">Grupo Parlamentario de morena </w:t>
      </w:r>
    </w:p>
    <w:p w:rsidR="007C0BE8" w:rsidRPr="0051403E" w:rsidRDefault="007C0BE8" w:rsidP="007C0BE8">
      <w:pPr>
        <w:spacing w:after="0" w:line="240" w:lineRule="auto"/>
        <w:jc w:val="both"/>
        <w:rPr>
          <w:rFonts w:ascii="Arial" w:hAnsi="Arial" w:cs="Arial"/>
          <w:sz w:val="24"/>
          <w:szCs w:val="24"/>
        </w:rPr>
      </w:pPr>
    </w:p>
    <w:p w:rsidR="007C0BE8" w:rsidRPr="0051403E" w:rsidRDefault="007C0BE8" w:rsidP="007C0BE8">
      <w:pPr>
        <w:spacing w:after="0" w:line="240" w:lineRule="auto"/>
        <w:jc w:val="both"/>
        <w:rPr>
          <w:rFonts w:ascii="Arial" w:hAnsi="Arial" w:cs="Arial"/>
          <w:sz w:val="24"/>
          <w:szCs w:val="24"/>
        </w:rPr>
      </w:pPr>
    </w:p>
    <w:p w:rsidR="007C0BE8" w:rsidRPr="0051403E" w:rsidRDefault="00063F6D" w:rsidP="003E6FA3">
      <w:pPr>
        <w:spacing w:after="0" w:line="240" w:lineRule="auto"/>
        <w:jc w:val="center"/>
        <w:rPr>
          <w:rFonts w:ascii="Arial" w:hAnsi="Arial" w:cs="Arial"/>
          <w:b/>
          <w:bCs/>
          <w:sz w:val="24"/>
          <w:szCs w:val="24"/>
        </w:rPr>
      </w:pPr>
      <w:r w:rsidRPr="0051403E">
        <w:rPr>
          <w:rFonts w:ascii="Arial" w:hAnsi="Arial" w:cs="Arial"/>
          <w:b/>
          <w:bCs/>
          <w:sz w:val="24"/>
          <w:szCs w:val="24"/>
        </w:rPr>
        <w:t>DIP. FRANCISCO JAVIER CORTEZ GÓMEZ</w:t>
      </w:r>
    </w:p>
    <w:p w:rsidR="003E6FA3" w:rsidRPr="0051403E" w:rsidRDefault="003E6FA3" w:rsidP="003E6FA3">
      <w:pPr>
        <w:spacing w:after="0" w:line="240" w:lineRule="auto"/>
        <w:jc w:val="center"/>
        <w:rPr>
          <w:rFonts w:ascii="Arial" w:hAnsi="Arial" w:cs="Arial"/>
          <w:sz w:val="24"/>
          <w:szCs w:val="24"/>
        </w:rPr>
      </w:pPr>
    </w:p>
    <w:p w:rsidR="003E6FA3" w:rsidRDefault="003E6FA3" w:rsidP="003E6FA3">
      <w:pPr>
        <w:spacing w:after="0" w:line="240" w:lineRule="auto"/>
        <w:jc w:val="center"/>
        <w:rPr>
          <w:rFonts w:ascii="Arial" w:hAnsi="Arial" w:cs="Arial"/>
          <w:sz w:val="24"/>
          <w:szCs w:val="24"/>
        </w:rPr>
      </w:pPr>
    </w:p>
    <w:p w:rsidR="00B770F5" w:rsidRPr="0051403E" w:rsidRDefault="00B770F5" w:rsidP="003E6FA3">
      <w:pPr>
        <w:spacing w:after="0" w:line="240" w:lineRule="auto"/>
        <w:jc w:val="center"/>
        <w:rPr>
          <w:rFonts w:ascii="Arial" w:hAnsi="Arial" w:cs="Arial"/>
          <w:sz w:val="24"/>
          <w:szCs w:val="24"/>
        </w:rPr>
      </w:pPr>
    </w:p>
    <w:p w:rsidR="00312C0E" w:rsidRPr="0051403E" w:rsidRDefault="00312C0E" w:rsidP="003E6FA3">
      <w:pPr>
        <w:spacing w:after="0" w:line="240" w:lineRule="auto"/>
        <w:jc w:val="center"/>
        <w:rPr>
          <w:rFonts w:ascii="Arial" w:hAnsi="Arial" w:cs="Arial"/>
          <w:sz w:val="24"/>
          <w:szCs w:val="24"/>
        </w:rPr>
      </w:pPr>
    </w:p>
    <w:p w:rsidR="003E6FA3" w:rsidRPr="0051403E" w:rsidRDefault="003E6FA3" w:rsidP="003E6FA3">
      <w:pPr>
        <w:spacing w:after="0" w:line="240" w:lineRule="auto"/>
        <w:jc w:val="center"/>
        <w:rPr>
          <w:rFonts w:ascii="Arial" w:hAnsi="Arial" w:cs="Arial"/>
          <w:sz w:val="24"/>
          <w:szCs w:val="24"/>
        </w:rPr>
      </w:pPr>
    </w:p>
    <w:p w:rsidR="00312C0E" w:rsidRPr="0051403E" w:rsidRDefault="00312C0E" w:rsidP="003E6FA3">
      <w:pPr>
        <w:spacing w:after="0" w:line="240" w:lineRule="auto"/>
        <w:jc w:val="center"/>
        <w:rPr>
          <w:rFonts w:ascii="Arial" w:hAnsi="Arial" w:cs="Arial"/>
          <w:b/>
          <w:bCs/>
          <w:sz w:val="24"/>
          <w:szCs w:val="24"/>
        </w:rPr>
      </w:pPr>
      <w:r w:rsidRPr="0051403E">
        <w:rPr>
          <w:rFonts w:ascii="Arial" w:hAnsi="Arial" w:cs="Arial"/>
          <w:b/>
          <w:bCs/>
          <w:sz w:val="24"/>
          <w:szCs w:val="24"/>
        </w:rPr>
        <w:t>DIP. LIZBETH OGAZÓN NAVA</w:t>
      </w:r>
    </w:p>
    <w:p w:rsidR="00312C0E" w:rsidRPr="0051403E" w:rsidRDefault="00312C0E" w:rsidP="003E6FA3">
      <w:pPr>
        <w:spacing w:after="0" w:line="240" w:lineRule="auto"/>
        <w:jc w:val="center"/>
        <w:rPr>
          <w:rFonts w:ascii="Arial" w:hAnsi="Arial" w:cs="Arial"/>
          <w:sz w:val="24"/>
          <w:szCs w:val="24"/>
        </w:rPr>
      </w:pPr>
    </w:p>
    <w:p w:rsidR="00312C0E" w:rsidRPr="0051403E" w:rsidRDefault="00312C0E" w:rsidP="003E6FA3">
      <w:pPr>
        <w:spacing w:after="0" w:line="240" w:lineRule="auto"/>
        <w:jc w:val="center"/>
        <w:rPr>
          <w:rFonts w:ascii="Arial" w:hAnsi="Arial" w:cs="Arial"/>
          <w:sz w:val="24"/>
          <w:szCs w:val="24"/>
        </w:rPr>
      </w:pPr>
    </w:p>
    <w:p w:rsidR="00312C0E" w:rsidRDefault="00312C0E" w:rsidP="003E6FA3">
      <w:pPr>
        <w:spacing w:after="0" w:line="240" w:lineRule="auto"/>
        <w:jc w:val="center"/>
        <w:rPr>
          <w:rFonts w:ascii="Arial" w:hAnsi="Arial" w:cs="Arial"/>
          <w:sz w:val="24"/>
          <w:szCs w:val="24"/>
        </w:rPr>
      </w:pPr>
    </w:p>
    <w:p w:rsidR="00B770F5" w:rsidRDefault="00B770F5" w:rsidP="003E6FA3">
      <w:pPr>
        <w:spacing w:after="0" w:line="240" w:lineRule="auto"/>
        <w:jc w:val="center"/>
        <w:rPr>
          <w:rFonts w:ascii="Arial" w:hAnsi="Arial" w:cs="Arial"/>
          <w:sz w:val="24"/>
          <w:szCs w:val="24"/>
        </w:rPr>
      </w:pPr>
    </w:p>
    <w:p w:rsidR="00B770F5" w:rsidRDefault="00B770F5" w:rsidP="003E6FA3">
      <w:pPr>
        <w:spacing w:after="0" w:line="240" w:lineRule="auto"/>
        <w:jc w:val="center"/>
        <w:rPr>
          <w:rFonts w:ascii="Arial" w:hAnsi="Arial" w:cs="Arial"/>
          <w:sz w:val="24"/>
          <w:szCs w:val="24"/>
        </w:rPr>
      </w:pPr>
    </w:p>
    <w:p w:rsidR="00B770F5" w:rsidRPr="0051403E" w:rsidRDefault="00B770F5" w:rsidP="003E6FA3">
      <w:pPr>
        <w:spacing w:after="0" w:line="240" w:lineRule="auto"/>
        <w:jc w:val="center"/>
        <w:rPr>
          <w:rFonts w:ascii="Arial" w:hAnsi="Arial" w:cs="Arial"/>
          <w:sz w:val="24"/>
          <w:szCs w:val="24"/>
        </w:rPr>
      </w:pPr>
    </w:p>
    <w:p w:rsidR="003E6FA3" w:rsidRPr="0051403E" w:rsidRDefault="00312C0E" w:rsidP="003E6FA3">
      <w:pPr>
        <w:spacing w:after="0" w:line="240" w:lineRule="auto"/>
        <w:jc w:val="center"/>
        <w:rPr>
          <w:rFonts w:ascii="Arial" w:hAnsi="Arial" w:cs="Arial"/>
          <w:b/>
          <w:bCs/>
          <w:sz w:val="24"/>
          <w:szCs w:val="24"/>
        </w:rPr>
      </w:pPr>
      <w:r w:rsidRPr="0051403E">
        <w:rPr>
          <w:rFonts w:ascii="Arial" w:hAnsi="Arial" w:cs="Arial"/>
          <w:b/>
          <w:bCs/>
          <w:sz w:val="24"/>
          <w:szCs w:val="24"/>
        </w:rPr>
        <w:t>DIP. LAURA FRANCISCA AGUILAR TABARES</w:t>
      </w:r>
    </w:p>
    <w:p w:rsidR="00312C0E" w:rsidRPr="0051403E" w:rsidRDefault="00312C0E" w:rsidP="003E6FA3">
      <w:pPr>
        <w:spacing w:after="0" w:line="240" w:lineRule="auto"/>
        <w:jc w:val="center"/>
        <w:rPr>
          <w:rFonts w:ascii="Arial" w:hAnsi="Arial" w:cs="Arial"/>
          <w:sz w:val="24"/>
          <w:szCs w:val="24"/>
        </w:rPr>
      </w:pPr>
    </w:p>
    <w:p w:rsidR="00312C0E" w:rsidRDefault="00312C0E" w:rsidP="003E6FA3">
      <w:pPr>
        <w:spacing w:after="0" w:line="240" w:lineRule="auto"/>
        <w:jc w:val="center"/>
        <w:rPr>
          <w:rFonts w:ascii="Arial" w:hAnsi="Arial" w:cs="Arial"/>
          <w:sz w:val="24"/>
          <w:szCs w:val="24"/>
        </w:rPr>
      </w:pPr>
    </w:p>
    <w:p w:rsidR="00B770F5" w:rsidRDefault="00B770F5" w:rsidP="003E6FA3">
      <w:pPr>
        <w:spacing w:after="0" w:line="240" w:lineRule="auto"/>
        <w:jc w:val="center"/>
        <w:rPr>
          <w:rFonts w:ascii="Arial" w:hAnsi="Arial" w:cs="Arial"/>
          <w:sz w:val="24"/>
          <w:szCs w:val="24"/>
        </w:rPr>
      </w:pPr>
    </w:p>
    <w:p w:rsidR="00B770F5" w:rsidRPr="0051403E" w:rsidRDefault="00B770F5" w:rsidP="003E6FA3">
      <w:pPr>
        <w:spacing w:after="0" w:line="240" w:lineRule="auto"/>
        <w:jc w:val="center"/>
        <w:rPr>
          <w:rFonts w:ascii="Arial" w:hAnsi="Arial" w:cs="Arial"/>
          <w:sz w:val="24"/>
          <w:szCs w:val="24"/>
        </w:rPr>
      </w:pPr>
    </w:p>
    <w:p w:rsidR="00312C0E" w:rsidRPr="0051403E" w:rsidRDefault="00312C0E" w:rsidP="003E6FA3">
      <w:pPr>
        <w:spacing w:after="0" w:line="240" w:lineRule="auto"/>
        <w:jc w:val="center"/>
        <w:rPr>
          <w:rFonts w:ascii="Arial" w:hAnsi="Arial" w:cs="Arial"/>
          <w:sz w:val="24"/>
          <w:szCs w:val="24"/>
        </w:rPr>
      </w:pPr>
    </w:p>
    <w:p w:rsidR="00312C0E" w:rsidRPr="0051403E" w:rsidRDefault="00312C0E" w:rsidP="003E6FA3">
      <w:pPr>
        <w:spacing w:after="0" w:line="240" w:lineRule="auto"/>
        <w:jc w:val="center"/>
        <w:rPr>
          <w:rFonts w:ascii="Arial" w:hAnsi="Arial" w:cs="Arial"/>
          <w:b/>
          <w:bCs/>
          <w:sz w:val="24"/>
          <w:szCs w:val="24"/>
        </w:rPr>
      </w:pPr>
      <w:r w:rsidRPr="0051403E">
        <w:rPr>
          <w:rFonts w:ascii="Arial" w:hAnsi="Arial" w:cs="Arial"/>
          <w:b/>
          <w:bCs/>
          <w:sz w:val="24"/>
          <w:szCs w:val="24"/>
        </w:rPr>
        <w:t>DIP. TERESA DE JESÚS MERAZ GARCÍA</w:t>
      </w:r>
    </w:p>
    <w:p w:rsidR="000961E8" w:rsidRPr="0051403E" w:rsidRDefault="000961E8" w:rsidP="007C0BE8">
      <w:pPr>
        <w:spacing w:after="0" w:line="240" w:lineRule="auto"/>
        <w:jc w:val="both"/>
        <w:rPr>
          <w:rFonts w:ascii="Arial" w:hAnsi="Arial" w:cs="Arial"/>
          <w:sz w:val="24"/>
          <w:szCs w:val="24"/>
        </w:rPr>
      </w:pPr>
    </w:p>
    <w:p w:rsidR="000961E8" w:rsidRPr="0051403E" w:rsidRDefault="000961E8" w:rsidP="007C0BE8">
      <w:pPr>
        <w:spacing w:after="0" w:line="240" w:lineRule="auto"/>
        <w:jc w:val="both"/>
        <w:rPr>
          <w:rFonts w:ascii="Arial" w:hAnsi="Arial" w:cs="Arial"/>
          <w:sz w:val="24"/>
          <w:szCs w:val="24"/>
        </w:rPr>
      </w:pPr>
    </w:p>
    <w:p w:rsidR="00BF6DF3" w:rsidRPr="0051403E" w:rsidRDefault="00BF6DF3" w:rsidP="007C0BE8">
      <w:pPr>
        <w:spacing w:after="0" w:line="240" w:lineRule="auto"/>
        <w:jc w:val="both"/>
        <w:rPr>
          <w:rFonts w:ascii="Arial" w:hAnsi="Arial" w:cs="Arial"/>
          <w:sz w:val="24"/>
          <w:szCs w:val="24"/>
        </w:rPr>
      </w:pPr>
    </w:p>
    <w:p w:rsidR="00BF6DF3" w:rsidRPr="0051403E" w:rsidRDefault="00BF6DF3" w:rsidP="007C0BE8">
      <w:pPr>
        <w:spacing w:after="0" w:line="240" w:lineRule="auto"/>
        <w:jc w:val="both"/>
        <w:rPr>
          <w:rFonts w:ascii="Arial" w:hAnsi="Arial" w:cs="Arial"/>
          <w:sz w:val="24"/>
          <w:szCs w:val="24"/>
        </w:rPr>
      </w:pPr>
    </w:p>
    <w:p w:rsidR="00BF6DF3" w:rsidRPr="0051403E" w:rsidRDefault="00BF6DF3" w:rsidP="007C0BE8">
      <w:pPr>
        <w:spacing w:after="0" w:line="240" w:lineRule="auto"/>
        <w:jc w:val="both"/>
        <w:rPr>
          <w:rFonts w:ascii="Arial" w:hAnsi="Arial" w:cs="Arial"/>
          <w:sz w:val="24"/>
          <w:szCs w:val="24"/>
        </w:rPr>
      </w:pPr>
    </w:p>
    <w:p w:rsidR="000961E8" w:rsidRDefault="000961E8" w:rsidP="007C0BE8">
      <w:pPr>
        <w:spacing w:after="0" w:line="240" w:lineRule="auto"/>
        <w:jc w:val="both"/>
        <w:rPr>
          <w:rFonts w:ascii="Arial" w:hAnsi="Arial" w:cs="Arial"/>
          <w:sz w:val="24"/>
          <w:szCs w:val="24"/>
        </w:rPr>
      </w:pPr>
    </w:p>
    <w:p w:rsidR="0051403E" w:rsidRDefault="0051403E" w:rsidP="007C0BE8">
      <w:pPr>
        <w:spacing w:after="0" w:line="240" w:lineRule="auto"/>
        <w:jc w:val="both"/>
        <w:rPr>
          <w:rFonts w:ascii="Arial" w:hAnsi="Arial" w:cs="Arial"/>
          <w:sz w:val="24"/>
          <w:szCs w:val="24"/>
        </w:rPr>
      </w:pPr>
    </w:p>
    <w:p w:rsidR="0051403E" w:rsidRDefault="0051403E" w:rsidP="007C0BE8">
      <w:pPr>
        <w:spacing w:after="0" w:line="240" w:lineRule="auto"/>
        <w:jc w:val="both"/>
        <w:rPr>
          <w:rFonts w:ascii="Arial" w:hAnsi="Arial" w:cs="Arial"/>
          <w:sz w:val="24"/>
          <w:szCs w:val="24"/>
        </w:rPr>
      </w:pPr>
    </w:p>
    <w:sectPr w:rsidR="0051403E" w:rsidSect="00E001AA">
      <w:headerReference w:type="default" r:id="rId7"/>
      <w:footerReference w:type="default" r:id="rId8"/>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3A53" w:rsidRDefault="00813A53" w:rsidP="007C0BE8">
      <w:pPr>
        <w:spacing w:after="0" w:line="240" w:lineRule="auto"/>
      </w:pPr>
      <w:r>
        <w:separator/>
      </w:r>
    </w:p>
  </w:endnote>
  <w:endnote w:type="continuationSeparator" w:id="0">
    <w:p w:rsidR="00813A53" w:rsidRDefault="00813A53" w:rsidP="007C0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610800"/>
      <w:docPartObj>
        <w:docPartGallery w:val="Page Numbers (Bottom of Page)"/>
        <w:docPartUnique/>
      </w:docPartObj>
    </w:sdtPr>
    <w:sdtEndPr/>
    <w:sdtContent>
      <w:p w:rsidR="00B51981" w:rsidRDefault="00885032">
        <w:pPr>
          <w:pStyle w:val="Piedepgina"/>
          <w:jc w:val="right"/>
        </w:pPr>
        <w:r>
          <w:fldChar w:fldCharType="begin"/>
        </w:r>
        <w:r>
          <w:instrText xml:space="preserve"> PAGE   \* MERGEFORMAT </w:instrText>
        </w:r>
        <w:r>
          <w:fldChar w:fldCharType="separate"/>
        </w:r>
        <w:r w:rsidR="00FC7F4A">
          <w:rPr>
            <w:noProof/>
          </w:rPr>
          <w:t>5</w:t>
        </w:r>
        <w:r>
          <w:rPr>
            <w:noProof/>
          </w:rPr>
          <w:fldChar w:fldCharType="end"/>
        </w:r>
      </w:p>
    </w:sdtContent>
  </w:sdt>
  <w:p w:rsidR="00CC22DE" w:rsidRDefault="00CC22D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3A53" w:rsidRDefault="00813A53" w:rsidP="007C0BE8">
      <w:pPr>
        <w:spacing w:after="0" w:line="240" w:lineRule="auto"/>
      </w:pPr>
      <w:r>
        <w:separator/>
      </w:r>
    </w:p>
  </w:footnote>
  <w:footnote w:type="continuationSeparator" w:id="0">
    <w:p w:rsidR="00813A53" w:rsidRDefault="00813A53" w:rsidP="007C0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BE8" w:rsidRPr="009779B7" w:rsidRDefault="00E001AA" w:rsidP="007C0BE8">
    <w:pPr>
      <w:tabs>
        <w:tab w:val="center" w:pos="4252"/>
        <w:tab w:val="right" w:pos="8504"/>
      </w:tabs>
      <w:spacing w:after="0" w:line="240" w:lineRule="auto"/>
      <w:jc w:val="center"/>
      <w:rPr>
        <w:rFonts w:ascii="Times New Roman" w:eastAsia="Times New Roman" w:hAnsi="Times New Roman" w:cs="Times New Roman"/>
        <w:b/>
        <w:bCs/>
        <w:smallCaps/>
        <w:spacing w:val="20"/>
        <w:sz w:val="26"/>
        <w:szCs w:val="26"/>
        <w:lang w:eastAsia="es-ES"/>
      </w:rPr>
    </w:pPr>
    <w:r>
      <w:rPr>
        <w:rFonts w:ascii="Times New Roman" w:eastAsia="Times New Roman" w:hAnsi="Times New Roman" w:cs="Times New Roman"/>
        <w:b/>
        <w:bCs/>
        <w:smallCaps/>
        <w:noProof/>
        <w:spacing w:val="20"/>
        <w:sz w:val="26"/>
        <w:szCs w:val="26"/>
        <w:lang w:eastAsia="es-MX"/>
      </w:rPr>
      <w:drawing>
        <wp:anchor distT="0" distB="0" distL="114300" distR="114300" simplePos="0" relativeHeight="251660288" behindDoc="0" locked="0" layoutInCell="1" allowOverlap="1" wp14:anchorId="13357E37" wp14:editId="0637B67C">
          <wp:simplePos x="0" y="0"/>
          <wp:positionH relativeFrom="column">
            <wp:posOffset>5331927</wp:posOffset>
          </wp:positionH>
          <wp:positionV relativeFrom="paragraph">
            <wp:posOffset>58420</wp:posOffset>
          </wp:positionV>
          <wp:extent cx="645795" cy="660400"/>
          <wp:effectExtent l="0" t="0" r="1905" b="6350"/>
          <wp:wrapNone/>
          <wp:docPr id="5" name="Imagen 5" descr="C:\Users\hp\Desktop\Logo1 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Logo1 Congre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 cy="660400"/>
                  </a:xfrm>
                  <a:prstGeom prst="rect">
                    <a:avLst/>
                  </a:prstGeom>
                  <a:noFill/>
                  <a:ln>
                    <a:noFill/>
                  </a:ln>
                </pic:spPr>
              </pic:pic>
            </a:graphicData>
          </a:graphic>
        </wp:anchor>
      </w:drawing>
    </w:r>
    <w:r>
      <w:rPr>
        <w:noProof/>
        <w:lang w:eastAsia="es-MX"/>
      </w:rPr>
      <w:drawing>
        <wp:anchor distT="0" distB="0" distL="114300" distR="114300" simplePos="0" relativeHeight="251661312" behindDoc="0" locked="0" layoutInCell="1" allowOverlap="1" wp14:anchorId="19F5E2A6" wp14:editId="0904AB8A">
          <wp:simplePos x="0" y="0"/>
          <wp:positionH relativeFrom="column">
            <wp:posOffset>-32385</wp:posOffset>
          </wp:positionH>
          <wp:positionV relativeFrom="paragraph">
            <wp:posOffset>-75050</wp:posOffset>
          </wp:positionV>
          <wp:extent cx="677668" cy="698500"/>
          <wp:effectExtent l="0" t="0" r="8255" b="6350"/>
          <wp:wrapNone/>
          <wp:docPr id="6" name="Imagen 6" descr="Escudo de Coahuil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de Coahuila - Wikipedia, la enciclopedia libre"/>
                  <pic:cNvPicPr>
                    <a:picLocks noChangeAspect="1" noChangeArrowheads="1"/>
                  </pic:cNvPicPr>
                </pic:nvPicPr>
                <pic:blipFill>
                  <a:blip r:embed="rId2">
                    <a:extLst>
                      <a:ext uri="{BEBA8EAE-BF5A-486C-A8C5-ECC9F3942E4B}">
                        <a14:imgProps xmlns:a14="http://schemas.microsoft.com/office/drawing/2010/main">
                          <a14:imgLayer r:embed="rId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77668" cy="698500"/>
                  </a:xfrm>
                  <a:prstGeom prst="rect">
                    <a:avLst/>
                  </a:prstGeom>
                  <a:noFill/>
                  <a:ln>
                    <a:noFill/>
                  </a:ln>
                </pic:spPr>
              </pic:pic>
            </a:graphicData>
          </a:graphic>
        </wp:anchor>
      </w:drawing>
    </w:r>
    <w:r w:rsidR="007C0BE8" w:rsidRPr="009779B7">
      <w:rPr>
        <w:rFonts w:ascii="Times New Roman" w:eastAsia="Times New Roman" w:hAnsi="Times New Roman" w:cs="Times New Roman"/>
        <w:b/>
        <w:bCs/>
        <w:smallCaps/>
        <w:spacing w:val="20"/>
        <w:sz w:val="26"/>
        <w:szCs w:val="26"/>
        <w:lang w:eastAsia="es-ES"/>
      </w:rPr>
      <w:t>Estado Independiente, Libre y Soberano</w:t>
    </w:r>
  </w:p>
  <w:p w:rsidR="007C0BE8" w:rsidRPr="009779B7" w:rsidRDefault="007C0BE8" w:rsidP="007C0BE8">
    <w:pPr>
      <w:tabs>
        <w:tab w:val="center" w:pos="4252"/>
        <w:tab w:val="right" w:pos="8504"/>
      </w:tabs>
      <w:spacing w:after="0" w:line="240" w:lineRule="auto"/>
      <w:jc w:val="center"/>
      <w:rPr>
        <w:rFonts w:ascii="Times New Roman" w:eastAsia="Times New Roman" w:hAnsi="Times New Roman" w:cs="Times New Roman"/>
        <w:b/>
        <w:bCs/>
        <w:smallCaps/>
        <w:spacing w:val="20"/>
        <w:sz w:val="26"/>
        <w:szCs w:val="26"/>
        <w:lang w:eastAsia="es-ES"/>
      </w:rPr>
    </w:pPr>
    <w:r w:rsidRPr="009779B7">
      <w:rPr>
        <w:rFonts w:ascii="Times New Roman" w:eastAsia="Times New Roman" w:hAnsi="Times New Roman" w:cs="Times New Roman"/>
        <w:b/>
        <w:bCs/>
        <w:smallCaps/>
        <w:spacing w:val="20"/>
        <w:sz w:val="26"/>
        <w:szCs w:val="26"/>
        <w:lang w:eastAsia="es-ES"/>
      </w:rPr>
      <w:t>de Coahuila de Zaragoza</w:t>
    </w:r>
  </w:p>
  <w:p w:rsidR="009779B7" w:rsidRPr="00D42B81" w:rsidRDefault="009779B7" w:rsidP="009779B7">
    <w:pPr>
      <w:tabs>
        <w:tab w:val="left" w:pos="730"/>
        <w:tab w:val="center" w:pos="4252"/>
        <w:tab w:val="right" w:pos="8504"/>
      </w:tabs>
      <w:spacing w:after="0" w:line="240" w:lineRule="auto"/>
      <w:rPr>
        <w:rFonts w:ascii="Times New Roman" w:eastAsia="Times New Roman" w:hAnsi="Times New Roman" w:cs="Times New Roman"/>
        <w:b/>
        <w:bCs/>
        <w:smallCaps/>
        <w:spacing w:val="20"/>
        <w:sz w:val="7"/>
        <w:szCs w:val="7"/>
        <w:lang w:eastAsia="es-ES"/>
      </w:rPr>
    </w:pPr>
    <w:r>
      <w:rPr>
        <w:rFonts w:ascii="Times New Roman" w:eastAsia="Times New Roman" w:hAnsi="Times New Roman" w:cs="Times New Roman"/>
        <w:b/>
        <w:bCs/>
        <w:smallCaps/>
        <w:spacing w:val="20"/>
        <w:sz w:val="8"/>
        <w:szCs w:val="8"/>
        <w:lang w:eastAsia="es-ES"/>
      </w:rPr>
      <w:tab/>
    </w:r>
    <w:r>
      <w:rPr>
        <w:rFonts w:ascii="Times New Roman" w:eastAsia="Times New Roman" w:hAnsi="Times New Roman" w:cs="Times New Roman"/>
        <w:b/>
        <w:bCs/>
        <w:smallCaps/>
        <w:spacing w:val="20"/>
        <w:sz w:val="8"/>
        <w:szCs w:val="8"/>
        <w:lang w:eastAsia="es-ES"/>
      </w:rPr>
      <w:tab/>
    </w:r>
  </w:p>
  <w:p w:rsidR="007C0BE8" w:rsidRPr="009779B7" w:rsidRDefault="00B06BB1" w:rsidP="007C0BE8">
    <w:pPr>
      <w:tabs>
        <w:tab w:val="center" w:pos="4252"/>
        <w:tab w:val="right" w:pos="8504"/>
      </w:tabs>
      <w:spacing w:after="0" w:line="240" w:lineRule="auto"/>
      <w:jc w:val="center"/>
      <w:rPr>
        <w:rFonts w:ascii="Arial Black" w:eastAsia="Times New Roman" w:hAnsi="Arial Black" w:cs="Times New Roman"/>
        <w:b/>
        <w:bCs/>
        <w:smallCaps/>
        <w:spacing w:val="20"/>
        <w:sz w:val="16"/>
        <w:szCs w:val="16"/>
        <w:lang w:eastAsia="es-ES"/>
      </w:rPr>
    </w:pPr>
    <w:r>
      <w:rPr>
        <w:rFonts w:ascii="Arial Black" w:eastAsia="Times New Roman" w:hAnsi="Arial Black" w:cs="Times New Roman"/>
        <w:b/>
        <w:bCs/>
        <w:smallCaps/>
        <w:spacing w:val="20"/>
        <w:sz w:val="16"/>
        <w:szCs w:val="16"/>
        <w:lang w:eastAsia="es-ES"/>
      </w:rPr>
      <w:t>GRUPO PARLAMENTARIO DE MORENA 2021-2023</w:t>
    </w:r>
  </w:p>
  <w:p w:rsidR="009779B7" w:rsidRPr="00D42B81" w:rsidRDefault="009779B7" w:rsidP="007C0BE8">
    <w:pPr>
      <w:tabs>
        <w:tab w:val="center" w:pos="4252"/>
        <w:tab w:val="right" w:pos="8504"/>
      </w:tabs>
      <w:spacing w:after="0" w:line="240" w:lineRule="auto"/>
      <w:jc w:val="center"/>
      <w:rPr>
        <w:rFonts w:ascii="Times New Roman" w:eastAsia="Times New Roman" w:hAnsi="Times New Roman" w:cs="Times New Roman"/>
        <w:b/>
        <w:bCs/>
        <w:smallCaps/>
        <w:spacing w:val="20"/>
        <w:sz w:val="7"/>
        <w:szCs w:val="7"/>
        <w:lang w:eastAsia="es-ES"/>
      </w:rPr>
    </w:pPr>
  </w:p>
  <w:p w:rsidR="007C0BE8" w:rsidRPr="007541FF" w:rsidRDefault="00CC22DE" w:rsidP="00E001AA">
    <w:pPr>
      <w:pStyle w:val="Encabezado"/>
      <w:jc w:val="center"/>
      <w:rPr>
        <w:rFonts w:ascii="Arial Narrow" w:hAnsi="Arial Narrow"/>
        <w:b/>
        <w:bCs/>
        <w:sz w:val="17"/>
        <w:szCs w:val="17"/>
      </w:rPr>
    </w:pPr>
    <w:r w:rsidRPr="007541FF">
      <w:rPr>
        <w:rFonts w:ascii="Arial Narrow" w:hAnsi="Arial Narrow"/>
        <w:b/>
        <w:bCs/>
        <w:sz w:val="17"/>
        <w:szCs w:val="17"/>
      </w:rPr>
      <w:t>“2021, Año del reconocimiento al trabajo del personal de salud por su lucha contra el COVID-19”</w:t>
    </w:r>
  </w:p>
  <w:p w:rsidR="007C0BE8" w:rsidRPr="00647D71" w:rsidRDefault="007C0BE8" w:rsidP="00CC22DE">
    <w:pPr>
      <w:pStyle w:val="Encabezado"/>
      <w:jc w:val="center"/>
      <w:rPr>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9565FF"/>
    <w:multiLevelType w:val="hybridMultilevel"/>
    <w:tmpl w:val="13BA240C"/>
    <w:lvl w:ilvl="0" w:tplc="981E4276">
      <w:start w:val="1"/>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1" w15:restartNumberingAfterBreak="0">
    <w:nsid w:val="37E6357E"/>
    <w:multiLevelType w:val="hybridMultilevel"/>
    <w:tmpl w:val="8690B13E"/>
    <w:lvl w:ilvl="0" w:tplc="C5780964">
      <w:start w:val="1"/>
      <w:numFmt w:val="lowerRoman"/>
      <w:lvlText w:val="%1)"/>
      <w:lvlJc w:val="left"/>
      <w:pPr>
        <w:ind w:left="1174" w:hanging="72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2" w15:restartNumberingAfterBreak="0">
    <w:nsid w:val="597F38F8"/>
    <w:multiLevelType w:val="hybridMultilevel"/>
    <w:tmpl w:val="BC9C6724"/>
    <w:lvl w:ilvl="0" w:tplc="5A5842B6">
      <w:start w:val="9"/>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3" w15:restartNumberingAfterBreak="0">
    <w:nsid w:val="5A0C466A"/>
    <w:multiLevelType w:val="hybridMultilevel"/>
    <w:tmpl w:val="2286D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F8426D9"/>
    <w:multiLevelType w:val="hybridMultilevel"/>
    <w:tmpl w:val="AB929E38"/>
    <w:lvl w:ilvl="0" w:tplc="7E40CA4E">
      <w:start w:val="1"/>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BE8"/>
    <w:rsid w:val="000160BE"/>
    <w:rsid w:val="00025516"/>
    <w:rsid w:val="0004713D"/>
    <w:rsid w:val="00061760"/>
    <w:rsid w:val="00063F6D"/>
    <w:rsid w:val="000961E8"/>
    <w:rsid w:val="000D2385"/>
    <w:rsid w:val="000D3ABD"/>
    <w:rsid w:val="00132B7C"/>
    <w:rsid w:val="00150F9B"/>
    <w:rsid w:val="00154777"/>
    <w:rsid w:val="00177B9D"/>
    <w:rsid w:val="00180142"/>
    <w:rsid w:val="001928FE"/>
    <w:rsid w:val="00194898"/>
    <w:rsid w:val="001A07C7"/>
    <w:rsid w:val="001C4046"/>
    <w:rsid w:val="0021009D"/>
    <w:rsid w:val="002203DD"/>
    <w:rsid w:val="00221E28"/>
    <w:rsid w:val="00274A1C"/>
    <w:rsid w:val="0028741E"/>
    <w:rsid w:val="002A2918"/>
    <w:rsid w:val="002B4136"/>
    <w:rsid w:val="002B59B5"/>
    <w:rsid w:val="002D019D"/>
    <w:rsid w:val="002D407F"/>
    <w:rsid w:val="00311BF3"/>
    <w:rsid w:val="00312C0E"/>
    <w:rsid w:val="0032581E"/>
    <w:rsid w:val="00334683"/>
    <w:rsid w:val="00360C55"/>
    <w:rsid w:val="003803D3"/>
    <w:rsid w:val="003871EE"/>
    <w:rsid w:val="00392182"/>
    <w:rsid w:val="00392FF1"/>
    <w:rsid w:val="003A0412"/>
    <w:rsid w:val="003B0B40"/>
    <w:rsid w:val="003D21C2"/>
    <w:rsid w:val="003D4727"/>
    <w:rsid w:val="003E6FA3"/>
    <w:rsid w:val="00401E39"/>
    <w:rsid w:val="00475B61"/>
    <w:rsid w:val="00481AC8"/>
    <w:rsid w:val="00481AD9"/>
    <w:rsid w:val="004914A3"/>
    <w:rsid w:val="00497BDD"/>
    <w:rsid w:val="004B7AB9"/>
    <w:rsid w:val="004C1A3E"/>
    <w:rsid w:val="004F176D"/>
    <w:rsid w:val="00501AC0"/>
    <w:rsid w:val="00512066"/>
    <w:rsid w:val="0051403E"/>
    <w:rsid w:val="00550DC9"/>
    <w:rsid w:val="00591426"/>
    <w:rsid w:val="00595933"/>
    <w:rsid w:val="005B4BBD"/>
    <w:rsid w:val="005E4528"/>
    <w:rsid w:val="00612EEA"/>
    <w:rsid w:val="0061314B"/>
    <w:rsid w:val="00646A31"/>
    <w:rsid w:val="00647D71"/>
    <w:rsid w:val="00655A0C"/>
    <w:rsid w:val="00677F1B"/>
    <w:rsid w:val="006A0E2C"/>
    <w:rsid w:val="006D58EC"/>
    <w:rsid w:val="006E3883"/>
    <w:rsid w:val="0070142D"/>
    <w:rsid w:val="007231C8"/>
    <w:rsid w:val="00737708"/>
    <w:rsid w:val="00747CB5"/>
    <w:rsid w:val="007541FF"/>
    <w:rsid w:val="007B26CE"/>
    <w:rsid w:val="007C0BE8"/>
    <w:rsid w:val="007C6557"/>
    <w:rsid w:val="0080213F"/>
    <w:rsid w:val="00811939"/>
    <w:rsid w:val="00813A53"/>
    <w:rsid w:val="00832AEF"/>
    <w:rsid w:val="00834D2A"/>
    <w:rsid w:val="008435E1"/>
    <w:rsid w:val="008518B9"/>
    <w:rsid w:val="008576EA"/>
    <w:rsid w:val="00882F67"/>
    <w:rsid w:val="0088301B"/>
    <w:rsid w:val="00885032"/>
    <w:rsid w:val="008B438D"/>
    <w:rsid w:val="008B4543"/>
    <w:rsid w:val="008B7E6F"/>
    <w:rsid w:val="008C2CD8"/>
    <w:rsid w:val="009746F0"/>
    <w:rsid w:val="009779B7"/>
    <w:rsid w:val="009829F5"/>
    <w:rsid w:val="009B1936"/>
    <w:rsid w:val="009B65FD"/>
    <w:rsid w:val="009C3B58"/>
    <w:rsid w:val="009C50E3"/>
    <w:rsid w:val="009E3E8E"/>
    <w:rsid w:val="00A00EE2"/>
    <w:rsid w:val="00A01FDD"/>
    <w:rsid w:val="00A25091"/>
    <w:rsid w:val="00A36781"/>
    <w:rsid w:val="00A57273"/>
    <w:rsid w:val="00A5753B"/>
    <w:rsid w:val="00A57E86"/>
    <w:rsid w:val="00A63F6B"/>
    <w:rsid w:val="00A77EA0"/>
    <w:rsid w:val="00A864BE"/>
    <w:rsid w:val="00AD0490"/>
    <w:rsid w:val="00AF7626"/>
    <w:rsid w:val="00B04A4B"/>
    <w:rsid w:val="00B05FE8"/>
    <w:rsid w:val="00B06BB1"/>
    <w:rsid w:val="00B139A4"/>
    <w:rsid w:val="00B2327F"/>
    <w:rsid w:val="00B51981"/>
    <w:rsid w:val="00B770F5"/>
    <w:rsid w:val="00B80264"/>
    <w:rsid w:val="00B804F9"/>
    <w:rsid w:val="00B928FB"/>
    <w:rsid w:val="00BC4C87"/>
    <w:rsid w:val="00BF20BA"/>
    <w:rsid w:val="00BF6DF3"/>
    <w:rsid w:val="00C03584"/>
    <w:rsid w:val="00C207B1"/>
    <w:rsid w:val="00C279E4"/>
    <w:rsid w:val="00C42EFF"/>
    <w:rsid w:val="00C50C4F"/>
    <w:rsid w:val="00C82AF9"/>
    <w:rsid w:val="00C93C14"/>
    <w:rsid w:val="00CA6A83"/>
    <w:rsid w:val="00CC22DE"/>
    <w:rsid w:val="00D42B81"/>
    <w:rsid w:val="00D70ED0"/>
    <w:rsid w:val="00D74833"/>
    <w:rsid w:val="00DB51B4"/>
    <w:rsid w:val="00DD0045"/>
    <w:rsid w:val="00DD09E7"/>
    <w:rsid w:val="00DF273B"/>
    <w:rsid w:val="00DF3D30"/>
    <w:rsid w:val="00E001AA"/>
    <w:rsid w:val="00E05CF7"/>
    <w:rsid w:val="00E067B3"/>
    <w:rsid w:val="00E11EAE"/>
    <w:rsid w:val="00E21DF6"/>
    <w:rsid w:val="00E22C86"/>
    <w:rsid w:val="00E24DD3"/>
    <w:rsid w:val="00E25420"/>
    <w:rsid w:val="00E77DA5"/>
    <w:rsid w:val="00E93E7E"/>
    <w:rsid w:val="00EC5759"/>
    <w:rsid w:val="00ED5213"/>
    <w:rsid w:val="00EF0621"/>
    <w:rsid w:val="00F117F7"/>
    <w:rsid w:val="00F17C25"/>
    <w:rsid w:val="00F35FC2"/>
    <w:rsid w:val="00F7292A"/>
    <w:rsid w:val="00F76BB1"/>
    <w:rsid w:val="00F8457B"/>
    <w:rsid w:val="00F845BB"/>
    <w:rsid w:val="00FC7F4A"/>
    <w:rsid w:val="00FD137C"/>
    <w:rsid w:val="00FE7AF6"/>
    <w:rsid w:val="00FF0AA6"/>
    <w:rsid w:val="00FF0FF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491EFD-11F7-4A85-BBA5-EF9F6BBCE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DC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0B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0BE8"/>
  </w:style>
  <w:style w:type="paragraph" w:styleId="Piedepgina">
    <w:name w:val="footer"/>
    <w:basedOn w:val="Normal"/>
    <w:link w:val="PiedepginaCar"/>
    <w:uiPriority w:val="99"/>
    <w:unhideWhenUsed/>
    <w:rsid w:val="007C0B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0BE8"/>
  </w:style>
  <w:style w:type="paragraph" w:styleId="Textodeglobo">
    <w:name w:val="Balloon Text"/>
    <w:basedOn w:val="Normal"/>
    <w:link w:val="TextodegloboCar"/>
    <w:uiPriority w:val="99"/>
    <w:semiHidden/>
    <w:unhideWhenUsed/>
    <w:rsid w:val="001A07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07C7"/>
    <w:rPr>
      <w:rFonts w:ascii="Tahoma" w:hAnsi="Tahoma" w:cs="Tahoma"/>
      <w:sz w:val="16"/>
      <w:szCs w:val="16"/>
    </w:rPr>
  </w:style>
  <w:style w:type="paragraph" w:styleId="Prrafodelista">
    <w:name w:val="List Paragraph"/>
    <w:basedOn w:val="Normal"/>
    <w:uiPriority w:val="34"/>
    <w:qFormat/>
    <w:rsid w:val="009B65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71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1154</Words>
  <Characters>6350</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davidguillenp@gmail.com</dc:creator>
  <cp:lastModifiedBy>Juan Lumbreras</cp:lastModifiedBy>
  <cp:revision>4</cp:revision>
  <dcterms:created xsi:type="dcterms:W3CDTF">2021-06-17T17:41:00Z</dcterms:created>
  <dcterms:modified xsi:type="dcterms:W3CDTF">2021-09-14T17:31:00Z</dcterms:modified>
</cp:coreProperties>
</file>