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192" w:rsidRDefault="00522192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522192" w:rsidRPr="00522192" w:rsidRDefault="00522192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22192" w:rsidRPr="00522192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522192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Iniciativa con Proyecto de Decreto por el que se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reforma e</w:t>
      </w:r>
      <w:r w:rsidRPr="00522192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l artículo 3 de la </w:t>
      </w:r>
      <w:r w:rsidRPr="0052219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Ley Apícola para el Estado de Coahuila de Zaragoza</w:t>
      </w:r>
      <w:r w:rsidRPr="0052219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522192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22192" w:rsidRPr="00522192" w:rsidRDefault="00522192" w:rsidP="00522192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52219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R</w:t>
      </w:r>
      <w:r w:rsidRPr="0052219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elativos a las definiciones de conceptos empleados en diversos aspectos de dicho ordenamiento.</w:t>
      </w:r>
    </w:p>
    <w:p w:rsidR="00522192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E001AA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el </w:t>
      </w:r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Diputado Francisco Javier Cortez Gómez</w:t>
      </w:r>
      <w:r w:rsidRPr="00E001AA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, conjuntamente con las Diputadas del Grupo Parlamentario, "Movimiento Regeneración Nacional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”</w:t>
      </w:r>
      <w:r w:rsidRPr="00E001AA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 (Morena).</w:t>
      </w: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001AA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Fecha de Lectura de la Iniciativa: </w:t>
      </w:r>
      <w:r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15</w:t>
      </w:r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</w:t>
      </w:r>
      <w:proofErr w:type="gramStart"/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Junio</w:t>
      </w:r>
      <w:proofErr w:type="gramEnd"/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de 2021.</w:t>
      </w: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eastAsia="es-ES"/>
        </w:rPr>
      </w:pP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001AA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>Turnada a la</w:t>
      </w:r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 </w:t>
      </w:r>
      <w:r w:rsidRPr="00522192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Comisión de Salud, Medio Ambiente, Recursos Naturales y Agua</w:t>
      </w:r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>.</w:t>
      </w: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Fecha de lectura del dictamen: </w:t>
      </w: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522192" w:rsidRPr="00E001AA" w:rsidRDefault="00522192" w:rsidP="00522192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  <w:r w:rsidRPr="00E001AA"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  <w:t xml:space="preserve">Decreto No. </w:t>
      </w:r>
    </w:p>
    <w:p w:rsidR="00522192" w:rsidRPr="00E001AA" w:rsidRDefault="00522192" w:rsidP="00522192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eastAsia="es-ES"/>
        </w:rPr>
      </w:pP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  <w:r w:rsidRPr="00E001AA"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  <w:t xml:space="preserve">Publicación en el Periódico Oficial del Gobierno del Estado: </w:t>
      </w:r>
    </w:p>
    <w:p w:rsidR="00522192" w:rsidRPr="00E001AA" w:rsidRDefault="00522192" w:rsidP="00522192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eastAsia="es-ES"/>
        </w:rPr>
      </w:pPr>
    </w:p>
    <w:p w:rsidR="00522192" w:rsidRDefault="00522192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522192" w:rsidRDefault="00522192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522192" w:rsidRDefault="00522192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522192" w:rsidRDefault="00522192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522192" w:rsidRDefault="00522192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BB78C1" w:rsidRPr="00BB78C1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B78C1">
        <w:rPr>
          <w:rFonts w:ascii="Arial" w:hAnsi="Arial" w:cs="Arial"/>
          <w:b/>
          <w:bCs/>
          <w:sz w:val="28"/>
          <w:szCs w:val="28"/>
        </w:rPr>
        <w:lastRenderedPageBreak/>
        <w:t xml:space="preserve">INICIATIVA CON PROYECTO DE DECRETO QUE PRESENTA EL DIPUTADO FRANCISCO JAVIER CORTEZ GÓMEZ, </w:t>
      </w:r>
      <w:r w:rsidR="00535110">
        <w:rPr>
          <w:rFonts w:ascii="Arial" w:hAnsi="Arial" w:cs="Arial"/>
          <w:b/>
          <w:bCs/>
          <w:sz w:val="28"/>
          <w:szCs w:val="28"/>
        </w:rPr>
        <w:t xml:space="preserve">CONJUNTAMENTE CON LAS </w:t>
      </w:r>
      <w:r w:rsidRPr="00BB78C1">
        <w:rPr>
          <w:rFonts w:ascii="Arial" w:hAnsi="Arial" w:cs="Arial"/>
          <w:b/>
          <w:bCs/>
          <w:sz w:val="28"/>
          <w:szCs w:val="28"/>
        </w:rPr>
        <w:t xml:space="preserve">DIPUTADAS </w:t>
      </w:r>
      <w:r w:rsidR="00535110">
        <w:rPr>
          <w:rFonts w:ascii="Arial" w:hAnsi="Arial" w:cs="Arial"/>
          <w:b/>
          <w:bCs/>
          <w:sz w:val="28"/>
          <w:szCs w:val="28"/>
        </w:rPr>
        <w:t xml:space="preserve">DEL </w:t>
      </w:r>
      <w:r w:rsidRPr="00BB78C1">
        <w:rPr>
          <w:rFonts w:ascii="Arial" w:hAnsi="Arial" w:cs="Arial"/>
          <w:b/>
          <w:bCs/>
          <w:sz w:val="28"/>
          <w:szCs w:val="28"/>
        </w:rPr>
        <w:t xml:space="preserve">GRUPO PARLAMENTARIO DE </w:t>
      </w:r>
      <w:r w:rsidR="00535110">
        <w:rPr>
          <w:rFonts w:ascii="Arial" w:hAnsi="Arial" w:cs="Arial"/>
          <w:b/>
          <w:bCs/>
          <w:sz w:val="28"/>
          <w:szCs w:val="28"/>
        </w:rPr>
        <w:t>morena</w:t>
      </w:r>
      <w:r w:rsidRPr="00BB78C1">
        <w:rPr>
          <w:rFonts w:ascii="Arial" w:hAnsi="Arial" w:cs="Arial"/>
          <w:b/>
          <w:bCs/>
          <w:sz w:val="28"/>
          <w:szCs w:val="28"/>
        </w:rPr>
        <w:t>, POR EL QUE SE ADICIONAN DIVERSAS DISPOSICION</w:t>
      </w:r>
      <w:r w:rsidR="00461797">
        <w:rPr>
          <w:rFonts w:ascii="Arial" w:hAnsi="Arial" w:cs="Arial"/>
          <w:b/>
          <w:bCs/>
          <w:sz w:val="28"/>
          <w:szCs w:val="28"/>
        </w:rPr>
        <w:t>ES AL ARTÍCULO 3 DE LA LEY APÍCO</w:t>
      </w:r>
      <w:r w:rsidRPr="00BB78C1">
        <w:rPr>
          <w:rFonts w:ascii="Arial" w:hAnsi="Arial" w:cs="Arial"/>
          <w:b/>
          <w:bCs/>
          <w:sz w:val="28"/>
          <w:szCs w:val="28"/>
        </w:rPr>
        <w:t>LA PARA EL</w:t>
      </w:r>
      <w:r w:rsidR="000657EA">
        <w:rPr>
          <w:rFonts w:ascii="Arial" w:hAnsi="Arial" w:cs="Arial"/>
          <w:b/>
          <w:bCs/>
          <w:sz w:val="28"/>
          <w:szCs w:val="28"/>
        </w:rPr>
        <w:t xml:space="preserve"> ESTADO DE COAHUILA DE ZARAGOZA, RELATIVOS A </w:t>
      </w:r>
      <w:r w:rsidR="00E01E23">
        <w:rPr>
          <w:rFonts w:ascii="Arial" w:hAnsi="Arial" w:cs="Arial"/>
          <w:b/>
          <w:bCs/>
          <w:sz w:val="28"/>
          <w:szCs w:val="28"/>
        </w:rPr>
        <w:t>LAS DEFINICIONES</w:t>
      </w:r>
      <w:r w:rsidR="000657EA">
        <w:rPr>
          <w:rFonts w:ascii="Arial" w:hAnsi="Arial" w:cs="Arial"/>
          <w:b/>
          <w:bCs/>
          <w:sz w:val="28"/>
          <w:szCs w:val="28"/>
        </w:rPr>
        <w:t xml:space="preserve"> DE CONCEPTOS EMPLEADOS EN DIVERSOS ASPECTOS DE DICHO ORDENAMIENTO.</w:t>
      </w:r>
    </w:p>
    <w:p w:rsidR="00BB78C1" w:rsidRPr="00BB78C1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BB78C1" w:rsidRPr="00BB78C1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B78C1">
        <w:rPr>
          <w:rFonts w:ascii="Arial" w:hAnsi="Arial" w:cs="Arial"/>
          <w:b/>
          <w:bCs/>
          <w:sz w:val="28"/>
          <w:szCs w:val="28"/>
        </w:rPr>
        <w:t xml:space="preserve">H. PLENO DEL CONGRESO DEL ESTADO </w:t>
      </w:r>
    </w:p>
    <w:p w:rsidR="00BB78C1" w:rsidRPr="00BB78C1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B78C1">
        <w:rPr>
          <w:rFonts w:ascii="Arial" w:hAnsi="Arial" w:cs="Arial"/>
          <w:b/>
          <w:bCs/>
          <w:sz w:val="28"/>
          <w:szCs w:val="28"/>
        </w:rPr>
        <w:t>DE COAHUILA DE ZARAGOZA.</w:t>
      </w:r>
    </w:p>
    <w:p w:rsidR="00BB78C1" w:rsidRPr="00BB78C1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B78C1">
        <w:rPr>
          <w:rFonts w:ascii="Arial" w:hAnsi="Arial" w:cs="Arial"/>
          <w:b/>
          <w:bCs/>
          <w:sz w:val="28"/>
          <w:szCs w:val="28"/>
        </w:rPr>
        <w:t xml:space="preserve">P R E S E N T </w:t>
      </w:r>
      <w:proofErr w:type="gramStart"/>
      <w:r w:rsidRPr="00BB78C1">
        <w:rPr>
          <w:rFonts w:ascii="Arial" w:hAnsi="Arial" w:cs="Arial"/>
          <w:b/>
          <w:bCs/>
          <w:sz w:val="28"/>
          <w:szCs w:val="28"/>
        </w:rPr>
        <w:t>E .</w:t>
      </w:r>
      <w:proofErr w:type="gramEnd"/>
      <w:r w:rsidRPr="00BB78C1">
        <w:rPr>
          <w:rFonts w:ascii="Arial" w:hAnsi="Arial" w:cs="Arial"/>
          <w:b/>
          <w:bCs/>
          <w:sz w:val="28"/>
          <w:szCs w:val="28"/>
        </w:rPr>
        <w:t xml:space="preserve"> -</w:t>
      </w:r>
    </w:p>
    <w:p w:rsidR="00BB78C1" w:rsidRPr="00BB78C1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F8427A" w:rsidRPr="00BB78C1" w:rsidRDefault="00BB78C1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BB78C1">
        <w:rPr>
          <w:rFonts w:ascii="Arial" w:hAnsi="Arial" w:cs="Arial"/>
          <w:b/>
          <w:bCs/>
          <w:sz w:val="28"/>
          <w:szCs w:val="28"/>
        </w:rPr>
        <w:t xml:space="preserve">El suscrito, Diputado Francisco Javier Cortez Gómez, </w:t>
      </w:r>
      <w:r w:rsidR="00461797">
        <w:rPr>
          <w:rFonts w:ascii="Arial" w:hAnsi="Arial" w:cs="Arial"/>
          <w:b/>
          <w:bCs/>
          <w:sz w:val="28"/>
          <w:szCs w:val="28"/>
        </w:rPr>
        <w:t xml:space="preserve">conjuntamente </w:t>
      </w:r>
      <w:r w:rsidRPr="00BB78C1">
        <w:rPr>
          <w:rFonts w:ascii="Arial" w:hAnsi="Arial" w:cs="Arial"/>
          <w:b/>
          <w:bCs/>
          <w:sz w:val="28"/>
          <w:szCs w:val="28"/>
        </w:rPr>
        <w:t xml:space="preserve">con las Diputadas </w:t>
      </w:r>
      <w:r w:rsidR="00461797">
        <w:rPr>
          <w:rFonts w:ascii="Arial" w:hAnsi="Arial" w:cs="Arial"/>
          <w:b/>
          <w:bCs/>
          <w:sz w:val="28"/>
          <w:szCs w:val="28"/>
        </w:rPr>
        <w:t>de</w:t>
      </w:r>
      <w:r w:rsidRPr="00BB78C1">
        <w:rPr>
          <w:rFonts w:ascii="Arial" w:hAnsi="Arial" w:cs="Arial"/>
          <w:b/>
          <w:bCs/>
          <w:sz w:val="28"/>
          <w:szCs w:val="28"/>
        </w:rPr>
        <w:t xml:space="preserve">l Grupo Parlamentario del partido Movimiento Regeneración Nacional </w:t>
      </w:r>
      <w:r w:rsidR="00461797">
        <w:rPr>
          <w:rFonts w:ascii="Arial" w:hAnsi="Arial" w:cs="Arial"/>
          <w:b/>
          <w:bCs/>
          <w:sz w:val="28"/>
          <w:szCs w:val="28"/>
        </w:rPr>
        <w:t xml:space="preserve">morena </w:t>
      </w:r>
      <w:r w:rsidRPr="00BB78C1">
        <w:rPr>
          <w:rFonts w:ascii="Arial" w:hAnsi="Arial" w:cs="Arial"/>
          <w:b/>
          <w:bCs/>
          <w:sz w:val="28"/>
          <w:szCs w:val="28"/>
        </w:rPr>
        <w:t>, en el ejercicio de las facultades que nos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nos permitimos someter a consideración de este Honorable Pleno del Congreso del Estado la presente iniciativa con proyecto de decreto, por el que se</w:t>
      </w:r>
      <w:r w:rsidR="00461797">
        <w:rPr>
          <w:rFonts w:ascii="Arial" w:hAnsi="Arial" w:cs="Arial"/>
          <w:b/>
          <w:bCs/>
          <w:sz w:val="28"/>
          <w:szCs w:val="28"/>
        </w:rPr>
        <w:t xml:space="preserve"> </w:t>
      </w:r>
      <w:r w:rsidR="008809B4" w:rsidRPr="00403414">
        <w:rPr>
          <w:rFonts w:ascii="Arial" w:hAnsi="Arial" w:cs="Arial"/>
          <w:b/>
          <w:bCs/>
          <w:sz w:val="29"/>
          <w:szCs w:val="29"/>
        </w:rPr>
        <w:t>agregan</w:t>
      </w:r>
      <w:r w:rsidR="008E7E58" w:rsidRPr="00403414">
        <w:rPr>
          <w:rFonts w:ascii="Arial" w:hAnsi="Arial" w:cs="Arial"/>
          <w:b/>
          <w:bCs/>
          <w:sz w:val="29"/>
          <w:szCs w:val="29"/>
        </w:rPr>
        <w:t xml:space="preserve"> ocho conceptos a la relación de </w:t>
      </w:r>
      <w:r w:rsidR="00700F8B" w:rsidRPr="00403414">
        <w:rPr>
          <w:rFonts w:ascii="Arial" w:hAnsi="Arial" w:cs="Arial"/>
          <w:b/>
          <w:bCs/>
          <w:sz w:val="29"/>
          <w:szCs w:val="29"/>
        </w:rPr>
        <w:t>expresiones</w:t>
      </w:r>
      <w:r w:rsidR="008E7E58" w:rsidRPr="00403414">
        <w:rPr>
          <w:rFonts w:ascii="Arial" w:hAnsi="Arial" w:cs="Arial"/>
          <w:b/>
          <w:bCs/>
          <w:sz w:val="29"/>
          <w:szCs w:val="29"/>
        </w:rPr>
        <w:t xml:space="preserve"> y definiciones contenida en el artículo 3 de la Ley Apícola para el Estado de Coahuila de Zaragoza, en función de </w:t>
      </w:r>
      <w:r w:rsidR="00497BDD" w:rsidRPr="00403414">
        <w:rPr>
          <w:rFonts w:ascii="Arial" w:hAnsi="Arial" w:cs="Arial"/>
          <w:b/>
          <w:bCs/>
          <w:sz w:val="29"/>
          <w:szCs w:val="29"/>
        </w:rPr>
        <w:t>la siguiente:</w:t>
      </w:r>
    </w:p>
    <w:p w:rsidR="007C0BE8" w:rsidRPr="00127311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127311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127311">
        <w:rPr>
          <w:rFonts w:ascii="Arial" w:hAnsi="Arial" w:cs="Arial"/>
          <w:b/>
          <w:bCs/>
          <w:sz w:val="27"/>
          <w:szCs w:val="27"/>
        </w:rPr>
        <w:t>EXPOSICIÓN DE MOTIVOS</w:t>
      </w:r>
    </w:p>
    <w:p w:rsidR="007C0BE8" w:rsidRPr="00127311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97492C" w:rsidRPr="00127311" w:rsidRDefault="0097492C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Científicos y ambientalistas en el mundo coinciden en afirmar que la subsistencia de unas 250 mil</w:t>
      </w:r>
      <w:r w:rsidR="008258DE" w:rsidRPr="00127311">
        <w:rPr>
          <w:rFonts w:ascii="Arial" w:hAnsi="Arial" w:cs="Arial"/>
          <w:sz w:val="27"/>
          <w:szCs w:val="27"/>
        </w:rPr>
        <w:t xml:space="preserve"> especies de plantas </w:t>
      </w:r>
      <w:proofErr w:type="spellStart"/>
      <w:r w:rsidR="008258DE" w:rsidRPr="00127311">
        <w:rPr>
          <w:rFonts w:ascii="Arial" w:hAnsi="Arial" w:cs="Arial"/>
          <w:sz w:val="27"/>
          <w:szCs w:val="27"/>
        </w:rPr>
        <w:t>floralesdepende</w:t>
      </w:r>
      <w:proofErr w:type="spellEnd"/>
      <w:r w:rsidR="008258DE" w:rsidRPr="00127311">
        <w:rPr>
          <w:rFonts w:ascii="Arial" w:hAnsi="Arial" w:cs="Arial"/>
          <w:sz w:val="27"/>
          <w:szCs w:val="27"/>
        </w:rPr>
        <w:t xml:space="preserve"> de </w:t>
      </w:r>
      <w:r w:rsidR="00947236" w:rsidRPr="00127311">
        <w:rPr>
          <w:rFonts w:ascii="Arial" w:hAnsi="Arial" w:cs="Arial"/>
          <w:sz w:val="27"/>
          <w:szCs w:val="27"/>
        </w:rPr>
        <w:t>la laboriosidad de las</w:t>
      </w:r>
      <w:r w:rsidR="008258DE" w:rsidRPr="00127311">
        <w:rPr>
          <w:rFonts w:ascii="Arial" w:hAnsi="Arial" w:cs="Arial"/>
          <w:sz w:val="27"/>
          <w:szCs w:val="27"/>
        </w:rPr>
        <w:t xml:space="preserve"> abejas</w:t>
      </w:r>
      <w:r w:rsidR="009B2DA6" w:rsidRPr="00127311">
        <w:rPr>
          <w:rFonts w:ascii="Arial" w:hAnsi="Arial" w:cs="Arial"/>
          <w:sz w:val="27"/>
          <w:szCs w:val="27"/>
        </w:rPr>
        <w:t xml:space="preserve">. Ya de por sí, estas contribuyen en </w:t>
      </w:r>
      <w:r w:rsidR="00947236" w:rsidRPr="00127311">
        <w:rPr>
          <w:rFonts w:ascii="Arial" w:hAnsi="Arial" w:cs="Arial"/>
          <w:sz w:val="27"/>
          <w:szCs w:val="27"/>
        </w:rPr>
        <w:t>la sucesión de los ciclos naturales</w:t>
      </w:r>
      <w:r w:rsidR="009B2DA6" w:rsidRPr="00127311">
        <w:rPr>
          <w:rFonts w:ascii="Arial" w:hAnsi="Arial" w:cs="Arial"/>
          <w:sz w:val="27"/>
          <w:szCs w:val="27"/>
        </w:rPr>
        <w:t xml:space="preserve">, con </w:t>
      </w:r>
      <w:proofErr w:type="spellStart"/>
      <w:r w:rsidR="009B2DA6" w:rsidRPr="00127311">
        <w:rPr>
          <w:rFonts w:ascii="Arial" w:hAnsi="Arial" w:cs="Arial"/>
          <w:sz w:val="27"/>
          <w:szCs w:val="27"/>
        </w:rPr>
        <w:t>ungran</w:t>
      </w:r>
      <w:proofErr w:type="spellEnd"/>
      <w:r w:rsidR="009B2DA6" w:rsidRPr="00127311">
        <w:rPr>
          <w:rFonts w:ascii="Arial" w:hAnsi="Arial" w:cs="Arial"/>
          <w:sz w:val="27"/>
          <w:szCs w:val="27"/>
        </w:rPr>
        <w:t xml:space="preserve"> </w:t>
      </w:r>
      <w:r w:rsidR="00947236" w:rsidRPr="00127311">
        <w:rPr>
          <w:rFonts w:ascii="Arial" w:hAnsi="Arial" w:cs="Arial"/>
          <w:sz w:val="27"/>
          <w:szCs w:val="27"/>
        </w:rPr>
        <w:t xml:space="preserve">impacto </w:t>
      </w:r>
      <w:r w:rsidR="008258DE" w:rsidRPr="00127311">
        <w:rPr>
          <w:rFonts w:ascii="Arial" w:hAnsi="Arial" w:cs="Arial"/>
          <w:sz w:val="27"/>
          <w:szCs w:val="27"/>
        </w:rPr>
        <w:t>en la agricultura</w:t>
      </w:r>
      <w:r w:rsidR="00947236" w:rsidRPr="00127311">
        <w:rPr>
          <w:rFonts w:ascii="Arial" w:hAnsi="Arial" w:cs="Arial"/>
          <w:sz w:val="27"/>
          <w:szCs w:val="27"/>
        </w:rPr>
        <w:t>,</w:t>
      </w:r>
      <w:r w:rsidRPr="00127311">
        <w:rPr>
          <w:rFonts w:ascii="Arial" w:hAnsi="Arial" w:cs="Arial"/>
          <w:sz w:val="27"/>
          <w:szCs w:val="27"/>
        </w:rPr>
        <w:t xml:space="preserve"> particularmente en</w:t>
      </w:r>
      <w:r w:rsidR="00947236" w:rsidRPr="00127311">
        <w:rPr>
          <w:rFonts w:ascii="Arial" w:hAnsi="Arial" w:cs="Arial"/>
          <w:sz w:val="27"/>
          <w:szCs w:val="27"/>
        </w:rPr>
        <w:t xml:space="preserve"> la producción </w:t>
      </w:r>
      <w:proofErr w:type="spellStart"/>
      <w:r w:rsidR="00947236" w:rsidRPr="00127311">
        <w:rPr>
          <w:rFonts w:ascii="Arial" w:hAnsi="Arial" w:cs="Arial"/>
          <w:sz w:val="27"/>
          <w:szCs w:val="27"/>
        </w:rPr>
        <w:t>de</w:t>
      </w:r>
      <w:r w:rsidR="008258DE" w:rsidRPr="00127311">
        <w:rPr>
          <w:rFonts w:ascii="Arial" w:hAnsi="Arial" w:cs="Arial"/>
          <w:sz w:val="27"/>
          <w:szCs w:val="27"/>
        </w:rPr>
        <w:t>vegetales</w:t>
      </w:r>
      <w:proofErr w:type="spellEnd"/>
      <w:r w:rsidR="008258DE" w:rsidRPr="00127311">
        <w:rPr>
          <w:rFonts w:ascii="Arial" w:hAnsi="Arial" w:cs="Arial"/>
          <w:sz w:val="27"/>
          <w:szCs w:val="27"/>
        </w:rPr>
        <w:t xml:space="preserve">, árboles frutales y otros cultivos </w:t>
      </w:r>
      <w:r w:rsidRPr="00127311">
        <w:rPr>
          <w:rFonts w:ascii="Arial" w:hAnsi="Arial" w:cs="Arial"/>
          <w:sz w:val="27"/>
          <w:szCs w:val="27"/>
        </w:rPr>
        <w:t>de los que depende nuestra alimentación.</w:t>
      </w:r>
    </w:p>
    <w:p w:rsidR="0097492C" w:rsidRPr="00127311" w:rsidRDefault="0097492C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258DE" w:rsidRPr="00127311" w:rsidRDefault="00947236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Por si esto fuera poco, dichos artrópodos son los únicos seres libres</w:t>
      </w:r>
      <w:r w:rsidR="008258DE" w:rsidRPr="00127311">
        <w:rPr>
          <w:rFonts w:ascii="Arial" w:hAnsi="Arial" w:cs="Arial"/>
          <w:sz w:val="27"/>
          <w:szCs w:val="27"/>
        </w:rPr>
        <w:t xml:space="preserve"> de </w:t>
      </w:r>
      <w:r w:rsidRPr="00127311">
        <w:rPr>
          <w:rFonts w:ascii="Arial" w:hAnsi="Arial" w:cs="Arial"/>
          <w:sz w:val="27"/>
          <w:szCs w:val="27"/>
        </w:rPr>
        <w:t>patógenos</w:t>
      </w:r>
      <w:r w:rsidR="008258DE" w:rsidRPr="00127311">
        <w:rPr>
          <w:rFonts w:ascii="Arial" w:hAnsi="Arial" w:cs="Arial"/>
          <w:sz w:val="27"/>
          <w:szCs w:val="27"/>
        </w:rPr>
        <w:t xml:space="preserve">, como virus, bacterias y hongos, según el Centro de </w:t>
      </w:r>
      <w:r w:rsidR="008258DE" w:rsidRPr="00127311">
        <w:rPr>
          <w:rFonts w:ascii="Arial" w:hAnsi="Arial" w:cs="Arial"/>
          <w:sz w:val="27"/>
          <w:szCs w:val="27"/>
        </w:rPr>
        <w:lastRenderedPageBreak/>
        <w:t>Emprendimi</w:t>
      </w:r>
      <w:r w:rsidR="00712BBC">
        <w:rPr>
          <w:rFonts w:ascii="Arial" w:hAnsi="Arial" w:cs="Arial"/>
          <w:sz w:val="27"/>
          <w:szCs w:val="27"/>
        </w:rPr>
        <w:t xml:space="preserve">ento Apícola de la </w:t>
      </w:r>
      <w:proofErr w:type="spellStart"/>
      <w:r w:rsidR="00712BBC">
        <w:rPr>
          <w:rFonts w:ascii="Arial" w:hAnsi="Arial" w:cs="Arial"/>
          <w:sz w:val="27"/>
          <w:szCs w:val="27"/>
        </w:rPr>
        <w:t>Ceapi</w:t>
      </w:r>
      <w:proofErr w:type="spellEnd"/>
      <w:r w:rsidR="00712BBC">
        <w:rPr>
          <w:rFonts w:ascii="Arial" w:hAnsi="Arial" w:cs="Arial"/>
          <w:sz w:val="27"/>
          <w:szCs w:val="27"/>
        </w:rPr>
        <w:t xml:space="preserve"> Mayor,</w:t>
      </w:r>
      <w:r w:rsidR="008258DE" w:rsidRPr="00127311">
        <w:rPr>
          <w:rFonts w:ascii="Arial" w:hAnsi="Arial" w:cs="Arial"/>
          <w:sz w:val="27"/>
          <w:szCs w:val="27"/>
        </w:rPr>
        <w:t xml:space="preserve"> la Corporación Apícola de Chile, </w:t>
      </w:r>
      <w:proofErr w:type="spellStart"/>
      <w:r w:rsidR="008258DE" w:rsidRPr="00127311">
        <w:rPr>
          <w:rFonts w:ascii="Arial" w:hAnsi="Arial" w:cs="Arial"/>
          <w:sz w:val="27"/>
          <w:szCs w:val="27"/>
        </w:rPr>
        <w:t>Cach</w:t>
      </w:r>
      <w:proofErr w:type="spellEnd"/>
      <w:r w:rsidR="008258DE" w:rsidRPr="00127311">
        <w:rPr>
          <w:rFonts w:ascii="Arial" w:hAnsi="Arial" w:cs="Arial"/>
          <w:sz w:val="27"/>
          <w:szCs w:val="27"/>
        </w:rPr>
        <w:t xml:space="preserve">, </w:t>
      </w:r>
      <w:r w:rsidR="00712BBC">
        <w:rPr>
          <w:rFonts w:ascii="Arial" w:hAnsi="Arial" w:cs="Arial"/>
          <w:sz w:val="27"/>
          <w:szCs w:val="27"/>
        </w:rPr>
        <w:t>y</w:t>
      </w:r>
      <w:r w:rsidR="008258DE" w:rsidRPr="00127311">
        <w:rPr>
          <w:rFonts w:ascii="Arial" w:hAnsi="Arial" w:cs="Arial"/>
          <w:sz w:val="27"/>
          <w:szCs w:val="27"/>
        </w:rPr>
        <w:t xml:space="preserve"> la Fundación para la Innovación Agraria (FIA).</w:t>
      </w:r>
    </w:p>
    <w:p w:rsidR="008258DE" w:rsidRPr="00127311" w:rsidRDefault="008258DE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23786C" w:rsidRPr="00127311" w:rsidRDefault="00712BBC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Prácticamente todos conocemos</w:t>
      </w:r>
      <w:r w:rsidR="008258DE" w:rsidRPr="00127311">
        <w:rPr>
          <w:rFonts w:ascii="Arial" w:hAnsi="Arial" w:cs="Arial"/>
          <w:sz w:val="27"/>
          <w:szCs w:val="27"/>
        </w:rPr>
        <w:t xml:space="preserve"> los beneficios para </w:t>
      </w:r>
      <w:proofErr w:type="spellStart"/>
      <w:r w:rsidR="008258DE" w:rsidRPr="00127311">
        <w:rPr>
          <w:rFonts w:ascii="Arial" w:hAnsi="Arial" w:cs="Arial"/>
          <w:sz w:val="27"/>
          <w:szCs w:val="27"/>
        </w:rPr>
        <w:t>lasalud</w:t>
      </w:r>
      <w:proofErr w:type="spellEnd"/>
      <w:r w:rsidR="008258DE" w:rsidRPr="00127311">
        <w:rPr>
          <w:rFonts w:ascii="Arial" w:hAnsi="Arial" w:cs="Arial"/>
          <w:sz w:val="27"/>
          <w:szCs w:val="27"/>
        </w:rPr>
        <w:t xml:space="preserve"> humana que ofrecen los productos </w:t>
      </w:r>
      <w:proofErr w:type="spellStart"/>
      <w:r w:rsidR="0023786C" w:rsidRPr="00127311">
        <w:rPr>
          <w:rFonts w:ascii="Arial" w:hAnsi="Arial" w:cs="Arial"/>
          <w:sz w:val="27"/>
          <w:szCs w:val="27"/>
        </w:rPr>
        <w:t>obtenidosdel</w:t>
      </w:r>
      <w:proofErr w:type="spellEnd"/>
      <w:r w:rsidR="0023786C" w:rsidRPr="00127311">
        <w:rPr>
          <w:rFonts w:ascii="Arial" w:hAnsi="Arial" w:cs="Arial"/>
          <w:sz w:val="27"/>
          <w:szCs w:val="27"/>
        </w:rPr>
        <w:t xml:space="preserve"> arduo trabajo</w:t>
      </w:r>
      <w:r w:rsidR="008258DE" w:rsidRPr="00127311">
        <w:rPr>
          <w:rFonts w:ascii="Arial" w:hAnsi="Arial" w:cs="Arial"/>
          <w:sz w:val="27"/>
          <w:szCs w:val="27"/>
        </w:rPr>
        <w:t xml:space="preserve"> de las abejas: miel, </w:t>
      </w:r>
      <w:proofErr w:type="spellStart"/>
      <w:r w:rsidR="008258DE" w:rsidRPr="00127311">
        <w:rPr>
          <w:rFonts w:ascii="Arial" w:hAnsi="Arial" w:cs="Arial"/>
          <w:sz w:val="27"/>
          <w:szCs w:val="27"/>
        </w:rPr>
        <w:t>propóleo</w:t>
      </w:r>
      <w:proofErr w:type="spellEnd"/>
      <w:r w:rsidR="008258DE" w:rsidRPr="00127311">
        <w:rPr>
          <w:rFonts w:ascii="Arial" w:hAnsi="Arial" w:cs="Arial"/>
          <w:sz w:val="27"/>
          <w:szCs w:val="27"/>
        </w:rPr>
        <w:t xml:space="preserve">, </w:t>
      </w:r>
      <w:r w:rsidR="0023786C" w:rsidRPr="00127311">
        <w:rPr>
          <w:rFonts w:ascii="Arial" w:hAnsi="Arial" w:cs="Arial"/>
          <w:sz w:val="27"/>
          <w:szCs w:val="27"/>
        </w:rPr>
        <w:t xml:space="preserve">jalea real, polen, cera, etc. </w:t>
      </w:r>
      <w:r>
        <w:rPr>
          <w:rFonts w:ascii="Arial" w:hAnsi="Arial" w:cs="Arial"/>
          <w:sz w:val="27"/>
          <w:szCs w:val="27"/>
        </w:rPr>
        <w:t>Destaca el hecho de que</w:t>
      </w:r>
      <w:r w:rsidR="0023786C" w:rsidRPr="00127311">
        <w:rPr>
          <w:rFonts w:ascii="Arial" w:hAnsi="Arial" w:cs="Arial"/>
          <w:sz w:val="27"/>
          <w:szCs w:val="27"/>
        </w:rPr>
        <w:t xml:space="preserve"> es el único insecto que proporciona alimentos a los seres humanos.</w:t>
      </w:r>
    </w:p>
    <w:p w:rsidR="0023786C" w:rsidRPr="00127311" w:rsidRDefault="0023786C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258DE" w:rsidRPr="00127311" w:rsidRDefault="0023786C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Gracias a la polinización que realizan</w:t>
      </w:r>
      <w:r w:rsidR="00712BBC">
        <w:rPr>
          <w:rFonts w:ascii="Arial" w:hAnsi="Arial" w:cs="Arial"/>
          <w:sz w:val="27"/>
          <w:szCs w:val="27"/>
        </w:rPr>
        <w:t xml:space="preserve"> las abejas</w:t>
      </w:r>
      <w:r w:rsidRPr="00127311">
        <w:rPr>
          <w:rFonts w:ascii="Arial" w:hAnsi="Arial" w:cs="Arial"/>
          <w:sz w:val="27"/>
          <w:szCs w:val="27"/>
        </w:rPr>
        <w:t xml:space="preserve">, la vida en el planeta es posible. Sin la polinización, las plantas no podrían reproducirse; al no haber plantas, la fauna desaparecería y, </w:t>
      </w:r>
      <w:r w:rsidR="00834BCC">
        <w:rPr>
          <w:rFonts w:ascii="Arial" w:hAnsi="Arial" w:cs="Arial"/>
          <w:sz w:val="27"/>
          <w:szCs w:val="27"/>
        </w:rPr>
        <w:t>por ende</w:t>
      </w:r>
      <w:r w:rsidRPr="00127311">
        <w:rPr>
          <w:rFonts w:ascii="Arial" w:hAnsi="Arial" w:cs="Arial"/>
          <w:sz w:val="27"/>
          <w:szCs w:val="27"/>
        </w:rPr>
        <w:t>, también los humanos.</w:t>
      </w:r>
    </w:p>
    <w:p w:rsidR="008258DE" w:rsidRPr="00127311" w:rsidRDefault="008258DE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258DE" w:rsidRPr="00127311" w:rsidRDefault="0023786C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En efecto, l</w:t>
      </w:r>
      <w:r w:rsidR="008258DE" w:rsidRPr="00127311">
        <w:rPr>
          <w:rFonts w:ascii="Arial" w:hAnsi="Arial" w:cs="Arial"/>
          <w:sz w:val="27"/>
          <w:szCs w:val="27"/>
        </w:rPr>
        <w:t>a agricultura mundial depende en 70% de las abejas, dicho más claramente: 70 de cada 100 productos que usamos para alimentarnos dependen exclusivamente de la actividad de las abejas.</w:t>
      </w:r>
    </w:p>
    <w:p w:rsidR="008258DE" w:rsidRPr="00127311" w:rsidRDefault="008258DE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CC1675" w:rsidRPr="00127311" w:rsidRDefault="009B2DA6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A pesar de</w:t>
      </w:r>
      <w:r w:rsidR="00CC1675" w:rsidRPr="00127311">
        <w:rPr>
          <w:rFonts w:ascii="Arial" w:hAnsi="Arial" w:cs="Arial"/>
          <w:sz w:val="27"/>
          <w:szCs w:val="27"/>
        </w:rPr>
        <w:t xml:space="preserve"> la gran </w:t>
      </w:r>
      <w:r w:rsidRPr="00127311">
        <w:rPr>
          <w:rFonts w:ascii="Arial" w:hAnsi="Arial" w:cs="Arial"/>
          <w:sz w:val="27"/>
          <w:szCs w:val="27"/>
        </w:rPr>
        <w:t>importancia</w:t>
      </w:r>
      <w:r w:rsidR="00CC1675" w:rsidRPr="00127311">
        <w:rPr>
          <w:rFonts w:ascii="Arial" w:hAnsi="Arial" w:cs="Arial"/>
          <w:sz w:val="27"/>
          <w:szCs w:val="27"/>
        </w:rPr>
        <w:t xml:space="preserve"> que entraña el quehacer de este extraordinario insecto, hoy día </w:t>
      </w:r>
      <w:r w:rsidR="008258DE" w:rsidRPr="00127311">
        <w:rPr>
          <w:rFonts w:ascii="Arial" w:hAnsi="Arial" w:cs="Arial"/>
          <w:sz w:val="27"/>
          <w:szCs w:val="27"/>
        </w:rPr>
        <w:t>la apicultura enfrenta una am</w:t>
      </w:r>
      <w:r w:rsidR="00CC1675" w:rsidRPr="00127311">
        <w:rPr>
          <w:rFonts w:ascii="Arial" w:hAnsi="Arial" w:cs="Arial"/>
          <w:sz w:val="27"/>
          <w:szCs w:val="27"/>
        </w:rPr>
        <w:t xml:space="preserve">enaza sin precedentes, al haberse registrado </w:t>
      </w:r>
      <w:r w:rsidR="008258DE" w:rsidRPr="00127311">
        <w:rPr>
          <w:rFonts w:ascii="Arial" w:hAnsi="Arial" w:cs="Arial"/>
          <w:sz w:val="27"/>
          <w:szCs w:val="27"/>
        </w:rPr>
        <w:t>hace cuatro años una caída en la producción nac</w:t>
      </w:r>
      <w:r w:rsidR="00CC1675" w:rsidRPr="00127311">
        <w:rPr>
          <w:rFonts w:ascii="Arial" w:hAnsi="Arial" w:cs="Arial"/>
          <w:sz w:val="27"/>
          <w:szCs w:val="27"/>
        </w:rPr>
        <w:t>ional de más del 50 por ciento.</w:t>
      </w:r>
    </w:p>
    <w:p w:rsidR="00CC1675" w:rsidRPr="00127311" w:rsidRDefault="00CC1675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258DE" w:rsidRPr="00127311" w:rsidRDefault="00CC1675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Y es que han</w:t>
      </w:r>
      <w:r w:rsidR="008258DE" w:rsidRPr="00127311">
        <w:rPr>
          <w:rFonts w:ascii="Arial" w:hAnsi="Arial" w:cs="Arial"/>
          <w:sz w:val="27"/>
          <w:szCs w:val="27"/>
        </w:rPr>
        <w:t xml:space="preserve"> desaparecido colmenas enteras</w:t>
      </w:r>
      <w:r w:rsidRPr="00127311">
        <w:rPr>
          <w:rFonts w:ascii="Arial" w:hAnsi="Arial" w:cs="Arial"/>
          <w:sz w:val="27"/>
          <w:szCs w:val="27"/>
        </w:rPr>
        <w:t>,</w:t>
      </w:r>
      <w:r w:rsidR="008258DE" w:rsidRPr="00127311">
        <w:rPr>
          <w:rFonts w:ascii="Arial" w:hAnsi="Arial" w:cs="Arial"/>
          <w:sz w:val="27"/>
          <w:szCs w:val="27"/>
        </w:rPr>
        <w:t xml:space="preserve"> sin dejar rastro y causando un impacto muy sensible en la producción de alimentos. </w:t>
      </w:r>
      <w:r w:rsidRPr="00127311">
        <w:rPr>
          <w:rFonts w:ascii="Arial" w:hAnsi="Arial" w:cs="Arial"/>
          <w:sz w:val="27"/>
          <w:szCs w:val="27"/>
        </w:rPr>
        <w:t>En México</w:t>
      </w:r>
      <w:r w:rsidR="008258DE" w:rsidRPr="00127311">
        <w:rPr>
          <w:rFonts w:ascii="Arial" w:hAnsi="Arial" w:cs="Arial"/>
          <w:sz w:val="27"/>
          <w:szCs w:val="27"/>
        </w:rPr>
        <w:t>, el 86</w:t>
      </w:r>
      <w:r w:rsidR="009B2DA6" w:rsidRPr="00127311">
        <w:rPr>
          <w:rFonts w:ascii="Arial" w:hAnsi="Arial" w:cs="Arial"/>
          <w:sz w:val="27"/>
          <w:szCs w:val="27"/>
        </w:rPr>
        <w:t>%</w:t>
      </w:r>
      <w:r w:rsidR="00461797">
        <w:rPr>
          <w:rFonts w:ascii="Arial" w:hAnsi="Arial" w:cs="Arial"/>
          <w:sz w:val="27"/>
          <w:szCs w:val="27"/>
        </w:rPr>
        <w:t xml:space="preserve"> </w:t>
      </w:r>
      <w:r w:rsidR="008258DE" w:rsidRPr="00127311">
        <w:rPr>
          <w:rFonts w:ascii="Arial" w:hAnsi="Arial" w:cs="Arial"/>
          <w:sz w:val="27"/>
          <w:szCs w:val="27"/>
        </w:rPr>
        <w:t>de los cultivos más importantes dependen de la polinización.</w:t>
      </w:r>
    </w:p>
    <w:p w:rsidR="008258DE" w:rsidRPr="00127311" w:rsidRDefault="008258DE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258DE" w:rsidRPr="00127311" w:rsidRDefault="008258DE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Según datos de la Secretaría de Agricultura, Ganadería, Desarrollo Rural, Pesca y Alimentación (SAGARPA), México tiene más de 43 mil apicultores, que producen cada año 58 mil toneladas de miel, contando con un inventario de 2 millones 17 mil colmenas.</w:t>
      </w:r>
    </w:p>
    <w:p w:rsidR="008258DE" w:rsidRPr="00127311" w:rsidRDefault="008258DE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258DE" w:rsidRPr="00127311" w:rsidRDefault="008258DE" w:rsidP="008258DE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En Coahuila, donde unos 20 apicultores producen 57 toneladas anuales de miel, las abejas también están desapareciendo, y todo indica que esto responde al uso de insecticidas y pesticidas, como a la fragmentación de los ecosistemas, la deforestación, la agricultura no sustentable y los efectos negativos del cambio climático.</w:t>
      </w:r>
    </w:p>
    <w:p w:rsidR="008258DE" w:rsidRPr="00127311" w:rsidRDefault="008258DE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CC1675" w:rsidRPr="00127311" w:rsidRDefault="00834BCC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Con base en</w:t>
      </w:r>
      <w:r w:rsidR="00461797">
        <w:rPr>
          <w:rFonts w:ascii="Arial" w:hAnsi="Arial" w:cs="Arial"/>
          <w:sz w:val="27"/>
          <w:szCs w:val="27"/>
        </w:rPr>
        <w:t xml:space="preserve"> </w:t>
      </w:r>
      <w:r w:rsidR="008258DE" w:rsidRPr="00127311">
        <w:rPr>
          <w:rFonts w:ascii="Arial" w:hAnsi="Arial" w:cs="Arial"/>
          <w:sz w:val="27"/>
          <w:szCs w:val="27"/>
        </w:rPr>
        <w:t xml:space="preserve">esta información, </w:t>
      </w:r>
      <w:r w:rsidR="00CC1675" w:rsidRPr="00127311">
        <w:rPr>
          <w:rFonts w:ascii="Arial" w:hAnsi="Arial" w:cs="Arial"/>
          <w:sz w:val="27"/>
          <w:szCs w:val="27"/>
        </w:rPr>
        <w:t xml:space="preserve">me parece oportuno </w:t>
      </w:r>
      <w:r w:rsidR="009B2DA6" w:rsidRPr="00127311">
        <w:rPr>
          <w:rFonts w:ascii="Arial" w:hAnsi="Arial" w:cs="Arial"/>
          <w:sz w:val="27"/>
          <w:szCs w:val="27"/>
        </w:rPr>
        <w:t xml:space="preserve">contribuir, desde </w:t>
      </w:r>
      <w:r>
        <w:rPr>
          <w:rFonts w:ascii="Arial" w:hAnsi="Arial" w:cs="Arial"/>
          <w:sz w:val="27"/>
          <w:szCs w:val="27"/>
        </w:rPr>
        <w:t>la presente iniciativa</w:t>
      </w:r>
      <w:r w:rsidR="009B2DA6" w:rsidRPr="00127311">
        <w:rPr>
          <w:rFonts w:ascii="Arial" w:hAnsi="Arial" w:cs="Arial"/>
          <w:sz w:val="27"/>
          <w:szCs w:val="27"/>
        </w:rPr>
        <w:t>, al equilibrio ecológico e</w:t>
      </w:r>
      <w:r w:rsidR="00CC1675" w:rsidRPr="00127311">
        <w:rPr>
          <w:rFonts w:ascii="Arial" w:hAnsi="Arial" w:cs="Arial"/>
          <w:sz w:val="27"/>
          <w:szCs w:val="27"/>
        </w:rPr>
        <w:t xml:space="preserve"> impulso </w:t>
      </w:r>
      <w:r w:rsidR="009B2DA6" w:rsidRPr="00127311">
        <w:rPr>
          <w:rFonts w:ascii="Arial" w:hAnsi="Arial" w:cs="Arial"/>
          <w:sz w:val="27"/>
          <w:szCs w:val="27"/>
        </w:rPr>
        <w:t>a</w:t>
      </w:r>
      <w:r w:rsidR="00CC1675" w:rsidRPr="00127311">
        <w:rPr>
          <w:rFonts w:ascii="Arial" w:hAnsi="Arial" w:cs="Arial"/>
          <w:sz w:val="27"/>
          <w:szCs w:val="27"/>
        </w:rPr>
        <w:t xml:space="preserve"> la industria apícola, y qué </w:t>
      </w:r>
      <w:r w:rsidR="00CC1675" w:rsidRPr="00127311">
        <w:rPr>
          <w:rFonts w:ascii="Arial" w:hAnsi="Arial" w:cs="Arial"/>
          <w:sz w:val="27"/>
          <w:szCs w:val="27"/>
        </w:rPr>
        <w:lastRenderedPageBreak/>
        <w:t xml:space="preserve">mejor manera de hacerlo que </w:t>
      </w:r>
      <w:proofErr w:type="spellStart"/>
      <w:r w:rsidR="00D17F64">
        <w:rPr>
          <w:rFonts w:ascii="Arial" w:hAnsi="Arial" w:cs="Arial"/>
          <w:sz w:val="27"/>
          <w:szCs w:val="27"/>
        </w:rPr>
        <w:t>abordandodiversos</w:t>
      </w:r>
      <w:proofErr w:type="spellEnd"/>
      <w:r w:rsidR="00D17F64">
        <w:rPr>
          <w:rFonts w:ascii="Arial" w:hAnsi="Arial" w:cs="Arial"/>
          <w:sz w:val="27"/>
          <w:szCs w:val="27"/>
        </w:rPr>
        <w:t xml:space="preserve"> </w:t>
      </w:r>
      <w:proofErr w:type="spellStart"/>
      <w:r w:rsidR="00D17F64">
        <w:rPr>
          <w:rFonts w:ascii="Arial" w:hAnsi="Arial" w:cs="Arial"/>
          <w:sz w:val="27"/>
          <w:szCs w:val="27"/>
        </w:rPr>
        <w:t>puntospara</w:t>
      </w:r>
      <w:proofErr w:type="spellEnd"/>
      <w:r>
        <w:rPr>
          <w:rFonts w:ascii="Arial" w:hAnsi="Arial" w:cs="Arial"/>
          <w:sz w:val="27"/>
          <w:szCs w:val="27"/>
        </w:rPr>
        <w:t xml:space="preserve"> una mejor comprensión y aplicación</w:t>
      </w:r>
      <w:r w:rsidR="00CC1675" w:rsidRPr="00127311">
        <w:rPr>
          <w:rFonts w:ascii="Arial" w:hAnsi="Arial" w:cs="Arial"/>
          <w:sz w:val="27"/>
          <w:szCs w:val="27"/>
        </w:rPr>
        <w:t xml:space="preserve"> de la </w:t>
      </w:r>
      <w:proofErr w:type="spellStart"/>
      <w:r w:rsidR="00CC1675" w:rsidRPr="00127311">
        <w:rPr>
          <w:rFonts w:ascii="Arial" w:hAnsi="Arial" w:cs="Arial"/>
          <w:sz w:val="27"/>
          <w:szCs w:val="27"/>
        </w:rPr>
        <w:t>Leyen</w:t>
      </w:r>
      <w:proofErr w:type="spellEnd"/>
      <w:r w:rsidR="00CC1675" w:rsidRPr="00127311">
        <w:rPr>
          <w:rFonts w:ascii="Arial" w:hAnsi="Arial" w:cs="Arial"/>
          <w:sz w:val="27"/>
          <w:szCs w:val="27"/>
        </w:rPr>
        <w:t xml:space="preserve"> </w:t>
      </w:r>
      <w:r w:rsidR="00D17F64">
        <w:rPr>
          <w:rFonts w:ascii="Arial" w:hAnsi="Arial" w:cs="Arial"/>
          <w:sz w:val="27"/>
          <w:szCs w:val="27"/>
        </w:rPr>
        <w:t>comento</w:t>
      </w:r>
      <w:r w:rsidR="00CC1675" w:rsidRPr="00127311">
        <w:rPr>
          <w:rFonts w:ascii="Arial" w:hAnsi="Arial" w:cs="Arial"/>
          <w:sz w:val="27"/>
          <w:szCs w:val="27"/>
        </w:rPr>
        <w:t>.</w:t>
      </w:r>
    </w:p>
    <w:p w:rsidR="00CC1675" w:rsidRPr="00127311" w:rsidRDefault="00CC1675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C64EFF" w:rsidRPr="00127311" w:rsidRDefault="00D1418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proofErr w:type="spellStart"/>
      <w:proofErr w:type="gramStart"/>
      <w:r w:rsidRPr="00127311">
        <w:rPr>
          <w:rFonts w:ascii="Arial" w:hAnsi="Arial" w:cs="Arial"/>
          <w:sz w:val="27"/>
          <w:szCs w:val="27"/>
        </w:rPr>
        <w:t>Concretamente,</w:t>
      </w:r>
      <w:r w:rsidR="00CC1675" w:rsidRPr="00127311">
        <w:rPr>
          <w:rFonts w:ascii="Arial" w:hAnsi="Arial" w:cs="Arial"/>
          <w:sz w:val="27"/>
          <w:szCs w:val="27"/>
        </w:rPr>
        <w:t>se</w:t>
      </w:r>
      <w:proofErr w:type="spellEnd"/>
      <w:proofErr w:type="gramEnd"/>
      <w:r w:rsidR="00CC1675" w:rsidRPr="00127311">
        <w:rPr>
          <w:rFonts w:ascii="Arial" w:hAnsi="Arial" w:cs="Arial"/>
          <w:sz w:val="27"/>
          <w:szCs w:val="27"/>
        </w:rPr>
        <w:t xml:space="preserve"> requiere describir </w:t>
      </w:r>
      <w:proofErr w:type="spellStart"/>
      <w:r w:rsidRPr="00127311">
        <w:rPr>
          <w:rFonts w:ascii="Arial" w:hAnsi="Arial" w:cs="Arial"/>
          <w:sz w:val="27"/>
          <w:szCs w:val="27"/>
        </w:rPr>
        <w:t>adecuadamente</w:t>
      </w:r>
      <w:r w:rsidR="00C64EFF" w:rsidRPr="00127311">
        <w:rPr>
          <w:rFonts w:ascii="Arial" w:hAnsi="Arial" w:cs="Arial"/>
          <w:sz w:val="27"/>
          <w:szCs w:val="27"/>
        </w:rPr>
        <w:t>algunos</w:t>
      </w:r>
      <w:proofErr w:type="spellEnd"/>
      <w:r w:rsidR="00C64EFF" w:rsidRPr="00127311">
        <w:rPr>
          <w:rFonts w:ascii="Arial" w:hAnsi="Arial" w:cs="Arial"/>
          <w:sz w:val="27"/>
          <w:szCs w:val="27"/>
        </w:rPr>
        <w:t xml:space="preserve"> de los conceptos </w:t>
      </w:r>
      <w:r w:rsidR="00BF23FF" w:rsidRPr="00127311">
        <w:rPr>
          <w:rFonts w:ascii="Arial" w:hAnsi="Arial" w:cs="Arial"/>
          <w:sz w:val="27"/>
          <w:szCs w:val="27"/>
        </w:rPr>
        <w:t>más recurrentes</w:t>
      </w:r>
      <w:r w:rsidR="00C64EFF" w:rsidRPr="00127311">
        <w:rPr>
          <w:rFonts w:ascii="Arial" w:hAnsi="Arial" w:cs="Arial"/>
          <w:sz w:val="27"/>
          <w:szCs w:val="27"/>
        </w:rPr>
        <w:t xml:space="preserve"> en torno a la función de las abejas y la actividad apícola en general. </w:t>
      </w:r>
      <w:r w:rsidRPr="00127311">
        <w:rPr>
          <w:rFonts w:ascii="Arial" w:hAnsi="Arial" w:cs="Arial"/>
          <w:sz w:val="27"/>
          <w:szCs w:val="27"/>
        </w:rPr>
        <w:t>Mediante el</w:t>
      </w:r>
      <w:r w:rsidR="00BF23FF" w:rsidRPr="00127311">
        <w:rPr>
          <w:rFonts w:ascii="Arial" w:hAnsi="Arial" w:cs="Arial"/>
          <w:sz w:val="27"/>
          <w:szCs w:val="27"/>
        </w:rPr>
        <w:t xml:space="preserve"> conocimiento más</w:t>
      </w:r>
      <w:r w:rsidRPr="00127311">
        <w:rPr>
          <w:rFonts w:ascii="Arial" w:hAnsi="Arial" w:cs="Arial"/>
          <w:sz w:val="27"/>
          <w:szCs w:val="27"/>
        </w:rPr>
        <w:t xml:space="preserve"> amplio y</w:t>
      </w:r>
      <w:r w:rsidR="00461797">
        <w:rPr>
          <w:rFonts w:ascii="Arial" w:hAnsi="Arial" w:cs="Arial"/>
          <w:sz w:val="27"/>
          <w:szCs w:val="27"/>
        </w:rPr>
        <w:t xml:space="preserve"> </w:t>
      </w:r>
      <w:r w:rsidRPr="00127311">
        <w:rPr>
          <w:rFonts w:ascii="Arial" w:hAnsi="Arial" w:cs="Arial"/>
          <w:sz w:val="27"/>
          <w:szCs w:val="27"/>
        </w:rPr>
        <w:t>preciso</w:t>
      </w:r>
      <w:r w:rsidR="00BF23FF" w:rsidRPr="00127311">
        <w:rPr>
          <w:rFonts w:ascii="Arial" w:hAnsi="Arial" w:cs="Arial"/>
          <w:sz w:val="27"/>
          <w:szCs w:val="27"/>
        </w:rPr>
        <w:t xml:space="preserve"> de dicha especie, su labor y su hábitat, este trabajo </w:t>
      </w:r>
      <w:r w:rsidRPr="00127311">
        <w:rPr>
          <w:rFonts w:ascii="Arial" w:hAnsi="Arial" w:cs="Arial"/>
          <w:sz w:val="27"/>
          <w:szCs w:val="27"/>
        </w:rPr>
        <w:t xml:space="preserve">permitirá, incluso, </w:t>
      </w:r>
      <w:r w:rsidR="00BF23FF" w:rsidRPr="00127311">
        <w:rPr>
          <w:rFonts w:ascii="Arial" w:hAnsi="Arial" w:cs="Arial"/>
          <w:sz w:val="27"/>
          <w:szCs w:val="27"/>
        </w:rPr>
        <w:t xml:space="preserve">abonar </w:t>
      </w:r>
      <w:proofErr w:type="spellStart"/>
      <w:r w:rsidR="00BF23FF" w:rsidRPr="00127311">
        <w:rPr>
          <w:rFonts w:ascii="Arial" w:hAnsi="Arial" w:cs="Arial"/>
          <w:sz w:val="27"/>
          <w:szCs w:val="27"/>
        </w:rPr>
        <w:t>asu</w:t>
      </w:r>
      <w:proofErr w:type="spellEnd"/>
      <w:r w:rsidR="00BF23FF" w:rsidRPr="00127311">
        <w:rPr>
          <w:rFonts w:ascii="Arial" w:hAnsi="Arial" w:cs="Arial"/>
          <w:sz w:val="27"/>
          <w:szCs w:val="27"/>
        </w:rPr>
        <w:t xml:space="preserve"> supervivencia.</w:t>
      </w:r>
    </w:p>
    <w:p w:rsidR="0094493D" w:rsidRPr="00127311" w:rsidRDefault="0094493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94493D" w:rsidRPr="00127311" w:rsidRDefault="00BF23FF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 xml:space="preserve">A más de lo anterior, </w:t>
      </w:r>
      <w:r w:rsidR="00D17F64">
        <w:rPr>
          <w:rFonts w:ascii="Arial" w:hAnsi="Arial" w:cs="Arial"/>
          <w:sz w:val="27"/>
          <w:szCs w:val="27"/>
        </w:rPr>
        <w:t>recordemos</w:t>
      </w:r>
      <w:r w:rsidRPr="00127311">
        <w:rPr>
          <w:rFonts w:ascii="Arial" w:hAnsi="Arial" w:cs="Arial"/>
          <w:sz w:val="27"/>
          <w:szCs w:val="27"/>
        </w:rPr>
        <w:t xml:space="preserve"> que la definición </w:t>
      </w:r>
      <w:r w:rsidR="00EE0C1A" w:rsidRPr="00127311">
        <w:rPr>
          <w:rFonts w:ascii="Arial" w:hAnsi="Arial" w:cs="Arial"/>
          <w:sz w:val="27"/>
          <w:szCs w:val="27"/>
        </w:rPr>
        <w:t xml:space="preserve">o explicación </w:t>
      </w:r>
      <w:r w:rsidRPr="00127311">
        <w:rPr>
          <w:rFonts w:ascii="Arial" w:hAnsi="Arial" w:cs="Arial"/>
          <w:sz w:val="27"/>
          <w:szCs w:val="27"/>
        </w:rPr>
        <w:t xml:space="preserve">de </w:t>
      </w:r>
      <w:r w:rsidR="00EE0C1A" w:rsidRPr="00127311">
        <w:rPr>
          <w:rFonts w:ascii="Arial" w:hAnsi="Arial" w:cs="Arial"/>
          <w:sz w:val="27"/>
          <w:szCs w:val="27"/>
        </w:rPr>
        <w:t>términos o expresiones</w:t>
      </w:r>
      <w:r w:rsidRPr="00127311">
        <w:rPr>
          <w:rFonts w:ascii="Arial" w:hAnsi="Arial" w:cs="Arial"/>
          <w:sz w:val="27"/>
          <w:szCs w:val="27"/>
        </w:rPr>
        <w:t xml:space="preserve"> dentro de cualquier ley conlleva a que esta sea aplicada con</w:t>
      </w:r>
      <w:r w:rsidR="00E33D2F" w:rsidRPr="00127311">
        <w:rPr>
          <w:rFonts w:ascii="Arial" w:hAnsi="Arial" w:cs="Arial"/>
          <w:sz w:val="27"/>
          <w:szCs w:val="27"/>
        </w:rPr>
        <w:t xml:space="preserve"> un</w:t>
      </w:r>
      <w:r w:rsidR="00461797">
        <w:rPr>
          <w:rFonts w:ascii="Arial" w:hAnsi="Arial" w:cs="Arial"/>
          <w:sz w:val="27"/>
          <w:szCs w:val="27"/>
        </w:rPr>
        <w:t xml:space="preserve"> </w:t>
      </w:r>
      <w:r w:rsidR="00E33D2F" w:rsidRPr="00127311">
        <w:rPr>
          <w:rFonts w:ascii="Arial" w:hAnsi="Arial" w:cs="Arial"/>
          <w:sz w:val="27"/>
          <w:szCs w:val="27"/>
        </w:rPr>
        <w:t>mayor grado de certeza. Obviamente, d</w:t>
      </w:r>
      <w:r w:rsidR="00EE0C1A" w:rsidRPr="00127311">
        <w:rPr>
          <w:rFonts w:ascii="Arial" w:hAnsi="Arial" w:cs="Arial"/>
          <w:sz w:val="27"/>
          <w:szCs w:val="27"/>
        </w:rPr>
        <w:t xml:space="preserve">e la </w:t>
      </w:r>
      <w:r w:rsidR="00E33D2F" w:rsidRPr="00127311">
        <w:rPr>
          <w:rFonts w:ascii="Arial" w:hAnsi="Arial" w:cs="Arial"/>
          <w:sz w:val="27"/>
          <w:szCs w:val="27"/>
        </w:rPr>
        <w:t>forma en</w:t>
      </w:r>
      <w:r w:rsidR="00EE0C1A" w:rsidRPr="00127311">
        <w:rPr>
          <w:rFonts w:ascii="Arial" w:hAnsi="Arial" w:cs="Arial"/>
          <w:sz w:val="27"/>
          <w:szCs w:val="27"/>
        </w:rPr>
        <w:t xml:space="preserve"> que un concepto o delito sea </w:t>
      </w:r>
      <w:r w:rsidR="00E33D2F" w:rsidRPr="00127311">
        <w:rPr>
          <w:rFonts w:ascii="Arial" w:hAnsi="Arial" w:cs="Arial"/>
          <w:sz w:val="27"/>
          <w:szCs w:val="27"/>
        </w:rPr>
        <w:t>interpretado en la propia ley</w:t>
      </w:r>
      <w:r w:rsidR="00EE0C1A" w:rsidRPr="00127311">
        <w:rPr>
          <w:rFonts w:ascii="Arial" w:hAnsi="Arial" w:cs="Arial"/>
          <w:sz w:val="27"/>
          <w:szCs w:val="27"/>
        </w:rPr>
        <w:t>, d</w:t>
      </w:r>
      <w:r w:rsidR="00E33D2F" w:rsidRPr="00127311">
        <w:rPr>
          <w:rFonts w:ascii="Arial" w:hAnsi="Arial" w:cs="Arial"/>
          <w:sz w:val="27"/>
          <w:szCs w:val="27"/>
        </w:rPr>
        <w:t>epende</w:t>
      </w:r>
      <w:r w:rsidR="00EE0C1A" w:rsidRPr="00127311">
        <w:rPr>
          <w:rFonts w:ascii="Arial" w:hAnsi="Arial" w:cs="Arial"/>
          <w:sz w:val="27"/>
          <w:szCs w:val="27"/>
        </w:rPr>
        <w:t xml:space="preserve"> muchas veces el tipo de procedimiento a que haya lugar en el marco de un trámite o proceso jurídico.</w:t>
      </w:r>
    </w:p>
    <w:p w:rsidR="0094493D" w:rsidRPr="00127311" w:rsidRDefault="0094493D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94493D" w:rsidRPr="00127311" w:rsidRDefault="00EE0C1A" w:rsidP="0094493D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 xml:space="preserve">En otras palabras, no </w:t>
      </w:r>
      <w:r w:rsidR="00D17F64">
        <w:rPr>
          <w:rFonts w:ascii="Arial" w:hAnsi="Arial" w:cs="Arial"/>
          <w:sz w:val="27"/>
          <w:szCs w:val="27"/>
        </w:rPr>
        <w:t>olvidemos</w:t>
      </w:r>
      <w:r w:rsidR="0094493D" w:rsidRPr="00127311">
        <w:rPr>
          <w:rFonts w:ascii="Arial" w:hAnsi="Arial" w:cs="Arial"/>
          <w:sz w:val="27"/>
          <w:szCs w:val="27"/>
        </w:rPr>
        <w:t xml:space="preserve"> la </w:t>
      </w:r>
      <w:r w:rsidR="00D17F64">
        <w:rPr>
          <w:rFonts w:ascii="Arial" w:hAnsi="Arial" w:cs="Arial"/>
          <w:sz w:val="27"/>
          <w:szCs w:val="27"/>
        </w:rPr>
        <w:t>gran</w:t>
      </w:r>
      <w:r w:rsidR="0094493D" w:rsidRPr="00127311">
        <w:rPr>
          <w:rFonts w:ascii="Arial" w:hAnsi="Arial" w:cs="Arial"/>
          <w:sz w:val="27"/>
          <w:szCs w:val="27"/>
        </w:rPr>
        <w:t xml:space="preserve"> importancia que tiene la </w:t>
      </w:r>
      <w:r w:rsidR="00D17F64">
        <w:rPr>
          <w:rFonts w:ascii="Arial" w:hAnsi="Arial" w:cs="Arial"/>
          <w:sz w:val="27"/>
          <w:szCs w:val="27"/>
        </w:rPr>
        <w:t>manera</w:t>
      </w:r>
      <w:r w:rsidR="0094493D" w:rsidRPr="00127311">
        <w:rPr>
          <w:rFonts w:ascii="Arial" w:hAnsi="Arial" w:cs="Arial"/>
          <w:sz w:val="27"/>
          <w:szCs w:val="27"/>
        </w:rPr>
        <w:t xml:space="preserve"> en que se redacte una disposición</w:t>
      </w:r>
      <w:r w:rsidR="00D17F64">
        <w:rPr>
          <w:rFonts w:ascii="Arial" w:hAnsi="Arial" w:cs="Arial"/>
          <w:sz w:val="27"/>
          <w:szCs w:val="27"/>
        </w:rPr>
        <w:t xml:space="preserve"> o, como en este caso, la forma como</w:t>
      </w:r>
      <w:r w:rsidR="00E33D2F" w:rsidRPr="00127311">
        <w:rPr>
          <w:rFonts w:ascii="Arial" w:hAnsi="Arial" w:cs="Arial"/>
          <w:sz w:val="27"/>
          <w:szCs w:val="27"/>
        </w:rPr>
        <w:t xml:space="preserve"> se fije </w:t>
      </w:r>
      <w:r w:rsidR="0094493D" w:rsidRPr="00127311">
        <w:rPr>
          <w:rFonts w:ascii="Arial" w:hAnsi="Arial" w:cs="Arial"/>
          <w:sz w:val="27"/>
          <w:szCs w:val="27"/>
        </w:rPr>
        <w:t>la definición</w:t>
      </w:r>
      <w:r w:rsidRPr="00127311">
        <w:rPr>
          <w:rFonts w:ascii="Arial" w:hAnsi="Arial" w:cs="Arial"/>
          <w:sz w:val="27"/>
          <w:szCs w:val="27"/>
        </w:rPr>
        <w:t xml:space="preserve"> y sentido</w:t>
      </w:r>
      <w:r w:rsidR="0094493D" w:rsidRPr="00127311">
        <w:rPr>
          <w:rFonts w:ascii="Arial" w:hAnsi="Arial" w:cs="Arial"/>
          <w:sz w:val="27"/>
          <w:szCs w:val="27"/>
        </w:rPr>
        <w:t xml:space="preserve"> de un concepto que</w:t>
      </w:r>
      <w:r w:rsidRPr="00127311">
        <w:rPr>
          <w:rFonts w:ascii="Arial" w:hAnsi="Arial" w:cs="Arial"/>
          <w:sz w:val="27"/>
          <w:szCs w:val="27"/>
        </w:rPr>
        <w:t>,</w:t>
      </w:r>
      <w:r w:rsidR="0094493D" w:rsidRPr="00127311">
        <w:rPr>
          <w:rFonts w:ascii="Arial" w:hAnsi="Arial" w:cs="Arial"/>
          <w:sz w:val="27"/>
          <w:szCs w:val="27"/>
        </w:rPr>
        <w:t xml:space="preserve"> en un momento dado</w:t>
      </w:r>
      <w:r w:rsidRPr="00127311">
        <w:rPr>
          <w:rFonts w:ascii="Arial" w:hAnsi="Arial" w:cs="Arial"/>
          <w:sz w:val="27"/>
          <w:szCs w:val="27"/>
        </w:rPr>
        <w:t>,</w:t>
      </w:r>
      <w:r w:rsidR="0094493D" w:rsidRPr="00127311">
        <w:rPr>
          <w:rFonts w:ascii="Arial" w:hAnsi="Arial" w:cs="Arial"/>
          <w:sz w:val="27"/>
          <w:szCs w:val="27"/>
        </w:rPr>
        <w:t xml:space="preserve"> puede resultar determinante para el justo ejercicio del derecho.</w:t>
      </w:r>
    </w:p>
    <w:p w:rsidR="0094493D" w:rsidRPr="00127311" w:rsidRDefault="0094493D" w:rsidP="0094493D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8E7E58" w:rsidRPr="00127311" w:rsidRDefault="0094493D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 xml:space="preserve">Entre las múltiples posibilidades </w:t>
      </w:r>
      <w:r w:rsidR="00EE0C1A" w:rsidRPr="00127311">
        <w:rPr>
          <w:rFonts w:ascii="Arial" w:hAnsi="Arial" w:cs="Arial"/>
          <w:sz w:val="27"/>
          <w:szCs w:val="27"/>
        </w:rPr>
        <w:t xml:space="preserve">de definiciones, me permito destacar solo </w:t>
      </w:r>
      <w:r w:rsidRPr="00127311">
        <w:rPr>
          <w:rFonts w:ascii="Arial" w:hAnsi="Arial" w:cs="Arial"/>
          <w:sz w:val="27"/>
          <w:szCs w:val="27"/>
        </w:rPr>
        <w:t xml:space="preserve">aquellas que son relevantes para </w:t>
      </w:r>
      <w:r w:rsidR="00EE0C1A" w:rsidRPr="00127311">
        <w:rPr>
          <w:rFonts w:ascii="Arial" w:hAnsi="Arial" w:cs="Arial"/>
          <w:sz w:val="27"/>
          <w:szCs w:val="27"/>
        </w:rPr>
        <w:t xml:space="preserve">la </w:t>
      </w:r>
      <w:r w:rsidR="00E33D2F" w:rsidRPr="00127311">
        <w:rPr>
          <w:rFonts w:ascii="Arial" w:hAnsi="Arial" w:cs="Arial"/>
          <w:sz w:val="27"/>
          <w:szCs w:val="27"/>
        </w:rPr>
        <w:t>debida</w:t>
      </w:r>
      <w:r w:rsidR="00EE0C1A" w:rsidRPr="00127311">
        <w:rPr>
          <w:rFonts w:ascii="Arial" w:hAnsi="Arial" w:cs="Arial"/>
          <w:sz w:val="27"/>
          <w:szCs w:val="27"/>
        </w:rPr>
        <w:t xml:space="preserve"> comprensión, interpretación y aplicación de la Ley en cuestión</w:t>
      </w:r>
      <w:r w:rsidR="008E7E58" w:rsidRPr="00127311">
        <w:rPr>
          <w:rFonts w:ascii="Arial" w:hAnsi="Arial" w:cs="Arial"/>
          <w:sz w:val="27"/>
          <w:szCs w:val="27"/>
        </w:rPr>
        <w:t>.</w:t>
      </w:r>
    </w:p>
    <w:p w:rsidR="008E7E58" w:rsidRPr="00127311" w:rsidRDefault="008E7E58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55A0C" w:rsidRPr="00127311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Con base en todo lo anteriormente expuesto y con fundamento en lo dispuesto por los artículos 59 fracción I, 60 y 67 fracción I de la Constitución Política del Estado de Coahuila, así como 21 fracción IV, 152 fracción I y demás relativos de la Ley Orgánica del Congreso del Estado Independiente, Libre y Soberano de Coahuila de Zaragoza, presento ante este Honorable Congreso</w:t>
      </w:r>
      <w:r w:rsidR="00BB78C1">
        <w:rPr>
          <w:rFonts w:ascii="Arial" w:hAnsi="Arial" w:cs="Arial"/>
          <w:sz w:val="27"/>
          <w:szCs w:val="27"/>
        </w:rPr>
        <w:t>, para su estudio, análisis y, en su caso, aprobación de</w:t>
      </w:r>
      <w:r w:rsidRPr="00127311">
        <w:rPr>
          <w:rFonts w:ascii="Arial" w:hAnsi="Arial" w:cs="Arial"/>
          <w:sz w:val="27"/>
          <w:szCs w:val="27"/>
        </w:rPr>
        <w:t xml:space="preserve"> la siguien</w:t>
      </w:r>
      <w:r w:rsidR="00127311" w:rsidRPr="00127311">
        <w:rPr>
          <w:rFonts w:ascii="Arial" w:hAnsi="Arial" w:cs="Arial"/>
          <w:sz w:val="27"/>
          <w:szCs w:val="27"/>
        </w:rPr>
        <w:t>te iniciativa con proyecto de:</w:t>
      </w:r>
    </w:p>
    <w:p w:rsidR="00655A0C" w:rsidRPr="00127311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55A0C" w:rsidRPr="00127311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 w:rsidRPr="00127311">
        <w:rPr>
          <w:rFonts w:ascii="Arial" w:hAnsi="Arial" w:cs="Arial"/>
          <w:b/>
          <w:bCs/>
          <w:sz w:val="27"/>
          <w:szCs w:val="27"/>
        </w:rPr>
        <w:t>DECRETO</w:t>
      </w:r>
    </w:p>
    <w:p w:rsidR="00655A0C" w:rsidRPr="00127311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A25091" w:rsidRPr="00127311" w:rsidRDefault="008576EA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bCs/>
          <w:sz w:val="27"/>
          <w:szCs w:val="27"/>
        </w:rPr>
        <w:t xml:space="preserve">ARTÍCULO </w:t>
      </w:r>
      <w:r w:rsidR="00655A0C" w:rsidRPr="00127311">
        <w:rPr>
          <w:rFonts w:ascii="Arial" w:hAnsi="Arial" w:cs="Arial"/>
          <w:b/>
          <w:bCs/>
          <w:sz w:val="27"/>
          <w:szCs w:val="27"/>
        </w:rPr>
        <w:t>ÚNICO. -</w:t>
      </w:r>
      <w:r w:rsidR="00655A0C" w:rsidRPr="00127311">
        <w:rPr>
          <w:rFonts w:ascii="Arial" w:hAnsi="Arial" w:cs="Arial"/>
          <w:sz w:val="27"/>
          <w:szCs w:val="27"/>
        </w:rPr>
        <w:t xml:space="preserve"> Se </w:t>
      </w:r>
      <w:r w:rsidR="00E33D2F" w:rsidRPr="00127311">
        <w:rPr>
          <w:rFonts w:ascii="Arial" w:hAnsi="Arial" w:cs="Arial"/>
          <w:sz w:val="27"/>
          <w:szCs w:val="27"/>
        </w:rPr>
        <w:t>agregan</w:t>
      </w:r>
      <w:r w:rsidR="00643E5C" w:rsidRPr="00127311">
        <w:rPr>
          <w:rFonts w:ascii="Arial" w:hAnsi="Arial" w:cs="Arial"/>
          <w:sz w:val="27"/>
          <w:szCs w:val="27"/>
        </w:rPr>
        <w:t xml:space="preserve">, con sus correspondientes </w:t>
      </w:r>
      <w:r w:rsidR="0092665A" w:rsidRPr="00127311">
        <w:rPr>
          <w:rFonts w:ascii="Arial" w:hAnsi="Arial" w:cs="Arial"/>
          <w:sz w:val="27"/>
          <w:szCs w:val="27"/>
        </w:rPr>
        <w:t>descripciones</w:t>
      </w:r>
      <w:r w:rsidR="00643E5C" w:rsidRPr="00127311">
        <w:rPr>
          <w:rFonts w:ascii="Arial" w:hAnsi="Arial" w:cs="Arial"/>
          <w:sz w:val="27"/>
          <w:szCs w:val="27"/>
        </w:rPr>
        <w:t>,</w:t>
      </w:r>
      <w:r w:rsidR="00700F8B" w:rsidRPr="00127311">
        <w:rPr>
          <w:rFonts w:ascii="Arial" w:hAnsi="Arial" w:cs="Arial"/>
          <w:sz w:val="27"/>
          <w:szCs w:val="27"/>
        </w:rPr>
        <w:t xml:space="preserve"> los </w:t>
      </w:r>
      <w:r w:rsidR="00E33D2F" w:rsidRPr="00127311">
        <w:rPr>
          <w:rFonts w:ascii="Arial" w:hAnsi="Arial" w:cs="Arial"/>
          <w:sz w:val="27"/>
          <w:szCs w:val="27"/>
        </w:rPr>
        <w:t>conceptos</w:t>
      </w:r>
      <w:r w:rsidR="00700F8B" w:rsidRPr="00127311">
        <w:rPr>
          <w:rFonts w:ascii="Arial" w:hAnsi="Arial" w:cs="Arial"/>
          <w:sz w:val="27"/>
          <w:szCs w:val="27"/>
        </w:rPr>
        <w:t xml:space="preserve"> “colonia”, “miel”, “cera”, “</w:t>
      </w:r>
      <w:proofErr w:type="spellStart"/>
      <w:r w:rsidR="00700F8B" w:rsidRPr="00127311">
        <w:rPr>
          <w:rFonts w:ascii="Arial" w:hAnsi="Arial" w:cs="Arial"/>
          <w:sz w:val="27"/>
          <w:szCs w:val="27"/>
        </w:rPr>
        <w:t>propóleo</w:t>
      </w:r>
      <w:proofErr w:type="spellEnd"/>
      <w:r w:rsidR="00700F8B" w:rsidRPr="00127311">
        <w:rPr>
          <w:rFonts w:ascii="Arial" w:hAnsi="Arial" w:cs="Arial"/>
          <w:sz w:val="27"/>
          <w:szCs w:val="27"/>
        </w:rPr>
        <w:t>”, “jalea real”, “polinización”, “ciclo apícola” y “fierro o marca de herrar”</w:t>
      </w:r>
      <w:r w:rsidR="00E33D2F" w:rsidRPr="00127311">
        <w:rPr>
          <w:rFonts w:ascii="Arial" w:hAnsi="Arial" w:cs="Arial"/>
          <w:sz w:val="27"/>
          <w:szCs w:val="27"/>
        </w:rPr>
        <w:t xml:space="preserve"> a la relación de expresiones</w:t>
      </w:r>
      <w:r w:rsidR="0092665A" w:rsidRPr="00127311">
        <w:rPr>
          <w:rFonts w:ascii="Arial" w:hAnsi="Arial" w:cs="Arial"/>
          <w:sz w:val="27"/>
          <w:szCs w:val="27"/>
        </w:rPr>
        <w:t xml:space="preserve"> y definiciones</w:t>
      </w:r>
      <w:r w:rsidR="00E33D2F" w:rsidRPr="00127311">
        <w:rPr>
          <w:rFonts w:ascii="Arial" w:hAnsi="Arial" w:cs="Arial"/>
          <w:sz w:val="27"/>
          <w:szCs w:val="27"/>
        </w:rPr>
        <w:t xml:space="preserve"> contenida en el artículo 3 de la Ley Apícola para el Estado de Coahuila de Zaragoza, </w:t>
      </w:r>
      <w:r w:rsidR="00655A0C" w:rsidRPr="00127311">
        <w:rPr>
          <w:rFonts w:ascii="Arial" w:hAnsi="Arial" w:cs="Arial"/>
          <w:sz w:val="27"/>
          <w:szCs w:val="27"/>
        </w:rPr>
        <w:t xml:space="preserve">para quedar </w:t>
      </w:r>
      <w:r w:rsidR="00E33D2F" w:rsidRPr="00127311">
        <w:rPr>
          <w:rFonts w:ascii="Arial" w:hAnsi="Arial" w:cs="Arial"/>
          <w:sz w:val="27"/>
          <w:szCs w:val="27"/>
        </w:rPr>
        <w:t xml:space="preserve">como </w:t>
      </w:r>
      <w:r w:rsidR="00CE7A27" w:rsidRPr="00127311">
        <w:rPr>
          <w:rFonts w:ascii="Arial" w:hAnsi="Arial" w:cs="Arial"/>
          <w:sz w:val="27"/>
          <w:szCs w:val="27"/>
        </w:rPr>
        <w:t>sigue</w:t>
      </w:r>
      <w:r w:rsidR="00655A0C" w:rsidRPr="00127311">
        <w:rPr>
          <w:rFonts w:ascii="Arial" w:hAnsi="Arial" w:cs="Arial"/>
          <w:sz w:val="27"/>
          <w:szCs w:val="27"/>
        </w:rPr>
        <w:t>:</w:t>
      </w:r>
    </w:p>
    <w:p w:rsidR="000D2805" w:rsidRPr="00127311" w:rsidRDefault="000D2805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lastRenderedPageBreak/>
        <w:t>ARTICULO</w:t>
      </w:r>
      <w:r w:rsidR="00461797">
        <w:rPr>
          <w:rFonts w:ascii="Arial" w:hAnsi="Arial" w:cs="Arial"/>
          <w:b/>
          <w:sz w:val="27"/>
          <w:szCs w:val="27"/>
        </w:rPr>
        <w:t xml:space="preserve"> </w:t>
      </w:r>
      <w:r w:rsidRPr="00127311">
        <w:rPr>
          <w:rFonts w:ascii="Arial" w:hAnsi="Arial" w:cs="Arial"/>
          <w:b/>
          <w:sz w:val="27"/>
          <w:szCs w:val="27"/>
        </w:rPr>
        <w:t>3.-</w:t>
      </w:r>
      <w:r w:rsidRPr="00127311">
        <w:rPr>
          <w:rFonts w:ascii="Arial" w:hAnsi="Arial" w:cs="Arial"/>
          <w:sz w:val="27"/>
          <w:szCs w:val="27"/>
        </w:rPr>
        <w:t xml:space="preserve"> Para los efectos de esta Ley, las siguientes expresiones se entenderán en la forma y términos que se indican:</w:t>
      </w:r>
    </w:p>
    <w:p w:rsidR="000D2805" w:rsidRPr="00127311" w:rsidRDefault="00297C80" w:rsidP="000D2805">
      <w:pPr>
        <w:spacing w:after="0" w:line="240" w:lineRule="auto"/>
        <w:jc w:val="both"/>
        <w:outlineLvl w:val="0"/>
        <w:rPr>
          <w:rFonts w:ascii="Arial" w:hAnsi="Arial" w:cs="Arial"/>
          <w:b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...</w:t>
      </w:r>
    </w:p>
    <w:p w:rsidR="000D2805" w:rsidRPr="00127311" w:rsidRDefault="00297C80" w:rsidP="000D2805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...</w:t>
      </w:r>
    </w:p>
    <w:p w:rsidR="00297C80" w:rsidRPr="00127311" w:rsidRDefault="00297C80" w:rsidP="000D2805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outlineLvl w:val="0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0D2805">
      <w:pPr>
        <w:spacing w:after="0" w:line="240" w:lineRule="auto"/>
        <w:jc w:val="both"/>
        <w:outlineLvl w:val="0"/>
        <w:rPr>
          <w:rFonts w:ascii="Arial" w:hAnsi="Arial" w:cs="Arial"/>
          <w:b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0D2805">
      <w:pPr>
        <w:spacing w:after="0" w:line="240" w:lineRule="auto"/>
        <w:jc w:val="both"/>
        <w:outlineLvl w:val="0"/>
        <w:rPr>
          <w:rFonts w:ascii="Arial" w:hAnsi="Arial" w:cs="Arial"/>
          <w:b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outlineLvl w:val="0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297C80">
      <w:pPr>
        <w:spacing w:after="0" w:line="240" w:lineRule="auto"/>
        <w:ind w:firstLine="708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sz w:val="27"/>
          <w:szCs w:val="27"/>
        </w:rPr>
        <w:t>...</w:t>
      </w:r>
    </w:p>
    <w:p w:rsidR="000D2805" w:rsidRPr="00127311" w:rsidRDefault="00297C80" w:rsidP="000D2805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...</w:t>
      </w:r>
    </w:p>
    <w:p w:rsidR="000D2805" w:rsidRPr="00127311" w:rsidRDefault="00297C80" w:rsidP="000D2805">
      <w:pPr>
        <w:spacing w:after="0" w:line="240" w:lineRule="auto"/>
        <w:jc w:val="both"/>
        <w:rPr>
          <w:rFonts w:ascii="Arial" w:hAnsi="Arial" w:cs="Arial"/>
          <w:b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...</w:t>
      </w: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461797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COLONIA:</w:t>
      </w:r>
      <w:r w:rsidRPr="00127311">
        <w:rPr>
          <w:rFonts w:ascii="Arial" w:hAnsi="Arial" w:cs="Arial"/>
          <w:sz w:val="27"/>
          <w:szCs w:val="27"/>
        </w:rPr>
        <w:t xml:space="preserve"> Conjunto de abejas que interactúan para intercambiar alimentos y otras sustancias que les permiten sobrevivir, a la vez que realizan otras actividades, como: defensa de la comunidad, alimentación de la cría, búsqueda de alimentos, etc., y se encuentra formada por la abeja reina, zánganos y obreras. La colmena es la vivienda de una colonia que puede estar formada por hasta 80,000 abejas.</w:t>
      </w:r>
    </w:p>
    <w:p w:rsidR="000D2805" w:rsidRPr="00127311" w:rsidRDefault="000D2805" w:rsidP="00461797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461797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MIEL:</w:t>
      </w:r>
      <w:r w:rsidRPr="00127311">
        <w:rPr>
          <w:rFonts w:ascii="Arial" w:hAnsi="Arial" w:cs="Arial"/>
          <w:sz w:val="27"/>
          <w:szCs w:val="27"/>
        </w:rPr>
        <w:t xml:space="preserve"> Sustancia espesa, pegajosa, amarilla, semitransparente y muy dulce, originalmente líquida, que elaboran las abejas con el néctar que liban de las flores y que, luego de ser transportado y modificado, lo almacenan en las celdillas de los panales o en huecos naturales; posee un alto valor nutritivo y terapéutico.</w:t>
      </w: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CERA:</w:t>
      </w:r>
      <w:r w:rsidRPr="00127311">
        <w:rPr>
          <w:rFonts w:ascii="Arial" w:hAnsi="Arial" w:cs="Arial"/>
          <w:sz w:val="27"/>
          <w:szCs w:val="27"/>
        </w:rPr>
        <w:t xml:space="preserve"> Material sólido, pero blando, amarillento y fundible que segregan las abejas para construir sus celdillas en los panales, y que se emplea principalmente para hacer velas. Es producida por las abejas melíferas jóvenes que la segregan como líquido a través de sus glándulas cereras. Al contacto con el aire, esta sustancia se endurece y forma pequeñas escamillas en la parte inferior de la abeja. También la fabrican algunos otros insectos.</w:t>
      </w: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lastRenderedPageBreak/>
        <w:t>PROPÓLEO:</w:t>
      </w:r>
      <w:r w:rsidRPr="00127311">
        <w:rPr>
          <w:rFonts w:ascii="Arial" w:hAnsi="Arial" w:cs="Arial"/>
          <w:sz w:val="27"/>
          <w:szCs w:val="27"/>
        </w:rPr>
        <w:t xml:space="preserve"> Sustancia cérea, producida por las abejas a partir de las resinas de los árboles y con el que estos insectos bañan las colmenas o vasos antes de empezar a obrar. Se obtiene básicamente de los brotes del álamo y de los árboles que producen conos. El </w:t>
      </w:r>
      <w:proofErr w:type="spellStart"/>
      <w:r w:rsidRPr="00127311">
        <w:rPr>
          <w:rFonts w:ascii="Arial" w:hAnsi="Arial" w:cs="Arial"/>
          <w:sz w:val="27"/>
          <w:szCs w:val="27"/>
        </w:rPr>
        <w:t>propóleo</w:t>
      </w:r>
      <w:proofErr w:type="spellEnd"/>
      <w:r w:rsidRPr="00127311">
        <w:rPr>
          <w:rFonts w:ascii="Arial" w:hAnsi="Arial" w:cs="Arial"/>
          <w:sz w:val="27"/>
          <w:szCs w:val="27"/>
        </w:rPr>
        <w:t xml:space="preserve"> raramente se encuentra disponible en su forma pura; generalmente lo obtenemos de las colmenas y contiene productos derivados de la laboriosidad de las abejas, quienes lo usan para defenderse de los virus y bacterias, pues actúa como antiséptico, antiviral y antinflamatorio.</w:t>
      </w: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JALEA REAL:</w:t>
      </w:r>
      <w:r w:rsidRPr="00127311">
        <w:rPr>
          <w:rFonts w:ascii="Arial" w:hAnsi="Arial" w:cs="Arial"/>
          <w:sz w:val="27"/>
          <w:szCs w:val="27"/>
        </w:rPr>
        <w:t xml:space="preserve"> Líquido que segregan las abejas jóvenes a través de una glándula situada en sus propias cabezas. Se trata de un fluido amarillo que sirve para alimentar a la abeja reina y a las larvas obreras en sus primeros días de vida. Por su importante valor nutritivo, se emplea en terapéutica y alimentación;</w:t>
      </w: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POLINIZACIÓN:</w:t>
      </w:r>
      <w:r w:rsidRPr="00127311">
        <w:rPr>
          <w:rFonts w:ascii="Arial" w:hAnsi="Arial" w:cs="Arial"/>
          <w:sz w:val="27"/>
          <w:szCs w:val="27"/>
        </w:rPr>
        <w:t xml:space="preserve"> Acción inducida o no, por la que una partícula pequeña proveniente de los estambres de las flores, que cumple la función de fecundar a los óvulos en el proceso de reproducción en las plantas con flores</w:t>
      </w:r>
      <w:r w:rsidR="00626118">
        <w:rPr>
          <w:rFonts w:ascii="Arial" w:hAnsi="Arial" w:cs="Arial"/>
          <w:sz w:val="27"/>
          <w:szCs w:val="27"/>
        </w:rPr>
        <w:t>,</w:t>
      </w:r>
      <w:r w:rsidRPr="00127311">
        <w:rPr>
          <w:rFonts w:ascii="Arial" w:hAnsi="Arial" w:cs="Arial"/>
          <w:sz w:val="27"/>
          <w:szCs w:val="27"/>
        </w:rPr>
        <w:t xml:space="preserve"> y que es recolectado por las abejas y almacenado en la colmena para su posterior uso;</w:t>
      </w: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CICLO APÍCOLA:</w:t>
      </w:r>
      <w:r w:rsidRPr="00127311">
        <w:rPr>
          <w:rFonts w:ascii="Arial" w:hAnsi="Arial" w:cs="Arial"/>
          <w:sz w:val="27"/>
          <w:szCs w:val="27"/>
        </w:rPr>
        <w:t xml:space="preserve"> Lo comprenden varios periodos anuales, divididos en etapas de pre-cosecha, cosecha y post-cosecha, de acuerdo al lugar o región donde se desarrolla la actividad apícola;</w:t>
      </w: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0D2805" w:rsidRPr="00127311" w:rsidRDefault="000D2805" w:rsidP="000D2805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sz w:val="27"/>
          <w:szCs w:val="27"/>
        </w:rPr>
        <w:t>FIERRO O MARCA DE HERRAR:</w:t>
      </w:r>
      <w:r w:rsidRPr="00127311">
        <w:rPr>
          <w:rFonts w:ascii="Arial" w:hAnsi="Arial" w:cs="Arial"/>
          <w:sz w:val="27"/>
          <w:szCs w:val="27"/>
        </w:rPr>
        <w:t xml:space="preserve"> Señal o sello distintivo y de identificación que el apicultor graba de manera permanente en la colmena y demás materiales apícolas para acreditar su propiedad, una vez expedido su registro por las autoridades correspondientes.</w:t>
      </w:r>
    </w:p>
    <w:p w:rsidR="007C0BE8" w:rsidRPr="00127311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655A0C" w:rsidRPr="00127311" w:rsidRDefault="00461797" w:rsidP="00655A0C">
      <w:pPr>
        <w:spacing w:after="0" w:line="240" w:lineRule="auto"/>
        <w:jc w:val="center"/>
        <w:rPr>
          <w:rFonts w:ascii="Arial" w:hAnsi="Arial" w:cs="Arial"/>
          <w:b/>
          <w:bCs/>
          <w:sz w:val="27"/>
          <w:szCs w:val="27"/>
        </w:rPr>
      </w:pPr>
      <w:r>
        <w:rPr>
          <w:rFonts w:ascii="Arial" w:hAnsi="Arial" w:cs="Arial"/>
          <w:b/>
          <w:bCs/>
          <w:sz w:val="27"/>
          <w:szCs w:val="27"/>
        </w:rPr>
        <w:t>ARTÍCULO TRANSITORIO</w:t>
      </w:r>
    </w:p>
    <w:p w:rsidR="00655A0C" w:rsidRPr="00127311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127311" w:rsidRDefault="00655A0C" w:rsidP="00655A0C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  <w:r w:rsidRPr="00127311">
        <w:rPr>
          <w:rFonts w:ascii="Arial" w:hAnsi="Arial" w:cs="Arial"/>
          <w:b/>
          <w:bCs/>
          <w:sz w:val="27"/>
          <w:szCs w:val="27"/>
        </w:rPr>
        <w:t>ÚNICO. -</w:t>
      </w:r>
      <w:r w:rsidRPr="00127311">
        <w:rPr>
          <w:rFonts w:ascii="Arial" w:hAnsi="Arial" w:cs="Arial"/>
          <w:sz w:val="27"/>
          <w:szCs w:val="27"/>
        </w:rPr>
        <w:t xml:space="preserve"> El presente decreto entrará en vigor al día siguiente de su publicación en el Periódico Oficial del Gobierno del Estado.</w:t>
      </w:r>
    </w:p>
    <w:p w:rsidR="007C0BE8" w:rsidRPr="00127311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461797" w:rsidRDefault="00461797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z w:val="27"/>
          <w:szCs w:val="27"/>
        </w:rPr>
      </w:pPr>
      <w:r w:rsidRPr="00461797">
        <w:rPr>
          <w:rFonts w:ascii="Arial" w:hAnsi="Arial" w:cs="Arial"/>
          <w:b/>
          <w:bCs/>
          <w:iCs/>
          <w:sz w:val="27"/>
          <w:szCs w:val="27"/>
        </w:rPr>
        <w:t xml:space="preserve">A t e n t a m e n t e </w:t>
      </w:r>
    </w:p>
    <w:p w:rsidR="00461797" w:rsidRPr="00461797" w:rsidRDefault="00461797" w:rsidP="00461797">
      <w:pPr>
        <w:spacing w:after="0" w:line="240" w:lineRule="auto"/>
        <w:jc w:val="center"/>
        <w:rPr>
          <w:rFonts w:ascii="Arial" w:hAnsi="Arial" w:cs="Arial"/>
          <w:b/>
          <w:sz w:val="27"/>
          <w:szCs w:val="27"/>
        </w:rPr>
      </w:pPr>
      <w:r w:rsidRPr="00461797">
        <w:rPr>
          <w:rFonts w:ascii="Arial" w:hAnsi="Arial" w:cs="Arial"/>
          <w:b/>
          <w:sz w:val="27"/>
          <w:szCs w:val="27"/>
        </w:rPr>
        <w:t>Saltillo, Coahuila de Zaragoza, junio 15 de 2021.</w:t>
      </w:r>
    </w:p>
    <w:p w:rsidR="00461797" w:rsidRPr="00461797" w:rsidRDefault="00461797" w:rsidP="00461797">
      <w:pPr>
        <w:spacing w:after="0" w:line="240" w:lineRule="auto"/>
        <w:jc w:val="center"/>
        <w:rPr>
          <w:rFonts w:ascii="Arial" w:hAnsi="Arial" w:cs="Arial"/>
          <w:b/>
          <w:sz w:val="27"/>
          <w:szCs w:val="27"/>
        </w:rPr>
      </w:pPr>
      <w:r w:rsidRPr="00461797">
        <w:rPr>
          <w:rFonts w:ascii="Arial" w:hAnsi="Arial" w:cs="Arial"/>
          <w:b/>
          <w:sz w:val="27"/>
          <w:szCs w:val="27"/>
        </w:rPr>
        <w:t xml:space="preserve">Grupo parlamentario de morena </w:t>
      </w:r>
    </w:p>
    <w:p w:rsidR="007C0BE8" w:rsidRPr="00127311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127311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127311" w:rsidRDefault="007C0BE8" w:rsidP="007C0BE8">
      <w:pPr>
        <w:spacing w:after="0" w:line="240" w:lineRule="auto"/>
        <w:jc w:val="both"/>
        <w:rPr>
          <w:rFonts w:ascii="Arial" w:hAnsi="Arial" w:cs="Arial"/>
          <w:sz w:val="27"/>
          <w:szCs w:val="27"/>
        </w:rPr>
      </w:pPr>
    </w:p>
    <w:p w:rsidR="007C0BE8" w:rsidRPr="00C03584" w:rsidRDefault="001F221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:rsidR="003E6FA3" w:rsidRPr="00C03584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E6FA3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03414" w:rsidRPr="00C03584" w:rsidRDefault="00403414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E6FA3" w:rsidRDefault="003E6FA3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Pr="00C03584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03584">
        <w:rPr>
          <w:rFonts w:ascii="Arial" w:hAnsi="Arial" w:cs="Arial"/>
          <w:b/>
          <w:bCs/>
          <w:sz w:val="26"/>
          <w:szCs w:val="26"/>
        </w:rPr>
        <w:t>DIP. LIZBETH OGAZÓN NAVA</w:t>
      </w: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Pr="00C03584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E6FA3" w:rsidRPr="00C03584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03584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Default="00312C0E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461797" w:rsidRPr="00C03584" w:rsidRDefault="00461797" w:rsidP="003E6FA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:rsidR="00312C0E" w:rsidRPr="00C03584" w:rsidRDefault="00312C0E" w:rsidP="003E6FA3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C03584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:rsidR="007C0BE8" w:rsidRPr="00D56CD3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7C0BE8" w:rsidRPr="00D56CD3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:rsidR="00BB78C1" w:rsidRDefault="00BB78C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sectPr w:rsidR="00BB78C1" w:rsidSect="00522192">
      <w:headerReference w:type="default" r:id="rId7"/>
      <w:footerReference w:type="default" r:id="rId8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4371" w:rsidRDefault="00904371" w:rsidP="007C0BE8">
      <w:pPr>
        <w:spacing w:after="0" w:line="240" w:lineRule="auto"/>
      </w:pPr>
      <w:r>
        <w:separator/>
      </w:r>
    </w:p>
  </w:endnote>
  <w:endnote w:type="continuationSeparator" w:id="0">
    <w:p w:rsidR="00904371" w:rsidRDefault="00904371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73427209"/>
      <w:docPartObj>
        <w:docPartGallery w:val="Page Numbers (Bottom of Page)"/>
        <w:docPartUnique/>
      </w:docPartObj>
    </w:sdtPr>
    <w:sdtEndPr/>
    <w:sdtContent>
      <w:p w:rsidR="00CC22DE" w:rsidRDefault="00466BE0">
        <w:pPr>
          <w:pStyle w:val="Piedepgina"/>
          <w:jc w:val="center"/>
        </w:pPr>
        <w:r>
          <w:fldChar w:fldCharType="begin"/>
        </w:r>
        <w:r w:rsidR="00CC22DE">
          <w:instrText>PAGE   \* MERGEFORMAT</w:instrText>
        </w:r>
        <w:r>
          <w:fldChar w:fldCharType="separate"/>
        </w:r>
        <w:r w:rsidR="00C02D87" w:rsidRPr="00C02D87">
          <w:rPr>
            <w:noProof/>
            <w:lang w:val="es-ES"/>
          </w:rPr>
          <w:t>7</w:t>
        </w:r>
        <w:r>
          <w:fldChar w:fldCharType="end"/>
        </w:r>
      </w:p>
    </w:sdtContent>
  </w:sdt>
  <w:p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4371" w:rsidRDefault="00904371" w:rsidP="007C0BE8">
      <w:pPr>
        <w:spacing w:after="0" w:line="240" w:lineRule="auto"/>
      </w:pPr>
      <w:r>
        <w:separator/>
      </w:r>
    </w:p>
  </w:footnote>
  <w:footnote w:type="continuationSeparator" w:id="0">
    <w:p w:rsidR="00904371" w:rsidRDefault="00904371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0BE8" w:rsidRPr="009779B7" w:rsidRDefault="00522192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 wp14:anchorId="1A40E8A9" wp14:editId="472A516B">
          <wp:simplePos x="0" y="0"/>
          <wp:positionH relativeFrom="column">
            <wp:posOffset>5208881</wp:posOffset>
          </wp:positionH>
          <wp:positionV relativeFrom="paragraph">
            <wp:posOffset>6661</wp:posOffset>
          </wp:positionV>
          <wp:extent cx="645795" cy="660400"/>
          <wp:effectExtent l="0" t="0" r="1905" b="6350"/>
          <wp:wrapNone/>
          <wp:docPr id="5" name="Imagen 5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579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5C57433C" wp14:editId="1ABB3084">
          <wp:simplePos x="0" y="0"/>
          <wp:positionH relativeFrom="column">
            <wp:posOffset>-24130</wp:posOffset>
          </wp:positionH>
          <wp:positionV relativeFrom="paragraph">
            <wp:posOffset>-161314</wp:posOffset>
          </wp:positionV>
          <wp:extent cx="677668" cy="698500"/>
          <wp:effectExtent l="0" t="0" r="8255" b="6350"/>
          <wp:wrapNone/>
          <wp:docPr id="6" name="Imagen 6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:rsidR="007C0BE8" w:rsidRPr="009779B7" w:rsidRDefault="00B06BB1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 MORENA 2021-2023</w:t>
    </w:r>
  </w:p>
  <w:p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:rsidR="007C0BE8" w:rsidRPr="007541FF" w:rsidRDefault="00CC22DE" w:rsidP="00522192">
    <w:pPr>
      <w:pStyle w:val="Encabezado"/>
      <w:jc w:val="center"/>
      <w:rPr>
        <w:rFonts w:ascii="Arial Narrow" w:hAnsi="Arial Narrow"/>
        <w:b/>
        <w:bCs/>
        <w:sz w:val="17"/>
        <w:szCs w:val="17"/>
      </w:rPr>
    </w:pPr>
    <w:r w:rsidRPr="007541FF">
      <w:rPr>
        <w:rFonts w:ascii="Arial Narrow" w:hAnsi="Arial Narrow"/>
        <w:b/>
        <w:bCs/>
        <w:sz w:val="17"/>
        <w:szCs w:val="17"/>
      </w:rPr>
      <w:t>“2021, Año del reconocimiento al trabajo del personal de salud por su lucha contra el COVID-19”</w:t>
    </w:r>
  </w:p>
  <w:p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0C466A"/>
    <w:multiLevelType w:val="hybridMultilevel"/>
    <w:tmpl w:val="2286DC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452FC"/>
    <w:rsid w:val="0004713D"/>
    <w:rsid w:val="00054648"/>
    <w:rsid w:val="000657EA"/>
    <w:rsid w:val="000D2805"/>
    <w:rsid w:val="00114D7B"/>
    <w:rsid w:val="00127311"/>
    <w:rsid w:val="00132B7C"/>
    <w:rsid w:val="00154777"/>
    <w:rsid w:val="00176B47"/>
    <w:rsid w:val="001928FE"/>
    <w:rsid w:val="001A07C7"/>
    <w:rsid w:val="001F221E"/>
    <w:rsid w:val="0021009D"/>
    <w:rsid w:val="002203DD"/>
    <w:rsid w:val="0023786C"/>
    <w:rsid w:val="002839A0"/>
    <w:rsid w:val="0028741E"/>
    <w:rsid w:val="00297C80"/>
    <w:rsid w:val="002A2918"/>
    <w:rsid w:val="002B59B5"/>
    <w:rsid w:val="002D019D"/>
    <w:rsid w:val="002D47DF"/>
    <w:rsid w:val="00312C0E"/>
    <w:rsid w:val="00326CCA"/>
    <w:rsid w:val="003A0412"/>
    <w:rsid w:val="003D21C2"/>
    <w:rsid w:val="003D4727"/>
    <w:rsid w:val="003E6FA3"/>
    <w:rsid w:val="00403414"/>
    <w:rsid w:val="00417F76"/>
    <w:rsid w:val="00461797"/>
    <w:rsid w:val="00466BE0"/>
    <w:rsid w:val="00481AC8"/>
    <w:rsid w:val="00484B0C"/>
    <w:rsid w:val="00497BDD"/>
    <w:rsid w:val="004C1A3E"/>
    <w:rsid w:val="00512066"/>
    <w:rsid w:val="00522192"/>
    <w:rsid w:val="00535110"/>
    <w:rsid w:val="00546DB0"/>
    <w:rsid w:val="00591426"/>
    <w:rsid w:val="005B3784"/>
    <w:rsid w:val="00626118"/>
    <w:rsid w:val="00643E5C"/>
    <w:rsid w:val="00644B02"/>
    <w:rsid w:val="00647D71"/>
    <w:rsid w:val="00655A0C"/>
    <w:rsid w:val="00656889"/>
    <w:rsid w:val="00677F1B"/>
    <w:rsid w:val="006A649D"/>
    <w:rsid w:val="006B1DFF"/>
    <w:rsid w:val="00700F8B"/>
    <w:rsid w:val="00706D91"/>
    <w:rsid w:val="00712BBC"/>
    <w:rsid w:val="00737708"/>
    <w:rsid w:val="007541FF"/>
    <w:rsid w:val="007810E9"/>
    <w:rsid w:val="0079254E"/>
    <w:rsid w:val="007B148C"/>
    <w:rsid w:val="007B2B6B"/>
    <w:rsid w:val="007C0BE8"/>
    <w:rsid w:val="00811939"/>
    <w:rsid w:val="008258DE"/>
    <w:rsid w:val="00831DDA"/>
    <w:rsid w:val="00834BCC"/>
    <w:rsid w:val="008576EA"/>
    <w:rsid w:val="0087462F"/>
    <w:rsid w:val="008809B4"/>
    <w:rsid w:val="0088301B"/>
    <w:rsid w:val="008974C6"/>
    <w:rsid w:val="008B438D"/>
    <w:rsid w:val="008E7E58"/>
    <w:rsid w:val="00904371"/>
    <w:rsid w:val="0092665A"/>
    <w:rsid w:val="0094493D"/>
    <w:rsid w:val="00947236"/>
    <w:rsid w:val="00961B3A"/>
    <w:rsid w:val="0097492C"/>
    <w:rsid w:val="009779B7"/>
    <w:rsid w:val="009B2DA6"/>
    <w:rsid w:val="009C50E3"/>
    <w:rsid w:val="009D3636"/>
    <w:rsid w:val="00A25091"/>
    <w:rsid w:val="00A36781"/>
    <w:rsid w:val="00A864BE"/>
    <w:rsid w:val="00AA64C8"/>
    <w:rsid w:val="00B06BB1"/>
    <w:rsid w:val="00B80264"/>
    <w:rsid w:val="00BB78C1"/>
    <w:rsid w:val="00BF23FF"/>
    <w:rsid w:val="00C02D87"/>
    <w:rsid w:val="00C03584"/>
    <w:rsid w:val="00C447BE"/>
    <w:rsid w:val="00C64EFF"/>
    <w:rsid w:val="00C8361E"/>
    <w:rsid w:val="00CA70B1"/>
    <w:rsid w:val="00CC1675"/>
    <w:rsid w:val="00CC22DE"/>
    <w:rsid w:val="00CD309C"/>
    <w:rsid w:val="00CE7A27"/>
    <w:rsid w:val="00D14188"/>
    <w:rsid w:val="00D17F64"/>
    <w:rsid w:val="00D42B81"/>
    <w:rsid w:val="00D56CD3"/>
    <w:rsid w:val="00D812CA"/>
    <w:rsid w:val="00E01E23"/>
    <w:rsid w:val="00E108F5"/>
    <w:rsid w:val="00E11EAE"/>
    <w:rsid w:val="00E24DD3"/>
    <w:rsid w:val="00E33D2F"/>
    <w:rsid w:val="00E93E7E"/>
    <w:rsid w:val="00EE0C1A"/>
    <w:rsid w:val="00EF7C3B"/>
    <w:rsid w:val="00F117F7"/>
    <w:rsid w:val="00F14B4A"/>
    <w:rsid w:val="00F501C4"/>
    <w:rsid w:val="00F51092"/>
    <w:rsid w:val="00F8457B"/>
    <w:rsid w:val="00F95B38"/>
    <w:rsid w:val="00FA2B27"/>
    <w:rsid w:val="00FB23D8"/>
    <w:rsid w:val="00FD137C"/>
    <w:rsid w:val="00FD16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C3AB4"/>
  <w15:docId w15:val="{B8B8BD32-8678-4E63-804C-EF264FA2D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1532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5</cp:revision>
  <dcterms:created xsi:type="dcterms:W3CDTF">2021-06-16T19:09:00Z</dcterms:created>
  <dcterms:modified xsi:type="dcterms:W3CDTF">2021-06-16T19:09:00Z</dcterms:modified>
</cp:coreProperties>
</file>