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47A" w:rsidRDefault="00A3047A" w:rsidP="00A3047A">
      <w:pPr>
        <w:spacing w:after="0" w:line="240" w:lineRule="auto"/>
        <w:jc w:val="both"/>
        <w:rPr>
          <w:rFonts w:ascii="Arial Narrow" w:eastAsia="Times New Roman" w:hAnsi="Arial Narrow" w:cs="Times New Roman"/>
          <w:color w:val="000000"/>
          <w:sz w:val="26"/>
          <w:szCs w:val="26"/>
          <w:lang w:eastAsia="es-ES"/>
        </w:rPr>
      </w:pPr>
    </w:p>
    <w:p w:rsidR="00A3047A" w:rsidRDefault="00A3047A" w:rsidP="00A3047A">
      <w:pPr>
        <w:spacing w:after="0" w:line="240" w:lineRule="auto"/>
        <w:jc w:val="both"/>
        <w:rPr>
          <w:rFonts w:ascii="Arial Narrow" w:eastAsia="Times New Roman" w:hAnsi="Arial Narrow" w:cs="Times New Roman"/>
          <w:color w:val="000000"/>
          <w:sz w:val="26"/>
          <w:szCs w:val="26"/>
          <w:lang w:eastAsia="es-ES"/>
        </w:rPr>
      </w:pPr>
    </w:p>
    <w:p w:rsidR="00A3047A" w:rsidRPr="00A3047A" w:rsidRDefault="00A3047A" w:rsidP="00A3047A">
      <w:pPr>
        <w:spacing w:after="0" w:line="240" w:lineRule="auto"/>
        <w:jc w:val="both"/>
        <w:rPr>
          <w:rFonts w:ascii="Arial Narrow" w:eastAsia="Times New Roman" w:hAnsi="Arial Narrow" w:cs="Times New Roman"/>
          <w:b/>
          <w:color w:val="000000"/>
          <w:sz w:val="26"/>
          <w:szCs w:val="26"/>
          <w:lang w:eastAsia="es-ES"/>
        </w:rPr>
      </w:pPr>
      <w:r w:rsidRPr="00A3047A">
        <w:rPr>
          <w:rFonts w:ascii="Arial Narrow" w:eastAsia="Times New Roman" w:hAnsi="Arial Narrow" w:cs="Times New Roman"/>
          <w:color w:val="000000"/>
          <w:sz w:val="26"/>
          <w:szCs w:val="26"/>
          <w:lang w:eastAsia="es-ES"/>
        </w:rPr>
        <w:t xml:space="preserve">Iniciativa con Proyecto de Decreto por el que se reforman y adicionan diversas disposiciones de la </w:t>
      </w:r>
      <w:r w:rsidRPr="00A3047A">
        <w:rPr>
          <w:rFonts w:ascii="Arial Narrow" w:eastAsia="Times New Roman" w:hAnsi="Arial Narrow" w:cs="Times New Roman"/>
          <w:b/>
          <w:color w:val="000000"/>
          <w:sz w:val="26"/>
          <w:szCs w:val="26"/>
          <w:lang w:eastAsia="es-ES"/>
        </w:rPr>
        <w:t>Ley General de Instituciones y Procedimientos Electorales</w:t>
      </w:r>
      <w:r w:rsidRPr="00A3047A">
        <w:rPr>
          <w:rFonts w:ascii="Arial Narrow" w:eastAsia="Times New Roman" w:hAnsi="Arial Narrow" w:cs="Times New Roman"/>
          <w:b/>
          <w:color w:val="000000"/>
          <w:sz w:val="26"/>
          <w:szCs w:val="26"/>
          <w:lang w:eastAsia="es-ES"/>
        </w:rPr>
        <w:t>.</w:t>
      </w:r>
    </w:p>
    <w:p w:rsidR="00A3047A" w:rsidRDefault="00A3047A" w:rsidP="00A3047A">
      <w:pPr>
        <w:spacing w:after="0" w:line="240" w:lineRule="auto"/>
        <w:jc w:val="both"/>
        <w:rPr>
          <w:rFonts w:ascii="Arial Narrow" w:eastAsia="Times New Roman" w:hAnsi="Arial Narrow" w:cs="Times New Roman"/>
          <w:color w:val="000000"/>
          <w:sz w:val="26"/>
          <w:szCs w:val="26"/>
          <w:lang w:eastAsia="es-ES"/>
        </w:rPr>
      </w:pPr>
    </w:p>
    <w:p w:rsidR="00A3047A" w:rsidRPr="00A3047A" w:rsidRDefault="00A3047A" w:rsidP="00A3047A">
      <w:pPr>
        <w:numPr>
          <w:ilvl w:val="0"/>
          <w:numId w:val="8"/>
        </w:numPr>
        <w:spacing w:after="0" w:line="240" w:lineRule="auto"/>
        <w:contextualSpacing/>
        <w:jc w:val="both"/>
        <w:rPr>
          <w:rFonts w:ascii="Arial Narrow" w:eastAsia="Times New Roman" w:hAnsi="Arial Narrow" w:cs="Times New Roman"/>
          <w:b/>
          <w:color w:val="000000"/>
          <w:sz w:val="26"/>
          <w:szCs w:val="26"/>
          <w:lang w:eastAsia="es-ES"/>
        </w:rPr>
      </w:pPr>
      <w:r w:rsidRPr="00A3047A">
        <w:rPr>
          <w:rFonts w:ascii="Arial Narrow" w:eastAsia="Times New Roman" w:hAnsi="Arial Narrow" w:cs="Times New Roman"/>
          <w:b/>
          <w:color w:val="000000"/>
          <w:sz w:val="26"/>
          <w:szCs w:val="26"/>
          <w:lang w:eastAsia="es-ES"/>
        </w:rPr>
        <w:t>C</w:t>
      </w:r>
      <w:r w:rsidRPr="00A3047A">
        <w:rPr>
          <w:rFonts w:ascii="Arial Narrow" w:eastAsia="Times New Roman" w:hAnsi="Arial Narrow" w:cs="Times New Roman"/>
          <w:b/>
          <w:color w:val="000000"/>
          <w:sz w:val="26"/>
          <w:szCs w:val="26"/>
          <w:lang w:eastAsia="es-ES"/>
        </w:rPr>
        <w:t>on objeto de establecer sanciones por incumplimiento a la obligación de votar en las elecciones, consultas populares y procesos de revocación de mandato.</w:t>
      </w:r>
    </w:p>
    <w:p w:rsidR="00A3047A" w:rsidRPr="00A3047A" w:rsidRDefault="00A3047A" w:rsidP="00A3047A">
      <w:pPr>
        <w:spacing w:after="0" w:line="240" w:lineRule="auto"/>
        <w:jc w:val="both"/>
        <w:rPr>
          <w:rFonts w:ascii="Arial Narrow" w:eastAsia="Times New Roman" w:hAnsi="Arial Narrow" w:cs="Times New Roman"/>
          <w:color w:val="000000"/>
          <w:sz w:val="26"/>
          <w:szCs w:val="26"/>
          <w:lang w:eastAsia="es-ES"/>
        </w:rPr>
      </w:pPr>
    </w:p>
    <w:p w:rsidR="00A3047A" w:rsidRPr="00A3047A" w:rsidRDefault="00A3047A" w:rsidP="00A3047A">
      <w:pPr>
        <w:spacing w:after="0" w:line="240" w:lineRule="auto"/>
        <w:jc w:val="both"/>
        <w:rPr>
          <w:rFonts w:ascii="Arial Narrow" w:eastAsia="Times New Roman" w:hAnsi="Arial Narrow" w:cs="Times New Roman"/>
          <w:color w:val="000000"/>
          <w:sz w:val="26"/>
          <w:szCs w:val="26"/>
          <w:lang w:eastAsia="es-ES"/>
        </w:rPr>
      </w:pPr>
      <w:r w:rsidRPr="00A3047A">
        <w:rPr>
          <w:rFonts w:ascii="Arial Narrow" w:eastAsia="Times New Roman" w:hAnsi="Arial Narrow" w:cs="Times New Roman"/>
          <w:color w:val="000000"/>
          <w:sz w:val="26"/>
          <w:szCs w:val="26"/>
          <w:lang w:eastAsia="es-ES"/>
        </w:rPr>
        <w:t xml:space="preserve">Planteada por </w:t>
      </w:r>
      <w:r>
        <w:rPr>
          <w:rFonts w:ascii="Arial Narrow" w:eastAsia="Times New Roman" w:hAnsi="Arial Narrow" w:cs="Times New Roman"/>
          <w:color w:val="000000"/>
          <w:sz w:val="26"/>
          <w:szCs w:val="26"/>
          <w:lang w:eastAsia="es-ES"/>
        </w:rPr>
        <w:t xml:space="preserve">el </w:t>
      </w:r>
      <w:r w:rsidRPr="00A3047A">
        <w:rPr>
          <w:rFonts w:ascii="Arial Narrow" w:eastAsia="Times New Roman" w:hAnsi="Arial Narrow" w:cs="Times New Roman"/>
          <w:b/>
          <w:color w:val="000000"/>
          <w:sz w:val="26"/>
          <w:szCs w:val="26"/>
          <w:lang w:eastAsia="es-ES"/>
        </w:rPr>
        <w:t>Diputado Francisco Javier Cortés Gómez</w:t>
      </w:r>
      <w:r>
        <w:rPr>
          <w:rFonts w:ascii="Arial Narrow" w:eastAsia="Times New Roman" w:hAnsi="Arial Narrow" w:cs="Times New Roman"/>
          <w:b/>
          <w:color w:val="000000"/>
          <w:sz w:val="26"/>
          <w:szCs w:val="26"/>
          <w:lang w:eastAsia="es-ES"/>
        </w:rPr>
        <w:t>,</w:t>
      </w:r>
      <w:r w:rsidRPr="00A3047A">
        <w:rPr>
          <w:rFonts w:ascii="Arial Narrow" w:eastAsia="Times New Roman" w:hAnsi="Arial Narrow" w:cs="Times New Roman"/>
          <w:color w:val="000000"/>
          <w:sz w:val="26"/>
          <w:szCs w:val="26"/>
          <w:lang w:eastAsia="es-ES"/>
        </w:rPr>
        <w:t xml:space="preserve"> conjuntamente con las Diputadas del Grupo Parlamentario, "Movimiento Regeneración Nacional” (Morena).</w:t>
      </w:r>
    </w:p>
    <w:p w:rsidR="00A3047A" w:rsidRPr="00A3047A" w:rsidRDefault="00A3047A" w:rsidP="00A3047A">
      <w:pPr>
        <w:spacing w:after="0" w:line="240" w:lineRule="auto"/>
        <w:jc w:val="both"/>
        <w:rPr>
          <w:rFonts w:ascii="Arial Narrow" w:eastAsia="Times New Roman" w:hAnsi="Arial Narrow" w:cs="Times New Roman"/>
          <w:color w:val="000000"/>
          <w:sz w:val="26"/>
          <w:szCs w:val="26"/>
          <w:lang w:eastAsia="es-ES"/>
        </w:rPr>
      </w:pPr>
    </w:p>
    <w:p w:rsidR="00A3047A" w:rsidRPr="00A3047A" w:rsidRDefault="00A3047A" w:rsidP="00A3047A">
      <w:pPr>
        <w:spacing w:after="0" w:line="240" w:lineRule="auto"/>
        <w:jc w:val="both"/>
        <w:rPr>
          <w:rFonts w:ascii="Arial Narrow" w:eastAsia="Times New Roman" w:hAnsi="Arial Narrow" w:cs="Times New Roman"/>
          <w:b/>
          <w:color w:val="000000"/>
          <w:sz w:val="26"/>
          <w:szCs w:val="26"/>
          <w:lang w:eastAsia="es-ES"/>
        </w:rPr>
      </w:pPr>
      <w:r w:rsidRPr="00A3047A">
        <w:rPr>
          <w:rFonts w:ascii="Arial Narrow" w:eastAsia="Times New Roman" w:hAnsi="Arial Narrow" w:cs="Times New Roman"/>
          <w:color w:val="000000"/>
          <w:sz w:val="26"/>
          <w:szCs w:val="26"/>
          <w:lang w:eastAsia="es-ES"/>
        </w:rPr>
        <w:t xml:space="preserve">Fecha de Lectura de la Iniciativa: </w:t>
      </w:r>
      <w:r>
        <w:rPr>
          <w:rFonts w:ascii="Arial Narrow" w:eastAsia="Times New Roman" w:hAnsi="Arial Narrow" w:cs="Times New Roman"/>
          <w:b/>
          <w:color w:val="000000"/>
          <w:sz w:val="26"/>
          <w:szCs w:val="26"/>
          <w:lang w:eastAsia="es-ES"/>
        </w:rPr>
        <w:t>28</w:t>
      </w:r>
      <w:r w:rsidRPr="00A3047A">
        <w:rPr>
          <w:rFonts w:ascii="Arial Narrow" w:eastAsia="Times New Roman" w:hAnsi="Arial Narrow" w:cs="Times New Roman"/>
          <w:b/>
          <w:color w:val="000000"/>
          <w:sz w:val="26"/>
          <w:szCs w:val="26"/>
          <w:lang w:eastAsia="es-ES"/>
        </w:rPr>
        <w:t xml:space="preserve"> de </w:t>
      </w:r>
      <w:proofErr w:type="gramStart"/>
      <w:r w:rsidRPr="00A3047A">
        <w:rPr>
          <w:rFonts w:ascii="Arial Narrow" w:eastAsia="Times New Roman" w:hAnsi="Arial Narrow" w:cs="Times New Roman"/>
          <w:b/>
          <w:color w:val="000000"/>
          <w:sz w:val="26"/>
          <w:szCs w:val="26"/>
          <w:lang w:eastAsia="es-ES"/>
        </w:rPr>
        <w:t>Septiembre</w:t>
      </w:r>
      <w:proofErr w:type="gramEnd"/>
      <w:r w:rsidRPr="00A3047A">
        <w:rPr>
          <w:rFonts w:ascii="Arial Narrow" w:eastAsia="Times New Roman" w:hAnsi="Arial Narrow" w:cs="Times New Roman"/>
          <w:b/>
          <w:color w:val="000000"/>
          <w:sz w:val="26"/>
          <w:szCs w:val="26"/>
          <w:lang w:eastAsia="es-ES"/>
        </w:rPr>
        <w:t xml:space="preserve"> de 2021.</w:t>
      </w:r>
    </w:p>
    <w:p w:rsidR="00A3047A" w:rsidRPr="00A3047A" w:rsidRDefault="00A3047A" w:rsidP="00A3047A">
      <w:pPr>
        <w:spacing w:after="0" w:line="240" w:lineRule="auto"/>
        <w:jc w:val="both"/>
        <w:rPr>
          <w:rFonts w:ascii="Arial Narrow" w:eastAsia="Times New Roman" w:hAnsi="Arial Narrow" w:cs="Arial"/>
          <w:sz w:val="26"/>
          <w:szCs w:val="26"/>
          <w:lang w:eastAsia="es-ES"/>
        </w:rPr>
      </w:pPr>
    </w:p>
    <w:p w:rsidR="00A3047A" w:rsidRPr="00A3047A" w:rsidRDefault="00A3047A" w:rsidP="00A3047A">
      <w:pPr>
        <w:spacing w:after="0" w:line="240" w:lineRule="auto"/>
        <w:jc w:val="both"/>
        <w:rPr>
          <w:rFonts w:ascii="Arial Narrow" w:eastAsia="Times New Roman" w:hAnsi="Arial Narrow" w:cs="Times New Roman"/>
          <w:b/>
          <w:color w:val="000000"/>
          <w:sz w:val="26"/>
          <w:szCs w:val="26"/>
          <w:lang w:eastAsia="es-ES"/>
        </w:rPr>
      </w:pPr>
      <w:r w:rsidRPr="00A3047A">
        <w:rPr>
          <w:rFonts w:ascii="Arial Narrow" w:eastAsia="Times New Roman" w:hAnsi="Arial Narrow" w:cs="Times New Roman"/>
          <w:color w:val="000000"/>
          <w:sz w:val="26"/>
          <w:szCs w:val="26"/>
          <w:lang w:eastAsia="es-ES"/>
        </w:rPr>
        <w:t>Turnada a la</w:t>
      </w:r>
      <w:r w:rsidRPr="00A3047A">
        <w:rPr>
          <w:rFonts w:ascii="Arial Narrow" w:eastAsia="Times New Roman" w:hAnsi="Arial Narrow" w:cs="Times New Roman"/>
          <w:b/>
          <w:color w:val="000000"/>
          <w:sz w:val="26"/>
          <w:szCs w:val="26"/>
          <w:lang w:eastAsia="es-ES"/>
        </w:rPr>
        <w:t xml:space="preserve"> Comisión de Gobernación, Puntos Constitucionales y Justicia.</w:t>
      </w:r>
    </w:p>
    <w:p w:rsidR="00A3047A" w:rsidRPr="00A3047A" w:rsidRDefault="00A3047A" w:rsidP="00A3047A">
      <w:pPr>
        <w:spacing w:after="0" w:line="240" w:lineRule="auto"/>
        <w:jc w:val="both"/>
        <w:rPr>
          <w:rFonts w:ascii="Arial Narrow" w:eastAsia="Times New Roman" w:hAnsi="Arial Narrow" w:cs="Times New Roman"/>
          <w:b/>
          <w:color w:val="000000"/>
          <w:sz w:val="26"/>
          <w:szCs w:val="26"/>
          <w:lang w:eastAsia="es-ES"/>
        </w:rPr>
      </w:pPr>
    </w:p>
    <w:p w:rsidR="00A3047A" w:rsidRPr="00A3047A" w:rsidRDefault="00A3047A" w:rsidP="00A3047A">
      <w:pPr>
        <w:spacing w:after="0" w:line="240" w:lineRule="auto"/>
        <w:jc w:val="both"/>
        <w:rPr>
          <w:rFonts w:ascii="Arial Narrow" w:eastAsia="Times New Roman" w:hAnsi="Arial Narrow" w:cs="Times New Roman"/>
          <w:b/>
          <w:color w:val="000000"/>
          <w:sz w:val="26"/>
          <w:szCs w:val="26"/>
          <w:lang w:eastAsia="es-ES"/>
        </w:rPr>
      </w:pPr>
      <w:r w:rsidRPr="00A3047A">
        <w:rPr>
          <w:rFonts w:ascii="Arial Narrow" w:eastAsia="Times New Roman" w:hAnsi="Arial Narrow" w:cs="Times New Roman"/>
          <w:b/>
          <w:color w:val="000000"/>
          <w:sz w:val="26"/>
          <w:szCs w:val="26"/>
          <w:lang w:eastAsia="es-ES"/>
        </w:rPr>
        <w:t xml:space="preserve">Fecha de lectura del Dictamen: </w:t>
      </w:r>
    </w:p>
    <w:p w:rsidR="00A3047A" w:rsidRPr="00A3047A" w:rsidRDefault="00A3047A" w:rsidP="00A3047A">
      <w:pPr>
        <w:spacing w:after="0" w:line="240" w:lineRule="auto"/>
        <w:jc w:val="both"/>
        <w:rPr>
          <w:rFonts w:ascii="Arial Narrow" w:eastAsia="Times New Roman" w:hAnsi="Arial Narrow" w:cs="Times New Roman"/>
          <w:b/>
          <w:color w:val="000000"/>
          <w:sz w:val="26"/>
          <w:szCs w:val="26"/>
          <w:lang w:eastAsia="es-ES"/>
        </w:rPr>
      </w:pPr>
    </w:p>
    <w:p w:rsidR="00A3047A" w:rsidRPr="00A3047A" w:rsidRDefault="00A3047A" w:rsidP="00A3047A">
      <w:pPr>
        <w:spacing w:after="0" w:line="240" w:lineRule="auto"/>
        <w:ind w:left="1418" w:hanging="1418"/>
        <w:jc w:val="both"/>
        <w:rPr>
          <w:rFonts w:ascii="Arial Narrow" w:eastAsia="Times New Roman" w:hAnsi="Arial Narrow" w:cs="Times New Roman"/>
          <w:b/>
          <w:color w:val="000000"/>
          <w:sz w:val="26"/>
          <w:szCs w:val="26"/>
          <w:lang w:eastAsia="es-ES"/>
        </w:rPr>
      </w:pPr>
      <w:r w:rsidRPr="00A3047A">
        <w:rPr>
          <w:rFonts w:ascii="Arial Narrow" w:eastAsia="Times New Roman" w:hAnsi="Arial Narrow" w:cs="Times New Roman"/>
          <w:b/>
          <w:color w:val="000000"/>
          <w:sz w:val="26"/>
          <w:szCs w:val="26"/>
          <w:lang w:eastAsia="es-ES"/>
        </w:rPr>
        <w:t xml:space="preserve">Decreto No. </w:t>
      </w:r>
    </w:p>
    <w:p w:rsidR="00A3047A" w:rsidRPr="00A3047A" w:rsidRDefault="00A3047A" w:rsidP="00A3047A">
      <w:pPr>
        <w:spacing w:after="0" w:line="240" w:lineRule="auto"/>
        <w:ind w:left="1418" w:hanging="1418"/>
        <w:jc w:val="both"/>
        <w:rPr>
          <w:rFonts w:ascii="Arial Narrow" w:eastAsia="Times New Roman" w:hAnsi="Arial Narrow" w:cs="Times New Roman"/>
          <w:b/>
          <w:color w:val="000000"/>
          <w:sz w:val="26"/>
          <w:szCs w:val="26"/>
          <w:lang w:eastAsia="es-ES"/>
        </w:rPr>
      </w:pPr>
    </w:p>
    <w:p w:rsidR="00A3047A" w:rsidRPr="00A3047A" w:rsidRDefault="00A3047A" w:rsidP="00A3047A">
      <w:pPr>
        <w:spacing w:after="0" w:line="240" w:lineRule="auto"/>
        <w:jc w:val="both"/>
        <w:rPr>
          <w:rFonts w:ascii="Arial Narrow" w:eastAsia="Times New Roman" w:hAnsi="Arial Narrow" w:cs="Times New Roman"/>
          <w:color w:val="000000"/>
          <w:sz w:val="26"/>
          <w:szCs w:val="26"/>
          <w:lang w:eastAsia="es-ES"/>
        </w:rPr>
      </w:pPr>
      <w:r w:rsidRPr="00A3047A">
        <w:rPr>
          <w:rFonts w:ascii="Arial Narrow" w:eastAsia="Times New Roman" w:hAnsi="Arial Narrow" w:cs="Times New Roman"/>
          <w:color w:val="000000"/>
          <w:sz w:val="26"/>
          <w:szCs w:val="26"/>
          <w:lang w:eastAsia="es-ES"/>
        </w:rPr>
        <w:t xml:space="preserve">Publicación en el Periódico Oficial del Gobierno del Estado: </w:t>
      </w:r>
    </w:p>
    <w:p w:rsidR="00A3047A" w:rsidRDefault="00A3047A" w:rsidP="007C0BE8">
      <w:pPr>
        <w:spacing w:after="0" w:line="240" w:lineRule="auto"/>
        <w:jc w:val="both"/>
        <w:rPr>
          <w:rFonts w:ascii="Arial" w:hAnsi="Arial" w:cs="Arial"/>
          <w:b/>
          <w:bCs/>
          <w:sz w:val="26"/>
          <w:szCs w:val="26"/>
        </w:rPr>
      </w:pPr>
    </w:p>
    <w:p w:rsidR="00A3047A" w:rsidRDefault="00A3047A" w:rsidP="007C0BE8">
      <w:pPr>
        <w:spacing w:after="0" w:line="240" w:lineRule="auto"/>
        <w:jc w:val="both"/>
        <w:rPr>
          <w:rFonts w:ascii="Arial" w:hAnsi="Arial" w:cs="Arial"/>
          <w:b/>
          <w:bCs/>
          <w:sz w:val="26"/>
          <w:szCs w:val="26"/>
        </w:rPr>
      </w:pPr>
    </w:p>
    <w:p w:rsidR="00A3047A" w:rsidRDefault="00A3047A" w:rsidP="007C0BE8">
      <w:pPr>
        <w:spacing w:after="0" w:line="240" w:lineRule="auto"/>
        <w:jc w:val="both"/>
        <w:rPr>
          <w:rFonts w:ascii="Arial" w:hAnsi="Arial" w:cs="Arial"/>
          <w:b/>
          <w:bCs/>
          <w:sz w:val="26"/>
          <w:szCs w:val="26"/>
        </w:rPr>
      </w:pPr>
    </w:p>
    <w:p w:rsidR="00A3047A" w:rsidRDefault="00A3047A" w:rsidP="007C0BE8">
      <w:pPr>
        <w:spacing w:after="0" w:line="240" w:lineRule="auto"/>
        <w:jc w:val="both"/>
        <w:rPr>
          <w:rFonts w:ascii="Arial" w:hAnsi="Arial" w:cs="Arial"/>
          <w:b/>
          <w:bCs/>
          <w:sz w:val="26"/>
          <w:szCs w:val="26"/>
        </w:rPr>
      </w:pPr>
    </w:p>
    <w:p w:rsidR="00A3047A" w:rsidRDefault="00A3047A">
      <w:pPr>
        <w:rPr>
          <w:rFonts w:ascii="Arial" w:hAnsi="Arial" w:cs="Arial"/>
          <w:b/>
          <w:bCs/>
          <w:sz w:val="26"/>
          <w:szCs w:val="26"/>
        </w:rPr>
      </w:pPr>
      <w:r>
        <w:rPr>
          <w:rFonts w:ascii="Arial" w:hAnsi="Arial" w:cs="Arial"/>
          <w:b/>
          <w:bCs/>
          <w:sz w:val="26"/>
          <w:szCs w:val="26"/>
        </w:rPr>
        <w:br w:type="page"/>
      </w:r>
    </w:p>
    <w:p w:rsidR="000A6272" w:rsidRPr="007E2581" w:rsidRDefault="000A6272" w:rsidP="007C0BE8">
      <w:pPr>
        <w:spacing w:after="0" w:line="240" w:lineRule="auto"/>
        <w:jc w:val="both"/>
        <w:rPr>
          <w:rFonts w:ascii="Arial" w:hAnsi="Arial" w:cs="Arial"/>
          <w:b/>
          <w:bCs/>
          <w:sz w:val="26"/>
          <w:szCs w:val="26"/>
        </w:rPr>
      </w:pPr>
      <w:r w:rsidRPr="007E2581">
        <w:rPr>
          <w:rFonts w:ascii="Arial" w:hAnsi="Arial" w:cs="Arial"/>
          <w:b/>
          <w:bCs/>
          <w:sz w:val="26"/>
          <w:szCs w:val="26"/>
        </w:rPr>
        <w:lastRenderedPageBreak/>
        <w:t xml:space="preserve">PROPUESTA DE INICIATIVA CON PROYECTO DE DECRETO </w:t>
      </w:r>
      <w:r w:rsidR="00BB78C1" w:rsidRPr="007E2581">
        <w:rPr>
          <w:rFonts w:ascii="Arial" w:hAnsi="Arial" w:cs="Arial"/>
          <w:b/>
          <w:bCs/>
          <w:sz w:val="26"/>
          <w:szCs w:val="26"/>
        </w:rPr>
        <w:t xml:space="preserve">POR EL </w:t>
      </w:r>
      <w:r w:rsidRPr="007E2581">
        <w:rPr>
          <w:rFonts w:ascii="Arial" w:hAnsi="Arial" w:cs="Arial"/>
          <w:b/>
          <w:bCs/>
          <w:sz w:val="26"/>
          <w:szCs w:val="26"/>
        </w:rPr>
        <w:t>QUE SE REFORMAN Y ADICIONAN DIVERSAS DISPOSICIONES</w:t>
      </w:r>
      <w:r w:rsidR="00155826" w:rsidRPr="007E2581">
        <w:rPr>
          <w:rFonts w:ascii="Arial" w:hAnsi="Arial" w:cs="Arial"/>
          <w:b/>
          <w:bCs/>
          <w:sz w:val="26"/>
          <w:szCs w:val="26"/>
        </w:rPr>
        <w:t xml:space="preserve"> DE LA LEY GENERAL DE INSTITUCIONES Y PROCEDIMIENTOS ELECTORALES, CON OBJETO DE ESTABLECER SANCIONES </w:t>
      </w:r>
      <w:r w:rsidR="007E2581" w:rsidRPr="007E2581">
        <w:rPr>
          <w:rFonts w:ascii="Arial" w:hAnsi="Arial" w:cs="Arial"/>
          <w:b/>
          <w:bCs/>
          <w:sz w:val="26"/>
          <w:szCs w:val="26"/>
        </w:rPr>
        <w:t xml:space="preserve">POR </w:t>
      </w:r>
      <w:r w:rsidR="00C95AA9">
        <w:rPr>
          <w:rFonts w:ascii="Arial" w:hAnsi="Arial" w:cs="Arial"/>
          <w:b/>
          <w:bCs/>
          <w:sz w:val="26"/>
          <w:szCs w:val="26"/>
        </w:rPr>
        <w:t xml:space="preserve">INCUMPLIMIENTO A </w:t>
      </w:r>
      <w:r w:rsidR="007E2581" w:rsidRPr="007E2581">
        <w:rPr>
          <w:rFonts w:ascii="Arial" w:hAnsi="Arial" w:cs="Arial"/>
          <w:b/>
          <w:bCs/>
          <w:sz w:val="26"/>
          <w:szCs w:val="26"/>
        </w:rPr>
        <w:t>LA OBLIGACIÓN DE VOTAR EN LAS ELECCIONES, CONSULTAS POPULARES Y PROCESOS DE REVOCACIÓN DE MANDATO</w:t>
      </w:r>
      <w:r w:rsidRPr="007E2581">
        <w:rPr>
          <w:rFonts w:ascii="Arial" w:hAnsi="Arial" w:cs="Arial"/>
          <w:b/>
          <w:bCs/>
          <w:sz w:val="26"/>
          <w:szCs w:val="26"/>
        </w:rPr>
        <w:t xml:space="preserve">, QUE PRESENTA EL DIPUTADO FRANCISCO JAVIER CORTEZ GÓMEZ, EN CONJUNTO CON LAS DIPUTADAS QUE INTEGRAN EL GRUPO PARLAMENTARIO “MOVIMIENTO REGENERACIÓN NACIONAL” DEL PARTIDO </w:t>
      </w:r>
      <w:r w:rsidRPr="007E2581">
        <w:rPr>
          <w:rFonts w:ascii="Arial" w:hAnsi="Arial" w:cs="Arial"/>
          <w:b/>
          <w:bCs/>
          <w:sz w:val="32"/>
          <w:szCs w:val="32"/>
        </w:rPr>
        <w:t>morena</w:t>
      </w:r>
      <w:r w:rsidRPr="007E2581">
        <w:rPr>
          <w:rFonts w:ascii="Arial" w:hAnsi="Arial" w:cs="Arial"/>
          <w:b/>
          <w:bCs/>
          <w:sz w:val="26"/>
          <w:szCs w:val="26"/>
        </w:rPr>
        <w:t>.</w:t>
      </w:r>
    </w:p>
    <w:p w:rsidR="00BB78C1" w:rsidRPr="007E2581" w:rsidRDefault="00BB78C1" w:rsidP="007C0BE8">
      <w:pPr>
        <w:spacing w:after="0" w:line="240" w:lineRule="auto"/>
        <w:jc w:val="both"/>
        <w:rPr>
          <w:rFonts w:ascii="Arial" w:hAnsi="Arial" w:cs="Arial"/>
          <w:b/>
          <w:bCs/>
          <w:sz w:val="26"/>
          <w:szCs w:val="26"/>
        </w:rPr>
      </w:pPr>
    </w:p>
    <w:p w:rsidR="00BB78C1" w:rsidRPr="007E2581" w:rsidRDefault="00BB78C1" w:rsidP="00BB78C1">
      <w:pPr>
        <w:spacing w:after="0" w:line="240" w:lineRule="auto"/>
        <w:jc w:val="both"/>
        <w:rPr>
          <w:rFonts w:ascii="Arial" w:hAnsi="Arial" w:cs="Arial"/>
          <w:b/>
          <w:bCs/>
          <w:sz w:val="26"/>
          <w:szCs w:val="26"/>
        </w:rPr>
      </w:pPr>
      <w:r w:rsidRPr="007E2581">
        <w:rPr>
          <w:rFonts w:ascii="Arial" w:hAnsi="Arial" w:cs="Arial"/>
          <w:b/>
          <w:bCs/>
          <w:sz w:val="26"/>
          <w:szCs w:val="26"/>
        </w:rPr>
        <w:t>H</w:t>
      </w:r>
      <w:r w:rsidR="00DD3254" w:rsidRPr="007E2581">
        <w:rPr>
          <w:rFonts w:ascii="Arial" w:hAnsi="Arial" w:cs="Arial"/>
          <w:b/>
          <w:bCs/>
          <w:sz w:val="26"/>
          <w:szCs w:val="26"/>
        </w:rPr>
        <w:t>ONORABLE PLENO DEL CONGRESO DEL ESTADO</w:t>
      </w:r>
    </w:p>
    <w:p w:rsidR="00DD3254" w:rsidRPr="007E2581" w:rsidRDefault="00DD3254" w:rsidP="00BB78C1">
      <w:pPr>
        <w:spacing w:after="0" w:line="240" w:lineRule="auto"/>
        <w:jc w:val="both"/>
        <w:rPr>
          <w:rFonts w:ascii="Arial" w:hAnsi="Arial" w:cs="Arial"/>
          <w:b/>
          <w:bCs/>
          <w:sz w:val="26"/>
          <w:szCs w:val="26"/>
        </w:rPr>
      </w:pPr>
    </w:p>
    <w:p w:rsidR="00BB78C1" w:rsidRPr="007E2581" w:rsidRDefault="00BB78C1" w:rsidP="00BB78C1">
      <w:pPr>
        <w:spacing w:after="0" w:line="240" w:lineRule="auto"/>
        <w:jc w:val="both"/>
        <w:rPr>
          <w:rFonts w:ascii="Arial" w:hAnsi="Arial" w:cs="Arial"/>
          <w:b/>
          <w:bCs/>
          <w:sz w:val="26"/>
          <w:szCs w:val="26"/>
        </w:rPr>
      </w:pPr>
      <w:r w:rsidRPr="007E2581">
        <w:rPr>
          <w:rFonts w:ascii="Arial" w:hAnsi="Arial" w:cs="Arial"/>
          <w:b/>
          <w:bCs/>
          <w:sz w:val="26"/>
          <w:szCs w:val="26"/>
        </w:rPr>
        <w:t xml:space="preserve">P R E S E N T </w:t>
      </w:r>
      <w:proofErr w:type="gramStart"/>
      <w:r w:rsidRPr="007E2581">
        <w:rPr>
          <w:rFonts w:ascii="Arial" w:hAnsi="Arial" w:cs="Arial"/>
          <w:b/>
          <w:bCs/>
          <w:sz w:val="26"/>
          <w:szCs w:val="26"/>
        </w:rPr>
        <w:t>E .</w:t>
      </w:r>
      <w:proofErr w:type="gramEnd"/>
      <w:r w:rsidRPr="007E2581">
        <w:rPr>
          <w:rFonts w:ascii="Arial" w:hAnsi="Arial" w:cs="Arial"/>
          <w:b/>
          <w:bCs/>
          <w:sz w:val="26"/>
          <w:szCs w:val="26"/>
        </w:rPr>
        <w:t xml:space="preserve"> -</w:t>
      </w:r>
    </w:p>
    <w:p w:rsidR="00BB78C1" w:rsidRPr="007E2581" w:rsidRDefault="00BB78C1" w:rsidP="00BB78C1">
      <w:pPr>
        <w:spacing w:after="0" w:line="240" w:lineRule="auto"/>
        <w:jc w:val="both"/>
        <w:rPr>
          <w:rFonts w:ascii="Arial" w:hAnsi="Arial" w:cs="Arial"/>
          <w:b/>
          <w:bCs/>
          <w:sz w:val="26"/>
          <w:szCs w:val="26"/>
        </w:rPr>
      </w:pPr>
    </w:p>
    <w:p w:rsidR="00F8427A" w:rsidRPr="003C307E" w:rsidRDefault="00BB78C1" w:rsidP="007C0BE8">
      <w:pPr>
        <w:spacing w:after="0" w:line="240" w:lineRule="auto"/>
        <w:jc w:val="both"/>
        <w:rPr>
          <w:rFonts w:ascii="Arial" w:hAnsi="Arial" w:cs="Arial"/>
          <w:b/>
          <w:bCs/>
          <w:sz w:val="26"/>
          <w:szCs w:val="26"/>
        </w:rPr>
      </w:pPr>
      <w:r w:rsidRPr="003C307E">
        <w:rPr>
          <w:rFonts w:ascii="Arial" w:hAnsi="Arial" w:cs="Arial"/>
          <w:b/>
          <w:bCs/>
          <w:sz w:val="26"/>
          <w:szCs w:val="26"/>
        </w:rPr>
        <w:t xml:space="preserve">El suscrito, Diputado Francisco Javier Cortez Gómez, en conjunto con las Diputadas </w:t>
      </w:r>
      <w:r w:rsidR="003C307E" w:rsidRPr="003C307E">
        <w:rPr>
          <w:rFonts w:ascii="Arial" w:hAnsi="Arial" w:cs="Arial"/>
          <w:b/>
          <w:bCs/>
          <w:sz w:val="26"/>
          <w:szCs w:val="26"/>
        </w:rPr>
        <w:t>integrantes</w:t>
      </w:r>
      <w:r w:rsidR="00F63EBC">
        <w:rPr>
          <w:rFonts w:ascii="Arial" w:hAnsi="Arial" w:cs="Arial"/>
          <w:b/>
          <w:bCs/>
          <w:sz w:val="26"/>
          <w:szCs w:val="26"/>
        </w:rPr>
        <w:t xml:space="preserve"> </w:t>
      </w:r>
      <w:r w:rsidR="003C307E">
        <w:rPr>
          <w:rFonts w:ascii="Arial" w:hAnsi="Arial" w:cs="Arial"/>
          <w:b/>
          <w:bCs/>
          <w:sz w:val="26"/>
          <w:szCs w:val="26"/>
        </w:rPr>
        <w:t>d</w:t>
      </w:r>
      <w:r w:rsidRPr="003C307E">
        <w:rPr>
          <w:rFonts w:ascii="Arial" w:hAnsi="Arial" w:cs="Arial"/>
          <w:b/>
          <w:bCs/>
          <w:sz w:val="26"/>
          <w:szCs w:val="26"/>
        </w:rPr>
        <w:t xml:space="preserve">el Grupo Parlamentario </w:t>
      </w:r>
      <w:r w:rsidR="00DD3254" w:rsidRPr="003C307E">
        <w:rPr>
          <w:rFonts w:ascii="Arial" w:hAnsi="Arial" w:cs="Arial"/>
          <w:b/>
          <w:bCs/>
          <w:sz w:val="26"/>
          <w:szCs w:val="26"/>
        </w:rPr>
        <w:t xml:space="preserve">“Movimiento Regeneración Nacional” </w:t>
      </w:r>
      <w:r w:rsidRPr="003C307E">
        <w:rPr>
          <w:rFonts w:ascii="Arial" w:hAnsi="Arial" w:cs="Arial"/>
          <w:b/>
          <w:bCs/>
          <w:sz w:val="26"/>
          <w:szCs w:val="26"/>
        </w:rPr>
        <w:t xml:space="preserve">del </w:t>
      </w:r>
      <w:r w:rsidR="00D466D3">
        <w:rPr>
          <w:rFonts w:ascii="Arial" w:hAnsi="Arial" w:cs="Arial"/>
          <w:b/>
          <w:bCs/>
          <w:sz w:val="26"/>
          <w:szCs w:val="26"/>
        </w:rPr>
        <w:t>p</w:t>
      </w:r>
      <w:r w:rsidR="00DD3254" w:rsidRPr="003C307E">
        <w:rPr>
          <w:rFonts w:ascii="Arial" w:hAnsi="Arial" w:cs="Arial"/>
          <w:b/>
          <w:bCs/>
          <w:sz w:val="26"/>
          <w:szCs w:val="26"/>
        </w:rPr>
        <w:t xml:space="preserve">artido </w:t>
      </w:r>
      <w:r w:rsidR="00DD3254" w:rsidRPr="003C307E">
        <w:rPr>
          <w:rFonts w:ascii="Arial" w:hAnsi="Arial" w:cs="Arial"/>
          <w:b/>
          <w:bCs/>
          <w:sz w:val="30"/>
          <w:szCs w:val="30"/>
        </w:rPr>
        <w:t>morena</w:t>
      </w:r>
      <w:r w:rsidRPr="003C307E">
        <w:rPr>
          <w:rFonts w:ascii="Arial" w:hAnsi="Arial" w:cs="Arial"/>
          <w:b/>
          <w:bCs/>
          <w:sz w:val="26"/>
          <w:szCs w:val="26"/>
        </w:rPr>
        <w:t>, en el ejercicio de las facultades que nos confieren los artículos</w:t>
      </w:r>
      <w:r w:rsidR="004E0CC2">
        <w:rPr>
          <w:rFonts w:ascii="Arial" w:hAnsi="Arial" w:cs="Arial"/>
          <w:b/>
          <w:bCs/>
          <w:sz w:val="26"/>
          <w:szCs w:val="26"/>
        </w:rPr>
        <w:t xml:space="preserve"> 59 Fracción I, 60 y 67 fracciones</w:t>
      </w:r>
      <w:r w:rsidRPr="003C307E">
        <w:rPr>
          <w:rFonts w:ascii="Arial" w:hAnsi="Arial" w:cs="Arial"/>
          <w:b/>
          <w:bCs/>
          <w:sz w:val="26"/>
          <w:szCs w:val="26"/>
        </w:rPr>
        <w:t xml:space="preserve"> I</w:t>
      </w:r>
      <w:r w:rsidR="004E0CC2">
        <w:rPr>
          <w:rFonts w:ascii="Arial" w:hAnsi="Arial" w:cs="Arial"/>
          <w:b/>
          <w:bCs/>
          <w:sz w:val="26"/>
          <w:szCs w:val="26"/>
        </w:rPr>
        <w:t xml:space="preserve"> y II</w:t>
      </w:r>
      <w:r w:rsidRPr="003C307E">
        <w:rPr>
          <w:rFonts w:ascii="Arial" w:hAnsi="Arial" w:cs="Arial"/>
          <w:b/>
          <w:bCs/>
          <w:sz w:val="26"/>
          <w:szCs w:val="26"/>
        </w:rPr>
        <w:t>, de la Constitución Política del Estado de Coahuila de Zaragoza, así como los artículos 21 Fracción IV</w:t>
      </w:r>
      <w:r w:rsidR="00DF569E">
        <w:rPr>
          <w:rFonts w:ascii="Arial" w:hAnsi="Arial" w:cs="Arial"/>
          <w:b/>
          <w:bCs/>
          <w:sz w:val="26"/>
          <w:szCs w:val="26"/>
        </w:rPr>
        <w:t>, V</w:t>
      </w:r>
      <w:r w:rsidRPr="003C307E">
        <w:rPr>
          <w:rFonts w:ascii="Arial" w:hAnsi="Arial" w:cs="Arial"/>
          <w:b/>
          <w:bCs/>
          <w:sz w:val="26"/>
          <w:szCs w:val="26"/>
        </w:rPr>
        <w:t xml:space="preserve">, 152 Fracción I, y demás aplicables de la Ley Orgánica del Congreso del Estado Independiente, Libre y Soberano de Coahuila de Zaragoza, </w:t>
      </w:r>
      <w:r w:rsidR="007C50F0">
        <w:rPr>
          <w:rFonts w:ascii="Arial" w:hAnsi="Arial" w:cs="Arial"/>
          <w:b/>
          <w:bCs/>
          <w:sz w:val="26"/>
          <w:szCs w:val="26"/>
        </w:rPr>
        <w:t xml:space="preserve">nos permitimos </w:t>
      </w:r>
      <w:proofErr w:type="spellStart"/>
      <w:r w:rsidR="007C50F0">
        <w:rPr>
          <w:rFonts w:ascii="Arial" w:hAnsi="Arial" w:cs="Arial"/>
          <w:b/>
          <w:bCs/>
          <w:sz w:val="26"/>
          <w:szCs w:val="26"/>
        </w:rPr>
        <w:t>someter</w:t>
      </w:r>
      <w:r w:rsidRPr="003C307E">
        <w:rPr>
          <w:rFonts w:ascii="Arial" w:hAnsi="Arial" w:cs="Arial"/>
          <w:b/>
          <w:bCs/>
          <w:sz w:val="26"/>
          <w:szCs w:val="26"/>
        </w:rPr>
        <w:t>a</w:t>
      </w:r>
      <w:proofErr w:type="spellEnd"/>
      <w:r w:rsidRPr="003C307E">
        <w:rPr>
          <w:rFonts w:ascii="Arial" w:hAnsi="Arial" w:cs="Arial"/>
          <w:b/>
          <w:bCs/>
          <w:sz w:val="26"/>
          <w:szCs w:val="26"/>
        </w:rPr>
        <w:t xml:space="preserve"> consideración de e</w:t>
      </w:r>
      <w:r w:rsidR="004E0CC2">
        <w:rPr>
          <w:rFonts w:ascii="Arial" w:hAnsi="Arial" w:cs="Arial"/>
          <w:b/>
          <w:bCs/>
          <w:sz w:val="26"/>
          <w:szCs w:val="26"/>
        </w:rPr>
        <w:t>ste Honorable Pleno</w:t>
      </w:r>
      <w:r w:rsidR="007C50F0">
        <w:rPr>
          <w:rFonts w:ascii="Arial" w:hAnsi="Arial" w:cs="Arial"/>
          <w:b/>
          <w:bCs/>
          <w:sz w:val="26"/>
          <w:szCs w:val="26"/>
        </w:rPr>
        <w:t xml:space="preserve"> del Congreso</w:t>
      </w:r>
      <w:r w:rsidR="004E0CC2">
        <w:rPr>
          <w:rFonts w:ascii="Arial" w:hAnsi="Arial" w:cs="Arial"/>
          <w:b/>
          <w:bCs/>
          <w:sz w:val="26"/>
          <w:szCs w:val="26"/>
        </w:rPr>
        <w:t xml:space="preserve"> la presente propuesta de iniciativa con proyecto de decreto, por el que</w:t>
      </w:r>
      <w:r w:rsidR="003408FD">
        <w:rPr>
          <w:rFonts w:ascii="Arial" w:hAnsi="Arial" w:cs="Arial"/>
          <w:b/>
          <w:bCs/>
          <w:sz w:val="26"/>
          <w:szCs w:val="26"/>
        </w:rPr>
        <w:t xml:space="preserve"> se </w:t>
      </w:r>
      <w:r w:rsidR="003408FD" w:rsidRPr="003408FD">
        <w:rPr>
          <w:rFonts w:ascii="Arial" w:hAnsi="Arial" w:cs="Arial"/>
          <w:b/>
          <w:bCs/>
          <w:sz w:val="26"/>
          <w:szCs w:val="26"/>
        </w:rPr>
        <w:t xml:space="preserve">reforma el artículo 7, al que se agrega un sexto párrafo; se adiciona el inciso e) al numeral 1 del artículo 447, recorriéndose el actual al siguiente lugar para formar el inciso f); y se </w:t>
      </w:r>
      <w:r w:rsidR="006432B4">
        <w:rPr>
          <w:rFonts w:ascii="Arial" w:hAnsi="Arial" w:cs="Arial"/>
          <w:b/>
          <w:bCs/>
          <w:sz w:val="26"/>
          <w:szCs w:val="26"/>
        </w:rPr>
        <w:t>añade</w:t>
      </w:r>
      <w:r w:rsidR="003408FD" w:rsidRPr="003408FD">
        <w:rPr>
          <w:rFonts w:ascii="Arial" w:hAnsi="Arial" w:cs="Arial"/>
          <w:b/>
          <w:bCs/>
          <w:sz w:val="26"/>
          <w:szCs w:val="26"/>
        </w:rPr>
        <w:t xml:space="preserve"> la fracción V al inciso e) del numeral 1 del artículo 456, todos, de la Ley General de Instituciones y Procedimientos Electorales</w:t>
      </w:r>
      <w:r w:rsidR="003408FD">
        <w:rPr>
          <w:rFonts w:ascii="Arial" w:hAnsi="Arial" w:cs="Arial"/>
          <w:b/>
          <w:bCs/>
          <w:sz w:val="26"/>
          <w:szCs w:val="26"/>
        </w:rPr>
        <w:t xml:space="preserve">, </w:t>
      </w:r>
      <w:r w:rsidR="00DD3254" w:rsidRPr="003C307E">
        <w:rPr>
          <w:rFonts w:ascii="Arial" w:hAnsi="Arial" w:cs="Arial"/>
          <w:b/>
          <w:bCs/>
          <w:sz w:val="26"/>
          <w:szCs w:val="26"/>
        </w:rPr>
        <w:t xml:space="preserve">al tenor </w:t>
      </w:r>
      <w:r w:rsidR="008E7E58" w:rsidRPr="003C307E">
        <w:rPr>
          <w:rFonts w:ascii="Arial" w:hAnsi="Arial" w:cs="Arial"/>
          <w:b/>
          <w:bCs/>
          <w:sz w:val="26"/>
          <w:szCs w:val="26"/>
        </w:rPr>
        <w:t xml:space="preserve">de </w:t>
      </w:r>
      <w:r w:rsidR="00497BDD" w:rsidRPr="003C307E">
        <w:rPr>
          <w:rFonts w:ascii="Arial" w:hAnsi="Arial" w:cs="Arial"/>
          <w:b/>
          <w:bCs/>
          <w:sz w:val="26"/>
          <w:szCs w:val="26"/>
        </w:rPr>
        <w:t>la siguiente:</w:t>
      </w:r>
    </w:p>
    <w:p w:rsidR="007C0BE8" w:rsidRPr="003C307E" w:rsidRDefault="007C0BE8" w:rsidP="007C0BE8">
      <w:pPr>
        <w:spacing w:after="0" w:line="240" w:lineRule="auto"/>
        <w:jc w:val="both"/>
        <w:rPr>
          <w:rFonts w:ascii="Arial" w:hAnsi="Arial" w:cs="Arial"/>
          <w:sz w:val="26"/>
          <w:szCs w:val="26"/>
        </w:rPr>
      </w:pPr>
    </w:p>
    <w:p w:rsidR="007C0BE8" w:rsidRPr="003C307E" w:rsidRDefault="00647D71" w:rsidP="00647D71">
      <w:pPr>
        <w:spacing w:after="0" w:line="240" w:lineRule="auto"/>
        <w:jc w:val="center"/>
        <w:rPr>
          <w:rFonts w:ascii="Arial" w:hAnsi="Arial" w:cs="Arial"/>
          <w:b/>
          <w:bCs/>
          <w:sz w:val="26"/>
          <w:szCs w:val="26"/>
        </w:rPr>
      </w:pPr>
      <w:r w:rsidRPr="003C307E">
        <w:rPr>
          <w:rFonts w:ascii="Arial" w:hAnsi="Arial" w:cs="Arial"/>
          <w:b/>
          <w:bCs/>
          <w:sz w:val="26"/>
          <w:szCs w:val="26"/>
        </w:rPr>
        <w:t>EXPOSICIÓN DE MOTIVOS</w:t>
      </w:r>
    </w:p>
    <w:p w:rsidR="007C0BE8" w:rsidRDefault="007C0BE8" w:rsidP="007C0BE8">
      <w:pPr>
        <w:spacing w:after="0" w:line="240" w:lineRule="auto"/>
        <w:jc w:val="both"/>
        <w:rPr>
          <w:rFonts w:ascii="Arial" w:hAnsi="Arial" w:cs="Arial"/>
          <w:sz w:val="26"/>
          <w:szCs w:val="26"/>
        </w:rPr>
      </w:pPr>
    </w:p>
    <w:p w:rsidR="00D3737B" w:rsidRDefault="006120E7" w:rsidP="007C0BE8">
      <w:pPr>
        <w:spacing w:after="0" w:line="240" w:lineRule="auto"/>
        <w:jc w:val="both"/>
        <w:rPr>
          <w:rFonts w:ascii="Arial" w:hAnsi="Arial" w:cs="Arial"/>
          <w:sz w:val="26"/>
          <w:szCs w:val="26"/>
        </w:rPr>
      </w:pPr>
      <w:r>
        <w:rPr>
          <w:rFonts w:ascii="Arial" w:hAnsi="Arial" w:cs="Arial"/>
          <w:sz w:val="26"/>
          <w:szCs w:val="26"/>
        </w:rPr>
        <w:t xml:space="preserve">Tanto por el número de cargos en disputa, como del tamaño del padrón de </w:t>
      </w:r>
      <w:proofErr w:type="spellStart"/>
      <w:r w:rsidR="00DF2F40">
        <w:rPr>
          <w:rFonts w:ascii="Arial" w:hAnsi="Arial" w:cs="Arial"/>
          <w:sz w:val="26"/>
          <w:szCs w:val="26"/>
        </w:rPr>
        <w:t>sufragantes</w:t>
      </w:r>
      <w:proofErr w:type="spellEnd"/>
      <w:r>
        <w:rPr>
          <w:rFonts w:ascii="Arial" w:hAnsi="Arial" w:cs="Arial"/>
          <w:sz w:val="26"/>
          <w:szCs w:val="26"/>
        </w:rPr>
        <w:t>, el pasado 6 de junio tuvo lugar en México el proceso electoral más grande de la historia del nuestro país</w:t>
      </w:r>
      <w:r w:rsidR="00984A16">
        <w:rPr>
          <w:rFonts w:ascii="Arial" w:hAnsi="Arial" w:cs="Arial"/>
          <w:sz w:val="26"/>
          <w:szCs w:val="26"/>
        </w:rPr>
        <w:t>. Por sus particularidades, este hecho histórico sigue siendo motivo de profunda reflexión, desde el punto de vista</w:t>
      </w:r>
      <w:r w:rsidR="008B2A4E">
        <w:rPr>
          <w:rFonts w:ascii="Arial" w:hAnsi="Arial" w:cs="Arial"/>
          <w:sz w:val="26"/>
          <w:szCs w:val="26"/>
        </w:rPr>
        <w:t>, tanto</w:t>
      </w:r>
      <w:r w:rsidR="00984A16">
        <w:rPr>
          <w:rFonts w:ascii="Arial" w:hAnsi="Arial" w:cs="Arial"/>
          <w:sz w:val="26"/>
          <w:szCs w:val="26"/>
        </w:rPr>
        <w:t xml:space="preserve"> político, </w:t>
      </w:r>
      <w:r w:rsidR="008B2A4E">
        <w:rPr>
          <w:rFonts w:ascii="Arial" w:hAnsi="Arial" w:cs="Arial"/>
          <w:sz w:val="26"/>
          <w:szCs w:val="26"/>
        </w:rPr>
        <w:t xml:space="preserve">como </w:t>
      </w:r>
      <w:r w:rsidR="00984A16">
        <w:rPr>
          <w:rFonts w:ascii="Arial" w:hAnsi="Arial" w:cs="Arial"/>
          <w:sz w:val="26"/>
          <w:szCs w:val="26"/>
        </w:rPr>
        <w:t>jurídico, social y cultural.</w:t>
      </w:r>
    </w:p>
    <w:p w:rsidR="006120E7" w:rsidRDefault="006120E7" w:rsidP="007C0BE8">
      <w:pPr>
        <w:spacing w:after="0" w:line="240" w:lineRule="auto"/>
        <w:jc w:val="both"/>
        <w:rPr>
          <w:rFonts w:ascii="Arial" w:hAnsi="Arial" w:cs="Arial"/>
          <w:sz w:val="26"/>
          <w:szCs w:val="26"/>
        </w:rPr>
      </w:pPr>
    </w:p>
    <w:p w:rsidR="005B4CAA" w:rsidRDefault="006120E7" w:rsidP="005B4CAA">
      <w:pPr>
        <w:spacing w:after="0" w:line="240" w:lineRule="auto"/>
        <w:jc w:val="both"/>
        <w:rPr>
          <w:rFonts w:ascii="Arial" w:hAnsi="Arial" w:cs="Arial"/>
          <w:sz w:val="26"/>
          <w:szCs w:val="26"/>
        </w:rPr>
      </w:pPr>
      <w:r>
        <w:rPr>
          <w:rFonts w:ascii="Arial" w:hAnsi="Arial" w:cs="Arial"/>
          <w:sz w:val="26"/>
          <w:szCs w:val="26"/>
        </w:rPr>
        <w:t>En efecto, más de 93 millones de mexicanos eligieron</w:t>
      </w:r>
      <w:r w:rsidR="005B4CAA" w:rsidRPr="005B4CAA">
        <w:rPr>
          <w:rFonts w:ascii="Arial" w:hAnsi="Arial" w:cs="Arial"/>
          <w:sz w:val="26"/>
          <w:szCs w:val="26"/>
        </w:rPr>
        <w:t xml:space="preserve"> a los 500 integrantes de la Cámara de diputados (300 por el principio de mayoría relativa y 200 por el de </w:t>
      </w:r>
      <w:r w:rsidR="005B4CAA" w:rsidRPr="005B4CAA">
        <w:rPr>
          <w:rFonts w:ascii="Arial" w:hAnsi="Arial" w:cs="Arial"/>
          <w:sz w:val="26"/>
          <w:szCs w:val="26"/>
        </w:rPr>
        <w:lastRenderedPageBreak/>
        <w:t>representación proporcional)</w:t>
      </w:r>
      <w:r>
        <w:rPr>
          <w:rFonts w:ascii="Arial" w:hAnsi="Arial" w:cs="Arial"/>
          <w:sz w:val="26"/>
          <w:szCs w:val="26"/>
        </w:rPr>
        <w:t xml:space="preserve">, así mismo, </w:t>
      </w:r>
      <w:r w:rsidR="008B2A4E">
        <w:rPr>
          <w:rFonts w:ascii="Arial" w:hAnsi="Arial" w:cs="Arial"/>
          <w:sz w:val="26"/>
          <w:szCs w:val="26"/>
        </w:rPr>
        <w:t xml:space="preserve">30 congresos estatales, </w:t>
      </w:r>
      <w:r w:rsidR="005B4CAA" w:rsidRPr="005B4CAA">
        <w:rPr>
          <w:rFonts w:ascii="Arial" w:hAnsi="Arial" w:cs="Arial"/>
          <w:sz w:val="26"/>
          <w:szCs w:val="26"/>
        </w:rPr>
        <w:t>15</w:t>
      </w:r>
      <w:r w:rsidR="008B2A4E">
        <w:rPr>
          <w:rFonts w:ascii="Arial" w:hAnsi="Arial" w:cs="Arial"/>
          <w:sz w:val="26"/>
          <w:szCs w:val="26"/>
        </w:rPr>
        <w:t xml:space="preserve"> gubernaturas y </w:t>
      </w:r>
      <w:r w:rsidR="000B46A6">
        <w:rPr>
          <w:rFonts w:ascii="Arial" w:hAnsi="Arial" w:cs="Arial"/>
          <w:sz w:val="26"/>
          <w:szCs w:val="26"/>
        </w:rPr>
        <w:t xml:space="preserve">se renovaron </w:t>
      </w:r>
      <w:r w:rsidR="00997A76">
        <w:rPr>
          <w:rFonts w:ascii="Arial" w:hAnsi="Arial" w:cs="Arial"/>
          <w:sz w:val="26"/>
          <w:szCs w:val="26"/>
        </w:rPr>
        <w:t>los ayuntamientos</w:t>
      </w:r>
      <w:r w:rsidR="000F43C3">
        <w:rPr>
          <w:rFonts w:ascii="Arial" w:hAnsi="Arial" w:cs="Arial"/>
          <w:sz w:val="26"/>
          <w:szCs w:val="26"/>
        </w:rPr>
        <w:t xml:space="preserve"> </w:t>
      </w:r>
      <w:r w:rsidR="00997A76">
        <w:rPr>
          <w:rFonts w:ascii="Arial" w:hAnsi="Arial" w:cs="Arial"/>
          <w:sz w:val="26"/>
          <w:szCs w:val="26"/>
        </w:rPr>
        <w:t>de</w:t>
      </w:r>
      <w:r w:rsidR="008B2A4E">
        <w:rPr>
          <w:rFonts w:ascii="Arial" w:hAnsi="Arial" w:cs="Arial"/>
          <w:sz w:val="26"/>
          <w:szCs w:val="26"/>
        </w:rPr>
        <w:t xml:space="preserve"> dos estados.</w:t>
      </w:r>
    </w:p>
    <w:p w:rsidR="006120E7" w:rsidRDefault="006120E7" w:rsidP="005B4CAA">
      <w:pPr>
        <w:spacing w:after="0" w:line="240" w:lineRule="auto"/>
        <w:jc w:val="both"/>
        <w:rPr>
          <w:rFonts w:ascii="Arial" w:hAnsi="Arial" w:cs="Arial"/>
          <w:sz w:val="26"/>
          <w:szCs w:val="26"/>
        </w:rPr>
      </w:pPr>
    </w:p>
    <w:p w:rsidR="00984A16" w:rsidRDefault="00510309" w:rsidP="005B4CAA">
      <w:pPr>
        <w:spacing w:after="0" w:line="240" w:lineRule="auto"/>
        <w:jc w:val="both"/>
        <w:rPr>
          <w:rFonts w:ascii="Arial" w:hAnsi="Arial" w:cs="Arial"/>
          <w:sz w:val="26"/>
          <w:szCs w:val="26"/>
        </w:rPr>
      </w:pPr>
      <w:r>
        <w:rPr>
          <w:rFonts w:ascii="Arial" w:hAnsi="Arial" w:cs="Arial"/>
          <w:sz w:val="26"/>
          <w:szCs w:val="26"/>
        </w:rPr>
        <w:t>En esa contienda, e</w:t>
      </w:r>
      <w:r w:rsidR="00984A16" w:rsidRPr="00984A16">
        <w:rPr>
          <w:rFonts w:ascii="Arial" w:hAnsi="Arial" w:cs="Arial"/>
          <w:sz w:val="26"/>
          <w:szCs w:val="26"/>
        </w:rPr>
        <w:t xml:space="preserve">l </w:t>
      </w:r>
      <w:r w:rsidR="00984A16">
        <w:rPr>
          <w:rFonts w:ascii="Arial" w:hAnsi="Arial" w:cs="Arial"/>
          <w:sz w:val="26"/>
          <w:szCs w:val="26"/>
        </w:rPr>
        <w:t>nivel</w:t>
      </w:r>
      <w:r w:rsidR="00984A16" w:rsidRPr="00984A16">
        <w:rPr>
          <w:rFonts w:ascii="Arial" w:hAnsi="Arial" w:cs="Arial"/>
          <w:sz w:val="26"/>
          <w:szCs w:val="26"/>
        </w:rPr>
        <w:t xml:space="preserve"> de participación</w:t>
      </w:r>
      <w:r w:rsidR="00984A16">
        <w:rPr>
          <w:rFonts w:ascii="Arial" w:hAnsi="Arial" w:cs="Arial"/>
          <w:sz w:val="26"/>
          <w:szCs w:val="26"/>
        </w:rPr>
        <w:t xml:space="preserve">, </w:t>
      </w:r>
      <w:r w:rsidR="00361DB6">
        <w:rPr>
          <w:rFonts w:ascii="Arial" w:hAnsi="Arial" w:cs="Arial"/>
          <w:sz w:val="26"/>
          <w:szCs w:val="26"/>
        </w:rPr>
        <w:t>incluso por parte de</w:t>
      </w:r>
      <w:r w:rsidR="000F43C3">
        <w:rPr>
          <w:rFonts w:ascii="Arial" w:hAnsi="Arial" w:cs="Arial"/>
          <w:sz w:val="26"/>
          <w:szCs w:val="26"/>
        </w:rPr>
        <w:t xml:space="preserve"> </w:t>
      </w:r>
      <w:r w:rsidR="00361DB6">
        <w:rPr>
          <w:rFonts w:ascii="Arial" w:hAnsi="Arial" w:cs="Arial"/>
          <w:sz w:val="26"/>
          <w:szCs w:val="26"/>
        </w:rPr>
        <w:t xml:space="preserve">los </w:t>
      </w:r>
      <w:r w:rsidR="00984A16">
        <w:rPr>
          <w:rFonts w:ascii="Arial" w:hAnsi="Arial" w:cs="Arial"/>
          <w:sz w:val="26"/>
          <w:szCs w:val="26"/>
        </w:rPr>
        <w:t>electores residentes en el extranjero,</w:t>
      </w:r>
      <w:r w:rsidR="00984A16" w:rsidRPr="00984A16">
        <w:rPr>
          <w:rFonts w:ascii="Arial" w:hAnsi="Arial" w:cs="Arial"/>
          <w:sz w:val="26"/>
          <w:szCs w:val="26"/>
        </w:rPr>
        <w:t xml:space="preserve"> fue de entre el 51.7 y 52.5 por ciento, </w:t>
      </w:r>
      <w:r w:rsidR="00984A16">
        <w:rPr>
          <w:rFonts w:ascii="Arial" w:hAnsi="Arial" w:cs="Arial"/>
          <w:sz w:val="26"/>
          <w:szCs w:val="26"/>
        </w:rPr>
        <w:t>según reportó, al término de los comicios, el</w:t>
      </w:r>
      <w:r w:rsidR="00984A16" w:rsidRPr="00984A16">
        <w:rPr>
          <w:rFonts w:ascii="Arial" w:hAnsi="Arial" w:cs="Arial"/>
          <w:sz w:val="26"/>
          <w:szCs w:val="26"/>
        </w:rPr>
        <w:t xml:space="preserve"> Instituto Nacional Electoral</w:t>
      </w:r>
      <w:r w:rsidR="00984A16">
        <w:rPr>
          <w:rFonts w:ascii="Arial" w:hAnsi="Arial" w:cs="Arial"/>
          <w:sz w:val="26"/>
          <w:szCs w:val="26"/>
        </w:rPr>
        <w:t xml:space="preserve"> (INE). Así pues,</w:t>
      </w:r>
      <w:r w:rsidR="001A6130">
        <w:rPr>
          <w:rFonts w:ascii="Arial" w:hAnsi="Arial" w:cs="Arial"/>
          <w:sz w:val="26"/>
          <w:szCs w:val="26"/>
        </w:rPr>
        <w:t xml:space="preserve"> en un país donde el voto es </w:t>
      </w:r>
      <w:r w:rsidR="003A2BA0">
        <w:rPr>
          <w:rFonts w:ascii="Arial" w:hAnsi="Arial" w:cs="Arial"/>
          <w:sz w:val="26"/>
          <w:szCs w:val="26"/>
        </w:rPr>
        <w:t xml:space="preserve">el </w:t>
      </w:r>
      <w:r w:rsidR="001A6130">
        <w:rPr>
          <w:rFonts w:ascii="Arial" w:hAnsi="Arial" w:cs="Arial"/>
          <w:sz w:val="26"/>
          <w:szCs w:val="26"/>
        </w:rPr>
        <w:t>resultado de un acto de libre voluntad,</w:t>
      </w:r>
      <w:r w:rsidR="00984A16">
        <w:rPr>
          <w:rFonts w:ascii="Arial" w:hAnsi="Arial" w:cs="Arial"/>
          <w:sz w:val="26"/>
          <w:szCs w:val="26"/>
        </w:rPr>
        <w:t xml:space="preserve"> la tasa de abstención nacional se ubica </w:t>
      </w:r>
      <w:r w:rsidR="001A6130">
        <w:rPr>
          <w:rFonts w:ascii="Arial" w:hAnsi="Arial" w:cs="Arial"/>
          <w:sz w:val="26"/>
          <w:szCs w:val="26"/>
        </w:rPr>
        <w:t>entre el 47.5 y 48.3 por ciento.</w:t>
      </w:r>
    </w:p>
    <w:p w:rsidR="00F85EAD" w:rsidRDefault="00F85EAD" w:rsidP="00D3737B">
      <w:pPr>
        <w:spacing w:after="0" w:line="240" w:lineRule="auto"/>
        <w:jc w:val="both"/>
        <w:rPr>
          <w:rFonts w:ascii="Arial" w:hAnsi="Arial" w:cs="Arial"/>
          <w:sz w:val="26"/>
          <w:szCs w:val="26"/>
        </w:rPr>
      </w:pPr>
    </w:p>
    <w:p w:rsidR="001A6130" w:rsidRDefault="001A6130" w:rsidP="00D3737B">
      <w:pPr>
        <w:spacing w:after="0" w:line="240" w:lineRule="auto"/>
        <w:jc w:val="both"/>
        <w:rPr>
          <w:rFonts w:ascii="Arial" w:hAnsi="Arial" w:cs="Arial"/>
          <w:sz w:val="26"/>
          <w:szCs w:val="26"/>
        </w:rPr>
      </w:pPr>
      <w:r>
        <w:rPr>
          <w:rFonts w:ascii="Arial" w:hAnsi="Arial" w:cs="Arial"/>
          <w:sz w:val="26"/>
          <w:szCs w:val="26"/>
        </w:rPr>
        <w:t xml:space="preserve">Lo extraño es que los procesos electorales que tienen lugar en otros países, donde también el voto es voluntario, generalmente </w:t>
      </w:r>
      <w:r w:rsidR="00D3737B" w:rsidRPr="00D3737B">
        <w:rPr>
          <w:rFonts w:ascii="Arial" w:hAnsi="Arial" w:cs="Arial"/>
          <w:sz w:val="26"/>
          <w:szCs w:val="26"/>
        </w:rPr>
        <w:t>revelan alto</w:t>
      </w:r>
      <w:r w:rsidR="00D3737B">
        <w:rPr>
          <w:rFonts w:ascii="Arial" w:hAnsi="Arial" w:cs="Arial"/>
          <w:sz w:val="26"/>
          <w:szCs w:val="26"/>
        </w:rPr>
        <w:t xml:space="preserve">s </w:t>
      </w:r>
      <w:r>
        <w:rPr>
          <w:rFonts w:ascii="Arial" w:hAnsi="Arial" w:cs="Arial"/>
          <w:sz w:val="26"/>
          <w:szCs w:val="26"/>
        </w:rPr>
        <w:t>rangos</w:t>
      </w:r>
      <w:r w:rsidR="00D3737B">
        <w:rPr>
          <w:rFonts w:ascii="Arial" w:hAnsi="Arial" w:cs="Arial"/>
          <w:sz w:val="26"/>
          <w:szCs w:val="26"/>
        </w:rPr>
        <w:t xml:space="preserve"> de participación. </w:t>
      </w:r>
      <w:r w:rsidR="00D3737B" w:rsidRPr="00D3737B">
        <w:rPr>
          <w:rFonts w:ascii="Arial" w:hAnsi="Arial" w:cs="Arial"/>
          <w:sz w:val="26"/>
          <w:szCs w:val="26"/>
        </w:rPr>
        <w:t>España es uno de estos casos, alcanzando porcentajes de votac</w:t>
      </w:r>
      <w:r>
        <w:rPr>
          <w:rFonts w:ascii="Arial" w:hAnsi="Arial" w:cs="Arial"/>
          <w:sz w:val="26"/>
          <w:szCs w:val="26"/>
        </w:rPr>
        <w:t>ión superiores a 70 por ciento.</w:t>
      </w:r>
    </w:p>
    <w:p w:rsidR="001A6130" w:rsidRDefault="001A6130" w:rsidP="00D3737B">
      <w:pPr>
        <w:spacing w:after="0" w:line="240" w:lineRule="auto"/>
        <w:jc w:val="both"/>
        <w:rPr>
          <w:rFonts w:ascii="Arial" w:hAnsi="Arial" w:cs="Arial"/>
          <w:sz w:val="26"/>
          <w:szCs w:val="26"/>
        </w:rPr>
      </w:pPr>
    </w:p>
    <w:p w:rsidR="001A6130" w:rsidRDefault="003A2BA0" w:rsidP="00D3737B">
      <w:pPr>
        <w:spacing w:after="0" w:line="240" w:lineRule="auto"/>
        <w:jc w:val="both"/>
        <w:rPr>
          <w:rFonts w:ascii="Arial" w:hAnsi="Arial" w:cs="Arial"/>
          <w:sz w:val="26"/>
          <w:szCs w:val="26"/>
        </w:rPr>
      </w:pPr>
      <w:r>
        <w:rPr>
          <w:rFonts w:ascii="Arial" w:hAnsi="Arial" w:cs="Arial"/>
          <w:sz w:val="26"/>
          <w:szCs w:val="26"/>
        </w:rPr>
        <w:t xml:space="preserve">Si bien </w:t>
      </w:r>
      <w:r w:rsidR="00D3737B" w:rsidRPr="00D3737B">
        <w:rPr>
          <w:rFonts w:ascii="Arial" w:hAnsi="Arial" w:cs="Arial"/>
          <w:sz w:val="26"/>
          <w:szCs w:val="26"/>
        </w:rPr>
        <w:t xml:space="preserve">México registró </w:t>
      </w:r>
      <w:r w:rsidR="001A6130">
        <w:rPr>
          <w:rFonts w:ascii="Arial" w:hAnsi="Arial" w:cs="Arial"/>
          <w:sz w:val="26"/>
          <w:szCs w:val="26"/>
        </w:rPr>
        <w:t xml:space="preserve">en 1994 </w:t>
      </w:r>
      <w:r>
        <w:rPr>
          <w:rFonts w:ascii="Arial" w:hAnsi="Arial" w:cs="Arial"/>
          <w:sz w:val="26"/>
          <w:szCs w:val="26"/>
        </w:rPr>
        <w:t>un</w:t>
      </w:r>
      <w:r w:rsidR="00D3737B" w:rsidRPr="00D3737B">
        <w:rPr>
          <w:rFonts w:ascii="Arial" w:hAnsi="Arial" w:cs="Arial"/>
          <w:sz w:val="26"/>
          <w:szCs w:val="26"/>
        </w:rPr>
        <w:t xml:space="preserve"> máximo histórico </w:t>
      </w:r>
      <w:r w:rsidR="001A6130">
        <w:rPr>
          <w:rFonts w:ascii="Arial" w:hAnsi="Arial" w:cs="Arial"/>
          <w:sz w:val="26"/>
          <w:szCs w:val="26"/>
        </w:rPr>
        <w:t>de</w:t>
      </w:r>
      <w:r w:rsidR="00D3737B" w:rsidRPr="00D3737B">
        <w:rPr>
          <w:rFonts w:ascii="Arial" w:hAnsi="Arial" w:cs="Arial"/>
          <w:sz w:val="26"/>
          <w:szCs w:val="26"/>
        </w:rPr>
        <w:t xml:space="preserve"> 77.66 por ciento</w:t>
      </w:r>
      <w:r w:rsidR="003E0022">
        <w:rPr>
          <w:rFonts w:ascii="Arial" w:hAnsi="Arial" w:cs="Arial"/>
          <w:sz w:val="26"/>
          <w:szCs w:val="26"/>
        </w:rPr>
        <w:t xml:space="preserve"> de participación</w:t>
      </w:r>
      <w:r w:rsidR="001A6130">
        <w:rPr>
          <w:rFonts w:ascii="Arial" w:hAnsi="Arial" w:cs="Arial"/>
          <w:sz w:val="26"/>
          <w:szCs w:val="26"/>
        </w:rPr>
        <w:t>,</w:t>
      </w:r>
      <w:r w:rsidR="000F43C3">
        <w:rPr>
          <w:rFonts w:ascii="Arial" w:hAnsi="Arial" w:cs="Arial"/>
          <w:sz w:val="26"/>
          <w:szCs w:val="26"/>
        </w:rPr>
        <w:t xml:space="preserve"> </w:t>
      </w:r>
      <w:r w:rsidR="001A6130" w:rsidRPr="001A6130">
        <w:rPr>
          <w:rFonts w:ascii="Arial" w:hAnsi="Arial" w:cs="Arial"/>
          <w:sz w:val="26"/>
          <w:szCs w:val="26"/>
        </w:rPr>
        <w:t>también tuvo</w:t>
      </w:r>
      <w:r>
        <w:rPr>
          <w:rFonts w:ascii="Arial" w:hAnsi="Arial" w:cs="Arial"/>
          <w:sz w:val="26"/>
          <w:szCs w:val="26"/>
        </w:rPr>
        <w:t>, nueve años después,</w:t>
      </w:r>
      <w:r w:rsidR="001A6130" w:rsidRPr="001A6130">
        <w:rPr>
          <w:rFonts w:ascii="Arial" w:hAnsi="Arial" w:cs="Arial"/>
          <w:sz w:val="26"/>
          <w:szCs w:val="26"/>
        </w:rPr>
        <w:t xml:space="preserve"> su máximo de abstención, que fue de 57.90 por ciento. (</w:t>
      </w:r>
      <w:r>
        <w:rPr>
          <w:rFonts w:ascii="Arial" w:hAnsi="Arial" w:cs="Arial"/>
          <w:sz w:val="26"/>
          <w:szCs w:val="26"/>
        </w:rPr>
        <w:t>INE, Resultados E</w:t>
      </w:r>
      <w:r w:rsidR="001A6130" w:rsidRPr="001A6130">
        <w:rPr>
          <w:rFonts w:ascii="Arial" w:hAnsi="Arial" w:cs="Arial"/>
          <w:sz w:val="26"/>
          <w:szCs w:val="26"/>
        </w:rPr>
        <w:t>lectorales).</w:t>
      </w:r>
    </w:p>
    <w:p w:rsidR="001A6130" w:rsidRPr="00F42A22" w:rsidRDefault="001A6130" w:rsidP="00D3737B">
      <w:pPr>
        <w:spacing w:after="0" w:line="240" w:lineRule="auto"/>
        <w:jc w:val="both"/>
        <w:rPr>
          <w:rFonts w:ascii="Arial" w:hAnsi="Arial" w:cs="Arial"/>
          <w:sz w:val="26"/>
          <w:szCs w:val="26"/>
        </w:rPr>
      </w:pPr>
    </w:p>
    <w:p w:rsidR="00F42A22" w:rsidRPr="00F42A22" w:rsidRDefault="006743DB" w:rsidP="007C0BE8">
      <w:pPr>
        <w:spacing w:after="0" w:line="240" w:lineRule="auto"/>
        <w:jc w:val="both"/>
        <w:rPr>
          <w:rFonts w:ascii="Arial" w:hAnsi="Arial" w:cs="Arial"/>
          <w:sz w:val="26"/>
          <w:szCs w:val="26"/>
        </w:rPr>
      </w:pPr>
      <w:r>
        <w:rPr>
          <w:rFonts w:ascii="Arial" w:hAnsi="Arial" w:cs="Arial"/>
          <w:sz w:val="26"/>
          <w:szCs w:val="26"/>
        </w:rPr>
        <w:t>Votar</w:t>
      </w:r>
      <w:r w:rsidR="005B4CAA" w:rsidRPr="00F42A22">
        <w:rPr>
          <w:rFonts w:ascii="Arial" w:hAnsi="Arial" w:cs="Arial"/>
          <w:sz w:val="26"/>
          <w:szCs w:val="26"/>
        </w:rPr>
        <w:t xml:space="preserve"> constituye el principal elemento activo de </w:t>
      </w:r>
      <w:r w:rsidR="003A2BA0">
        <w:rPr>
          <w:rFonts w:ascii="Arial" w:hAnsi="Arial" w:cs="Arial"/>
          <w:sz w:val="26"/>
          <w:szCs w:val="26"/>
        </w:rPr>
        <w:t>la</w:t>
      </w:r>
      <w:r w:rsidR="005B4CAA" w:rsidRPr="00F42A22">
        <w:rPr>
          <w:rFonts w:ascii="Arial" w:hAnsi="Arial" w:cs="Arial"/>
          <w:sz w:val="26"/>
          <w:szCs w:val="26"/>
        </w:rPr>
        <w:t xml:space="preserve"> democracia</w:t>
      </w:r>
      <w:r w:rsidR="000F43C3">
        <w:rPr>
          <w:rFonts w:ascii="Arial" w:hAnsi="Arial" w:cs="Arial"/>
          <w:sz w:val="26"/>
          <w:szCs w:val="26"/>
        </w:rPr>
        <w:t xml:space="preserve"> </w:t>
      </w:r>
      <w:r w:rsidR="005B4CAA" w:rsidRPr="00F42A22">
        <w:rPr>
          <w:rFonts w:ascii="Arial" w:hAnsi="Arial" w:cs="Arial"/>
          <w:sz w:val="26"/>
          <w:szCs w:val="26"/>
        </w:rPr>
        <w:t>moderna</w:t>
      </w:r>
      <w:r w:rsidR="00F42A22">
        <w:rPr>
          <w:rFonts w:ascii="Arial" w:hAnsi="Arial" w:cs="Arial"/>
          <w:sz w:val="26"/>
          <w:szCs w:val="26"/>
        </w:rPr>
        <w:t>, pues a través de este</w:t>
      </w:r>
      <w:r>
        <w:rPr>
          <w:rFonts w:ascii="Arial" w:hAnsi="Arial" w:cs="Arial"/>
          <w:sz w:val="26"/>
          <w:szCs w:val="26"/>
        </w:rPr>
        <w:t xml:space="preserve"> acto</w:t>
      </w:r>
      <w:r w:rsidR="005B4CAA" w:rsidRPr="00F42A22">
        <w:rPr>
          <w:rFonts w:ascii="Arial" w:hAnsi="Arial" w:cs="Arial"/>
          <w:sz w:val="26"/>
          <w:szCs w:val="26"/>
        </w:rPr>
        <w:t xml:space="preserve"> se manifiesta la voluntad ciudadana para cambiar o elegir gobernantes, como ocurre en 199 países del mundo qu</w:t>
      </w:r>
      <w:r>
        <w:rPr>
          <w:rFonts w:ascii="Arial" w:hAnsi="Arial" w:cs="Arial"/>
          <w:sz w:val="26"/>
          <w:szCs w:val="26"/>
        </w:rPr>
        <w:t xml:space="preserve">e son considerados </w:t>
      </w:r>
      <w:r w:rsidR="003A2BA0">
        <w:rPr>
          <w:rFonts w:ascii="Arial" w:hAnsi="Arial" w:cs="Arial"/>
          <w:sz w:val="26"/>
          <w:szCs w:val="26"/>
        </w:rPr>
        <w:t>demócratas</w:t>
      </w:r>
      <w:r>
        <w:rPr>
          <w:rFonts w:ascii="Arial" w:hAnsi="Arial" w:cs="Arial"/>
          <w:sz w:val="26"/>
          <w:szCs w:val="26"/>
        </w:rPr>
        <w:t xml:space="preserve">, </w:t>
      </w:r>
      <w:r w:rsidR="005B4CAA" w:rsidRPr="00F42A22">
        <w:rPr>
          <w:rFonts w:ascii="Arial" w:hAnsi="Arial" w:cs="Arial"/>
          <w:sz w:val="26"/>
          <w:szCs w:val="26"/>
        </w:rPr>
        <w:t>según datos de la Organización Internacional para la Democracia y la Asist</w:t>
      </w:r>
      <w:r w:rsidR="00F42A22" w:rsidRPr="00F42A22">
        <w:rPr>
          <w:rFonts w:ascii="Arial" w:hAnsi="Arial" w:cs="Arial"/>
          <w:sz w:val="26"/>
          <w:szCs w:val="26"/>
        </w:rPr>
        <w:t>encia Electoral (IDEA, 2014).</w:t>
      </w:r>
    </w:p>
    <w:p w:rsidR="00F42A22" w:rsidRPr="00F21DD2" w:rsidRDefault="00F42A22" w:rsidP="007C0BE8">
      <w:pPr>
        <w:spacing w:after="0" w:line="240" w:lineRule="auto"/>
        <w:jc w:val="both"/>
        <w:rPr>
          <w:rFonts w:ascii="Arial" w:hAnsi="Arial" w:cs="Arial"/>
          <w:sz w:val="26"/>
          <w:szCs w:val="26"/>
        </w:rPr>
      </w:pPr>
    </w:p>
    <w:p w:rsidR="006743DB" w:rsidRPr="00F21DD2" w:rsidRDefault="006743DB" w:rsidP="007C0BE8">
      <w:pPr>
        <w:spacing w:after="0" w:line="240" w:lineRule="auto"/>
        <w:jc w:val="both"/>
        <w:rPr>
          <w:rFonts w:ascii="Arial" w:hAnsi="Arial" w:cs="Arial"/>
          <w:sz w:val="26"/>
          <w:szCs w:val="26"/>
        </w:rPr>
      </w:pPr>
      <w:r w:rsidRPr="00F21DD2">
        <w:rPr>
          <w:rFonts w:ascii="Arial" w:hAnsi="Arial" w:cs="Arial"/>
          <w:sz w:val="26"/>
          <w:szCs w:val="26"/>
        </w:rPr>
        <w:t>En la</w:t>
      </w:r>
      <w:r w:rsidR="005B4CAA" w:rsidRPr="00F21DD2">
        <w:rPr>
          <w:rFonts w:ascii="Arial" w:hAnsi="Arial" w:cs="Arial"/>
          <w:sz w:val="26"/>
          <w:szCs w:val="26"/>
        </w:rPr>
        <w:t xml:space="preserve"> normativa</w:t>
      </w:r>
      <w:r w:rsidRPr="00F21DD2">
        <w:rPr>
          <w:rFonts w:ascii="Arial" w:hAnsi="Arial" w:cs="Arial"/>
          <w:sz w:val="26"/>
          <w:szCs w:val="26"/>
        </w:rPr>
        <w:t xml:space="preserve"> mexicana, al voto se</w:t>
      </w:r>
      <w:r w:rsidR="005B4CAA" w:rsidRPr="00F21DD2">
        <w:rPr>
          <w:rFonts w:ascii="Arial" w:hAnsi="Arial" w:cs="Arial"/>
          <w:sz w:val="26"/>
          <w:szCs w:val="26"/>
        </w:rPr>
        <w:t xml:space="preserve"> le concede </w:t>
      </w:r>
      <w:r w:rsidRPr="00F21DD2">
        <w:rPr>
          <w:rFonts w:ascii="Arial" w:hAnsi="Arial" w:cs="Arial"/>
          <w:sz w:val="26"/>
          <w:szCs w:val="26"/>
        </w:rPr>
        <w:t xml:space="preserve">un </w:t>
      </w:r>
      <w:r w:rsidR="005B4CAA" w:rsidRPr="00F21DD2">
        <w:rPr>
          <w:rFonts w:ascii="Arial" w:hAnsi="Arial" w:cs="Arial"/>
          <w:sz w:val="26"/>
          <w:szCs w:val="26"/>
        </w:rPr>
        <w:t>rango</w:t>
      </w:r>
      <w:r w:rsidRPr="00F21DD2">
        <w:rPr>
          <w:rFonts w:ascii="Arial" w:hAnsi="Arial" w:cs="Arial"/>
          <w:sz w:val="26"/>
          <w:szCs w:val="26"/>
        </w:rPr>
        <w:t xml:space="preserve"> constitucional. El artículo </w:t>
      </w:r>
      <w:proofErr w:type="gramStart"/>
      <w:r w:rsidRPr="00F21DD2">
        <w:rPr>
          <w:rFonts w:ascii="Arial" w:hAnsi="Arial" w:cs="Arial"/>
          <w:sz w:val="26"/>
          <w:szCs w:val="26"/>
        </w:rPr>
        <w:t>35</w:t>
      </w:r>
      <w:r w:rsidR="00B60354">
        <w:rPr>
          <w:rFonts w:ascii="Arial" w:hAnsi="Arial" w:cs="Arial"/>
          <w:sz w:val="26"/>
          <w:szCs w:val="26"/>
        </w:rPr>
        <w:t>,</w:t>
      </w:r>
      <w:r w:rsidRPr="00F21DD2">
        <w:rPr>
          <w:rFonts w:ascii="Arial" w:hAnsi="Arial" w:cs="Arial"/>
          <w:sz w:val="26"/>
          <w:szCs w:val="26"/>
        </w:rPr>
        <w:t>fracción</w:t>
      </w:r>
      <w:proofErr w:type="gramEnd"/>
      <w:r w:rsidRPr="00F21DD2">
        <w:rPr>
          <w:rFonts w:ascii="Arial" w:hAnsi="Arial" w:cs="Arial"/>
          <w:sz w:val="26"/>
          <w:szCs w:val="26"/>
        </w:rPr>
        <w:t xml:space="preserve"> I</w:t>
      </w:r>
      <w:r w:rsidR="00B60354">
        <w:rPr>
          <w:rFonts w:ascii="Arial" w:hAnsi="Arial" w:cs="Arial"/>
          <w:sz w:val="26"/>
          <w:szCs w:val="26"/>
        </w:rPr>
        <w:t>,</w:t>
      </w:r>
      <w:r w:rsidR="005B4CAA" w:rsidRPr="00F21DD2">
        <w:rPr>
          <w:rFonts w:ascii="Arial" w:hAnsi="Arial" w:cs="Arial"/>
          <w:sz w:val="26"/>
          <w:szCs w:val="26"/>
        </w:rPr>
        <w:t xml:space="preserve"> establece que votar en las elecciones es un derecho ciudadano, en tanto que el </w:t>
      </w:r>
      <w:r w:rsidRPr="00F21DD2">
        <w:rPr>
          <w:rFonts w:ascii="Arial" w:hAnsi="Arial" w:cs="Arial"/>
          <w:sz w:val="26"/>
          <w:szCs w:val="26"/>
        </w:rPr>
        <w:t xml:space="preserve">artículo </w:t>
      </w:r>
      <w:r w:rsidR="005B4CAA" w:rsidRPr="00F21DD2">
        <w:rPr>
          <w:rFonts w:ascii="Arial" w:hAnsi="Arial" w:cs="Arial"/>
          <w:sz w:val="26"/>
          <w:szCs w:val="26"/>
        </w:rPr>
        <w:t xml:space="preserve">36, </w:t>
      </w:r>
      <w:r w:rsidRPr="00F21DD2">
        <w:rPr>
          <w:rFonts w:ascii="Arial" w:hAnsi="Arial" w:cs="Arial"/>
          <w:sz w:val="26"/>
          <w:szCs w:val="26"/>
        </w:rPr>
        <w:t>fracción III</w:t>
      </w:r>
      <w:r w:rsidR="00B60354">
        <w:rPr>
          <w:rFonts w:ascii="Arial" w:hAnsi="Arial" w:cs="Arial"/>
          <w:sz w:val="26"/>
          <w:szCs w:val="26"/>
        </w:rPr>
        <w:t>,</w:t>
      </w:r>
      <w:r w:rsidRPr="00F21DD2">
        <w:rPr>
          <w:rFonts w:ascii="Arial" w:hAnsi="Arial" w:cs="Arial"/>
          <w:sz w:val="26"/>
          <w:szCs w:val="26"/>
        </w:rPr>
        <w:t xml:space="preserve"> señala, como obligación ciudadana: </w:t>
      </w:r>
      <w:r w:rsidRPr="00F21DD2">
        <w:rPr>
          <w:rFonts w:ascii="Arial" w:hAnsi="Arial" w:cs="Arial"/>
          <w:i/>
          <w:sz w:val="26"/>
          <w:szCs w:val="26"/>
        </w:rPr>
        <w:t>Votar en las elecciones, las consultas populares y los procesos de revocación de mandato, en los términos que señale la ley</w:t>
      </w:r>
      <w:r w:rsidRPr="00F21DD2">
        <w:rPr>
          <w:rFonts w:ascii="Arial" w:hAnsi="Arial" w:cs="Arial"/>
          <w:sz w:val="26"/>
          <w:szCs w:val="26"/>
        </w:rPr>
        <w:t>.</w:t>
      </w:r>
    </w:p>
    <w:p w:rsidR="006743DB" w:rsidRPr="00F21DD2" w:rsidRDefault="006743DB" w:rsidP="007C0BE8">
      <w:pPr>
        <w:spacing w:after="0" w:line="240" w:lineRule="auto"/>
        <w:jc w:val="both"/>
        <w:rPr>
          <w:rFonts w:ascii="Arial" w:hAnsi="Arial" w:cs="Arial"/>
          <w:sz w:val="26"/>
          <w:szCs w:val="26"/>
        </w:rPr>
      </w:pPr>
    </w:p>
    <w:p w:rsidR="00F42A22" w:rsidRPr="00F21DD2" w:rsidRDefault="005B4CAA" w:rsidP="007C0BE8">
      <w:pPr>
        <w:spacing w:after="0" w:line="240" w:lineRule="auto"/>
        <w:jc w:val="both"/>
        <w:rPr>
          <w:rFonts w:ascii="Arial" w:hAnsi="Arial" w:cs="Arial"/>
          <w:sz w:val="26"/>
          <w:szCs w:val="26"/>
        </w:rPr>
      </w:pPr>
      <w:r w:rsidRPr="00F21DD2">
        <w:rPr>
          <w:rFonts w:ascii="Arial" w:hAnsi="Arial" w:cs="Arial"/>
          <w:sz w:val="26"/>
          <w:szCs w:val="26"/>
        </w:rPr>
        <w:t xml:space="preserve">Por </w:t>
      </w:r>
      <w:r w:rsidR="006C047F" w:rsidRPr="00F21DD2">
        <w:rPr>
          <w:rFonts w:ascii="Arial" w:hAnsi="Arial" w:cs="Arial"/>
          <w:sz w:val="26"/>
          <w:szCs w:val="26"/>
        </w:rPr>
        <w:t>su parte</w:t>
      </w:r>
      <w:r w:rsidRPr="00F21DD2">
        <w:rPr>
          <w:rFonts w:ascii="Arial" w:hAnsi="Arial" w:cs="Arial"/>
          <w:sz w:val="26"/>
          <w:szCs w:val="26"/>
        </w:rPr>
        <w:t xml:space="preserve">, el </w:t>
      </w:r>
      <w:r w:rsidR="006743DB" w:rsidRPr="00F21DD2">
        <w:rPr>
          <w:rFonts w:ascii="Arial" w:hAnsi="Arial" w:cs="Arial"/>
          <w:sz w:val="26"/>
          <w:szCs w:val="26"/>
        </w:rPr>
        <w:t>artículo</w:t>
      </w:r>
      <w:r w:rsidRPr="00F21DD2">
        <w:rPr>
          <w:rFonts w:ascii="Arial" w:hAnsi="Arial" w:cs="Arial"/>
          <w:sz w:val="26"/>
          <w:szCs w:val="26"/>
        </w:rPr>
        <w:t xml:space="preserve"> 38</w:t>
      </w:r>
      <w:r w:rsidR="00084E8C">
        <w:rPr>
          <w:rFonts w:ascii="Arial" w:hAnsi="Arial" w:cs="Arial"/>
          <w:sz w:val="26"/>
          <w:szCs w:val="26"/>
        </w:rPr>
        <w:t>,</w:t>
      </w:r>
      <w:r w:rsidR="006743DB" w:rsidRPr="00F21DD2">
        <w:rPr>
          <w:rFonts w:ascii="Arial" w:hAnsi="Arial" w:cs="Arial"/>
          <w:sz w:val="26"/>
          <w:szCs w:val="26"/>
        </w:rPr>
        <w:t xml:space="preserve"> fracción </w:t>
      </w:r>
      <w:proofErr w:type="spellStart"/>
      <w:proofErr w:type="gramStart"/>
      <w:r w:rsidR="006743DB" w:rsidRPr="00F21DD2">
        <w:rPr>
          <w:rFonts w:ascii="Arial" w:hAnsi="Arial" w:cs="Arial"/>
          <w:sz w:val="26"/>
          <w:szCs w:val="26"/>
        </w:rPr>
        <w:t>I</w:t>
      </w:r>
      <w:r w:rsidR="00084E8C">
        <w:rPr>
          <w:rFonts w:ascii="Arial" w:hAnsi="Arial" w:cs="Arial"/>
          <w:sz w:val="26"/>
          <w:szCs w:val="26"/>
        </w:rPr>
        <w:t>,</w:t>
      </w:r>
      <w:r w:rsidR="003A2BA0">
        <w:rPr>
          <w:rFonts w:ascii="Arial" w:hAnsi="Arial" w:cs="Arial"/>
          <w:sz w:val="26"/>
          <w:szCs w:val="26"/>
        </w:rPr>
        <w:t>estipula</w:t>
      </w:r>
      <w:proofErr w:type="spellEnd"/>
      <w:proofErr w:type="gramEnd"/>
      <w:r w:rsidRPr="00F21DD2">
        <w:rPr>
          <w:rFonts w:ascii="Arial" w:hAnsi="Arial" w:cs="Arial"/>
          <w:sz w:val="26"/>
          <w:szCs w:val="26"/>
        </w:rPr>
        <w:t xml:space="preserve"> que</w:t>
      </w:r>
      <w:r w:rsidR="006743DB" w:rsidRPr="00F21DD2">
        <w:rPr>
          <w:rFonts w:ascii="Arial" w:hAnsi="Arial" w:cs="Arial"/>
          <w:sz w:val="26"/>
          <w:szCs w:val="26"/>
        </w:rPr>
        <w:t>,</w:t>
      </w:r>
      <w:r w:rsidRPr="00F21DD2">
        <w:rPr>
          <w:rFonts w:ascii="Arial" w:hAnsi="Arial" w:cs="Arial"/>
          <w:sz w:val="26"/>
          <w:szCs w:val="26"/>
        </w:rPr>
        <w:t xml:space="preserve"> por falta de cumplimiento, sin causa justificada</w:t>
      </w:r>
      <w:r w:rsidR="003A2BA0">
        <w:rPr>
          <w:rFonts w:ascii="Arial" w:hAnsi="Arial" w:cs="Arial"/>
          <w:sz w:val="26"/>
          <w:szCs w:val="26"/>
        </w:rPr>
        <w:t>,</w:t>
      </w:r>
      <w:r w:rsidRPr="00F21DD2">
        <w:rPr>
          <w:rFonts w:ascii="Arial" w:hAnsi="Arial" w:cs="Arial"/>
          <w:sz w:val="26"/>
          <w:szCs w:val="26"/>
        </w:rPr>
        <w:t xml:space="preserve"> a las obligaciones que </w:t>
      </w:r>
      <w:r w:rsidRPr="00F21DD2">
        <w:rPr>
          <w:rFonts w:ascii="Arial" w:hAnsi="Arial" w:cs="Arial"/>
          <w:i/>
          <w:sz w:val="26"/>
          <w:szCs w:val="26"/>
        </w:rPr>
        <w:t>impone</w:t>
      </w:r>
      <w:r w:rsidRPr="00F21DD2">
        <w:rPr>
          <w:rFonts w:ascii="Arial" w:hAnsi="Arial" w:cs="Arial"/>
          <w:sz w:val="26"/>
          <w:szCs w:val="26"/>
        </w:rPr>
        <w:t xml:space="preserve"> el </w:t>
      </w:r>
      <w:r w:rsidR="006743DB" w:rsidRPr="00F21DD2">
        <w:rPr>
          <w:rFonts w:ascii="Arial" w:hAnsi="Arial" w:cs="Arial"/>
          <w:sz w:val="26"/>
          <w:szCs w:val="26"/>
        </w:rPr>
        <w:t>artículo</w:t>
      </w:r>
      <w:r w:rsidRPr="00F21DD2">
        <w:rPr>
          <w:rFonts w:ascii="Arial" w:hAnsi="Arial" w:cs="Arial"/>
          <w:sz w:val="26"/>
          <w:szCs w:val="26"/>
        </w:rPr>
        <w:t xml:space="preserve"> 36, se </w:t>
      </w:r>
      <w:r w:rsidRPr="00F21DD2">
        <w:rPr>
          <w:rFonts w:ascii="Arial" w:hAnsi="Arial" w:cs="Arial"/>
          <w:i/>
          <w:sz w:val="26"/>
          <w:szCs w:val="26"/>
        </w:rPr>
        <w:t>suspenden los derechos y prerrogativas del ciudadano</w:t>
      </w:r>
      <w:r w:rsidRPr="00F21DD2">
        <w:rPr>
          <w:rFonts w:ascii="Arial" w:hAnsi="Arial" w:cs="Arial"/>
          <w:sz w:val="26"/>
          <w:szCs w:val="26"/>
        </w:rPr>
        <w:t xml:space="preserve">. </w:t>
      </w:r>
      <w:proofErr w:type="spellStart"/>
      <w:proofErr w:type="gramStart"/>
      <w:r w:rsidR="006C047F" w:rsidRPr="00F21DD2">
        <w:rPr>
          <w:rFonts w:ascii="Arial" w:hAnsi="Arial" w:cs="Arial"/>
          <w:sz w:val="26"/>
          <w:szCs w:val="26"/>
        </w:rPr>
        <w:t>Aparentemente,estas</w:t>
      </w:r>
      <w:proofErr w:type="spellEnd"/>
      <w:proofErr w:type="gramEnd"/>
      <w:r w:rsidR="006C047F" w:rsidRPr="00F21DD2">
        <w:rPr>
          <w:rFonts w:ascii="Arial" w:hAnsi="Arial" w:cs="Arial"/>
          <w:sz w:val="26"/>
          <w:szCs w:val="26"/>
        </w:rPr>
        <w:t xml:space="preserve"> </w:t>
      </w:r>
      <w:r w:rsidR="006743DB" w:rsidRPr="00F21DD2">
        <w:rPr>
          <w:rFonts w:ascii="Arial" w:hAnsi="Arial" w:cs="Arial"/>
          <w:sz w:val="26"/>
          <w:szCs w:val="26"/>
        </w:rPr>
        <w:t>disposiciones</w:t>
      </w:r>
      <w:r w:rsidRPr="00F21DD2">
        <w:rPr>
          <w:rFonts w:ascii="Arial" w:hAnsi="Arial" w:cs="Arial"/>
          <w:sz w:val="26"/>
          <w:szCs w:val="26"/>
        </w:rPr>
        <w:t xml:space="preserve"> evidencia</w:t>
      </w:r>
      <w:r w:rsidR="006743DB" w:rsidRPr="00F21DD2">
        <w:rPr>
          <w:rFonts w:ascii="Arial" w:hAnsi="Arial" w:cs="Arial"/>
          <w:sz w:val="26"/>
          <w:szCs w:val="26"/>
        </w:rPr>
        <w:t>n</w:t>
      </w:r>
      <w:r w:rsidRPr="00F21DD2">
        <w:rPr>
          <w:rFonts w:ascii="Arial" w:hAnsi="Arial" w:cs="Arial"/>
          <w:sz w:val="26"/>
          <w:szCs w:val="26"/>
        </w:rPr>
        <w:t xml:space="preserve"> una contradicción: </w:t>
      </w:r>
      <w:r w:rsidRPr="00F21DD2">
        <w:rPr>
          <w:rFonts w:ascii="Arial" w:hAnsi="Arial" w:cs="Arial"/>
          <w:i/>
          <w:sz w:val="26"/>
          <w:szCs w:val="26"/>
        </w:rPr>
        <w:t>derecho ciudadano y obligación con sanc</w:t>
      </w:r>
      <w:r w:rsidR="00F42A22" w:rsidRPr="00F21DD2">
        <w:rPr>
          <w:rFonts w:ascii="Arial" w:hAnsi="Arial" w:cs="Arial"/>
          <w:i/>
          <w:sz w:val="26"/>
          <w:szCs w:val="26"/>
        </w:rPr>
        <w:t>ión por falta de cumplimiento</w:t>
      </w:r>
      <w:r w:rsidR="00F42A22" w:rsidRPr="00F21DD2">
        <w:rPr>
          <w:rFonts w:ascii="Arial" w:hAnsi="Arial" w:cs="Arial"/>
          <w:sz w:val="26"/>
          <w:szCs w:val="26"/>
        </w:rPr>
        <w:t>.</w:t>
      </w:r>
    </w:p>
    <w:p w:rsidR="00F42A22" w:rsidRPr="003A2BA0" w:rsidRDefault="00F42A22" w:rsidP="007C0BE8">
      <w:pPr>
        <w:spacing w:after="0" w:line="240" w:lineRule="auto"/>
        <w:jc w:val="both"/>
        <w:rPr>
          <w:rFonts w:ascii="Arial" w:hAnsi="Arial" w:cs="Arial"/>
          <w:sz w:val="26"/>
          <w:szCs w:val="26"/>
        </w:rPr>
      </w:pPr>
    </w:p>
    <w:p w:rsidR="005B4CAA" w:rsidRPr="003A2BA0" w:rsidRDefault="005B4CAA" w:rsidP="007C0BE8">
      <w:pPr>
        <w:spacing w:after="0" w:line="240" w:lineRule="auto"/>
        <w:jc w:val="both"/>
        <w:rPr>
          <w:rFonts w:ascii="Arial" w:hAnsi="Arial" w:cs="Arial"/>
          <w:sz w:val="26"/>
          <w:szCs w:val="26"/>
        </w:rPr>
      </w:pPr>
      <w:r w:rsidRPr="003A2BA0">
        <w:rPr>
          <w:rFonts w:ascii="Arial" w:hAnsi="Arial" w:cs="Arial"/>
          <w:sz w:val="26"/>
          <w:szCs w:val="26"/>
        </w:rPr>
        <w:t>En segundo términ</w:t>
      </w:r>
      <w:r w:rsidR="003A2BA0">
        <w:rPr>
          <w:rFonts w:ascii="Arial" w:hAnsi="Arial" w:cs="Arial"/>
          <w:sz w:val="26"/>
          <w:szCs w:val="26"/>
        </w:rPr>
        <w:t xml:space="preserve">o, la redacción del artículo </w:t>
      </w:r>
      <w:r w:rsidRPr="003A2BA0">
        <w:rPr>
          <w:rFonts w:ascii="Arial" w:hAnsi="Arial" w:cs="Arial"/>
          <w:sz w:val="26"/>
          <w:szCs w:val="26"/>
        </w:rPr>
        <w:t xml:space="preserve">38 parece confusa, ambigua y de carente aplicación efectiva. En este sentido, </w:t>
      </w:r>
      <w:proofErr w:type="spellStart"/>
      <w:r w:rsidRPr="003A2BA0">
        <w:rPr>
          <w:rFonts w:ascii="Arial" w:hAnsi="Arial" w:cs="Arial"/>
          <w:sz w:val="26"/>
          <w:szCs w:val="26"/>
        </w:rPr>
        <w:t>Ric</w:t>
      </w:r>
      <w:r w:rsidR="003A2BA0">
        <w:rPr>
          <w:rFonts w:ascii="Arial" w:hAnsi="Arial" w:cs="Arial"/>
          <w:sz w:val="26"/>
          <w:szCs w:val="26"/>
        </w:rPr>
        <w:t>c</w:t>
      </w:r>
      <w:r w:rsidRPr="003A2BA0">
        <w:rPr>
          <w:rFonts w:ascii="Arial" w:hAnsi="Arial" w:cs="Arial"/>
          <w:sz w:val="26"/>
          <w:szCs w:val="26"/>
        </w:rPr>
        <w:t>ardo</w:t>
      </w:r>
      <w:proofErr w:type="spellEnd"/>
      <w:r w:rsidRPr="003A2BA0">
        <w:rPr>
          <w:rFonts w:ascii="Arial" w:hAnsi="Arial" w:cs="Arial"/>
          <w:sz w:val="26"/>
          <w:szCs w:val="26"/>
        </w:rPr>
        <w:t xml:space="preserve"> </w:t>
      </w:r>
      <w:proofErr w:type="spellStart"/>
      <w:r w:rsidRPr="003A2BA0">
        <w:rPr>
          <w:rFonts w:ascii="Arial" w:hAnsi="Arial" w:cs="Arial"/>
          <w:sz w:val="26"/>
          <w:szCs w:val="26"/>
        </w:rPr>
        <w:t>Guastini</w:t>
      </w:r>
      <w:proofErr w:type="spellEnd"/>
      <w:r w:rsidR="003A2BA0">
        <w:rPr>
          <w:rFonts w:ascii="Arial" w:hAnsi="Arial" w:cs="Arial"/>
          <w:sz w:val="26"/>
          <w:szCs w:val="26"/>
        </w:rPr>
        <w:t xml:space="preserve">, </w:t>
      </w:r>
      <w:r w:rsidR="003A2BA0" w:rsidRPr="003A2BA0">
        <w:rPr>
          <w:rFonts w:ascii="Arial" w:hAnsi="Arial" w:cs="Arial"/>
          <w:sz w:val="26"/>
          <w:szCs w:val="26"/>
        </w:rPr>
        <w:t>profesor emérito de Filosofía del Derecho en la Universidad de Génova</w:t>
      </w:r>
      <w:r w:rsidR="00084E8C">
        <w:rPr>
          <w:rFonts w:ascii="Arial" w:hAnsi="Arial" w:cs="Arial"/>
          <w:sz w:val="26"/>
          <w:szCs w:val="26"/>
        </w:rPr>
        <w:t>,</w:t>
      </w:r>
      <w:r w:rsidR="003A2BA0" w:rsidRPr="003A2BA0">
        <w:rPr>
          <w:rFonts w:ascii="Arial" w:hAnsi="Arial" w:cs="Arial"/>
          <w:sz w:val="26"/>
          <w:szCs w:val="26"/>
        </w:rPr>
        <w:t xml:space="preserve"> y director del Instituto </w:t>
      </w:r>
      <w:proofErr w:type="spellStart"/>
      <w:r w:rsidR="003A2BA0" w:rsidRPr="003A2BA0">
        <w:rPr>
          <w:rFonts w:ascii="Arial" w:hAnsi="Arial" w:cs="Arial"/>
          <w:sz w:val="26"/>
          <w:szCs w:val="26"/>
        </w:rPr>
        <w:t>Tarello</w:t>
      </w:r>
      <w:proofErr w:type="spellEnd"/>
      <w:r w:rsidR="003A2BA0" w:rsidRPr="003A2BA0">
        <w:rPr>
          <w:rFonts w:ascii="Arial" w:hAnsi="Arial" w:cs="Arial"/>
          <w:sz w:val="26"/>
          <w:szCs w:val="26"/>
        </w:rPr>
        <w:t xml:space="preserve"> para la Filosofía del Derecho en el Departamento de Jurispr</w:t>
      </w:r>
      <w:r w:rsidR="00A807FF">
        <w:rPr>
          <w:rFonts w:ascii="Arial" w:hAnsi="Arial" w:cs="Arial"/>
          <w:sz w:val="26"/>
          <w:szCs w:val="26"/>
        </w:rPr>
        <w:t xml:space="preserve">udencia de la </w:t>
      </w:r>
      <w:r w:rsidR="00A807FF">
        <w:rPr>
          <w:rFonts w:ascii="Arial" w:hAnsi="Arial" w:cs="Arial"/>
          <w:sz w:val="26"/>
          <w:szCs w:val="26"/>
        </w:rPr>
        <w:lastRenderedPageBreak/>
        <w:t>misma universidad,</w:t>
      </w:r>
      <w:r w:rsidRPr="003A2BA0">
        <w:rPr>
          <w:rFonts w:ascii="Arial" w:hAnsi="Arial" w:cs="Arial"/>
          <w:sz w:val="26"/>
          <w:szCs w:val="26"/>
        </w:rPr>
        <w:t xml:space="preserve"> establece que: </w:t>
      </w:r>
      <w:r w:rsidRPr="003A2BA0">
        <w:rPr>
          <w:rFonts w:ascii="Arial" w:hAnsi="Arial" w:cs="Arial"/>
          <w:i/>
          <w:sz w:val="26"/>
          <w:szCs w:val="26"/>
        </w:rPr>
        <w:t>“La ambigüedad requiere interpretación</w:t>
      </w:r>
      <w:r w:rsidR="00084E8C">
        <w:rPr>
          <w:rFonts w:ascii="Arial" w:hAnsi="Arial" w:cs="Arial"/>
          <w:i/>
          <w:sz w:val="26"/>
          <w:szCs w:val="26"/>
        </w:rPr>
        <w:t>,</w:t>
      </w:r>
      <w:r w:rsidRPr="003A2BA0">
        <w:rPr>
          <w:rFonts w:ascii="Arial" w:hAnsi="Arial" w:cs="Arial"/>
          <w:i/>
          <w:sz w:val="26"/>
          <w:szCs w:val="26"/>
        </w:rPr>
        <w:t xml:space="preserve"> e interpretar</w:t>
      </w:r>
      <w:r w:rsidR="00084E8C">
        <w:rPr>
          <w:rFonts w:ascii="Arial" w:hAnsi="Arial" w:cs="Arial"/>
          <w:i/>
          <w:sz w:val="26"/>
          <w:szCs w:val="26"/>
        </w:rPr>
        <w:t>,</w:t>
      </w:r>
      <w:r w:rsidRPr="003A2BA0">
        <w:rPr>
          <w:rFonts w:ascii="Arial" w:hAnsi="Arial" w:cs="Arial"/>
          <w:i/>
          <w:sz w:val="26"/>
          <w:szCs w:val="26"/>
        </w:rPr>
        <w:t xml:space="preserve"> en el ámbito jurídico</w:t>
      </w:r>
      <w:r w:rsidR="00084E8C">
        <w:rPr>
          <w:rFonts w:ascii="Arial" w:hAnsi="Arial" w:cs="Arial"/>
          <w:i/>
          <w:sz w:val="26"/>
          <w:szCs w:val="26"/>
        </w:rPr>
        <w:t>,</w:t>
      </w:r>
      <w:r w:rsidRPr="003A2BA0">
        <w:rPr>
          <w:rFonts w:ascii="Arial" w:hAnsi="Arial" w:cs="Arial"/>
          <w:i/>
          <w:sz w:val="26"/>
          <w:szCs w:val="26"/>
        </w:rPr>
        <w:t xml:space="preserve"> es atribuir sentido a un texto”</w:t>
      </w:r>
      <w:r w:rsidR="00A807FF">
        <w:rPr>
          <w:rFonts w:ascii="Arial" w:hAnsi="Arial" w:cs="Arial"/>
          <w:sz w:val="26"/>
          <w:szCs w:val="26"/>
        </w:rPr>
        <w:t>,</w:t>
      </w:r>
      <w:r w:rsidRPr="003A2BA0">
        <w:rPr>
          <w:rFonts w:ascii="Arial" w:hAnsi="Arial" w:cs="Arial"/>
          <w:sz w:val="26"/>
          <w:szCs w:val="26"/>
        </w:rPr>
        <w:t xml:space="preserve"> lo que para el ciudadano promedio resulta inoperante, </w:t>
      </w:r>
      <w:r w:rsidR="003A2BA0">
        <w:rPr>
          <w:rFonts w:ascii="Arial" w:hAnsi="Arial" w:cs="Arial"/>
          <w:sz w:val="26"/>
          <w:szCs w:val="26"/>
        </w:rPr>
        <w:t>cuando no</w:t>
      </w:r>
      <w:r w:rsidRPr="003A2BA0">
        <w:rPr>
          <w:rFonts w:ascii="Arial" w:hAnsi="Arial" w:cs="Arial"/>
          <w:sz w:val="26"/>
          <w:szCs w:val="26"/>
        </w:rPr>
        <w:t xml:space="preserve"> inaccesible, así como también ha resultado inoperante la disposición sancionatoria en el sistema electoral mexicano.</w:t>
      </w:r>
    </w:p>
    <w:p w:rsidR="00A062DD" w:rsidRPr="00A807FF" w:rsidRDefault="00A062DD" w:rsidP="007C0BE8">
      <w:pPr>
        <w:spacing w:after="0" w:line="240" w:lineRule="auto"/>
        <w:jc w:val="both"/>
        <w:rPr>
          <w:rFonts w:ascii="Arial" w:hAnsi="Arial" w:cs="Arial"/>
          <w:sz w:val="26"/>
          <w:szCs w:val="26"/>
        </w:rPr>
      </w:pPr>
    </w:p>
    <w:p w:rsidR="00D76686" w:rsidRDefault="00A062DD" w:rsidP="00A062DD">
      <w:pPr>
        <w:spacing w:after="0" w:line="240" w:lineRule="auto"/>
        <w:jc w:val="both"/>
        <w:rPr>
          <w:rFonts w:ascii="Arial" w:hAnsi="Arial" w:cs="Arial"/>
          <w:sz w:val="26"/>
          <w:szCs w:val="26"/>
        </w:rPr>
      </w:pPr>
      <w:r w:rsidRPr="00A807FF">
        <w:rPr>
          <w:rFonts w:ascii="Arial" w:hAnsi="Arial" w:cs="Arial"/>
          <w:sz w:val="26"/>
          <w:szCs w:val="26"/>
        </w:rPr>
        <w:t>A diferencia de otros ordenamientos en el mundo, la obligatoriedad del voto en México no prevé sanciones, por lo que la ciudadanía puede abstenerse</w:t>
      </w:r>
      <w:r w:rsidR="00DB7043">
        <w:rPr>
          <w:rFonts w:ascii="Arial" w:hAnsi="Arial" w:cs="Arial"/>
          <w:sz w:val="26"/>
          <w:szCs w:val="26"/>
        </w:rPr>
        <w:t>,</w:t>
      </w:r>
      <w:r w:rsidRPr="00A807FF">
        <w:rPr>
          <w:rFonts w:ascii="Arial" w:hAnsi="Arial" w:cs="Arial"/>
          <w:sz w:val="26"/>
          <w:szCs w:val="26"/>
        </w:rPr>
        <w:t xml:space="preserve"> sin consecuencias administrativas</w:t>
      </w:r>
      <w:r w:rsidR="00A807FF">
        <w:rPr>
          <w:rFonts w:ascii="Arial" w:hAnsi="Arial" w:cs="Arial"/>
          <w:sz w:val="26"/>
          <w:szCs w:val="26"/>
        </w:rPr>
        <w:t>,</w:t>
      </w:r>
      <w:r w:rsidRPr="00A807FF">
        <w:rPr>
          <w:rFonts w:ascii="Arial" w:hAnsi="Arial" w:cs="Arial"/>
          <w:sz w:val="26"/>
          <w:szCs w:val="26"/>
        </w:rPr>
        <w:t xml:space="preserve"> ni legales</w:t>
      </w:r>
      <w:r w:rsidR="00A807FF">
        <w:rPr>
          <w:rFonts w:ascii="Arial" w:hAnsi="Arial" w:cs="Arial"/>
          <w:sz w:val="26"/>
          <w:szCs w:val="26"/>
        </w:rPr>
        <w:t>, con lo que</w:t>
      </w:r>
      <w:r w:rsidR="00DB7043">
        <w:rPr>
          <w:rFonts w:ascii="Arial" w:hAnsi="Arial" w:cs="Arial"/>
          <w:sz w:val="26"/>
          <w:szCs w:val="26"/>
        </w:rPr>
        <w:t xml:space="preserve"> para muchos ciudadanos</w:t>
      </w:r>
      <w:r w:rsidR="00A807FF">
        <w:rPr>
          <w:rFonts w:ascii="Arial" w:hAnsi="Arial" w:cs="Arial"/>
          <w:sz w:val="26"/>
          <w:szCs w:val="26"/>
        </w:rPr>
        <w:t xml:space="preserve"> la credencial para votar pasa a ser solamente un simple medio de identificación personal, gracias a la confiabilidad de sus datos y a las medidas de seguridad que contiene el documento</w:t>
      </w:r>
      <w:r w:rsidRPr="00A807FF">
        <w:rPr>
          <w:rFonts w:ascii="Arial" w:hAnsi="Arial" w:cs="Arial"/>
          <w:sz w:val="26"/>
          <w:szCs w:val="26"/>
        </w:rPr>
        <w:t xml:space="preserve">. </w:t>
      </w:r>
    </w:p>
    <w:p w:rsidR="00D76686" w:rsidRDefault="00D76686" w:rsidP="00A062DD">
      <w:pPr>
        <w:spacing w:after="0" w:line="240" w:lineRule="auto"/>
        <w:jc w:val="both"/>
        <w:rPr>
          <w:rFonts w:ascii="Arial" w:hAnsi="Arial" w:cs="Arial"/>
          <w:sz w:val="26"/>
          <w:szCs w:val="26"/>
        </w:rPr>
      </w:pPr>
    </w:p>
    <w:p w:rsidR="00A062DD" w:rsidRPr="00A807FF" w:rsidRDefault="00A062DD" w:rsidP="00A062DD">
      <w:pPr>
        <w:spacing w:after="0" w:line="240" w:lineRule="auto"/>
        <w:jc w:val="both"/>
        <w:rPr>
          <w:rFonts w:ascii="Arial" w:hAnsi="Arial" w:cs="Arial"/>
          <w:sz w:val="26"/>
          <w:szCs w:val="26"/>
        </w:rPr>
      </w:pPr>
      <w:r w:rsidRPr="00A807FF">
        <w:rPr>
          <w:rFonts w:ascii="Arial" w:hAnsi="Arial" w:cs="Arial"/>
          <w:sz w:val="26"/>
          <w:szCs w:val="26"/>
        </w:rPr>
        <w:t>Existen diversos argumentos que justifican</w:t>
      </w:r>
      <w:r w:rsidR="00A807FF">
        <w:rPr>
          <w:rFonts w:ascii="Arial" w:hAnsi="Arial" w:cs="Arial"/>
          <w:sz w:val="26"/>
          <w:szCs w:val="26"/>
        </w:rPr>
        <w:t xml:space="preserve"> la abstención</w:t>
      </w:r>
      <w:r w:rsidRPr="00A807FF">
        <w:rPr>
          <w:rFonts w:ascii="Arial" w:hAnsi="Arial" w:cs="Arial"/>
          <w:sz w:val="26"/>
          <w:szCs w:val="26"/>
        </w:rPr>
        <w:t xml:space="preserve">, </w:t>
      </w:r>
      <w:r w:rsidR="00A807FF">
        <w:rPr>
          <w:rFonts w:ascii="Arial" w:hAnsi="Arial" w:cs="Arial"/>
          <w:sz w:val="26"/>
          <w:szCs w:val="26"/>
        </w:rPr>
        <w:t xml:space="preserve">como los que </w:t>
      </w:r>
      <w:r w:rsidR="00DB7043">
        <w:rPr>
          <w:rFonts w:ascii="Arial" w:hAnsi="Arial" w:cs="Arial"/>
          <w:sz w:val="26"/>
          <w:szCs w:val="26"/>
        </w:rPr>
        <w:t>ahora</w:t>
      </w:r>
      <w:r w:rsidR="00A807FF">
        <w:rPr>
          <w:rFonts w:ascii="Arial" w:hAnsi="Arial" w:cs="Arial"/>
          <w:sz w:val="26"/>
          <w:szCs w:val="26"/>
        </w:rPr>
        <w:t xml:space="preserve"> enlistamos</w:t>
      </w:r>
      <w:r w:rsidRPr="00A807FF">
        <w:rPr>
          <w:rFonts w:ascii="Arial" w:hAnsi="Arial" w:cs="Arial"/>
          <w:sz w:val="26"/>
          <w:szCs w:val="26"/>
        </w:rPr>
        <w:t>:</w:t>
      </w:r>
    </w:p>
    <w:p w:rsidR="00A062DD" w:rsidRPr="00A807FF" w:rsidRDefault="00A062DD" w:rsidP="00A062DD">
      <w:pPr>
        <w:spacing w:after="0" w:line="240" w:lineRule="auto"/>
        <w:jc w:val="both"/>
        <w:rPr>
          <w:rFonts w:ascii="Arial" w:hAnsi="Arial" w:cs="Arial"/>
          <w:sz w:val="26"/>
          <w:szCs w:val="26"/>
        </w:rPr>
      </w:pPr>
    </w:p>
    <w:p w:rsidR="00A062DD" w:rsidRPr="00A807FF" w:rsidRDefault="00A062DD" w:rsidP="00A062DD">
      <w:pPr>
        <w:pStyle w:val="Prrafodelista"/>
        <w:numPr>
          <w:ilvl w:val="0"/>
          <w:numId w:val="3"/>
        </w:numPr>
        <w:spacing w:after="0" w:line="240" w:lineRule="auto"/>
        <w:jc w:val="both"/>
        <w:rPr>
          <w:rFonts w:ascii="Arial" w:hAnsi="Arial" w:cs="Arial"/>
          <w:sz w:val="26"/>
          <w:szCs w:val="26"/>
        </w:rPr>
      </w:pPr>
      <w:r w:rsidRPr="00A807FF">
        <w:rPr>
          <w:rFonts w:ascii="Arial" w:hAnsi="Arial" w:cs="Arial"/>
          <w:sz w:val="26"/>
          <w:szCs w:val="26"/>
        </w:rPr>
        <w:t>Hay una incompatibilidad entre la obligación de votar y la libertad asociada a la democracia o, dicho de otra manera, la aplicación de sanciones por no votar representa una violación de la libertad de los ciudadanos asociada con las elecciones democráticas.</w:t>
      </w:r>
    </w:p>
    <w:p w:rsidR="00A062DD" w:rsidRPr="00A807FF" w:rsidRDefault="00A062DD" w:rsidP="00A062DD">
      <w:pPr>
        <w:spacing w:after="0" w:line="240" w:lineRule="auto"/>
        <w:jc w:val="both"/>
        <w:rPr>
          <w:rFonts w:ascii="Arial" w:hAnsi="Arial" w:cs="Arial"/>
          <w:sz w:val="26"/>
          <w:szCs w:val="26"/>
        </w:rPr>
      </w:pPr>
    </w:p>
    <w:p w:rsidR="00A062DD" w:rsidRPr="00A807FF" w:rsidRDefault="00A062DD" w:rsidP="00A062DD">
      <w:pPr>
        <w:pStyle w:val="Prrafodelista"/>
        <w:numPr>
          <w:ilvl w:val="0"/>
          <w:numId w:val="3"/>
        </w:numPr>
        <w:spacing w:after="0" w:line="240" w:lineRule="auto"/>
        <w:jc w:val="both"/>
        <w:rPr>
          <w:rFonts w:ascii="Arial" w:hAnsi="Arial" w:cs="Arial"/>
          <w:sz w:val="26"/>
          <w:szCs w:val="26"/>
        </w:rPr>
      </w:pPr>
      <w:r w:rsidRPr="00A807FF">
        <w:rPr>
          <w:rFonts w:ascii="Arial" w:hAnsi="Arial" w:cs="Arial"/>
          <w:sz w:val="26"/>
          <w:szCs w:val="26"/>
        </w:rPr>
        <w:t>Es posible que muchos países con capacidad financiera limitada no puedan justificar, ni sostener, los gastos de mantenimiento y cumplimiento de las leyes de voto obligatorio.</w:t>
      </w:r>
    </w:p>
    <w:p w:rsidR="00A062DD" w:rsidRPr="00A807FF" w:rsidRDefault="00A062DD" w:rsidP="00A062DD">
      <w:pPr>
        <w:spacing w:after="0" w:line="240" w:lineRule="auto"/>
        <w:jc w:val="both"/>
        <w:rPr>
          <w:rFonts w:ascii="Arial" w:hAnsi="Arial" w:cs="Arial"/>
          <w:sz w:val="26"/>
          <w:szCs w:val="26"/>
        </w:rPr>
      </w:pPr>
    </w:p>
    <w:p w:rsidR="00A062DD" w:rsidRPr="00A807FF" w:rsidRDefault="00A062DD" w:rsidP="00A062DD">
      <w:pPr>
        <w:pStyle w:val="Prrafodelista"/>
        <w:numPr>
          <w:ilvl w:val="0"/>
          <w:numId w:val="3"/>
        </w:numPr>
        <w:spacing w:after="0" w:line="240" w:lineRule="auto"/>
        <w:jc w:val="both"/>
        <w:rPr>
          <w:rFonts w:ascii="Arial" w:hAnsi="Arial" w:cs="Arial"/>
          <w:sz w:val="26"/>
          <w:szCs w:val="26"/>
        </w:rPr>
      </w:pPr>
      <w:r w:rsidRPr="00A807FF">
        <w:rPr>
          <w:rFonts w:ascii="Arial" w:hAnsi="Arial" w:cs="Arial"/>
          <w:sz w:val="26"/>
          <w:szCs w:val="26"/>
        </w:rPr>
        <w:t>Es más compatible con la democracia desde el punto de vista que los partidos lleven a cabo su función de convocantes a las urnas.</w:t>
      </w:r>
    </w:p>
    <w:p w:rsidR="00A062DD" w:rsidRPr="00A807FF" w:rsidRDefault="00A062DD" w:rsidP="00A062DD">
      <w:pPr>
        <w:spacing w:after="0" w:line="240" w:lineRule="auto"/>
        <w:jc w:val="both"/>
        <w:rPr>
          <w:rFonts w:ascii="Arial" w:hAnsi="Arial" w:cs="Arial"/>
          <w:sz w:val="26"/>
          <w:szCs w:val="26"/>
        </w:rPr>
      </w:pPr>
    </w:p>
    <w:p w:rsidR="00A062DD" w:rsidRPr="00A807FF" w:rsidRDefault="00A062DD" w:rsidP="00A062DD">
      <w:pPr>
        <w:pStyle w:val="Prrafodelista"/>
        <w:numPr>
          <w:ilvl w:val="0"/>
          <w:numId w:val="3"/>
        </w:numPr>
        <w:spacing w:after="0" w:line="240" w:lineRule="auto"/>
        <w:jc w:val="both"/>
        <w:rPr>
          <w:rFonts w:ascii="Arial" w:hAnsi="Arial" w:cs="Arial"/>
          <w:sz w:val="26"/>
          <w:szCs w:val="26"/>
        </w:rPr>
      </w:pPr>
      <w:r w:rsidRPr="00A807FF">
        <w:rPr>
          <w:rFonts w:ascii="Arial" w:hAnsi="Arial" w:cs="Arial"/>
          <w:sz w:val="26"/>
          <w:szCs w:val="26"/>
        </w:rPr>
        <w:t>Puede desalentar la educación política del electorado porque las personas obligadas a participar reaccionarán contra la fuente percibida de opresión.</w:t>
      </w:r>
    </w:p>
    <w:p w:rsidR="00A062DD" w:rsidRPr="00A807FF" w:rsidRDefault="00A062DD" w:rsidP="00A062DD">
      <w:pPr>
        <w:spacing w:after="0" w:line="240" w:lineRule="auto"/>
        <w:jc w:val="both"/>
        <w:rPr>
          <w:rFonts w:ascii="Arial" w:hAnsi="Arial" w:cs="Arial"/>
          <w:sz w:val="26"/>
          <w:szCs w:val="26"/>
        </w:rPr>
      </w:pPr>
    </w:p>
    <w:p w:rsidR="00A062DD" w:rsidRPr="00A807FF" w:rsidRDefault="00A062DD" w:rsidP="00A062DD">
      <w:pPr>
        <w:pStyle w:val="Prrafodelista"/>
        <w:numPr>
          <w:ilvl w:val="0"/>
          <w:numId w:val="3"/>
        </w:numPr>
        <w:spacing w:after="0" w:line="240" w:lineRule="auto"/>
        <w:jc w:val="both"/>
        <w:rPr>
          <w:rFonts w:ascii="Arial" w:hAnsi="Arial" w:cs="Arial"/>
          <w:sz w:val="26"/>
          <w:szCs w:val="26"/>
        </w:rPr>
      </w:pPr>
      <w:r w:rsidRPr="00A807FF">
        <w:rPr>
          <w:rFonts w:ascii="Arial" w:hAnsi="Arial" w:cs="Arial"/>
          <w:sz w:val="26"/>
          <w:szCs w:val="26"/>
        </w:rPr>
        <w:t>Se ha demostrado que obligar a la población a sufragar da como resultado un mayor número de votos inválidos y en blanco en comparación con los países que no tienen leyes de votación obligatorias.</w:t>
      </w:r>
    </w:p>
    <w:p w:rsidR="00A062DD" w:rsidRPr="00A807FF" w:rsidRDefault="00A062DD" w:rsidP="00A062DD">
      <w:pPr>
        <w:spacing w:after="0" w:line="240" w:lineRule="auto"/>
        <w:jc w:val="both"/>
        <w:rPr>
          <w:rFonts w:ascii="Arial" w:hAnsi="Arial" w:cs="Arial"/>
          <w:sz w:val="26"/>
          <w:szCs w:val="26"/>
        </w:rPr>
      </w:pPr>
    </w:p>
    <w:p w:rsidR="00A062DD" w:rsidRPr="00A807FF" w:rsidRDefault="00A062DD" w:rsidP="00A062DD">
      <w:pPr>
        <w:pStyle w:val="Prrafodelista"/>
        <w:numPr>
          <w:ilvl w:val="0"/>
          <w:numId w:val="3"/>
        </w:numPr>
        <w:spacing w:after="0" w:line="240" w:lineRule="auto"/>
        <w:jc w:val="both"/>
        <w:rPr>
          <w:rFonts w:ascii="Arial" w:hAnsi="Arial" w:cs="Arial"/>
          <w:sz w:val="26"/>
          <w:szCs w:val="26"/>
        </w:rPr>
      </w:pPr>
      <w:r w:rsidRPr="00A807FF">
        <w:rPr>
          <w:rFonts w:ascii="Arial" w:hAnsi="Arial" w:cs="Arial"/>
          <w:sz w:val="26"/>
          <w:szCs w:val="26"/>
        </w:rPr>
        <w:t>Hay un alto número de votos al azar. Quienes votan en contra de su libre albedrío pueden marcar a un candidato al azar. Al votante no le importa por quién vota mientras el gobierno esté satisfecho de haber cumplido con su deber cívico y no lo sancione.</w:t>
      </w:r>
    </w:p>
    <w:p w:rsidR="00A062DD" w:rsidRPr="00A807FF" w:rsidRDefault="00A062DD" w:rsidP="00A062DD">
      <w:pPr>
        <w:spacing w:after="0" w:line="240" w:lineRule="auto"/>
        <w:jc w:val="both"/>
        <w:rPr>
          <w:rFonts w:ascii="Arial" w:hAnsi="Arial" w:cs="Arial"/>
          <w:sz w:val="26"/>
          <w:szCs w:val="26"/>
        </w:rPr>
      </w:pPr>
    </w:p>
    <w:p w:rsidR="00A062DD" w:rsidRPr="00A807FF" w:rsidRDefault="00A062DD" w:rsidP="00A062DD">
      <w:pPr>
        <w:pStyle w:val="Prrafodelista"/>
        <w:numPr>
          <w:ilvl w:val="0"/>
          <w:numId w:val="3"/>
        </w:numPr>
        <w:spacing w:after="0" w:line="240" w:lineRule="auto"/>
        <w:jc w:val="both"/>
        <w:rPr>
          <w:rFonts w:ascii="Arial" w:hAnsi="Arial" w:cs="Arial"/>
          <w:sz w:val="26"/>
          <w:szCs w:val="26"/>
        </w:rPr>
      </w:pPr>
      <w:r w:rsidRPr="00A807FF">
        <w:rPr>
          <w:rFonts w:ascii="Arial" w:hAnsi="Arial" w:cs="Arial"/>
          <w:sz w:val="26"/>
          <w:szCs w:val="26"/>
        </w:rPr>
        <w:lastRenderedPageBreak/>
        <w:t>Las sociedades deben trabajar para que sus instituciones sean confiables de tal forma que la ciudadanía se sienta motivada por participar, sabedora de que su voto contará y que ello la hace partícipe de las decisiones públicas.</w:t>
      </w:r>
    </w:p>
    <w:p w:rsidR="00A062DD" w:rsidRPr="00A807FF" w:rsidRDefault="00A062DD" w:rsidP="00A062DD">
      <w:pPr>
        <w:spacing w:after="0" w:line="240" w:lineRule="auto"/>
        <w:jc w:val="both"/>
        <w:rPr>
          <w:rFonts w:ascii="Arial" w:hAnsi="Arial" w:cs="Arial"/>
          <w:sz w:val="26"/>
          <w:szCs w:val="26"/>
        </w:rPr>
      </w:pPr>
    </w:p>
    <w:p w:rsidR="00A062DD" w:rsidRPr="00A807FF" w:rsidRDefault="00A062DD" w:rsidP="00A062DD">
      <w:pPr>
        <w:spacing w:after="0" w:line="240" w:lineRule="auto"/>
        <w:jc w:val="both"/>
        <w:rPr>
          <w:rFonts w:ascii="Arial" w:hAnsi="Arial" w:cs="Arial"/>
          <w:sz w:val="26"/>
          <w:szCs w:val="26"/>
        </w:rPr>
      </w:pPr>
      <w:r w:rsidRPr="00A807FF">
        <w:rPr>
          <w:rFonts w:ascii="Arial" w:hAnsi="Arial" w:cs="Arial"/>
          <w:sz w:val="26"/>
          <w:szCs w:val="26"/>
        </w:rPr>
        <w:t xml:space="preserve">La justificación de que México no sancione a las personas </w:t>
      </w:r>
      <w:r w:rsidR="00A807FF">
        <w:rPr>
          <w:rFonts w:ascii="Arial" w:hAnsi="Arial" w:cs="Arial"/>
          <w:sz w:val="26"/>
          <w:szCs w:val="26"/>
        </w:rPr>
        <w:t>que no votan</w:t>
      </w:r>
      <w:r w:rsidRPr="00A807FF">
        <w:rPr>
          <w:rFonts w:ascii="Arial" w:hAnsi="Arial" w:cs="Arial"/>
          <w:sz w:val="26"/>
          <w:szCs w:val="26"/>
        </w:rPr>
        <w:t xml:space="preserve"> es aún más amplia si dicha omisión normativa se compara con otros países. Por ejemplo, los cambios que rigen al voto en países de América Latina, aunque cada uno con sus condiciones y efectos particulares, marcan una tendencia a eliminar la obligatoriedad del voto en varios de ellos, </w:t>
      </w:r>
      <w:r w:rsidR="00A807FF">
        <w:rPr>
          <w:rFonts w:ascii="Arial" w:hAnsi="Arial" w:cs="Arial"/>
          <w:sz w:val="26"/>
          <w:szCs w:val="26"/>
        </w:rPr>
        <w:t>como en</w:t>
      </w:r>
      <w:r w:rsidRPr="00A807FF">
        <w:rPr>
          <w:rFonts w:ascii="Arial" w:hAnsi="Arial" w:cs="Arial"/>
          <w:sz w:val="26"/>
          <w:szCs w:val="26"/>
        </w:rPr>
        <w:t xml:space="preserve"> Venezuela (1994), República Dominicana (2010) o Chile (2012).</w:t>
      </w:r>
    </w:p>
    <w:p w:rsidR="00A062DD" w:rsidRPr="00A807FF" w:rsidRDefault="00A062DD" w:rsidP="00A062DD">
      <w:pPr>
        <w:spacing w:after="0" w:line="240" w:lineRule="auto"/>
        <w:jc w:val="both"/>
        <w:rPr>
          <w:rFonts w:ascii="Arial" w:hAnsi="Arial" w:cs="Arial"/>
          <w:sz w:val="26"/>
          <w:szCs w:val="26"/>
        </w:rPr>
      </w:pPr>
    </w:p>
    <w:p w:rsidR="00A062DD" w:rsidRPr="00A807FF" w:rsidRDefault="00A062DD" w:rsidP="00A062DD">
      <w:pPr>
        <w:spacing w:after="0" w:line="240" w:lineRule="auto"/>
        <w:jc w:val="both"/>
        <w:rPr>
          <w:rFonts w:ascii="Arial" w:hAnsi="Arial" w:cs="Arial"/>
          <w:sz w:val="26"/>
          <w:szCs w:val="26"/>
        </w:rPr>
      </w:pPr>
      <w:r w:rsidRPr="00A807FF">
        <w:rPr>
          <w:rFonts w:ascii="Arial" w:hAnsi="Arial" w:cs="Arial"/>
          <w:sz w:val="26"/>
          <w:szCs w:val="26"/>
        </w:rPr>
        <w:t>Este último, resulta el caso más emblemático</w:t>
      </w:r>
      <w:r w:rsidR="00A807FF">
        <w:rPr>
          <w:rFonts w:ascii="Arial" w:hAnsi="Arial" w:cs="Arial"/>
          <w:sz w:val="26"/>
          <w:szCs w:val="26"/>
        </w:rPr>
        <w:t>,</w:t>
      </w:r>
      <w:r w:rsidRPr="00A807FF">
        <w:rPr>
          <w:rFonts w:ascii="Arial" w:hAnsi="Arial" w:cs="Arial"/>
          <w:sz w:val="26"/>
          <w:szCs w:val="26"/>
        </w:rPr>
        <w:t xml:space="preserve"> ya que su legislación </w:t>
      </w:r>
      <w:r w:rsidR="00BB18ED">
        <w:rPr>
          <w:rFonts w:ascii="Arial" w:hAnsi="Arial" w:cs="Arial"/>
          <w:sz w:val="26"/>
          <w:szCs w:val="26"/>
        </w:rPr>
        <w:t>había contemplado</w:t>
      </w:r>
      <w:r w:rsidRPr="00A807FF">
        <w:rPr>
          <w:rFonts w:ascii="Arial" w:hAnsi="Arial" w:cs="Arial"/>
          <w:sz w:val="26"/>
          <w:szCs w:val="26"/>
        </w:rPr>
        <w:t>, por casi un siglo, sanciones que iban desde multas hasta prisión</w:t>
      </w:r>
      <w:r w:rsidR="00A807FF">
        <w:rPr>
          <w:rFonts w:ascii="Arial" w:hAnsi="Arial" w:cs="Arial"/>
          <w:sz w:val="26"/>
          <w:szCs w:val="26"/>
        </w:rPr>
        <w:t xml:space="preserve">, </w:t>
      </w:r>
      <w:r w:rsidRPr="00A807FF">
        <w:rPr>
          <w:rFonts w:ascii="Arial" w:hAnsi="Arial" w:cs="Arial"/>
          <w:sz w:val="26"/>
          <w:szCs w:val="26"/>
        </w:rPr>
        <w:t>en las que se aplicaban sustantivamente las primeras.</w:t>
      </w:r>
    </w:p>
    <w:p w:rsidR="00DD3254" w:rsidRPr="00A807FF" w:rsidRDefault="00DD3254" w:rsidP="007C0BE8">
      <w:pPr>
        <w:spacing w:after="0" w:line="240" w:lineRule="auto"/>
        <w:jc w:val="both"/>
        <w:rPr>
          <w:rFonts w:ascii="Arial" w:hAnsi="Arial" w:cs="Arial"/>
          <w:sz w:val="26"/>
          <w:szCs w:val="26"/>
        </w:rPr>
      </w:pPr>
    </w:p>
    <w:p w:rsidR="00A062DD" w:rsidRPr="00A807FF" w:rsidRDefault="00A062DD" w:rsidP="00A062DD">
      <w:pPr>
        <w:spacing w:after="0" w:line="240" w:lineRule="auto"/>
        <w:jc w:val="both"/>
        <w:rPr>
          <w:rFonts w:ascii="Arial" w:hAnsi="Arial" w:cs="Arial"/>
          <w:sz w:val="26"/>
          <w:szCs w:val="26"/>
        </w:rPr>
      </w:pPr>
      <w:r w:rsidRPr="00A807FF">
        <w:rPr>
          <w:rFonts w:ascii="Arial" w:hAnsi="Arial" w:cs="Arial"/>
          <w:sz w:val="26"/>
          <w:szCs w:val="26"/>
        </w:rPr>
        <w:t xml:space="preserve">En contraste, hay diversos argumentos a favor de instalar un voto preceptivo que sancione a las y los abstencionistas, es decir, que no baste con contemplarlo como un deber constitucional de la ciudadanía, sino que </w:t>
      </w:r>
      <w:r w:rsidR="00BB18ED">
        <w:rPr>
          <w:rFonts w:ascii="Arial" w:hAnsi="Arial" w:cs="Arial"/>
          <w:sz w:val="26"/>
          <w:szCs w:val="26"/>
        </w:rPr>
        <w:t>se sancione</w:t>
      </w:r>
      <w:r w:rsidRPr="00A807FF">
        <w:rPr>
          <w:rFonts w:ascii="Arial" w:hAnsi="Arial" w:cs="Arial"/>
          <w:sz w:val="26"/>
          <w:szCs w:val="26"/>
        </w:rPr>
        <w:t xml:space="preserve"> a </w:t>
      </w:r>
      <w:r w:rsidR="00BB18ED">
        <w:rPr>
          <w:rFonts w:ascii="Arial" w:hAnsi="Arial" w:cs="Arial"/>
          <w:sz w:val="26"/>
          <w:szCs w:val="26"/>
        </w:rPr>
        <w:t>quienes</w:t>
      </w:r>
      <w:r w:rsidRPr="00A807FF">
        <w:rPr>
          <w:rFonts w:ascii="Arial" w:hAnsi="Arial" w:cs="Arial"/>
          <w:sz w:val="26"/>
          <w:szCs w:val="26"/>
        </w:rPr>
        <w:t xml:space="preserve"> no acudan a las urnas. Algunos argumentos</w:t>
      </w:r>
      <w:r w:rsidR="00DB7043">
        <w:rPr>
          <w:rFonts w:ascii="Arial" w:hAnsi="Arial" w:cs="Arial"/>
          <w:sz w:val="26"/>
          <w:szCs w:val="26"/>
        </w:rPr>
        <w:t>,</w:t>
      </w:r>
      <w:r w:rsidRPr="00A807FF">
        <w:rPr>
          <w:rFonts w:ascii="Arial" w:hAnsi="Arial" w:cs="Arial"/>
          <w:sz w:val="26"/>
          <w:szCs w:val="26"/>
        </w:rPr>
        <w:t xml:space="preserve"> son:</w:t>
      </w:r>
    </w:p>
    <w:p w:rsidR="00A062DD" w:rsidRPr="00A807FF" w:rsidRDefault="00A062DD" w:rsidP="00A062DD">
      <w:pPr>
        <w:tabs>
          <w:tab w:val="left" w:pos="2160"/>
        </w:tabs>
        <w:spacing w:after="0" w:line="240" w:lineRule="auto"/>
        <w:jc w:val="both"/>
        <w:rPr>
          <w:rFonts w:ascii="Arial" w:hAnsi="Arial" w:cs="Arial"/>
          <w:sz w:val="26"/>
          <w:szCs w:val="26"/>
        </w:rPr>
      </w:pPr>
      <w:r w:rsidRPr="00A807FF">
        <w:rPr>
          <w:rFonts w:ascii="Arial" w:hAnsi="Arial" w:cs="Arial"/>
          <w:sz w:val="26"/>
          <w:szCs w:val="26"/>
        </w:rPr>
        <w:tab/>
      </w:r>
    </w:p>
    <w:p w:rsidR="00A062DD" w:rsidRPr="00A807FF" w:rsidRDefault="00A062DD" w:rsidP="00A062DD">
      <w:pPr>
        <w:pStyle w:val="Prrafodelista"/>
        <w:numPr>
          <w:ilvl w:val="0"/>
          <w:numId w:val="4"/>
        </w:numPr>
        <w:spacing w:after="0" w:line="240" w:lineRule="auto"/>
        <w:jc w:val="both"/>
        <w:rPr>
          <w:rFonts w:ascii="Arial" w:hAnsi="Arial" w:cs="Arial"/>
          <w:sz w:val="26"/>
          <w:szCs w:val="26"/>
        </w:rPr>
      </w:pPr>
      <w:r w:rsidRPr="00A807FF">
        <w:rPr>
          <w:rFonts w:ascii="Arial" w:hAnsi="Arial" w:cs="Arial"/>
          <w:sz w:val="26"/>
          <w:szCs w:val="26"/>
        </w:rPr>
        <w:t xml:space="preserve">Las decisiones </w:t>
      </w:r>
      <w:r w:rsidR="00A807FF">
        <w:rPr>
          <w:rFonts w:ascii="Arial" w:hAnsi="Arial" w:cs="Arial"/>
          <w:sz w:val="26"/>
          <w:szCs w:val="26"/>
        </w:rPr>
        <w:t>de</w:t>
      </w:r>
      <w:r w:rsidRPr="00A807FF">
        <w:rPr>
          <w:rFonts w:ascii="Arial" w:hAnsi="Arial" w:cs="Arial"/>
          <w:sz w:val="26"/>
          <w:szCs w:val="26"/>
        </w:rPr>
        <w:t xml:space="preserve"> los gobiernos elegidos democráticamente son más legítimas cuando participan mayores proporciones de la población.</w:t>
      </w:r>
    </w:p>
    <w:p w:rsidR="00A062DD" w:rsidRPr="00A807FF" w:rsidRDefault="00A062DD" w:rsidP="00A062DD">
      <w:pPr>
        <w:spacing w:after="0" w:line="240" w:lineRule="auto"/>
        <w:jc w:val="both"/>
        <w:rPr>
          <w:rFonts w:ascii="Arial" w:hAnsi="Arial" w:cs="Arial"/>
          <w:sz w:val="26"/>
          <w:szCs w:val="26"/>
        </w:rPr>
      </w:pPr>
    </w:p>
    <w:p w:rsidR="00A062DD" w:rsidRPr="00A807FF" w:rsidRDefault="00A062DD" w:rsidP="00A062DD">
      <w:pPr>
        <w:pStyle w:val="Prrafodelista"/>
        <w:numPr>
          <w:ilvl w:val="0"/>
          <w:numId w:val="4"/>
        </w:numPr>
        <w:spacing w:after="0" w:line="240" w:lineRule="auto"/>
        <w:jc w:val="both"/>
        <w:rPr>
          <w:rFonts w:ascii="Arial" w:hAnsi="Arial" w:cs="Arial"/>
          <w:sz w:val="26"/>
          <w:szCs w:val="26"/>
        </w:rPr>
      </w:pPr>
      <w:r w:rsidRPr="00A807FF">
        <w:rPr>
          <w:rFonts w:ascii="Arial" w:hAnsi="Arial" w:cs="Arial"/>
          <w:sz w:val="26"/>
          <w:szCs w:val="26"/>
        </w:rPr>
        <w:t>Los partidos políticos, y la Hacienda Pública en caso de financiamiento público, pueden obtener beneficios financieros, ya que no tienen que gastar recursos para convencer al electorado de que vote.</w:t>
      </w:r>
    </w:p>
    <w:p w:rsidR="00A062DD" w:rsidRPr="00A807FF" w:rsidRDefault="00A062DD" w:rsidP="00A062DD">
      <w:pPr>
        <w:spacing w:after="0" w:line="240" w:lineRule="auto"/>
        <w:jc w:val="both"/>
        <w:rPr>
          <w:rFonts w:ascii="Arial" w:hAnsi="Arial" w:cs="Arial"/>
          <w:sz w:val="26"/>
          <w:szCs w:val="26"/>
        </w:rPr>
      </w:pPr>
    </w:p>
    <w:p w:rsidR="00A062DD" w:rsidRPr="00A807FF" w:rsidRDefault="00A062DD" w:rsidP="00A062DD">
      <w:pPr>
        <w:pStyle w:val="Prrafodelista"/>
        <w:numPr>
          <w:ilvl w:val="0"/>
          <w:numId w:val="4"/>
        </w:numPr>
        <w:spacing w:after="0" w:line="240" w:lineRule="auto"/>
        <w:jc w:val="both"/>
        <w:rPr>
          <w:rFonts w:ascii="Arial" w:hAnsi="Arial" w:cs="Arial"/>
          <w:sz w:val="26"/>
          <w:szCs w:val="26"/>
        </w:rPr>
      </w:pPr>
      <w:r w:rsidRPr="00A807FF">
        <w:rPr>
          <w:rFonts w:ascii="Arial" w:hAnsi="Arial" w:cs="Arial"/>
          <w:sz w:val="26"/>
          <w:szCs w:val="26"/>
        </w:rPr>
        <w:t>Contemplar la obligatoriedad del voto en la ley incentiva al ciudadano a acudir a las urnas, incluso si con el paso del tiempo se prescinde de una sanción por no hacerlo.</w:t>
      </w:r>
    </w:p>
    <w:p w:rsidR="00A062DD" w:rsidRPr="00A807FF" w:rsidRDefault="00A062DD" w:rsidP="00A062DD">
      <w:pPr>
        <w:spacing w:after="0" w:line="240" w:lineRule="auto"/>
        <w:jc w:val="both"/>
        <w:rPr>
          <w:rFonts w:ascii="Arial" w:hAnsi="Arial" w:cs="Arial"/>
          <w:sz w:val="26"/>
          <w:szCs w:val="26"/>
        </w:rPr>
      </w:pPr>
    </w:p>
    <w:p w:rsidR="00A062DD" w:rsidRPr="00A807FF" w:rsidRDefault="00A062DD" w:rsidP="00A062DD">
      <w:pPr>
        <w:pStyle w:val="Prrafodelista"/>
        <w:numPr>
          <w:ilvl w:val="0"/>
          <w:numId w:val="4"/>
        </w:numPr>
        <w:spacing w:after="0" w:line="240" w:lineRule="auto"/>
        <w:jc w:val="both"/>
        <w:rPr>
          <w:rFonts w:ascii="Arial" w:hAnsi="Arial" w:cs="Arial"/>
          <w:sz w:val="26"/>
          <w:szCs w:val="26"/>
        </w:rPr>
      </w:pPr>
      <w:r w:rsidRPr="00A807FF">
        <w:rPr>
          <w:rFonts w:ascii="Arial" w:hAnsi="Arial" w:cs="Arial"/>
          <w:sz w:val="26"/>
          <w:szCs w:val="26"/>
        </w:rPr>
        <w:t>Se responsabiliza a toda la ciudadanía de las decisiones que los gobernantes elegidos tomen en su nombre, esto con base en el principio de representatividad democrática y delegación del mando popular precisamente a través del voto.</w:t>
      </w:r>
    </w:p>
    <w:p w:rsidR="00A062DD" w:rsidRPr="00A807FF" w:rsidRDefault="00A062DD" w:rsidP="00A062DD">
      <w:pPr>
        <w:spacing w:after="0" w:line="240" w:lineRule="auto"/>
        <w:jc w:val="both"/>
        <w:rPr>
          <w:rFonts w:ascii="Arial" w:hAnsi="Arial" w:cs="Arial"/>
          <w:sz w:val="26"/>
          <w:szCs w:val="26"/>
        </w:rPr>
      </w:pPr>
    </w:p>
    <w:p w:rsidR="00A062DD" w:rsidRPr="00A807FF" w:rsidRDefault="00A062DD" w:rsidP="00A062DD">
      <w:pPr>
        <w:pStyle w:val="Prrafodelista"/>
        <w:numPr>
          <w:ilvl w:val="0"/>
          <w:numId w:val="4"/>
        </w:numPr>
        <w:spacing w:after="0" w:line="240" w:lineRule="auto"/>
        <w:jc w:val="both"/>
        <w:rPr>
          <w:rFonts w:ascii="Arial" w:hAnsi="Arial" w:cs="Arial"/>
          <w:sz w:val="26"/>
          <w:szCs w:val="26"/>
        </w:rPr>
      </w:pPr>
      <w:r w:rsidRPr="00A807FF">
        <w:rPr>
          <w:rFonts w:ascii="Arial" w:hAnsi="Arial" w:cs="Arial"/>
          <w:sz w:val="26"/>
          <w:szCs w:val="26"/>
        </w:rPr>
        <w:t>Se obliga a la ciudadanía asumir su responsabilidad en el sentido de que, si la democracia es el gobierno del pueblo, lo que presumiblemente incluye a todas las personas, entonces, es responsabilidad de todas y todos los ciudadanos elegir a sus representantes.</w:t>
      </w:r>
    </w:p>
    <w:p w:rsidR="00A062DD" w:rsidRPr="00A807FF" w:rsidRDefault="00A062DD" w:rsidP="00A062DD">
      <w:pPr>
        <w:spacing w:after="0" w:line="240" w:lineRule="auto"/>
        <w:jc w:val="both"/>
        <w:rPr>
          <w:rFonts w:ascii="Arial" w:hAnsi="Arial" w:cs="Arial"/>
          <w:sz w:val="26"/>
          <w:szCs w:val="26"/>
        </w:rPr>
      </w:pPr>
    </w:p>
    <w:p w:rsidR="00A062DD" w:rsidRPr="00A807FF" w:rsidRDefault="00A807FF" w:rsidP="00A062DD">
      <w:pPr>
        <w:spacing w:after="0" w:line="240" w:lineRule="auto"/>
        <w:jc w:val="both"/>
        <w:rPr>
          <w:rFonts w:ascii="Arial" w:hAnsi="Arial" w:cs="Arial"/>
          <w:sz w:val="26"/>
          <w:szCs w:val="26"/>
        </w:rPr>
      </w:pPr>
      <w:r>
        <w:rPr>
          <w:rFonts w:ascii="Arial" w:hAnsi="Arial" w:cs="Arial"/>
          <w:sz w:val="26"/>
          <w:szCs w:val="26"/>
        </w:rPr>
        <w:t xml:space="preserve">Un estudio </w:t>
      </w:r>
      <w:r w:rsidR="004463C1">
        <w:rPr>
          <w:rFonts w:ascii="Arial" w:hAnsi="Arial" w:cs="Arial"/>
          <w:sz w:val="26"/>
          <w:szCs w:val="26"/>
        </w:rPr>
        <w:t xml:space="preserve">realizado en diciembre de 2020 por </w:t>
      </w:r>
      <w:r>
        <w:rPr>
          <w:rFonts w:ascii="Arial" w:hAnsi="Arial" w:cs="Arial"/>
          <w:sz w:val="26"/>
          <w:szCs w:val="26"/>
        </w:rPr>
        <w:t>el Instituto “Belisario Domínguez” del Senado de la Rep</w:t>
      </w:r>
      <w:r w:rsidR="004463C1">
        <w:rPr>
          <w:rFonts w:ascii="Arial" w:hAnsi="Arial" w:cs="Arial"/>
          <w:sz w:val="26"/>
          <w:szCs w:val="26"/>
        </w:rPr>
        <w:t xml:space="preserve">ública sobre el derecho y la obligación de votar, </w:t>
      </w:r>
      <w:r w:rsidR="00DB7043">
        <w:rPr>
          <w:rFonts w:ascii="Arial" w:hAnsi="Arial" w:cs="Arial"/>
          <w:sz w:val="26"/>
          <w:szCs w:val="26"/>
        </w:rPr>
        <w:t xml:space="preserve">estima, en atención al referido </w:t>
      </w:r>
      <w:r w:rsidR="004463C1">
        <w:rPr>
          <w:rFonts w:ascii="Arial" w:hAnsi="Arial" w:cs="Arial"/>
          <w:sz w:val="26"/>
          <w:szCs w:val="26"/>
        </w:rPr>
        <w:t>análisis</w:t>
      </w:r>
      <w:r>
        <w:rPr>
          <w:rFonts w:ascii="Arial" w:hAnsi="Arial" w:cs="Arial"/>
          <w:sz w:val="26"/>
          <w:szCs w:val="26"/>
        </w:rPr>
        <w:t xml:space="preserve">, que, </w:t>
      </w:r>
      <w:r w:rsidRPr="00A807FF">
        <w:rPr>
          <w:rFonts w:ascii="Arial" w:hAnsi="Arial" w:cs="Arial"/>
          <w:i/>
          <w:sz w:val="26"/>
          <w:szCs w:val="26"/>
        </w:rPr>
        <w:t>i</w:t>
      </w:r>
      <w:r w:rsidR="00A062DD" w:rsidRPr="00A807FF">
        <w:rPr>
          <w:rFonts w:ascii="Arial" w:hAnsi="Arial" w:cs="Arial"/>
          <w:i/>
          <w:sz w:val="26"/>
          <w:szCs w:val="26"/>
        </w:rPr>
        <w:t xml:space="preserve">ndependientemente de la postura que se asuma en el debate acerca de la obligatoriedad del voto, es preciso revisar si efectivamente </w:t>
      </w:r>
      <w:r w:rsidRPr="00A807FF">
        <w:rPr>
          <w:rFonts w:ascii="Arial" w:hAnsi="Arial" w:cs="Arial"/>
          <w:i/>
          <w:sz w:val="26"/>
          <w:szCs w:val="26"/>
        </w:rPr>
        <w:t>todas las personas</w:t>
      </w:r>
      <w:r w:rsidR="00A062DD" w:rsidRPr="00A807FF">
        <w:rPr>
          <w:rFonts w:ascii="Arial" w:hAnsi="Arial" w:cs="Arial"/>
          <w:i/>
          <w:sz w:val="26"/>
          <w:szCs w:val="26"/>
        </w:rPr>
        <w:t xml:space="preserve"> que pudieran tener la intención de emitir su voto están autorizadas por la ley vigente</w:t>
      </w:r>
      <w:r w:rsidR="004463C1">
        <w:rPr>
          <w:rFonts w:ascii="Arial" w:hAnsi="Arial" w:cs="Arial"/>
          <w:i/>
          <w:sz w:val="26"/>
          <w:szCs w:val="26"/>
        </w:rPr>
        <w:t>.</w:t>
      </w:r>
    </w:p>
    <w:p w:rsidR="00A062DD" w:rsidRPr="00A807FF" w:rsidRDefault="00A062DD" w:rsidP="007C0BE8">
      <w:pPr>
        <w:spacing w:after="0" w:line="240" w:lineRule="auto"/>
        <w:jc w:val="both"/>
        <w:rPr>
          <w:rFonts w:ascii="Arial" w:hAnsi="Arial" w:cs="Arial"/>
          <w:sz w:val="26"/>
          <w:szCs w:val="26"/>
        </w:rPr>
      </w:pPr>
    </w:p>
    <w:p w:rsidR="00F85EAD" w:rsidRPr="00A807FF" w:rsidRDefault="00F85EAD" w:rsidP="00F85EAD">
      <w:pPr>
        <w:spacing w:after="0" w:line="240" w:lineRule="auto"/>
        <w:jc w:val="both"/>
        <w:rPr>
          <w:rFonts w:ascii="Arial" w:hAnsi="Arial" w:cs="Arial"/>
          <w:sz w:val="26"/>
          <w:szCs w:val="26"/>
        </w:rPr>
      </w:pPr>
      <w:r w:rsidRPr="00A807FF">
        <w:rPr>
          <w:rFonts w:ascii="Arial" w:hAnsi="Arial" w:cs="Arial"/>
          <w:sz w:val="26"/>
          <w:szCs w:val="26"/>
        </w:rPr>
        <w:t xml:space="preserve">Como apunte final, habremos de dejar claro que, de acuerdo con </w:t>
      </w:r>
      <w:r w:rsidR="004463C1">
        <w:rPr>
          <w:rFonts w:ascii="Arial" w:hAnsi="Arial" w:cs="Arial"/>
          <w:sz w:val="26"/>
          <w:szCs w:val="26"/>
        </w:rPr>
        <w:t xml:space="preserve">especialistas en </w:t>
      </w:r>
      <w:r w:rsidRPr="00A807FF">
        <w:rPr>
          <w:rFonts w:ascii="Arial" w:hAnsi="Arial" w:cs="Arial"/>
          <w:sz w:val="26"/>
          <w:szCs w:val="26"/>
        </w:rPr>
        <w:t xml:space="preserve">la materia, como Gustavo Flores Llamas, </w:t>
      </w:r>
      <w:r w:rsidR="006120E7" w:rsidRPr="00A807FF">
        <w:rPr>
          <w:rFonts w:ascii="Arial" w:hAnsi="Arial" w:cs="Arial"/>
          <w:sz w:val="26"/>
          <w:szCs w:val="26"/>
        </w:rPr>
        <w:t>investigador</w:t>
      </w:r>
      <w:r w:rsidR="004463C1">
        <w:rPr>
          <w:rFonts w:ascii="Arial" w:hAnsi="Arial" w:cs="Arial"/>
          <w:sz w:val="26"/>
          <w:szCs w:val="26"/>
        </w:rPr>
        <w:t xml:space="preserve"> en política y gestión pública del</w:t>
      </w:r>
      <w:r w:rsidRPr="00A807FF">
        <w:rPr>
          <w:rFonts w:ascii="Arial" w:hAnsi="Arial" w:cs="Arial"/>
          <w:sz w:val="26"/>
          <w:szCs w:val="26"/>
        </w:rPr>
        <w:t xml:space="preserve"> Instituto Tecnológico de Estudios Superiores de Occidente, el factor que seguirá determinando una mayor participación electoral es </w:t>
      </w:r>
      <w:r w:rsidR="004463C1" w:rsidRPr="004463C1">
        <w:rPr>
          <w:rFonts w:ascii="Arial" w:hAnsi="Arial" w:cs="Arial"/>
          <w:i/>
          <w:sz w:val="26"/>
          <w:szCs w:val="26"/>
        </w:rPr>
        <w:t>“</w:t>
      </w:r>
      <w:r w:rsidRPr="004463C1">
        <w:rPr>
          <w:rFonts w:ascii="Arial" w:hAnsi="Arial" w:cs="Arial"/>
          <w:i/>
          <w:sz w:val="26"/>
          <w:szCs w:val="26"/>
        </w:rPr>
        <w:t xml:space="preserve">la existencia de gobiernos transparentes, que cumplan las expectativas del votante, que rindan cuentas, que sean cercanos a sus electores y que todo su quehacer se traduzca en formas democráticas, </w:t>
      </w:r>
      <w:r w:rsidR="004463C1" w:rsidRPr="004463C1">
        <w:rPr>
          <w:rFonts w:ascii="Arial" w:hAnsi="Arial" w:cs="Arial"/>
          <w:i/>
          <w:sz w:val="26"/>
          <w:szCs w:val="26"/>
        </w:rPr>
        <w:t>a fin de</w:t>
      </w:r>
      <w:r w:rsidRPr="004463C1">
        <w:rPr>
          <w:rFonts w:ascii="Arial" w:hAnsi="Arial" w:cs="Arial"/>
          <w:i/>
          <w:sz w:val="26"/>
          <w:szCs w:val="26"/>
        </w:rPr>
        <w:t xml:space="preserve"> que este solo hecho estimule una mayor participación de votantes</w:t>
      </w:r>
      <w:r w:rsidR="004463C1" w:rsidRPr="004463C1">
        <w:rPr>
          <w:rFonts w:ascii="Arial" w:hAnsi="Arial" w:cs="Arial"/>
          <w:i/>
          <w:sz w:val="26"/>
          <w:szCs w:val="26"/>
        </w:rPr>
        <w:t>”</w:t>
      </w:r>
      <w:r w:rsidRPr="00A807FF">
        <w:rPr>
          <w:rFonts w:ascii="Arial" w:hAnsi="Arial" w:cs="Arial"/>
          <w:sz w:val="26"/>
          <w:szCs w:val="26"/>
        </w:rPr>
        <w:t>.</w:t>
      </w:r>
    </w:p>
    <w:p w:rsidR="00F85EAD" w:rsidRPr="00A807FF" w:rsidRDefault="00F85EAD" w:rsidP="007C0BE8">
      <w:pPr>
        <w:spacing w:after="0" w:line="240" w:lineRule="auto"/>
        <w:jc w:val="both"/>
        <w:rPr>
          <w:rFonts w:ascii="Arial" w:hAnsi="Arial" w:cs="Arial"/>
          <w:sz w:val="26"/>
          <w:szCs w:val="26"/>
        </w:rPr>
      </w:pPr>
    </w:p>
    <w:p w:rsidR="00BB18ED" w:rsidRDefault="004463C1" w:rsidP="007C0BE8">
      <w:pPr>
        <w:spacing w:after="0" w:line="240" w:lineRule="auto"/>
        <w:jc w:val="both"/>
        <w:rPr>
          <w:rFonts w:ascii="Arial" w:hAnsi="Arial" w:cs="Arial"/>
          <w:i/>
          <w:sz w:val="26"/>
          <w:szCs w:val="26"/>
        </w:rPr>
      </w:pPr>
      <w:r w:rsidRPr="004463C1">
        <w:rPr>
          <w:rFonts w:ascii="Arial" w:hAnsi="Arial" w:cs="Arial"/>
          <w:sz w:val="26"/>
          <w:szCs w:val="26"/>
        </w:rPr>
        <w:t xml:space="preserve">Añade el investigador: </w:t>
      </w:r>
      <w:r w:rsidRPr="004463C1">
        <w:rPr>
          <w:rFonts w:ascii="Arial" w:hAnsi="Arial" w:cs="Arial"/>
          <w:i/>
          <w:sz w:val="26"/>
          <w:szCs w:val="26"/>
        </w:rPr>
        <w:t>“</w:t>
      </w:r>
      <w:r w:rsidR="00F85EAD" w:rsidRPr="004463C1">
        <w:rPr>
          <w:rFonts w:ascii="Arial" w:hAnsi="Arial" w:cs="Arial"/>
          <w:i/>
          <w:sz w:val="26"/>
          <w:szCs w:val="26"/>
        </w:rPr>
        <w:t>La esperanza de un gobierno mejor, menos corrupto y que vele por el bienestar de su pueblo es una razón poderosa para que el ciudadano acuda a las urnas a depositar su voto. Por supuesto, si la misma población observará prácticas gubernamentales transparentes, sin los famosos escándalos políticos, participaría aún más en elecciones municipales, estatales y federales, con la expectativa de que su voto favoreciera a sus estados, municipios, colonias y calles</w:t>
      </w:r>
      <w:r w:rsidR="00BB18ED">
        <w:rPr>
          <w:rFonts w:ascii="Arial" w:hAnsi="Arial" w:cs="Arial"/>
          <w:i/>
          <w:sz w:val="26"/>
          <w:szCs w:val="26"/>
        </w:rPr>
        <w:t>”</w:t>
      </w:r>
    </w:p>
    <w:p w:rsidR="00BB18ED" w:rsidRDefault="00BB18ED" w:rsidP="007C0BE8">
      <w:pPr>
        <w:spacing w:after="0" w:line="240" w:lineRule="auto"/>
        <w:jc w:val="both"/>
        <w:rPr>
          <w:rFonts w:ascii="Arial" w:hAnsi="Arial" w:cs="Arial"/>
          <w:i/>
          <w:sz w:val="26"/>
          <w:szCs w:val="26"/>
        </w:rPr>
      </w:pPr>
    </w:p>
    <w:p w:rsidR="00F85EAD" w:rsidRPr="00A807FF" w:rsidRDefault="00BB18ED" w:rsidP="007C0BE8">
      <w:pPr>
        <w:spacing w:after="0" w:line="240" w:lineRule="auto"/>
        <w:jc w:val="both"/>
        <w:rPr>
          <w:rFonts w:ascii="Arial" w:hAnsi="Arial" w:cs="Arial"/>
          <w:sz w:val="26"/>
          <w:szCs w:val="26"/>
        </w:rPr>
      </w:pPr>
      <w:r>
        <w:rPr>
          <w:rFonts w:ascii="Arial" w:hAnsi="Arial" w:cs="Arial"/>
          <w:i/>
          <w:sz w:val="26"/>
          <w:szCs w:val="26"/>
        </w:rPr>
        <w:t xml:space="preserve">Sin embargo, </w:t>
      </w:r>
      <w:proofErr w:type="spellStart"/>
      <w:proofErr w:type="gramStart"/>
      <w:r w:rsidR="00D9314B">
        <w:rPr>
          <w:rFonts w:ascii="Arial" w:hAnsi="Arial" w:cs="Arial"/>
          <w:sz w:val="26"/>
          <w:szCs w:val="26"/>
        </w:rPr>
        <w:t>subraya:</w:t>
      </w:r>
      <w:r w:rsidR="004463C1">
        <w:rPr>
          <w:rFonts w:ascii="Arial" w:hAnsi="Arial" w:cs="Arial"/>
          <w:i/>
          <w:sz w:val="26"/>
          <w:szCs w:val="26"/>
        </w:rPr>
        <w:t>“</w:t>
      </w:r>
      <w:proofErr w:type="gramEnd"/>
      <w:r>
        <w:rPr>
          <w:rFonts w:ascii="Arial" w:hAnsi="Arial" w:cs="Arial"/>
          <w:i/>
          <w:sz w:val="26"/>
          <w:szCs w:val="26"/>
        </w:rPr>
        <w:t>Para</w:t>
      </w:r>
      <w:proofErr w:type="spellEnd"/>
      <w:r>
        <w:rPr>
          <w:rFonts w:ascii="Arial" w:hAnsi="Arial" w:cs="Arial"/>
          <w:i/>
          <w:sz w:val="26"/>
          <w:szCs w:val="26"/>
        </w:rPr>
        <w:t xml:space="preserve"> ello, </w:t>
      </w:r>
      <w:r w:rsidR="004463C1">
        <w:rPr>
          <w:rFonts w:ascii="Arial" w:hAnsi="Arial" w:cs="Arial"/>
          <w:i/>
          <w:sz w:val="26"/>
          <w:szCs w:val="26"/>
        </w:rPr>
        <w:t>será</w:t>
      </w:r>
      <w:r w:rsidR="00F85EAD" w:rsidRPr="004463C1">
        <w:rPr>
          <w:rFonts w:ascii="Arial" w:hAnsi="Arial" w:cs="Arial"/>
          <w:i/>
          <w:sz w:val="26"/>
          <w:szCs w:val="26"/>
        </w:rPr>
        <w:t xml:space="preserve"> necesario un cambio en algunos elementos que conforman la legislación democrática en </w:t>
      </w:r>
      <w:r w:rsidR="004463C1" w:rsidRPr="004463C1">
        <w:rPr>
          <w:rFonts w:ascii="Arial" w:hAnsi="Arial" w:cs="Arial"/>
          <w:i/>
          <w:sz w:val="26"/>
          <w:szCs w:val="26"/>
        </w:rPr>
        <w:t>México”</w:t>
      </w:r>
      <w:r w:rsidR="004463C1">
        <w:rPr>
          <w:rFonts w:ascii="Arial" w:hAnsi="Arial" w:cs="Arial"/>
          <w:sz w:val="26"/>
          <w:szCs w:val="26"/>
        </w:rPr>
        <w:t>.</w:t>
      </w:r>
    </w:p>
    <w:p w:rsidR="00EB1AFF" w:rsidRPr="00A807FF" w:rsidRDefault="00EB1AFF" w:rsidP="007C0BE8">
      <w:pPr>
        <w:spacing w:after="0" w:line="240" w:lineRule="auto"/>
        <w:jc w:val="both"/>
        <w:rPr>
          <w:rFonts w:ascii="Arial" w:hAnsi="Arial" w:cs="Arial"/>
          <w:sz w:val="26"/>
          <w:szCs w:val="26"/>
        </w:rPr>
      </w:pPr>
    </w:p>
    <w:p w:rsidR="00EB1AFF" w:rsidRPr="00A807FF" w:rsidRDefault="004463C1" w:rsidP="007C0BE8">
      <w:pPr>
        <w:spacing w:after="0" w:line="240" w:lineRule="auto"/>
        <w:jc w:val="both"/>
        <w:rPr>
          <w:rFonts w:ascii="Arial" w:hAnsi="Arial" w:cs="Arial"/>
          <w:sz w:val="26"/>
          <w:szCs w:val="26"/>
        </w:rPr>
      </w:pPr>
      <w:r>
        <w:rPr>
          <w:rFonts w:ascii="Arial" w:hAnsi="Arial" w:cs="Arial"/>
          <w:sz w:val="26"/>
          <w:szCs w:val="26"/>
        </w:rPr>
        <w:t xml:space="preserve">A este respecto, </w:t>
      </w:r>
      <w:r w:rsidRPr="004463C1">
        <w:rPr>
          <w:rFonts w:ascii="Arial" w:hAnsi="Arial" w:cs="Arial"/>
          <w:sz w:val="26"/>
          <w:szCs w:val="26"/>
        </w:rPr>
        <w:t xml:space="preserve">Mario </w:t>
      </w:r>
      <w:r w:rsidR="00BB18ED">
        <w:rPr>
          <w:rFonts w:ascii="Arial" w:hAnsi="Arial" w:cs="Arial"/>
          <w:sz w:val="26"/>
          <w:szCs w:val="26"/>
        </w:rPr>
        <w:t xml:space="preserve">A. </w:t>
      </w:r>
      <w:r>
        <w:rPr>
          <w:rFonts w:ascii="Arial" w:hAnsi="Arial" w:cs="Arial"/>
          <w:sz w:val="26"/>
          <w:szCs w:val="26"/>
        </w:rPr>
        <w:t xml:space="preserve">Fernández Baeza, </w:t>
      </w:r>
      <w:r w:rsidRPr="004463C1">
        <w:rPr>
          <w:rFonts w:ascii="Arial" w:hAnsi="Arial" w:cs="Arial"/>
          <w:sz w:val="26"/>
          <w:szCs w:val="26"/>
        </w:rPr>
        <w:t>abogado constitucionalista, académico y político chileno</w:t>
      </w:r>
      <w:r>
        <w:rPr>
          <w:rFonts w:ascii="Arial" w:hAnsi="Arial" w:cs="Arial"/>
          <w:sz w:val="26"/>
          <w:szCs w:val="26"/>
        </w:rPr>
        <w:t xml:space="preserve">, explica </w:t>
      </w:r>
      <w:proofErr w:type="spellStart"/>
      <w:r>
        <w:rPr>
          <w:rFonts w:ascii="Arial" w:hAnsi="Arial" w:cs="Arial"/>
          <w:sz w:val="26"/>
          <w:szCs w:val="26"/>
        </w:rPr>
        <w:t>que</w:t>
      </w:r>
      <w:r w:rsidR="00BB18ED">
        <w:rPr>
          <w:rFonts w:ascii="Arial" w:hAnsi="Arial" w:cs="Arial"/>
          <w:sz w:val="26"/>
          <w:szCs w:val="26"/>
        </w:rPr>
        <w:t>el</w:t>
      </w:r>
      <w:proofErr w:type="spellEnd"/>
      <w:r w:rsidR="00BB18ED">
        <w:rPr>
          <w:rFonts w:ascii="Arial" w:hAnsi="Arial" w:cs="Arial"/>
          <w:sz w:val="26"/>
          <w:szCs w:val="26"/>
        </w:rPr>
        <w:t xml:space="preserve"> voto obligatorio</w:t>
      </w:r>
      <w:r>
        <w:rPr>
          <w:rFonts w:ascii="Arial" w:hAnsi="Arial" w:cs="Arial"/>
          <w:sz w:val="26"/>
          <w:szCs w:val="26"/>
        </w:rPr>
        <w:t xml:space="preserve"> es</w:t>
      </w:r>
      <w:r w:rsidR="00EB1AFF" w:rsidRPr="00A807FF">
        <w:rPr>
          <w:rFonts w:ascii="Arial" w:hAnsi="Arial" w:cs="Arial"/>
          <w:sz w:val="26"/>
          <w:szCs w:val="26"/>
        </w:rPr>
        <w:t xml:space="preserve">: </w:t>
      </w:r>
      <w:r w:rsidR="00EB1AFF" w:rsidRPr="004463C1">
        <w:rPr>
          <w:rFonts w:ascii="Arial" w:hAnsi="Arial" w:cs="Arial"/>
          <w:i/>
          <w:sz w:val="26"/>
          <w:szCs w:val="26"/>
        </w:rPr>
        <w:t>“aquel que es impuesto por la ley bajo pena de sanción consistente en una suspensión de derechos políticos-electorales, en caso de no ejercitar el derecho a voto que se tiene en cuanto a ciudadano de un Estado”</w:t>
      </w:r>
      <w:r>
        <w:rPr>
          <w:rFonts w:ascii="Arial" w:hAnsi="Arial" w:cs="Arial"/>
          <w:sz w:val="26"/>
          <w:szCs w:val="26"/>
        </w:rPr>
        <w:t>.</w:t>
      </w:r>
    </w:p>
    <w:p w:rsidR="00EB1AFF" w:rsidRPr="00A807FF" w:rsidRDefault="00EB1AFF" w:rsidP="007C0BE8">
      <w:pPr>
        <w:spacing w:after="0" w:line="240" w:lineRule="auto"/>
        <w:jc w:val="both"/>
        <w:rPr>
          <w:rFonts w:ascii="Arial" w:hAnsi="Arial" w:cs="Arial"/>
          <w:sz w:val="26"/>
          <w:szCs w:val="26"/>
        </w:rPr>
      </w:pPr>
    </w:p>
    <w:p w:rsidR="00EB1AFF" w:rsidRPr="00A807FF" w:rsidRDefault="00BB18ED" w:rsidP="007C0BE8">
      <w:pPr>
        <w:spacing w:after="0" w:line="240" w:lineRule="auto"/>
        <w:jc w:val="both"/>
        <w:rPr>
          <w:rFonts w:ascii="Arial" w:hAnsi="Arial" w:cs="Arial"/>
          <w:sz w:val="26"/>
          <w:szCs w:val="26"/>
        </w:rPr>
      </w:pPr>
      <w:r>
        <w:rPr>
          <w:rFonts w:ascii="Arial" w:hAnsi="Arial" w:cs="Arial"/>
          <w:sz w:val="26"/>
          <w:szCs w:val="26"/>
        </w:rPr>
        <w:t>Así pues, l</w:t>
      </w:r>
      <w:r w:rsidR="00EB1AFF" w:rsidRPr="00A807FF">
        <w:rPr>
          <w:rFonts w:ascii="Arial" w:hAnsi="Arial" w:cs="Arial"/>
          <w:sz w:val="26"/>
          <w:szCs w:val="26"/>
        </w:rPr>
        <w:t>a obligación</w:t>
      </w:r>
      <w:r>
        <w:rPr>
          <w:rFonts w:ascii="Arial" w:hAnsi="Arial" w:cs="Arial"/>
          <w:sz w:val="26"/>
          <w:szCs w:val="26"/>
        </w:rPr>
        <w:t xml:space="preserve"> de votar </w:t>
      </w:r>
      <w:r w:rsidR="00EB1AFF" w:rsidRPr="00A807FF">
        <w:rPr>
          <w:rFonts w:ascii="Arial" w:hAnsi="Arial" w:cs="Arial"/>
          <w:sz w:val="26"/>
          <w:szCs w:val="26"/>
        </w:rPr>
        <w:t>es el vínculo jurídico por el que somos constreñidos a ciertas cargas según las leyes, es decir, dicho término</w:t>
      </w:r>
      <w:r w:rsidR="00A139CC">
        <w:rPr>
          <w:rFonts w:ascii="Arial" w:hAnsi="Arial" w:cs="Arial"/>
          <w:sz w:val="26"/>
          <w:szCs w:val="26"/>
        </w:rPr>
        <w:t>,</w:t>
      </w:r>
      <w:r w:rsidR="00EB1AFF" w:rsidRPr="00A807FF">
        <w:rPr>
          <w:rFonts w:ascii="Arial" w:hAnsi="Arial" w:cs="Arial"/>
          <w:sz w:val="26"/>
          <w:szCs w:val="26"/>
        </w:rPr>
        <w:t xml:space="preserve"> por </w:t>
      </w:r>
      <w:r w:rsidRPr="00A807FF">
        <w:rPr>
          <w:rFonts w:ascii="Arial" w:hAnsi="Arial" w:cs="Arial"/>
          <w:sz w:val="26"/>
          <w:szCs w:val="26"/>
        </w:rPr>
        <w:t>sí</w:t>
      </w:r>
      <w:r w:rsidR="00EB1AFF" w:rsidRPr="00A807FF">
        <w:rPr>
          <w:rFonts w:ascii="Arial" w:hAnsi="Arial" w:cs="Arial"/>
          <w:sz w:val="26"/>
          <w:szCs w:val="26"/>
        </w:rPr>
        <w:t xml:space="preserve"> solo</w:t>
      </w:r>
      <w:r w:rsidR="00A139CC">
        <w:rPr>
          <w:rFonts w:ascii="Arial" w:hAnsi="Arial" w:cs="Arial"/>
          <w:sz w:val="26"/>
          <w:szCs w:val="26"/>
        </w:rPr>
        <w:t>,</w:t>
      </w:r>
      <w:r w:rsidR="00EB1AFF" w:rsidRPr="00A807FF">
        <w:rPr>
          <w:rFonts w:ascii="Arial" w:hAnsi="Arial" w:cs="Arial"/>
          <w:sz w:val="26"/>
          <w:szCs w:val="26"/>
        </w:rPr>
        <w:t xml:space="preserve"> trae </w:t>
      </w:r>
      <w:r w:rsidR="00A139CC">
        <w:rPr>
          <w:rFonts w:ascii="Arial" w:hAnsi="Arial" w:cs="Arial"/>
          <w:sz w:val="26"/>
          <w:szCs w:val="26"/>
        </w:rPr>
        <w:t>aparejada</w:t>
      </w:r>
      <w:r w:rsidR="00EB1AFF" w:rsidRPr="00A807FF">
        <w:rPr>
          <w:rFonts w:ascii="Arial" w:hAnsi="Arial" w:cs="Arial"/>
          <w:sz w:val="26"/>
          <w:szCs w:val="26"/>
        </w:rPr>
        <w:t xml:space="preserve"> la idea de una sanción en caso de no cumplir con la misma, en este caso nos referimos al vínculo que existe entre el ciudadano y el Estado de participar en las elecciones.</w:t>
      </w:r>
    </w:p>
    <w:p w:rsidR="008E7E58" w:rsidRPr="00A807FF" w:rsidRDefault="008E7E58" w:rsidP="00655A0C">
      <w:pPr>
        <w:spacing w:after="0" w:line="240" w:lineRule="auto"/>
        <w:jc w:val="both"/>
        <w:rPr>
          <w:rFonts w:ascii="Arial" w:hAnsi="Arial" w:cs="Arial"/>
          <w:sz w:val="26"/>
          <w:szCs w:val="26"/>
        </w:rPr>
      </w:pPr>
    </w:p>
    <w:p w:rsidR="00655A0C" w:rsidRPr="003C307E" w:rsidRDefault="00655A0C" w:rsidP="00655A0C">
      <w:pPr>
        <w:spacing w:after="0" w:line="240" w:lineRule="auto"/>
        <w:jc w:val="both"/>
        <w:rPr>
          <w:rFonts w:ascii="Arial" w:hAnsi="Arial" w:cs="Arial"/>
          <w:sz w:val="26"/>
          <w:szCs w:val="26"/>
        </w:rPr>
      </w:pPr>
      <w:r w:rsidRPr="003C307E">
        <w:rPr>
          <w:rFonts w:ascii="Arial" w:hAnsi="Arial" w:cs="Arial"/>
          <w:sz w:val="26"/>
          <w:szCs w:val="26"/>
        </w:rPr>
        <w:lastRenderedPageBreak/>
        <w:t xml:space="preserve">Con base en todo lo anteriormente expuesto y </w:t>
      </w:r>
      <w:r w:rsidR="00DD3254" w:rsidRPr="003C307E">
        <w:rPr>
          <w:rFonts w:ascii="Arial" w:hAnsi="Arial" w:cs="Arial"/>
          <w:sz w:val="26"/>
          <w:szCs w:val="26"/>
        </w:rPr>
        <w:t xml:space="preserve">fundado, me permito presentar </w:t>
      </w:r>
      <w:r w:rsidRPr="003C307E">
        <w:rPr>
          <w:rFonts w:ascii="Arial" w:hAnsi="Arial" w:cs="Arial"/>
          <w:sz w:val="26"/>
          <w:szCs w:val="26"/>
        </w:rPr>
        <w:t>ante este Honorable Congreso</w:t>
      </w:r>
      <w:r w:rsidR="00BB78C1" w:rsidRPr="003C307E">
        <w:rPr>
          <w:rFonts w:ascii="Arial" w:hAnsi="Arial" w:cs="Arial"/>
          <w:sz w:val="26"/>
          <w:szCs w:val="26"/>
        </w:rPr>
        <w:t xml:space="preserve">, para su estudio, análisis y, en su caso, </w:t>
      </w:r>
      <w:proofErr w:type="spellStart"/>
      <w:proofErr w:type="gramStart"/>
      <w:r w:rsidR="00BB78C1" w:rsidRPr="003C307E">
        <w:rPr>
          <w:rFonts w:ascii="Arial" w:hAnsi="Arial" w:cs="Arial"/>
          <w:sz w:val="26"/>
          <w:szCs w:val="26"/>
        </w:rPr>
        <w:t>aprobación</w:t>
      </w:r>
      <w:r w:rsidR="00DD3254" w:rsidRPr="003C307E">
        <w:rPr>
          <w:rFonts w:ascii="Arial" w:hAnsi="Arial" w:cs="Arial"/>
          <w:sz w:val="26"/>
          <w:szCs w:val="26"/>
        </w:rPr>
        <w:t>,</w:t>
      </w:r>
      <w:r w:rsidRPr="003C307E">
        <w:rPr>
          <w:rFonts w:ascii="Arial" w:hAnsi="Arial" w:cs="Arial"/>
          <w:sz w:val="26"/>
          <w:szCs w:val="26"/>
        </w:rPr>
        <w:t>la</w:t>
      </w:r>
      <w:proofErr w:type="spellEnd"/>
      <w:proofErr w:type="gramEnd"/>
      <w:r w:rsidRPr="003C307E">
        <w:rPr>
          <w:rFonts w:ascii="Arial" w:hAnsi="Arial" w:cs="Arial"/>
          <w:sz w:val="26"/>
          <w:szCs w:val="26"/>
        </w:rPr>
        <w:t xml:space="preserve"> siguien</w:t>
      </w:r>
      <w:r w:rsidR="00127311" w:rsidRPr="003C307E">
        <w:rPr>
          <w:rFonts w:ascii="Arial" w:hAnsi="Arial" w:cs="Arial"/>
          <w:sz w:val="26"/>
          <w:szCs w:val="26"/>
        </w:rPr>
        <w:t xml:space="preserve">te </w:t>
      </w:r>
      <w:r w:rsidR="00807E6D" w:rsidRPr="00807E6D">
        <w:rPr>
          <w:rFonts w:ascii="Arial" w:hAnsi="Arial" w:cs="Arial"/>
          <w:sz w:val="26"/>
          <w:szCs w:val="26"/>
        </w:rPr>
        <w:t>propuesta de iniciativa con proyecto d</w:t>
      </w:r>
      <w:r w:rsidR="00807E6D">
        <w:rPr>
          <w:rFonts w:ascii="Arial" w:hAnsi="Arial" w:cs="Arial"/>
          <w:sz w:val="26"/>
          <w:szCs w:val="26"/>
        </w:rPr>
        <w:t>e:</w:t>
      </w:r>
    </w:p>
    <w:p w:rsidR="00655A0C" w:rsidRPr="003C307E" w:rsidRDefault="00655A0C" w:rsidP="00655A0C">
      <w:pPr>
        <w:spacing w:after="0" w:line="240" w:lineRule="auto"/>
        <w:jc w:val="both"/>
        <w:rPr>
          <w:rFonts w:ascii="Arial" w:hAnsi="Arial" w:cs="Arial"/>
          <w:sz w:val="26"/>
          <w:szCs w:val="26"/>
        </w:rPr>
      </w:pPr>
    </w:p>
    <w:p w:rsidR="00655A0C" w:rsidRDefault="00655A0C" w:rsidP="00655A0C">
      <w:pPr>
        <w:spacing w:after="0" w:line="240" w:lineRule="auto"/>
        <w:jc w:val="center"/>
        <w:rPr>
          <w:rFonts w:ascii="Arial" w:hAnsi="Arial" w:cs="Arial"/>
          <w:b/>
          <w:bCs/>
          <w:sz w:val="26"/>
          <w:szCs w:val="26"/>
        </w:rPr>
      </w:pPr>
      <w:r w:rsidRPr="003C307E">
        <w:rPr>
          <w:rFonts w:ascii="Arial" w:hAnsi="Arial" w:cs="Arial"/>
          <w:b/>
          <w:bCs/>
          <w:sz w:val="26"/>
          <w:szCs w:val="26"/>
        </w:rPr>
        <w:t>DECRETO</w:t>
      </w:r>
    </w:p>
    <w:p w:rsidR="00807E6D" w:rsidRPr="00807E6D" w:rsidRDefault="00807E6D" w:rsidP="00807E6D">
      <w:pPr>
        <w:spacing w:after="0" w:line="240" w:lineRule="auto"/>
        <w:jc w:val="both"/>
        <w:rPr>
          <w:rFonts w:ascii="Arial" w:hAnsi="Arial" w:cs="Arial"/>
          <w:bCs/>
          <w:sz w:val="26"/>
          <w:szCs w:val="26"/>
        </w:rPr>
      </w:pPr>
    </w:p>
    <w:p w:rsidR="00807E6D" w:rsidRDefault="00666076" w:rsidP="00047123">
      <w:pPr>
        <w:spacing w:after="0" w:line="240" w:lineRule="auto"/>
        <w:jc w:val="both"/>
        <w:rPr>
          <w:rFonts w:ascii="Arial" w:hAnsi="Arial" w:cs="Arial"/>
          <w:sz w:val="26"/>
          <w:szCs w:val="26"/>
        </w:rPr>
      </w:pPr>
      <w:r>
        <w:rPr>
          <w:rFonts w:ascii="Arial" w:hAnsi="Arial" w:cs="Arial"/>
          <w:b/>
          <w:sz w:val="26"/>
          <w:szCs w:val="26"/>
        </w:rPr>
        <w:t>ÚNICO</w:t>
      </w:r>
      <w:r w:rsidR="00807E6D" w:rsidRPr="00807E6D">
        <w:rPr>
          <w:rFonts w:ascii="Arial" w:hAnsi="Arial" w:cs="Arial"/>
          <w:b/>
          <w:sz w:val="26"/>
          <w:szCs w:val="26"/>
        </w:rPr>
        <w:t>. -</w:t>
      </w:r>
      <w:r w:rsidR="007C50F0">
        <w:rPr>
          <w:rFonts w:ascii="Arial" w:hAnsi="Arial" w:cs="Arial"/>
          <w:sz w:val="26"/>
          <w:szCs w:val="26"/>
        </w:rPr>
        <w:t>S</w:t>
      </w:r>
      <w:r w:rsidR="007C50F0" w:rsidRPr="007C50F0">
        <w:rPr>
          <w:rFonts w:ascii="Arial" w:hAnsi="Arial" w:cs="Arial"/>
          <w:sz w:val="26"/>
          <w:szCs w:val="26"/>
        </w:rPr>
        <w:t>e reforma el artículo 7, al que se agrega un sexto párrafo; se adiciona el inciso e) al numeral 1 del artículo 447, recorriéndose el actual al siguiente lugar para formar el inciso f); y se añade la fracción V al inciso e) del numeral 1 del artículo 456, todos, de la Ley General de Instituciones y Procedimientos Electorales</w:t>
      </w:r>
      <w:r w:rsidR="007C50F0">
        <w:rPr>
          <w:rFonts w:ascii="Arial" w:hAnsi="Arial" w:cs="Arial"/>
          <w:sz w:val="26"/>
          <w:szCs w:val="26"/>
        </w:rPr>
        <w:t xml:space="preserve">, </w:t>
      </w:r>
      <w:r>
        <w:rPr>
          <w:rFonts w:ascii="Arial" w:hAnsi="Arial" w:cs="Arial"/>
          <w:sz w:val="26"/>
          <w:szCs w:val="26"/>
        </w:rPr>
        <w:t>para quedar en los términos siguientes:</w:t>
      </w:r>
    </w:p>
    <w:p w:rsidR="00807E6D" w:rsidRDefault="00807E6D" w:rsidP="00047123">
      <w:pPr>
        <w:spacing w:after="0" w:line="240" w:lineRule="auto"/>
        <w:jc w:val="both"/>
        <w:rPr>
          <w:rFonts w:ascii="Arial" w:hAnsi="Arial" w:cs="Arial"/>
          <w:sz w:val="26"/>
          <w:szCs w:val="26"/>
        </w:rPr>
      </w:pPr>
    </w:p>
    <w:p w:rsidR="000A6272" w:rsidRDefault="000A6272" w:rsidP="00047123">
      <w:pPr>
        <w:shd w:val="clear" w:color="auto" w:fill="FFFFFF"/>
        <w:spacing w:after="0" w:line="240" w:lineRule="auto"/>
        <w:jc w:val="both"/>
        <w:rPr>
          <w:rFonts w:ascii="Arial" w:eastAsia="Times New Roman" w:hAnsi="Arial" w:cs="Arial"/>
          <w:b/>
          <w:bCs/>
          <w:sz w:val="26"/>
          <w:szCs w:val="26"/>
          <w:lang w:eastAsia="es-MX"/>
        </w:rPr>
      </w:pPr>
      <w:r w:rsidRPr="00047123">
        <w:rPr>
          <w:rFonts w:ascii="Arial" w:eastAsia="Times New Roman" w:hAnsi="Arial" w:cs="Arial"/>
          <w:b/>
          <w:bCs/>
          <w:sz w:val="26"/>
          <w:szCs w:val="26"/>
          <w:lang w:eastAsia="es-MX"/>
        </w:rPr>
        <w:t xml:space="preserve">Artículo </w:t>
      </w:r>
      <w:r w:rsidR="00047123" w:rsidRPr="00047123">
        <w:rPr>
          <w:rFonts w:ascii="Arial" w:eastAsia="Times New Roman" w:hAnsi="Arial" w:cs="Arial"/>
          <w:b/>
          <w:bCs/>
          <w:sz w:val="26"/>
          <w:szCs w:val="26"/>
          <w:lang w:eastAsia="es-MX"/>
        </w:rPr>
        <w:t>7</w:t>
      </w:r>
      <w:r w:rsidRPr="00047123">
        <w:rPr>
          <w:rFonts w:ascii="Arial" w:eastAsia="Times New Roman" w:hAnsi="Arial" w:cs="Arial"/>
          <w:b/>
          <w:bCs/>
          <w:sz w:val="26"/>
          <w:szCs w:val="26"/>
          <w:lang w:eastAsia="es-MX"/>
        </w:rPr>
        <w:t>.</w:t>
      </w:r>
    </w:p>
    <w:p w:rsidR="000A6272" w:rsidRPr="00CE2C58" w:rsidRDefault="000A6272" w:rsidP="00CE2C58">
      <w:pPr>
        <w:pStyle w:val="Prrafodelista"/>
        <w:numPr>
          <w:ilvl w:val="0"/>
          <w:numId w:val="2"/>
        </w:numPr>
        <w:shd w:val="clear" w:color="auto" w:fill="FFFFFF"/>
        <w:spacing w:after="0" w:line="240" w:lineRule="auto"/>
        <w:jc w:val="both"/>
        <w:rPr>
          <w:rFonts w:ascii="Arial" w:eastAsia="Times New Roman" w:hAnsi="Arial" w:cs="Arial"/>
          <w:sz w:val="26"/>
          <w:szCs w:val="26"/>
          <w:lang w:eastAsia="es-MX"/>
        </w:rPr>
      </w:pPr>
      <w:r w:rsidRPr="00047123">
        <w:rPr>
          <w:rFonts w:ascii="Arial" w:eastAsia="Times New Roman" w:hAnsi="Arial" w:cs="Arial"/>
          <w:sz w:val="26"/>
          <w:szCs w:val="26"/>
          <w:lang w:eastAsia="es-MX"/>
        </w:rPr>
        <w:t>Votar en las elecciones constituye un derecho y una obligación que se ejerce para integrar órganos</w:t>
      </w:r>
      <w:r w:rsidR="00047123" w:rsidRPr="00047123">
        <w:rPr>
          <w:rFonts w:ascii="Arial" w:eastAsia="Times New Roman" w:hAnsi="Arial" w:cs="Arial"/>
          <w:sz w:val="26"/>
          <w:szCs w:val="26"/>
          <w:lang w:eastAsia="es-MX"/>
        </w:rPr>
        <w:t xml:space="preserve"> del Estado de elección popular. </w:t>
      </w:r>
      <w:r w:rsidR="00047123">
        <w:rPr>
          <w:rFonts w:ascii="Arial" w:eastAsia="Times New Roman" w:hAnsi="Arial" w:cs="Arial"/>
          <w:b/>
          <w:sz w:val="26"/>
          <w:szCs w:val="26"/>
          <w:lang w:eastAsia="es-MX"/>
        </w:rPr>
        <w:t>E</w:t>
      </w:r>
      <w:r w:rsidR="00047123" w:rsidRPr="00047123">
        <w:rPr>
          <w:rFonts w:ascii="Arial" w:eastAsia="Times New Roman" w:hAnsi="Arial" w:cs="Arial"/>
          <w:b/>
          <w:sz w:val="26"/>
          <w:szCs w:val="26"/>
          <w:lang w:eastAsia="es-MX"/>
        </w:rPr>
        <w:t xml:space="preserve">l incumplimiento de esta obligación </w:t>
      </w:r>
      <w:r w:rsidR="00047123">
        <w:rPr>
          <w:rFonts w:ascii="Arial" w:eastAsia="Times New Roman" w:hAnsi="Arial" w:cs="Arial"/>
          <w:b/>
          <w:sz w:val="26"/>
          <w:szCs w:val="26"/>
          <w:lang w:eastAsia="es-MX"/>
        </w:rPr>
        <w:t>se sancionará</w:t>
      </w:r>
      <w:r w:rsidR="006C047F">
        <w:rPr>
          <w:rFonts w:ascii="Arial" w:eastAsia="Times New Roman" w:hAnsi="Arial" w:cs="Arial"/>
          <w:b/>
          <w:sz w:val="26"/>
          <w:szCs w:val="26"/>
          <w:lang w:eastAsia="es-MX"/>
        </w:rPr>
        <w:t xml:space="preserve"> con base en </w:t>
      </w:r>
      <w:r w:rsidR="004B5743">
        <w:rPr>
          <w:rFonts w:ascii="Arial" w:eastAsia="Times New Roman" w:hAnsi="Arial" w:cs="Arial"/>
          <w:b/>
          <w:sz w:val="26"/>
          <w:szCs w:val="26"/>
          <w:lang w:eastAsia="es-MX"/>
        </w:rPr>
        <w:t>lo</w:t>
      </w:r>
      <w:r w:rsidR="006C047F">
        <w:rPr>
          <w:rFonts w:ascii="Arial" w:eastAsia="Times New Roman" w:hAnsi="Arial" w:cs="Arial"/>
          <w:b/>
          <w:sz w:val="26"/>
          <w:szCs w:val="26"/>
          <w:lang w:eastAsia="es-MX"/>
        </w:rPr>
        <w:t xml:space="preserve"> que establece el artículo 38 de la Constitución General de la República</w:t>
      </w:r>
      <w:r w:rsidR="004B5743">
        <w:rPr>
          <w:rFonts w:ascii="Arial" w:eastAsia="Times New Roman" w:hAnsi="Arial" w:cs="Arial"/>
          <w:b/>
          <w:sz w:val="26"/>
          <w:szCs w:val="26"/>
          <w:lang w:eastAsia="es-MX"/>
        </w:rPr>
        <w:t xml:space="preserve">, así </w:t>
      </w:r>
      <w:proofErr w:type="spellStart"/>
      <w:proofErr w:type="gramStart"/>
      <w:r w:rsidR="004B5743">
        <w:rPr>
          <w:rFonts w:ascii="Arial" w:eastAsia="Times New Roman" w:hAnsi="Arial" w:cs="Arial"/>
          <w:b/>
          <w:sz w:val="26"/>
          <w:szCs w:val="26"/>
          <w:lang w:eastAsia="es-MX"/>
        </w:rPr>
        <w:t>mismo,</w:t>
      </w:r>
      <w:r w:rsidR="00047123" w:rsidRPr="00047123">
        <w:rPr>
          <w:rFonts w:ascii="Arial" w:eastAsia="Times New Roman" w:hAnsi="Arial" w:cs="Arial"/>
          <w:b/>
          <w:sz w:val="26"/>
          <w:szCs w:val="26"/>
          <w:lang w:eastAsia="es-MX"/>
        </w:rPr>
        <w:t>conforme</w:t>
      </w:r>
      <w:proofErr w:type="spellEnd"/>
      <w:proofErr w:type="gramEnd"/>
      <w:r w:rsidR="00047123">
        <w:rPr>
          <w:rFonts w:ascii="Arial" w:eastAsia="Times New Roman" w:hAnsi="Arial" w:cs="Arial"/>
          <w:b/>
          <w:sz w:val="26"/>
          <w:szCs w:val="26"/>
          <w:lang w:eastAsia="es-MX"/>
        </w:rPr>
        <w:t xml:space="preserve"> a</w:t>
      </w:r>
      <w:r w:rsidR="00047123" w:rsidRPr="00047123">
        <w:rPr>
          <w:rFonts w:ascii="Arial" w:eastAsia="Times New Roman" w:hAnsi="Arial" w:cs="Arial"/>
          <w:b/>
          <w:sz w:val="26"/>
          <w:szCs w:val="26"/>
          <w:lang w:eastAsia="es-MX"/>
        </w:rPr>
        <w:t xml:space="preserve"> lo </w:t>
      </w:r>
      <w:r w:rsidR="00047123">
        <w:rPr>
          <w:rFonts w:ascii="Arial" w:eastAsia="Times New Roman" w:hAnsi="Arial" w:cs="Arial"/>
          <w:b/>
          <w:sz w:val="26"/>
          <w:szCs w:val="26"/>
          <w:lang w:eastAsia="es-MX"/>
        </w:rPr>
        <w:t xml:space="preserve">que </w:t>
      </w:r>
      <w:r w:rsidR="00047123" w:rsidRPr="00047123">
        <w:rPr>
          <w:rFonts w:ascii="Arial" w:eastAsia="Times New Roman" w:hAnsi="Arial" w:cs="Arial"/>
          <w:b/>
          <w:sz w:val="26"/>
          <w:szCs w:val="26"/>
          <w:lang w:eastAsia="es-MX"/>
        </w:rPr>
        <w:t>estipula</w:t>
      </w:r>
      <w:r w:rsidR="00CE2C58">
        <w:rPr>
          <w:rFonts w:ascii="Arial" w:eastAsia="Times New Roman" w:hAnsi="Arial" w:cs="Arial"/>
          <w:b/>
          <w:sz w:val="26"/>
          <w:szCs w:val="26"/>
          <w:lang w:eastAsia="es-MX"/>
        </w:rPr>
        <w:t xml:space="preserve"> el artículo 456</w:t>
      </w:r>
      <w:r w:rsidR="00D9314B">
        <w:rPr>
          <w:rFonts w:ascii="Arial" w:eastAsia="Times New Roman" w:hAnsi="Arial" w:cs="Arial"/>
          <w:b/>
          <w:sz w:val="26"/>
          <w:szCs w:val="26"/>
          <w:lang w:eastAsia="es-MX"/>
        </w:rPr>
        <w:t>,</w:t>
      </w:r>
      <w:r w:rsidR="00CE2C58">
        <w:rPr>
          <w:rFonts w:ascii="Arial" w:eastAsia="Times New Roman" w:hAnsi="Arial" w:cs="Arial"/>
          <w:b/>
          <w:sz w:val="26"/>
          <w:szCs w:val="26"/>
          <w:lang w:eastAsia="es-MX"/>
        </w:rPr>
        <w:t xml:space="preserve"> numeral 1</w:t>
      </w:r>
      <w:r w:rsidR="00D9314B">
        <w:rPr>
          <w:rFonts w:ascii="Arial" w:eastAsia="Times New Roman" w:hAnsi="Arial" w:cs="Arial"/>
          <w:b/>
          <w:sz w:val="26"/>
          <w:szCs w:val="26"/>
          <w:lang w:eastAsia="es-MX"/>
        </w:rPr>
        <w:t>,</w:t>
      </w:r>
      <w:r w:rsidR="00CE2C58">
        <w:rPr>
          <w:rFonts w:ascii="Arial" w:eastAsia="Times New Roman" w:hAnsi="Arial" w:cs="Arial"/>
          <w:b/>
          <w:sz w:val="26"/>
          <w:szCs w:val="26"/>
          <w:lang w:eastAsia="es-MX"/>
        </w:rPr>
        <w:t xml:space="preserve"> inciso e)</w:t>
      </w:r>
      <w:r w:rsidR="00D9314B">
        <w:rPr>
          <w:rFonts w:ascii="Arial" w:eastAsia="Times New Roman" w:hAnsi="Arial" w:cs="Arial"/>
          <w:b/>
          <w:sz w:val="26"/>
          <w:szCs w:val="26"/>
          <w:lang w:eastAsia="es-MX"/>
        </w:rPr>
        <w:t>,</w:t>
      </w:r>
      <w:r w:rsidR="00CE2C58">
        <w:rPr>
          <w:rFonts w:ascii="Arial" w:eastAsia="Times New Roman" w:hAnsi="Arial" w:cs="Arial"/>
          <w:b/>
          <w:sz w:val="26"/>
          <w:szCs w:val="26"/>
          <w:lang w:eastAsia="es-MX"/>
        </w:rPr>
        <w:t xml:space="preserve"> fracción V </w:t>
      </w:r>
      <w:r w:rsidR="00047123" w:rsidRPr="00CE2C58">
        <w:rPr>
          <w:rFonts w:ascii="Arial" w:eastAsia="Times New Roman" w:hAnsi="Arial" w:cs="Arial"/>
          <w:b/>
          <w:sz w:val="26"/>
          <w:szCs w:val="26"/>
          <w:lang w:eastAsia="es-MX"/>
        </w:rPr>
        <w:t xml:space="preserve">de la presente </w:t>
      </w:r>
      <w:proofErr w:type="spellStart"/>
      <w:r w:rsidR="00047123" w:rsidRPr="00CE2C58">
        <w:rPr>
          <w:rFonts w:ascii="Arial" w:eastAsia="Times New Roman" w:hAnsi="Arial" w:cs="Arial"/>
          <w:b/>
          <w:sz w:val="26"/>
          <w:szCs w:val="26"/>
          <w:lang w:eastAsia="es-MX"/>
        </w:rPr>
        <w:t>Ley.</w:t>
      </w:r>
      <w:r w:rsidRPr="00CE2C58">
        <w:rPr>
          <w:rFonts w:ascii="Arial" w:eastAsia="Times New Roman" w:hAnsi="Arial" w:cs="Arial"/>
          <w:sz w:val="26"/>
          <w:szCs w:val="26"/>
          <w:lang w:eastAsia="es-MX"/>
        </w:rPr>
        <w:t>También</w:t>
      </w:r>
      <w:proofErr w:type="spellEnd"/>
      <w:r w:rsidRPr="00CE2C58">
        <w:rPr>
          <w:rFonts w:ascii="Arial" w:eastAsia="Times New Roman" w:hAnsi="Arial" w:cs="Arial"/>
          <w:sz w:val="26"/>
          <w:szCs w:val="26"/>
          <w:lang w:eastAsia="es-MX"/>
        </w:rPr>
        <w:t xml:space="preserve"> es derecho de los ciudadanos y obligación para los partidos políticos la igualdad de oportunidades y la equidad entre hombres y mujeres para tener acceso a cargos de elección popular.</w:t>
      </w:r>
    </w:p>
    <w:p w:rsidR="00344A85" w:rsidRPr="00A139CC" w:rsidRDefault="00344A85" w:rsidP="00047123">
      <w:pPr>
        <w:shd w:val="clear" w:color="auto" w:fill="FFFFFF"/>
        <w:spacing w:after="0" w:line="240" w:lineRule="auto"/>
        <w:jc w:val="both"/>
        <w:rPr>
          <w:rFonts w:ascii="Arial" w:eastAsia="Times New Roman" w:hAnsi="Arial" w:cs="Arial"/>
          <w:b/>
          <w:sz w:val="26"/>
          <w:szCs w:val="26"/>
          <w:lang w:eastAsia="es-MX"/>
        </w:rPr>
      </w:pPr>
      <w:r w:rsidRPr="00A139CC">
        <w:rPr>
          <w:rFonts w:ascii="Arial" w:eastAsia="Times New Roman" w:hAnsi="Arial" w:cs="Arial"/>
          <w:b/>
          <w:sz w:val="26"/>
          <w:szCs w:val="26"/>
          <w:lang w:eastAsia="es-MX"/>
        </w:rPr>
        <w:t>...</w:t>
      </w:r>
    </w:p>
    <w:p w:rsidR="00344A85" w:rsidRPr="00A139CC" w:rsidRDefault="00344A85" w:rsidP="00047123">
      <w:pPr>
        <w:shd w:val="clear" w:color="auto" w:fill="FFFFFF"/>
        <w:spacing w:after="0" w:line="240" w:lineRule="auto"/>
        <w:jc w:val="both"/>
        <w:rPr>
          <w:rFonts w:ascii="Arial" w:eastAsia="Times New Roman" w:hAnsi="Arial" w:cs="Arial"/>
          <w:b/>
          <w:sz w:val="26"/>
          <w:szCs w:val="26"/>
          <w:lang w:eastAsia="es-MX"/>
        </w:rPr>
      </w:pPr>
      <w:r w:rsidRPr="00A139CC">
        <w:rPr>
          <w:rFonts w:ascii="Arial" w:eastAsia="Times New Roman" w:hAnsi="Arial" w:cs="Arial"/>
          <w:b/>
          <w:sz w:val="26"/>
          <w:szCs w:val="26"/>
          <w:lang w:eastAsia="es-MX"/>
        </w:rPr>
        <w:t>...</w:t>
      </w:r>
    </w:p>
    <w:p w:rsidR="00344A85" w:rsidRPr="00A139CC" w:rsidRDefault="00344A85" w:rsidP="00047123">
      <w:pPr>
        <w:shd w:val="clear" w:color="auto" w:fill="FFFFFF"/>
        <w:spacing w:after="0" w:line="240" w:lineRule="auto"/>
        <w:jc w:val="both"/>
        <w:rPr>
          <w:rFonts w:ascii="Arial" w:eastAsia="Times New Roman" w:hAnsi="Arial" w:cs="Arial"/>
          <w:b/>
          <w:sz w:val="26"/>
          <w:szCs w:val="26"/>
          <w:lang w:eastAsia="es-MX"/>
        </w:rPr>
      </w:pPr>
      <w:r w:rsidRPr="00A139CC">
        <w:rPr>
          <w:rFonts w:ascii="Arial" w:eastAsia="Times New Roman" w:hAnsi="Arial" w:cs="Arial"/>
          <w:b/>
          <w:sz w:val="26"/>
          <w:szCs w:val="26"/>
          <w:lang w:eastAsia="es-MX"/>
        </w:rPr>
        <w:t>...</w:t>
      </w:r>
    </w:p>
    <w:p w:rsidR="00344A85" w:rsidRPr="00A139CC" w:rsidRDefault="00344A85" w:rsidP="00047123">
      <w:pPr>
        <w:shd w:val="clear" w:color="auto" w:fill="FFFFFF"/>
        <w:spacing w:after="0" w:line="240" w:lineRule="auto"/>
        <w:jc w:val="both"/>
        <w:rPr>
          <w:rFonts w:ascii="Arial" w:eastAsia="Times New Roman" w:hAnsi="Arial" w:cs="Arial"/>
          <w:b/>
          <w:sz w:val="26"/>
          <w:szCs w:val="26"/>
          <w:lang w:eastAsia="es-MX"/>
        </w:rPr>
      </w:pPr>
      <w:r w:rsidRPr="00A139CC">
        <w:rPr>
          <w:rFonts w:ascii="Arial" w:eastAsia="Times New Roman" w:hAnsi="Arial" w:cs="Arial"/>
          <w:b/>
          <w:sz w:val="26"/>
          <w:szCs w:val="26"/>
          <w:lang w:eastAsia="es-MX"/>
        </w:rPr>
        <w:t>...</w:t>
      </w:r>
    </w:p>
    <w:p w:rsidR="00344A85" w:rsidRPr="00A139CC" w:rsidRDefault="00344A85" w:rsidP="00047123">
      <w:pPr>
        <w:shd w:val="clear" w:color="auto" w:fill="FFFFFF"/>
        <w:spacing w:after="0" w:line="240" w:lineRule="auto"/>
        <w:jc w:val="both"/>
        <w:rPr>
          <w:rFonts w:ascii="Arial" w:eastAsia="Times New Roman" w:hAnsi="Arial" w:cs="Arial"/>
          <w:bCs/>
          <w:sz w:val="26"/>
          <w:szCs w:val="26"/>
          <w:lang w:eastAsia="es-MX"/>
        </w:rPr>
      </w:pPr>
    </w:p>
    <w:p w:rsidR="00C73C16" w:rsidRDefault="00C73C16" w:rsidP="00047123">
      <w:pPr>
        <w:shd w:val="clear" w:color="auto" w:fill="FFFFFF"/>
        <w:spacing w:after="0" w:line="240" w:lineRule="auto"/>
        <w:jc w:val="both"/>
        <w:rPr>
          <w:rFonts w:ascii="Arial" w:eastAsia="Times New Roman" w:hAnsi="Arial" w:cs="Arial"/>
          <w:b/>
          <w:bCs/>
          <w:sz w:val="26"/>
          <w:szCs w:val="26"/>
          <w:lang w:eastAsia="es-MX"/>
        </w:rPr>
      </w:pPr>
      <w:r w:rsidRPr="00C73C16">
        <w:rPr>
          <w:rFonts w:ascii="Arial" w:eastAsia="Times New Roman" w:hAnsi="Arial" w:cs="Arial"/>
          <w:b/>
          <w:bCs/>
          <w:sz w:val="26"/>
          <w:szCs w:val="26"/>
          <w:lang w:eastAsia="es-MX"/>
        </w:rPr>
        <w:t>Es obligación de los patrones</w:t>
      </w:r>
      <w:r>
        <w:rPr>
          <w:rFonts w:ascii="Arial" w:eastAsia="Times New Roman" w:hAnsi="Arial" w:cs="Arial"/>
          <w:b/>
          <w:bCs/>
          <w:sz w:val="26"/>
          <w:szCs w:val="26"/>
          <w:lang w:eastAsia="es-MX"/>
        </w:rPr>
        <w:t xml:space="preserve">, </w:t>
      </w:r>
      <w:r w:rsidR="00D9314B">
        <w:rPr>
          <w:rFonts w:ascii="Arial" w:eastAsia="Times New Roman" w:hAnsi="Arial" w:cs="Arial"/>
          <w:b/>
          <w:bCs/>
          <w:sz w:val="26"/>
          <w:szCs w:val="26"/>
          <w:lang w:eastAsia="es-MX"/>
        </w:rPr>
        <w:t>el día</w:t>
      </w:r>
      <w:r>
        <w:rPr>
          <w:rFonts w:ascii="Arial" w:eastAsia="Times New Roman" w:hAnsi="Arial" w:cs="Arial"/>
          <w:b/>
          <w:bCs/>
          <w:sz w:val="26"/>
          <w:szCs w:val="26"/>
          <w:lang w:eastAsia="es-MX"/>
        </w:rPr>
        <w:t xml:space="preserve"> de </w:t>
      </w:r>
      <w:r w:rsidR="00344A85">
        <w:rPr>
          <w:rFonts w:ascii="Arial" w:eastAsia="Times New Roman" w:hAnsi="Arial" w:cs="Arial"/>
          <w:b/>
          <w:bCs/>
          <w:sz w:val="26"/>
          <w:szCs w:val="26"/>
          <w:lang w:eastAsia="es-MX"/>
        </w:rPr>
        <w:t>la elección</w:t>
      </w:r>
      <w:r>
        <w:rPr>
          <w:rFonts w:ascii="Arial" w:eastAsia="Times New Roman" w:hAnsi="Arial" w:cs="Arial"/>
          <w:b/>
          <w:bCs/>
          <w:sz w:val="26"/>
          <w:szCs w:val="26"/>
          <w:lang w:eastAsia="es-MX"/>
        </w:rPr>
        <w:t>,</w:t>
      </w:r>
      <w:r w:rsidRPr="00C73C16">
        <w:rPr>
          <w:rFonts w:ascii="Arial" w:eastAsia="Times New Roman" w:hAnsi="Arial" w:cs="Arial"/>
          <w:b/>
          <w:bCs/>
          <w:sz w:val="26"/>
          <w:szCs w:val="26"/>
          <w:lang w:eastAsia="es-MX"/>
        </w:rPr>
        <w:t xml:space="preserve"> suspender labores en </w:t>
      </w:r>
      <w:r w:rsidR="00CE2C58">
        <w:rPr>
          <w:rFonts w:ascii="Arial" w:eastAsia="Times New Roman" w:hAnsi="Arial" w:cs="Arial"/>
          <w:b/>
          <w:bCs/>
          <w:sz w:val="26"/>
          <w:szCs w:val="26"/>
          <w:lang w:eastAsia="es-MX"/>
        </w:rPr>
        <w:t>los</w:t>
      </w:r>
      <w:r w:rsidRPr="00C73C16">
        <w:rPr>
          <w:rFonts w:ascii="Arial" w:eastAsia="Times New Roman" w:hAnsi="Arial" w:cs="Arial"/>
          <w:b/>
          <w:bCs/>
          <w:sz w:val="26"/>
          <w:szCs w:val="26"/>
          <w:lang w:eastAsia="es-MX"/>
        </w:rPr>
        <w:t xml:space="preserve"> centros de trabajo, con objeto de que sus trabajadores acudan a votar</w:t>
      </w:r>
      <w:r w:rsidR="00344A85">
        <w:rPr>
          <w:rFonts w:ascii="Arial" w:eastAsia="Times New Roman" w:hAnsi="Arial" w:cs="Arial"/>
          <w:b/>
          <w:bCs/>
          <w:sz w:val="26"/>
          <w:szCs w:val="26"/>
          <w:lang w:eastAsia="es-MX"/>
        </w:rPr>
        <w:t xml:space="preserve"> </w:t>
      </w:r>
      <w:proofErr w:type="spellStart"/>
      <w:proofErr w:type="gramStart"/>
      <w:r w:rsidR="00344A85">
        <w:rPr>
          <w:rFonts w:ascii="Arial" w:eastAsia="Times New Roman" w:hAnsi="Arial" w:cs="Arial"/>
          <w:b/>
          <w:bCs/>
          <w:sz w:val="26"/>
          <w:szCs w:val="26"/>
          <w:lang w:eastAsia="es-MX"/>
        </w:rPr>
        <w:t>para</w:t>
      </w:r>
      <w:r w:rsidR="00CE2C58">
        <w:rPr>
          <w:rFonts w:ascii="Arial" w:eastAsia="Times New Roman" w:hAnsi="Arial" w:cs="Arial"/>
          <w:b/>
          <w:bCs/>
          <w:sz w:val="26"/>
          <w:szCs w:val="26"/>
          <w:lang w:eastAsia="es-MX"/>
        </w:rPr>
        <w:t>,</w:t>
      </w:r>
      <w:r w:rsidR="00E32228">
        <w:rPr>
          <w:rFonts w:ascii="Arial" w:eastAsia="Times New Roman" w:hAnsi="Arial" w:cs="Arial"/>
          <w:b/>
          <w:bCs/>
          <w:sz w:val="26"/>
          <w:szCs w:val="26"/>
          <w:lang w:eastAsia="es-MX"/>
        </w:rPr>
        <w:t>enseguida</w:t>
      </w:r>
      <w:proofErr w:type="spellEnd"/>
      <w:proofErr w:type="gramEnd"/>
      <w:r w:rsidR="00CE2C58">
        <w:rPr>
          <w:rFonts w:ascii="Arial" w:eastAsia="Times New Roman" w:hAnsi="Arial" w:cs="Arial"/>
          <w:b/>
          <w:bCs/>
          <w:sz w:val="26"/>
          <w:szCs w:val="26"/>
          <w:lang w:eastAsia="es-MX"/>
        </w:rPr>
        <w:t>,</w:t>
      </w:r>
      <w:r w:rsidR="00344A85">
        <w:rPr>
          <w:rFonts w:ascii="Arial" w:eastAsia="Times New Roman" w:hAnsi="Arial" w:cs="Arial"/>
          <w:b/>
          <w:bCs/>
          <w:sz w:val="26"/>
          <w:szCs w:val="26"/>
          <w:lang w:eastAsia="es-MX"/>
        </w:rPr>
        <w:t xml:space="preserve"> reanudar sus </w:t>
      </w:r>
      <w:r w:rsidR="00CE2C58">
        <w:rPr>
          <w:rFonts w:ascii="Arial" w:eastAsia="Times New Roman" w:hAnsi="Arial" w:cs="Arial"/>
          <w:b/>
          <w:bCs/>
          <w:sz w:val="26"/>
          <w:szCs w:val="26"/>
          <w:lang w:eastAsia="es-MX"/>
        </w:rPr>
        <w:t>actividades laborales</w:t>
      </w:r>
      <w:r w:rsidR="00344A85">
        <w:rPr>
          <w:rFonts w:ascii="Arial" w:eastAsia="Times New Roman" w:hAnsi="Arial" w:cs="Arial"/>
          <w:b/>
          <w:bCs/>
          <w:sz w:val="26"/>
          <w:szCs w:val="26"/>
          <w:lang w:eastAsia="es-MX"/>
        </w:rPr>
        <w:t>, sin menoscabo de sus salarios y prestaciones. El empleado o trabajador justificará su ausencia mostrando el resello o marca que se realiza en su credencial para votar al momento de emitir su sufragio.</w:t>
      </w:r>
    </w:p>
    <w:p w:rsidR="00C73C16" w:rsidRPr="00A20315" w:rsidRDefault="00C73C16" w:rsidP="00047123">
      <w:pPr>
        <w:shd w:val="clear" w:color="auto" w:fill="FFFFFF"/>
        <w:spacing w:after="0" w:line="240" w:lineRule="auto"/>
        <w:jc w:val="both"/>
        <w:rPr>
          <w:rFonts w:ascii="Arial" w:eastAsia="Times New Roman" w:hAnsi="Arial" w:cs="Arial"/>
          <w:b/>
          <w:bCs/>
          <w:sz w:val="26"/>
          <w:szCs w:val="26"/>
          <w:lang w:eastAsia="es-MX"/>
        </w:rPr>
      </w:pPr>
    </w:p>
    <w:p w:rsidR="00A20315" w:rsidRPr="00A20315" w:rsidRDefault="00A20315" w:rsidP="00047123">
      <w:pPr>
        <w:shd w:val="clear" w:color="auto" w:fill="FFFFFF"/>
        <w:spacing w:after="0" w:line="240" w:lineRule="auto"/>
        <w:jc w:val="both"/>
        <w:rPr>
          <w:rFonts w:ascii="Arial" w:hAnsi="Arial" w:cs="Arial"/>
          <w:sz w:val="26"/>
          <w:szCs w:val="26"/>
        </w:rPr>
      </w:pPr>
      <w:r w:rsidRPr="00A20315">
        <w:rPr>
          <w:rFonts w:ascii="Arial" w:hAnsi="Arial" w:cs="Arial"/>
          <w:sz w:val="26"/>
          <w:szCs w:val="26"/>
        </w:rPr>
        <w:t>Artículo 447.</w:t>
      </w:r>
    </w:p>
    <w:p w:rsidR="00A20315" w:rsidRPr="00A20315" w:rsidRDefault="00A20315" w:rsidP="00047123">
      <w:pPr>
        <w:shd w:val="clear" w:color="auto" w:fill="FFFFFF"/>
        <w:spacing w:after="0" w:line="240" w:lineRule="auto"/>
        <w:jc w:val="both"/>
        <w:rPr>
          <w:rFonts w:ascii="Arial" w:hAnsi="Arial" w:cs="Arial"/>
          <w:sz w:val="26"/>
          <w:szCs w:val="26"/>
        </w:rPr>
      </w:pPr>
    </w:p>
    <w:p w:rsidR="00A20315" w:rsidRPr="00A20315" w:rsidRDefault="00A20315" w:rsidP="00047123">
      <w:pPr>
        <w:shd w:val="clear" w:color="auto" w:fill="FFFFFF"/>
        <w:spacing w:after="0" w:line="240" w:lineRule="auto"/>
        <w:jc w:val="both"/>
        <w:rPr>
          <w:rFonts w:ascii="Arial" w:eastAsia="Times New Roman" w:hAnsi="Arial" w:cs="Arial"/>
          <w:b/>
          <w:bCs/>
          <w:sz w:val="26"/>
          <w:szCs w:val="26"/>
          <w:lang w:eastAsia="es-MX"/>
        </w:rPr>
      </w:pPr>
      <w:r w:rsidRPr="00A20315">
        <w:rPr>
          <w:rFonts w:ascii="Arial" w:hAnsi="Arial" w:cs="Arial"/>
          <w:sz w:val="26"/>
          <w:szCs w:val="26"/>
        </w:rPr>
        <w:t>1. Constituyen infracciones de los ciudadanos, de los dirigentes y afiliados a partidos políticos, o en su caso de cualquier persona física o moral, a la presente Ley:</w:t>
      </w:r>
    </w:p>
    <w:p w:rsidR="00807E6D" w:rsidRPr="004065B4" w:rsidRDefault="00807E6D" w:rsidP="00047123">
      <w:pPr>
        <w:shd w:val="clear" w:color="auto" w:fill="FFFFFF"/>
        <w:spacing w:after="0" w:line="240" w:lineRule="auto"/>
        <w:jc w:val="both"/>
        <w:rPr>
          <w:rFonts w:ascii="Arial" w:eastAsia="Times New Roman" w:hAnsi="Arial" w:cs="Arial"/>
          <w:sz w:val="26"/>
          <w:szCs w:val="26"/>
          <w:lang w:eastAsia="es-MX"/>
        </w:rPr>
      </w:pPr>
    </w:p>
    <w:p w:rsidR="000A6272" w:rsidRPr="004065B4" w:rsidRDefault="000A6272" w:rsidP="00047123">
      <w:pPr>
        <w:shd w:val="clear" w:color="auto" w:fill="FFFFFF"/>
        <w:spacing w:after="0" w:line="240" w:lineRule="auto"/>
        <w:jc w:val="both"/>
        <w:rPr>
          <w:rFonts w:ascii="Arial" w:eastAsia="Times New Roman" w:hAnsi="Arial" w:cs="Arial"/>
          <w:sz w:val="26"/>
          <w:szCs w:val="26"/>
          <w:lang w:eastAsia="es-MX"/>
        </w:rPr>
      </w:pPr>
      <w:r w:rsidRPr="004065B4">
        <w:rPr>
          <w:rFonts w:ascii="Arial" w:eastAsia="Times New Roman" w:hAnsi="Arial" w:cs="Arial"/>
          <w:sz w:val="26"/>
          <w:szCs w:val="26"/>
          <w:lang w:eastAsia="es-MX"/>
        </w:rPr>
        <w:lastRenderedPageBreak/>
        <w:t xml:space="preserve">a) </w:t>
      </w:r>
      <w:r w:rsidR="00A20315" w:rsidRPr="004065B4">
        <w:rPr>
          <w:rFonts w:ascii="Arial" w:eastAsia="Times New Roman" w:hAnsi="Arial" w:cs="Arial"/>
          <w:sz w:val="26"/>
          <w:szCs w:val="26"/>
          <w:lang w:eastAsia="es-MX"/>
        </w:rPr>
        <w:t>al d) ...</w:t>
      </w:r>
    </w:p>
    <w:p w:rsidR="00807E6D" w:rsidRPr="004065B4" w:rsidRDefault="00807E6D" w:rsidP="00047123">
      <w:pPr>
        <w:shd w:val="clear" w:color="auto" w:fill="FFFFFF"/>
        <w:spacing w:after="0" w:line="240" w:lineRule="auto"/>
        <w:jc w:val="both"/>
        <w:rPr>
          <w:rFonts w:ascii="Arial" w:eastAsia="Times New Roman" w:hAnsi="Arial" w:cs="Arial"/>
          <w:sz w:val="26"/>
          <w:szCs w:val="26"/>
          <w:lang w:eastAsia="es-MX"/>
        </w:rPr>
      </w:pPr>
    </w:p>
    <w:p w:rsidR="000A6272" w:rsidRPr="004065B4" w:rsidRDefault="00A20315" w:rsidP="00047123">
      <w:pPr>
        <w:shd w:val="clear" w:color="auto" w:fill="FFFFFF"/>
        <w:spacing w:after="0" w:line="240" w:lineRule="auto"/>
        <w:jc w:val="both"/>
        <w:rPr>
          <w:rFonts w:ascii="Arial" w:eastAsia="Times New Roman" w:hAnsi="Arial" w:cs="Arial"/>
          <w:b/>
          <w:bCs/>
          <w:sz w:val="26"/>
          <w:szCs w:val="26"/>
          <w:lang w:eastAsia="es-MX"/>
        </w:rPr>
      </w:pPr>
      <w:r w:rsidRPr="004065B4">
        <w:rPr>
          <w:rFonts w:ascii="Arial" w:eastAsia="Times New Roman" w:hAnsi="Arial" w:cs="Arial"/>
          <w:b/>
          <w:bCs/>
          <w:sz w:val="26"/>
          <w:szCs w:val="26"/>
          <w:lang w:eastAsia="es-MX"/>
        </w:rPr>
        <w:t>e</w:t>
      </w:r>
      <w:r w:rsidR="000A6272" w:rsidRPr="004065B4">
        <w:rPr>
          <w:rFonts w:ascii="Arial" w:eastAsia="Times New Roman" w:hAnsi="Arial" w:cs="Arial"/>
          <w:b/>
          <w:bCs/>
          <w:sz w:val="26"/>
          <w:szCs w:val="26"/>
          <w:lang w:eastAsia="es-MX"/>
        </w:rPr>
        <w:t xml:space="preserve">) </w:t>
      </w:r>
      <w:r w:rsidRPr="004065B4">
        <w:rPr>
          <w:rFonts w:ascii="Arial" w:eastAsia="Times New Roman" w:hAnsi="Arial" w:cs="Arial"/>
          <w:b/>
          <w:bCs/>
          <w:sz w:val="26"/>
          <w:szCs w:val="26"/>
          <w:lang w:eastAsia="es-MX"/>
        </w:rPr>
        <w:t xml:space="preserve">La omisión injustificada de </w:t>
      </w:r>
      <w:r w:rsidR="004065B4" w:rsidRPr="004065B4">
        <w:rPr>
          <w:rFonts w:ascii="Arial" w:eastAsia="Times New Roman" w:hAnsi="Arial" w:cs="Arial"/>
          <w:b/>
          <w:bCs/>
          <w:sz w:val="26"/>
          <w:szCs w:val="26"/>
          <w:lang w:eastAsia="es-MX"/>
        </w:rPr>
        <w:t>cumplir con la obligación de votar en las elecciones, las consultas populares y los procesos de revocación de mandato, en</w:t>
      </w:r>
      <w:r w:rsidR="00666076">
        <w:rPr>
          <w:rFonts w:ascii="Arial" w:eastAsia="Times New Roman" w:hAnsi="Arial" w:cs="Arial"/>
          <w:b/>
          <w:bCs/>
          <w:sz w:val="26"/>
          <w:szCs w:val="26"/>
          <w:lang w:eastAsia="es-MX"/>
        </w:rPr>
        <w:t xml:space="preserve"> los términos que señale la ley; y,</w:t>
      </w:r>
    </w:p>
    <w:p w:rsidR="00807E6D" w:rsidRPr="004065B4" w:rsidRDefault="00A20315" w:rsidP="00A20315">
      <w:pPr>
        <w:shd w:val="clear" w:color="auto" w:fill="FFFFFF"/>
        <w:tabs>
          <w:tab w:val="left" w:pos="5740"/>
        </w:tabs>
        <w:spacing w:after="0" w:line="240" w:lineRule="auto"/>
        <w:jc w:val="both"/>
        <w:rPr>
          <w:rFonts w:ascii="Arial" w:eastAsia="Times New Roman" w:hAnsi="Arial" w:cs="Arial"/>
          <w:sz w:val="26"/>
          <w:szCs w:val="26"/>
          <w:lang w:eastAsia="es-MX"/>
        </w:rPr>
      </w:pPr>
      <w:r w:rsidRPr="004065B4">
        <w:rPr>
          <w:rFonts w:ascii="Arial" w:eastAsia="Times New Roman" w:hAnsi="Arial" w:cs="Arial"/>
          <w:sz w:val="26"/>
          <w:szCs w:val="26"/>
          <w:lang w:eastAsia="es-MX"/>
        </w:rPr>
        <w:tab/>
      </w:r>
    </w:p>
    <w:p w:rsidR="000A6272" w:rsidRPr="004065B4" w:rsidRDefault="00A20315" w:rsidP="00047123">
      <w:pPr>
        <w:shd w:val="clear" w:color="auto" w:fill="FFFFFF"/>
        <w:spacing w:after="0" w:line="240" w:lineRule="auto"/>
        <w:jc w:val="both"/>
        <w:rPr>
          <w:rFonts w:ascii="Arial" w:eastAsia="Times New Roman" w:hAnsi="Arial" w:cs="Arial"/>
          <w:bCs/>
          <w:sz w:val="26"/>
          <w:szCs w:val="26"/>
          <w:lang w:eastAsia="es-MX"/>
        </w:rPr>
      </w:pPr>
      <w:r w:rsidRPr="004065B4">
        <w:rPr>
          <w:rFonts w:ascii="Arial" w:eastAsia="Times New Roman" w:hAnsi="Arial" w:cs="Arial"/>
          <w:bCs/>
          <w:sz w:val="26"/>
          <w:szCs w:val="26"/>
          <w:lang w:eastAsia="es-MX"/>
        </w:rPr>
        <w:t>f) ...</w:t>
      </w:r>
    </w:p>
    <w:p w:rsidR="00807E6D" w:rsidRPr="004065B4" w:rsidRDefault="00807E6D" w:rsidP="00047123">
      <w:pPr>
        <w:shd w:val="clear" w:color="auto" w:fill="FFFFFF"/>
        <w:spacing w:after="0" w:line="240" w:lineRule="auto"/>
        <w:jc w:val="both"/>
        <w:rPr>
          <w:rFonts w:ascii="Arial" w:eastAsia="Times New Roman" w:hAnsi="Arial" w:cs="Arial"/>
          <w:sz w:val="26"/>
          <w:szCs w:val="26"/>
          <w:lang w:eastAsia="es-MX"/>
        </w:rPr>
      </w:pPr>
    </w:p>
    <w:p w:rsidR="00DB6C7A" w:rsidRPr="00DB6C7A" w:rsidRDefault="00DB6C7A" w:rsidP="00DB6C7A">
      <w:pPr>
        <w:shd w:val="clear" w:color="auto" w:fill="FFFFFF"/>
        <w:spacing w:after="0" w:line="240" w:lineRule="auto"/>
        <w:jc w:val="both"/>
        <w:rPr>
          <w:rFonts w:ascii="Arial" w:eastAsia="Times New Roman" w:hAnsi="Arial" w:cs="Arial"/>
          <w:sz w:val="26"/>
          <w:szCs w:val="26"/>
          <w:lang w:eastAsia="es-MX"/>
        </w:rPr>
      </w:pPr>
      <w:r w:rsidRPr="00DB6C7A">
        <w:rPr>
          <w:rFonts w:ascii="Arial" w:eastAsia="Times New Roman" w:hAnsi="Arial" w:cs="Arial"/>
          <w:sz w:val="26"/>
          <w:szCs w:val="26"/>
          <w:lang w:eastAsia="es-MX"/>
        </w:rPr>
        <w:t>Artículo 456.</w:t>
      </w:r>
    </w:p>
    <w:p w:rsidR="00DB6C7A" w:rsidRDefault="00DB6C7A" w:rsidP="00DB6C7A">
      <w:pPr>
        <w:shd w:val="clear" w:color="auto" w:fill="FFFFFF"/>
        <w:spacing w:after="0" w:line="240" w:lineRule="auto"/>
        <w:jc w:val="both"/>
        <w:rPr>
          <w:rFonts w:ascii="Arial" w:eastAsia="Times New Roman" w:hAnsi="Arial" w:cs="Arial"/>
          <w:sz w:val="26"/>
          <w:szCs w:val="26"/>
          <w:lang w:eastAsia="es-MX"/>
        </w:rPr>
      </w:pPr>
      <w:r w:rsidRPr="00DB6C7A">
        <w:rPr>
          <w:rFonts w:ascii="Arial" w:eastAsia="Times New Roman" w:hAnsi="Arial" w:cs="Arial"/>
          <w:sz w:val="26"/>
          <w:szCs w:val="26"/>
          <w:lang w:eastAsia="es-MX"/>
        </w:rPr>
        <w:t>1. Las infracciones señaladas en los artículos anteriores serán sanci</w:t>
      </w:r>
      <w:r>
        <w:rPr>
          <w:rFonts w:ascii="Arial" w:eastAsia="Times New Roman" w:hAnsi="Arial" w:cs="Arial"/>
          <w:sz w:val="26"/>
          <w:szCs w:val="26"/>
          <w:lang w:eastAsia="es-MX"/>
        </w:rPr>
        <w:t>onadas conforme a lo siguiente:</w:t>
      </w:r>
    </w:p>
    <w:p w:rsidR="00DB6C7A" w:rsidRDefault="00DB6C7A" w:rsidP="00DB6C7A">
      <w:pPr>
        <w:shd w:val="clear" w:color="auto" w:fill="FFFFFF"/>
        <w:spacing w:after="0" w:line="240" w:lineRule="auto"/>
        <w:jc w:val="both"/>
        <w:rPr>
          <w:rFonts w:ascii="Arial" w:eastAsia="Times New Roman" w:hAnsi="Arial" w:cs="Arial"/>
          <w:sz w:val="26"/>
          <w:szCs w:val="26"/>
          <w:lang w:eastAsia="es-MX"/>
        </w:rPr>
      </w:pPr>
    </w:p>
    <w:p w:rsidR="00DB6C7A" w:rsidRPr="00DB6C7A" w:rsidRDefault="00DB6C7A" w:rsidP="00DB6C7A">
      <w:pPr>
        <w:shd w:val="clear" w:color="auto" w:fill="FFFFFF"/>
        <w:spacing w:after="0" w:line="240" w:lineRule="auto"/>
        <w:jc w:val="both"/>
        <w:rPr>
          <w:rFonts w:ascii="Arial" w:eastAsia="Times New Roman" w:hAnsi="Arial" w:cs="Arial"/>
          <w:sz w:val="26"/>
          <w:szCs w:val="26"/>
          <w:lang w:eastAsia="es-MX"/>
        </w:rPr>
      </w:pPr>
      <w:r w:rsidRPr="00DB6C7A">
        <w:rPr>
          <w:rFonts w:ascii="Arial" w:eastAsia="Times New Roman" w:hAnsi="Arial" w:cs="Arial"/>
          <w:sz w:val="26"/>
          <w:szCs w:val="26"/>
          <w:lang w:eastAsia="es-MX"/>
        </w:rPr>
        <w:t>a)</w:t>
      </w:r>
      <w:r>
        <w:rPr>
          <w:rFonts w:ascii="Arial" w:eastAsia="Times New Roman" w:hAnsi="Arial" w:cs="Arial"/>
          <w:sz w:val="26"/>
          <w:szCs w:val="26"/>
          <w:lang w:eastAsia="es-MX"/>
        </w:rPr>
        <w:t xml:space="preserve"> ... al d) ...</w:t>
      </w:r>
    </w:p>
    <w:p w:rsidR="00807E6D" w:rsidRPr="00DB6C7A" w:rsidRDefault="00807E6D" w:rsidP="00047123">
      <w:pPr>
        <w:shd w:val="clear" w:color="auto" w:fill="FFFFFF"/>
        <w:spacing w:after="0" w:line="240" w:lineRule="auto"/>
        <w:jc w:val="both"/>
        <w:rPr>
          <w:rFonts w:ascii="Arial" w:eastAsia="Times New Roman" w:hAnsi="Arial" w:cs="Arial"/>
          <w:bCs/>
          <w:sz w:val="26"/>
          <w:szCs w:val="26"/>
          <w:lang w:eastAsia="es-MX"/>
        </w:rPr>
      </w:pPr>
    </w:p>
    <w:p w:rsidR="00DB6C7A" w:rsidRDefault="00DB6C7A" w:rsidP="00DB6C7A">
      <w:pPr>
        <w:shd w:val="clear" w:color="auto" w:fill="FFFFFF"/>
        <w:spacing w:after="0" w:line="240" w:lineRule="auto"/>
        <w:jc w:val="both"/>
        <w:rPr>
          <w:rFonts w:ascii="Arial" w:eastAsia="Times New Roman" w:hAnsi="Arial" w:cs="Arial"/>
          <w:bCs/>
          <w:sz w:val="26"/>
          <w:szCs w:val="26"/>
          <w:lang w:eastAsia="es-MX"/>
        </w:rPr>
      </w:pPr>
      <w:r w:rsidRPr="00DB6C7A">
        <w:rPr>
          <w:rFonts w:ascii="Arial" w:eastAsia="Times New Roman" w:hAnsi="Arial" w:cs="Arial"/>
          <w:bCs/>
          <w:sz w:val="26"/>
          <w:szCs w:val="26"/>
          <w:lang w:eastAsia="es-MX"/>
        </w:rPr>
        <w:t>e) Respecto de los ciudadanos, de los dirigentes y afiliados a los partidos políticos, o de cualquier persona física o moral:</w:t>
      </w:r>
      <w:r w:rsidRPr="00DB6C7A">
        <w:rPr>
          <w:rFonts w:ascii="Arial" w:eastAsia="Times New Roman" w:hAnsi="Arial" w:cs="Arial"/>
          <w:bCs/>
          <w:sz w:val="26"/>
          <w:szCs w:val="26"/>
          <w:lang w:eastAsia="es-MX"/>
        </w:rPr>
        <w:cr/>
      </w:r>
    </w:p>
    <w:p w:rsidR="007B7176" w:rsidRPr="00DB6C7A" w:rsidRDefault="007B7176" w:rsidP="00DB6C7A">
      <w:pPr>
        <w:shd w:val="clear" w:color="auto" w:fill="FFFFFF"/>
        <w:spacing w:after="0" w:line="240" w:lineRule="auto"/>
        <w:jc w:val="both"/>
        <w:rPr>
          <w:rFonts w:ascii="Arial" w:eastAsia="Times New Roman" w:hAnsi="Arial" w:cs="Arial"/>
          <w:bCs/>
          <w:sz w:val="26"/>
          <w:szCs w:val="26"/>
          <w:lang w:eastAsia="es-MX"/>
        </w:rPr>
      </w:pPr>
      <w:r>
        <w:rPr>
          <w:rFonts w:ascii="Arial" w:eastAsia="Times New Roman" w:hAnsi="Arial" w:cs="Arial"/>
          <w:bCs/>
          <w:sz w:val="26"/>
          <w:szCs w:val="26"/>
          <w:lang w:eastAsia="es-MX"/>
        </w:rPr>
        <w:t>I. ... a la IV. ...</w:t>
      </w:r>
    </w:p>
    <w:p w:rsidR="00DB6C7A" w:rsidRPr="007B7176" w:rsidRDefault="00DB6C7A" w:rsidP="00047123">
      <w:pPr>
        <w:shd w:val="clear" w:color="auto" w:fill="FFFFFF"/>
        <w:spacing w:after="0" w:line="240" w:lineRule="auto"/>
        <w:jc w:val="both"/>
        <w:rPr>
          <w:rFonts w:ascii="Arial" w:eastAsia="Times New Roman" w:hAnsi="Arial" w:cs="Arial"/>
          <w:bCs/>
          <w:sz w:val="26"/>
          <w:szCs w:val="26"/>
          <w:lang w:eastAsia="es-MX"/>
        </w:rPr>
      </w:pPr>
    </w:p>
    <w:p w:rsidR="007B7176" w:rsidRPr="007B7176" w:rsidRDefault="007B7176" w:rsidP="007B7176">
      <w:pPr>
        <w:shd w:val="clear" w:color="auto" w:fill="FFFFFF"/>
        <w:spacing w:after="0" w:line="240" w:lineRule="auto"/>
        <w:jc w:val="both"/>
        <w:rPr>
          <w:rFonts w:ascii="Arial" w:eastAsia="Times New Roman" w:hAnsi="Arial" w:cs="Arial"/>
          <w:b/>
          <w:bCs/>
          <w:sz w:val="26"/>
          <w:szCs w:val="26"/>
          <w:lang w:eastAsia="es-MX"/>
        </w:rPr>
      </w:pPr>
      <w:r w:rsidRPr="007B7176">
        <w:rPr>
          <w:rFonts w:ascii="Arial" w:eastAsia="Times New Roman" w:hAnsi="Arial" w:cs="Arial"/>
          <w:b/>
          <w:bCs/>
          <w:sz w:val="26"/>
          <w:szCs w:val="26"/>
          <w:lang w:eastAsia="es-MX"/>
        </w:rPr>
        <w:t>V</w:t>
      </w:r>
      <w:r w:rsidR="000A6272" w:rsidRPr="007B7176">
        <w:rPr>
          <w:rFonts w:ascii="Arial" w:eastAsia="Times New Roman" w:hAnsi="Arial" w:cs="Arial"/>
          <w:b/>
          <w:bCs/>
          <w:sz w:val="26"/>
          <w:szCs w:val="26"/>
          <w:lang w:eastAsia="es-MX"/>
        </w:rPr>
        <w:t xml:space="preserve">. </w:t>
      </w:r>
      <w:r w:rsidRPr="007B7176">
        <w:rPr>
          <w:rFonts w:ascii="Arial" w:eastAsia="Times New Roman" w:hAnsi="Arial" w:cs="Arial"/>
          <w:b/>
          <w:bCs/>
          <w:sz w:val="26"/>
          <w:szCs w:val="26"/>
          <w:lang w:eastAsia="es-MX"/>
        </w:rPr>
        <w:t>Respecto de los ciudadanos, de los dirigentes y afiliados a los partidos políticos o cualquier persona física o moral, que incurran en la infracción a que hace referencia el artículo 447</w:t>
      </w:r>
      <w:r w:rsidR="00D9314B">
        <w:rPr>
          <w:rFonts w:ascii="Arial" w:eastAsia="Times New Roman" w:hAnsi="Arial" w:cs="Arial"/>
          <w:b/>
          <w:bCs/>
          <w:sz w:val="26"/>
          <w:szCs w:val="26"/>
          <w:lang w:eastAsia="es-MX"/>
        </w:rPr>
        <w:t>,</w:t>
      </w:r>
      <w:r w:rsidRPr="007B7176">
        <w:rPr>
          <w:rFonts w:ascii="Arial" w:eastAsia="Times New Roman" w:hAnsi="Arial" w:cs="Arial"/>
          <w:b/>
          <w:bCs/>
          <w:sz w:val="26"/>
          <w:szCs w:val="26"/>
          <w:lang w:eastAsia="es-MX"/>
        </w:rPr>
        <w:t xml:space="preserve"> numeral 1</w:t>
      </w:r>
      <w:r w:rsidR="00D9314B">
        <w:rPr>
          <w:rFonts w:ascii="Arial" w:eastAsia="Times New Roman" w:hAnsi="Arial" w:cs="Arial"/>
          <w:b/>
          <w:bCs/>
          <w:sz w:val="26"/>
          <w:szCs w:val="26"/>
          <w:lang w:eastAsia="es-MX"/>
        </w:rPr>
        <w:t>,</w:t>
      </w:r>
      <w:r w:rsidRPr="007B7176">
        <w:rPr>
          <w:rFonts w:ascii="Arial" w:eastAsia="Times New Roman" w:hAnsi="Arial" w:cs="Arial"/>
          <w:b/>
          <w:bCs/>
          <w:sz w:val="26"/>
          <w:szCs w:val="26"/>
          <w:lang w:eastAsia="es-MX"/>
        </w:rPr>
        <w:t xml:space="preserve"> inciso e) de esta ley, y según lo dispuesto por el artículo 7 de este cuerpo normativo, se les aplicará una multa equivalente a </w:t>
      </w:r>
      <w:r>
        <w:rPr>
          <w:rFonts w:ascii="Arial" w:eastAsia="Times New Roman" w:hAnsi="Arial" w:cs="Arial"/>
          <w:b/>
          <w:bCs/>
          <w:sz w:val="26"/>
          <w:szCs w:val="26"/>
          <w:lang w:eastAsia="es-MX"/>
        </w:rPr>
        <w:t>14</w:t>
      </w:r>
      <w:r w:rsidRPr="007B7176">
        <w:rPr>
          <w:rFonts w:ascii="Arial" w:eastAsia="Times New Roman" w:hAnsi="Arial" w:cs="Arial"/>
          <w:b/>
          <w:bCs/>
          <w:sz w:val="26"/>
          <w:szCs w:val="26"/>
          <w:lang w:eastAsia="es-MX"/>
        </w:rPr>
        <w:t xml:space="preserve"> días de salario mínimo general v</w:t>
      </w:r>
      <w:r w:rsidR="008A4A34">
        <w:rPr>
          <w:rFonts w:ascii="Arial" w:eastAsia="Times New Roman" w:hAnsi="Arial" w:cs="Arial"/>
          <w:b/>
          <w:bCs/>
          <w:sz w:val="26"/>
          <w:szCs w:val="26"/>
          <w:lang w:eastAsia="es-MX"/>
        </w:rPr>
        <w:t>igente para la Ciudad de México, así mismo, se le</w:t>
      </w:r>
      <w:r w:rsidR="00D9314B">
        <w:rPr>
          <w:rFonts w:ascii="Arial" w:eastAsia="Times New Roman" w:hAnsi="Arial" w:cs="Arial"/>
          <w:b/>
          <w:bCs/>
          <w:sz w:val="26"/>
          <w:szCs w:val="26"/>
          <w:lang w:eastAsia="es-MX"/>
        </w:rPr>
        <w:t>s</w:t>
      </w:r>
      <w:r w:rsidR="008A4A34">
        <w:rPr>
          <w:rFonts w:ascii="Arial" w:eastAsia="Times New Roman" w:hAnsi="Arial" w:cs="Arial"/>
          <w:b/>
          <w:bCs/>
          <w:sz w:val="26"/>
          <w:szCs w:val="26"/>
          <w:lang w:eastAsia="es-MX"/>
        </w:rPr>
        <w:t xml:space="preserve"> suspenderán sus derechos electorales durante un año, tiempo durante el cual</w:t>
      </w:r>
      <w:r w:rsidR="0021319A">
        <w:rPr>
          <w:rFonts w:ascii="Arial" w:eastAsia="Times New Roman" w:hAnsi="Arial" w:cs="Arial"/>
          <w:b/>
          <w:bCs/>
          <w:sz w:val="26"/>
          <w:szCs w:val="26"/>
          <w:lang w:eastAsia="es-MX"/>
        </w:rPr>
        <w:t xml:space="preserve"> su credencial para votar </w:t>
      </w:r>
      <w:r w:rsidR="001E616F">
        <w:rPr>
          <w:rFonts w:ascii="Arial" w:eastAsia="Times New Roman" w:hAnsi="Arial" w:cs="Arial"/>
          <w:b/>
          <w:bCs/>
          <w:sz w:val="26"/>
          <w:szCs w:val="26"/>
          <w:lang w:eastAsia="es-MX"/>
        </w:rPr>
        <w:t>permanecerá</w:t>
      </w:r>
      <w:r w:rsidR="008A4A34">
        <w:rPr>
          <w:rFonts w:ascii="Arial" w:eastAsia="Times New Roman" w:hAnsi="Arial" w:cs="Arial"/>
          <w:b/>
          <w:bCs/>
          <w:sz w:val="26"/>
          <w:szCs w:val="26"/>
          <w:lang w:eastAsia="es-MX"/>
        </w:rPr>
        <w:t xml:space="preserve"> inhabilitada</w:t>
      </w:r>
      <w:r w:rsidR="00E8299F">
        <w:rPr>
          <w:rFonts w:ascii="Arial" w:eastAsia="Times New Roman" w:hAnsi="Arial" w:cs="Arial"/>
          <w:b/>
          <w:bCs/>
          <w:sz w:val="26"/>
          <w:szCs w:val="26"/>
          <w:lang w:eastAsia="es-MX"/>
        </w:rPr>
        <w:t xml:space="preserve">, incluso como </w:t>
      </w:r>
      <w:r w:rsidR="008A4A34">
        <w:rPr>
          <w:rFonts w:ascii="Arial" w:eastAsia="Times New Roman" w:hAnsi="Arial" w:cs="Arial"/>
          <w:b/>
          <w:bCs/>
          <w:sz w:val="26"/>
          <w:szCs w:val="26"/>
          <w:lang w:eastAsia="es-MX"/>
        </w:rPr>
        <w:t>medio de identificación personal.</w:t>
      </w:r>
    </w:p>
    <w:p w:rsidR="006248F9" w:rsidRPr="006248F9" w:rsidRDefault="006248F9" w:rsidP="00047123">
      <w:pPr>
        <w:shd w:val="clear" w:color="auto" w:fill="FFFFFF"/>
        <w:spacing w:after="0" w:line="240" w:lineRule="auto"/>
        <w:jc w:val="both"/>
        <w:rPr>
          <w:rFonts w:ascii="Arial" w:eastAsia="Times New Roman" w:hAnsi="Arial" w:cs="Arial"/>
          <w:b/>
          <w:bCs/>
          <w:sz w:val="26"/>
          <w:szCs w:val="26"/>
          <w:lang w:eastAsia="es-MX"/>
        </w:rPr>
      </w:pPr>
    </w:p>
    <w:p w:rsidR="006248F9" w:rsidRPr="006248F9" w:rsidRDefault="006248F9" w:rsidP="00047123">
      <w:pPr>
        <w:shd w:val="clear" w:color="auto" w:fill="FFFFFF"/>
        <w:spacing w:after="0" w:line="240" w:lineRule="auto"/>
        <w:jc w:val="both"/>
        <w:rPr>
          <w:rFonts w:ascii="Arial" w:eastAsia="Times New Roman" w:hAnsi="Arial" w:cs="Arial"/>
          <w:b/>
          <w:bCs/>
          <w:sz w:val="26"/>
          <w:szCs w:val="26"/>
          <w:lang w:eastAsia="es-MX"/>
        </w:rPr>
      </w:pPr>
      <w:proofErr w:type="spellStart"/>
      <w:r w:rsidRPr="006248F9">
        <w:rPr>
          <w:rFonts w:ascii="Arial" w:eastAsia="Times New Roman" w:hAnsi="Arial" w:cs="Arial"/>
          <w:b/>
          <w:bCs/>
          <w:sz w:val="26"/>
          <w:szCs w:val="26"/>
          <w:lang w:eastAsia="es-MX"/>
        </w:rPr>
        <w:t>Quedanexentos</w:t>
      </w:r>
      <w:proofErr w:type="spellEnd"/>
      <w:r w:rsidRPr="006248F9">
        <w:rPr>
          <w:rFonts w:ascii="Arial" w:eastAsia="Times New Roman" w:hAnsi="Arial" w:cs="Arial"/>
          <w:b/>
          <w:bCs/>
          <w:sz w:val="26"/>
          <w:szCs w:val="26"/>
          <w:lang w:eastAsia="es-MX"/>
        </w:rPr>
        <w:t xml:space="preserve"> de las sanciones establecidas en la fracción anterior: las personas adultas mayores que por enfermedad o discapacidad</w:t>
      </w:r>
      <w:r w:rsidR="00177798">
        <w:rPr>
          <w:rFonts w:ascii="Arial" w:eastAsia="Times New Roman" w:hAnsi="Arial" w:cs="Arial"/>
          <w:b/>
          <w:bCs/>
          <w:sz w:val="26"/>
          <w:szCs w:val="26"/>
          <w:lang w:eastAsia="es-MX"/>
        </w:rPr>
        <w:t xml:space="preserve">, </w:t>
      </w:r>
      <w:r>
        <w:rPr>
          <w:rFonts w:ascii="Arial" w:eastAsia="Times New Roman" w:hAnsi="Arial" w:cs="Arial"/>
          <w:b/>
          <w:bCs/>
          <w:sz w:val="26"/>
          <w:szCs w:val="26"/>
          <w:lang w:eastAsia="es-MX"/>
        </w:rPr>
        <w:t>comprobables,</w:t>
      </w:r>
      <w:r w:rsidRPr="006248F9">
        <w:rPr>
          <w:rFonts w:ascii="Arial" w:eastAsia="Times New Roman" w:hAnsi="Arial" w:cs="Arial"/>
          <w:b/>
          <w:bCs/>
          <w:sz w:val="26"/>
          <w:szCs w:val="26"/>
          <w:lang w:eastAsia="es-MX"/>
        </w:rPr>
        <w:t xml:space="preserve"> no pudiesen acudir a emitir su sufragio; los jueces, sus auxiliares y notarios públicos que, por disposición </w:t>
      </w:r>
      <w:r>
        <w:rPr>
          <w:rFonts w:ascii="Arial" w:eastAsia="Times New Roman" w:hAnsi="Arial" w:cs="Arial"/>
          <w:b/>
          <w:bCs/>
          <w:sz w:val="26"/>
          <w:szCs w:val="26"/>
          <w:lang w:eastAsia="es-MX"/>
        </w:rPr>
        <w:t>legal</w:t>
      </w:r>
      <w:r w:rsidRPr="006248F9">
        <w:rPr>
          <w:rFonts w:ascii="Arial" w:eastAsia="Times New Roman" w:hAnsi="Arial" w:cs="Arial"/>
          <w:b/>
          <w:bCs/>
          <w:sz w:val="26"/>
          <w:szCs w:val="26"/>
          <w:lang w:eastAsia="es-MX"/>
        </w:rPr>
        <w:t xml:space="preserve">, deban permanecer en </w:t>
      </w:r>
      <w:r w:rsidR="00177798">
        <w:rPr>
          <w:rFonts w:ascii="Arial" w:eastAsia="Times New Roman" w:hAnsi="Arial" w:cs="Arial"/>
          <w:b/>
          <w:bCs/>
          <w:sz w:val="26"/>
          <w:szCs w:val="26"/>
          <w:lang w:eastAsia="es-MX"/>
        </w:rPr>
        <w:t>servicio permanente</w:t>
      </w:r>
      <w:r>
        <w:rPr>
          <w:rFonts w:ascii="Arial" w:eastAsia="Times New Roman" w:hAnsi="Arial" w:cs="Arial"/>
          <w:b/>
          <w:bCs/>
          <w:sz w:val="26"/>
          <w:szCs w:val="26"/>
          <w:lang w:eastAsia="es-MX"/>
        </w:rPr>
        <w:t xml:space="preserve"> durante </w:t>
      </w:r>
      <w:r w:rsidR="00FC0B23">
        <w:rPr>
          <w:rFonts w:ascii="Arial" w:eastAsia="Times New Roman" w:hAnsi="Arial" w:cs="Arial"/>
          <w:b/>
          <w:bCs/>
          <w:sz w:val="26"/>
          <w:szCs w:val="26"/>
          <w:lang w:eastAsia="es-MX"/>
        </w:rPr>
        <w:t>las elecciones;</w:t>
      </w:r>
      <w:r>
        <w:rPr>
          <w:rFonts w:ascii="Arial" w:eastAsia="Times New Roman" w:hAnsi="Arial" w:cs="Arial"/>
          <w:b/>
          <w:bCs/>
          <w:sz w:val="26"/>
          <w:szCs w:val="26"/>
          <w:lang w:eastAsia="es-MX"/>
        </w:rPr>
        <w:t xml:space="preserve"> las personas enfermas</w:t>
      </w:r>
      <w:r w:rsidR="0003549C">
        <w:rPr>
          <w:rFonts w:ascii="Arial" w:eastAsia="Times New Roman" w:hAnsi="Arial" w:cs="Arial"/>
          <w:b/>
          <w:bCs/>
          <w:sz w:val="26"/>
          <w:szCs w:val="26"/>
          <w:lang w:eastAsia="es-MX"/>
        </w:rPr>
        <w:t xml:space="preserve"> que</w:t>
      </w:r>
      <w:r w:rsidR="00F0547D">
        <w:rPr>
          <w:rFonts w:ascii="Arial" w:eastAsia="Times New Roman" w:hAnsi="Arial" w:cs="Arial"/>
          <w:b/>
          <w:bCs/>
          <w:sz w:val="26"/>
          <w:szCs w:val="26"/>
          <w:lang w:eastAsia="es-MX"/>
        </w:rPr>
        <w:t xml:space="preserve">, por </w:t>
      </w:r>
      <w:r w:rsidR="00D9314B">
        <w:rPr>
          <w:rFonts w:ascii="Arial" w:eastAsia="Times New Roman" w:hAnsi="Arial" w:cs="Arial"/>
          <w:b/>
          <w:bCs/>
          <w:sz w:val="26"/>
          <w:szCs w:val="26"/>
          <w:lang w:eastAsia="es-MX"/>
        </w:rPr>
        <w:t>su</w:t>
      </w:r>
      <w:r w:rsidR="00FC0B23">
        <w:rPr>
          <w:rFonts w:ascii="Arial" w:eastAsia="Times New Roman" w:hAnsi="Arial" w:cs="Arial"/>
          <w:b/>
          <w:bCs/>
          <w:sz w:val="26"/>
          <w:szCs w:val="26"/>
          <w:lang w:eastAsia="es-MX"/>
        </w:rPr>
        <w:t xml:space="preserve"> estado de salud grave</w:t>
      </w:r>
      <w:r w:rsidR="00F0547D">
        <w:rPr>
          <w:rFonts w:ascii="Arial" w:eastAsia="Times New Roman" w:hAnsi="Arial" w:cs="Arial"/>
          <w:b/>
          <w:bCs/>
          <w:sz w:val="26"/>
          <w:szCs w:val="26"/>
          <w:lang w:eastAsia="es-MX"/>
        </w:rPr>
        <w:t>,</w:t>
      </w:r>
      <w:r w:rsidR="0003549C">
        <w:rPr>
          <w:rFonts w:ascii="Arial" w:eastAsia="Times New Roman" w:hAnsi="Arial" w:cs="Arial"/>
          <w:b/>
          <w:bCs/>
          <w:sz w:val="26"/>
          <w:szCs w:val="26"/>
          <w:lang w:eastAsia="es-MX"/>
        </w:rPr>
        <w:t xml:space="preserve"> deban permanecer encamadas en casa, aisladas u</w:t>
      </w:r>
      <w:r>
        <w:rPr>
          <w:rFonts w:ascii="Arial" w:eastAsia="Times New Roman" w:hAnsi="Arial" w:cs="Arial"/>
          <w:b/>
          <w:bCs/>
          <w:sz w:val="26"/>
          <w:szCs w:val="26"/>
          <w:lang w:eastAsia="es-MX"/>
        </w:rPr>
        <w:t xml:space="preserve"> hospitalizadas</w:t>
      </w:r>
      <w:r w:rsidR="0003549C">
        <w:rPr>
          <w:rFonts w:ascii="Arial" w:eastAsia="Times New Roman" w:hAnsi="Arial" w:cs="Arial"/>
          <w:b/>
          <w:bCs/>
          <w:sz w:val="26"/>
          <w:szCs w:val="26"/>
          <w:lang w:eastAsia="es-MX"/>
        </w:rPr>
        <w:t>,</w:t>
      </w:r>
      <w:r>
        <w:rPr>
          <w:rFonts w:ascii="Arial" w:eastAsia="Times New Roman" w:hAnsi="Arial" w:cs="Arial"/>
          <w:b/>
          <w:bCs/>
          <w:sz w:val="26"/>
          <w:szCs w:val="26"/>
          <w:lang w:eastAsia="es-MX"/>
        </w:rPr>
        <w:t xml:space="preserve"> y</w:t>
      </w:r>
      <w:r w:rsidR="0003549C">
        <w:rPr>
          <w:rFonts w:ascii="Arial" w:eastAsia="Times New Roman" w:hAnsi="Arial" w:cs="Arial"/>
          <w:b/>
          <w:bCs/>
          <w:sz w:val="26"/>
          <w:szCs w:val="26"/>
          <w:lang w:eastAsia="es-MX"/>
        </w:rPr>
        <w:t xml:space="preserve"> quienes </w:t>
      </w:r>
      <w:r w:rsidR="00D9314B">
        <w:rPr>
          <w:rFonts w:ascii="Arial" w:eastAsia="Times New Roman" w:hAnsi="Arial" w:cs="Arial"/>
          <w:b/>
          <w:bCs/>
          <w:sz w:val="26"/>
          <w:szCs w:val="26"/>
          <w:lang w:eastAsia="es-MX"/>
        </w:rPr>
        <w:t>se encuentren recluidas o recluido</w:t>
      </w:r>
      <w:r w:rsidR="0003549C">
        <w:rPr>
          <w:rFonts w:ascii="Arial" w:eastAsia="Times New Roman" w:hAnsi="Arial" w:cs="Arial"/>
          <w:b/>
          <w:bCs/>
          <w:sz w:val="26"/>
          <w:szCs w:val="26"/>
          <w:lang w:eastAsia="es-MX"/>
        </w:rPr>
        <w:t>s</w:t>
      </w:r>
      <w:r>
        <w:rPr>
          <w:rFonts w:ascii="Arial" w:eastAsia="Times New Roman" w:hAnsi="Arial" w:cs="Arial"/>
          <w:b/>
          <w:bCs/>
          <w:sz w:val="26"/>
          <w:szCs w:val="26"/>
          <w:lang w:eastAsia="es-MX"/>
        </w:rPr>
        <w:t xml:space="preserve"> en centros </w:t>
      </w:r>
      <w:r w:rsidR="0003549C">
        <w:rPr>
          <w:rFonts w:ascii="Arial" w:eastAsia="Times New Roman" w:hAnsi="Arial" w:cs="Arial"/>
          <w:b/>
          <w:bCs/>
          <w:sz w:val="26"/>
          <w:szCs w:val="26"/>
          <w:lang w:eastAsia="es-MX"/>
        </w:rPr>
        <w:t>penitenciarios</w:t>
      </w:r>
      <w:r w:rsidR="00D9314B">
        <w:rPr>
          <w:rFonts w:ascii="Arial" w:eastAsia="Times New Roman" w:hAnsi="Arial" w:cs="Arial"/>
          <w:b/>
          <w:bCs/>
          <w:sz w:val="26"/>
          <w:szCs w:val="26"/>
          <w:lang w:eastAsia="es-MX"/>
        </w:rPr>
        <w:t xml:space="preserve"> y que hayan recibido </w:t>
      </w:r>
      <w:r>
        <w:rPr>
          <w:rFonts w:ascii="Arial" w:eastAsia="Times New Roman" w:hAnsi="Arial" w:cs="Arial"/>
          <w:b/>
          <w:bCs/>
          <w:sz w:val="26"/>
          <w:szCs w:val="26"/>
          <w:lang w:eastAsia="es-MX"/>
        </w:rPr>
        <w:t>sus sentencias respectivas.</w:t>
      </w:r>
    </w:p>
    <w:p w:rsidR="00807E6D" w:rsidRPr="00CE2C58" w:rsidRDefault="00807E6D" w:rsidP="00047123">
      <w:pPr>
        <w:shd w:val="clear" w:color="auto" w:fill="FFFFFF"/>
        <w:spacing w:after="0" w:line="240" w:lineRule="auto"/>
        <w:jc w:val="both"/>
        <w:rPr>
          <w:rFonts w:ascii="Arial" w:eastAsia="Times New Roman" w:hAnsi="Arial" w:cs="Arial"/>
          <w:b/>
          <w:bCs/>
          <w:sz w:val="26"/>
          <w:szCs w:val="26"/>
          <w:lang w:eastAsia="es-MX"/>
        </w:rPr>
      </w:pPr>
    </w:p>
    <w:p w:rsidR="000A6272" w:rsidRPr="00CE2C58" w:rsidRDefault="000A6272" w:rsidP="00047123">
      <w:pPr>
        <w:shd w:val="clear" w:color="auto" w:fill="FFFFFF"/>
        <w:spacing w:after="0" w:line="240" w:lineRule="auto"/>
        <w:jc w:val="center"/>
        <w:rPr>
          <w:rFonts w:ascii="Arial" w:eastAsia="Times New Roman" w:hAnsi="Arial" w:cs="Arial"/>
          <w:b/>
          <w:bCs/>
          <w:sz w:val="26"/>
          <w:szCs w:val="26"/>
          <w:lang w:eastAsia="es-MX"/>
        </w:rPr>
      </w:pPr>
      <w:r w:rsidRPr="00CE2C58">
        <w:rPr>
          <w:rFonts w:ascii="Arial" w:eastAsia="Times New Roman" w:hAnsi="Arial" w:cs="Arial"/>
          <w:b/>
          <w:bCs/>
          <w:sz w:val="26"/>
          <w:szCs w:val="26"/>
          <w:lang w:eastAsia="es-MX"/>
        </w:rPr>
        <w:t>ARTÍCULOS TRANSITORIOS</w:t>
      </w:r>
    </w:p>
    <w:p w:rsidR="00807E6D" w:rsidRPr="00CE2C58" w:rsidRDefault="00807E6D" w:rsidP="00047123">
      <w:pPr>
        <w:shd w:val="clear" w:color="auto" w:fill="FFFFFF"/>
        <w:spacing w:after="0" w:line="240" w:lineRule="auto"/>
        <w:jc w:val="center"/>
        <w:rPr>
          <w:rFonts w:ascii="Arial" w:eastAsia="Times New Roman" w:hAnsi="Arial" w:cs="Arial"/>
          <w:sz w:val="26"/>
          <w:szCs w:val="26"/>
          <w:lang w:eastAsia="es-MX"/>
        </w:rPr>
      </w:pPr>
    </w:p>
    <w:p w:rsidR="000A6272" w:rsidRPr="00CE2C58" w:rsidRDefault="00CE0EE5" w:rsidP="00047123">
      <w:pPr>
        <w:shd w:val="clear" w:color="auto" w:fill="FFFFFF"/>
        <w:spacing w:after="0" w:line="240" w:lineRule="auto"/>
        <w:jc w:val="both"/>
        <w:rPr>
          <w:rFonts w:ascii="Arial" w:eastAsia="Times New Roman" w:hAnsi="Arial" w:cs="Arial"/>
          <w:sz w:val="26"/>
          <w:szCs w:val="26"/>
          <w:lang w:eastAsia="es-MX"/>
        </w:rPr>
      </w:pPr>
      <w:r>
        <w:rPr>
          <w:rFonts w:ascii="Arial" w:eastAsia="Times New Roman" w:hAnsi="Arial" w:cs="Arial"/>
          <w:b/>
          <w:bCs/>
          <w:sz w:val="26"/>
          <w:szCs w:val="26"/>
          <w:lang w:eastAsia="es-MX"/>
        </w:rPr>
        <w:lastRenderedPageBreak/>
        <w:t>PRIMERO. -</w:t>
      </w:r>
      <w:r w:rsidR="000A6272" w:rsidRPr="00CE2C58">
        <w:rPr>
          <w:rFonts w:ascii="Arial" w:eastAsia="Times New Roman" w:hAnsi="Arial" w:cs="Arial"/>
          <w:sz w:val="26"/>
          <w:szCs w:val="26"/>
          <w:lang w:eastAsia="es-MX"/>
        </w:rPr>
        <w:t xml:space="preserve"> El presente Decreto entrará en vigor al día siguiente de su publicación en el Diario Oficial de la Federación.</w:t>
      </w:r>
    </w:p>
    <w:p w:rsidR="00807E6D" w:rsidRPr="00CE2C58" w:rsidRDefault="00807E6D" w:rsidP="00047123">
      <w:pPr>
        <w:shd w:val="clear" w:color="auto" w:fill="FFFFFF"/>
        <w:spacing w:after="0" w:line="240" w:lineRule="auto"/>
        <w:jc w:val="both"/>
        <w:rPr>
          <w:rFonts w:ascii="Arial" w:eastAsia="Times New Roman" w:hAnsi="Arial" w:cs="Arial"/>
          <w:sz w:val="26"/>
          <w:szCs w:val="26"/>
          <w:lang w:eastAsia="es-MX"/>
        </w:rPr>
      </w:pPr>
    </w:p>
    <w:p w:rsidR="000A6272" w:rsidRDefault="00CE0EE5" w:rsidP="00047123">
      <w:pPr>
        <w:shd w:val="clear" w:color="auto" w:fill="FFFFFF"/>
        <w:spacing w:after="0" w:line="240" w:lineRule="auto"/>
        <w:jc w:val="both"/>
        <w:rPr>
          <w:rFonts w:ascii="Arial" w:eastAsia="Times New Roman" w:hAnsi="Arial" w:cs="Arial"/>
          <w:sz w:val="26"/>
          <w:szCs w:val="26"/>
          <w:lang w:eastAsia="es-MX"/>
        </w:rPr>
      </w:pPr>
      <w:r>
        <w:rPr>
          <w:rFonts w:ascii="Arial" w:eastAsia="Times New Roman" w:hAnsi="Arial" w:cs="Arial"/>
          <w:b/>
          <w:bCs/>
          <w:sz w:val="26"/>
          <w:szCs w:val="26"/>
          <w:lang w:eastAsia="es-MX"/>
        </w:rPr>
        <w:t>SEGUNDO. -</w:t>
      </w:r>
      <w:r w:rsidR="000A6272" w:rsidRPr="00CE2C58">
        <w:rPr>
          <w:rFonts w:ascii="Arial" w:eastAsia="Times New Roman" w:hAnsi="Arial" w:cs="Arial"/>
          <w:sz w:val="26"/>
          <w:szCs w:val="26"/>
          <w:lang w:eastAsia="es-MX"/>
        </w:rPr>
        <w:t xml:space="preserve"> Se deroga toda disposición </w:t>
      </w:r>
      <w:r>
        <w:rPr>
          <w:rFonts w:ascii="Arial" w:eastAsia="Times New Roman" w:hAnsi="Arial" w:cs="Arial"/>
          <w:sz w:val="26"/>
          <w:szCs w:val="26"/>
          <w:lang w:eastAsia="es-MX"/>
        </w:rPr>
        <w:t>opuesta</w:t>
      </w:r>
      <w:r w:rsidR="000A6272" w:rsidRPr="00CE2C58">
        <w:rPr>
          <w:rFonts w:ascii="Arial" w:eastAsia="Times New Roman" w:hAnsi="Arial" w:cs="Arial"/>
          <w:sz w:val="26"/>
          <w:szCs w:val="26"/>
          <w:lang w:eastAsia="es-MX"/>
        </w:rPr>
        <w:t xml:space="preserve"> al presente decreto.</w:t>
      </w:r>
    </w:p>
    <w:p w:rsidR="00CE0EE5" w:rsidRDefault="00CE0EE5" w:rsidP="00047123">
      <w:pPr>
        <w:shd w:val="clear" w:color="auto" w:fill="FFFFFF"/>
        <w:spacing w:after="0" w:line="240" w:lineRule="auto"/>
        <w:jc w:val="both"/>
        <w:rPr>
          <w:rFonts w:ascii="Arial" w:eastAsia="Times New Roman" w:hAnsi="Arial" w:cs="Arial"/>
          <w:sz w:val="26"/>
          <w:szCs w:val="26"/>
          <w:lang w:eastAsia="es-MX"/>
        </w:rPr>
      </w:pPr>
    </w:p>
    <w:p w:rsidR="00CE0EE5" w:rsidRPr="00CE2C58" w:rsidRDefault="00CE0EE5" w:rsidP="00047123">
      <w:pPr>
        <w:shd w:val="clear" w:color="auto" w:fill="FFFFFF"/>
        <w:spacing w:after="0" w:line="240" w:lineRule="auto"/>
        <w:jc w:val="both"/>
        <w:rPr>
          <w:rFonts w:ascii="Arial" w:eastAsia="Times New Roman" w:hAnsi="Arial" w:cs="Arial"/>
          <w:sz w:val="26"/>
          <w:szCs w:val="26"/>
          <w:lang w:eastAsia="es-MX"/>
        </w:rPr>
      </w:pPr>
      <w:r w:rsidRPr="00CE0EE5">
        <w:rPr>
          <w:rFonts w:ascii="Arial" w:eastAsia="Times New Roman" w:hAnsi="Arial" w:cs="Arial"/>
          <w:b/>
          <w:sz w:val="26"/>
          <w:szCs w:val="26"/>
          <w:lang w:eastAsia="es-MX"/>
        </w:rPr>
        <w:t>TERCERO. -</w:t>
      </w:r>
      <w:r>
        <w:rPr>
          <w:rFonts w:ascii="Arial" w:eastAsia="Times New Roman" w:hAnsi="Arial" w:cs="Arial"/>
          <w:sz w:val="26"/>
          <w:szCs w:val="26"/>
          <w:lang w:eastAsia="es-MX"/>
        </w:rPr>
        <w:t xml:space="preserve"> Túrnese la presente propuesta de iniciativa con proyecto de decreto a la Junta de Gobierno de esta LXII Legislatura del Congreso del Estado de Coahuila para el efecto de </w:t>
      </w:r>
      <w:r w:rsidR="00D9314B">
        <w:rPr>
          <w:rFonts w:ascii="Arial" w:eastAsia="Times New Roman" w:hAnsi="Arial" w:cs="Arial"/>
          <w:sz w:val="26"/>
          <w:szCs w:val="26"/>
          <w:lang w:eastAsia="es-MX"/>
        </w:rPr>
        <w:t>dar curso a lo conducente</w:t>
      </w:r>
      <w:r>
        <w:rPr>
          <w:rFonts w:ascii="Arial" w:eastAsia="Times New Roman" w:hAnsi="Arial" w:cs="Arial"/>
          <w:sz w:val="26"/>
          <w:szCs w:val="26"/>
          <w:lang w:eastAsia="es-MX"/>
        </w:rPr>
        <w:t>.</w:t>
      </w:r>
    </w:p>
    <w:p w:rsidR="000D2805" w:rsidRDefault="000D2805" w:rsidP="00047123">
      <w:pPr>
        <w:spacing w:after="0" w:line="240" w:lineRule="auto"/>
        <w:jc w:val="both"/>
        <w:rPr>
          <w:rFonts w:ascii="Arial" w:hAnsi="Arial" w:cs="Arial"/>
          <w:b/>
          <w:bCs/>
          <w:sz w:val="26"/>
          <w:szCs w:val="26"/>
        </w:rPr>
      </w:pPr>
    </w:p>
    <w:p w:rsidR="00F253CF" w:rsidRPr="00F253CF" w:rsidRDefault="00F253CF" w:rsidP="00F253CF">
      <w:pPr>
        <w:spacing w:after="0" w:line="240" w:lineRule="auto"/>
        <w:jc w:val="center"/>
        <w:rPr>
          <w:rFonts w:ascii="Arial" w:hAnsi="Arial" w:cs="Arial"/>
          <w:b/>
          <w:bCs/>
          <w:iCs/>
          <w:sz w:val="28"/>
          <w:szCs w:val="28"/>
        </w:rPr>
      </w:pPr>
      <w:r w:rsidRPr="00F253CF">
        <w:rPr>
          <w:rFonts w:ascii="Arial" w:hAnsi="Arial" w:cs="Arial"/>
          <w:b/>
          <w:bCs/>
          <w:iCs/>
          <w:sz w:val="28"/>
          <w:szCs w:val="28"/>
        </w:rPr>
        <w:t>A t e n t a m e n t e:</w:t>
      </w:r>
    </w:p>
    <w:p w:rsidR="00737708" w:rsidRDefault="00737708" w:rsidP="00626118">
      <w:pPr>
        <w:spacing w:after="0" w:line="240" w:lineRule="auto"/>
        <w:jc w:val="center"/>
        <w:rPr>
          <w:rFonts w:ascii="Arial" w:hAnsi="Arial" w:cs="Arial"/>
          <w:sz w:val="28"/>
          <w:szCs w:val="28"/>
        </w:rPr>
      </w:pPr>
      <w:r w:rsidRPr="00F253CF">
        <w:rPr>
          <w:rFonts w:ascii="Arial" w:hAnsi="Arial" w:cs="Arial"/>
          <w:sz w:val="28"/>
          <w:szCs w:val="28"/>
        </w:rPr>
        <w:t>Saltillo, Coahuila</w:t>
      </w:r>
      <w:r w:rsidR="00626118" w:rsidRPr="00F253CF">
        <w:rPr>
          <w:rFonts w:ascii="Arial" w:hAnsi="Arial" w:cs="Arial"/>
          <w:sz w:val="28"/>
          <w:szCs w:val="28"/>
        </w:rPr>
        <w:t xml:space="preserve"> de Zaragoza,</w:t>
      </w:r>
      <w:r w:rsidR="00F253CF">
        <w:rPr>
          <w:rFonts w:ascii="Arial" w:hAnsi="Arial" w:cs="Arial"/>
          <w:sz w:val="28"/>
          <w:szCs w:val="28"/>
        </w:rPr>
        <w:t xml:space="preserve"> </w:t>
      </w:r>
      <w:r w:rsidR="00DD3254" w:rsidRPr="00F253CF">
        <w:rPr>
          <w:rFonts w:ascii="Arial" w:hAnsi="Arial" w:cs="Arial"/>
          <w:sz w:val="28"/>
          <w:szCs w:val="28"/>
        </w:rPr>
        <w:t>a 28 de septiembre</w:t>
      </w:r>
      <w:r w:rsidR="00F253CF">
        <w:rPr>
          <w:rFonts w:ascii="Arial" w:hAnsi="Arial" w:cs="Arial"/>
          <w:sz w:val="28"/>
          <w:szCs w:val="28"/>
        </w:rPr>
        <w:t xml:space="preserve"> </w:t>
      </w:r>
      <w:r w:rsidRPr="00F253CF">
        <w:rPr>
          <w:rFonts w:ascii="Arial" w:hAnsi="Arial" w:cs="Arial"/>
          <w:sz w:val="28"/>
          <w:szCs w:val="28"/>
        </w:rPr>
        <w:t>de 2021.</w:t>
      </w:r>
    </w:p>
    <w:p w:rsidR="00F253CF" w:rsidRPr="00F253CF" w:rsidRDefault="00F253CF" w:rsidP="00626118">
      <w:pPr>
        <w:spacing w:after="0" w:line="240" w:lineRule="auto"/>
        <w:jc w:val="center"/>
        <w:rPr>
          <w:rFonts w:ascii="Arial" w:hAnsi="Arial" w:cs="Arial"/>
          <w:sz w:val="28"/>
          <w:szCs w:val="28"/>
        </w:rPr>
      </w:pPr>
      <w:r>
        <w:rPr>
          <w:rFonts w:ascii="Arial" w:hAnsi="Arial" w:cs="Arial"/>
          <w:sz w:val="28"/>
          <w:szCs w:val="28"/>
        </w:rPr>
        <w:t xml:space="preserve">Grupo Parlamentario de morena </w:t>
      </w:r>
    </w:p>
    <w:p w:rsidR="007C0BE8" w:rsidRPr="00F253CF" w:rsidRDefault="007C0BE8" w:rsidP="007C0BE8">
      <w:pPr>
        <w:spacing w:after="0" w:line="240" w:lineRule="auto"/>
        <w:jc w:val="both"/>
        <w:rPr>
          <w:rFonts w:ascii="Arial" w:hAnsi="Arial" w:cs="Arial"/>
          <w:sz w:val="28"/>
          <w:szCs w:val="28"/>
        </w:rPr>
      </w:pPr>
    </w:p>
    <w:p w:rsidR="007C0BE8" w:rsidRPr="00F15FE6" w:rsidRDefault="007C0BE8" w:rsidP="007C0BE8">
      <w:pPr>
        <w:spacing w:after="0" w:line="240" w:lineRule="auto"/>
        <w:jc w:val="both"/>
        <w:rPr>
          <w:rFonts w:ascii="Arial" w:hAnsi="Arial" w:cs="Arial"/>
          <w:sz w:val="25"/>
          <w:szCs w:val="25"/>
        </w:rPr>
      </w:pPr>
    </w:p>
    <w:p w:rsidR="007C0BE8" w:rsidRPr="00F15FE6" w:rsidRDefault="007C0BE8" w:rsidP="007C0BE8">
      <w:pPr>
        <w:spacing w:after="0" w:line="240" w:lineRule="auto"/>
        <w:jc w:val="both"/>
        <w:rPr>
          <w:rFonts w:ascii="Arial" w:hAnsi="Arial" w:cs="Arial"/>
          <w:sz w:val="25"/>
          <w:szCs w:val="25"/>
        </w:rPr>
      </w:pPr>
    </w:p>
    <w:p w:rsidR="002E4A44" w:rsidRPr="00F15FE6" w:rsidRDefault="002E4A44" w:rsidP="007C0BE8">
      <w:pPr>
        <w:spacing w:after="0" w:line="240" w:lineRule="auto"/>
        <w:jc w:val="both"/>
        <w:rPr>
          <w:rFonts w:ascii="Arial" w:hAnsi="Arial" w:cs="Arial"/>
          <w:sz w:val="25"/>
          <w:szCs w:val="25"/>
        </w:rPr>
      </w:pPr>
    </w:p>
    <w:p w:rsidR="007C0BE8" w:rsidRPr="00F15FE6" w:rsidRDefault="001F221E" w:rsidP="003E6FA3">
      <w:pPr>
        <w:spacing w:after="0" w:line="240" w:lineRule="auto"/>
        <w:jc w:val="center"/>
        <w:rPr>
          <w:rFonts w:ascii="Arial" w:hAnsi="Arial" w:cs="Arial"/>
          <w:b/>
          <w:bCs/>
          <w:sz w:val="25"/>
          <w:szCs w:val="25"/>
        </w:rPr>
      </w:pPr>
      <w:r w:rsidRPr="00F15FE6">
        <w:rPr>
          <w:rFonts w:ascii="Arial" w:hAnsi="Arial" w:cs="Arial"/>
          <w:b/>
          <w:bCs/>
          <w:sz w:val="25"/>
          <w:szCs w:val="25"/>
        </w:rPr>
        <w:t>DIP. FRANCISCO JAVIER CORTEZ GÓMEZ</w:t>
      </w:r>
    </w:p>
    <w:p w:rsidR="003E6FA3" w:rsidRPr="00F15FE6" w:rsidRDefault="003E6FA3" w:rsidP="003E6FA3">
      <w:pPr>
        <w:spacing w:after="0" w:line="240" w:lineRule="auto"/>
        <w:jc w:val="center"/>
        <w:rPr>
          <w:rFonts w:ascii="Arial" w:hAnsi="Arial" w:cs="Arial"/>
          <w:sz w:val="25"/>
          <w:szCs w:val="25"/>
        </w:rPr>
      </w:pPr>
    </w:p>
    <w:p w:rsidR="003E6FA3" w:rsidRPr="00F15FE6" w:rsidRDefault="003E6FA3" w:rsidP="00DD3254">
      <w:pPr>
        <w:spacing w:after="0" w:line="240" w:lineRule="auto"/>
        <w:jc w:val="center"/>
        <w:rPr>
          <w:rFonts w:ascii="Arial" w:hAnsi="Arial" w:cs="Arial"/>
          <w:b/>
          <w:bCs/>
          <w:sz w:val="25"/>
          <w:szCs w:val="25"/>
        </w:rPr>
      </w:pPr>
    </w:p>
    <w:p w:rsidR="003E6FA3" w:rsidRPr="00F15FE6" w:rsidRDefault="003E6FA3" w:rsidP="003E6FA3">
      <w:pPr>
        <w:spacing w:after="0" w:line="240" w:lineRule="auto"/>
        <w:jc w:val="center"/>
        <w:rPr>
          <w:rFonts w:ascii="Arial" w:hAnsi="Arial" w:cs="Arial"/>
          <w:sz w:val="25"/>
          <w:szCs w:val="25"/>
        </w:rPr>
      </w:pPr>
    </w:p>
    <w:p w:rsidR="00403414" w:rsidRPr="00F15FE6" w:rsidRDefault="00403414" w:rsidP="003E6FA3">
      <w:pPr>
        <w:spacing w:after="0" w:line="240" w:lineRule="auto"/>
        <w:jc w:val="center"/>
        <w:rPr>
          <w:rFonts w:ascii="Arial" w:hAnsi="Arial" w:cs="Arial"/>
          <w:sz w:val="25"/>
          <w:szCs w:val="25"/>
        </w:rPr>
      </w:pPr>
    </w:p>
    <w:p w:rsidR="00312C0E" w:rsidRPr="00F15FE6" w:rsidRDefault="00312C0E" w:rsidP="003E6FA3">
      <w:pPr>
        <w:spacing w:after="0" w:line="240" w:lineRule="auto"/>
        <w:jc w:val="center"/>
        <w:rPr>
          <w:rFonts w:ascii="Arial" w:hAnsi="Arial" w:cs="Arial"/>
          <w:sz w:val="25"/>
          <w:szCs w:val="25"/>
        </w:rPr>
      </w:pPr>
    </w:p>
    <w:p w:rsidR="003E6FA3" w:rsidRPr="00F15FE6" w:rsidRDefault="003E6FA3" w:rsidP="003E6FA3">
      <w:pPr>
        <w:spacing w:after="0" w:line="240" w:lineRule="auto"/>
        <w:jc w:val="center"/>
        <w:rPr>
          <w:rFonts w:ascii="Arial" w:hAnsi="Arial" w:cs="Arial"/>
          <w:sz w:val="25"/>
          <w:szCs w:val="25"/>
        </w:rPr>
      </w:pPr>
    </w:p>
    <w:p w:rsidR="00312C0E" w:rsidRPr="00F15FE6" w:rsidRDefault="00312C0E" w:rsidP="003E6FA3">
      <w:pPr>
        <w:spacing w:after="0" w:line="240" w:lineRule="auto"/>
        <w:jc w:val="center"/>
        <w:rPr>
          <w:rFonts w:ascii="Arial" w:hAnsi="Arial" w:cs="Arial"/>
          <w:b/>
          <w:bCs/>
          <w:sz w:val="25"/>
          <w:szCs w:val="25"/>
        </w:rPr>
      </w:pPr>
      <w:r w:rsidRPr="00F15FE6">
        <w:rPr>
          <w:rFonts w:ascii="Arial" w:hAnsi="Arial" w:cs="Arial"/>
          <w:b/>
          <w:bCs/>
          <w:sz w:val="25"/>
          <w:szCs w:val="25"/>
        </w:rPr>
        <w:t>DIP. LIZBETH OGAZÓN NAVA</w:t>
      </w:r>
    </w:p>
    <w:p w:rsidR="00312C0E" w:rsidRPr="00F15FE6" w:rsidRDefault="00312C0E" w:rsidP="003E6FA3">
      <w:pPr>
        <w:spacing w:after="0" w:line="240" w:lineRule="auto"/>
        <w:jc w:val="center"/>
        <w:rPr>
          <w:rFonts w:ascii="Arial" w:hAnsi="Arial" w:cs="Arial"/>
          <w:sz w:val="25"/>
          <w:szCs w:val="25"/>
        </w:rPr>
      </w:pPr>
    </w:p>
    <w:p w:rsidR="00312C0E" w:rsidRPr="00F15FE6" w:rsidRDefault="00312C0E" w:rsidP="003E6FA3">
      <w:pPr>
        <w:spacing w:after="0" w:line="240" w:lineRule="auto"/>
        <w:jc w:val="center"/>
        <w:rPr>
          <w:rFonts w:ascii="Arial" w:hAnsi="Arial" w:cs="Arial"/>
          <w:sz w:val="25"/>
          <w:szCs w:val="25"/>
        </w:rPr>
      </w:pPr>
    </w:p>
    <w:p w:rsidR="00312C0E" w:rsidRPr="00F15FE6" w:rsidRDefault="00312C0E" w:rsidP="003E6FA3">
      <w:pPr>
        <w:spacing w:after="0" w:line="240" w:lineRule="auto"/>
        <w:jc w:val="center"/>
        <w:rPr>
          <w:rFonts w:ascii="Arial" w:hAnsi="Arial" w:cs="Arial"/>
          <w:sz w:val="25"/>
          <w:szCs w:val="25"/>
        </w:rPr>
      </w:pPr>
    </w:p>
    <w:p w:rsidR="00251767" w:rsidRDefault="00251767" w:rsidP="003E6FA3">
      <w:pPr>
        <w:spacing w:after="0" w:line="240" w:lineRule="auto"/>
        <w:jc w:val="center"/>
        <w:rPr>
          <w:rFonts w:ascii="Arial" w:hAnsi="Arial" w:cs="Arial"/>
          <w:sz w:val="25"/>
          <w:szCs w:val="25"/>
        </w:rPr>
      </w:pPr>
    </w:p>
    <w:p w:rsidR="007630F6" w:rsidRDefault="007630F6" w:rsidP="003E6FA3">
      <w:pPr>
        <w:spacing w:after="0" w:line="240" w:lineRule="auto"/>
        <w:jc w:val="center"/>
        <w:rPr>
          <w:rFonts w:ascii="Arial" w:hAnsi="Arial" w:cs="Arial"/>
          <w:sz w:val="25"/>
          <w:szCs w:val="25"/>
        </w:rPr>
      </w:pPr>
    </w:p>
    <w:p w:rsidR="007630F6" w:rsidRPr="00F15FE6" w:rsidRDefault="007630F6" w:rsidP="003E6FA3">
      <w:pPr>
        <w:spacing w:after="0" w:line="240" w:lineRule="auto"/>
        <w:jc w:val="center"/>
        <w:rPr>
          <w:rFonts w:ascii="Arial" w:hAnsi="Arial" w:cs="Arial"/>
          <w:sz w:val="25"/>
          <w:szCs w:val="25"/>
        </w:rPr>
      </w:pPr>
    </w:p>
    <w:p w:rsidR="003E6FA3" w:rsidRPr="00F15FE6" w:rsidRDefault="00312C0E" w:rsidP="003E6FA3">
      <w:pPr>
        <w:spacing w:after="0" w:line="240" w:lineRule="auto"/>
        <w:jc w:val="center"/>
        <w:rPr>
          <w:rFonts w:ascii="Arial" w:hAnsi="Arial" w:cs="Arial"/>
          <w:b/>
          <w:bCs/>
          <w:sz w:val="25"/>
          <w:szCs w:val="25"/>
        </w:rPr>
      </w:pPr>
      <w:r w:rsidRPr="00F15FE6">
        <w:rPr>
          <w:rFonts w:ascii="Arial" w:hAnsi="Arial" w:cs="Arial"/>
          <w:b/>
          <w:bCs/>
          <w:sz w:val="25"/>
          <w:szCs w:val="25"/>
        </w:rPr>
        <w:t>DIP. LAURA FRANCISCA AGUILAR TABARES</w:t>
      </w:r>
    </w:p>
    <w:p w:rsidR="00312C0E" w:rsidRPr="00F15FE6" w:rsidRDefault="00312C0E" w:rsidP="003E6FA3">
      <w:pPr>
        <w:spacing w:after="0" w:line="240" w:lineRule="auto"/>
        <w:jc w:val="center"/>
        <w:rPr>
          <w:rFonts w:ascii="Arial" w:hAnsi="Arial" w:cs="Arial"/>
          <w:sz w:val="25"/>
          <w:szCs w:val="25"/>
        </w:rPr>
      </w:pPr>
    </w:p>
    <w:p w:rsidR="00312C0E" w:rsidRPr="00F15FE6" w:rsidRDefault="00312C0E" w:rsidP="003E6FA3">
      <w:pPr>
        <w:spacing w:after="0" w:line="240" w:lineRule="auto"/>
        <w:jc w:val="center"/>
        <w:rPr>
          <w:rFonts w:ascii="Arial" w:hAnsi="Arial" w:cs="Arial"/>
          <w:sz w:val="25"/>
          <w:szCs w:val="25"/>
        </w:rPr>
      </w:pPr>
      <w:bookmarkStart w:id="0" w:name="_GoBack"/>
      <w:bookmarkEnd w:id="0"/>
    </w:p>
    <w:p w:rsidR="00251767" w:rsidRDefault="00251767" w:rsidP="003E6FA3">
      <w:pPr>
        <w:spacing w:after="0" w:line="240" w:lineRule="auto"/>
        <w:jc w:val="center"/>
        <w:rPr>
          <w:rFonts w:ascii="Arial" w:hAnsi="Arial" w:cs="Arial"/>
          <w:sz w:val="25"/>
          <w:szCs w:val="25"/>
        </w:rPr>
      </w:pPr>
    </w:p>
    <w:p w:rsidR="007630F6" w:rsidRDefault="007630F6" w:rsidP="003E6FA3">
      <w:pPr>
        <w:spacing w:after="0" w:line="240" w:lineRule="auto"/>
        <w:jc w:val="center"/>
        <w:rPr>
          <w:rFonts w:ascii="Arial" w:hAnsi="Arial" w:cs="Arial"/>
          <w:sz w:val="25"/>
          <w:szCs w:val="25"/>
        </w:rPr>
      </w:pPr>
    </w:p>
    <w:p w:rsidR="007630F6" w:rsidRPr="00F15FE6" w:rsidRDefault="007630F6" w:rsidP="003E6FA3">
      <w:pPr>
        <w:spacing w:after="0" w:line="240" w:lineRule="auto"/>
        <w:jc w:val="center"/>
        <w:rPr>
          <w:rFonts w:ascii="Arial" w:hAnsi="Arial" w:cs="Arial"/>
          <w:sz w:val="25"/>
          <w:szCs w:val="25"/>
        </w:rPr>
      </w:pPr>
    </w:p>
    <w:p w:rsidR="00312C0E" w:rsidRPr="00F15FE6" w:rsidRDefault="00312C0E" w:rsidP="003E6FA3">
      <w:pPr>
        <w:spacing w:after="0" w:line="240" w:lineRule="auto"/>
        <w:jc w:val="center"/>
        <w:rPr>
          <w:rFonts w:ascii="Arial" w:hAnsi="Arial" w:cs="Arial"/>
          <w:sz w:val="25"/>
          <w:szCs w:val="25"/>
        </w:rPr>
      </w:pPr>
    </w:p>
    <w:p w:rsidR="00312C0E" w:rsidRPr="00F15FE6" w:rsidRDefault="00312C0E" w:rsidP="003E6FA3">
      <w:pPr>
        <w:spacing w:after="0" w:line="240" w:lineRule="auto"/>
        <w:jc w:val="center"/>
        <w:rPr>
          <w:rFonts w:ascii="Arial" w:hAnsi="Arial" w:cs="Arial"/>
          <w:b/>
          <w:bCs/>
          <w:sz w:val="25"/>
          <w:szCs w:val="25"/>
        </w:rPr>
      </w:pPr>
      <w:r w:rsidRPr="00F15FE6">
        <w:rPr>
          <w:rFonts w:ascii="Arial" w:hAnsi="Arial" w:cs="Arial"/>
          <w:b/>
          <w:bCs/>
          <w:sz w:val="25"/>
          <w:szCs w:val="25"/>
        </w:rPr>
        <w:t>DIP. TERESA DE JESÚS MERAZ GARCÍA</w:t>
      </w:r>
    </w:p>
    <w:p w:rsidR="00F15FE6" w:rsidRPr="00F15FE6" w:rsidRDefault="00F15FE6" w:rsidP="00251767">
      <w:pPr>
        <w:spacing w:after="0" w:line="240" w:lineRule="auto"/>
        <w:jc w:val="both"/>
        <w:rPr>
          <w:rFonts w:ascii="Arial" w:hAnsi="Arial" w:cs="Arial"/>
          <w:bCs/>
          <w:sz w:val="25"/>
          <w:szCs w:val="25"/>
        </w:rPr>
      </w:pPr>
    </w:p>
    <w:sectPr w:rsidR="00F15FE6" w:rsidRPr="00F15FE6" w:rsidSect="00A3047A">
      <w:headerReference w:type="default" r:id="rId7"/>
      <w:footerReference w:type="default" r:id="rId8"/>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2D1" w:rsidRDefault="00F132D1" w:rsidP="007C0BE8">
      <w:pPr>
        <w:spacing w:after="0" w:line="240" w:lineRule="auto"/>
      </w:pPr>
      <w:r>
        <w:separator/>
      </w:r>
    </w:p>
  </w:endnote>
  <w:endnote w:type="continuationSeparator" w:id="0">
    <w:p w:rsidR="00F132D1" w:rsidRDefault="00F132D1" w:rsidP="007C0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2841611"/>
      <w:docPartObj>
        <w:docPartGallery w:val="Page Numbers (Bottom of Page)"/>
        <w:docPartUnique/>
      </w:docPartObj>
    </w:sdtPr>
    <w:sdtEndPr/>
    <w:sdtContent>
      <w:p w:rsidR="00AF11BD" w:rsidRDefault="003D0595">
        <w:pPr>
          <w:pStyle w:val="Piedepgina"/>
          <w:jc w:val="right"/>
        </w:pPr>
        <w:r>
          <w:fldChar w:fldCharType="begin"/>
        </w:r>
        <w:r>
          <w:instrText xml:space="preserve"> PAGE   \* MERGEFORMAT </w:instrText>
        </w:r>
        <w:r>
          <w:fldChar w:fldCharType="separate"/>
        </w:r>
        <w:r w:rsidR="00734E09">
          <w:rPr>
            <w:noProof/>
          </w:rPr>
          <w:t>9</w:t>
        </w:r>
        <w:r>
          <w:rPr>
            <w:noProof/>
          </w:rPr>
          <w:fldChar w:fldCharType="end"/>
        </w:r>
      </w:p>
    </w:sdtContent>
  </w:sdt>
  <w:p w:rsidR="00CC22DE" w:rsidRDefault="00CC22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2D1" w:rsidRDefault="00F132D1" w:rsidP="007C0BE8">
      <w:pPr>
        <w:spacing w:after="0" w:line="240" w:lineRule="auto"/>
      </w:pPr>
      <w:r>
        <w:separator/>
      </w:r>
    </w:p>
  </w:footnote>
  <w:footnote w:type="continuationSeparator" w:id="0">
    <w:p w:rsidR="00F132D1" w:rsidRDefault="00F132D1" w:rsidP="007C0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BE8" w:rsidRPr="009779B7" w:rsidRDefault="007B148C"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26"/>
        <w:szCs w:val="26"/>
        <w:lang w:eastAsia="es-ES"/>
      </w:rPr>
    </w:pPr>
    <w:r>
      <w:rPr>
        <w:rFonts w:ascii="Times New Roman" w:eastAsia="Times New Roman" w:hAnsi="Times New Roman" w:cs="Times New Roman"/>
        <w:b/>
        <w:bCs/>
        <w:smallCaps/>
        <w:noProof/>
        <w:spacing w:val="20"/>
        <w:sz w:val="26"/>
        <w:szCs w:val="26"/>
        <w:lang w:eastAsia="es-MX"/>
      </w:rPr>
      <w:drawing>
        <wp:anchor distT="0" distB="0" distL="114300" distR="114300" simplePos="0" relativeHeight="251660288" behindDoc="0" locked="0" layoutInCell="1" allowOverlap="1">
          <wp:simplePos x="0" y="0"/>
          <wp:positionH relativeFrom="column">
            <wp:posOffset>5383613</wp:posOffset>
          </wp:positionH>
          <wp:positionV relativeFrom="paragraph">
            <wp:posOffset>80452</wp:posOffset>
          </wp:positionV>
          <wp:extent cx="645795" cy="660400"/>
          <wp:effectExtent l="0" t="0" r="1905" b="6350"/>
          <wp:wrapNone/>
          <wp:docPr id="5" name="Imagen 5" descr="C:\Users\hp\Desktop\Logo1 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ogo1 Congre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 cy="660400"/>
                  </a:xfrm>
                  <a:prstGeom prst="rect">
                    <a:avLst/>
                  </a:prstGeom>
                  <a:noFill/>
                  <a:ln>
                    <a:noFill/>
                  </a:ln>
                </pic:spPr>
              </pic:pic>
            </a:graphicData>
          </a:graphic>
        </wp:anchor>
      </w:drawing>
    </w:r>
    <w:r>
      <w:rPr>
        <w:noProof/>
        <w:lang w:eastAsia="es-MX"/>
      </w:rPr>
      <w:drawing>
        <wp:anchor distT="0" distB="0" distL="114300" distR="114300" simplePos="0" relativeHeight="251662336" behindDoc="0" locked="0" layoutInCell="1" allowOverlap="1">
          <wp:simplePos x="0" y="0"/>
          <wp:positionH relativeFrom="column">
            <wp:posOffset>-24130</wp:posOffset>
          </wp:positionH>
          <wp:positionV relativeFrom="paragraph">
            <wp:posOffset>45720</wp:posOffset>
          </wp:positionV>
          <wp:extent cx="677668" cy="698500"/>
          <wp:effectExtent l="0" t="0" r="8255" b="6350"/>
          <wp:wrapNone/>
          <wp:docPr id="6" name="Imagen 6"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Coahuila - Wikipedia, la enciclopedia libre"/>
                  <pic:cNvPicPr>
                    <a:picLocks noChangeAspect="1" noChangeArrowheads="1"/>
                  </pic:cNvPicPr>
                </pic:nvPicPr>
                <pic:blipFill>
                  <a:blip r:embed="rId2">
                    <a:extLst>
                      <a:ext uri="{BEBA8EAE-BF5A-486C-A8C5-ECC9F3942E4B}">
                        <a14:imgProps xmlns:a14="http://schemas.microsoft.com/office/drawing/2010/main">
                          <a14:imgLayer r:embed="rId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7668" cy="698500"/>
                  </a:xfrm>
                  <a:prstGeom prst="rect">
                    <a:avLst/>
                  </a:prstGeom>
                  <a:noFill/>
                  <a:ln>
                    <a:noFill/>
                  </a:ln>
                </pic:spPr>
              </pic:pic>
            </a:graphicData>
          </a:graphic>
        </wp:anchor>
      </w:drawing>
    </w:r>
    <w:r w:rsidR="007C0BE8" w:rsidRPr="009779B7">
      <w:rPr>
        <w:rFonts w:ascii="Times New Roman" w:eastAsia="Times New Roman" w:hAnsi="Times New Roman" w:cs="Times New Roman"/>
        <w:b/>
        <w:bCs/>
        <w:smallCaps/>
        <w:spacing w:val="20"/>
        <w:sz w:val="26"/>
        <w:szCs w:val="26"/>
        <w:lang w:eastAsia="es-ES"/>
      </w:rPr>
      <w:t>Estado Independiente, Libre y Soberano</w:t>
    </w:r>
  </w:p>
  <w:p w:rsidR="007C0BE8" w:rsidRPr="009779B7" w:rsidRDefault="007C0BE8"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26"/>
        <w:szCs w:val="26"/>
        <w:lang w:eastAsia="es-ES"/>
      </w:rPr>
    </w:pPr>
    <w:r w:rsidRPr="009779B7">
      <w:rPr>
        <w:rFonts w:ascii="Times New Roman" w:eastAsia="Times New Roman" w:hAnsi="Times New Roman" w:cs="Times New Roman"/>
        <w:b/>
        <w:bCs/>
        <w:smallCaps/>
        <w:spacing w:val="20"/>
        <w:sz w:val="26"/>
        <w:szCs w:val="26"/>
        <w:lang w:eastAsia="es-ES"/>
      </w:rPr>
      <w:t>de Coahuila de Zaragoza</w:t>
    </w:r>
  </w:p>
  <w:p w:rsidR="009779B7" w:rsidRPr="00D42B81" w:rsidRDefault="009779B7" w:rsidP="009779B7">
    <w:pPr>
      <w:tabs>
        <w:tab w:val="left" w:pos="730"/>
        <w:tab w:val="center" w:pos="4252"/>
        <w:tab w:val="right" w:pos="8504"/>
      </w:tabs>
      <w:spacing w:after="0" w:line="240" w:lineRule="auto"/>
      <w:rPr>
        <w:rFonts w:ascii="Times New Roman" w:eastAsia="Times New Roman" w:hAnsi="Times New Roman" w:cs="Times New Roman"/>
        <w:b/>
        <w:bCs/>
        <w:smallCaps/>
        <w:spacing w:val="20"/>
        <w:sz w:val="7"/>
        <w:szCs w:val="7"/>
        <w:lang w:eastAsia="es-ES"/>
      </w:rPr>
    </w:pPr>
    <w:r>
      <w:rPr>
        <w:rFonts w:ascii="Times New Roman" w:eastAsia="Times New Roman" w:hAnsi="Times New Roman" w:cs="Times New Roman"/>
        <w:b/>
        <w:bCs/>
        <w:smallCaps/>
        <w:spacing w:val="20"/>
        <w:sz w:val="8"/>
        <w:szCs w:val="8"/>
        <w:lang w:eastAsia="es-ES"/>
      </w:rPr>
      <w:tab/>
    </w:r>
    <w:r>
      <w:rPr>
        <w:rFonts w:ascii="Times New Roman" w:eastAsia="Times New Roman" w:hAnsi="Times New Roman" w:cs="Times New Roman"/>
        <w:b/>
        <w:bCs/>
        <w:smallCaps/>
        <w:spacing w:val="20"/>
        <w:sz w:val="8"/>
        <w:szCs w:val="8"/>
        <w:lang w:eastAsia="es-ES"/>
      </w:rPr>
      <w:tab/>
    </w:r>
  </w:p>
  <w:p w:rsidR="007C0BE8" w:rsidRPr="009779B7" w:rsidRDefault="00B06BB1" w:rsidP="007C0BE8">
    <w:pPr>
      <w:tabs>
        <w:tab w:val="center" w:pos="4252"/>
        <w:tab w:val="right" w:pos="8504"/>
      </w:tabs>
      <w:spacing w:after="0" w:line="240" w:lineRule="auto"/>
      <w:jc w:val="center"/>
      <w:rPr>
        <w:rFonts w:ascii="Arial Black" w:eastAsia="Times New Roman" w:hAnsi="Arial Black" w:cs="Times New Roman"/>
        <w:b/>
        <w:bCs/>
        <w:smallCaps/>
        <w:spacing w:val="20"/>
        <w:sz w:val="16"/>
        <w:szCs w:val="16"/>
        <w:lang w:eastAsia="es-ES"/>
      </w:rPr>
    </w:pPr>
    <w:r>
      <w:rPr>
        <w:rFonts w:ascii="Arial Black" w:eastAsia="Times New Roman" w:hAnsi="Arial Black" w:cs="Times New Roman"/>
        <w:b/>
        <w:bCs/>
        <w:smallCaps/>
        <w:spacing w:val="20"/>
        <w:sz w:val="16"/>
        <w:szCs w:val="16"/>
        <w:lang w:eastAsia="es-ES"/>
      </w:rPr>
      <w:t>GRUPO PARLAMENTARIO DE MORENA 2021-2023</w:t>
    </w:r>
  </w:p>
  <w:p w:rsidR="009779B7" w:rsidRPr="00D42B81" w:rsidRDefault="009779B7"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7"/>
        <w:szCs w:val="7"/>
        <w:lang w:eastAsia="es-ES"/>
      </w:rPr>
    </w:pPr>
  </w:p>
  <w:p w:rsidR="007C0BE8" w:rsidRPr="007541FF" w:rsidRDefault="00CC22DE" w:rsidP="00D02997">
    <w:pPr>
      <w:pStyle w:val="Encabezado"/>
      <w:jc w:val="center"/>
      <w:rPr>
        <w:rFonts w:ascii="Arial Narrow" w:hAnsi="Arial Narrow"/>
        <w:b/>
        <w:bCs/>
        <w:sz w:val="17"/>
        <w:szCs w:val="17"/>
      </w:rPr>
    </w:pPr>
    <w:r w:rsidRPr="007541FF">
      <w:rPr>
        <w:rFonts w:ascii="Arial Narrow" w:hAnsi="Arial Narrow"/>
        <w:b/>
        <w:bCs/>
        <w:sz w:val="17"/>
        <w:szCs w:val="17"/>
      </w:rPr>
      <w:t>“2021, Año del reconocimiento al trabajo del personal de salud por su lucha contra el COVID-19”</w:t>
    </w:r>
  </w:p>
  <w:p w:rsidR="007C0BE8" w:rsidRPr="00647D71" w:rsidRDefault="007C0BE8" w:rsidP="00CC22DE">
    <w:pPr>
      <w:pStyle w:val="Encabezado"/>
      <w:jc w:val="center"/>
      <w:rPr>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6F2C7F"/>
    <w:multiLevelType w:val="hybridMultilevel"/>
    <w:tmpl w:val="879874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32396BA7"/>
    <w:multiLevelType w:val="hybridMultilevel"/>
    <w:tmpl w:val="0AE8C9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5036674"/>
    <w:multiLevelType w:val="hybridMultilevel"/>
    <w:tmpl w:val="F8127176"/>
    <w:lvl w:ilvl="0" w:tplc="3A12524E">
      <w:numFmt w:val="bullet"/>
      <w:lvlText w:val="•"/>
      <w:lvlJc w:val="left"/>
      <w:pPr>
        <w:ind w:left="360" w:hanging="360"/>
      </w:pPr>
      <w:rPr>
        <w:rFonts w:ascii="Arial" w:eastAsiaTheme="minorHAnsi" w:hAnsi="Arial" w:cs="Arial" w:hint="default"/>
        <w:b/>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49690454"/>
    <w:multiLevelType w:val="hybridMultilevel"/>
    <w:tmpl w:val="3DECFD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C1D4988"/>
    <w:multiLevelType w:val="hybridMultilevel"/>
    <w:tmpl w:val="345CF4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A0C466A"/>
    <w:multiLevelType w:val="hybridMultilevel"/>
    <w:tmpl w:val="2286D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57E6DB2"/>
    <w:multiLevelType w:val="multilevel"/>
    <w:tmpl w:val="2034C5E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15:restartNumberingAfterBreak="0">
    <w:nsid w:val="745C4B76"/>
    <w:multiLevelType w:val="hybridMultilevel"/>
    <w:tmpl w:val="4DFC33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2"/>
  </w:num>
  <w:num w:numId="5">
    <w:abstractNumId w:val="3"/>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BE8"/>
    <w:rsid w:val="000147AD"/>
    <w:rsid w:val="0003549C"/>
    <w:rsid w:val="000452FC"/>
    <w:rsid w:val="00047123"/>
    <w:rsid w:val="0004713D"/>
    <w:rsid w:val="00054648"/>
    <w:rsid w:val="000657EA"/>
    <w:rsid w:val="00084E8C"/>
    <w:rsid w:val="000A6272"/>
    <w:rsid w:val="000B4102"/>
    <w:rsid w:val="000B46A6"/>
    <w:rsid w:val="000D2805"/>
    <w:rsid w:val="000F43C3"/>
    <w:rsid w:val="00114D7B"/>
    <w:rsid w:val="00127311"/>
    <w:rsid w:val="00132B7C"/>
    <w:rsid w:val="00154777"/>
    <w:rsid w:val="00155826"/>
    <w:rsid w:val="00177798"/>
    <w:rsid w:val="001928FE"/>
    <w:rsid w:val="001A07C7"/>
    <w:rsid w:val="001A6130"/>
    <w:rsid w:val="001D3E75"/>
    <w:rsid w:val="001E616F"/>
    <w:rsid w:val="001F221E"/>
    <w:rsid w:val="0021009D"/>
    <w:rsid w:val="0021319A"/>
    <w:rsid w:val="002203DD"/>
    <w:rsid w:val="0023401F"/>
    <w:rsid w:val="0023786C"/>
    <w:rsid w:val="00251767"/>
    <w:rsid w:val="002839A0"/>
    <w:rsid w:val="0028741E"/>
    <w:rsid w:val="00297C80"/>
    <w:rsid w:val="002A2918"/>
    <w:rsid w:val="002B59B5"/>
    <w:rsid w:val="002D019D"/>
    <w:rsid w:val="002D47DF"/>
    <w:rsid w:val="002E4A44"/>
    <w:rsid w:val="00312C0E"/>
    <w:rsid w:val="003408FD"/>
    <w:rsid w:val="00344A85"/>
    <w:rsid w:val="00353085"/>
    <w:rsid w:val="00361DB6"/>
    <w:rsid w:val="003634BA"/>
    <w:rsid w:val="003739C8"/>
    <w:rsid w:val="003A0412"/>
    <w:rsid w:val="003A2BA0"/>
    <w:rsid w:val="003C307E"/>
    <w:rsid w:val="003D0595"/>
    <w:rsid w:val="003D21C2"/>
    <w:rsid w:val="003D4727"/>
    <w:rsid w:val="003E0022"/>
    <w:rsid w:val="003E6FA3"/>
    <w:rsid w:val="00403414"/>
    <w:rsid w:val="004065B4"/>
    <w:rsid w:val="00417F76"/>
    <w:rsid w:val="0043702A"/>
    <w:rsid w:val="004463C1"/>
    <w:rsid w:val="004757D5"/>
    <w:rsid w:val="00481AC8"/>
    <w:rsid w:val="00484B0C"/>
    <w:rsid w:val="00487888"/>
    <w:rsid w:val="00497BDD"/>
    <w:rsid w:val="004B5743"/>
    <w:rsid w:val="004C1A3E"/>
    <w:rsid w:val="004D65B5"/>
    <w:rsid w:val="004E0CC2"/>
    <w:rsid w:val="00510309"/>
    <w:rsid w:val="00512066"/>
    <w:rsid w:val="00546DB0"/>
    <w:rsid w:val="00591426"/>
    <w:rsid w:val="005B3784"/>
    <w:rsid w:val="005B4CAA"/>
    <w:rsid w:val="006120E7"/>
    <w:rsid w:val="006248F9"/>
    <w:rsid w:val="00626118"/>
    <w:rsid w:val="006432B4"/>
    <w:rsid w:val="00643E5C"/>
    <w:rsid w:val="00644B02"/>
    <w:rsid w:val="00647D71"/>
    <w:rsid w:val="006524ED"/>
    <w:rsid w:val="00655A0C"/>
    <w:rsid w:val="00656889"/>
    <w:rsid w:val="00666076"/>
    <w:rsid w:val="006743DB"/>
    <w:rsid w:val="00677F1B"/>
    <w:rsid w:val="006A649D"/>
    <w:rsid w:val="006B1DFF"/>
    <w:rsid w:val="006C047F"/>
    <w:rsid w:val="006C4777"/>
    <w:rsid w:val="00700F8B"/>
    <w:rsid w:val="00706D91"/>
    <w:rsid w:val="00712BBC"/>
    <w:rsid w:val="00734A74"/>
    <w:rsid w:val="00734E09"/>
    <w:rsid w:val="00737708"/>
    <w:rsid w:val="007541FF"/>
    <w:rsid w:val="007630F6"/>
    <w:rsid w:val="0079254E"/>
    <w:rsid w:val="00796307"/>
    <w:rsid w:val="007B148C"/>
    <w:rsid w:val="007B7176"/>
    <w:rsid w:val="007C0BE8"/>
    <w:rsid w:val="007C50F0"/>
    <w:rsid w:val="007E2581"/>
    <w:rsid w:val="007F2340"/>
    <w:rsid w:val="00807E6D"/>
    <w:rsid w:val="00811939"/>
    <w:rsid w:val="008258DE"/>
    <w:rsid w:val="00834BCC"/>
    <w:rsid w:val="008576EA"/>
    <w:rsid w:val="008809B4"/>
    <w:rsid w:val="0088301B"/>
    <w:rsid w:val="008966C1"/>
    <w:rsid w:val="008974C6"/>
    <w:rsid w:val="008A4A34"/>
    <w:rsid w:val="008B2A4E"/>
    <w:rsid w:val="008B438D"/>
    <w:rsid w:val="008B4B67"/>
    <w:rsid w:val="008E7E58"/>
    <w:rsid w:val="0092665A"/>
    <w:rsid w:val="0094493D"/>
    <w:rsid w:val="00947236"/>
    <w:rsid w:val="00961B3A"/>
    <w:rsid w:val="0097492C"/>
    <w:rsid w:val="009779B7"/>
    <w:rsid w:val="00984A16"/>
    <w:rsid w:val="00997A76"/>
    <w:rsid w:val="009B2DA6"/>
    <w:rsid w:val="009C50E3"/>
    <w:rsid w:val="009D3636"/>
    <w:rsid w:val="009F4F39"/>
    <w:rsid w:val="009F7439"/>
    <w:rsid w:val="00A062DD"/>
    <w:rsid w:val="00A139CC"/>
    <w:rsid w:val="00A20315"/>
    <w:rsid w:val="00A25091"/>
    <w:rsid w:val="00A3047A"/>
    <w:rsid w:val="00A36781"/>
    <w:rsid w:val="00A807FF"/>
    <w:rsid w:val="00A84D66"/>
    <w:rsid w:val="00A864BE"/>
    <w:rsid w:val="00AA64C8"/>
    <w:rsid w:val="00AF11BD"/>
    <w:rsid w:val="00AF764D"/>
    <w:rsid w:val="00B06BB1"/>
    <w:rsid w:val="00B60354"/>
    <w:rsid w:val="00B80264"/>
    <w:rsid w:val="00BB18ED"/>
    <w:rsid w:val="00BB78C1"/>
    <w:rsid w:val="00BC146F"/>
    <w:rsid w:val="00BF23FF"/>
    <w:rsid w:val="00C03584"/>
    <w:rsid w:val="00C447BE"/>
    <w:rsid w:val="00C64EFF"/>
    <w:rsid w:val="00C73C16"/>
    <w:rsid w:val="00C8361E"/>
    <w:rsid w:val="00C95AA9"/>
    <w:rsid w:val="00CA70B1"/>
    <w:rsid w:val="00CC1675"/>
    <w:rsid w:val="00CC22DE"/>
    <w:rsid w:val="00CD309C"/>
    <w:rsid w:val="00CE0EE5"/>
    <w:rsid w:val="00CE2C58"/>
    <w:rsid w:val="00CE7A27"/>
    <w:rsid w:val="00D02997"/>
    <w:rsid w:val="00D14188"/>
    <w:rsid w:val="00D17F64"/>
    <w:rsid w:val="00D3737B"/>
    <w:rsid w:val="00D42B81"/>
    <w:rsid w:val="00D466D3"/>
    <w:rsid w:val="00D56CD3"/>
    <w:rsid w:val="00D76686"/>
    <w:rsid w:val="00D812CA"/>
    <w:rsid w:val="00D9314B"/>
    <w:rsid w:val="00DB324A"/>
    <w:rsid w:val="00DB6C7A"/>
    <w:rsid w:val="00DB7043"/>
    <w:rsid w:val="00DD3254"/>
    <w:rsid w:val="00DF2F40"/>
    <w:rsid w:val="00DF569E"/>
    <w:rsid w:val="00E01E23"/>
    <w:rsid w:val="00E108F5"/>
    <w:rsid w:val="00E11EAE"/>
    <w:rsid w:val="00E24DD3"/>
    <w:rsid w:val="00E27A4D"/>
    <w:rsid w:val="00E32228"/>
    <w:rsid w:val="00E33D2F"/>
    <w:rsid w:val="00E753C6"/>
    <w:rsid w:val="00E8299F"/>
    <w:rsid w:val="00E93E7E"/>
    <w:rsid w:val="00EB090A"/>
    <w:rsid w:val="00EB1AFF"/>
    <w:rsid w:val="00EE0C1A"/>
    <w:rsid w:val="00EF7C3B"/>
    <w:rsid w:val="00F0547D"/>
    <w:rsid w:val="00F117F7"/>
    <w:rsid w:val="00F132D1"/>
    <w:rsid w:val="00F14B4A"/>
    <w:rsid w:val="00F15FE6"/>
    <w:rsid w:val="00F21DD2"/>
    <w:rsid w:val="00F253CF"/>
    <w:rsid w:val="00F42A22"/>
    <w:rsid w:val="00F501C4"/>
    <w:rsid w:val="00F51092"/>
    <w:rsid w:val="00F63EBC"/>
    <w:rsid w:val="00F8457B"/>
    <w:rsid w:val="00F85EAD"/>
    <w:rsid w:val="00F95B38"/>
    <w:rsid w:val="00FB23D8"/>
    <w:rsid w:val="00FC0B23"/>
    <w:rsid w:val="00FD137C"/>
    <w:rsid w:val="00FD16B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3C323"/>
  <w15:docId w15:val="{88BA08F2-7800-4677-B2AC-BA654C5E4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0B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0BE8"/>
  </w:style>
  <w:style w:type="paragraph" w:styleId="Piedepgina">
    <w:name w:val="footer"/>
    <w:basedOn w:val="Normal"/>
    <w:link w:val="PiedepginaCar"/>
    <w:uiPriority w:val="99"/>
    <w:unhideWhenUsed/>
    <w:rsid w:val="007C0B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0BE8"/>
  </w:style>
  <w:style w:type="paragraph" w:styleId="Textodeglobo">
    <w:name w:val="Balloon Text"/>
    <w:basedOn w:val="Normal"/>
    <w:link w:val="TextodegloboCar"/>
    <w:uiPriority w:val="99"/>
    <w:semiHidden/>
    <w:unhideWhenUsed/>
    <w:rsid w:val="001A07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7C7"/>
    <w:rPr>
      <w:rFonts w:ascii="Tahoma" w:hAnsi="Tahoma" w:cs="Tahoma"/>
      <w:sz w:val="16"/>
      <w:szCs w:val="16"/>
    </w:rPr>
  </w:style>
  <w:style w:type="paragraph" w:styleId="Textosinformato">
    <w:name w:val="Plain Text"/>
    <w:basedOn w:val="Normal"/>
    <w:link w:val="TextosinformatoCar"/>
    <w:uiPriority w:val="99"/>
    <w:unhideWhenUsed/>
    <w:rsid w:val="000D2805"/>
    <w:pPr>
      <w:spacing w:after="0" w:line="240" w:lineRule="auto"/>
      <w:jc w:val="both"/>
    </w:pPr>
    <w:rPr>
      <w:rFonts w:ascii="Consolas" w:eastAsia="Times New Roman" w:hAnsi="Consolas" w:cs="Times New Roman"/>
      <w:sz w:val="21"/>
      <w:szCs w:val="21"/>
      <w:lang w:val="x-none" w:eastAsia="es-ES"/>
    </w:rPr>
  </w:style>
  <w:style w:type="character" w:customStyle="1" w:styleId="TextosinformatoCar">
    <w:name w:val="Texto sin formato Car"/>
    <w:basedOn w:val="Fuentedeprrafopredeter"/>
    <w:link w:val="Textosinformato"/>
    <w:uiPriority w:val="99"/>
    <w:rsid w:val="000D2805"/>
    <w:rPr>
      <w:rFonts w:ascii="Consolas" w:eastAsia="Times New Roman" w:hAnsi="Consolas" w:cs="Times New Roman"/>
      <w:sz w:val="21"/>
      <w:szCs w:val="21"/>
      <w:lang w:val="x-none" w:eastAsia="es-ES"/>
    </w:rPr>
  </w:style>
  <w:style w:type="paragraph" w:styleId="Textoindependiente">
    <w:name w:val="Body Text"/>
    <w:basedOn w:val="Normal"/>
    <w:link w:val="TextoindependienteCar"/>
    <w:uiPriority w:val="99"/>
    <w:unhideWhenUsed/>
    <w:rsid w:val="00BC146F"/>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uiPriority w:val="99"/>
    <w:rsid w:val="00BC146F"/>
    <w:rPr>
      <w:rFonts w:ascii="Arial" w:eastAsia="Times New Roman" w:hAnsi="Arial" w:cs="Times New Roman"/>
      <w:sz w:val="20"/>
      <w:szCs w:val="20"/>
      <w:lang w:eastAsia="es-ES"/>
    </w:rPr>
  </w:style>
  <w:style w:type="paragraph" w:styleId="Textonotapie">
    <w:name w:val="footnote text"/>
    <w:basedOn w:val="Normal"/>
    <w:link w:val="TextonotapieCar"/>
    <w:uiPriority w:val="99"/>
    <w:rsid w:val="00BC146F"/>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BC146F"/>
    <w:rPr>
      <w:rFonts w:ascii="Times New Roman" w:eastAsia="Times New Roman" w:hAnsi="Times New Roman" w:cs="Times New Roman"/>
      <w:sz w:val="20"/>
      <w:szCs w:val="20"/>
      <w:lang w:val="es-ES" w:eastAsia="es-ES"/>
    </w:rPr>
  </w:style>
  <w:style w:type="character" w:styleId="Refdenotaalpie">
    <w:name w:val="footnote reference"/>
    <w:uiPriority w:val="99"/>
    <w:rsid w:val="00BC146F"/>
    <w:rPr>
      <w:vertAlign w:val="superscript"/>
    </w:rPr>
  </w:style>
  <w:style w:type="paragraph" w:styleId="Prrafodelista">
    <w:name w:val="List Paragraph"/>
    <w:basedOn w:val="Normal"/>
    <w:uiPriority w:val="34"/>
    <w:qFormat/>
    <w:rsid w:val="000471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2435</Words>
  <Characters>13395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davidguillenp@gmail.com</dc:creator>
  <cp:lastModifiedBy>Juan Lumbreras</cp:lastModifiedBy>
  <cp:revision>3</cp:revision>
  <dcterms:created xsi:type="dcterms:W3CDTF">2021-09-28T17:22:00Z</dcterms:created>
  <dcterms:modified xsi:type="dcterms:W3CDTF">2021-09-28T17:22:00Z</dcterms:modified>
</cp:coreProperties>
</file>