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29" w:rsidRDefault="00F94A29" w:rsidP="00F94A29">
      <w:pPr>
        <w:rPr>
          <w:rFonts w:ascii="Arial Narrow" w:eastAsia="Times New Roman" w:hAnsi="Arial Narrow" w:cs="Times New Roman"/>
          <w:color w:val="000000"/>
          <w:sz w:val="26"/>
          <w:szCs w:val="26"/>
          <w:lang w:eastAsia="es-ES"/>
        </w:rPr>
      </w:pPr>
    </w:p>
    <w:p w:rsidR="00F94A29" w:rsidRDefault="00F94A29" w:rsidP="00F94A29">
      <w:pPr>
        <w:rPr>
          <w:rFonts w:ascii="Arial Narrow" w:eastAsia="Times New Roman" w:hAnsi="Arial Narrow" w:cs="Times New Roman"/>
          <w:color w:val="000000"/>
          <w:sz w:val="26"/>
          <w:szCs w:val="26"/>
          <w:lang w:eastAsia="es-ES"/>
        </w:rPr>
      </w:pPr>
    </w:p>
    <w:p w:rsidR="00F94A29" w:rsidRPr="00F94A29" w:rsidRDefault="00F94A29" w:rsidP="00F94A29">
      <w:pPr>
        <w:rPr>
          <w:rFonts w:ascii="Arial Narrow" w:eastAsia="Times New Roman" w:hAnsi="Arial Narrow" w:cs="Times New Roman"/>
          <w:b/>
          <w:color w:val="000000"/>
          <w:sz w:val="26"/>
          <w:szCs w:val="26"/>
          <w:lang w:eastAsia="es-ES"/>
        </w:rPr>
      </w:pPr>
      <w:r w:rsidRPr="00927EDF">
        <w:rPr>
          <w:rFonts w:ascii="Arial Narrow" w:eastAsia="Times New Roman" w:hAnsi="Arial Narrow" w:cs="Times New Roman"/>
          <w:color w:val="000000"/>
          <w:sz w:val="26"/>
          <w:szCs w:val="26"/>
          <w:lang w:eastAsia="es-ES"/>
        </w:rPr>
        <w:t xml:space="preserve">Iniciativa con Proyecto de Decreto </w:t>
      </w:r>
      <w:r w:rsidR="00623C2D">
        <w:rPr>
          <w:rFonts w:ascii="Arial Narrow" w:eastAsia="Times New Roman" w:hAnsi="Arial Narrow" w:cs="Times New Roman"/>
          <w:color w:val="000000"/>
          <w:sz w:val="26"/>
          <w:szCs w:val="26"/>
          <w:lang w:eastAsia="es-ES"/>
        </w:rPr>
        <w:t xml:space="preserve">el </w:t>
      </w:r>
      <w:r w:rsidR="00623C2D" w:rsidRPr="00623C2D">
        <w:rPr>
          <w:rFonts w:ascii="Arial Narrow" w:eastAsia="Times New Roman" w:hAnsi="Arial Narrow" w:cs="Times New Roman"/>
          <w:color w:val="000000"/>
          <w:sz w:val="26"/>
          <w:szCs w:val="26"/>
          <w:lang w:eastAsia="es-ES"/>
        </w:rPr>
        <w:t>artículo 6</w:t>
      </w:r>
      <w:r w:rsidR="00623C2D">
        <w:rPr>
          <w:rFonts w:ascii="Arial Narrow" w:eastAsia="Times New Roman" w:hAnsi="Arial Narrow" w:cs="Times New Roman"/>
          <w:color w:val="000000"/>
          <w:sz w:val="26"/>
          <w:szCs w:val="26"/>
          <w:lang w:eastAsia="es-ES"/>
        </w:rPr>
        <w:t xml:space="preserve"> fracción III de la </w:t>
      </w:r>
      <w:r w:rsidRPr="00927EDF">
        <w:rPr>
          <w:rFonts w:ascii="Arial Narrow" w:eastAsia="Times New Roman" w:hAnsi="Arial Narrow" w:cs="Times New Roman"/>
          <w:b/>
          <w:color w:val="000000"/>
          <w:sz w:val="26"/>
          <w:szCs w:val="26"/>
          <w:lang w:eastAsia="es-ES"/>
        </w:rPr>
        <w:t>Ley de Asistencia Social del Estado de Coahuila</w:t>
      </w:r>
      <w:r w:rsidRPr="00F94A29">
        <w:rPr>
          <w:rFonts w:ascii="Arial Narrow" w:eastAsia="Times New Roman" w:hAnsi="Arial Narrow" w:cs="Times New Roman"/>
          <w:b/>
          <w:color w:val="000000"/>
          <w:sz w:val="26"/>
          <w:szCs w:val="26"/>
          <w:lang w:eastAsia="es-ES"/>
        </w:rPr>
        <w:t>.</w:t>
      </w:r>
    </w:p>
    <w:p w:rsidR="00F94A29" w:rsidRDefault="00F94A29" w:rsidP="00F94A29">
      <w:pPr>
        <w:rPr>
          <w:rFonts w:ascii="Arial Narrow" w:eastAsia="Times New Roman" w:hAnsi="Arial Narrow" w:cs="Times New Roman"/>
          <w:color w:val="000000"/>
          <w:sz w:val="26"/>
          <w:szCs w:val="26"/>
          <w:lang w:eastAsia="es-ES"/>
        </w:rPr>
      </w:pPr>
    </w:p>
    <w:p w:rsidR="00F94A29" w:rsidRPr="00927EDF" w:rsidRDefault="00F94A29" w:rsidP="00F94A29">
      <w:pPr>
        <w:numPr>
          <w:ilvl w:val="0"/>
          <w:numId w:val="41"/>
        </w:numPr>
        <w:contextualSpacing/>
        <w:rPr>
          <w:rFonts w:ascii="Arial Narrow" w:eastAsia="Times New Roman" w:hAnsi="Arial Narrow" w:cs="Times New Roman"/>
          <w:b/>
          <w:color w:val="000000"/>
          <w:sz w:val="26"/>
          <w:szCs w:val="26"/>
          <w:lang w:eastAsia="es-ES"/>
        </w:rPr>
      </w:pPr>
      <w:r w:rsidRPr="00F94A29">
        <w:rPr>
          <w:rFonts w:ascii="Arial Narrow" w:eastAsia="Times New Roman" w:hAnsi="Arial Narrow" w:cs="Times New Roman"/>
          <w:b/>
          <w:color w:val="000000"/>
          <w:sz w:val="26"/>
          <w:szCs w:val="26"/>
          <w:lang w:eastAsia="es-ES"/>
        </w:rPr>
        <w:t>E</w:t>
      </w:r>
      <w:r w:rsidRPr="00927EDF">
        <w:rPr>
          <w:rFonts w:ascii="Arial Narrow" w:eastAsia="Times New Roman" w:hAnsi="Arial Narrow" w:cs="Times New Roman"/>
          <w:b/>
          <w:color w:val="000000"/>
          <w:sz w:val="26"/>
          <w:szCs w:val="26"/>
          <w:lang w:eastAsia="es-ES"/>
        </w:rPr>
        <w:t>n relación a los padres solteros que no cuentan para sí ni para sus hijos con asistencia social y protección especial del Estado.</w:t>
      </w:r>
    </w:p>
    <w:p w:rsidR="00F94A29" w:rsidRPr="00835564" w:rsidRDefault="00F94A29" w:rsidP="00F94A29">
      <w:pPr>
        <w:rPr>
          <w:rFonts w:ascii="Arial Narrow" w:eastAsia="Times New Roman" w:hAnsi="Arial Narrow" w:cs="Times New Roman"/>
          <w:color w:val="000000"/>
          <w:sz w:val="26"/>
          <w:szCs w:val="26"/>
          <w:lang w:eastAsia="es-ES"/>
        </w:rPr>
      </w:pPr>
    </w:p>
    <w:p w:rsidR="00F94A29" w:rsidRPr="00835564" w:rsidRDefault="00F94A29" w:rsidP="00F94A29">
      <w:pPr>
        <w:rPr>
          <w:rFonts w:ascii="Arial Narrow" w:eastAsia="Times New Roman" w:hAnsi="Arial Narrow" w:cs="Times New Roman"/>
          <w:color w:val="000000"/>
          <w:sz w:val="26"/>
          <w:szCs w:val="26"/>
          <w:lang w:eastAsia="es-ES"/>
        </w:rPr>
      </w:pPr>
      <w:r w:rsidRPr="00835564">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835564">
        <w:rPr>
          <w:rFonts w:ascii="Arial Narrow" w:eastAsia="Times New Roman" w:hAnsi="Arial Narrow" w:cs="Times New Roman"/>
          <w:b/>
          <w:color w:val="000000"/>
          <w:sz w:val="26"/>
          <w:szCs w:val="26"/>
          <w:lang w:eastAsia="es-ES"/>
        </w:rPr>
        <w:t xml:space="preserve">Diputada Teresa de Jesús </w:t>
      </w:r>
      <w:proofErr w:type="spellStart"/>
      <w:r w:rsidRPr="00835564">
        <w:rPr>
          <w:rFonts w:ascii="Arial Narrow" w:eastAsia="Times New Roman" w:hAnsi="Arial Narrow" w:cs="Times New Roman"/>
          <w:b/>
          <w:color w:val="000000"/>
          <w:sz w:val="26"/>
          <w:szCs w:val="26"/>
          <w:lang w:eastAsia="es-ES"/>
        </w:rPr>
        <w:t>Meraz</w:t>
      </w:r>
      <w:proofErr w:type="spellEnd"/>
      <w:r w:rsidRPr="00835564">
        <w:rPr>
          <w:rFonts w:ascii="Arial Narrow" w:eastAsia="Times New Roman" w:hAnsi="Arial Narrow" w:cs="Times New Roman"/>
          <w:b/>
          <w:color w:val="000000"/>
          <w:sz w:val="26"/>
          <w:szCs w:val="26"/>
          <w:lang w:eastAsia="es-ES"/>
        </w:rPr>
        <w:t xml:space="preserve"> García,</w:t>
      </w:r>
      <w:r w:rsidRPr="00835564">
        <w:rPr>
          <w:rFonts w:ascii="Arial Narrow" w:eastAsia="Times New Roman" w:hAnsi="Arial Narrow" w:cs="Times New Roman"/>
          <w:color w:val="000000"/>
          <w:sz w:val="26"/>
          <w:szCs w:val="26"/>
          <w:lang w:eastAsia="es-ES"/>
        </w:rPr>
        <w:t xml:space="preserve"> conjuntamente con las Diputadas </w:t>
      </w:r>
      <w:r>
        <w:rPr>
          <w:rFonts w:ascii="Arial Narrow" w:eastAsia="Times New Roman" w:hAnsi="Arial Narrow" w:cs="Times New Roman"/>
          <w:color w:val="000000"/>
          <w:sz w:val="26"/>
          <w:szCs w:val="26"/>
          <w:lang w:eastAsia="es-ES"/>
        </w:rPr>
        <w:t xml:space="preserve">y el Diputado </w:t>
      </w:r>
      <w:r w:rsidRPr="00835564">
        <w:rPr>
          <w:rFonts w:ascii="Arial Narrow" w:eastAsia="Times New Roman" w:hAnsi="Arial Narrow" w:cs="Times New Roman"/>
          <w:color w:val="000000"/>
          <w:sz w:val="26"/>
          <w:szCs w:val="26"/>
          <w:lang w:eastAsia="es-ES"/>
        </w:rPr>
        <w:t>del Grupo Parlamentario, "Movimiento Regeneración Nacional” (Morena).</w:t>
      </w:r>
    </w:p>
    <w:p w:rsidR="00F94A29" w:rsidRPr="00835564" w:rsidRDefault="00F94A29" w:rsidP="00F94A29">
      <w:pPr>
        <w:rPr>
          <w:rFonts w:ascii="Arial Narrow" w:eastAsia="Times New Roman" w:hAnsi="Arial Narrow" w:cs="Times New Roman"/>
          <w:color w:val="000000"/>
          <w:sz w:val="26"/>
          <w:szCs w:val="26"/>
          <w:lang w:eastAsia="es-ES"/>
        </w:rPr>
      </w:pPr>
    </w:p>
    <w:p w:rsidR="00F94A29" w:rsidRPr="00835564" w:rsidRDefault="00F94A29" w:rsidP="00F94A29">
      <w:pPr>
        <w:rPr>
          <w:rFonts w:ascii="Arial Narrow" w:eastAsia="Times New Roman" w:hAnsi="Arial Narrow" w:cs="Times New Roman"/>
          <w:b/>
          <w:color w:val="000000"/>
          <w:sz w:val="26"/>
          <w:szCs w:val="26"/>
          <w:lang w:eastAsia="es-ES"/>
        </w:rPr>
      </w:pPr>
      <w:r w:rsidRPr="00835564">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05</w:t>
      </w:r>
      <w:r w:rsidRPr="00835564">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Octubre</w:t>
      </w:r>
      <w:proofErr w:type="gramEnd"/>
      <w:r w:rsidRPr="00835564">
        <w:rPr>
          <w:rFonts w:ascii="Arial Narrow" w:eastAsia="Times New Roman" w:hAnsi="Arial Narrow" w:cs="Times New Roman"/>
          <w:b/>
          <w:color w:val="000000"/>
          <w:sz w:val="26"/>
          <w:szCs w:val="26"/>
          <w:lang w:eastAsia="es-ES"/>
        </w:rPr>
        <w:t xml:space="preserve"> de 2021.</w:t>
      </w:r>
    </w:p>
    <w:p w:rsidR="00F94A29" w:rsidRPr="00835564" w:rsidRDefault="00F94A29" w:rsidP="00F94A29">
      <w:pPr>
        <w:rPr>
          <w:rFonts w:ascii="Arial Narrow" w:eastAsia="Times New Roman" w:hAnsi="Arial Narrow" w:cs="Arial"/>
          <w:sz w:val="26"/>
          <w:szCs w:val="26"/>
          <w:lang w:eastAsia="es-ES"/>
        </w:rPr>
      </w:pPr>
    </w:p>
    <w:p w:rsidR="00F94A29" w:rsidRPr="00835564" w:rsidRDefault="00F94A29" w:rsidP="00F94A29">
      <w:pPr>
        <w:rPr>
          <w:rFonts w:ascii="Arial Narrow" w:eastAsia="Times New Roman" w:hAnsi="Arial Narrow" w:cs="Times New Roman"/>
          <w:b/>
          <w:color w:val="000000"/>
          <w:sz w:val="26"/>
          <w:szCs w:val="26"/>
          <w:lang w:eastAsia="es-ES"/>
        </w:rPr>
      </w:pPr>
      <w:r w:rsidRPr="00835564">
        <w:rPr>
          <w:rFonts w:ascii="Arial Narrow" w:eastAsia="Times New Roman" w:hAnsi="Arial Narrow" w:cs="Times New Roman"/>
          <w:color w:val="000000"/>
          <w:sz w:val="26"/>
          <w:szCs w:val="26"/>
          <w:lang w:eastAsia="es-ES"/>
        </w:rPr>
        <w:t>Turnada a la</w:t>
      </w:r>
      <w:r w:rsidRPr="00835564">
        <w:rPr>
          <w:rFonts w:ascii="Arial Narrow" w:eastAsia="Times New Roman" w:hAnsi="Arial Narrow" w:cs="Times New Roman"/>
          <w:b/>
          <w:color w:val="000000"/>
          <w:sz w:val="26"/>
          <w:szCs w:val="26"/>
          <w:lang w:eastAsia="es-ES"/>
        </w:rPr>
        <w:t xml:space="preserve"> </w:t>
      </w:r>
      <w:r w:rsidRPr="00F94A29">
        <w:rPr>
          <w:rFonts w:ascii="Arial Narrow" w:eastAsia="Times New Roman" w:hAnsi="Arial Narrow" w:cs="Times New Roman"/>
          <w:b/>
          <w:color w:val="000000"/>
          <w:sz w:val="26"/>
          <w:szCs w:val="26"/>
          <w:lang w:eastAsia="es-ES"/>
        </w:rPr>
        <w:t>Comisión de Atención a Grupos en Situación de Vulnerabilidad</w:t>
      </w:r>
      <w:r w:rsidRPr="00835564">
        <w:rPr>
          <w:rFonts w:ascii="Arial Narrow" w:eastAsia="Times New Roman" w:hAnsi="Arial Narrow" w:cs="Times New Roman"/>
          <w:b/>
          <w:color w:val="000000"/>
          <w:sz w:val="26"/>
          <w:szCs w:val="26"/>
          <w:lang w:eastAsia="es-ES"/>
        </w:rPr>
        <w:t>.</w:t>
      </w:r>
    </w:p>
    <w:p w:rsidR="00F94A29" w:rsidRPr="00835564" w:rsidRDefault="00F94A29" w:rsidP="00F94A29">
      <w:pPr>
        <w:rPr>
          <w:rFonts w:ascii="Arial Narrow" w:eastAsia="Times New Roman" w:hAnsi="Arial Narrow" w:cs="Times New Roman"/>
          <w:b/>
          <w:color w:val="000000"/>
          <w:sz w:val="26"/>
          <w:szCs w:val="26"/>
          <w:lang w:eastAsia="es-ES"/>
        </w:rPr>
      </w:pPr>
    </w:p>
    <w:p w:rsidR="00F94A29" w:rsidRPr="00835564" w:rsidRDefault="00F94A29" w:rsidP="00F94A29">
      <w:pPr>
        <w:rPr>
          <w:rFonts w:ascii="Arial Narrow" w:eastAsia="Times New Roman" w:hAnsi="Arial Narrow" w:cs="Times New Roman"/>
          <w:b/>
          <w:color w:val="000000"/>
          <w:sz w:val="26"/>
          <w:szCs w:val="26"/>
          <w:lang w:eastAsia="es-ES"/>
        </w:rPr>
      </w:pPr>
      <w:r w:rsidRPr="00835564">
        <w:rPr>
          <w:rFonts w:ascii="Arial Narrow" w:eastAsia="Times New Roman" w:hAnsi="Arial Narrow" w:cs="Times New Roman"/>
          <w:b/>
          <w:color w:val="000000"/>
          <w:sz w:val="26"/>
          <w:szCs w:val="26"/>
          <w:lang w:eastAsia="es-ES"/>
        </w:rPr>
        <w:t xml:space="preserve">Fecha de lectura del Dictamen: </w:t>
      </w:r>
    </w:p>
    <w:p w:rsidR="00F94A29" w:rsidRPr="00835564" w:rsidRDefault="00F94A29" w:rsidP="00F94A29">
      <w:pPr>
        <w:rPr>
          <w:rFonts w:ascii="Arial Narrow" w:eastAsia="Times New Roman" w:hAnsi="Arial Narrow" w:cs="Times New Roman"/>
          <w:b/>
          <w:color w:val="000000"/>
          <w:sz w:val="26"/>
          <w:szCs w:val="26"/>
          <w:lang w:eastAsia="es-ES"/>
        </w:rPr>
      </w:pPr>
    </w:p>
    <w:p w:rsidR="00F94A29" w:rsidRPr="00835564" w:rsidRDefault="00F94A29" w:rsidP="00F94A29">
      <w:pPr>
        <w:ind w:left="1418" w:hanging="1418"/>
        <w:rPr>
          <w:rFonts w:ascii="Arial Narrow" w:eastAsia="Times New Roman" w:hAnsi="Arial Narrow" w:cs="Times New Roman"/>
          <w:b/>
          <w:color w:val="000000"/>
          <w:sz w:val="26"/>
          <w:szCs w:val="26"/>
          <w:lang w:eastAsia="es-ES"/>
        </w:rPr>
      </w:pPr>
      <w:r w:rsidRPr="00835564">
        <w:rPr>
          <w:rFonts w:ascii="Arial Narrow" w:eastAsia="Times New Roman" w:hAnsi="Arial Narrow" w:cs="Times New Roman"/>
          <w:b/>
          <w:color w:val="000000"/>
          <w:sz w:val="26"/>
          <w:szCs w:val="26"/>
          <w:lang w:eastAsia="es-ES"/>
        </w:rPr>
        <w:t xml:space="preserve">Decreto No. </w:t>
      </w:r>
    </w:p>
    <w:p w:rsidR="00F94A29" w:rsidRPr="00835564" w:rsidRDefault="00F94A29" w:rsidP="00F94A29">
      <w:pPr>
        <w:ind w:left="1418" w:hanging="1418"/>
        <w:rPr>
          <w:rFonts w:ascii="Arial Narrow" w:eastAsia="Times New Roman" w:hAnsi="Arial Narrow" w:cs="Times New Roman"/>
          <w:b/>
          <w:color w:val="000000"/>
          <w:sz w:val="26"/>
          <w:szCs w:val="26"/>
          <w:lang w:eastAsia="es-ES"/>
        </w:rPr>
      </w:pPr>
    </w:p>
    <w:p w:rsidR="00F94A29" w:rsidRPr="00835564" w:rsidRDefault="00F94A29" w:rsidP="00F94A29">
      <w:pPr>
        <w:rPr>
          <w:rFonts w:ascii="Arial Narrow" w:eastAsia="Times New Roman" w:hAnsi="Arial Narrow" w:cs="Times New Roman"/>
          <w:color w:val="000000"/>
          <w:sz w:val="26"/>
          <w:szCs w:val="26"/>
          <w:lang w:eastAsia="es-ES"/>
        </w:rPr>
      </w:pPr>
      <w:r w:rsidRPr="00835564">
        <w:rPr>
          <w:rFonts w:ascii="Arial Narrow" w:eastAsia="Times New Roman" w:hAnsi="Arial Narrow" w:cs="Times New Roman"/>
          <w:color w:val="000000"/>
          <w:sz w:val="26"/>
          <w:szCs w:val="26"/>
          <w:lang w:eastAsia="es-ES"/>
        </w:rPr>
        <w:t xml:space="preserve">Publicación en el Periódico Oficial del Gobierno del Estado: </w:t>
      </w:r>
    </w:p>
    <w:p w:rsidR="00F94A29" w:rsidRPr="00835564" w:rsidRDefault="00F94A29" w:rsidP="00F94A29">
      <w:pPr>
        <w:rPr>
          <w:rFonts w:eastAsia="Calibri" w:cs="Arial"/>
          <w:b/>
          <w:bCs/>
          <w:sz w:val="26"/>
          <w:szCs w:val="26"/>
        </w:rPr>
      </w:pPr>
    </w:p>
    <w:p w:rsidR="00F94A29" w:rsidRPr="00835564" w:rsidRDefault="00F94A29" w:rsidP="00F94A29">
      <w:pPr>
        <w:rPr>
          <w:rFonts w:eastAsia="Calibri" w:cs="Arial"/>
          <w:b/>
          <w:bCs/>
          <w:sz w:val="26"/>
          <w:szCs w:val="26"/>
        </w:rPr>
      </w:pPr>
    </w:p>
    <w:p w:rsidR="00F94A29" w:rsidRDefault="00F94A29" w:rsidP="001D0A23">
      <w:pPr>
        <w:rPr>
          <w:rFonts w:cs="Arial"/>
          <w:b/>
          <w:sz w:val="28"/>
          <w:szCs w:val="28"/>
        </w:rPr>
      </w:pPr>
    </w:p>
    <w:p w:rsidR="00F94A29" w:rsidRDefault="00F94A29">
      <w:pPr>
        <w:spacing w:after="160" w:line="259" w:lineRule="auto"/>
        <w:jc w:val="left"/>
        <w:rPr>
          <w:rFonts w:cs="Arial"/>
          <w:b/>
          <w:sz w:val="28"/>
          <w:szCs w:val="28"/>
        </w:rPr>
      </w:pPr>
      <w:r>
        <w:rPr>
          <w:rFonts w:cs="Arial"/>
          <w:b/>
          <w:sz w:val="28"/>
          <w:szCs w:val="28"/>
        </w:rPr>
        <w:br w:type="page"/>
      </w:r>
    </w:p>
    <w:p w:rsidR="00587F90" w:rsidRDefault="00587F90" w:rsidP="001D0A23">
      <w:pPr>
        <w:rPr>
          <w:rFonts w:cs="Arial"/>
          <w:b/>
          <w:sz w:val="28"/>
          <w:szCs w:val="28"/>
        </w:rPr>
      </w:pPr>
      <w:r w:rsidRPr="004F2D1A">
        <w:rPr>
          <w:rFonts w:cs="Arial"/>
          <w:b/>
          <w:sz w:val="28"/>
          <w:szCs w:val="28"/>
        </w:rPr>
        <w:lastRenderedPageBreak/>
        <w:t xml:space="preserve">H. </w:t>
      </w:r>
      <w:r>
        <w:rPr>
          <w:rFonts w:cs="Arial"/>
          <w:b/>
          <w:sz w:val="28"/>
          <w:szCs w:val="28"/>
        </w:rPr>
        <w:t xml:space="preserve">Pleno </w:t>
      </w:r>
      <w:r w:rsidRPr="004F2D1A">
        <w:rPr>
          <w:rFonts w:cs="Arial"/>
          <w:b/>
          <w:sz w:val="28"/>
          <w:szCs w:val="28"/>
        </w:rPr>
        <w:t>del Congreso</w:t>
      </w:r>
      <w:r>
        <w:rPr>
          <w:rFonts w:cs="Arial"/>
          <w:b/>
          <w:sz w:val="28"/>
          <w:szCs w:val="28"/>
        </w:rPr>
        <w:t xml:space="preserve"> del Estado</w:t>
      </w:r>
    </w:p>
    <w:p w:rsidR="00587F90" w:rsidRPr="004F2D1A" w:rsidRDefault="00587F90" w:rsidP="001D0A23">
      <w:pPr>
        <w:rPr>
          <w:rFonts w:cs="Arial"/>
          <w:b/>
          <w:sz w:val="28"/>
          <w:szCs w:val="28"/>
        </w:rPr>
      </w:pPr>
      <w:r w:rsidRPr="004F2D1A">
        <w:rPr>
          <w:rFonts w:cs="Arial"/>
          <w:b/>
          <w:sz w:val="28"/>
          <w:szCs w:val="28"/>
        </w:rPr>
        <w:t>de Coahuila de Zaragoza.</w:t>
      </w:r>
    </w:p>
    <w:p w:rsidR="00587F90" w:rsidRPr="004F2D1A" w:rsidRDefault="00587F90" w:rsidP="001D0A23">
      <w:pPr>
        <w:rPr>
          <w:rFonts w:cs="Arial"/>
          <w:b/>
          <w:sz w:val="28"/>
          <w:szCs w:val="28"/>
        </w:rPr>
      </w:pPr>
      <w:proofErr w:type="gramStart"/>
      <w:r w:rsidRPr="004F2D1A">
        <w:rPr>
          <w:rFonts w:cs="Arial"/>
          <w:b/>
          <w:sz w:val="28"/>
          <w:szCs w:val="28"/>
        </w:rPr>
        <w:t>Presente.-</w:t>
      </w:r>
      <w:proofErr w:type="gramEnd"/>
    </w:p>
    <w:p w:rsidR="0002454C" w:rsidRDefault="0002454C" w:rsidP="00696D76">
      <w:pPr>
        <w:rPr>
          <w:rFonts w:cs="Arial"/>
          <w:sz w:val="23"/>
          <w:szCs w:val="23"/>
          <w:lang w:val="es-ES"/>
        </w:rPr>
      </w:pPr>
    </w:p>
    <w:p w:rsidR="00332E61" w:rsidRPr="00B521B9" w:rsidRDefault="001D0A23" w:rsidP="00332E61">
      <w:pPr>
        <w:spacing w:line="360" w:lineRule="auto"/>
        <w:rPr>
          <w:rFonts w:cs="Arial"/>
          <w:bCs/>
          <w:color w:val="000000"/>
          <w:sz w:val="28"/>
          <w:szCs w:val="28"/>
        </w:rPr>
      </w:pPr>
      <w:r>
        <w:rPr>
          <w:rFonts w:cs="Arial"/>
          <w:sz w:val="28"/>
          <w:szCs w:val="28"/>
        </w:rPr>
        <w:t>La suscrita Diputada</w:t>
      </w:r>
      <w:r w:rsidR="003231BA">
        <w:rPr>
          <w:rFonts w:cs="Arial"/>
          <w:sz w:val="28"/>
          <w:szCs w:val="28"/>
        </w:rPr>
        <w:t xml:space="preserve"> Teresa de Jesús </w:t>
      </w:r>
      <w:proofErr w:type="spellStart"/>
      <w:r w:rsidR="003231BA">
        <w:rPr>
          <w:rFonts w:cs="Arial"/>
          <w:sz w:val="28"/>
          <w:szCs w:val="28"/>
        </w:rPr>
        <w:t>Meraz</w:t>
      </w:r>
      <w:proofErr w:type="spellEnd"/>
      <w:r w:rsidR="003231BA">
        <w:rPr>
          <w:rFonts w:cs="Arial"/>
          <w:sz w:val="28"/>
          <w:szCs w:val="28"/>
        </w:rPr>
        <w:t xml:space="preserve"> </w:t>
      </w:r>
      <w:r w:rsidR="00214942">
        <w:rPr>
          <w:rFonts w:cs="Arial"/>
          <w:sz w:val="28"/>
          <w:szCs w:val="28"/>
        </w:rPr>
        <w:t>García</w:t>
      </w:r>
      <w:r w:rsidR="009D1F08">
        <w:rPr>
          <w:rFonts w:cs="Arial"/>
          <w:sz w:val="28"/>
          <w:szCs w:val="28"/>
        </w:rPr>
        <w:t xml:space="preserve"> </w:t>
      </w:r>
      <w:r w:rsidR="0037681E">
        <w:rPr>
          <w:rFonts w:cs="Arial"/>
          <w:sz w:val="28"/>
          <w:szCs w:val="28"/>
        </w:rPr>
        <w:t xml:space="preserve">conjuntamente con las </w:t>
      </w:r>
      <w:r w:rsidR="009D1F08">
        <w:rPr>
          <w:rFonts w:cs="Arial"/>
          <w:sz w:val="28"/>
          <w:szCs w:val="28"/>
        </w:rPr>
        <w:t xml:space="preserve">Diputadas </w:t>
      </w:r>
      <w:r w:rsidR="0007146B">
        <w:rPr>
          <w:rFonts w:cs="Arial"/>
          <w:sz w:val="28"/>
          <w:szCs w:val="28"/>
        </w:rPr>
        <w:t xml:space="preserve">y él Diputado </w:t>
      </w:r>
      <w:r w:rsidR="0037681E">
        <w:rPr>
          <w:rFonts w:cs="Arial"/>
          <w:sz w:val="28"/>
          <w:szCs w:val="28"/>
        </w:rPr>
        <w:t xml:space="preserve">del Grupo Parlamentario del morena </w:t>
      </w:r>
      <w:r w:rsidR="00587F90" w:rsidRPr="00FA7AB3">
        <w:rPr>
          <w:rFonts w:cs="Arial"/>
          <w:sz w:val="28"/>
          <w:szCs w:val="28"/>
        </w:rPr>
        <w:t>de la LXI</w:t>
      </w:r>
      <w:r w:rsidR="00587F90">
        <w:rPr>
          <w:rFonts w:cs="Arial"/>
          <w:sz w:val="28"/>
          <w:szCs w:val="28"/>
        </w:rPr>
        <w:t>I</w:t>
      </w:r>
      <w:r w:rsidR="00587F90" w:rsidRPr="00FA7AB3">
        <w:rPr>
          <w:rFonts w:cs="Arial"/>
          <w:sz w:val="28"/>
          <w:szCs w:val="28"/>
        </w:rPr>
        <w:t xml:space="preserve"> Legislatura del Honorable Congreso del Estado Independiente, Libre y Soberano de Coahuila de Zaragoza, con fundamento en</w:t>
      </w:r>
      <w:r w:rsidR="0011732C">
        <w:rPr>
          <w:rFonts w:cs="Arial"/>
          <w:sz w:val="28"/>
          <w:szCs w:val="28"/>
        </w:rPr>
        <w:t xml:space="preserve"> </w:t>
      </w:r>
      <w:r w:rsidR="00587F90" w:rsidRPr="00FA7AB3">
        <w:rPr>
          <w:rFonts w:cs="Arial"/>
          <w:sz w:val="28"/>
          <w:szCs w:val="28"/>
        </w:rPr>
        <w:t>el artículo 59 fracción I</w:t>
      </w:r>
      <w:r w:rsidR="00587F90">
        <w:rPr>
          <w:rFonts w:cs="Arial"/>
          <w:sz w:val="28"/>
          <w:szCs w:val="28"/>
        </w:rPr>
        <w:t xml:space="preserve"> y 60</w:t>
      </w:r>
      <w:r w:rsidR="00587F90" w:rsidRPr="00FA7AB3">
        <w:rPr>
          <w:rFonts w:cs="Arial"/>
          <w:sz w:val="28"/>
          <w:szCs w:val="28"/>
        </w:rPr>
        <w:t xml:space="preserve"> de la Constitución Política del Estado de Coahuila de Zaragoza</w:t>
      </w:r>
      <w:r w:rsidR="00587F90">
        <w:rPr>
          <w:rFonts w:cs="Arial"/>
          <w:sz w:val="28"/>
          <w:szCs w:val="28"/>
        </w:rPr>
        <w:t xml:space="preserve">, además de los </w:t>
      </w:r>
      <w:r w:rsidR="00587F90">
        <w:rPr>
          <w:rFonts w:eastAsia="Calibri" w:cs="Arial"/>
          <w:sz w:val="28"/>
          <w:szCs w:val="28"/>
        </w:rPr>
        <w:t>a</w:t>
      </w:r>
      <w:r w:rsidR="00587F90" w:rsidRPr="004F2D1A">
        <w:rPr>
          <w:rFonts w:eastAsia="Calibri" w:cs="Arial"/>
          <w:sz w:val="28"/>
          <w:szCs w:val="28"/>
        </w:rPr>
        <w:t>rtículos</w:t>
      </w:r>
      <w:r w:rsidR="00587F90">
        <w:rPr>
          <w:rFonts w:cs="Arial"/>
          <w:sz w:val="28"/>
          <w:szCs w:val="28"/>
        </w:rPr>
        <w:t xml:space="preserve">21 fracción IV, 152 fracción I, I63, 167 </w:t>
      </w:r>
      <w:r w:rsidR="00587F90" w:rsidRPr="004F2D1A">
        <w:rPr>
          <w:rFonts w:eastAsia="Calibri" w:cs="Arial"/>
          <w:sz w:val="28"/>
          <w:szCs w:val="28"/>
        </w:rPr>
        <w:t>y demás relativos de la Ley Orgánica</w:t>
      </w:r>
      <w:r w:rsidR="00587F90">
        <w:rPr>
          <w:rFonts w:eastAsia="Calibri" w:cs="Arial"/>
          <w:sz w:val="28"/>
          <w:szCs w:val="28"/>
        </w:rPr>
        <w:t xml:space="preserve"> del Congreso del Estado</w:t>
      </w:r>
      <w:r w:rsidR="00587F90" w:rsidRPr="00FA7AB3">
        <w:rPr>
          <w:rFonts w:cs="Arial"/>
          <w:sz w:val="28"/>
          <w:szCs w:val="28"/>
        </w:rPr>
        <w:t xml:space="preserve"> Independiente, Libre y Soberan</w:t>
      </w:r>
      <w:r w:rsidR="00587F90">
        <w:rPr>
          <w:rFonts w:cs="Arial"/>
          <w:sz w:val="28"/>
          <w:szCs w:val="28"/>
        </w:rPr>
        <w:t>o de Coahuila de Zaragoza, ponemos</w:t>
      </w:r>
      <w:r w:rsidR="00587F90" w:rsidRPr="00FA7AB3">
        <w:rPr>
          <w:rFonts w:cs="Arial"/>
          <w:sz w:val="28"/>
          <w:szCs w:val="28"/>
        </w:rPr>
        <w:t xml:space="preserve"> a consideración de ustedes, compañeras y compañeros legisladores, </w:t>
      </w:r>
      <w:r w:rsidR="00925CCB" w:rsidRPr="00925CCB">
        <w:rPr>
          <w:rFonts w:eastAsia="Calibri" w:cs="Arial"/>
          <w:color w:val="000000"/>
          <w:sz w:val="28"/>
          <w:szCs w:val="28"/>
        </w:rPr>
        <w:t xml:space="preserve">la presente iniciativa </w:t>
      </w:r>
      <w:r w:rsidR="00332E61" w:rsidRPr="00B521B9">
        <w:rPr>
          <w:rFonts w:cs="Arial"/>
          <w:color w:val="000000"/>
          <w:sz w:val="28"/>
          <w:szCs w:val="28"/>
        </w:rPr>
        <w:t xml:space="preserve">con proyecto de decreto </w:t>
      </w:r>
      <w:r w:rsidR="00332E61" w:rsidRPr="00B521B9">
        <w:rPr>
          <w:rFonts w:cs="Arial"/>
          <w:bCs/>
          <w:color w:val="000000"/>
          <w:sz w:val="28"/>
          <w:szCs w:val="28"/>
        </w:rPr>
        <w:t xml:space="preserve">por el que se </w:t>
      </w:r>
      <w:r w:rsidR="003F25CC">
        <w:rPr>
          <w:rFonts w:cs="Arial"/>
          <w:bCs/>
          <w:color w:val="000000"/>
          <w:sz w:val="28"/>
          <w:szCs w:val="28"/>
        </w:rPr>
        <w:t xml:space="preserve">modifican diversas disposiciones </w:t>
      </w:r>
      <w:r w:rsidR="00333C54">
        <w:rPr>
          <w:rFonts w:cs="Arial"/>
          <w:bCs/>
          <w:color w:val="000000"/>
          <w:sz w:val="28"/>
          <w:szCs w:val="28"/>
        </w:rPr>
        <w:t xml:space="preserve">a la Ley de Asistencia Social </w:t>
      </w:r>
      <w:r w:rsidR="003F25CC">
        <w:rPr>
          <w:rFonts w:cs="Arial"/>
          <w:bCs/>
          <w:color w:val="000000"/>
          <w:sz w:val="28"/>
          <w:szCs w:val="28"/>
        </w:rPr>
        <w:t>del Estado de Coahuila,</w:t>
      </w:r>
      <w:r w:rsidR="00332E61" w:rsidRPr="00B521B9">
        <w:rPr>
          <w:rFonts w:cs="Arial"/>
          <w:bCs/>
          <w:color w:val="000000"/>
          <w:sz w:val="28"/>
          <w:szCs w:val="28"/>
        </w:rPr>
        <w:t xml:space="preserve"> al tenor de la siguiente:</w:t>
      </w:r>
    </w:p>
    <w:p w:rsidR="00332E61" w:rsidRDefault="00332E61" w:rsidP="00587F90">
      <w:pPr>
        <w:spacing w:line="360" w:lineRule="auto"/>
        <w:jc w:val="center"/>
        <w:rPr>
          <w:rFonts w:cs="Arial"/>
          <w:b/>
          <w:sz w:val="28"/>
          <w:szCs w:val="28"/>
        </w:rPr>
      </w:pPr>
    </w:p>
    <w:p w:rsidR="00587F90" w:rsidRDefault="00587F90" w:rsidP="00587F90">
      <w:pPr>
        <w:spacing w:line="360" w:lineRule="auto"/>
        <w:jc w:val="center"/>
        <w:rPr>
          <w:rFonts w:cs="Arial"/>
          <w:b/>
          <w:sz w:val="28"/>
          <w:szCs w:val="28"/>
        </w:rPr>
      </w:pPr>
      <w:r w:rsidRPr="008D1BCD">
        <w:rPr>
          <w:rFonts w:cs="Arial"/>
          <w:b/>
          <w:sz w:val="28"/>
          <w:szCs w:val="28"/>
        </w:rPr>
        <w:t>Exposición de Motivos</w:t>
      </w:r>
      <w:r w:rsidR="003231BA">
        <w:rPr>
          <w:rFonts w:cs="Arial"/>
          <w:b/>
          <w:sz w:val="28"/>
          <w:szCs w:val="28"/>
        </w:rPr>
        <w:t>.</w:t>
      </w:r>
    </w:p>
    <w:p w:rsidR="003231BA" w:rsidRDefault="003231BA" w:rsidP="00587F90">
      <w:pPr>
        <w:spacing w:line="360" w:lineRule="auto"/>
        <w:jc w:val="center"/>
        <w:rPr>
          <w:rFonts w:cs="Arial"/>
          <w:b/>
          <w:sz w:val="28"/>
          <w:szCs w:val="28"/>
        </w:rPr>
      </w:pPr>
    </w:p>
    <w:p w:rsidR="007355F1" w:rsidRDefault="007355F1" w:rsidP="003231BA">
      <w:pPr>
        <w:spacing w:line="360" w:lineRule="auto"/>
        <w:rPr>
          <w:sz w:val="28"/>
          <w:szCs w:val="28"/>
        </w:rPr>
      </w:pPr>
      <w:r w:rsidRPr="007355F1">
        <w:rPr>
          <w:sz w:val="28"/>
          <w:szCs w:val="28"/>
        </w:rPr>
        <w:t xml:space="preserve">La aparición de familias a cargo de hombres solos, incluso ha sido analizada por la Suprema Corte de Justicia de Estados Unidos, cuando en 1972 en el caso Stanley versus el estado de Illinois, sostuvo que el padre soltero tiene derecho a su hijo, y el Estado no puede asumir la custodia sobre los menores cuando es el hombre el que queda a cargo de su hijo. </w:t>
      </w:r>
    </w:p>
    <w:p w:rsidR="007355F1" w:rsidRDefault="007355F1" w:rsidP="003231BA">
      <w:pPr>
        <w:spacing w:line="360" w:lineRule="auto"/>
        <w:rPr>
          <w:sz w:val="28"/>
          <w:szCs w:val="28"/>
        </w:rPr>
      </w:pPr>
      <w:r w:rsidRPr="007355F1">
        <w:rPr>
          <w:sz w:val="28"/>
          <w:szCs w:val="28"/>
        </w:rPr>
        <w:t xml:space="preserve">Los hombres que se quedan al cuidado de su familia forman parte de las transformaciones de la sociedad; en consecuencia, podemos observar con </w:t>
      </w:r>
      <w:r w:rsidRPr="007355F1">
        <w:rPr>
          <w:sz w:val="28"/>
          <w:szCs w:val="28"/>
        </w:rPr>
        <w:lastRenderedPageBreak/>
        <w:t xml:space="preserve">mayor frecuencia hombres viudos, divorciados, separados, abandonados o solteros, como cabeza de familia monoparental. </w:t>
      </w:r>
    </w:p>
    <w:p w:rsidR="007355F1" w:rsidRDefault="007355F1" w:rsidP="003231BA">
      <w:pPr>
        <w:spacing w:line="360" w:lineRule="auto"/>
        <w:rPr>
          <w:sz w:val="28"/>
          <w:szCs w:val="28"/>
        </w:rPr>
      </w:pPr>
    </w:p>
    <w:p w:rsidR="007355F1" w:rsidRDefault="007355F1" w:rsidP="003231BA">
      <w:pPr>
        <w:spacing w:line="360" w:lineRule="auto"/>
        <w:rPr>
          <w:sz w:val="28"/>
          <w:szCs w:val="28"/>
        </w:rPr>
      </w:pPr>
      <w:r w:rsidRPr="007355F1">
        <w:rPr>
          <w:sz w:val="28"/>
          <w:szCs w:val="28"/>
        </w:rPr>
        <w:t>Sin embargo, a diferencia de las m</w:t>
      </w:r>
      <w:r w:rsidR="009A6E29">
        <w:rPr>
          <w:sz w:val="28"/>
          <w:szCs w:val="28"/>
        </w:rPr>
        <w:t>adres solteras, los padres solteros</w:t>
      </w:r>
      <w:r w:rsidRPr="007355F1">
        <w:rPr>
          <w:sz w:val="28"/>
          <w:szCs w:val="28"/>
        </w:rPr>
        <w:t xml:space="preserve"> no cuentan para sí ni para sus hijos con asistencia social y protección especial del Estado, situación que a escala internacional es la constante por la existencia de tratados y convenios internacionales que reconocen la necesidad de crear acciones afirmativas a las mujeres solas a cargo de sus familias por el ensanchamiento de las brechas de desigualdad a que se enfrentan. </w:t>
      </w:r>
    </w:p>
    <w:p w:rsidR="007355F1" w:rsidRDefault="007355F1" w:rsidP="003231BA">
      <w:pPr>
        <w:spacing w:line="360" w:lineRule="auto"/>
        <w:rPr>
          <w:sz w:val="28"/>
          <w:szCs w:val="28"/>
        </w:rPr>
      </w:pPr>
    </w:p>
    <w:p w:rsidR="00773E57" w:rsidRDefault="00773E57" w:rsidP="003231BA">
      <w:pPr>
        <w:spacing w:line="360" w:lineRule="auto"/>
        <w:rPr>
          <w:rFonts w:cs="Arial"/>
          <w:sz w:val="28"/>
          <w:szCs w:val="28"/>
          <w:shd w:val="clear" w:color="auto" w:fill="FFFFFF"/>
        </w:rPr>
      </w:pPr>
      <w:r w:rsidRPr="00773E57">
        <w:rPr>
          <w:rFonts w:cs="Arial"/>
          <w:sz w:val="28"/>
          <w:szCs w:val="28"/>
          <w:shd w:val="clear" w:color="auto" w:fill="FFFFFF"/>
        </w:rPr>
        <w:t>En 2020, 93.5 por ciento de los padres de familia en México identificados en la vivienda se encuentran casados o en unión libre, 5.9 por ciento declararon haber estado alguna vez unidos, pero en la actualidad están separados, divorciados o viudos; mientras que sólo 0.5 por ciento son padres solteros.</w:t>
      </w:r>
      <w:r w:rsidRPr="00773E57">
        <w:rPr>
          <w:rFonts w:cs="Arial"/>
          <w:sz w:val="28"/>
          <w:szCs w:val="28"/>
        </w:rPr>
        <w:br/>
      </w:r>
    </w:p>
    <w:p w:rsidR="00BA7992" w:rsidRDefault="00773E57" w:rsidP="003231BA">
      <w:pPr>
        <w:spacing w:line="360" w:lineRule="auto"/>
        <w:rPr>
          <w:rFonts w:cs="Arial"/>
          <w:sz w:val="28"/>
          <w:szCs w:val="28"/>
          <w:shd w:val="clear" w:color="auto" w:fill="FFFFFF"/>
        </w:rPr>
      </w:pPr>
      <w:r w:rsidRPr="00773E57">
        <w:rPr>
          <w:rFonts w:cs="Arial"/>
          <w:sz w:val="28"/>
          <w:szCs w:val="28"/>
          <w:shd w:val="clear" w:color="auto" w:fill="FFFFFF"/>
        </w:rPr>
        <w:t>En cuanto al número de padres solteros en México</w:t>
      </w:r>
      <w:r w:rsidR="00BA7992">
        <w:rPr>
          <w:rFonts w:cs="Arial"/>
          <w:sz w:val="28"/>
          <w:szCs w:val="28"/>
          <w:shd w:val="clear" w:color="auto" w:fill="FFFFFF"/>
        </w:rPr>
        <w:t>,</w:t>
      </w:r>
      <w:r w:rsidRPr="00773E57">
        <w:rPr>
          <w:rFonts w:cs="Arial"/>
          <w:sz w:val="28"/>
          <w:szCs w:val="28"/>
          <w:shd w:val="clear" w:color="auto" w:fill="FFFFFF"/>
        </w:rPr>
        <w:t xml:space="preserve"> aumentó en un 15 por ciento comparativamente a 2016, según establecen las cifras del Censo de </w:t>
      </w:r>
      <w:proofErr w:type="gramStart"/>
      <w:r w:rsidRPr="00773E57">
        <w:rPr>
          <w:rFonts w:cs="Arial"/>
          <w:sz w:val="28"/>
          <w:szCs w:val="28"/>
          <w:shd w:val="clear" w:color="auto" w:fill="FFFFFF"/>
        </w:rPr>
        <w:t xml:space="preserve">Población </w:t>
      </w:r>
      <w:r w:rsidR="00BA7992">
        <w:rPr>
          <w:rFonts w:cs="Arial"/>
          <w:sz w:val="28"/>
          <w:szCs w:val="28"/>
          <w:shd w:val="clear" w:color="auto" w:fill="FFFFFF"/>
        </w:rPr>
        <w:t xml:space="preserve"> </w:t>
      </w:r>
      <w:r w:rsidRPr="00773E57">
        <w:rPr>
          <w:rFonts w:cs="Arial"/>
          <w:sz w:val="28"/>
          <w:szCs w:val="28"/>
          <w:shd w:val="clear" w:color="auto" w:fill="FFFFFF"/>
        </w:rPr>
        <w:t>y</w:t>
      </w:r>
      <w:proofErr w:type="gramEnd"/>
      <w:r w:rsidRPr="00773E57">
        <w:rPr>
          <w:rFonts w:cs="Arial"/>
          <w:sz w:val="28"/>
          <w:szCs w:val="28"/>
          <w:shd w:val="clear" w:color="auto" w:fill="FFFFFF"/>
        </w:rPr>
        <w:t xml:space="preserve"> Vivienda del año pasado, señalando que existen 993 mil 935 hombres que dicen</w:t>
      </w:r>
      <w:r w:rsidR="00BA7992">
        <w:rPr>
          <w:rFonts w:cs="Arial"/>
          <w:sz w:val="28"/>
          <w:szCs w:val="28"/>
          <w:shd w:val="clear" w:color="auto" w:fill="FFFFFF"/>
        </w:rPr>
        <w:t xml:space="preserve"> hacerse cargo totalmente de sus hijos o hijas.</w:t>
      </w:r>
    </w:p>
    <w:p w:rsidR="00BA7992" w:rsidRDefault="00BA7992" w:rsidP="003231BA">
      <w:pPr>
        <w:spacing w:line="360" w:lineRule="auto"/>
        <w:rPr>
          <w:rFonts w:cs="Arial"/>
          <w:sz w:val="28"/>
          <w:szCs w:val="28"/>
          <w:shd w:val="clear" w:color="auto" w:fill="FFFFFF"/>
        </w:rPr>
      </w:pPr>
    </w:p>
    <w:p w:rsidR="00BA7992" w:rsidRDefault="00773E57" w:rsidP="003231BA">
      <w:pPr>
        <w:spacing w:line="360" w:lineRule="auto"/>
        <w:rPr>
          <w:rFonts w:cs="Arial"/>
          <w:sz w:val="28"/>
          <w:szCs w:val="28"/>
          <w:shd w:val="clear" w:color="auto" w:fill="FFFFFF"/>
        </w:rPr>
      </w:pPr>
      <w:r w:rsidRPr="00773E57">
        <w:rPr>
          <w:rFonts w:cs="Arial"/>
          <w:sz w:val="28"/>
          <w:szCs w:val="28"/>
          <w:shd w:val="clear" w:color="auto" w:fill="FFFFFF"/>
        </w:rPr>
        <w:t>En México, de acuerdo con los resultados del censo realizado por el Instituto Nacional de Estadística y Geografía (</w:t>
      </w:r>
      <w:proofErr w:type="spellStart"/>
      <w:r w:rsidRPr="00773E57">
        <w:rPr>
          <w:rFonts w:cs="Arial"/>
          <w:sz w:val="28"/>
          <w:szCs w:val="28"/>
          <w:shd w:val="clear" w:color="auto" w:fill="FFFFFF"/>
        </w:rPr>
        <w:t>Inegi</w:t>
      </w:r>
      <w:proofErr w:type="spellEnd"/>
      <w:r w:rsidRPr="00773E57">
        <w:rPr>
          <w:rFonts w:cs="Arial"/>
          <w:sz w:val="28"/>
          <w:szCs w:val="28"/>
          <w:shd w:val="clear" w:color="auto" w:fill="FFFFFF"/>
        </w:rPr>
        <w:t xml:space="preserve">), 21.2 millones de hombres de 15 </w:t>
      </w:r>
      <w:r w:rsidRPr="00773E57">
        <w:rPr>
          <w:rFonts w:cs="Arial"/>
          <w:sz w:val="28"/>
          <w:szCs w:val="28"/>
          <w:shd w:val="clear" w:color="auto" w:fill="FFFFFF"/>
        </w:rPr>
        <w:lastRenderedPageBreak/>
        <w:t>y más años, se identifican como padres de al menos una hija o hijo que reside en la</w:t>
      </w:r>
      <w:r w:rsidR="00BA7992">
        <w:rPr>
          <w:rFonts w:cs="Arial"/>
          <w:sz w:val="28"/>
          <w:szCs w:val="28"/>
          <w:shd w:val="clear" w:color="auto" w:fill="FFFFFF"/>
        </w:rPr>
        <w:t xml:space="preserve"> misma vivienda.</w:t>
      </w:r>
    </w:p>
    <w:p w:rsidR="00773E57" w:rsidRPr="00773E57" w:rsidRDefault="00BA7992" w:rsidP="003231BA">
      <w:pPr>
        <w:spacing w:line="360" w:lineRule="auto"/>
        <w:rPr>
          <w:sz w:val="28"/>
          <w:szCs w:val="28"/>
        </w:rPr>
      </w:pPr>
      <w:r>
        <w:rPr>
          <w:rFonts w:cs="Arial"/>
          <w:sz w:val="28"/>
          <w:szCs w:val="28"/>
          <w:shd w:val="clear" w:color="auto" w:fill="FFFFFF"/>
        </w:rPr>
        <w:t>Estos padres representan un</w:t>
      </w:r>
      <w:r w:rsidR="00773E57" w:rsidRPr="00773E57">
        <w:rPr>
          <w:rFonts w:cs="Arial"/>
          <w:sz w:val="28"/>
          <w:szCs w:val="28"/>
          <w:shd w:val="clear" w:color="auto" w:fill="FFFFFF"/>
        </w:rPr>
        <w:t xml:space="preserve"> 46.9 por ciento de la población masculina en este rango de edad (45.3 millones) y su edad promedio es de 45 años. </w:t>
      </w:r>
      <w:r w:rsidR="00773E57" w:rsidRPr="00773E57">
        <w:rPr>
          <w:rFonts w:cs="Arial"/>
          <w:sz w:val="28"/>
          <w:szCs w:val="28"/>
        </w:rPr>
        <w:br/>
      </w:r>
      <w:r w:rsidR="00773E57" w:rsidRPr="00773E57">
        <w:rPr>
          <w:rFonts w:cs="Arial"/>
          <w:sz w:val="28"/>
          <w:szCs w:val="28"/>
          <w:shd w:val="clear" w:color="auto" w:fill="FFFFFF"/>
        </w:rPr>
        <w:t>Entre los hombres de 40 a 49 años, cerca de 7 de cada 10 se les identifica como padres de algún residente de su misma vivienda (68.9 por ciento). </w:t>
      </w:r>
    </w:p>
    <w:p w:rsidR="00773E57" w:rsidRPr="00773E57" w:rsidRDefault="00773E57" w:rsidP="003231BA">
      <w:pPr>
        <w:spacing w:line="360" w:lineRule="auto"/>
        <w:rPr>
          <w:sz w:val="28"/>
          <w:szCs w:val="28"/>
        </w:rPr>
      </w:pPr>
    </w:p>
    <w:p w:rsidR="00BD3293" w:rsidRDefault="00BD3293" w:rsidP="00773E57">
      <w:pPr>
        <w:spacing w:line="360" w:lineRule="auto"/>
        <w:rPr>
          <w:sz w:val="28"/>
          <w:szCs w:val="28"/>
        </w:rPr>
      </w:pPr>
      <w:r>
        <w:rPr>
          <w:sz w:val="28"/>
          <w:szCs w:val="28"/>
        </w:rPr>
        <w:t xml:space="preserve">Así mismo, </w:t>
      </w:r>
      <w:r w:rsidR="00773E57" w:rsidRPr="00773E57">
        <w:rPr>
          <w:sz w:val="28"/>
          <w:szCs w:val="28"/>
        </w:rPr>
        <w:t>18.4 millones (86.9%) de padres formaban parte de la Población Económicamente Activa (PEA).</w:t>
      </w:r>
      <w:r>
        <w:rPr>
          <w:sz w:val="28"/>
          <w:szCs w:val="28"/>
        </w:rPr>
        <w:t xml:space="preserve"> De ellos 97.4% se encontraban ocupados en alguna actividad económica, mientras que 2.3% había buscado trabajo </w:t>
      </w:r>
    </w:p>
    <w:p w:rsidR="00773E57" w:rsidRPr="00773E57" w:rsidRDefault="00773E57" w:rsidP="00773E57">
      <w:pPr>
        <w:spacing w:line="360" w:lineRule="auto"/>
        <w:rPr>
          <w:sz w:val="28"/>
          <w:szCs w:val="28"/>
        </w:rPr>
      </w:pPr>
      <w:r w:rsidRPr="00773E57">
        <w:rPr>
          <w:sz w:val="28"/>
          <w:szCs w:val="28"/>
        </w:rPr>
        <w:br/>
      </w:r>
      <w:r w:rsidR="00F11A8C">
        <w:rPr>
          <w:sz w:val="28"/>
          <w:szCs w:val="28"/>
        </w:rPr>
        <w:t>Por</w:t>
      </w:r>
      <w:r w:rsidR="00BD3293">
        <w:rPr>
          <w:sz w:val="28"/>
          <w:szCs w:val="28"/>
        </w:rPr>
        <w:t xml:space="preserve"> otro lado, u</w:t>
      </w:r>
      <w:r w:rsidRPr="00773E57">
        <w:rPr>
          <w:sz w:val="28"/>
          <w:szCs w:val="28"/>
        </w:rPr>
        <w:t>n total de 2.7 millones (12.8%), se encontraban sin participación económica (Población No Económicamente Activa, PNEA). Entre ellos estaban jubilados o pensionados (5.5%), padres que se dedican al trabajo doméstico (1.6%) y padres incapacitados permanentemente para trabajar (2%).</w:t>
      </w:r>
    </w:p>
    <w:p w:rsidR="007355F1" w:rsidRDefault="007355F1" w:rsidP="00773E57">
      <w:pPr>
        <w:spacing w:line="360" w:lineRule="auto"/>
        <w:rPr>
          <w:sz w:val="28"/>
          <w:szCs w:val="28"/>
        </w:rPr>
      </w:pPr>
    </w:p>
    <w:p w:rsidR="007355F1" w:rsidRDefault="007355F1" w:rsidP="003231BA">
      <w:pPr>
        <w:spacing w:line="360" w:lineRule="auto"/>
        <w:rPr>
          <w:sz w:val="28"/>
          <w:szCs w:val="28"/>
        </w:rPr>
      </w:pPr>
      <w:r w:rsidRPr="007355F1">
        <w:rPr>
          <w:sz w:val="28"/>
          <w:szCs w:val="28"/>
        </w:rPr>
        <w:t xml:space="preserve">Para </w:t>
      </w:r>
      <w:r w:rsidR="00566E00">
        <w:rPr>
          <w:sz w:val="28"/>
          <w:szCs w:val="28"/>
        </w:rPr>
        <w:t xml:space="preserve">el año </w:t>
      </w:r>
      <w:r w:rsidRPr="007355F1">
        <w:rPr>
          <w:sz w:val="28"/>
          <w:szCs w:val="28"/>
        </w:rPr>
        <w:t xml:space="preserve">2010, el Censo de Población y Vivienda arrojó los siguientes datos: 59.7 por ciento de los jóvenes vive con alguno de sus padres o con ambos y sólo 36.2 vive en un hogar distinto al paterno. Una diferencia importante es el porcentaje de jóvenes que vive sólo con el padre con 2 por ciento, mientras que los que viven sólo con la madre representan 13.7. </w:t>
      </w:r>
    </w:p>
    <w:p w:rsidR="00F47EB9" w:rsidRDefault="00F47EB9" w:rsidP="003231BA">
      <w:pPr>
        <w:spacing w:line="360" w:lineRule="auto"/>
        <w:rPr>
          <w:sz w:val="28"/>
          <w:szCs w:val="28"/>
        </w:rPr>
      </w:pPr>
      <w:r>
        <w:rPr>
          <w:sz w:val="28"/>
          <w:szCs w:val="28"/>
        </w:rPr>
        <w:t>En Coahuila el 12.4 de los hogares son unipersonales</w:t>
      </w:r>
    </w:p>
    <w:p w:rsidR="00F47EB9" w:rsidRDefault="00F47EB9" w:rsidP="003231BA">
      <w:pPr>
        <w:spacing w:line="360" w:lineRule="auto"/>
        <w:rPr>
          <w:sz w:val="28"/>
          <w:szCs w:val="28"/>
        </w:rPr>
      </w:pPr>
    </w:p>
    <w:tbl>
      <w:tblPr>
        <w:tblStyle w:val="Tablaconcuadrcula"/>
        <w:tblW w:w="0" w:type="auto"/>
        <w:tblLook w:val="04A0" w:firstRow="1" w:lastRow="0" w:firstColumn="1" w:lastColumn="0" w:noHBand="0" w:noVBand="1"/>
      </w:tblPr>
      <w:tblGrid>
        <w:gridCol w:w="4698"/>
        <w:gridCol w:w="4698"/>
      </w:tblGrid>
      <w:tr w:rsidR="009E0B3D" w:rsidTr="009E0B3D">
        <w:tc>
          <w:tcPr>
            <w:tcW w:w="5111" w:type="dxa"/>
          </w:tcPr>
          <w:p w:rsidR="009E0B3D" w:rsidRPr="009E0B3D" w:rsidRDefault="009E0B3D" w:rsidP="009E0B3D">
            <w:pPr>
              <w:spacing w:line="360" w:lineRule="auto"/>
              <w:jc w:val="center"/>
              <w:rPr>
                <w:rFonts w:cs="Arial"/>
                <w:b/>
                <w:sz w:val="28"/>
                <w:szCs w:val="28"/>
                <w:shd w:val="clear" w:color="auto" w:fill="FFFFFF"/>
              </w:rPr>
            </w:pPr>
            <w:r w:rsidRPr="009E0B3D">
              <w:rPr>
                <w:rFonts w:cs="Arial"/>
                <w:b/>
                <w:sz w:val="28"/>
                <w:szCs w:val="28"/>
                <w:shd w:val="clear" w:color="auto" w:fill="FFFFFF"/>
              </w:rPr>
              <w:lastRenderedPageBreak/>
              <w:t>ACTUAL</w:t>
            </w:r>
          </w:p>
        </w:tc>
        <w:tc>
          <w:tcPr>
            <w:tcW w:w="5111" w:type="dxa"/>
          </w:tcPr>
          <w:p w:rsidR="009E0B3D" w:rsidRPr="009E0B3D" w:rsidRDefault="009E0B3D" w:rsidP="009E0B3D">
            <w:pPr>
              <w:spacing w:line="360" w:lineRule="auto"/>
              <w:jc w:val="center"/>
              <w:rPr>
                <w:rFonts w:cs="Arial"/>
                <w:b/>
                <w:sz w:val="28"/>
                <w:szCs w:val="28"/>
                <w:shd w:val="clear" w:color="auto" w:fill="FFFFFF"/>
              </w:rPr>
            </w:pPr>
            <w:r w:rsidRPr="009E0B3D">
              <w:rPr>
                <w:rFonts w:cs="Arial"/>
                <w:b/>
                <w:sz w:val="28"/>
                <w:szCs w:val="28"/>
                <w:shd w:val="clear" w:color="auto" w:fill="FFFFFF"/>
              </w:rPr>
              <w:t>COMO QUEDARIA</w:t>
            </w:r>
          </w:p>
        </w:tc>
      </w:tr>
      <w:tr w:rsidR="009E0B3D" w:rsidTr="009E0B3D">
        <w:tc>
          <w:tcPr>
            <w:tcW w:w="5111" w:type="dxa"/>
          </w:tcPr>
          <w:p w:rsidR="00F364FA" w:rsidRDefault="00F364FA" w:rsidP="00F364FA">
            <w:pPr>
              <w:spacing w:line="360" w:lineRule="auto"/>
              <w:jc w:val="center"/>
            </w:pPr>
            <w:r>
              <w:t>CAPÍTULO TERCERO</w:t>
            </w:r>
          </w:p>
          <w:p w:rsidR="00F364FA" w:rsidRDefault="00F364FA" w:rsidP="00F364FA">
            <w:pPr>
              <w:spacing w:line="360" w:lineRule="auto"/>
              <w:jc w:val="center"/>
              <w:rPr>
                <w:sz w:val="28"/>
                <w:szCs w:val="28"/>
              </w:rPr>
            </w:pPr>
            <w:r>
              <w:t>DE LAS PESONAS SUJETOS DE ASISTENCIA SOCIAL</w:t>
            </w:r>
          </w:p>
          <w:p w:rsidR="00F364FA" w:rsidRDefault="00F364FA" w:rsidP="00F364FA">
            <w:pPr>
              <w:spacing w:line="360" w:lineRule="auto"/>
              <w:rPr>
                <w:sz w:val="28"/>
                <w:szCs w:val="28"/>
              </w:rPr>
            </w:pPr>
          </w:p>
          <w:p w:rsidR="00F364FA" w:rsidRPr="00F364FA" w:rsidRDefault="00F364FA" w:rsidP="00F364FA">
            <w:pPr>
              <w:spacing w:line="360" w:lineRule="auto"/>
              <w:rPr>
                <w:sz w:val="28"/>
                <w:szCs w:val="28"/>
              </w:rPr>
            </w:pPr>
            <w:r w:rsidRPr="00F364FA">
              <w:rPr>
                <w:sz w:val="28"/>
                <w:szCs w:val="28"/>
              </w:rPr>
              <w:t>Artículo 6. Tienen derecho a la asistencia social las personas que se encuentren en situación de vulnerabilidad y sus familias, preferentemente:</w:t>
            </w:r>
          </w:p>
          <w:p w:rsidR="00F364FA" w:rsidRPr="00F364FA" w:rsidRDefault="00F364FA" w:rsidP="00F364FA">
            <w:pPr>
              <w:spacing w:line="360" w:lineRule="auto"/>
              <w:rPr>
                <w:sz w:val="28"/>
                <w:szCs w:val="28"/>
              </w:rPr>
            </w:pPr>
            <w:r w:rsidRPr="00F364FA">
              <w:rPr>
                <w:sz w:val="28"/>
                <w:szCs w:val="28"/>
              </w:rPr>
              <w:t>III.- Los hombres:</w:t>
            </w:r>
          </w:p>
          <w:p w:rsidR="00F364FA" w:rsidRPr="00F364FA" w:rsidRDefault="00F364FA" w:rsidP="00F364FA">
            <w:pPr>
              <w:spacing w:line="360" w:lineRule="auto"/>
              <w:rPr>
                <w:sz w:val="28"/>
                <w:szCs w:val="28"/>
              </w:rPr>
            </w:pPr>
            <w:r w:rsidRPr="00F364FA">
              <w:rPr>
                <w:sz w:val="28"/>
                <w:szCs w:val="28"/>
              </w:rPr>
              <w:t xml:space="preserve"> a) Los padres adolescentes y padres solos que tengan a su cuidado hijos menores de dieciocho años de edad, </w:t>
            </w:r>
          </w:p>
          <w:p w:rsidR="00F364FA" w:rsidRPr="00F364FA" w:rsidRDefault="00F364FA" w:rsidP="00F364FA">
            <w:pPr>
              <w:spacing w:line="360" w:lineRule="auto"/>
              <w:rPr>
                <w:sz w:val="28"/>
                <w:szCs w:val="28"/>
              </w:rPr>
            </w:pPr>
            <w:r w:rsidRPr="00F364FA">
              <w:rPr>
                <w:sz w:val="28"/>
                <w:szCs w:val="28"/>
              </w:rPr>
              <w:t>b) En situ</w:t>
            </w:r>
            <w:r>
              <w:rPr>
                <w:sz w:val="28"/>
                <w:szCs w:val="28"/>
              </w:rPr>
              <w:t xml:space="preserve">ación de maltrato o abandono, </w:t>
            </w:r>
          </w:p>
          <w:p w:rsidR="00F364FA" w:rsidRDefault="00F364FA" w:rsidP="00F364FA">
            <w:pPr>
              <w:spacing w:line="360" w:lineRule="auto"/>
              <w:rPr>
                <w:sz w:val="28"/>
                <w:szCs w:val="28"/>
              </w:rPr>
            </w:pPr>
            <w:r w:rsidRPr="00F364FA">
              <w:rPr>
                <w:sz w:val="28"/>
                <w:szCs w:val="28"/>
              </w:rPr>
              <w:t>c) En situación de explotación incluyendo la sexual.</w:t>
            </w:r>
          </w:p>
          <w:p w:rsidR="009E0B3D" w:rsidRDefault="009E0B3D" w:rsidP="00F364FA">
            <w:pPr>
              <w:spacing w:line="360" w:lineRule="auto"/>
              <w:rPr>
                <w:rFonts w:cs="Arial"/>
                <w:sz w:val="28"/>
                <w:szCs w:val="28"/>
                <w:shd w:val="clear" w:color="auto" w:fill="FFFFFF"/>
              </w:rPr>
            </w:pPr>
          </w:p>
        </w:tc>
        <w:tc>
          <w:tcPr>
            <w:tcW w:w="5111" w:type="dxa"/>
          </w:tcPr>
          <w:p w:rsidR="00F364FA" w:rsidRDefault="00F364FA" w:rsidP="00F364FA">
            <w:pPr>
              <w:spacing w:line="360" w:lineRule="auto"/>
              <w:jc w:val="center"/>
            </w:pPr>
            <w:r>
              <w:t>CAPÍTULO TERCERO</w:t>
            </w:r>
          </w:p>
          <w:p w:rsidR="00F364FA" w:rsidRDefault="00F364FA" w:rsidP="00F364FA">
            <w:pPr>
              <w:spacing w:line="360" w:lineRule="auto"/>
              <w:jc w:val="center"/>
              <w:rPr>
                <w:sz w:val="28"/>
                <w:szCs w:val="28"/>
              </w:rPr>
            </w:pPr>
            <w:r>
              <w:t>DE LAS PESONAS SUJETOS DE ASISTENCIA SOCIAL</w:t>
            </w:r>
          </w:p>
          <w:p w:rsidR="00F364FA" w:rsidRDefault="00F364FA" w:rsidP="00F364FA">
            <w:pPr>
              <w:spacing w:line="360" w:lineRule="auto"/>
              <w:rPr>
                <w:sz w:val="28"/>
                <w:szCs w:val="28"/>
              </w:rPr>
            </w:pPr>
          </w:p>
          <w:p w:rsidR="00F364FA" w:rsidRPr="00F364FA" w:rsidRDefault="00F364FA" w:rsidP="00F364FA">
            <w:pPr>
              <w:spacing w:line="360" w:lineRule="auto"/>
              <w:rPr>
                <w:sz w:val="28"/>
                <w:szCs w:val="28"/>
              </w:rPr>
            </w:pPr>
            <w:r w:rsidRPr="00F364FA">
              <w:rPr>
                <w:sz w:val="28"/>
                <w:szCs w:val="28"/>
              </w:rPr>
              <w:t>Artículo 6. Tienen derecho a la asistencia social las personas que se encuentren en situación de vulnerabilidad y sus familias, preferentemente:</w:t>
            </w:r>
          </w:p>
          <w:p w:rsidR="00F364FA" w:rsidRPr="00F364FA" w:rsidRDefault="00F364FA" w:rsidP="00F364FA">
            <w:pPr>
              <w:spacing w:line="360" w:lineRule="auto"/>
              <w:rPr>
                <w:sz w:val="28"/>
                <w:szCs w:val="28"/>
              </w:rPr>
            </w:pPr>
            <w:r w:rsidRPr="00F364FA">
              <w:rPr>
                <w:sz w:val="28"/>
                <w:szCs w:val="28"/>
              </w:rPr>
              <w:t>III.- Los hombres:</w:t>
            </w:r>
          </w:p>
          <w:p w:rsidR="00F364FA" w:rsidRPr="00F364FA" w:rsidRDefault="00F364FA" w:rsidP="00F364FA">
            <w:pPr>
              <w:spacing w:line="360" w:lineRule="auto"/>
              <w:rPr>
                <w:sz w:val="28"/>
                <w:szCs w:val="28"/>
              </w:rPr>
            </w:pPr>
            <w:r w:rsidRPr="00F364FA">
              <w:rPr>
                <w:sz w:val="28"/>
                <w:szCs w:val="28"/>
              </w:rPr>
              <w:t xml:space="preserve"> a) Los padres adolescentes y padres solos que tengan a su cuidado hijos menores de dieciocho años de edad, </w:t>
            </w:r>
          </w:p>
          <w:p w:rsidR="00F364FA" w:rsidRPr="00F364FA" w:rsidRDefault="00F364FA" w:rsidP="00F364FA">
            <w:pPr>
              <w:spacing w:line="360" w:lineRule="auto"/>
              <w:rPr>
                <w:sz w:val="28"/>
                <w:szCs w:val="28"/>
              </w:rPr>
            </w:pPr>
            <w:r w:rsidRPr="00F364FA">
              <w:rPr>
                <w:sz w:val="28"/>
                <w:szCs w:val="28"/>
              </w:rPr>
              <w:t>b) En situ</w:t>
            </w:r>
            <w:r>
              <w:rPr>
                <w:sz w:val="28"/>
                <w:szCs w:val="28"/>
              </w:rPr>
              <w:t xml:space="preserve">ación de maltrato o abandono, </w:t>
            </w:r>
          </w:p>
          <w:p w:rsidR="00F364FA" w:rsidRDefault="00F364FA" w:rsidP="00F364FA">
            <w:pPr>
              <w:spacing w:line="360" w:lineRule="auto"/>
              <w:rPr>
                <w:sz w:val="28"/>
                <w:szCs w:val="28"/>
              </w:rPr>
            </w:pPr>
            <w:r w:rsidRPr="00F364FA">
              <w:rPr>
                <w:sz w:val="28"/>
                <w:szCs w:val="28"/>
              </w:rPr>
              <w:t>c) En situación de explotación incluyendo la sexual.</w:t>
            </w:r>
          </w:p>
          <w:p w:rsidR="00F364FA" w:rsidRPr="00F364FA" w:rsidRDefault="00F364FA" w:rsidP="00F364FA">
            <w:pPr>
              <w:spacing w:line="360" w:lineRule="auto"/>
              <w:rPr>
                <w:rFonts w:cs="Arial"/>
                <w:sz w:val="28"/>
                <w:szCs w:val="28"/>
              </w:rPr>
            </w:pPr>
            <w:r>
              <w:rPr>
                <w:sz w:val="28"/>
                <w:szCs w:val="28"/>
              </w:rPr>
              <w:t xml:space="preserve">d) </w:t>
            </w:r>
            <w:r w:rsidRPr="00F364FA">
              <w:rPr>
                <w:sz w:val="28"/>
                <w:szCs w:val="28"/>
              </w:rPr>
              <w:t>Los hombres solos, viudos o abandonados que sean padres y tengan a su cargo a niñas, niños o adolescentes.</w:t>
            </w:r>
          </w:p>
          <w:p w:rsidR="009E0B3D" w:rsidRDefault="009E0B3D" w:rsidP="003231BA">
            <w:pPr>
              <w:spacing w:line="360" w:lineRule="auto"/>
              <w:rPr>
                <w:rFonts w:cs="Arial"/>
                <w:sz w:val="28"/>
                <w:szCs w:val="28"/>
                <w:shd w:val="clear" w:color="auto" w:fill="FFFFFF"/>
              </w:rPr>
            </w:pPr>
          </w:p>
        </w:tc>
      </w:tr>
    </w:tbl>
    <w:p w:rsidR="009E0B3D" w:rsidRDefault="009E0B3D" w:rsidP="003231BA">
      <w:pPr>
        <w:spacing w:line="360" w:lineRule="auto"/>
        <w:rPr>
          <w:rFonts w:cs="Arial"/>
          <w:sz w:val="28"/>
          <w:szCs w:val="28"/>
          <w:shd w:val="clear" w:color="auto" w:fill="FFFFFF"/>
        </w:rPr>
      </w:pPr>
      <w:r>
        <w:rPr>
          <w:rFonts w:cs="Arial"/>
          <w:sz w:val="28"/>
          <w:szCs w:val="28"/>
          <w:shd w:val="clear" w:color="auto" w:fill="FFFFFF"/>
        </w:rPr>
        <w:lastRenderedPageBreak/>
        <w:t xml:space="preserve"> </w:t>
      </w:r>
    </w:p>
    <w:p w:rsidR="003231BA" w:rsidRPr="009E0B3D" w:rsidRDefault="009E5941" w:rsidP="003231BA">
      <w:pPr>
        <w:spacing w:line="360" w:lineRule="auto"/>
        <w:rPr>
          <w:rFonts w:cs="Arial"/>
          <w:bCs/>
          <w:sz w:val="28"/>
          <w:szCs w:val="28"/>
        </w:rPr>
      </w:pPr>
      <w:r>
        <w:rPr>
          <w:rFonts w:cs="Arial"/>
          <w:sz w:val="28"/>
          <w:szCs w:val="28"/>
          <w:shd w:val="clear" w:color="auto" w:fill="FFFFFF"/>
        </w:rPr>
        <w:t xml:space="preserve"> </w:t>
      </w:r>
    </w:p>
    <w:p w:rsidR="00332E61" w:rsidRPr="007813F4" w:rsidRDefault="00332E61" w:rsidP="00332E61">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 xml:space="preserve">se somete a consideración de este Honorable </w:t>
      </w:r>
      <w:r>
        <w:rPr>
          <w:rFonts w:cs="Arial"/>
          <w:color w:val="000000"/>
          <w:sz w:val="28"/>
          <w:szCs w:val="28"/>
        </w:rPr>
        <w:t xml:space="preserve">Pleno del </w:t>
      </w:r>
      <w:r w:rsidRPr="007813F4">
        <w:rPr>
          <w:rFonts w:cs="Arial"/>
          <w:color w:val="000000"/>
          <w:sz w:val="28"/>
          <w:szCs w:val="28"/>
        </w:rPr>
        <w:t>Congreso del Estado, para su revisión, análisis y, en su caso, aprobación, la siguiente:</w:t>
      </w:r>
    </w:p>
    <w:p w:rsidR="00332E61" w:rsidRPr="007813F4" w:rsidRDefault="00332E61" w:rsidP="00332E61">
      <w:pPr>
        <w:spacing w:line="360" w:lineRule="auto"/>
        <w:rPr>
          <w:rFonts w:cs="Arial"/>
          <w:bCs/>
          <w:color w:val="000000"/>
          <w:sz w:val="28"/>
          <w:szCs w:val="28"/>
        </w:rPr>
      </w:pPr>
    </w:p>
    <w:p w:rsidR="00332E61" w:rsidRDefault="00332E61" w:rsidP="00332E61">
      <w:pPr>
        <w:spacing w:line="360" w:lineRule="auto"/>
        <w:rPr>
          <w:rFonts w:cs="Arial"/>
          <w:sz w:val="28"/>
          <w:szCs w:val="28"/>
        </w:rPr>
      </w:pPr>
      <w:r w:rsidRPr="007813F4">
        <w:rPr>
          <w:rFonts w:cs="Arial"/>
          <w:bCs/>
          <w:color w:val="000000"/>
          <w:sz w:val="28"/>
          <w:szCs w:val="28"/>
        </w:rPr>
        <w:t>Iniciativa de</w:t>
      </w:r>
      <w:r>
        <w:rPr>
          <w:rFonts w:cs="Arial"/>
          <w:bCs/>
          <w:color w:val="000000"/>
          <w:sz w:val="28"/>
          <w:szCs w:val="28"/>
        </w:rPr>
        <w:t xml:space="preserve"> Decreto por el</w:t>
      </w:r>
      <w:r w:rsidR="00F364FA">
        <w:rPr>
          <w:rFonts w:cs="Arial"/>
          <w:bCs/>
          <w:color w:val="000000"/>
          <w:sz w:val="28"/>
          <w:szCs w:val="28"/>
        </w:rPr>
        <w:t xml:space="preserve"> que se </w:t>
      </w:r>
      <w:proofErr w:type="gramStart"/>
      <w:r w:rsidR="00F364FA">
        <w:rPr>
          <w:rFonts w:cs="Arial"/>
          <w:bCs/>
          <w:color w:val="000000"/>
          <w:sz w:val="28"/>
          <w:szCs w:val="28"/>
        </w:rPr>
        <w:t>modifica</w:t>
      </w:r>
      <w:r w:rsidR="009E0B3D">
        <w:rPr>
          <w:rFonts w:cs="Arial"/>
          <w:bCs/>
          <w:color w:val="000000"/>
          <w:sz w:val="28"/>
          <w:szCs w:val="28"/>
        </w:rPr>
        <w:t xml:space="preserve"> </w:t>
      </w:r>
      <w:r w:rsidR="009A7943">
        <w:rPr>
          <w:rFonts w:cs="Arial"/>
          <w:bCs/>
          <w:color w:val="000000"/>
          <w:sz w:val="28"/>
          <w:szCs w:val="28"/>
        </w:rPr>
        <w:t xml:space="preserve"> el</w:t>
      </w:r>
      <w:proofErr w:type="gramEnd"/>
      <w:r w:rsidR="009A7943">
        <w:rPr>
          <w:rFonts w:cs="Arial"/>
          <w:bCs/>
          <w:color w:val="000000"/>
          <w:sz w:val="28"/>
          <w:szCs w:val="28"/>
        </w:rPr>
        <w:t xml:space="preserve"> </w:t>
      </w:r>
      <w:proofErr w:type="spellStart"/>
      <w:r w:rsidR="009A7943">
        <w:rPr>
          <w:rFonts w:cs="Arial"/>
          <w:bCs/>
          <w:color w:val="000000"/>
          <w:sz w:val="28"/>
          <w:szCs w:val="28"/>
        </w:rPr>
        <w:t>Capitulo</w:t>
      </w:r>
      <w:proofErr w:type="spellEnd"/>
      <w:r w:rsidR="009A7943">
        <w:rPr>
          <w:rFonts w:cs="Arial"/>
          <w:bCs/>
          <w:color w:val="000000"/>
          <w:sz w:val="28"/>
          <w:szCs w:val="28"/>
        </w:rPr>
        <w:t xml:space="preserve"> tercero denominado </w:t>
      </w:r>
      <w:r w:rsidR="009A7943">
        <w:t>DE LAS PESONAS SUJETOS DE ASISTENCIA SOCIAL</w:t>
      </w:r>
      <w:r w:rsidR="009A7943">
        <w:rPr>
          <w:rFonts w:cs="Arial"/>
          <w:bCs/>
          <w:color w:val="000000"/>
          <w:sz w:val="28"/>
          <w:szCs w:val="28"/>
        </w:rPr>
        <w:t xml:space="preserve"> artículo 6  fracción III  de </w:t>
      </w:r>
      <w:r w:rsidR="009E0B3D">
        <w:rPr>
          <w:rFonts w:cs="Arial"/>
          <w:bCs/>
          <w:color w:val="000000"/>
          <w:sz w:val="28"/>
          <w:szCs w:val="28"/>
        </w:rPr>
        <w:t xml:space="preserve">la </w:t>
      </w:r>
      <w:r w:rsidR="00F364FA">
        <w:rPr>
          <w:rFonts w:cs="Arial"/>
          <w:bCs/>
          <w:color w:val="000000"/>
          <w:sz w:val="28"/>
          <w:szCs w:val="28"/>
        </w:rPr>
        <w:t xml:space="preserve">Ley de Asistencia Social </w:t>
      </w:r>
      <w:r w:rsidR="009A7943">
        <w:rPr>
          <w:rFonts w:cs="Arial"/>
          <w:bCs/>
          <w:color w:val="000000"/>
          <w:sz w:val="28"/>
          <w:szCs w:val="28"/>
        </w:rPr>
        <w:t>del Estado de Coahuila</w:t>
      </w:r>
      <w:r w:rsidRPr="007813F4">
        <w:rPr>
          <w:rFonts w:cs="Arial"/>
          <w:bCs/>
          <w:color w:val="000000"/>
          <w:sz w:val="28"/>
          <w:szCs w:val="28"/>
        </w:rPr>
        <w:t xml:space="preserve">, </w:t>
      </w:r>
      <w:r w:rsidRPr="007813F4">
        <w:rPr>
          <w:rFonts w:cs="Arial"/>
          <w:sz w:val="28"/>
          <w:szCs w:val="28"/>
        </w:rPr>
        <w:t>para quedar como sigue:</w:t>
      </w:r>
    </w:p>
    <w:p w:rsidR="005B1841" w:rsidRDefault="005B1841" w:rsidP="00332E61">
      <w:pPr>
        <w:spacing w:line="360" w:lineRule="auto"/>
        <w:rPr>
          <w:rFonts w:cs="Arial"/>
          <w:sz w:val="28"/>
          <w:szCs w:val="28"/>
        </w:rPr>
      </w:pPr>
    </w:p>
    <w:p w:rsidR="009E0B3D" w:rsidRDefault="00F364FA" w:rsidP="004E66D0">
      <w:pPr>
        <w:spacing w:line="360" w:lineRule="auto"/>
        <w:rPr>
          <w:sz w:val="28"/>
          <w:szCs w:val="28"/>
        </w:rPr>
      </w:pPr>
      <w:r w:rsidRPr="004E66D0">
        <w:rPr>
          <w:b/>
          <w:sz w:val="28"/>
          <w:szCs w:val="28"/>
        </w:rPr>
        <w:t>Artículo 6.</w:t>
      </w:r>
      <w:r w:rsidRPr="00F364FA">
        <w:rPr>
          <w:sz w:val="28"/>
          <w:szCs w:val="28"/>
        </w:rPr>
        <w:t xml:space="preserve"> Tienen derecho a la asistencia social las personas que se encuentren en situación de vulnerabilidad y sus familias, preferentemente:</w:t>
      </w:r>
    </w:p>
    <w:p w:rsidR="004E66D0" w:rsidRDefault="004E66D0" w:rsidP="004E66D0">
      <w:pPr>
        <w:spacing w:line="360" w:lineRule="auto"/>
        <w:rPr>
          <w:sz w:val="28"/>
          <w:szCs w:val="28"/>
        </w:rPr>
      </w:pPr>
    </w:p>
    <w:p w:rsidR="004E66D0" w:rsidRDefault="004E66D0" w:rsidP="004E66D0">
      <w:pPr>
        <w:spacing w:line="360" w:lineRule="auto"/>
        <w:rPr>
          <w:sz w:val="28"/>
          <w:szCs w:val="28"/>
        </w:rPr>
      </w:pPr>
      <w:r>
        <w:rPr>
          <w:sz w:val="28"/>
          <w:szCs w:val="28"/>
        </w:rPr>
        <w:t>Fracción I</w:t>
      </w:r>
      <w:proofErr w:type="gramStart"/>
      <w:r>
        <w:rPr>
          <w:sz w:val="28"/>
          <w:szCs w:val="28"/>
        </w:rPr>
        <w:t>…….</w:t>
      </w:r>
      <w:proofErr w:type="gramEnd"/>
      <w:r>
        <w:rPr>
          <w:sz w:val="28"/>
          <w:szCs w:val="28"/>
        </w:rPr>
        <w:t>.</w:t>
      </w:r>
    </w:p>
    <w:p w:rsidR="004E66D0" w:rsidRDefault="004E66D0" w:rsidP="004E66D0">
      <w:pPr>
        <w:spacing w:line="360" w:lineRule="auto"/>
        <w:rPr>
          <w:sz w:val="28"/>
          <w:szCs w:val="28"/>
        </w:rPr>
      </w:pPr>
      <w:r>
        <w:rPr>
          <w:sz w:val="28"/>
          <w:szCs w:val="28"/>
        </w:rPr>
        <w:t>Fracción II …….</w:t>
      </w:r>
    </w:p>
    <w:p w:rsidR="004E66D0" w:rsidRDefault="004E66D0" w:rsidP="004E66D0">
      <w:pPr>
        <w:spacing w:line="360" w:lineRule="auto"/>
        <w:rPr>
          <w:b/>
          <w:sz w:val="28"/>
          <w:szCs w:val="28"/>
        </w:rPr>
      </w:pPr>
    </w:p>
    <w:p w:rsidR="00F364FA" w:rsidRPr="004E66D0" w:rsidRDefault="004E66D0" w:rsidP="004E66D0">
      <w:pPr>
        <w:spacing w:line="360" w:lineRule="auto"/>
        <w:rPr>
          <w:b/>
          <w:sz w:val="28"/>
          <w:szCs w:val="28"/>
        </w:rPr>
      </w:pPr>
      <w:r>
        <w:rPr>
          <w:b/>
          <w:sz w:val="28"/>
          <w:szCs w:val="28"/>
        </w:rPr>
        <w:t xml:space="preserve">Fracción </w:t>
      </w:r>
      <w:r w:rsidR="00F364FA" w:rsidRPr="004E66D0">
        <w:rPr>
          <w:b/>
          <w:sz w:val="28"/>
          <w:szCs w:val="28"/>
        </w:rPr>
        <w:t>III.- Los hombres:</w:t>
      </w:r>
    </w:p>
    <w:p w:rsidR="00F364FA" w:rsidRPr="00F364FA" w:rsidRDefault="00F364FA" w:rsidP="004E66D0">
      <w:pPr>
        <w:spacing w:line="360" w:lineRule="auto"/>
        <w:rPr>
          <w:sz w:val="28"/>
          <w:szCs w:val="28"/>
        </w:rPr>
      </w:pPr>
      <w:r w:rsidRPr="00F364FA">
        <w:rPr>
          <w:sz w:val="28"/>
          <w:szCs w:val="28"/>
        </w:rPr>
        <w:t xml:space="preserve">a) Los padres adolescentes y padres solos que tengan a su cuidado hijos menores de dieciocho años de edad, </w:t>
      </w:r>
    </w:p>
    <w:p w:rsidR="00F364FA" w:rsidRPr="00F364FA" w:rsidRDefault="00F364FA" w:rsidP="004E66D0">
      <w:pPr>
        <w:spacing w:line="360" w:lineRule="auto"/>
        <w:rPr>
          <w:sz w:val="28"/>
          <w:szCs w:val="28"/>
        </w:rPr>
      </w:pPr>
      <w:r w:rsidRPr="00F364FA">
        <w:rPr>
          <w:sz w:val="28"/>
          <w:szCs w:val="28"/>
        </w:rPr>
        <w:t>b) En situ</w:t>
      </w:r>
      <w:r>
        <w:rPr>
          <w:sz w:val="28"/>
          <w:szCs w:val="28"/>
        </w:rPr>
        <w:t xml:space="preserve">ación de maltrato o abandono, </w:t>
      </w:r>
    </w:p>
    <w:p w:rsidR="00F364FA" w:rsidRDefault="00F364FA" w:rsidP="004E66D0">
      <w:pPr>
        <w:spacing w:line="360" w:lineRule="auto"/>
        <w:rPr>
          <w:sz w:val="28"/>
          <w:szCs w:val="28"/>
        </w:rPr>
      </w:pPr>
      <w:r w:rsidRPr="00F364FA">
        <w:rPr>
          <w:sz w:val="28"/>
          <w:szCs w:val="28"/>
        </w:rPr>
        <w:t>c) En situación de explotación incluyendo la sexual.</w:t>
      </w:r>
    </w:p>
    <w:p w:rsidR="00F364FA" w:rsidRPr="00F364FA" w:rsidRDefault="00F364FA" w:rsidP="004E66D0">
      <w:pPr>
        <w:spacing w:line="360" w:lineRule="auto"/>
        <w:rPr>
          <w:rFonts w:cs="Arial"/>
          <w:sz w:val="28"/>
          <w:szCs w:val="28"/>
        </w:rPr>
      </w:pPr>
      <w:r>
        <w:rPr>
          <w:sz w:val="28"/>
          <w:szCs w:val="28"/>
        </w:rPr>
        <w:t xml:space="preserve">d) </w:t>
      </w:r>
      <w:r w:rsidRPr="00F364FA">
        <w:rPr>
          <w:sz w:val="28"/>
          <w:szCs w:val="28"/>
        </w:rPr>
        <w:t>Los hombres solos, viudos o abandonados que sean padres y tengan a su cargo a niñas, niños o adolescentes.</w:t>
      </w:r>
    </w:p>
    <w:p w:rsidR="00214942" w:rsidRPr="00F364FA" w:rsidRDefault="00214942" w:rsidP="005B1841">
      <w:pPr>
        <w:spacing w:line="360" w:lineRule="auto"/>
        <w:jc w:val="center"/>
        <w:rPr>
          <w:rFonts w:cs="Arial"/>
          <w:b/>
          <w:bCs/>
          <w:color w:val="000000"/>
          <w:sz w:val="28"/>
          <w:szCs w:val="28"/>
        </w:rPr>
      </w:pPr>
    </w:p>
    <w:p w:rsidR="00214942" w:rsidRDefault="00214942" w:rsidP="005B1841">
      <w:pPr>
        <w:spacing w:line="360" w:lineRule="auto"/>
        <w:jc w:val="center"/>
        <w:rPr>
          <w:rFonts w:cs="Arial"/>
          <w:b/>
          <w:bCs/>
          <w:color w:val="000000"/>
          <w:sz w:val="28"/>
          <w:szCs w:val="28"/>
        </w:rPr>
      </w:pPr>
    </w:p>
    <w:p w:rsidR="00214942" w:rsidRDefault="00214942" w:rsidP="005B1841">
      <w:pPr>
        <w:spacing w:line="360" w:lineRule="auto"/>
        <w:jc w:val="center"/>
        <w:rPr>
          <w:rFonts w:cs="Arial"/>
          <w:b/>
          <w:bCs/>
          <w:color w:val="000000"/>
          <w:sz w:val="28"/>
          <w:szCs w:val="28"/>
        </w:rPr>
      </w:pPr>
    </w:p>
    <w:p w:rsidR="005B1841" w:rsidRDefault="005B1841" w:rsidP="005B1841">
      <w:pPr>
        <w:spacing w:line="360" w:lineRule="auto"/>
        <w:jc w:val="center"/>
        <w:rPr>
          <w:rFonts w:cs="Arial"/>
          <w:b/>
          <w:bCs/>
          <w:color w:val="000000"/>
          <w:sz w:val="28"/>
          <w:szCs w:val="28"/>
        </w:rPr>
      </w:pPr>
      <w:r w:rsidRPr="007813F4">
        <w:rPr>
          <w:rFonts w:cs="Arial"/>
          <w:b/>
          <w:bCs/>
          <w:color w:val="000000"/>
          <w:sz w:val="28"/>
          <w:szCs w:val="28"/>
        </w:rPr>
        <w:t>ARTÍCULO TRANSITORIO</w:t>
      </w:r>
    </w:p>
    <w:p w:rsidR="005B1841" w:rsidRPr="007813F4" w:rsidRDefault="005B1841" w:rsidP="005B1841">
      <w:pPr>
        <w:spacing w:line="360" w:lineRule="auto"/>
        <w:rPr>
          <w:rFonts w:cs="Arial"/>
          <w:b/>
          <w:bCs/>
          <w:color w:val="000000"/>
          <w:sz w:val="28"/>
          <w:szCs w:val="28"/>
        </w:rPr>
      </w:pPr>
      <w:proofErr w:type="gramStart"/>
      <w:r w:rsidRPr="007813F4">
        <w:rPr>
          <w:rFonts w:cs="Arial"/>
          <w:b/>
          <w:bCs/>
          <w:color w:val="000000"/>
          <w:sz w:val="28"/>
          <w:szCs w:val="28"/>
        </w:rPr>
        <w:t>Ú</w:t>
      </w:r>
      <w:r>
        <w:rPr>
          <w:rFonts w:cs="Arial"/>
          <w:b/>
          <w:bCs/>
          <w:color w:val="000000"/>
          <w:sz w:val="28"/>
          <w:szCs w:val="28"/>
        </w:rPr>
        <w:t>nico</w:t>
      </w:r>
      <w:r w:rsidRPr="007813F4">
        <w:rPr>
          <w:rFonts w:cs="Arial"/>
          <w:b/>
          <w:bCs/>
          <w:color w:val="000000"/>
          <w:sz w:val="28"/>
          <w:szCs w:val="28"/>
        </w:rPr>
        <w:t>.-</w:t>
      </w:r>
      <w:proofErr w:type="gramEnd"/>
      <w:r w:rsidR="009E0B3D">
        <w:rPr>
          <w:rFonts w:cs="Arial"/>
          <w:b/>
          <w:bCs/>
          <w:color w:val="000000"/>
          <w:sz w:val="28"/>
          <w:szCs w:val="28"/>
        </w:rPr>
        <w:t xml:space="preserve"> </w:t>
      </w:r>
      <w:r w:rsidR="009E0B3D">
        <w:rPr>
          <w:rFonts w:cs="Arial"/>
          <w:bCs/>
          <w:color w:val="000000"/>
          <w:sz w:val="28"/>
          <w:szCs w:val="28"/>
        </w:rPr>
        <w:t>Las presentes modificaciones</w:t>
      </w:r>
      <w:r w:rsidR="00333C54">
        <w:rPr>
          <w:rFonts w:cs="Arial"/>
          <w:bCs/>
          <w:color w:val="000000"/>
          <w:sz w:val="28"/>
          <w:szCs w:val="28"/>
        </w:rPr>
        <w:t xml:space="preserve"> a</w:t>
      </w:r>
      <w:r w:rsidR="00333C54" w:rsidRPr="00333C54">
        <w:rPr>
          <w:rFonts w:cs="Arial"/>
          <w:bCs/>
          <w:color w:val="000000"/>
          <w:sz w:val="28"/>
          <w:szCs w:val="28"/>
        </w:rPr>
        <w:t xml:space="preserve"> </w:t>
      </w:r>
      <w:r w:rsidR="00333C54">
        <w:rPr>
          <w:rFonts w:cs="Arial"/>
          <w:bCs/>
          <w:color w:val="000000"/>
          <w:sz w:val="28"/>
          <w:szCs w:val="28"/>
        </w:rPr>
        <w:t xml:space="preserve">la Ley de Asistencia Social </w:t>
      </w:r>
      <w:r w:rsidR="003E7901">
        <w:rPr>
          <w:rFonts w:cs="Arial"/>
          <w:bCs/>
          <w:color w:val="000000"/>
          <w:sz w:val="28"/>
          <w:szCs w:val="28"/>
        </w:rPr>
        <w:t xml:space="preserve">del Estado de Coahuila de Zaragoza, </w:t>
      </w:r>
      <w:r w:rsidR="00B25936">
        <w:rPr>
          <w:rFonts w:cs="Arial"/>
          <w:bCs/>
          <w:color w:val="000000"/>
          <w:sz w:val="28"/>
          <w:szCs w:val="28"/>
        </w:rPr>
        <w:t>entrarán en vigor al</w:t>
      </w:r>
      <w:r w:rsidRPr="007813F4">
        <w:rPr>
          <w:rFonts w:cs="Arial"/>
          <w:bCs/>
          <w:color w:val="000000"/>
          <w:sz w:val="28"/>
          <w:szCs w:val="28"/>
        </w:rPr>
        <w:t xml:space="preserve"> día siguiente de su publicación en el Periódico Oficial del Gobierno del Estado.</w:t>
      </w:r>
    </w:p>
    <w:p w:rsidR="005B1841" w:rsidRPr="007813F4" w:rsidRDefault="005B1841" w:rsidP="00332E61">
      <w:pPr>
        <w:spacing w:line="360" w:lineRule="auto"/>
        <w:rPr>
          <w:rFonts w:cs="Arial"/>
          <w:sz w:val="28"/>
          <w:szCs w:val="28"/>
        </w:rPr>
      </w:pPr>
    </w:p>
    <w:p w:rsidR="00B061EA" w:rsidRDefault="00B061EA" w:rsidP="00B061EA">
      <w:pPr>
        <w:jc w:val="center"/>
        <w:rPr>
          <w:rFonts w:cs="Arial"/>
          <w:b/>
          <w:sz w:val="28"/>
          <w:szCs w:val="28"/>
        </w:rPr>
      </w:pPr>
      <w:r w:rsidRPr="00B268EE">
        <w:rPr>
          <w:rFonts w:cs="Arial"/>
          <w:b/>
          <w:sz w:val="28"/>
          <w:szCs w:val="28"/>
        </w:rPr>
        <w:t>Atentamente</w:t>
      </w:r>
    </w:p>
    <w:p w:rsidR="00B061EA" w:rsidRDefault="00B061EA" w:rsidP="00B061EA">
      <w:pPr>
        <w:jc w:val="center"/>
        <w:rPr>
          <w:rFonts w:cs="Arial"/>
          <w:b/>
          <w:sz w:val="28"/>
          <w:szCs w:val="28"/>
        </w:rPr>
      </w:pPr>
      <w:r>
        <w:rPr>
          <w:rFonts w:cs="Arial"/>
          <w:b/>
          <w:sz w:val="28"/>
          <w:szCs w:val="28"/>
        </w:rPr>
        <w:t>Saltillo, Coa</w:t>
      </w:r>
      <w:r w:rsidR="009E0B3D">
        <w:rPr>
          <w:rFonts w:cs="Arial"/>
          <w:b/>
          <w:sz w:val="28"/>
          <w:szCs w:val="28"/>
        </w:rPr>
        <w:t xml:space="preserve">huila a </w:t>
      </w:r>
      <w:proofErr w:type="gramStart"/>
      <w:r w:rsidR="00C94D65">
        <w:rPr>
          <w:rFonts w:cs="Arial"/>
          <w:b/>
          <w:sz w:val="28"/>
          <w:szCs w:val="28"/>
        </w:rPr>
        <w:t>Octubre</w:t>
      </w:r>
      <w:proofErr w:type="gramEnd"/>
      <w:r w:rsidR="00C94D65">
        <w:rPr>
          <w:rFonts w:cs="Arial"/>
          <w:b/>
          <w:sz w:val="28"/>
          <w:szCs w:val="28"/>
        </w:rPr>
        <w:t xml:space="preserve"> 5</w:t>
      </w:r>
      <w:r w:rsidR="009E0B3D">
        <w:rPr>
          <w:rFonts w:cs="Arial"/>
          <w:b/>
          <w:sz w:val="28"/>
          <w:szCs w:val="28"/>
        </w:rPr>
        <w:t xml:space="preserve"> </w:t>
      </w:r>
      <w:r>
        <w:rPr>
          <w:rFonts w:cs="Arial"/>
          <w:b/>
          <w:sz w:val="28"/>
          <w:szCs w:val="28"/>
        </w:rPr>
        <w:t>de 2021</w:t>
      </w:r>
    </w:p>
    <w:p w:rsidR="00B061EA" w:rsidRPr="00B268EE" w:rsidRDefault="00C94D65" w:rsidP="00B061EA">
      <w:pPr>
        <w:jc w:val="center"/>
        <w:rPr>
          <w:rFonts w:cs="Arial"/>
          <w:b/>
          <w:sz w:val="28"/>
          <w:szCs w:val="28"/>
        </w:rPr>
      </w:pPr>
      <w:r>
        <w:rPr>
          <w:rFonts w:cs="Arial"/>
          <w:b/>
          <w:sz w:val="28"/>
          <w:szCs w:val="28"/>
        </w:rPr>
        <w:t>Grupo Parlamentario de</w:t>
      </w:r>
      <w:r w:rsidR="00B061EA">
        <w:rPr>
          <w:rFonts w:cs="Arial"/>
          <w:b/>
          <w:sz w:val="28"/>
          <w:szCs w:val="28"/>
        </w:rPr>
        <w:t xml:space="preserve"> morena.</w:t>
      </w:r>
    </w:p>
    <w:p w:rsidR="00B061EA" w:rsidRPr="00B268EE" w:rsidRDefault="00B061EA" w:rsidP="00B061EA">
      <w:pPr>
        <w:jc w:val="center"/>
        <w:rPr>
          <w:rFonts w:cs="Arial"/>
          <w:b/>
          <w:sz w:val="28"/>
          <w:szCs w:val="28"/>
        </w:rPr>
      </w:pPr>
    </w:p>
    <w:p w:rsidR="00B061EA" w:rsidRDefault="00B061EA" w:rsidP="00696D76">
      <w:pPr>
        <w:rPr>
          <w:rFonts w:cs="Arial"/>
          <w:sz w:val="28"/>
          <w:szCs w:val="28"/>
          <w:lang w:val="es-ES"/>
        </w:rPr>
      </w:pPr>
    </w:p>
    <w:p w:rsidR="00333C54" w:rsidRDefault="00333C54" w:rsidP="00B061EA">
      <w:pPr>
        <w:spacing w:line="360" w:lineRule="auto"/>
        <w:jc w:val="center"/>
        <w:rPr>
          <w:rFonts w:cs="Arial"/>
          <w:b/>
          <w:sz w:val="28"/>
          <w:szCs w:val="28"/>
        </w:rPr>
      </w:pPr>
    </w:p>
    <w:p w:rsidR="00333C54" w:rsidRPr="00B268EE" w:rsidRDefault="00333C54" w:rsidP="00333C54">
      <w:pPr>
        <w:spacing w:line="360" w:lineRule="auto"/>
        <w:jc w:val="center"/>
        <w:rPr>
          <w:rFonts w:cs="Arial"/>
          <w:b/>
          <w:sz w:val="28"/>
          <w:szCs w:val="28"/>
        </w:rPr>
      </w:pPr>
      <w:proofErr w:type="spellStart"/>
      <w:r w:rsidRPr="00B268EE">
        <w:rPr>
          <w:rFonts w:cs="Arial"/>
          <w:b/>
          <w:sz w:val="28"/>
          <w:szCs w:val="28"/>
        </w:rPr>
        <w:t>Dip</w:t>
      </w:r>
      <w:proofErr w:type="spellEnd"/>
      <w:r w:rsidRPr="00B268EE">
        <w:rPr>
          <w:rFonts w:cs="Arial"/>
          <w:b/>
          <w:sz w:val="28"/>
          <w:szCs w:val="28"/>
        </w:rPr>
        <w:t xml:space="preserve">. Teresa </w:t>
      </w:r>
      <w:r>
        <w:rPr>
          <w:rFonts w:cs="Arial"/>
          <w:b/>
          <w:sz w:val="28"/>
          <w:szCs w:val="28"/>
        </w:rPr>
        <w:t xml:space="preserve">de Jesús </w:t>
      </w:r>
      <w:proofErr w:type="spellStart"/>
      <w:r>
        <w:rPr>
          <w:rFonts w:cs="Arial"/>
          <w:b/>
          <w:sz w:val="28"/>
          <w:szCs w:val="28"/>
        </w:rPr>
        <w:t>Merá</w:t>
      </w:r>
      <w:r w:rsidRPr="00B268EE">
        <w:rPr>
          <w:rFonts w:cs="Arial"/>
          <w:b/>
          <w:sz w:val="28"/>
          <w:szCs w:val="28"/>
        </w:rPr>
        <w:t>z</w:t>
      </w:r>
      <w:proofErr w:type="spellEnd"/>
      <w:r>
        <w:rPr>
          <w:rFonts w:cs="Arial"/>
          <w:b/>
          <w:sz w:val="28"/>
          <w:szCs w:val="28"/>
        </w:rPr>
        <w:t xml:space="preserve"> García</w:t>
      </w:r>
    </w:p>
    <w:p w:rsidR="002A2F7A" w:rsidRDefault="002A2F7A" w:rsidP="00B061EA">
      <w:pPr>
        <w:spacing w:line="360" w:lineRule="auto"/>
        <w:jc w:val="center"/>
        <w:rPr>
          <w:rFonts w:cs="Arial"/>
          <w:b/>
          <w:sz w:val="28"/>
          <w:szCs w:val="28"/>
        </w:rPr>
      </w:pPr>
    </w:p>
    <w:p w:rsidR="002A2F7A" w:rsidRDefault="002A2F7A" w:rsidP="00B061EA">
      <w:pPr>
        <w:spacing w:line="360" w:lineRule="auto"/>
        <w:jc w:val="center"/>
        <w:rPr>
          <w:rFonts w:cs="Arial"/>
          <w:b/>
          <w:sz w:val="28"/>
          <w:szCs w:val="28"/>
        </w:rPr>
      </w:pPr>
    </w:p>
    <w:p w:rsidR="00B061EA" w:rsidRDefault="00B061EA" w:rsidP="00B061EA">
      <w:pPr>
        <w:spacing w:line="360" w:lineRule="auto"/>
        <w:jc w:val="center"/>
        <w:rPr>
          <w:rFonts w:cs="Arial"/>
          <w:b/>
          <w:sz w:val="28"/>
          <w:szCs w:val="28"/>
        </w:rPr>
      </w:pPr>
      <w:proofErr w:type="spellStart"/>
      <w:r>
        <w:rPr>
          <w:rFonts w:cs="Arial"/>
          <w:b/>
          <w:sz w:val="28"/>
          <w:szCs w:val="28"/>
        </w:rPr>
        <w:t>Dip</w:t>
      </w:r>
      <w:proofErr w:type="spellEnd"/>
      <w:r>
        <w:rPr>
          <w:rFonts w:cs="Arial"/>
          <w:b/>
          <w:sz w:val="28"/>
          <w:szCs w:val="28"/>
        </w:rPr>
        <w:t xml:space="preserve">. Lizbeth </w:t>
      </w:r>
      <w:proofErr w:type="spellStart"/>
      <w:r>
        <w:rPr>
          <w:rFonts w:cs="Arial"/>
          <w:b/>
          <w:sz w:val="28"/>
          <w:szCs w:val="28"/>
        </w:rPr>
        <w:t>Ogazó</w:t>
      </w:r>
      <w:r w:rsidRPr="00B268EE">
        <w:rPr>
          <w:rFonts w:cs="Arial"/>
          <w:b/>
          <w:sz w:val="28"/>
          <w:szCs w:val="28"/>
        </w:rPr>
        <w:t>n</w:t>
      </w:r>
      <w:proofErr w:type="spellEnd"/>
      <w:r w:rsidRPr="00B268EE">
        <w:rPr>
          <w:rFonts w:cs="Arial"/>
          <w:b/>
          <w:sz w:val="28"/>
          <w:szCs w:val="28"/>
        </w:rPr>
        <w:t xml:space="preserve"> Nava</w:t>
      </w:r>
    </w:p>
    <w:p w:rsidR="00B061EA" w:rsidRDefault="00B061EA" w:rsidP="00B061EA">
      <w:pPr>
        <w:spacing w:line="360" w:lineRule="auto"/>
        <w:jc w:val="center"/>
        <w:rPr>
          <w:rFonts w:cs="Arial"/>
          <w:b/>
          <w:sz w:val="28"/>
          <w:szCs w:val="28"/>
        </w:rPr>
      </w:pPr>
    </w:p>
    <w:p w:rsidR="002A2F7A" w:rsidRPr="00B268EE" w:rsidRDefault="002A2F7A" w:rsidP="00B061EA">
      <w:pPr>
        <w:spacing w:line="360" w:lineRule="auto"/>
        <w:jc w:val="center"/>
        <w:rPr>
          <w:rFonts w:cs="Arial"/>
          <w:b/>
          <w:sz w:val="28"/>
          <w:szCs w:val="28"/>
        </w:rPr>
      </w:pPr>
    </w:p>
    <w:p w:rsidR="00B061EA" w:rsidRDefault="00B061EA" w:rsidP="00B54857">
      <w:pPr>
        <w:spacing w:line="360" w:lineRule="auto"/>
        <w:jc w:val="center"/>
        <w:rPr>
          <w:rFonts w:cs="Arial"/>
          <w:b/>
          <w:sz w:val="28"/>
          <w:szCs w:val="28"/>
        </w:rPr>
      </w:pPr>
      <w:proofErr w:type="spellStart"/>
      <w:r w:rsidRPr="00B268EE">
        <w:rPr>
          <w:rFonts w:cs="Arial"/>
          <w:b/>
          <w:sz w:val="28"/>
          <w:szCs w:val="28"/>
        </w:rPr>
        <w:t>Dip</w:t>
      </w:r>
      <w:proofErr w:type="spellEnd"/>
      <w:r w:rsidRPr="00B268EE">
        <w:rPr>
          <w:rFonts w:cs="Arial"/>
          <w:b/>
          <w:sz w:val="28"/>
          <w:szCs w:val="28"/>
        </w:rPr>
        <w:t>. Laura</w:t>
      </w:r>
      <w:r>
        <w:rPr>
          <w:rFonts w:cs="Arial"/>
          <w:b/>
          <w:sz w:val="28"/>
          <w:szCs w:val="28"/>
        </w:rPr>
        <w:t xml:space="preserve"> Francisca Aguilar Tabares</w:t>
      </w:r>
    </w:p>
    <w:p w:rsidR="00AC542B" w:rsidRDefault="00AC542B" w:rsidP="00AC542B">
      <w:pPr>
        <w:spacing w:line="360" w:lineRule="auto"/>
        <w:jc w:val="center"/>
        <w:rPr>
          <w:rFonts w:cs="Arial"/>
          <w:b/>
          <w:sz w:val="28"/>
          <w:szCs w:val="28"/>
        </w:rPr>
      </w:pPr>
    </w:p>
    <w:p w:rsidR="009F4455" w:rsidRDefault="009F4455" w:rsidP="00AC542B">
      <w:pPr>
        <w:spacing w:line="360" w:lineRule="auto"/>
        <w:jc w:val="center"/>
        <w:rPr>
          <w:rFonts w:cs="Arial"/>
          <w:b/>
          <w:sz w:val="28"/>
          <w:szCs w:val="28"/>
        </w:rPr>
      </w:pPr>
    </w:p>
    <w:p w:rsidR="00AC542B" w:rsidRPr="00B268EE" w:rsidRDefault="00AC542B" w:rsidP="00AC542B">
      <w:pPr>
        <w:spacing w:line="360" w:lineRule="auto"/>
        <w:jc w:val="center"/>
        <w:rPr>
          <w:rFonts w:cs="Arial"/>
          <w:b/>
          <w:sz w:val="28"/>
          <w:szCs w:val="28"/>
        </w:rPr>
      </w:pPr>
      <w:proofErr w:type="spellStart"/>
      <w:r>
        <w:rPr>
          <w:rFonts w:cs="Arial"/>
          <w:b/>
          <w:sz w:val="28"/>
          <w:szCs w:val="28"/>
        </w:rPr>
        <w:t>Dip</w:t>
      </w:r>
      <w:proofErr w:type="spellEnd"/>
      <w:r>
        <w:rPr>
          <w:rFonts w:cs="Arial"/>
          <w:b/>
          <w:sz w:val="28"/>
          <w:szCs w:val="28"/>
        </w:rPr>
        <w:t>. Francisco Javier Cortes Gómez</w:t>
      </w:r>
    </w:p>
    <w:p w:rsidR="00AC542B" w:rsidRPr="00A7144F" w:rsidRDefault="00AC542B" w:rsidP="00B54857">
      <w:pPr>
        <w:spacing w:line="360" w:lineRule="auto"/>
        <w:jc w:val="center"/>
        <w:rPr>
          <w:rFonts w:cs="Arial"/>
          <w:sz w:val="28"/>
          <w:szCs w:val="28"/>
          <w:lang w:val="es-ES"/>
        </w:rPr>
      </w:pPr>
      <w:bookmarkStart w:id="0" w:name="_GoBack"/>
      <w:bookmarkEnd w:id="0"/>
    </w:p>
    <w:sectPr w:rsidR="00AC542B" w:rsidRPr="00A7144F" w:rsidSect="00F94A29">
      <w:headerReference w:type="default" r:id="rId8"/>
      <w:footerReference w:type="default" r:id="rId9"/>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54E" w:rsidRDefault="00C9354E" w:rsidP="00373395">
      <w:r>
        <w:separator/>
      </w:r>
    </w:p>
  </w:endnote>
  <w:endnote w:type="continuationSeparator" w:id="0">
    <w:p w:rsidR="00C9354E" w:rsidRDefault="00C9354E"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344"/>
      <w:docPartObj>
        <w:docPartGallery w:val="Page Numbers (Bottom of Page)"/>
        <w:docPartUnique/>
      </w:docPartObj>
    </w:sdtPr>
    <w:sdtEndPr/>
    <w:sdtContent>
      <w:p w:rsidR="009E5941" w:rsidRDefault="007B7477">
        <w:pPr>
          <w:pStyle w:val="Piedepgina"/>
          <w:jc w:val="right"/>
        </w:pPr>
        <w:r>
          <w:fldChar w:fldCharType="begin"/>
        </w:r>
        <w:r>
          <w:instrText xml:space="preserve"> PAGE   \* MERGEFORMAT </w:instrText>
        </w:r>
        <w:r>
          <w:fldChar w:fldCharType="separate"/>
        </w:r>
        <w:r w:rsidR="00B727CB">
          <w:rPr>
            <w:noProof/>
          </w:rPr>
          <w:t>7</w:t>
        </w:r>
        <w:r>
          <w:rPr>
            <w:noProof/>
          </w:rPr>
          <w:fldChar w:fldCharType="end"/>
        </w:r>
      </w:p>
    </w:sdtContent>
  </w:sdt>
  <w:p w:rsidR="009E5941" w:rsidRDefault="009E59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54E" w:rsidRDefault="00C9354E" w:rsidP="00373395">
      <w:r>
        <w:separator/>
      </w:r>
    </w:p>
  </w:footnote>
  <w:footnote w:type="continuationSeparator" w:id="0">
    <w:p w:rsidR="00C9354E" w:rsidRDefault="00C9354E"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E5941" w:rsidRPr="00DF7528" w:rsidTr="00B56395">
      <w:trPr>
        <w:jc w:val="center"/>
      </w:trPr>
      <w:tc>
        <w:tcPr>
          <w:tcW w:w="1541" w:type="dxa"/>
        </w:tcPr>
        <w:p w:rsidR="009E5941" w:rsidRPr="00DF7528" w:rsidRDefault="009E5941"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9E5941" w:rsidRPr="00DF7528" w:rsidRDefault="009E5941" w:rsidP="00DF7528">
          <w:pPr>
            <w:jc w:val="center"/>
            <w:rPr>
              <w:rFonts w:eastAsia="Times New Roman" w:cs="Times New Roman"/>
              <w:b/>
              <w:bCs/>
              <w:sz w:val="12"/>
              <w:szCs w:val="20"/>
              <w:lang w:eastAsia="es-ES"/>
            </w:rPr>
          </w:pPr>
        </w:p>
        <w:p w:rsidR="009E5941" w:rsidRPr="00DF7528" w:rsidRDefault="009E5941" w:rsidP="00DF7528">
          <w:pPr>
            <w:jc w:val="center"/>
            <w:rPr>
              <w:rFonts w:eastAsia="Times New Roman" w:cs="Times New Roman"/>
              <w:b/>
              <w:bCs/>
              <w:sz w:val="12"/>
              <w:szCs w:val="20"/>
              <w:lang w:eastAsia="es-ES"/>
            </w:rPr>
          </w:pPr>
        </w:p>
      </w:tc>
      <w:tc>
        <w:tcPr>
          <w:tcW w:w="8665" w:type="dxa"/>
        </w:tcPr>
        <w:p w:rsidR="009E5941" w:rsidRPr="00DF7528" w:rsidRDefault="00333C54" w:rsidP="00DF7528">
          <w:pPr>
            <w:jc w:val="center"/>
            <w:rPr>
              <w:rFonts w:eastAsia="Times New Roman" w:cs="Times New Roman"/>
              <w:b/>
              <w:bCs/>
              <w:sz w:val="20"/>
              <w:szCs w:val="20"/>
              <w:lang w:eastAsia="es-ES"/>
            </w:rPr>
          </w:pPr>
          <w:r>
            <w:rPr>
              <w:rFonts w:eastAsia="Times New Roman" w:cs="Times New Roman"/>
              <w:b/>
              <w:bCs/>
              <w:noProof/>
              <w:sz w:val="20"/>
              <w:szCs w:val="20"/>
              <w:lang w:eastAsia="es-MX"/>
            </w:rPr>
            <w:drawing>
              <wp:anchor distT="0" distB="0" distL="114300" distR="114300" simplePos="0" relativeHeight="251660288" behindDoc="1" locked="0" layoutInCell="1" allowOverlap="1">
                <wp:simplePos x="0" y="0"/>
                <wp:positionH relativeFrom="column">
                  <wp:posOffset>4654909</wp:posOffset>
                </wp:positionH>
                <wp:positionV relativeFrom="paragraph">
                  <wp:posOffset>-10188</wp:posOffset>
                </wp:positionV>
                <wp:extent cx="1149792" cy="1144988"/>
                <wp:effectExtent l="19050" t="0" r="0" b="0"/>
                <wp:wrapNone/>
                <wp:docPr id="1" name="0 Imagen" descr="LX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XII.jpg"/>
                        <pic:cNvPicPr/>
                      </pic:nvPicPr>
                      <pic:blipFill>
                        <a:blip r:embed="rId2"/>
                        <a:stretch>
                          <a:fillRect/>
                        </a:stretch>
                      </pic:blipFill>
                      <pic:spPr>
                        <a:xfrm>
                          <a:off x="0" y="0"/>
                          <a:ext cx="1149792" cy="1144988"/>
                        </a:xfrm>
                        <a:prstGeom prst="rect">
                          <a:avLst/>
                        </a:prstGeom>
                      </pic:spPr>
                    </pic:pic>
                  </a:graphicData>
                </a:graphic>
              </wp:anchor>
            </w:drawing>
          </w:r>
        </w:p>
        <w:p w:rsidR="009E5941" w:rsidRPr="00DF7528" w:rsidRDefault="009E5941"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9E5941" w:rsidRPr="00DF7528" w:rsidRDefault="009E5941"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9E5941" w:rsidRPr="00DF7528" w:rsidRDefault="009E5941"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9E5941" w:rsidRPr="00DF7528" w:rsidRDefault="009E5941"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9E5941" w:rsidRPr="00DF7528" w:rsidRDefault="009E5941" w:rsidP="00DF7528">
          <w:pPr>
            <w:tabs>
              <w:tab w:val="center" w:pos="4252"/>
              <w:tab w:val="left" w:pos="5040"/>
              <w:tab w:val="right" w:pos="8504"/>
            </w:tabs>
            <w:ind w:right="-93"/>
            <w:jc w:val="center"/>
            <w:rPr>
              <w:rFonts w:eastAsia="Times New Roman" w:cs="Times New Roman"/>
              <w:b/>
              <w:bCs/>
              <w:sz w:val="16"/>
              <w:szCs w:val="20"/>
              <w:lang w:eastAsia="es-ES"/>
            </w:rPr>
          </w:pPr>
        </w:p>
        <w:p w:rsidR="009E5941" w:rsidRPr="00DF7528" w:rsidRDefault="009E5941"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9E5941" w:rsidRPr="00DF7528" w:rsidRDefault="009E5941" w:rsidP="00DF7528">
          <w:pPr>
            <w:jc w:val="center"/>
            <w:rPr>
              <w:rFonts w:eastAsia="Times New Roman" w:cs="Times New Roman"/>
              <w:b/>
              <w:bCs/>
              <w:sz w:val="12"/>
              <w:szCs w:val="20"/>
              <w:lang w:eastAsia="es-ES"/>
            </w:rPr>
          </w:pPr>
        </w:p>
      </w:tc>
    </w:tr>
  </w:tbl>
  <w:p w:rsidR="009E5941" w:rsidRDefault="009E59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429"/>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35BA0"/>
    <w:multiLevelType w:val="hybridMultilevel"/>
    <w:tmpl w:val="B890FE42"/>
    <w:lvl w:ilvl="0" w:tplc="E354ABE4">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80972"/>
    <w:multiLevelType w:val="hybridMultilevel"/>
    <w:tmpl w:val="80B65788"/>
    <w:lvl w:ilvl="0" w:tplc="5B3C7D76">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F1"/>
    <w:multiLevelType w:val="hybridMultilevel"/>
    <w:tmpl w:val="80163C9C"/>
    <w:lvl w:ilvl="0" w:tplc="75522688">
      <w:start w:val="1"/>
      <w:numFmt w:val="lowerLetter"/>
      <w:lvlText w:val="%1)"/>
      <w:lvlJc w:val="right"/>
      <w:pPr>
        <w:ind w:left="1065" w:hanging="360"/>
      </w:pPr>
      <w:rPr>
        <w:rFonts w:hint="default"/>
        <w:b/>
        <w:sz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7212056"/>
    <w:multiLevelType w:val="hybridMultilevel"/>
    <w:tmpl w:val="9276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8818D5"/>
    <w:multiLevelType w:val="hybridMultilevel"/>
    <w:tmpl w:val="C8EA3DBA"/>
    <w:lvl w:ilvl="0" w:tplc="87983118">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B3749"/>
    <w:multiLevelType w:val="hybridMultilevel"/>
    <w:tmpl w:val="10FCFDC2"/>
    <w:lvl w:ilvl="0" w:tplc="9A7AA922">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00FBE"/>
    <w:multiLevelType w:val="hybridMultilevel"/>
    <w:tmpl w:val="4B36D378"/>
    <w:lvl w:ilvl="0" w:tplc="5B069058">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9E93F00"/>
    <w:multiLevelType w:val="hybridMultilevel"/>
    <w:tmpl w:val="7B5E217E"/>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7103DEE"/>
    <w:multiLevelType w:val="hybridMultilevel"/>
    <w:tmpl w:val="5406BC44"/>
    <w:lvl w:ilvl="0" w:tplc="351A7C80">
      <w:start w:val="18"/>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86E54"/>
    <w:multiLevelType w:val="hybridMultilevel"/>
    <w:tmpl w:val="66B0C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C6300"/>
    <w:multiLevelType w:val="hybridMultilevel"/>
    <w:tmpl w:val="66125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2B0B4F"/>
    <w:multiLevelType w:val="hybridMultilevel"/>
    <w:tmpl w:val="EB48A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F633E8"/>
    <w:multiLevelType w:val="hybridMultilevel"/>
    <w:tmpl w:val="2E3ACD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0"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61E0C"/>
    <w:multiLevelType w:val="hybridMultilevel"/>
    <w:tmpl w:val="E8C8C998"/>
    <w:lvl w:ilvl="0" w:tplc="6B5AB9D8">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EF06B1"/>
    <w:multiLevelType w:val="hybridMultilevel"/>
    <w:tmpl w:val="B3AC8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255C70"/>
    <w:multiLevelType w:val="hybridMultilevel"/>
    <w:tmpl w:val="0F78B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7204CC"/>
    <w:multiLevelType w:val="hybridMultilevel"/>
    <w:tmpl w:val="262026D4"/>
    <w:lvl w:ilvl="0" w:tplc="D7F6873C">
      <w:start w:val="1"/>
      <w:numFmt w:val="upperRoman"/>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9"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55638C"/>
    <w:multiLevelType w:val="hybridMultilevel"/>
    <w:tmpl w:val="3D5EC964"/>
    <w:lvl w:ilvl="0" w:tplc="B744430A">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206B51"/>
    <w:multiLevelType w:val="hybridMultilevel"/>
    <w:tmpl w:val="3238048E"/>
    <w:lvl w:ilvl="0" w:tplc="026649FC">
      <w:start w:val="17"/>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5630E7"/>
    <w:multiLevelType w:val="hybridMultilevel"/>
    <w:tmpl w:val="29BEE31C"/>
    <w:lvl w:ilvl="0" w:tplc="4BF69DA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5" w15:restartNumberingAfterBreak="0">
    <w:nsid w:val="768A58B6"/>
    <w:multiLevelType w:val="hybridMultilevel"/>
    <w:tmpl w:val="FAFE8848"/>
    <w:lvl w:ilvl="0" w:tplc="A89E4278">
      <w:start w:val="2"/>
      <w:numFmt w:val="lowerLetter"/>
      <w:lvlText w:val="%1)"/>
      <w:lvlJc w:val="left"/>
      <w:pPr>
        <w:ind w:left="112" w:hanging="267"/>
      </w:pPr>
      <w:rPr>
        <w:rFonts w:ascii="Arial" w:eastAsia="Arial" w:hAnsi="Arial" w:cs="Arial" w:hint="default"/>
        <w:w w:val="99"/>
        <w:sz w:val="24"/>
        <w:szCs w:val="24"/>
        <w:lang w:val="es-ES" w:eastAsia="en-US" w:bidi="ar-SA"/>
      </w:rPr>
    </w:lvl>
    <w:lvl w:ilvl="1" w:tplc="71460506">
      <w:start w:val="1"/>
      <w:numFmt w:val="decimal"/>
      <w:lvlText w:val="%2."/>
      <w:lvlJc w:val="left"/>
      <w:pPr>
        <w:ind w:left="833" w:hanging="360"/>
      </w:pPr>
      <w:rPr>
        <w:rFonts w:ascii="Arial" w:eastAsia="Arial" w:hAnsi="Arial" w:cs="Arial" w:hint="default"/>
        <w:spacing w:val="-33"/>
        <w:w w:val="99"/>
        <w:sz w:val="24"/>
        <w:szCs w:val="24"/>
        <w:lang w:val="es-ES" w:eastAsia="en-US" w:bidi="ar-SA"/>
      </w:rPr>
    </w:lvl>
    <w:lvl w:ilvl="2" w:tplc="F58C7EBE">
      <w:numFmt w:val="bullet"/>
      <w:lvlText w:val="•"/>
      <w:lvlJc w:val="left"/>
      <w:pPr>
        <w:ind w:left="1880" w:hanging="360"/>
      </w:pPr>
      <w:rPr>
        <w:rFonts w:hint="default"/>
        <w:lang w:val="es-ES" w:eastAsia="en-US" w:bidi="ar-SA"/>
      </w:rPr>
    </w:lvl>
    <w:lvl w:ilvl="3" w:tplc="D78241EC">
      <w:numFmt w:val="bullet"/>
      <w:lvlText w:val="•"/>
      <w:lvlJc w:val="left"/>
      <w:pPr>
        <w:ind w:left="2920" w:hanging="360"/>
      </w:pPr>
      <w:rPr>
        <w:rFonts w:hint="default"/>
        <w:lang w:val="es-ES" w:eastAsia="en-US" w:bidi="ar-SA"/>
      </w:rPr>
    </w:lvl>
    <w:lvl w:ilvl="4" w:tplc="44AAA5DA">
      <w:numFmt w:val="bullet"/>
      <w:lvlText w:val="•"/>
      <w:lvlJc w:val="left"/>
      <w:pPr>
        <w:ind w:left="3960" w:hanging="360"/>
      </w:pPr>
      <w:rPr>
        <w:rFonts w:hint="default"/>
        <w:lang w:val="es-ES" w:eastAsia="en-US" w:bidi="ar-SA"/>
      </w:rPr>
    </w:lvl>
    <w:lvl w:ilvl="5" w:tplc="2304A846">
      <w:numFmt w:val="bullet"/>
      <w:lvlText w:val="•"/>
      <w:lvlJc w:val="left"/>
      <w:pPr>
        <w:ind w:left="5001" w:hanging="360"/>
      </w:pPr>
      <w:rPr>
        <w:rFonts w:hint="default"/>
        <w:lang w:val="es-ES" w:eastAsia="en-US" w:bidi="ar-SA"/>
      </w:rPr>
    </w:lvl>
    <w:lvl w:ilvl="6" w:tplc="1182EA70">
      <w:numFmt w:val="bullet"/>
      <w:lvlText w:val="•"/>
      <w:lvlJc w:val="left"/>
      <w:pPr>
        <w:ind w:left="6041" w:hanging="360"/>
      </w:pPr>
      <w:rPr>
        <w:rFonts w:hint="default"/>
        <w:lang w:val="es-ES" w:eastAsia="en-US" w:bidi="ar-SA"/>
      </w:rPr>
    </w:lvl>
    <w:lvl w:ilvl="7" w:tplc="87F41722">
      <w:numFmt w:val="bullet"/>
      <w:lvlText w:val="•"/>
      <w:lvlJc w:val="left"/>
      <w:pPr>
        <w:ind w:left="7081" w:hanging="360"/>
      </w:pPr>
      <w:rPr>
        <w:rFonts w:hint="default"/>
        <w:lang w:val="es-ES" w:eastAsia="en-US" w:bidi="ar-SA"/>
      </w:rPr>
    </w:lvl>
    <w:lvl w:ilvl="8" w:tplc="C4DA5EA4">
      <w:numFmt w:val="bullet"/>
      <w:lvlText w:val="•"/>
      <w:lvlJc w:val="left"/>
      <w:pPr>
        <w:ind w:left="8121" w:hanging="360"/>
      </w:pPr>
      <w:rPr>
        <w:rFonts w:hint="default"/>
        <w:lang w:val="es-ES" w:eastAsia="en-US" w:bidi="ar-SA"/>
      </w:rPr>
    </w:lvl>
  </w:abstractNum>
  <w:abstractNum w:abstractNumId="36" w15:restartNumberingAfterBreak="0">
    <w:nsid w:val="774846F6"/>
    <w:multiLevelType w:val="hybridMultilevel"/>
    <w:tmpl w:val="B18CE37A"/>
    <w:lvl w:ilvl="0" w:tplc="633A091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6"/>
  </w:num>
  <w:num w:numId="3">
    <w:abstractNumId w:val="23"/>
  </w:num>
  <w:num w:numId="4">
    <w:abstractNumId w:val="4"/>
  </w:num>
  <w:num w:numId="5">
    <w:abstractNumId w:val="18"/>
  </w:num>
  <w:num w:numId="6">
    <w:abstractNumId w:val="21"/>
  </w:num>
  <w:num w:numId="7">
    <w:abstractNumId w:val="6"/>
  </w:num>
  <w:num w:numId="8">
    <w:abstractNumId w:val="33"/>
  </w:num>
  <w:num w:numId="9">
    <w:abstractNumId w:val="3"/>
  </w:num>
  <w:num w:numId="10">
    <w:abstractNumId w:val="36"/>
  </w:num>
  <w:num w:numId="11">
    <w:abstractNumId w:val="2"/>
  </w:num>
  <w:num w:numId="12">
    <w:abstractNumId w:val="31"/>
  </w:num>
  <w:num w:numId="13">
    <w:abstractNumId w:val="1"/>
  </w:num>
  <w:num w:numId="14">
    <w:abstractNumId w:val="25"/>
  </w:num>
  <w:num w:numId="15">
    <w:abstractNumId w:val="11"/>
  </w:num>
  <w:num w:numId="16">
    <w:abstractNumId w:val="32"/>
  </w:num>
  <w:num w:numId="17">
    <w:abstractNumId w:val="13"/>
  </w:num>
  <w:num w:numId="18">
    <w:abstractNumId w:val="7"/>
  </w:num>
  <w:num w:numId="19">
    <w:abstractNumId w:val="5"/>
  </w:num>
  <w:num w:numId="20">
    <w:abstractNumId w:val="17"/>
  </w:num>
  <w:num w:numId="21">
    <w:abstractNumId w:val="30"/>
  </w:num>
  <w:num w:numId="22">
    <w:abstractNumId w:val="24"/>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9"/>
  </w:num>
  <w:num w:numId="28">
    <w:abstractNumId w:val="8"/>
  </w:num>
  <w:num w:numId="29">
    <w:abstractNumId w:val="38"/>
  </w:num>
  <w:num w:numId="30">
    <w:abstractNumId w:val="37"/>
  </w:num>
  <w:num w:numId="31">
    <w:abstractNumId w:val="29"/>
  </w:num>
  <w:num w:numId="32">
    <w:abstractNumId w:val="0"/>
  </w:num>
  <w:num w:numId="33">
    <w:abstractNumId w:val="20"/>
  </w:num>
  <w:num w:numId="34">
    <w:abstractNumId w:val="15"/>
  </w:num>
  <w:num w:numId="35">
    <w:abstractNumId w:val="14"/>
  </w:num>
  <w:num w:numId="36">
    <w:abstractNumId w:val="12"/>
  </w:num>
  <w:num w:numId="37">
    <w:abstractNumId w:val="10"/>
    <w:lvlOverride w:ilvl="0">
      <w:startOverride w:val="1"/>
    </w:lvlOverride>
  </w:num>
  <w:num w:numId="38">
    <w:abstractNumId w:val="10"/>
    <w:lvlOverride w:ilvl="0">
      <w:startOverride w:val="2"/>
    </w:lvlOverride>
  </w:num>
  <w:num w:numId="39">
    <w:abstractNumId w:val="10"/>
    <w:lvlOverride w:ilvl="0">
      <w:startOverride w:val="3"/>
    </w:lvlOverride>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74"/>
    <w:rsid w:val="00024498"/>
    <w:rsid w:val="0002454C"/>
    <w:rsid w:val="00047D18"/>
    <w:rsid w:val="000552D5"/>
    <w:rsid w:val="0007146B"/>
    <w:rsid w:val="000816AB"/>
    <w:rsid w:val="000A018E"/>
    <w:rsid w:val="000A3F52"/>
    <w:rsid w:val="000A56D5"/>
    <w:rsid w:val="000C47A6"/>
    <w:rsid w:val="000C6825"/>
    <w:rsid w:val="000D6B93"/>
    <w:rsid w:val="0010210F"/>
    <w:rsid w:val="0011732C"/>
    <w:rsid w:val="00126762"/>
    <w:rsid w:val="001375E4"/>
    <w:rsid w:val="001449FE"/>
    <w:rsid w:val="00161933"/>
    <w:rsid w:val="00162A6E"/>
    <w:rsid w:val="00164980"/>
    <w:rsid w:val="001D0A23"/>
    <w:rsid w:val="001D171E"/>
    <w:rsid w:val="0020144E"/>
    <w:rsid w:val="00203B87"/>
    <w:rsid w:val="00214942"/>
    <w:rsid w:val="00220382"/>
    <w:rsid w:val="00237CF8"/>
    <w:rsid w:val="00244BDA"/>
    <w:rsid w:val="002545D5"/>
    <w:rsid w:val="00273524"/>
    <w:rsid w:val="00280199"/>
    <w:rsid w:val="0028330A"/>
    <w:rsid w:val="00293E9D"/>
    <w:rsid w:val="00294550"/>
    <w:rsid w:val="002A1097"/>
    <w:rsid w:val="002A2F7A"/>
    <w:rsid w:val="002D3A32"/>
    <w:rsid w:val="002E42CF"/>
    <w:rsid w:val="00321A1B"/>
    <w:rsid w:val="003231BA"/>
    <w:rsid w:val="00332E61"/>
    <w:rsid w:val="00333C54"/>
    <w:rsid w:val="0034532B"/>
    <w:rsid w:val="00354542"/>
    <w:rsid w:val="00373395"/>
    <w:rsid w:val="00373DE8"/>
    <w:rsid w:val="0037681E"/>
    <w:rsid w:val="00380634"/>
    <w:rsid w:val="00392D79"/>
    <w:rsid w:val="003B68E7"/>
    <w:rsid w:val="003C31C1"/>
    <w:rsid w:val="003C418E"/>
    <w:rsid w:val="003D7BCF"/>
    <w:rsid w:val="003E7901"/>
    <w:rsid w:val="003F25CC"/>
    <w:rsid w:val="004064BA"/>
    <w:rsid w:val="004129A5"/>
    <w:rsid w:val="0041498D"/>
    <w:rsid w:val="00416888"/>
    <w:rsid w:val="004300E3"/>
    <w:rsid w:val="00444D1F"/>
    <w:rsid w:val="004566E5"/>
    <w:rsid w:val="00465E89"/>
    <w:rsid w:val="00477942"/>
    <w:rsid w:val="004826FB"/>
    <w:rsid w:val="00482A59"/>
    <w:rsid w:val="0048416E"/>
    <w:rsid w:val="004C1734"/>
    <w:rsid w:val="004E66D0"/>
    <w:rsid w:val="004E7DAD"/>
    <w:rsid w:val="004F1E84"/>
    <w:rsid w:val="00502807"/>
    <w:rsid w:val="00505C0C"/>
    <w:rsid w:val="00511EB6"/>
    <w:rsid w:val="005275EE"/>
    <w:rsid w:val="00531A3B"/>
    <w:rsid w:val="005409C8"/>
    <w:rsid w:val="00566E00"/>
    <w:rsid w:val="0058133E"/>
    <w:rsid w:val="00585A16"/>
    <w:rsid w:val="00587F90"/>
    <w:rsid w:val="0059756E"/>
    <w:rsid w:val="005A2713"/>
    <w:rsid w:val="005B1841"/>
    <w:rsid w:val="005C25CF"/>
    <w:rsid w:val="005D0368"/>
    <w:rsid w:val="005D0F54"/>
    <w:rsid w:val="005E7CD8"/>
    <w:rsid w:val="00603418"/>
    <w:rsid w:val="0060493C"/>
    <w:rsid w:val="00605FDA"/>
    <w:rsid w:val="00607BFD"/>
    <w:rsid w:val="00610D4E"/>
    <w:rsid w:val="0061307E"/>
    <w:rsid w:val="00623C2D"/>
    <w:rsid w:val="00631D21"/>
    <w:rsid w:val="006555CF"/>
    <w:rsid w:val="00666890"/>
    <w:rsid w:val="00673392"/>
    <w:rsid w:val="006842BA"/>
    <w:rsid w:val="00691C45"/>
    <w:rsid w:val="0069385F"/>
    <w:rsid w:val="00696D76"/>
    <w:rsid w:val="006B123C"/>
    <w:rsid w:val="006B4C65"/>
    <w:rsid w:val="006B5958"/>
    <w:rsid w:val="006B6770"/>
    <w:rsid w:val="006E00F6"/>
    <w:rsid w:val="006E736A"/>
    <w:rsid w:val="006F3666"/>
    <w:rsid w:val="006F455C"/>
    <w:rsid w:val="00700B63"/>
    <w:rsid w:val="00734B28"/>
    <w:rsid w:val="007355F1"/>
    <w:rsid w:val="00754756"/>
    <w:rsid w:val="00773E57"/>
    <w:rsid w:val="00785DB2"/>
    <w:rsid w:val="007A0534"/>
    <w:rsid w:val="007A5928"/>
    <w:rsid w:val="007B3472"/>
    <w:rsid w:val="007B7477"/>
    <w:rsid w:val="007C3222"/>
    <w:rsid w:val="007D6D2A"/>
    <w:rsid w:val="007D7FD9"/>
    <w:rsid w:val="007E6A1B"/>
    <w:rsid w:val="00804843"/>
    <w:rsid w:val="00816BBC"/>
    <w:rsid w:val="00820C1B"/>
    <w:rsid w:val="00841A7C"/>
    <w:rsid w:val="00870779"/>
    <w:rsid w:val="008769A0"/>
    <w:rsid w:val="008804D9"/>
    <w:rsid w:val="008931C3"/>
    <w:rsid w:val="008A593E"/>
    <w:rsid w:val="008B1025"/>
    <w:rsid w:val="008B2197"/>
    <w:rsid w:val="008C05DA"/>
    <w:rsid w:val="008D4D4D"/>
    <w:rsid w:val="008E7B87"/>
    <w:rsid w:val="008F6314"/>
    <w:rsid w:val="00904427"/>
    <w:rsid w:val="00922806"/>
    <w:rsid w:val="009232BF"/>
    <w:rsid w:val="00925CCB"/>
    <w:rsid w:val="00952289"/>
    <w:rsid w:val="00981679"/>
    <w:rsid w:val="009A1A49"/>
    <w:rsid w:val="009A6E29"/>
    <w:rsid w:val="009A72CA"/>
    <w:rsid w:val="009A7943"/>
    <w:rsid w:val="009C04D2"/>
    <w:rsid w:val="009D1F08"/>
    <w:rsid w:val="009D5F3F"/>
    <w:rsid w:val="009E0B3D"/>
    <w:rsid w:val="009E5941"/>
    <w:rsid w:val="009F1A02"/>
    <w:rsid w:val="009F3C16"/>
    <w:rsid w:val="009F4455"/>
    <w:rsid w:val="009F51DF"/>
    <w:rsid w:val="00A054CF"/>
    <w:rsid w:val="00A2558D"/>
    <w:rsid w:val="00A4340D"/>
    <w:rsid w:val="00A46943"/>
    <w:rsid w:val="00A65536"/>
    <w:rsid w:val="00A7144F"/>
    <w:rsid w:val="00A81D4A"/>
    <w:rsid w:val="00A83F55"/>
    <w:rsid w:val="00A84AEE"/>
    <w:rsid w:val="00AA115C"/>
    <w:rsid w:val="00AC542B"/>
    <w:rsid w:val="00AD0E08"/>
    <w:rsid w:val="00AD446C"/>
    <w:rsid w:val="00AE6498"/>
    <w:rsid w:val="00AF2DFC"/>
    <w:rsid w:val="00B043D2"/>
    <w:rsid w:val="00B061C1"/>
    <w:rsid w:val="00B061EA"/>
    <w:rsid w:val="00B0754E"/>
    <w:rsid w:val="00B17E83"/>
    <w:rsid w:val="00B25936"/>
    <w:rsid w:val="00B54857"/>
    <w:rsid w:val="00B56395"/>
    <w:rsid w:val="00B6274D"/>
    <w:rsid w:val="00B727CB"/>
    <w:rsid w:val="00B906A3"/>
    <w:rsid w:val="00B9165B"/>
    <w:rsid w:val="00BA7992"/>
    <w:rsid w:val="00BD0788"/>
    <w:rsid w:val="00BD3293"/>
    <w:rsid w:val="00C11AA7"/>
    <w:rsid w:val="00C401FD"/>
    <w:rsid w:val="00C558BA"/>
    <w:rsid w:val="00C9354E"/>
    <w:rsid w:val="00C94D65"/>
    <w:rsid w:val="00CA3FE3"/>
    <w:rsid w:val="00CA6452"/>
    <w:rsid w:val="00CC4310"/>
    <w:rsid w:val="00CD7529"/>
    <w:rsid w:val="00CE04A8"/>
    <w:rsid w:val="00D0271F"/>
    <w:rsid w:val="00D03FF8"/>
    <w:rsid w:val="00D156E9"/>
    <w:rsid w:val="00D35197"/>
    <w:rsid w:val="00D449EC"/>
    <w:rsid w:val="00D44C17"/>
    <w:rsid w:val="00D46076"/>
    <w:rsid w:val="00D50A23"/>
    <w:rsid w:val="00D57CEB"/>
    <w:rsid w:val="00DA3E98"/>
    <w:rsid w:val="00DA43F5"/>
    <w:rsid w:val="00DA6FF4"/>
    <w:rsid w:val="00DB62CC"/>
    <w:rsid w:val="00DC16BB"/>
    <w:rsid w:val="00DD0DEF"/>
    <w:rsid w:val="00DD7D8E"/>
    <w:rsid w:val="00DF7528"/>
    <w:rsid w:val="00E141D7"/>
    <w:rsid w:val="00E30E59"/>
    <w:rsid w:val="00E36874"/>
    <w:rsid w:val="00E54C04"/>
    <w:rsid w:val="00E54E33"/>
    <w:rsid w:val="00E76678"/>
    <w:rsid w:val="00E83974"/>
    <w:rsid w:val="00E92AF7"/>
    <w:rsid w:val="00E978E0"/>
    <w:rsid w:val="00EA411C"/>
    <w:rsid w:val="00EB4F8C"/>
    <w:rsid w:val="00ED4BF0"/>
    <w:rsid w:val="00EE276C"/>
    <w:rsid w:val="00EE4DE1"/>
    <w:rsid w:val="00EF5B9A"/>
    <w:rsid w:val="00F11A8C"/>
    <w:rsid w:val="00F13C00"/>
    <w:rsid w:val="00F22184"/>
    <w:rsid w:val="00F23534"/>
    <w:rsid w:val="00F25AA8"/>
    <w:rsid w:val="00F33832"/>
    <w:rsid w:val="00F364FA"/>
    <w:rsid w:val="00F47EB9"/>
    <w:rsid w:val="00F779BF"/>
    <w:rsid w:val="00F948F4"/>
    <w:rsid w:val="00F94A29"/>
    <w:rsid w:val="00F94E86"/>
    <w:rsid w:val="00FA1B4A"/>
    <w:rsid w:val="00FB5669"/>
    <w:rsid w:val="00FC2876"/>
    <w:rsid w:val="00FC4A39"/>
    <w:rsid w:val="00FF3F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AF03A"/>
  <w15:docId w15:val="{4067AD6F-D66D-49DB-9051-29238619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87F90"/>
    <w:rPr>
      <w:rFonts w:ascii="Arial" w:eastAsia="Calibri"/>
      <w:sz w:val="26"/>
    </w:rPr>
  </w:style>
  <w:style w:type="character" w:customStyle="1" w:styleId="negritas">
    <w:name w:val="negritas"/>
    <w:rsid w:val="00A7144F"/>
  </w:style>
  <w:style w:type="character" w:styleId="Textoennegrita">
    <w:name w:val="Strong"/>
    <w:basedOn w:val="Fuentedeprrafopredeter"/>
    <w:uiPriority w:val="22"/>
    <w:qFormat/>
    <w:rsid w:val="001D171E"/>
    <w:rPr>
      <w:b/>
      <w:bCs/>
    </w:rPr>
  </w:style>
  <w:style w:type="paragraph" w:styleId="Textodeglobo">
    <w:name w:val="Balloon Text"/>
    <w:basedOn w:val="Normal"/>
    <w:link w:val="TextodegloboCar"/>
    <w:uiPriority w:val="99"/>
    <w:semiHidden/>
    <w:unhideWhenUsed/>
    <w:rsid w:val="00333C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C54"/>
    <w:rPr>
      <w:rFonts w:ascii="Tahoma" w:hAnsi="Tahoma" w:cs="Tahoma"/>
      <w:sz w:val="16"/>
      <w:szCs w:val="16"/>
    </w:rPr>
  </w:style>
  <w:style w:type="paragraph" w:styleId="NormalWeb">
    <w:name w:val="Normal (Web)"/>
    <w:basedOn w:val="Normal"/>
    <w:uiPriority w:val="99"/>
    <w:semiHidden/>
    <w:unhideWhenUsed/>
    <w:rsid w:val="00773E57"/>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ONGRESO\iniciativas\ley%20de%20asistencia%20so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B79C86F7-49CF-4CDB-8F8F-9C4442DD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ley de asistencia social</Template>
  <TotalTime>1</TotalTime>
  <Pages>7</Pages>
  <Words>1086</Words>
  <Characters>5976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Sexta Sesión Diputación Permanente_Feb 24 2021</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 Diputación Permanente_Feb 24 2021</dc:title>
  <dc:creator>PC</dc:creator>
  <cp:lastModifiedBy>Juan Lumbreras</cp:lastModifiedBy>
  <cp:revision>3</cp:revision>
  <cp:lastPrinted>2021-03-08T19:34:00Z</cp:lastPrinted>
  <dcterms:created xsi:type="dcterms:W3CDTF">2021-10-05T16:53:00Z</dcterms:created>
  <dcterms:modified xsi:type="dcterms:W3CDTF">2021-10-05T16:53:00Z</dcterms:modified>
</cp:coreProperties>
</file>