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1955" w:rsidRDefault="00551955" w:rsidP="007C0BE8">
      <w:pPr>
        <w:spacing w:after="0" w:line="240" w:lineRule="auto"/>
        <w:jc w:val="both"/>
        <w:rPr>
          <w:rFonts w:ascii="Arial" w:hAnsi="Arial" w:cs="Arial"/>
          <w:b/>
          <w:bCs/>
          <w:sz w:val="25"/>
          <w:szCs w:val="25"/>
        </w:rPr>
      </w:pPr>
    </w:p>
    <w:p w:rsidR="00551955" w:rsidRDefault="00551955" w:rsidP="007C0BE8">
      <w:pPr>
        <w:spacing w:after="0" w:line="240" w:lineRule="auto"/>
        <w:jc w:val="both"/>
        <w:rPr>
          <w:rFonts w:ascii="Arial" w:hAnsi="Arial" w:cs="Arial"/>
          <w:b/>
          <w:bCs/>
          <w:sz w:val="25"/>
          <w:szCs w:val="25"/>
        </w:rPr>
      </w:pPr>
    </w:p>
    <w:p w:rsidR="00551955" w:rsidRPr="00551955" w:rsidRDefault="00551955" w:rsidP="00551955">
      <w:pPr>
        <w:spacing w:after="0" w:line="240" w:lineRule="auto"/>
        <w:jc w:val="both"/>
        <w:rPr>
          <w:rFonts w:ascii="Arial Narrow" w:eastAsia="Times New Roman" w:hAnsi="Arial Narrow" w:cs="Times New Roman"/>
          <w:b/>
          <w:color w:val="000000"/>
          <w:sz w:val="26"/>
          <w:szCs w:val="26"/>
          <w:lang w:eastAsia="es-ES"/>
        </w:rPr>
      </w:pPr>
      <w:r w:rsidRPr="00551955">
        <w:rPr>
          <w:rFonts w:ascii="Arial Narrow" w:eastAsia="Times New Roman" w:hAnsi="Arial Narrow" w:cs="Times New Roman"/>
          <w:color w:val="000000"/>
          <w:sz w:val="26"/>
          <w:szCs w:val="26"/>
          <w:lang w:eastAsia="es-ES"/>
        </w:rPr>
        <w:t xml:space="preserve">Iniciativa con Proyecto de Decreto por el que se adiciona un quinto párrafo al artículo 129 de la </w:t>
      </w:r>
      <w:r w:rsidRPr="00551955">
        <w:rPr>
          <w:rFonts w:ascii="Arial Narrow" w:eastAsia="Times New Roman" w:hAnsi="Arial Narrow" w:cs="Times New Roman"/>
          <w:b/>
          <w:color w:val="000000"/>
          <w:sz w:val="26"/>
          <w:szCs w:val="26"/>
          <w:lang w:eastAsia="es-ES"/>
        </w:rPr>
        <w:t>Ley Orgánica del Congreso del Estado Independiente, Libre y Soberano de Coahuila de Zaragoza</w:t>
      </w:r>
      <w:r w:rsidRPr="00551955">
        <w:rPr>
          <w:rFonts w:ascii="Arial Narrow" w:eastAsia="Times New Roman" w:hAnsi="Arial Narrow" w:cs="Times New Roman"/>
          <w:b/>
          <w:color w:val="000000"/>
          <w:sz w:val="26"/>
          <w:szCs w:val="26"/>
          <w:lang w:eastAsia="es-ES"/>
        </w:rPr>
        <w:t>.</w:t>
      </w:r>
    </w:p>
    <w:p w:rsidR="00551955" w:rsidRDefault="00551955" w:rsidP="00551955">
      <w:pPr>
        <w:spacing w:after="0" w:line="240" w:lineRule="auto"/>
        <w:jc w:val="both"/>
        <w:rPr>
          <w:rFonts w:ascii="Arial Narrow" w:eastAsia="Times New Roman" w:hAnsi="Arial Narrow" w:cs="Times New Roman"/>
          <w:color w:val="000000"/>
          <w:sz w:val="26"/>
          <w:szCs w:val="26"/>
          <w:lang w:eastAsia="es-ES"/>
        </w:rPr>
      </w:pPr>
    </w:p>
    <w:p w:rsidR="00551955" w:rsidRPr="00551955" w:rsidRDefault="00551955" w:rsidP="00551955">
      <w:pPr>
        <w:pStyle w:val="Prrafodelista"/>
        <w:numPr>
          <w:ilvl w:val="0"/>
          <w:numId w:val="1"/>
        </w:numPr>
        <w:spacing w:after="0" w:line="240" w:lineRule="auto"/>
        <w:jc w:val="both"/>
        <w:rPr>
          <w:rFonts w:ascii="Arial Narrow" w:eastAsia="Times New Roman" w:hAnsi="Arial Narrow" w:cs="Times New Roman"/>
          <w:b/>
          <w:color w:val="000000"/>
          <w:sz w:val="26"/>
          <w:szCs w:val="26"/>
          <w:lang w:eastAsia="es-ES"/>
        </w:rPr>
      </w:pPr>
      <w:r w:rsidRPr="00551955">
        <w:rPr>
          <w:rFonts w:ascii="Arial Narrow" w:eastAsia="Times New Roman" w:hAnsi="Arial Narrow" w:cs="Times New Roman"/>
          <w:b/>
          <w:color w:val="000000"/>
          <w:sz w:val="26"/>
          <w:szCs w:val="26"/>
          <w:lang w:eastAsia="es-ES"/>
        </w:rPr>
        <w:t>C</w:t>
      </w:r>
      <w:r w:rsidRPr="00551955">
        <w:rPr>
          <w:rFonts w:ascii="Arial Narrow" w:eastAsia="Times New Roman" w:hAnsi="Arial Narrow" w:cs="Times New Roman"/>
          <w:b/>
          <w:color w:val="000000"/>
          <w:sz w:val="26"/>
          <w:szCs w:val="26"/>
          <w:lang w:eastAsia="es-ES"/>
        </w:rPr>
        <w:t>on objeto de que cada año las comisiones de esta Soberanía dispongan, en su caso, de una prórroga extraordinaria para abatir eventuales rezagos en la expedición de dictámenes, informes y acuerdos.</w:t>
      </w:r>
    </w:p>
    <w:p w:rsidR="00551955" w:rsidRPr="00551955" w:rsidRDefault="00551955" w:rsidP="00551955">
      <w:pPr>
        <w:spacing w:after="0" w:line="240" w:lineRule="auto"/>
        <w:jc w:val="both"/>
        <w:rPr>
          <w:rFonts w:ascii="Arial Narrow" w:eastAsia="Times New Roman" w:hAnsi="Arial Narrow" w:cs="Times New Roman"/>
          <w:color w:val="000000"/>
          <w:sz w:val="26"/>
          <w:szCs w:val="26"/>
          <w:lang w:eastAsia="es-ES"/>
        </w:rPr>
      </w:pPr>
    </w:p>
    <w:p w:rsidR="00551955" w:rsidRPr="00551955" w:rsidRDefault="00551955" w:rsidP="00551955">
      <w:pPr>
        <w:spacing w:after="0" w:line="240" w:lineRule="auto"/>
        <w:jc w:val="both"/>
        <w:rPr>
          <w:rFonts w:ascii="Arial Narrow" w:eastAsia="Times New Roman" w:hAnsi="Arial Narrow" w:cs="Times New Roman"/>
          <w:color w:val="000000"/>
          <w:sz w:val="26"/>
          <w:szCs w:val="26"/>
          <w:lang w:eastAsia="es-ES"/>
        </w:rPr>
      </w:pPr>
      <w:r w:rsidRPr="00551955">
        <w:rPr>
          <w:rFonts w:ascii="Arial Narrow" w:eastAsia="Times New Roman" w:hAnsi="Arial Narrow" w:cs="Times New Roman"/>
          <w:color w:val="000000"/>
          <w:sz w:val="26"/>
          <w:szCs w:val="26"/>
          <w:lang w:eastAsia="es-ES"/>
        </w:rPr>
        <w:t xml:space="preserve">Planteada por </w:t>
      </w:r>
      <w:r>
        <w:rPr>
          <w:rFonts w:ascii="Arial Narrow" w:eastAsia="Times New Roman" w:hAnsi="Arial Narrow" w:cs="Times New Roman"/>
          <w:color w:val="000000"/>
          <w:sz w:val="26"/>
          <w:szCs w:val="26"/>
          <w:lang w:eastAsia="es-ES"/>
        </w:rPr>
        <w:t xml:space="preserve">el </w:t>
      </w:r>
      <w:r w:rsidRPr="00551955">
        <w:rPr>
          <w:rFonts w:ascii="Arial Narrow" w:eastAsia="Times New Roman" w:hAnsi="Arial Narrow" w:cs="Times New Roman"/>
          <w:b/>
          <w:color w:val="000000"/>
          <w:sz w:val="26"/>
          <w:szCs w:val="26"/>
          <w:lang w:eastAsia="es-ES"/>
        </w:rPr>
        <w:t>Diputado Francisco Javier Cortez Gómez</w:t>
      </w:r>
      <w:r>
        <w:rPr>
          <w:rFonts w:ascii="Arial Narrow" w:eastAsia="Times New Roman" w:hAnsi="Arial Narrow" w:cs="Times New Roman"/>
          <w:b/>
          <w:color w:val="000000"/>
          <w:sz w:val="26"/>
          <w:szCs w:val="26"/>
          <w:lang w:eastAsia="es-ES"/>
        </w:rPr>
        <w:t>,</w:t>
      </w:r>
      <w:r w:rsidRPr="00551955">
        <w:rPr>
          <w:rFonts w:ascii="Arial Narrow" w:eastAsia="Times New Roman" w:hAnsi="Arial Narrow" w:cs="Times New Roman"/>
          <w:b/>
          <w:color w:val="000000"/>
          <w:sz w:val="26"/>
          <w:szCs w:val="26"/>
          <w:lang w:eastAsia="es-ES"/>
        </w:rPr>
        <w:t xml:space="preserve"> </w:t>
      </w:r>
      <w:r w:rsidRPr="00551955">
        <w:rPr>
          <w:rFonts w:ascii="Arial Narrow" w:eastAsia="Times New Roman" w:hAnsi="Arial Narrow" w:cs="Times New Roman"/>
          <w:color w:val="000000"/>
          <w:sz w:val="26"/>
          <w:szCs w:val="26"/>
          <w:lang w:eastAsia="es-ES"/>
        </w:rPr>
        <w:t>del Grupo Parlamentario, "Movimiento Regeneración Nacional” del partido Morena.</w:t>
      </w:r>
    </w:p>
    <w:p w:rsidR="00551955" w:rsidRPr="00551955" w:rsidRDefault="00551955" w:rsidP="00551955">
      <w:pPr>
        <w:spacing w:after="0" w:line="240" w:lineRule="auto"/>
        <w:jc w:val="both"/>
        <w:rPr>
          <w:rFonts w:ascii="Arial Narrow" w:eastAsia="Times New Roman" w:hAnsi="Arial Narrow" w:cs="Times New Roman"/>
          <w:color w:val="000000"/>
          <w:sz w:val="26"/>
          <w:szCs w:val="26"/>
          <w:lang w:eastAsia="es-ES"/>
        </w:rPr>
      </w:pPr>
    </w:p>
    <w:p w:rsidR="00551955" w:rsidRPr="00551955" w:rsidRDefault="00551955" w:rsidP="00551955">
      <w:pPr>
        <w:spacing w:after="0" w:line="240" w:lineRule="auto"/>
        <w:jc w:val="both"/>
        <w:rPr>
          <w:rFonts w:ascii="Arial Narrow" w:eastAsia="Times New Roman" w:hAnsi="Arial Narrow" w:cs="Times New Roman"/>
          <w:b/>
          <w:color w:val="000000"/>
          <w:sz w:val="26"/>
          <w:szCs w:val="26"/>
          <w:lang w:eastAsia="es-ES"/>
        </w:rPr>
      </w:pPr>
      <w:r w:rsidRPr="00551955">
        <w:rPr>
          <w:rFonts w:ascii="Arial Narrow" w:eastAsia="Times New Roman" w:hAnsi="Arial Narrow" w:cs="Times New Roman"/>
          <w:color w:val="000000"/>
          <w:sz w:val="26"/>
          <w:szCs w:val="26"/>
          <w:lang w:eastAsia="es-ES"/>
        </w:rPr>
        <w:t xml:space="preserve">Fecha de Lectura de la Iniciativa: </w:t>
      </w:r>
      <w:r w:rsidRPr="00551955">
        <w:rPr>
          <w:rFonts w:ascii="Arial Narrow" w:eastAsia="Times New Roman" w:hAnsi="Arial Narrow" w:cs="Times New Roman"/>
          <w:b/>
          <w:color w:val="000000"/>
          <w:sz w:val="26"/>
          <w:szCs w:val="26"/>
          <w:lang w:eastAsia="es-ES"/>
        </w:rPr>
        <w:t xml:space="preserve">19 de </w:t>
      </w:r>
      <w:proofErr w:type="gramStart"/>
      <w:r w:rsidRPr="00551955">
        <w:rPr>
          <w:rFonts w:ascii="Arial Narrow" w:eastAsia="Times New Roman" w:hAnsi="Arial Narrow" w:cs="Times New Roman"/>
          <w:b/>
          <w:color w:val="000000"/>
          <w:sz w:val="26"/>
          <w:szCs w:val="26"/>
          <w:lang w:eastAsia="es-ES"/>
        </w:rPr>
        <w:t>Octubre</w:t>
      </w:r>
      <w:proofErr w:type="gramEnd"/>
      <w:r w:rsidRPr="00551955">
        <w:rPr>
          <w:rFonts w:ascii="Arial Narrow" w:eastAsia="Times New Roman" w:hAnsi="Arial Narrow" w:cs="Times New Roman"/>
          <w:b/>
          <w:color w:val="000000"/>
          <w:sz w:val="26"/>
          <w:szCs w:val="26"/>
          <w:lang w:eastAsia="es-ES"/>
        </w:rPr>
        <w:t xml:space="preserve"> de 2021.</w:t>
      </w:r>
    </w:p>
    <w:p w:rsidR="00551955" w:rsidRPr="00551955" w:rsidRDefault="00551955" w:rsidP="00551955">
      <w:pPr>
        <w:spacing w:after="0" w:line="240" w:lineRule="auto"/>
        <w:jc w:val="both"/>
        <w:rPr>
          <w:rFonts w:ascii="Arial Narrow" w:eastAsia="Times New Roman" w:hAnsi="Arial Narrow" w:cs="Arial"/>
          <w:sz w:val="26"/>
          <w:szCs w:val="26"/>
          <w:lang w:eastAsia="es-ES"/>
        </w:rPr>
      </w:pPr>
    </w:p>
    <w:p w:rsidR="00551955" w:rsidRPr="00551955" w:rsidRDefault="00551955" w:rsidP="00551955">
      <w:pPr>
        <w:spacing w:after="0" w:line="240" w:lineRule="auto"/>
        <w:jc w:val="both"/>
        <w:rPr>
          <w:rFonts w:ascii="Arial Narrow" w:eastAsia="Times New Roman" w:hAnsi="Arial Narrow" w:cs="Times New Roman"/>
          <w:b/>
          <w:color w:val="000000"/>
          <w:sz w:val="26"/>
          <w:szCs w:val="26"/>
          <w:lang w:eastAsia="es-ES"/>
        </w:rPr>
      </w:pPr>
      <w:r w:rsidRPr="00551955">
        <w:rPr>
          <w:rFonts w:ascii="Arial Narrow" w:eastAsia="Times New Roman" w:hAnsi="Arial Narrow" w:cs="Times New Roman"/>
          <w:color w:val="000000"/>
          <w:sz w:val="26"/>
          <w:szCs w:val="26"/>
          <w:lang w:eastAsia="es-ES"/>
        </w:rPr>
        <w:t>Turnada a la</w:t>
      </w:r>
      <w:r w:rsidRPr="00551955">
        <w:rPr>
          <w:rFonts w:ascii="Arial Narrow" w:eastAsia="Times New Roman" w:hAnsi="Arial Narrow" w:cs="Times New Roman"/>
          <w:b/>
          <w:color w:val="000000"/>
          <w:sz w:val="26"/>
          <w:szCs w:val="26"/>
          <w:lang w:eastAsia="es-ES"/>
        </w:rPr>
        <w:t xml:space="preserve"> Comisión de Reglamentos y Prácticas Parlamentarias.</w:t>
      </w:r>
    </w:p>
    <w:p w:rsidR="00551955" w:rsidRPr="00551955" w:rsidRDefault="00551955" w:rsidP="00551955">
      <w:pPr>
        <w:spacing w:after="0" w:line="240" w:lineRule="auto"/>
        <w:jc w:val="both"/>
        <w:rPr>
          <w:rFonts w:ascii="Arial Narrow" w:eastAsia="Times New Roman" w:hAnsi="Arial Narrow" w:cs="Times New Roman"/>
          <w:b/>
          <w:color w:val="000000"/>
          <w:sz w:val="26"/>
          <w:szCs w:val="26"/>
          <w:lang w:eastAsia="es-ES"/>
        </w:rPr>
      </w:pPr>
    </w:p>
    <w:p w:rsidR="00551955" w:rsidRPr="00551955" w:rsidRDefault="00551955" w:rsidP="00551955">
      <w:pPr>
        <w:spacing w:after="0" w:line="240" w:lineRule="auto"/>
        <w:jc w:val="both"/>
        <w:rPr>
          <w:rFonts w:ascii="Arial Narrow" w:eastAsia="Times New Roman" w:hAnsi="Arial Narrow" w:cs="Times New Roman"/>
          <w:b/>
          <w:color w:val="000000"/>
          <w:sz w:val="26"/>
          <w:szCs w:val="26"/>
          <w:lang w:eastAsia="es-ES"/>
        </w:rPr>
      </w:pPr>
      <w:r w:rsidRPr="00551955">
        <w:rPr>
          <w:rFonts w:ascii="Arial Narrow" w:eastAsia="Times New Roman" w:hAnsi="Arial Narrow" w:cs="Times New Roman"/>
          <w:b/>
          <w:color w:val="000000"/>
          <w:sz w:val="26"/>
          <w:szCs w:val="26"/>
          <w:lang w:eastAsia="es-ES"/>
        </w:rPr>
        <w:t xml:space="preserve">Fecha de lectura del Dictamen: </w:t>
      </w:r>
    </w:p>
    <w:p w:rsidR="00551955" w:rsidRPr="00551955" w:rsidRDefault="00551955" w:rsidP="00551955">
      <w:pPr>
        <w:spacing w:after="0" w:line="240" w:lineRule="auto"/>
        <w:jc w:val="both"/>
        <w:rPr>
          <w:rFonts w:ascii="Arial Narrow" w:eastAsia="Times New Roman" w:hAnsi="Arial Narrow" w:cs="Times New Roman"/>
          <w:b/>
          <w:color w:val="000000"/>
          <w:sz w:val="26"/>
          <w:szCs w:val="26"/>
          <w:lang w:eastAsia="es-ES"/>
        </w:rPr>
      </w:pPr>
    </w:p>
    <w:p w:rsidR="00551955" w:rsidRPr="00551955" w:rsidRDefault="00551955" w:rsidP="00551955">
      <w:pPr>
        <w:spacing w:after="0" w:line="240" w:lineRule="auto"/>
        <w:ind w:left="1418" w:hanging="1418"/>
        <w:jc w:val="both"/>
        <w:rPr>
          <w:rFonts w:ascii="Arial Narrow" w:eastAsia="Times New Roman" w:hAnsi="Arial Narrow" w:cs="Times New Roman"/>
          <w:b/>
          <w:color w:val="000000"/>
          <w:sz w:val="26"/>
          <w:szCs w:val="26"/>
          <w:lang w:eastAsia="es-ES"/>
        </w:rPr>
      </w:pPr>
      <w:r w:rsidRPr="00551955">
        <w:rPr>
          <w:rFonts w:ascii="Arial Narrow" w:eastAsia="Times New Roman" w:hAnsi="Arial Narrow" w:cs="Times New Roman"/>
          <w:b/>
          <w:color w:val="000000"/>
          <w:sz w:val="26"/>
          <w:szCs w:val="26"/>
          <w:lang w:eastAsia="es-ES"/>
        </w:rPr>
        <w:t xml:space="preserve">Decreto No. </w:t>
      </w:r>
    </w:p>
    <w:p w:rsidR="00551955" w:rsidRPr="00551955" w:rsidRDefault="00551955" w:rsidP="00551955">
      <w:pPr>
        <w:spacing w:after="0" w:line="240" w:lineRule="auto"/>
        <w:ind w:left="1418" w:hanging="1418"/>
        <w:jc w:val="both"/>
        <w:rPr>
          <w:rFonts w:ascii="Arial Narrow" w:eastAsia="Times New Roman" w:hAnsi="Arial Narrow" w:cs="Times New Roman"/>
          <w:b/>
          <w:color w:val="000000"/>
          <w:sz w:val="26"/>
          <w:szCs w:val="26"/>
          <w:lang w:eastAsia="es-ES"/>
        </w:rPr>
      </w:pPr>
    </w:p>
    <w:p w:rsidR="00551955" w:rsidRPr="00551955" w:rsidRDefault="00551955" w:rsidP="00551955">
      <w:pPr>
        <w:spacing w:after="0" w:line="240" w:lineRule="auto"/>
        <w:jc w:val="both"/>
        <w:rPr>
          <w:rFonts w:ascii="Arial Narrow" w:eastAsia="Times New Roman" w:hAnsi="Arial Narrow" w:cs="Times New Roman"/>
          <w:color w:val="000000"/>
          <w:sz w:val="26"/>
          <w:szCs w:val="26"/>
          <w:lang w:eastAsia="es-ES"/>
        </w:rPr>
      </w:pPr>
      <w:r w:rsidRPr="00551955">
        <w:rPr>
          <w:rFonts w:ascii="Arial Narrow" w:eastAsia="Times New Roman" w:hAnsi="Arial Narrow" w:cs="Times New Roman"/>
          <w:color w:val="000000"/>
          <w:sz w:val="26"/>
          <w:szCs w:val="26"/>
          <w:lang w:eastAsia="es-ES"/>
        </w:rPr>
        <w:t xml:space="preserve">Publicación en el Periódico Oficial del Gobierno del Estado: </w:t>
      </w:r>
    </w:p>
    <w:p w:rsidR="00551955" w:rsidRPr="00551955" w:rsidRDefault="00551955" w:rsidP="00551955">
      <w:pPr>
        <w:spacing w:after="0" w:line="240" w:lineRule="auto"/>
        <w:jc w:val="both"/>
        <w:rPr>
          <w:rFonts w:ascii="Arial Narrow" w:eastAsia="Times New Roman" w:hAnsi="Arial Narrow" w:cs="Times New Roman"/>
          <w:color w:val="000000"/>
          <w:sz w:val="26"/>
          <w:szCs w:val="26"/>
          <w:lang w:eastAsia="es-ES"/>
        </w:rPr>
      </w:pPr>
    </w:p>
    <w:p w:rsidR="00551955" w:rsidRPr="00551955" w:rsidRDefault="00551955" w:rsidP="00551955">
      <w:pPr>
        <w:spacing w:after="0" w:line="240" w:lineRule="auto"/>
        <w:jc w:val="both"/>
        <w:rPr>
          <w:rFonts w:ascii="Arial" w:eastAsia="Times New Roman" w:hAnsi="Arial" w:cs="Arial"/>
          <w:b/>
          <w:bCs/>
          <w:sz w:val="24"/>
          <w:szCs w:val="24"/>
          <w:lang w:eastAsia="es-MX"/>
        </w:rPr>
      </w:pPr>
    </w:p>
    <w:p w:rsidR="00551955" w:rsidRDefault="00551955" w:rsidP="007C0BE8">
      <w:pPr>
        <w:spacing w:after="0" w:line="240" w:lineRule="auto"/>
        <w:jc w:val="both"/>
        <w:rPr>
          <w:rFonts w:ascii="Arial" w:hAnsi="Arial" w:cs="Arial"/>
          <w:b/>
          <w:bCs/>
          <w:sz w:val="25"/>
          <w:szCs w:val="25"/>
        </w:rPr>
      </w:pPr>
    </w:p>
    <w:p w:rsidR="00551955" w:rsidRDefault="00551955" w:rsidP="007C0BE8">
      <w:pPr>
        <w:spacing w:after="0" w:line="240" w:lineRule="auto"/>
        <w:jc w:val="both"/>
        <w:rPr>
          <w:rFonts w:ascii="Arial" w:hAnsi="Arial" w:cs="Arial"/>
          <w:b/>
          <w:bCs/>
          <w:sz w:val="25"/>
          <w:szCs w:val="25"/>
        </w:rPr>
      </w:pPr>
    </w:p>
    <w:p w:rsidR="00551955" w:rsidRDefault="00551955">
      <w:pPr>
        <w:rPr>
          <w:rFonts w:ascii="Arial" w:hAnsi="Arial" w:cs="Arial"/>
          <w:b/>
          <w:bCs/>
          <w:sz w:val="25"/>
          <w:szCs w:val="25"/>
        </w:rPr>
      </w:pPr>
      <w:r>
        <w:rPr>
          <w:rFonts w:ascii="Arial" w:hAnsi="Arial" w:cs="Arial"/>
          <w:b/>
          <w:bCs/>
          <w:sz w:val="25"/>
          <w:szCs w:val="25"/>
        </w:rPr>
        <w:br w:type="page"/>
      </w:r>
    </w:p>
    <w:p w:rsidR="00BB78C1" w:rsidRPr="00727858" w:rsidRDefault="00BB78C1" w:rsidP="007C0BE8">
      <w:pPr>
        <w:spacing w:after="0" w:line="240" w:lineRule="auto"/>
        <w:jc w:val="both"/>
        <w:rPr>
          <w:rFonts w:ascii="Arial" w:hAnsi="Arial" w:cs="Arial"/>
          <w:b/>
          <w:bCs/>
          <w:sz w:val="25"/>
          <w:szCs w:val="25"/>
        </w:rPr>
      </w:pPr>
      <w:r w:rsidRPr="00727858">
        <w:rPr>
          <w:rFonts w:ascii="Arial" w:hAnsi="Arial" w:cs="Arial"/>
          <w:b/>
          <w:bCs/>
          <w:sz w:val="25"/>
          <w:szCs w:val="25"/>
        </w:rPr>
        <w:lastRenderedPageBreak/>
        <w:t xml:space="preserve">INICIATIVA CON PROYECTO DE DECRETO QUE PRESENTA EL DIPUTADO FRANCISCO JAVIER CORTEZ GÓMEZ, EN CONJUNTO CON LAS DIPUTADAS </w:t>
      </w:r>
      <w:r w:rsidR="005052B3" w:rsidRPr="00727858">
        <w:rPr>
          <w:rFonts w:ascii="Arial" w:hAnsi="Arial" w:cs="Arial"/>
          <w:b/>
          <w:bCs/>
          <w:sz w:val="25"/>
          <w:szCs w:val="25"/>
        </w:rPr>
        <w:t>QUE INTEGRAN</w:t>
      </w:r>
      <w:r w:rsidRPr="00727858">
        <w:rPr>
          <w:rFonts w:ascii="Arial" w:hAnsi="Arial" w:cs="Arial"/>
          <w:b/>
          <w:bCs/>
          <w:sz w:val="25"/>
          <w:szCs w:val="25"/>
        </w:rPr>
        <w:t xml:space="preserve"> EL GRUPO PARLAMENTARIO</w:t>
      </w:r>
      <w:r w:rsidR="00401B49" w:rsidRPr="00727858">
        <w:rPr>
          <w:rFonts w:ascii="Arial" w:hAnsi="Arial" w:cs="Arial"/>
          <w:b/>
          <w:bCs/>
          <w:sz w:val="25"/>
          <w:szCs w:val="25"/>
        </w:rPr>
        <w:t xml:space="preserve"> “MOVIMIENTO REGENERACIÓN NACIONAL” DEL PARTIDO</w:t>
      </w:r>
      <w:r w:rsidR="00FF75D7">
        <w:rPr>
          <w:rFonts w:ascii="Arial" w:hAnsi="Arial" w:cs="Arial"/>
          <w:b/>
          <w:bCs/>
          <w:sz w:val="25"/>
          <w:szCs w:val="25"/>
        </w:rPr>
        <w:t xml:space="preserve"> </w:t>
      </w:r>
      <w:r w:rsidR="005052B3" w:rsidRPr="001A1F86">
        <w:rPr>
          <w:rFonts w:ascii="Arial" w:hAnsi="Arial" w:cs="Arial"/>
          <w:b/>
          <w:bCs/>
          <w:sz w:val="31"/>
          <w:szCs w:val="31"/>
        </w:rPr>
        <w:t>morena</w:t>
      </w:r>
      <w:r w:rsidRPr="00727858">
        <w:rPr>
          <w:rFonts w:ascii="Arial" w:hAnsi="Arial" w:cs="Arial"/>
          <w:b/>
          <w:bCs/>
          <w:sz w:val="25"/>
          <w:szCs w:val="25"/>
        </w:rPr>
        <w:t>,</w:t>
      </w:r>
      <w:r w:rsidR="00B642FB" w:rsidRPr="00727858">
        <w:rPr>
          <w:rFonts w:ascii="Arial" w:hAnsi="Arial" w:cs="Arial"/>
          <w:b/>
          <w:bCs/>
          <w:sz w:val="25"/>
          <w:szCs w:val="25"/>
        </w:rPr>
        <w:t xml:space="preserve"> DE ESTA LXII LEGISLATURA,</w:t>
      </w:r>
      <w:r w:rsidRPr="00727858">
        <w:rPr>
          <w:rFonts w:ascii="Arial" w:hAnsi="Arial" w:cs="Arial"/>
          <w:b/>
          <w:bCs/>
          <w:sz w:val="25"/>
          <w:szCs w:val="25"/>
        </w:rPr>
        <w:t xml:space="preserve"> POR EL QUE SE </w:t>
      </w:r>
      <w:r w:rsidR="002A347E" w:rsidRPr="00727858">
        <w:rPr>
          <w:rFonts w:ascii="Arial" w:hAnsi="Arial" w:cs="Arial"/>
          <w:b/>
          <w:bCs/>
          <w:sz w:val="25"/>
          <w:szCs w:val="25"/>
        </w:rPr>
        <w:t>ADICIONA UN QUINTO PÁRRAFO AL ARTÍCULO 129 DE LA LEY ORGÁNICA DEL CONGRESO DEL ESTADO INDEPENDIENTE, LIBRE Y SOBERANO DE COAHUILA DE ZARAGOZA, CON OBJETO DE QUE</w:t>
      </w:r>
      <w:r w:rsidR="002E12FE" w:rsidRPr="00727858">
        <w:rPr>
          <w:rFonts w:ascii="Arial" w:hAnsi="Arial" w:cs="Arial"/>
          <w:b/>
          <w:bCs/>
          <w:sz w:val="25"/>
          <w:szCs w:val="25"/>
        </w:rPr>
        <w:t xml:space="preserve"> CADA AÑO</w:t>
      </w:r>
      <w:r w:rsidR="002A347E" w:rsidRPr="00727858">
        <w:rPr>
          <w:rFonts w:ascii="Arial" w:hAnsi="Arial" w:cs="Arial"/>
          <w:b/>
          <w:bCs/>
          <w:sz w:val="25"/>
          <w:szCs w:val="25"/>
        </w:rPr>
        <w:t xml:space="preserve"> LAS COMISIONES DE ESTA SOBERANÍA DISPONGAN</w:t>
      </w:r>
      <w:r w:rsidR="00FF75D7">
        <w:rPr>
          <w:rFonts w:ascii="Arial" w:hAnsi="Arial" w:cs="Arial"/>
          <w:b/>
          <w:bCs/>
          <w:sz w:val="25"/>
          <w:szCs w:val="25"/>
        </w:rPr>
        <w:t xml:space="preserve">, EN SU CASO, </w:t>
      </w:r>
      <w:r w:rsidR="002E12FE" w:rsidRPr="00727858">
        <w:rPr>
          <w:rFonts w:ascii="Arial" w:hAnsi="Arial" w:cs="Arial"/>
          <w:b/>
          <w:bCs/>
          <w:sz w:val="25"/>
          <w:szCs w:val="25"/>
        </w:rPr>
        <w:t xml:space="preserve">DE UNA PRÓRROGA EXTRAORDINARIA </w:t>
      </w:r>
      <w:r w:rsidR="002A347E" w:rsidRPr="00727858">
        <w:rPr>
          <w:rFonts w:ascii="Arial" w:hAnsi="Arial" w:cs="Arial"/>
          <w:b/>
          <w:bCs/>
          <w:sz w:val="25"/>
          <w:szCs w:val="25"/>
        </w:rPr>
        <w:t xml:space="preserve">PARA </w:t>
      </w:r>
      <w:r w:rsidR="000440CF" w:rsidRPr="00727858">
        <w:rPr>
          <w:rFonts w:ascii="Arial" w:hAnsi="Arial" w:cs="Arial"/>
          <w:b/>
          <w:bCs/>
          <w:sz w:val="25"/>
          <w:szCs w:val="25"/>
        </w:rPr>
        <w:t>ABATIR</w:t>
      </w:r>
      <w:r w:rsidR="002E12FE" w:rsidRPr="00727858">
        <w:rPr>
          <w:rFonts w:ascii="Arial" w:hAnsi="Arial" w:cs="Arial"/>
          <w:b/>
          <w:bCs/>
          <w:sz w:val="25"/>
          <w:szCs w:val="25"/>
        </w:rPr>
        <w:t xml:space="preserve"> EVENTUALES REZAGOS EN </w:t>
      </w:r>
      <w:r w:rsidR="00727858" w:rsidRPr="00727858">
        <w:rPr>
          <w:rFonts w:ascii="Arial" w:hAnsi="Arial" w:cs="Arial"/>
          <w:b/>
          <w:bCs/>
          <w:sz w:val="25"/>
          <w:szCs w:val="25"/>
        </w:rPr>
        <w:t xml:space="preserve">LA </w:t>
      </w:r>
      <w:r w:rsidR="00727858">
        <w:rPr>
          <w:rFonts w:ascii="Arial" w:hAnsi="Arial" w:cs="Arial"/>
          <w:b/>
          <w:bCs/>
          <w:sz w:val="25"/>
          <w:szCs w:val="25"/>
        </w:rPr>
        <w:t>EXPEDICIÓN</w:t>
      </w:r>
      <w:r w:rsidR="00727858" w:rsidRPr="00727858">
        <w:rPr>
          <w:rFonts w:ascii="Arial" w:hAnsi="Arial" w:cs="Arial"/>
          <w:b/>
          <w:bCs/>
          <w:sz w:val="25"/>
          <w:szCs w:val="25"/>
        </w:rPr>
        <w:t xml:space="preserve"> DE DICTÁMENES, INFORMES Y ACUERDOS.</w:t>
      </w:r>
    </w:p>
    <w:p w:rsidR="000440CF" w:rsidRPr="00727858" w:rsidRDefault="000440CF" w:rsidP="007C0BE8">
      <w:pPr>
        <w:spacing w:after="0" w:line="240" w:lineRule="auto"/>
        <w:jc w:val="both"/>
        <w:rPr>
          <w:rFonts w:ascii="Arial" w:hAnsi="Arial" w:cs="Arial"/>
          <w:b/>
          <w:bCs/>
          <w:sz w:val="25"/>
          <w:szCs w:val="25"/>
        </w:rPr>
      </w:pPr>
    </w:p>
    <w:p w:rsidR="00BB78C1" w:rsidRPr="00727858" w:rsidRDefault="00BB78C1" w:rsidP="00BB78C1">
      <w:pPr>
        <w:spacing w:after="0" w:line="240" w:lineRule="auto"/>
        <w:jc w:val="both"/>
        <w:rPr>
          <w:rFonts w:ascii="Arial" w:hAnsi="Arial" w:cs="Arial"/>
          <w:b/>
          <w:bCs/>
          <w:sz w:val="25"/>
          <w:szCs w:val="25"/>
        </w:rPr>
      </w:pPr>
      <w:r w:rsidRPr="00727858">
        <w:rPr>
          <w:rFonts w:ascii="Arial" w:hAnsi="Arial" w:cs="Arial"/>
          <w:b/>
          <w:bCs/>
          <w:sz w:val="25"/>
          <w:szCs w:val="25"/>
        </w:rPr>
        <w:t>H</w:t>
      </w:r>
      <w:r w:rsidR="00DD3254" w:rsidRPr="00727858">
        <w:rPr>
          <w:rFonts w:ascii="Arial" w:hAnsi="Arial" w:cs="Arial"/>
          <w:b/>
          <w:bCs/>
          <w:sz w:val="25"/>
          <w:szCs w:val="25"/>
        </w:rPr>
        <w:t>ONORABLE PLENO DEL CONGRESO DEL ESTADO</w:t>
      </w:r>
    </w:p>
    <w:p w:rsidR="00DD3254" w:rsidRPr="00727858" w:rsidRDefault="00DD3254" w:rsidP="00BB78C1">
      <w:pPr>
        <w:spacing w:after="0" w:line="240" w:lineRule="auto"/>
        <w:jc w:val="both"/>
        <w:rPr>
          <w:rFonts w:ascii="Arial" w:hAnsi="Arial" w:cs="Arial"/>
          <w:b/>
          <w:bCs/>
          <w:sz w:val="25"/>
          <w:szCs w:val="25"/>
        </w:rPr>
      </w:pPr>
    </w:p>
    <w:p w:rsidR="00BB78C1" w:rsidRPr="00727858" w:rsidRDefault="00BB78C1" w:rsidP="00BB78C1">
      <w:pPr>
        <w:spacing w:after="0" w:line="240" w:lineRule="auto"/>
        <w:jc w:val="both"/>
        <w:rPr>
          <w:rFonts w:ascii="Arial" w:hAnsi="Arial" w:cs="Arial"/>
          <w:b/>
          <w:bCs/>
          <w:sz w:val="25"/>
          <w:szCs w:val="25"/>
        </w:rPr>
      </w:pPr>
      <w:r w:rsidRPr="00727858">
        <w:rPr>
          <w:rFonts w:ascii="Arial" w:hAnsi="Arial" w:cs="Arial"/>
          <w:b/>
          <w:bCs/>
          <w:sz w:val="25"/>
          <w:szCs w:val="25"/>
        </w:rPr>
        <w:t xml:space="preserve">P R E S E N T </w:t>
      </w:r>
      <w:proofErr w:type="gramStart"/>
      <w:r w:rsidRPr="00727858">
        <w:rPr>
          <w:rFonts w:ascii="Arial" w:hAnsi="Arial" w:cs="Arial"/>
          <w:b/>
          <w:bCs/>
          <w:sz w:val="25"/>
          <w:szCs w:val="25"/>
        </w:rPr>
        <w:t>E .</w:t>
      </w:r>
      <w:proofErr w:type="gramEnd"/>
      <w:r w:rsidRPr="00727858">
        <w:rPr>
          <w:rFonts w:ascii="Arial" w:hAnsi="Arial" w:cs="Arial"/>
          <w:b/>
          <w:bCs/>
          <w:sz w:val="25"/>
          <w:szCs w:val="25"/>
        </w:rPr>
        <w:t xml:space="preserve"> -</w:t>
      </w:r>
    </w:p>
    <w:p w:rsidR="00BB78C1" w:rsidRPr="00727858" w:rsidRDefault="00BB78C1" w:rsidP="00BB78C1">
      <w:pPr>
        <w:spacing w:after="0" w:line="240" w:lineRule="auto"/>
        <w:jc w:val="both"/>
        <w:rPr>
          <w:rFonts w:ascii="Arial" w:hAnsi="Arial" w:cs="Arial"/>
          <w:b/>
          <w:bCs/>
          <w:sz w:val="25"/>
          <w:szCs w:val="25"/>
        </w:rPr>
      </w:pPr>
    </w:p>
    <w:p w:rsidR="00F8427A" w:rsidRPr="0083331A" w:rsidRDefault="00BB78C1" w:rsidP="007C0BE8">
      <w:pPr>
        <w:spacing w:after="0" w:line="240" w:lineRule="auto"/>
        <w:jc w:val="both"/>
        <w:rPr>
          <w:rFonts w:ascii="Arial" w:hAnsi="Arial" w:cs="Arial"/>
          <w:bCs/>
          <w:sz w:val="26"/>
          <w:szCs w:val="26"/>
        </w:rPr>
      </w:pPr>
      <w:r w:rsidRPr="0083331A">
        <w:rPr>
          <w:rFonts w:ascii="Arial" w:hAnsi="Arial" w:cs="Arial"/>
          <w:bCs/>
          <w:sz w:val="26"/>
          <w:szCs w:val="26"/>
        </w:rPr>
        <w:t xml:space="preserve">El suscrito, Diputado Francisco Javier Cortez Gómez, en conjunto con las Diputadas </w:t>
      </w:r>
      <w:r w:rsidR="00DD3254" w:rsidRPr="0083331A">
        <w:rPr>
          <w:rFonts w:ascii="Arial" w:hAnsi="Arial" w:cs="Arial"/>
          <w:bCs/>
          <w:sz w:val="26"/>
          <w:szCs w:val="26"/>
        </w:rPr>
        <w:t>que integran</w:t>
      </w:r>
      <w:r w:rsidRPr="0083331A">
        <w:rPr>
          <w:rFonts w:ascii="Arial" w:hAnsi="Arial" w:cs="Arial"/>
          <w:bCs/>
          <w:sz w:val="26"/>
          <w:szCs w:val="26"/>
        </w:rPr>
        <w:t xml:space="preserve"> el Grupo Parlamentario </w:t>
      </w:r>
      <w:r w:rsidR="00DD3254" w:rsidRPr="0083331A">
        <w:rPr>
          <w:rFonts w:ascii="Arial" w:hAnsi="Arial" w:cs="Arial"/>
          <w:bCs/>
          <w:sz w:val="26"/>
          <w:szCs w:val="26"/>
        </w:rPr>
        <w:t xml:space="preserve">“Movimiento Regeneración Nacional” </w:t>
      </w:r>
      <w:r w:rsidRPr="0083331A">
        <w:rPr>
          <w:rFonts w:ascii="Arial" w:hAnsi="Arial" w:cs="Arial"/>
          <w:bCs/>
          <w:sz w:val="26"/>
          <w:szCs w:val="26"/>
        </w:rPr>
        <w:t xml:space="preserve">del </w:t>
      </w:r>
      <w:r w:rsidR="00DD3254" w:rsidRPr="0083331A">
        <w:rPr>
          <w:rFonts w:ascii="Arial" w:hAnsi="Arial" w:cs="Arial"/>
          <w:bCs/>
          <w:sz w:val="26"/>
          <w:szCs w:val="26"/>
        </w:rPr>
        <w:t xml:space="preserve">Partido </w:t>
      </w:r>
      <w:r w:rsidR="00DD3254" w:rsidRPr="001A1F86">
        <w:rPr>
          <w:rFonts w:ascii="Arial" w:hAnsi="Arial" w:cs="Arial"/>
          <w:bCs/>
          <w:sz w:val="30"/>
          <w:szCs w:val="30"/>
        </w:rPr>
        <w:t>morena</w:t>
      </w:r>
      <w:r w:rsidRPr="0083331A">
        <w:rPr>
          <w:rFonts w:ascii="Arial" w:hAnsi="Arial" w:cs="Arial"/>
          <w:bCs/>
          <w:sz w:val="26"/>
          <w:szCs w:val="26"/>
        </w:rPr>
        <w:t xml:space="preserve">,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w:t>
      </w:r>
      <w:r w:rsidR="008E702F">
        <w:rPr>
          <w:rFonts w:ascii="Arial" w:hAnsi="Arial" w:cs="Arial"/>
          <w:bCs/>
          <w:sz w:val="26"/>
          <w:szCs w:val="26"/>
        </w:rPr>
        <w:t xml:space="preserve">del Congreso </w:t>
      </w:r>
      <w:r w:rsidRPr="0083331A">
        <w:rPr>
          <w:rFonts w:ascii="Arial" w:hAnsi="Arial" w:cs="Arial"/>
          <w:bCs/>
          <w:sz w:val="26"/>
          <w:szCs w:val="26"/>
        </w:rPr>
        <w:t xml:space="preserve">la presente iniciativa con proyecto de decreto, </w:t>
      </w:r>
      <w:r w:rsidR="004F069F">
        <w:rPr>
          <w:rFonts w:ascii="Arial" w:hAnsi="Arial" w:cs="Arial"/>
          <w:bCs/>
          <w:sz w:val="26"/>
          <w:szCs w:val="26"/>
        </w:rPr>
        <w:t>por el que s</w:t>
      </w:r>
      <w:r w:rsidR="004F069F" w:rsidRPr="004F069F">
        <w:rPr>
          <w:rFonts w:ascii="Arial" w:hAnsi="Arial" w:cs="Arial"/>
          <w:bCs/>
          <w:sz w:val="26"/>
          <w:szCs w:val="26"/>
        </w:rPr>
        <w:t>e adiciona un nuevo quinto párrafo, recorriéndose el actual y los subsecuentes a los siguientes sitios, del artículo 129 de la Ley Orgánica del Congreso</w:t>
      </w:r>
      <w:r w:rsidR="004F069F">
        <w:rPr>
          <w:rFonts w:ascii="Arial" w:hAnsi="Arial" w:cs="Arial"/>
          <w:bCs/>
          <w:sz w:val="26"/>
          <w:szCs w:val="26"/>
        </w:rPr>
        <w:t xml:space="preserve"> del Estado</w:t>
      </w:r>
      <w:r w:rsidR="004F069F" w:rsidRPr="004F069F">
        <w:rPr>
          <w:rFonts w:ascii="Arial" w:hAnsi="Arial" w:cs="Arial"/>
          <w:bCs/>
          <w:sz w:val="26"/>
          <w:szCs w:val="26"/>
        </w:rPr>
        <w:t xml:space="preserve"> Independiente, Libre y Soberano de Coahuila de Zaragoza</w:t>
      </w:r>
      <w:r w:rsidR="004F069F">
        <w:rPr>
          <w:rFonts w:ascii="Arial" w:hAnsi="Arial" w:cs="Arial"/>
          <w:bCs/>
          <w:sz w:val="26"/>
          <w:szCs w:val="26"/>
        </w:rPr>
        <w:t xml:space="preserve">, </w:t>
      </w:r>
      <w:r w:rsidR="00DD3254" w:rsidRPr="0083331A">
        <w:rPr>
          <w:rFonts w:ascii="Arial" w:hAnsi="Arial" w:cs="Arial"/>
          <w:bCs/>
          <w:sz w:val="26"/>
          <w:szCs w:val="26"/>
        </w:rPr>
        <w:t xml:space="preserve">al tenor </w:t>
      </w:r>
      <w:r w:rsidR="008E7E58" w:rsidRPr="0083331A">
        <w:rPr>
          <w:rFonts w:ascii="Arial" w:hAnsi="Arial" w:cs="Arial"/>
          <w:bCs/>
          <w:sz w:val="26"/>
          <w:szCs w:val="26"/>
        </w:rPr>
        <w:t xml:space="preserve">de </w:t>
      </w:r>
      <w:r w:rsidR="00497BDD" w:rsidRPr="0083331A">
        <w:rPr>
          <w:rFonts w:ascii="Arial" w:hAnsi="Arial" w:cs="Arial"/>
          <w:bCs/>
          <w:sz w:val="26"/>
          <w:szCs w:val="26"/>
        </w:rPr>
        <w:t>la siguiente:</w:t>
      </w:r>
    </w:p>
    <w:p w:rsidR="007C0BE8" w:rsidRPr="0083331A" w:rsidRDefault="007C0BE8" w:rsidP="007C0BE8">
      <w:pPr>
        <w:spacing w:after="0" w:line="240" w:lineRule="auto"/>
        <w:jc w:val="both"/>
        <w:rPr>
          <w:rFonts w:ascii="Arial" w:hAnsi="Arial" w:cs="Arial"/>
          <w:sz w:val="26"/>
          <w:szCs w:val="26"/>
        </w:rPr>
      </w:pPr>
    </w:p>
    <w:p w:rsidR="007C0BE8" w:rsidRPr="0083331A" w:rsidRDefault="00647D71" w:rsidP="00647D71">
      <w:pPr>
        <w:spacing w:after="0" w:line="240" w:lineRule="auto"/>
        <w:jc w:val="center"/>
        <w:rPr>
          <w:rFonts w:ascii="Arial" w:hAnsi="Arial" w:cs="Arial"/>
          <w:b/>
          <w:bCs/>
          <w:sz w:val="26"/>
          <w:szCs w:val="26"/>
        </w:rPr>
      </w:pPr>
      <w:r w:rsidRPr="0083331A">
        <w:rPr>
          <w:rFonts w:ascii="Arial" w:hAnsi="Arial" w:cs="Arial"/>
          <w:b/>
          <w:bCs/>
          <w:sz w:val="26"/>
          <w:szCs w:val="26"/>
        </w:rPr>
        <w:t>EXPOSICIÓN DE MOTIVOS</w:t>
      </w:r>
    </w:p>
    <w:p w:rsidR="007C0BE8" w:rsidRDefault="007C0BE8" w:rsidP="007C0BE8">
      <w:pPr>
        <w:spacing w:after="0" w:line="240" w:lineRule="auto"/>
        <w:jc w:val="both"/>
        <w:rPr>
          <w:rFonts w:ascii="Arial" w:hAnsi="Arial" w:cs="Arial"/>
          <w:sz w:val="26"/>
          <w:szCs w:val="26"/>
        </w:rPr>
      </w:pPr>
    </w:p>
    <w:p w:rsidR="00D2085F" w:rsidRDefault="00F222B6" w:rsidP="007C0BE8">
      <w:pPr>
        <w:spacing w:after="0" w:line="240" w:lineRule="auto"/>
        <w:jc w:val="both"/>
        <w:rPr>
          <w:rFonts w:ascii="Arial" w:hAnsi="Arial" w:cs="Arial"/>
          <w:sz w:val="26"/>
          <w:szCs w:val="26"/>
        </w:rPr>
      </w:pPr>
      <w:r>
        <w:rPr>
          <w:rFonts w:ascii="Arial" w:hAnsi="Arial" w:cs="Arial"/>
          <w:sz w:val="26"/>
          <w:szCs w:val="26"/>
        </w:rPr>
        <w:t>Al igual</w:t>
      </w:r>
      <w:r w:rsidR="00D2085F">
        <w:rPr>
          <w:rFonts w:ascii="Arial" w:hAnsi="Arial" w:cs="Arial"/>
          <w:sz w:val="26"/>
          <w:szCs w:val="26"/>
        </w:rPr>
        <w:t xml:space="preserve"> que en </w:t>
      </w:r>
      <w:r>
        <w:rPr>
          <w:rFonts w:ascii="Arial" w:hAnsi="Arial" w:cs="Arial"/>
          <w:sz w:val="26"/>
          <w:szCs w:val="26"/>
        </w:rPr>
        <w:t xml:space="preserve">casi todos </w:t>
      </w:r>
      <w:r w:rsidR="00AE4FEE">
        <w:rPr>
          <w:rFonts w:ascii="Arial" w:hAnsi="Arial" w:cs="Arial"/>
          <w:sz w:val="26"/>
          <w:szCs w:val="26"/>
        </w:rPr>
        <w:t>periodos</w:t>
      </w:r>
      <w:r w:rsidR="00D2085F">
        <w:rPr>
          <w:rFonts w:ascii="Arial" w:hAnsi="Arial" w:cs="Arial"/>
          <w:sz w:val="26"/>
          <w:szCs w:val="26"/>
        </w:rPr>
        <w:t xml:space="preserve"> anteriores, en </w:t>
      </w:r>
      <w:r w:rsidR="00AE4FEE">
        <w:rPr>
          <w:rFonts w:ascii="Arial" w:hAnsi="Arial" w:cs="Arial"/>
          <w:sz w:val="26"/>
          <w:szCs w:val="26"/>
        </w:rPr>
        <w:t xml:space="preserve">esta LXII Legislatura empieza a </w:t>
      </w:r>
      <w:proofErr w:type="spellStart"/>
      <w:r w:rsidR="00AE4FEE">
        <w:rPr>
          <w:rFonts w:ascii="Arial" w:hAnsi="Arial" w:cs="Arial"/>
          <w:sz w:val="26"/>
          <w:szCs w:val="26"/>
        </w:rPr>
        <w:t>volverse</w:t>
      </w:r>
      <w:r w:rsidR="002A347E">
        <w:rPr>
          <w:rFonts w:ascii="Arial" w:hAnsi="Arial" w:cs="Arial"/>
          <w:sz w:val="26"/>
          <w:szCs w:val="26"/>
        </w:rPr>
        <w:t>práctica</w:t>
      </w:r>
      <w:proofErr w:type="spellEnd"/>
      <w:r w:rsidR="002A347E">
        <w:rPr>
          <w:rFonts w:ascii="Arial" w:hAnsi="Arial" w:cs="Arial"/>
          <w:sz w:val="26"/>
          <w:szCs w:val="26"/>
        </w:rPr>
        <w:t xml:space="preserve"> común</w:t>
      </w:r>
      <w:r w:rsidR="00AE4FEE">
        <w:rPr>
          <w:rFonts w:ascii="Arial" w:hAnsi="Arial" w:cs="Arial"/>
          <w:sz w:val="26"/>
          <w:szCs w:val="26"/>
        </w:rPr>
        <w:t xml:space="preserve"> entre las </w:t>
      </w:r>
      <w:proofErr w:type="spellStart"/>
      <w:r w:rsidR="00AE4FEE">
        <w:rPr>
          <w:rFonts w:ascii="Arial" w:hAnsi="Arial" w:cs="Arial"/>
          <w:sz w:val="26"/>
          <w:szCs w:val="26"/>
        </w:rPr>
        <w:t>comisiones</w:t>
      </w:r>
      <w:r w:rsidR="00D2085F">
        <w:rPr>
          <w:rFonts w:ascii="Arial" w:hAnsi="Arial" w:cs="Arial"/>
          <w:sz w:val="26"/>
          <w:szCs w:val="26"/>
        </w:rPr>
        <w:t>la</w:t>
      </w:r>
      <w:proofErr w:type="spellEnd"/>
      <w:r w:rsidR="00D2085F">
        <w:rPr>
          <w:rFonts w:ascii="Arial" w:hAnsi="Arial" w:cs="Arial"/>
          <w:sz w:val="26"/>
          <w:szCs w:val="26"/>
        </w:rPr>
        <w:t xml:space="preserve"> </w:t>
      </w:r>
      <w:proofErr w:type="spellStart"/>
      <w:r w:rsidR="00D2085F">
        <w:rPr>
          <w:rFonts w:ascii="Arial" w:hAnsi="Arial" w:cs="Arial"/>
          <w:sz w:val="26"/>
          <w:szCs w:val="26"/>
        </w:rPr>
        <w:t>dictaminación</w:t>
      </w:r>
      <w:proofErr w:type="spellEnd"/>
      <w:r w:rsidR="00D2085F">
        <w:rPr>
          <w:rFonts w:ascii="Arial" w:hAnsi="Arial" w:cs="Arial"/>
          <w:sz w:val="26"/>
          <w:szCs w:val="26"/>
        </w:rPr>
        <w:t xml:space="preserve"> fuera del plazo y prórroga </w:t>
      </w:r>
      <w:r w:rsidR="00AE4FEE">
        <w:rPr>
          <w:rFonts w:ascii="Arial" w:hAnsi="Arial" w:cs="Arial"/>
          <w:sz w:val="26"/>
          <w:szCs w:val="26"/>
        </w:rPr>
        <w:t>establecidos en</w:t>
      </w:r>
      <w:r w:rsidR="00D2085F">
        <w:rPr>
          <w:rFonts w:ascii="Arial" w:hAnsi="Arial" w:cs="Arial"/>
          <w:sz w:val="26"/>
          <w:szCs w:val="26"/>
        </w:rPr>
        <w:t xml:space="preserve"> nuestra normatividad interna.</w:t>
      </w:r>
    </w:p>
    <w:p w:rsidR="00D2085F" w:rsidRDefault="00D2085F" w:rsidP="007C0BE8">
      <w:pPr>
        <w:spacing w:after="0" w:line="240" w:lineRule="auto"/>
        <w:jc w:val="both"/>
        <w:rPr>
          <w:rFonts w:ascii="Arial" w:hAnsi="Arial" w:cs="Arial"/>
          <w:sz w:val="26"/>
          <w:szCs w:val="26"/>
        </w:rPr>
      </w:pPr>
    </w:p>
    <w:p w:rsidR="00AE4FEE" w:rsidRDefault="00D2085F" w:rsidP="007C0BE8">
      <w:pPr>
        <w:spacing w:after="0" w:line="240" w:lineRule="auto"/>
        <w:jc w:val="both"/>
        <w:rPr>
          <w:rFonts w:ascii="Arial" w:hAnsi="Arial" w:cs="Arial"/>
          <w:sz w:val="26"/>
          <w:szCs w:val="26"/>
        </w:rPr>
      </w:pPr>
      <w:r>
        <w:rPr>
          <w:rFonts w:ascii="Arial" w:hAnsi="Arial" w:cs="Arial"/>
          <w:sz w:val="26"/>
          <w:szCs w:val="26"/>
        </w:rPr>
        <w:t>A esta falta se agrega otra, como es la presentación de</w:t>
      </w:r>
      <w:r w:rsidR="00F222B6">
        <w:rPr>
          <w:rFonts w:ascii="Arial" w:hAnsi="Arial" w:cs="Arial"/>
          <w:sz w:val="26"/>
          <w:szCs w:val="26"/>
        </w:rPr>
        <w:t xml:space="preserve"> esos mismos</w:t>
      </w:r>
      <w:r>
        <w:rPr>
          <w:rFonts w:ascii="Arial" w:hAnsi="Arial" w:cs="Arial"/>
          <w:sz w:val="26"/>
          <w:szCs w:val="26"/>
        </w:rPr>
        <w:t xml:space="preserve"> dictámenes, informes y acuerdos en las sesiones del Pleno, donde, </w:t>
      </w:r>
      <w:r w:rsidR="00F222B6">
        <w:rPr>
          <w:rFonts w:ascii="Arial" w:hAnsi="Arial" w:cs="Arial"/>
          <w:sz w:val="26"/>
          <w:szCs w:val="26"/>
        </w:rPr>
        <w:t>indebidamente</w:t>
      </w:r>
      <w:r w:rsidR="00AE4FEE">
        <w:rPr>
          <w:rFonts w:ascii="Arial" w:hAnsi="Arial" w:cs="Arial"/>
          <w:sz w:val="26"/>
          <w:szCs w:val="26"/>
        </w:rPr>
        <w:t xml:space="preserve">, terminan por ser </w:t>
      </w:r>
      <w:r w:rsidR="00F222B6">
        <w:rPr>
          <w:rFonts w:ascii="Arial" w:hAnsi="Arial" w:cs="Arial"/>
          <w:sz w:val="26"/>
          <w:szCs w:val="26"/>
        </w:rPr>
        <w:t xml:space="preserve">discutidos, </w:t>
      </w:r>
      <w:r w:rsidR="00AE4FEE">
        <w:rPr>
          <w:rFonts w:ascii="Arial" w:hAnsi="Arial" w:cs="Arial"/>
          <w:sz w:val="26"/>
          <w:szCs w:val="26"/>
        </w:rPr>
        <w:t>aprobados o desechados.</w:t>
      </w:r>
    </w:p>
    <w:p w:rsidR="00D2085F" w:rsidRDefault="00D2085F" w:rsidP="007C0BE8">
      <w:pPr>
        <w:spacing w:after="0" w:line="240" w:lineRule="auto"/>
        <w:jc w:val="both"/>
        <w:rPr>
          <w:rFonts w:ascii="Arial" w:hAnsi="Arial" w:cs="Arial"/>
          <w:sz w:val="26"/>
          <w:szCs w:val="26"/>
        </w:rPr>
      </w:pPr>
    </w:p>
    <w:p w:rsidR="00D9428C" w:rsidRDefault="00AE4FEE" w:rsidP="007C0BE8">
      <w:pPr>
        <w:spacing w:after="0" w:line="240" w:lineRule="auto"/>
        <w:jc w:val="both"/>
        <w:rPr>
          <w:rFonts w:ascii="Arial" w:hAnsi="Arial" w:cs="Arial"/>
          <w:sz w:val="26"/>
          <w:szCs w:val="26"/>
        </w:rPr>
      </w:pPr>
      <w:r>
        <w:rPr>
          <w:rFonts w:ascii="Arial" w:hAnsi="Arial" w:cs="Arial"/>
          <w:sz w:val="26"/>
          <w:szCs w:val="26"/>
        </w:rPr>
        <w:t xml:space="preserve">Todos recordaremos </w:t>
      </w:r>
      <w:r w:rsidR="004F5C94">
        <w:rPr>
          <w:rFonts w:ascii="Arial" w:hAnsi="Arial" w:cs="Arial"/>
          <w:sz w:val="26"/>
          <w:szCs w:val="26"/>
        </w:rPr>
        <w:t>el</w:t>
      </w:r>
      <w:r>
        <w:rPr>
          <w:rFonts w:ascii="Arial" w:hAnsi="Arial" w:cs="Arial"/>
          <w:sz w:val="26"/>
          <w:szCs w:val="26"/>
        </w:rPr>
        <w:t xml:space="preserve"> reciente caso en que, </w:t>
      </w:r>
      <w:r w:rsidR="004F5C94">
        <w:rPr>
          <w:rFonts w:ascii="Arial" w:hAnsi="Arial" w:cs="Arial"/>
          <w:sz w:val="26"/>
          <w:szCs w:val="26"/>
        </w:rPr>
        <w:t>omitiéndose</w:t>
      </w:r>
      <w:r>
        <w:rPr>
          <w:rFonts w:ascii="Arial" w:hAnsi="Arial" w:cs="Arial"/>
          <w:sz w:val="26"/>
          <w:szCs w:val="26"/>
        </w:rPr>
        <w:t xml:space="preserve"> diversas disposiciones de la Ley Orgánica que rige a esta Soberanía, y </w:t>
      </w:r>
      <w:r w:rsidR="004F5C94">
        <w:rPr>
          <w:rFonts w:ascii="Arial" w:hAnsi="Arial" w:cs="Arial"/>
          <w:sz w:val="26"/>
          <w:szCs w:val="26"/>
        </w:rPr>
        <w:t>luego</w:t>
      </w:r>
      <w:r>
        <w:rPr>
          <w:rFonts w:ascii="Arial" w:hAnsi="Arial" w:cs="Arial"/>
          <w:sz w:val="26"/>
          <w:szCs w:val="26"/>
        </w:rPr>
        <w:t xml:space="preserve"> de un penoso debate, </w:t>
      </w:r>
      <w:r w:rsidR="004F5C94">
        <w:rPr>
          <w:rFonts w:ascii="Arial" w:hAnsi="Arial" w:cs="Arial"/>
          <w:sz w:val="26"/>
          <w:szCs w:val="26"/>
        </w:rPr>
        <w:t xml:space="preserve">se </w:t>
      </w:r>
      <w:r>
        <w:rPr>
          <w:rFonts w:ascii="Arial" w:hAnsi="Arial" w:cs="Arial"/>
          <w:sz w:val="26"/>
          <w:szCs w:val="26"/>
        </w:rPr>
        <w:lastRenderedPageBreak/>
        <w:t>determinó</w:t>
      </w:r>
      <w:r w:rsidR="004F5C94">
        <w:rPr>
          <w:rFonts w:ascii="Arial" w:hAnsi="Arial" w:cs="Arial"/>
          <w:sz w:val="26"/>
          <w:szCs w:val="26"/>
        </w:rPr>
        <w:t>, mediante votación,</w:t>
      </w:r>
      <w:r>
        <w:rPr>
          <w:rFonts w:ascii="Arial" w:hAnsi="Arial" w:cs="Arial"/>
          <w:sz w:val="26"/>
          <w:szCs w:val="26"/>
        </w:rPr>
        <w:t xml:space="preserve"> dar curso a un dictamen con proyecto de decreto </w:t>
      </w:r>
      <w:r w:rsidR="00606194">
        <w:rPr>
          <w:rFonts w:ascii="Arial" w:hAnsi="Arial" w:cs="Arial"/>
          <w:sz w:val="26"/>
          <w:szCs w:val="26"/>
        </w:rPr>
        <w:t>que, de forma extemporánea, fue sometido</w:t>
      </w:r>
      <w:r>
        <w:rPr>
          <w:rFonts w:ascii="Arial" w:hAnsi="Arial" w:cs="Arial"/>
          <w:sz w:val="26"/>
          <w:szCs w:val="26"/>
        </w:rPr>
        <w:t xml:space="preserve"> a consideración de esta </w:t>
      </w:r>
      <w:r w:rsidR="004F5C94">
        <w:rPr>
          <w:rFonts w:ascii="Arial" w:hAnsi="Arial" w:cs="Arial"/>
          <w:sz w:val="26"/>
          <w:szCs w:val="26"/>
        </w:rPr>
        <w:t xml:space="preserve">honorable </w:t>
      </w:r>
      <w:r>
        <w:rPr>
          <w:rFonts w:ascii="Arial" w:hAnsi="Arial" w:cs="Arial"/>
          <w:sz w:val="26"/>
          <w:szCs w:val="26"/>
        </w:rPr>
        <w:t>asamblea</w:t>
      </w:r>
      <w:r w:rsidR="00FF02A0">
        <w:rPr>
          <w:rFonts w:ascii="Arial" w:hAnsi="Arial" w:cs="Arial"/>
          <w:sz w:val="26"/>
          <w:szCs w:val="26"/>
        </w:rPr>
        <w:t xml:space="preserve">, misma que </w:t>
      </w:r>
      <w:proofErr w:type="spellStart"/>
      <w:r w:rsidR="00F222B6">
        <w:rPr>
          <w:rFonts w:ascii="Arial" w:hAnsi="Arial" w:cs="Arial"/>
          <w:sz w:val="26"/>
          <w:szCs w:val="26"/>
        </w:rPr>
        <w:t>loaprobó</w:t>
      </w:r>
      <w:proofErr w:type="spellEnd"/>
      <w:r w:rsidR="00D9428C">
        <w:rPr>
          <w:rFonts w:ascii="Arial" w:hAnsi="Arial" w:cs="Arial"/>
          <w:sz w:val="26"/>
          <w:szCs w:val="26"/>
        </w:rPr>
        <w:t>, sentándose así un mal precedente en materia de prácticas parlamentarias.</w:t>
      </w:r>
    </w:p>
    <w:p w:rsidR="00D9428C" w:rsidRDefault="00D9428C" w:rsidP="007C0BE8">
      <w:pPr>
        <w:spacing w:after="0" w:line="240" w:lineRule="auto"/>
        <w:jc w:val="both"/>
        <w:rPr>
          <w:rFonts w:ascii="Arial" w:hAnsi="Arial" w:cs="Arial"/>
          <w:sz w:val="26"/>
          <w:szCs w:val="26"/>
        </w:rPr>
      </w:pPr>
    </w:p>
    <w:p w:rsidR="00D9428C" w:rsidRDefault="00D9428C" w:rsidP="007C0BE8">
      <w:pPr>
        <w:spacing w:after="0" w:line="240" w:lineRule="auto"/>
        <w:jc w:val="both"/>
        <w:rPr>
          <w:rFonts w:ascii="Arial" w:hAnsi="Arial" w:cs="Arial"/>
          <w:sz w:val="26"/>
          <w:szCs w:val="26"/>
        </w:rPr>
      </w:pPr>
      <w:r>
        <w:rPr>
          <w:rFonts w:ascii="Arial" w:hAnsi="Arial" w:cs="Arial"/>
          <w:sz w:val="26"/>
          <w:szCs w:val="26"/>
        </w:rPr>
        <w:t xml:space="preserve">Llama la atención el argumento </w:t>
      </w:r>
      <w:r w:rsidR="000E3B58">
        <w:rPr>
          <w:rFonts w:ascii="Arial" w:hAnsi="Arial" w:cs="Arial"/>
          <w:sz w:val="26"/>
          <w:szCs w:val="26"/>
        </w:rPr>
        <w:t>esgrimido</w:t>
      </w:r>
      <w:r>
        <w:rPr>
          <w:rFonts w:ascii="Arial" w:hAnsi="Arial" w:cs="Arial"/>
          <w:sz w:val="26"/>
          <w:szCs w:val="26"/>
        </w:rPr>
        <w:t xml:space="preserve"> en relación con dicho retraso, </w:t>
      </w:r>
      <w:r w:rsidR="00A405FE">
        <w:rPr>
          <w:rFonts w:ascii="Arial" w:hAnsi="Arial" w:cs="Arial"/>
          <w:sz w:val="26"/>
          <w:szCs w:val="26"/>
        </w:rPr>
        <w:t xml:space="preserve">pues se reconoció que, </w:t>
      </w:r>
      <w:r>
        <w:rPr>
          <w:rFonts w:ascii="Arial" w:hAnsi="Arial" w:cs="Arial"/>
          <w:sz w:val="26"/>
          <w:szCs w:val="26"/>
        </w:rPr>
        <w:t xml:space="preserve">de manera deliberada, la comisión </w:t>
      </w:r>
      <w:proofErr w:type="spellStart"/>
      <w:r>
        <w:rPr>
          <w:rFonts w:ascii="Arial" w:hAnsi="Arial" w:cs="Arial"/>
          <w:sz w:val="26"/>
          <w:szCs w:val="26"/>
        </w:rPr>
        <w:t>respectiva</w:t>
      </w:r>
      <w:r w:rsidR="00A405FE">
        <w:rPr>
          <w:rFonts w:ascii="Arial" w:hAnsi="Arial" w:cs="Arial"/>
          <w:sz w:val="26"/>
          <w:szCs w:val="26"/>
        </w:rPr>
        <w:t>tomó</w:t>
      </w:r>
      <w:proofErr w:type="spellEnd"/>
      <w:r w:rsidR="00A405FE">
        <w:rPr>
          <w:rFonts w:ascii="Arial" w:hAnsi="Arial" w:cs="Arial"/>
          <w:sz w:val="26"/>
          <w:szCs w:val="26"/>
        </w:rPr>
        <w:t xml:space="preserve"> por su cuenta</w:t>
      </w:r>
      <w:r w:rsidR="000E3B58">
        <w:rPr>
          <w:rFonts w:ascii="Arial" w:hAnsi="Arial" w:cs="Arial"/>
          <w:sz w:val="26"/>
          <w:szCs w:val="26"/>
        </w:rPr>
        <w:t xml:space="preserve"> un </w:t>
      </w:r>
      <w:r>
        <w:rPr>
          <w:rFonts w:ascii="Arial" w:hAnsi="Arial" w:cs="Arial"/>
          <w:sz w:val="26"/>
          <w:szCs w:val="26"/>
        </w:rPr>
        <w:t xml:space="preserve">lapso extra para analizar con detenimiento la iniciativa en cuestión, esto, sin considerar que podía solicitar, para </w:t>
      </w:r>
      <w:r w:rsidR="000E3B58">
        <w:rPr>
          <w:rFonts w:ascii="Arial" w:hAnsi="Arial" w:cs="Arial"/>
          <w:sz w:val="26"/>
          <w:szCs w:val="26"/>
        </w:rPr>
        <w:t>tal propósito</w:t>
      </w:r>
      <w:r>
        <w:rPr>
          <w:rFonts w:ascii="Arial" w:hAnsi="Arial" w:cs="Arial"/>
          <w:sz w:val="26"/>
          <w:szCs w:val="26"/>
        </w:rPr>
        <w:t>, una prórroga de 60 días naturales más.</w:t>
      </w:r>
      <w:r w:rsidR="000E3B58">
        <w:rPr>
          <w:rFonts w:ascii="Arial" w:hAnsi="Arial" w:cs="Arial"/>
          <w:sz w:val="26"/>
          <w:szCs w:val="26"/>
        </w:rPr>
        <w:t xml:space="preserve"> Desde luego, </w:t>
      </w:r>
      <w:r w:rsidR="000261EE">
        <w:rPr>
          <w:rFonts w:ascii="Arial" w:hAnsi="Arial" w:cs="Arial"/>
          <w:sz w:val="26"/>
          <w:szCs w:val="26"/>
        </w:rPr>
        <w:t>la excusa</w:t>
      </w:r>
      <w:r w:rsidR="000E3B58">
        <w:rPr>
          <w:rFonts w:ascii="Arial" w:hAnsi="Arial" w:cs="Arial"/>
          <w:sz w:val="26"/>
          <w:szCs w:val="26"/>
        </w:rPr>
        <w:t xml:space="preserve"> se comprende, pero, a la luz de nuestro marco </w:t>
      </w:r>
      <w:r w:rsidR="00A405FE">
        <w:rPr>
          <w:rFonts w:ascii="Arial" w:hAnsi="Arial" w:cs="Arial"/>
          <w:sz w:val="26"/>
          <w:szCs w:val="26"/>
        </w:rPr>
        <w:t>normativo</w:t>
      </w:r>
      <w:r w:rsidR="000E3B58">
        <w:rPr>
          <w:rFonts w:ascii="Arial" w:hAnsi="Arial" w:cs="Arial"/>
          <w:sz w:val="26"/>
          <w:szCs w:val="26"/>
        </w:rPr>
        <w:t xml:space="preserve">, </w:t>
      </w:r>
      <w:r w:rsidR="00A405FE">
        <w:rPr>
          <w:rFonts w:ascii="Arial" w:hAnsi="Arial" w:cs="Arial"/>
          <w:sz w:val="26"/>
          <w:szCs w:val="26"/>
        </w:rPr>
        <w:t>es</w:t>
      </w:r>
      <w:r w:rsidR="000E3B58">
        <w:rPr>
          <w:rFonts w:ascii="Arial" w:hAnsi="Arial" w:cs="Arial"/>
          <w:sz w:val="26"/>
          <w:szCs w:val="26"/>
        </w:rPr>
        <w:t xml:space="preserve"> un hecho injustificable.</w:t>
      </w:r>
    </w:p>
    <w:p w:rsidR="00D9428C" w:rsidRDefault="00D9428C" w:rsidP="007C0BE8">
      <w:pPr>
        <w:spacing w:after="0" w:line="240" w:lineRule="auto"/>
        <w:jc w:val="both"/>
        <w:rPr>
          <w:rFonts w:ascii="Arial" w:hAnsi="Arial" w:cs="Arial"/>
          <w:sz w:val="26"/>
          <w:szCs w:val="26"/>
        </w:rPr>
      </w:pPr>
    </w:p>
    <w:p w:rsidR="000E3B58" w:rsidRDefault="00A405FE" w:rsidP="007C0BE8">
      <w:pPr>
        <w:spacing w:after="0" w:line="240" w:lineRule="auto"/>
        <w:jc w:val="both"/>
        <w:rPr>
          <w:rFonts w:ascii="Arial" w:hAnsi="Arial" w:cs="Arial"/>
          <w:sz w:val="26"/>
          <w:szCs w:val="26"/>
        </w:rPr>
      </w:pPr>
      <w:r>
        <w:rPr>
          <w:rFonts w:ascii="Arial" w:hAnsi="Arial" w:cs="Arial"/>
          <w:sz w:val="26"/>
          <w:szCs w:val="26"/>
        </w:rPr>
        <w:t>No es este</w:t>
      </w:r>
      <w:r w:rsidR="000E3B58">
        <w:rPr>
          <w:rFonts w:ascii="Arial" w:hAnsi="Arial" w:cs="Arial"/>
          <w:sz w:val="26"/>
          <w:szCs w:val="26"/>
        </w:rPr>
        <w:t xml:space="preserve"> el único</w:t>
      </w:r>
      <w:r w:rsidR="00FA6BA1">
        <w:rPr>
          <w:rFonts w:ascii="Arial" w:hAnsi="Arial" w:cs="Arial"/>
          <w:sz w:val="26"/>
          <w:szCs w:val="26"/>
        </w:rPr>
        <w:t xml:space="preserve"> caso de su tipo con el que nos hemos </w:t>
      </w:r>
      <w:r w:rsidR="000E3B58">
        <w:rPr>
          <w:rFonts w:ascii="Arial" w:hAnsi="Arial" w:cs="Arial"/>
          <w:sz w:val="26"/>
          <w:szCs w:val="26"/>
        </w:rPr>
        <w:t>topado</w:t>
      </w:r>
      <w:r w:rsidR="00FA6BA1">
        <w:rPr>
          <w:rFonts w:ascii="Arial" w:hAnsi="Arial" w:cs="Arial"/>
          <w:sz w:val="26"/>
          <w:szCs w:val="26"/>
        </w:rPr>
        <w:t xml:space="preserve">, </w:t>
      </w:r>
      <w:r w:rsidR="000E3B58">
        <w:rPr>
          <w:rFonts w:ascii="Arial" w:hAnsi="Arial" w:cs="Arial"/>
          <w:sz w:val="26"/>
          <w:szCs w:val="26"/>
        </w:rPr>
        <w:t>ya que otros dictámenes,</w:t>
      </w:r>
      <w:r w:rsidR="00FA6BA1">
        <w:rPr>
          <w:rFonts w:ascii="Arial" w:hAnsi="Arial" w:cs="Arial"/>
          <w:sz w:val="26"/>
          <w:szCs w:val="26"/>
        </w:rPr>
        <w:t xml:space="preserve"> relativos a iniciativas con proyecto</w:t>
      </w:r>
      <w:r>
        <w:rPr>
          <w:rFonts w:ascii="Arial" w:hAnsi="Arial" w:cs="Arial"/>
          <w:sz w:val="26"/>
          <w:szCs w:val="26"/>
        </w:rPr>
        <w:t>s</w:t>
      </w:r>
      <w:r w:rsidR="00FA6BA1">
        <w:rPr>
          <w:rFonts w:ascii="Arial" w:hAnsi="Arial" w:cs="Arial"/>
          <w:sz w:val="26"/>
          <w:szCs w:val="26"/>
        </w:rPr>
        <w:t xml:space="preserve"> de decreto y proposiciones con puntos de acuerdo, </w:t>
      </w:r>
      <w:r w:rsidR="000E3B58">
        <w:rPr>
          <w:rFonts w:ascii="Arial" w:hAnsi="Arial" w:cs="Arial"/>
          <w:sz w:val="26"/>
          <w:szCs w:val="26"/>
        </w:rPr>
        <w:t xml:space="preserve">han sido </w:t>
      </w:r>
      <w:r w:rsidR="002C00F5">
        <w:rPr>
          <w:rFonts w:ascii="Arial" w:hAnsi="Arial" w:cs="Arial"/>
          <w:sz w:val="26"/>
          <w:szCs w:val="26"/>
        </w:rPr>
        <w:t>puestos</w:t>
      </w:r>
      <w:r w:rsidR="000E3B58">
        <w:rPr>
          <w:rFonts w:ascii="Arial" w:hAnsi="Arial" w:cs="Arial"/>
          <w:sz w:val="26"/>
          <w:szCs w:val="26"/>
        </w:rPr>
        <w:t xml:space="preserve"> a</w:t>
      </w:r>
      <w:r w:rsidR="00FA6BA1">
        <w:rPr>
          <w:rFonts w:ascii="Arial" w:hAnsi="Arial" w:cs="Arial"/>
          <w:sz w:val="26"/>
          <w:szCs w:val="26"/>
        </w:rPr>
        <w:t xml:space="preserve"> consideración del Pleno</w:t>
      </w:r>
      <w:r w:rsidR="00B02A08">
        <w:rPr>
          <w:rFonts w:ascii="Arial" w:hAnsi="Arial" w:cs="Arial"/>
          <w:sz w:val="26"/>
          <w:szCs w:val="26"/>
        </w:rPr>
        <w:t xml:space="preserve"> luego de</w:t>
      </w:r>
      <w:r w:rsidR="0076700A">
        <w:rPr>
          <w:rFonts w:ascii="Arial" w:hAnsi="Arial" w:cs="Arial"/>
          <w:sz w:val="26"/>
          <w:szCs w:val="26"/>
        </w:rPr>
        <w:t xml:space="preserve"> haber vencido el plazo </w:t>
      </w:r>
      <w:r w:rsidR="002C00F5">
        <w:rPr>
          <w:rFonts w:ascii="Arial" w:hAnsi="Arial" w:cs="Arial"/>
          <w:sz w:val="26"/>
          <w:szCs w:val="26"/>
        </w:rPr>
        <w:t>fijado</w:t>
      </w:r>
      <w:r w:rsidR="000E3B58">
        <w:rPr>
          <w:rFonts w:ascii="Arial" w:hAnsi="Arial" w:cs="Arial"/>
          <w:sz w:val="26"/>
          <w:szCs w:val="26"/>
        </w:rPr>
        <w:t xml:space="preserve"> para ello, </w:t>
      </w:r>
      <w:r w:rsidR="00FA6BA1">
        <w:rPr>
          <w:rFonts w:ascii="Arial" w:hAnsi="Arial" w:cs="Arial"/>
          <w:sz w:val="26"/>
          <w:szCs w:val="26"/>
        </w:rPr>
        <w:t>a partir de</w:t>
      </w:r>
      <w:r w:rsidR="000E3B58">
        <w:rPr>
          <w:rFonts w:ascii="Arial" w:hAnsi="Arial" w:cs="Arial"/>
          <w:sz w:val="26"/>
          <w:szCs w:val="26"/>
        </w:rPr>
        <w:t xml:space="preserve"> la fecha en que </w:t>
      </w:r>
      <w:r w:rsidR="0076700A">
        <w:rPr>
          <w:rFonts w:ascii="Arial" w:hAnsi="Arial" w:cs="Arial"/>
          <w:sz w:val="26"/>
          <w:szCs w:val="26"/>
        </w:rPr>
        <w:t>fueron</w:t>
      </w:r>
      <w:r w:rsidR="000E3B58">
        <w:rPr>
          <w:rFonts w:ascii="Arial" w:hAnsi="Arial" w:cs="Arial"/>
          <w:sz w:val="26"/>
          <w:szCs w:val="26"/>
        </w:rPr>
        <w:t xml:space="preserve"> turnados a las comisiones competentes.</w:t>
      </w:r>
    </w:p>
    <w:p w:rsidR="00AE4FEE" w:rsidRPr="00B70007" w:rsidRDefault="00AE4FEE" w:rsidP="007C0BE8">
      <w:pPr>
        <w:spacing w:after="0" w:line="240" w:lineRule="auto"/>
        <w:jc w:val="both"/>
        <w:rPr>
          <w:rFonts w:ascii="Arial" w:hAnsi="Arial" w:cs="Arial"/>
          <w:sz w:val="26"/>
          <w:szCs w:val="26"/>
        </w:rPr>
      </w:pPr>
    </w:p>
    <w:p w:rsidR="00F600A0" w:rsidRPr="00B70007" w:rsidRDefault="00B70007" w:rsidP="00F600A0">
      <w:pPr>
        <w:spacing w:after="0" w:line="240" w:lineRule="auto"/>
        <w:jc w:val="both"/>
        <w:rPr>
          <w:rFonts w:ascii="Arial" w:hAnsi="Arial" w:cs="Arial"/>
          <w:sz w:val="26"/>
          <w:szCs w:val="26"/>
        </w:rPr>
      </w:pPr>
      <w:r w:rsidRPr="00B70007">
        <w:rPr>
          <w:rFonts w:ascii="Arial" w:hAnsi="Arial" w:cs="Arial"/>
          <w:sz w:val="26"/>
          <w:szCs w:val="26"/>
        </w:rPr>
        <w:t>En efecto, l</w:t>
      </w:r>
      <w:r w:rsidR="00F600A0" w:rsidRPr="00B70007">
        <w:rPr>
          <w:rFonts w:ascii="Arial" w:hAnsi="Arial" w:cs="Arial"/>
          <w:sz w:val="26"/>
          <w:szCs w:val="26"/>
        </w:rPr>
        <w:t xml:space="preserve">a Ley Orgánica </w:t>
      </w:r>
      <w:r>
        <w:rPr>
          <w:rFonts w:ascii="Arial" w:hAnsi="Arial" w:cs="Arial"/>
          <w:sz w:val="26"/>
          <w:szCs w:val="26"/>
        </w:rPr>
        <w:t xml:space="preserve">del Congreso del Estado Independiente, Libre y Soberano de Coahuila de </w:t>
      </w:r>
      <w:proofErr w:type="spellStart"/>
      <w:proofErr w:type="gramStart"/>
      <w:r>
        <w:rPr>
          <w:rFonts w:ascii="Arial" w:hAnsi="Arial" w:cs="Arial"/>
          <w:sz w:val="26"/>
          <w:szCs w:val="26"/>
        </w:rPr>
        <w:t>Zaragoza,establece</w:t>
      </w:r>
      <w:proofErr w:type="spellEnd"/>
      <w:proofErr w:type="gramEnd"/>
      <w:r w:rsidR="00F600A0" w:rsidRPr="00B70007">
        <w:rPr>
          <w:rFonts w:ascii="Arial" w:hAnsi="Arial" w:cs="Arial"/>
          <w:sz w:val="26"/>
          <w:szCs w:val="26"/>
        </w:rPr>
        <w:t xml:space="preserve">, en su artículo 129, primer párrafo, lo siguiente: </w:t>
      </w:r>
      <w:r w:rsidR="00F600A0" w:rsidRPr="00B70007">
        <w:rPr>
          <w:rFonts w:ascii="Arial" w:hAnsi="Arial" w:cs="Arial"/>
          <w:i/>
          <w:sz w:val="26"/>
          <w:szCs w:val="26"/>
        </w:rPr>
        <w:t xml:space="preserve">Las comisiones deberán dictaminar, acordar e informar, según el caso, sobre los asuntos de su competencia, en un plazo que no excederá de </w:t>
      </w:r>
      <w:r w:rsidR="00F600A0" w:rsidRPr="00B70007">
        <w:rPr>
          <w:rFonts w:ascii="Arial" w:hAnsi="Arial" w:cs="Arial"/>
          <w:b/>
          <w:i/>
          <w:sz w:val="26"/>
          <w:szCs w:val="26"/>
        </w:rPr>
        <w:t>sesenta días naturales</w:t>
      </w:r>
      <w:r w:rsidR="00F600A0" w:rsidRPr="00B70007">
        <w:rPr>
          <w:rFonts w:ascii="Arial" w:hAnsi="Arial" w:cs="Arial"/>
          <w:i/>
          <w:sz w:val="26"/>
          <w:szCs w:val="26"/>
        </w:rPr>
        <w:t>, contados a partir de la fecha en que le fueren remitidos</w:t>
      </w:r>
      <w:r w:rsidR="00F600A0" w:rsidRPr="00B70007">
        <w:rPr>
          <w:rFonts w:ascii="Arial" w:hAnsi="Arial" w:cs="Arial"/>
          <w:sz w:val="26"/>
          <w:szCs w:val="26"/>
        </w:rPr>
        <w:t>.</w:t>
      </w:r>
    </w:p>
    <w:p w:rsidR="00F600A0" w:rsidRPr="00B70007" w:rsidRDefault="00F600A0" w:rsidP="00F600A0">
      <w:pPr>
        <w:spacing w:after="0" w:line="240" w:lineRule="auto"/>
        <w:jc w:val="both"/>
        <w:rPr>
          <w:rFonts w:ascii="Arial" w:hAnsi="Arial" w:cs="Arial"/>
          <w:sz w:val="26"/>
          <w:szCs w:val="26"/>
        </w:rPr>
      </w:pPr>
    </w:p>
    <w:p w:rsidR="00F600A0" w:rsidRPr="00B70007" w:rsidRDefault="00F600A0" w:rsidP="00F600A0">
      <w:pPr>
        <w:spacing w:after="0" w:line="240" w:lineRule="auto"/>
        <w:jc w:val="both"/>
        <w:rPr>
          <w:rFonts w:ascii="Arial" w:hAnsi="Arial" w:cs="Arial"/>
          <w:sz w:val="26"/>
          <w:szCs w:val="26"/>
        </w:rPr>
      </w:pPr>
      <w:r w:rsidRPr="00B70007">
        <w:rPr>
          <w:rFonts w:ascii="Arial" w:hAnsi="Arial" w:cs="Arial"/>
          <w:sz w:val="26"/>
          <w:szCs w:val="26"/>
        </w:rPr>
        <w:t xml:space="preserve">Enseguida, la misma disposición establece: </w:t>
      </w:r>
      <w:r w:rsidRPr="00B70007">
        <w:rPr>
          <w:rFonts w:ascii="Arial" w:hAnsi="Arial" w:cs="Arial"/>
          <w:i/>
          <w:sz w:val="26"/>
          <w:szCs w:val="26"/>
        </w:rPr>
        <w:t>Transcurrido este plazo, quien presida la Mesa Directiva del Pleno del Congreso o la Diputación Permanente, en su caso, por sí o a petición de alguna o algún diputado, solicitará un informe sobre las causas o razones por las cuales no se han rendido los informes, acordado o dictaminado los asuntos</w:t>
      </w:r>
      <w:r w:rsidRPr="00B70007">
        <w:rPr>
          <w:rFonts w:ascii="Arial" w:hAnsi="Arial" w:cs="Arial"/>
          <w:sz w:val="26"/>
          <w:szCs w:val="26"/>
        </w:rPr>
        <w:t xml:space="preserve">.  </w:t>
      </w:r>
    </w:p>
    <w:p w:rsidR="00F600A0" w:rsidRPr="00B70007" w:rsidRDefault="00F600A0" w:rsidP="00F600A0">
      <w:pPr>
        <w:spacing w:after="0" w:line="240" w:lineRule="auto"/>
        <w:jc w:val="both"/>
        <w:rPr>
          <w:rFonts w:ascii="Arial" w:hAnsi="Arial" w:cs="Arial"/>
          <w:sz w:val="26"/>
          <w:szCs w:val="26"/>
        </w:rPr>
      </w:pPr>
    </w:p>
    <w:p w:rsidR="00F600A0" w:rsidRPr="00B70007" w:rsidRDefault="00F600A0" w:rsidP="00F600A0">
      <w:pPr>
        <w:spacing w:after="0" w:line="240" w:lineRule="auto"/>
        <w:jc w:val="both"/>
        <w:rPr>
          <w:rFonts w:ascii="Arial" w:hAnsi="Arial" w:cs="Arial"/>
          <w:sz w:val="26"/>
          <w:szCs w:val="26"/>
        </w:rPr>
      </w:pPr>
      <w:r w:rsidRPr="00B70007">
        <w:rPr>
          <w:rFonts w:ascii="Arial" w:hAnsi="Arial" w:cs="Arial"/>
          <w:sz w:val="26"/>
          <w:szCs w:val="26"/>
        </w:rPr>
        <w:t xml:space="preserve">Esta segunda parte del párrafo deja entrever la importancia que entraña la emisión, en tiempo y forma, de dichos dictámenes, acuerdos e informes, </w:t>
      </w:r>
      <w:r w:rsidR="00B70007" w:rsidRPr="00B70007">
        <w:rPr>
          <w:rFonts w:ascii="Arial" w:hAnsi="Arial" w:cs="Arial"/>
          <w:sz w:val="26"/>
          <w:szCs w:val="26"/>
        </w:rPr>
        <w:t xml:space="preserve">a grado tal que </w:t>
      </w:r>
      <w:r w:rsidRPr="00B70007">
        <w:rPr>
          <w:rFonts w:ascii="Arial" w:hAnsi="Arial" w:cs="Arial"/>
          <w:sz w:val="26"/>
          <w:szCs w:val="26"/>
        </w:rPr>
        <w:t xml:space="preserve">la presidencia de la Mesa Directiva del Pleno o Diputación Permanente, por sí, o a solicitud de alguna o algún legislador, puede requerir a alguna </w:t>
      </w:r>
      <w:r w:rsidR="00B70007" w:rsidRPr="00B70007">
        <w:rPr>
          <w:rFonts w:ascii="Arial" w:hAnsi="Arial" w:cs="Arial"/>
          <w:sz w:val="26"/>
          <w:szCs w:val="26"/>
        </w:rPr>
        <w:t>comisión con rezago</w:t>
      </w:r>
      <w:r w:rsidRPr="00B70007">
        <w:rPr>
          <w:rFonts w:ascii="Arial" w:hAnsi="Arial" w:cs="Arial"/>
          <w:sz w:val="26"/>
          <w:szCs w:val="26"/>
        </w:rPr>
        <w:t xml:space="preserve"> una explicación sobre los motivos por los cuales no se han expedido informes y acordado o dictaminado en torno a sus asuntos pendientes, esto, sin menoscabo de la sanción aplicable a los miembros de la Comisión por incumplir con dicho deber.</w:t>
      </w:r>
    </w:p>
    <w:p w:rsidR="00F600A0" w:rsidRPr="00B70007" w:rsidRDefault="00F600A0" w:rsidP="00F600A0">
      <w:pPr>
        <w:spacing w:after="0" w:line="240" w:lineRule="auto"/>
        <w:jc w:val="both"/>
        <w:rPr>
          <w:rFonts w:ascii="Arial" w:hAnsi="Arial" w:cs="Arial"/>
          <w:sz w:val="26"/>
          <w:szCs w:val="26"/>
        </w:rPr>
      </w:pPr>
    </w:p>
    <w:p w:rsidR="00F600A0" w:rsidRPr="00B70007" w:rsidRDefault="00F600A0" w:rsidP="00F600A0">
      <w:pPr>
        <w:spacing w:after="0" w:line="240" w:lineRule="auto"/>
        <w:jc w:val="both"/>
        <w:rPr>
          <w:rFonts w:ascii="Arial" w:hAnsi="Arial" w:cs="Arial"/>
          <w:sz w:val="26"/>
          <w:szCs w:val="26"/>
        </w:rPr>
      </w:pPr>
      <w:r w:rsidRPr="00B70007">
        <w:rPr>
          <w:rFonts w:ascii="Arial" w:hAnsi="Arial" w:cs="Arial"/>
          <w:sz w:val="26"/>
          <w:szCs w:val="26"/>
        </w:rPr>
        <w:lastRenderedPageBreak/>
        <w:t>Con el objeto de contar con el tiempo necesario para realizar tales tareas</w:t>
      </w:r>
      <w:r w:rsidR="00A405FE">
        <w:rPr>
          <w:rFonts w:ascii="Arial" w:hAnsi="Arial" w:cs="Arial"/>
          <w:sz w:val="26"/>
          <w:szCs w:val="26"/>
        </w:rPr>
        <w:t>,</w:t>
      </w:r>
      <w:r w:rsidRPr="00B70007">
        <w:rPr>
          <w:rFonts w:ascii="Arial" w:hAnsi="Arial" w:cs="Arial"/>
          <w:sz w:val="26"/>
          <w:szCs w:val="26"/>
        </w:rPr>
        <w:t xml:space="preserve"> y</w:t>
      </w:r>
      <w:r w:rsidR="00A405FE">
        <w:rPr>
          <w:rFonts w:ascii="Arial" w:hAnsi="Arial" w:cs="Arial"/>
          <w:sz w:val="26"/>
          <w:szCs w:val="26"/>
        </w:rPr>
        <w:t xml:space="preserve"> </w:t>
      </w:r>
      <w:proofErr w:type="spellStart"/>
      <w:r w:rsidR="00A405FE">
        <w:rPr>
          <w:rFonts w:ascii="Arial" w:hAnsi="Arial" w:cs="Arial"/>
          <w:sz w:val="26"/>
          <w:szCs w:val="26"/>
        </w:rPr>
        <w:t>previendoseguramenteeventuales</w:t>
      </w:r>
      <w:proofErr w:type="spellEnd"/>
      <w:r w:rsidR="00A405FE">
        <w:rPr>
          <w:rFonts w:ascii="Arial" w:hAnsi="Arial" w:cs="Arial"/>
          <w:sz w:val="26"/>
          <w:szCs w:val="26"/>
        </w:rPr>
        <w:t xml:space="preserve"> acumulaciones</w:t>
      </w:r>
      <w:r w:rsidRPr="00B70007">
        <w:rPr>
          <w:rFonts w:ascii="Arial" w:hAnsi="Arial" w:cs="Arial"/>
          <w:sz w:val="26"/>
          <w:szCs w:val="26"/>
        </w:rPr>
        <w:t xml:space="preserve"> de trabajo en las comisiones, nuestra Ley Orgánica ofrece la opción de ampliar, por única vez y por un lapso igual, el plazo fijado para tal propósito.</w:t>
      </w:r>
    </w:p>
    <w:p w:rsidR="00F600A0" w:rsidRPr="00B70007" w:rsidRDefault="00F600A0" w:rsidP="00F600A0">
      <w:pPr>
        <w:spacing w:after="0" w:line="240" w:lineRule="auto"/>
        <w:jc w:val="both"/>
        <w:rPr>
          <w:rFonts w:ascii="Arial" w:hAnsi="Arial" w:cs="Arial"/>
          <w:sz w:val="26"/>
          <w:szCs w:val="26"/>
        </w:rPr>
      </w:pPr>
    </w:p>
    <w:p w:rsidR="00F600A0" w:rsidRPr="00B70007" w:rsidRDefault="00F600A0" w:rsidP="00F600A0">
      <w:pPr>
        <w:spacing w:after="0" w:line="240" w:lineRule="auto"/>
        <w:jc w:val="both"/>
        <w:rPr>
          <w:rFonts w:ascii="Arial" w:hAnsi="Arial" w:cs="Arial"/>
          <w:sz w:val="26"/>
          <w:szCs w:val="26"/>
        </w:rPr>
      </w:pPr>
      <w:r w:rsidRPr="00B70007">
        <w:rPr>
          <w:rFonts w:ascii="Arial" w:hAnsi="Arial" w:cs="Arial"/>
          <w:sz w:val="26"/>
          <w:szCs w:val="26"/>
        </w:rPr>
        <w:t xml:space="preserve">Al respecto, el segundo párrafo del citado </w:t>
      </w:r>
      <w:proofErr w:type="spellStart"/>
      <w:proofErr w:type="gramStart"/>
      <w:r w:rsidRPr="00B70007">
        <w:rPr>
          <w:rFonts w:ascii="Arial" w:hAnsi="Arial" w:cs="Arial"/>
          <w:sz w:val="26"/>
          <w:szCs w:val="26"/>
        </w:rPr>
        <w:t>artículo</w:t>
      </w:r>
      <w:r w:rsidR="00B70007">
        <w:rPr>
          <w:rFonts w:ascii="Arial" w:hAnsi="Arial" w:cs="Arial"/>
          <w:sz w:val="26"/>
          <w:szCs w:val="26"/>
        </w:rPr>
        <w:t>,</w:t>
      </w:r>
      <w:r w:rsidR="00B70007" w:rsidRPr="00B70007">
        <w:rPr>
          <w:rFonts w:ascii="Arial" w:hAnsi="Arial" w:cs="Arial"/>
          <w:sz w:val="26"/>
          <w:szCs w:val="26"/>
        </w:rPr>
        <w:t>dispone</w:t>
      </w:r>
      <w:proofErr w:type="gramEnd"/>
      <w:r w:rsidR="00B70007" w:rsidRPr="00B70007">
        <w:rPr>
          <w:rFonts w:ascii="Arial" w:hAnsi="Arial" w:cs="Arial"/>
          <w:sz w:val="26"/>
          <w:szCs w:val="26"/>
        </w:rPr>
        <w:t>:</w:t>
      </w:r>
      <w:r w:rsidRPr="00B70007">
        <w:rPr>
          <w:rFonts w:ascii="Arial" w:hAnsi="Arial" w:cs="Arial"/>
          <w:i/>
          <w:sz w:val="26"/>
          <w:szCs w:val="26"/>
        </w:rPr>
        <w:t>Cuando</w:t>
      </w:r>
      <w:proofErr w:type="spellEnd"/>
      <w:r w:rsidRPr="00B70007">
        <w:rPr>
          <w:rFonts w:ascii="Arial" w:hAnsi="Arial" w:cs="Arial"/>
          <w:i/>
          <w:sz w:val="26"/>
          <w:szCs w:val="26"/>
        </w:rPr>
        <w:t xml:space="preserve"> alguna comisión juzgase necesario disponer de mayor tiempo, deberá solicitar la ampliación del plazo establecido en el párrafo anterior hasta por </w:t>
      </w:r>
      <w:r w:rsidRPr="00B70007">
        <w:rPr>
          <w:rFonts w:ascii="Arial" w:hAnsi="Arial" w:cs="Arial"/>
          <w:b/>
          <w:i/>
          <w:sz w:val="26"/>
          <w:szCs w:val="26"/>
        </w:rPr>
        <w:t>60 días naturales más</w:t>
      </w:r>
      <w:r w:rsidRPr="00B70007">
        <w:rPr>
          <w:rFonts w:ascii="Arial" w:hAnsi="Arial" w:cs="Arial"/>
          <w:i/>
          <w:sz w:val="26"/>
          <w:szCs w:val="26"/>
        </w:rPr>
        <w:t>, a fin de dictaminar, acordar informar sobre un asunto. Transcurrido este plazo no se concederá ninguna otra prorroga por lo que la comisión respectiva tendrá que resolver en definitiva la suerte del asunto</w:t>
      </w:r>
      <w:r w:rsidRPr="00B70007">
        <w:rPr>
          <w:rFonts w:ascii="Arial" w:hAnsi="Arial" w:cs="Arial"/>
          <w:sz w:val="26"/>
          <w:szCs w:val="26"/>
        </w:rPr>
        <w:t>.</w:t>
      </w:r>
    </w:p>
    <w:p w:rsidR="00F600A0" w:rsidRPr="00B70007" w:rsidRDefault="00F600A0" w:rsidP="00F600A0">
      <w:pPr>
        <w:spacing w:after="0" w:line="240" w:lineRule="auto"/>
        <w:jc w:val="both"/>
        <w:rPr>
          <w:rFonts w:ascii="Arial" w:hAnsi="Arial" w:cs="Arial"/>
          <w:sz w:val="26"/>
          <w:szCs w:val="26"/>
        </w:rPr>
      </w:pPr>
    </w:p>
    <w:p w:rsidR="00F600A0" w:rsidRPr="00B70007" w:rsidRDefault="00B70007" w:rsidP="00F600A0">
      <w:pPr>
        <w:spacing w:after="0" w:line="240" w:lineRule="auto"/>
        <w:jc w:val="both"/>
        <w:rPr>
          <w:rFonts w:ascii="Arial" w:hAnsi="Arial" w:cs="Arial"/>
          <w:sz w:val="26"/>
          <w:szCs w:val="26"/>
        </w:rPr>
      </w:pPr>
      <w:r w:rsidRPr="00B70007">
        <w:rPr>
          <w:rFonts w:ascii="Arial" w:hAnsi="Arial" w:cs="Arial"/>
          <w:sz w:val="26"/>
          <w:szCs w:val="26"/>
        </w:rPr>
        <w:t>Esto</w:t>
      </w:r>
      <w:r w:rsidR="00F600A0" w:rsidRPr="00B70007">
        <w:rPr>
          <w:rFonts w:ascii="Arial" w:hAnsi="Arial" w:cs="Arial"/>
          <w:sz w:val="26"/>
          <w:szCs w:val="26"/>
        </w:rPr>
        <w:t xml:space="preserve">, como ya se hizo notar, </w:t>
      </w:r>
      <w:r w:rsidR="00F600A0" w:rsidRPr="00B70007">
        <w:rPr>
          <w:rFonts w:ascii="Arial" w:hAnsi="Arial" w:cs="Arial"/>
          <w:i/>
          <w:sz w:val="26"/>
          <w:szCs w:val="26"/>
        </w:rPr>
        <w:t>Sin perjuicio de la sanción que resulte aplicable a los integrantes de la Comisión por el incumplimiento injustificado de su deber de dictaminar, la que se determinara en los términos de esta ley</w:t>
      </w:r>
      <w:r w:rsidR="00F600A0" w:rsidRPr="00B70007">
        <w:rPr>
          <w:rFonts w:ascii="Arial" w:hAnsi="Arial" w:cs="Arial"/>
          <w:sz w:val="26"/>
          <w:szCs w:val="26"/>
        </w:rPr>
        <w:t>.</w:t>
      </w:r>
    </w:p>
    <w:p w:rsidR="00F600A0" w:rsidRPr="00B70007" w:rsidRDefault="00F600A0" w:rsidP="00F600A0">
      <w:pPr>
        <w:spacing w:after="0" w:line="240" w:lineRule="auto"/>
        <w:jc w:val="both"/>
        <w:rPr>
          <w:rFonts w:ascii="Arial" w:hAnsi="Arial" w:cs="Arial"/>
          <w:sz w:val="26"/>
          <w:szCs w:val="26"/>
        </w:rPr>
      </w:pPr>
    </w:p>
    <w:p w:rsidR="00F600A0" w:rsidRPr="00B70007" w:rsidRDefault="00F600A0" w:rsidP="00F600A0">
      <w:pPr>
        <w:spacing w:after="0" w:line="240" w:lineRule="auto"/>
        <w:jc w:val="both"/>
        <w:rPr>
          <w:rFonts w:ascii="Arial" w:hAnsi="Arial" w:cs="Arial"/>
          <w:sz w:val="26"/>
          <w:szCs w:val="26"/>
        </w:rPr>
      </w:pPr>
      <w:r w:rsidRPr="00B70007">
        <w:rPr>
          <w:rFonts w:ascii="Arial" w:hAnsi="Arial" w:cs="Arial"/>
          <w:i/>
          <w:sz w:val="26"/>
          <w:szCs w:val="26"/>
        </w:rPr>
        <w:t xml:space="preserve">Tratándose de iniciativas de ley, si se agotó el plazo y su prorroga sin haber sido dictaminadas, en </w:t>
      </w:r>
      <w:proofErr w:type="gramStart"/>
      <w:r w:rsidRPr="00B70007">
        <w:rPr>
          <w:rFonts w:ascii="Arial" w:hAnsi="Arial" w:cs="Arial"/>
          <w:i/>
          <w:sz w:val="26"/>
          <w:szCs w:val="26"/>
        </w:rPr>
        <w:t>consecuencia</w:t>
      </w:r>
      <w:proofErr w:type="gramEnd"/>
      <w:r w:rsidRPr="00B70007">
        <w:rPr>
          <w:rFonts w:ascii="Arial" w:hAnsi="Arial" w:cs="Arial"/>
          <w:i/>
          <w:sz w:val="26"/>
          <w:szCs w:val="26"/>
        </w:rPr>
        <w:t xml:space="preserve"> al día hábil siguiente al vencimiento del plazo o de la prorroga en su caso, quien presida la comisión bajo su responsabilidad, deberá remitirlas en sus términos a la mesa directiva del pleno, para que se programe su discusión por el propio Pleno</w:t>
      </w:r>
      <w:r w:rsidRPr="00B70007">
        <w:rPr>
          <w:rFonts w:ascii="Arial" w:hAnsi="Arial" w:cs="Arial"/>
          <w:sz w:val="26"/>
          <w:szCs w:val="26"/>
        </w:rPr>
        <w:t>.</w:t>
      </w:r>
    </w:p>
    <w:p w:rsidR="00F600A0" w:rsidRPr="00B70007" w:rsidRDefault="00F600A0" w:rsidP="00F600A0">
      <w:pPr>
        <w:spacing w:after="0" w:line="240" w:lineRule="auto"/>
        <w:jc w:val="both"/>
        <w:rPr>
          <w:rFonts w:ascii="Arial" w:hAnsi="Arial" w:cs="Arial"/>
          <w:sz w:val="26"/>
          <w:szCs w:val="26"/>
        </w:rPr>
      </w:pPr>
    </w:p>
    <w:p w:rsidR="00F600A0" w:rsidRPr="00B70007" w:rsidRDefault="00F600A0" w:rsidP="00F600A0">
      <w:pPr>
        <w:spacing w:after="0" w:line="240" w:lineRule="auto"/>
        <w:jc w:val="both"/>
        <w:rPr>
          <w:rFonts w:ascii="Arial" w:hAnsi="Arial" w:cs="Arial"/>
          <w:sz w:val="26"/>
          <w:szCs w:val="26"/>
        </w:rPr>
      </w:pPr>
      <w:r w:rsidRPr="00B70007">
        <w:rPr>
          <w:rFonts w:ascii="Arial" w:hAnsi="Arial" w:cs="Arial"/>
          <w:sz w:val="26"/>
          <w:szCs w:val="26"/>
        </w:rPr>
        <w:t xml:space="preserve">Las anteriores disposiciones tienen excepciones, como la que aparece en el </w:t>
      </w:r>
      <w:r w:rsidR="001D5042">
        <w:rPr>
          <w:rFonts w:ascii="Arial" w:hAnsi="Arial" w:cs="Arial"/>
          <w:sz w:val="26"/>
          <w:szCs w:val="26"/>
        </w:rPr>
        <w:t>quinto</w:t>
      </w:r>
      <w:r w:rsidRPr="00B70007">
        <w:rPr>
          <w:rFonts w:ascii="Arial" w:hAnsi="Arial" w:cs="Arial"/>
          <w:sz w:val="26"/>
          <w:szCs w:val="26"/>
        </w:rPr>
        <w:t xml:space="preserve"> párrafo del citado artículo, donde se lee: </w:t>
      </w:r>
      <w:r w:rsidRPr="00B70007">
        <w:rPr>
          <w:rFonts w:ascii="Arial" w:hAnsi="Arial" w:cs="Arial"/>
          <w:i/>
          <w:sz w:val="26"/>
          <w:szCs w:val="26"/>
        </w:rPr>
        <w:t>El plazo a que se refiere este artículo, no será aplicable para las leyes de ingresos de los Municipios y tablas de valores unitarios de suelo y construcciones, debiéndose dictaminar oportunamente para que se someta a consideración y votación del Pleno del Congreso del Estado, a más tardar el quince de diciembre del año anterior al nuevo ejercicio fiscal</w:t>
      </w:r>
      <w:r w:rsidRPr="00B70007">
        <w:rPr>
          <w:rFonts w:ascii="Arial" w:hAnsi="Arial" w:cs="Arial"/>
          <w:sz w:val="26"/>
          <w:szCs w:val="26"/>
        </w:rPr>
        <w:t>.</w:t>
      </w:r>
    </w:p>
    <w:p w:rsidR="00F600A0" w:rsidRPr="001D5042" w:rsidRDefault="00F600A0" w:rsidP="00F600A0">
      <w:pPr>
        <w:spacing w:after="0" w:line="240" w:lineRule="auto"/>
        <w:jc w:val="both"/>
        <w:rPr>
          <w:rFonts w:ascii="Arial" w:hAnsi="Arial" w:cs="Arial"/>
          <w:sz w:val="26"/>
          <w:szCs w:val="26"/>
        </w:rPr>
      </w:pPr>
    </w:p>
    <w:p w:rsidR="00F600A0" w:rsidRPr="001D5042" w:rsidRDefault="00F600A0" w:rsidP="00F600A0">
      <w:pPr>
        <w:spacing w:after="0" w:line="240" w:lineRule="auto"/>
        <w:jc w:val="both"/>
        <w:rPr>
          <w:rFonts w:ascii="Arial" w:hAnsi="Arial" w:cs="Arial"/>
          <w:sz w:val="26"/>
          <w:szCs w:val="26"/>
        </w:rPr>
      </w:pPr>
      <w:r w:rsidRPr="001D5042">
        <w:rPr>
          <w:rFonts w:ascii="Arial" w:hAnsi="Arial" w:cs="Arial"/>
          <w:sz w:val="26"/>
          <w:szCs w:val="26"/>
        </w:rPr>
        <w:t xml:space="preserve">En lo que va de la actual Legislatura, se </w:t>
      </w:r>
      <w:proofErr w:type="gramStart"/>
      <w:r w:rsidRPr="001D5042">
        <w:rPr>
          <w:rFonts w:ascii="Arial" w:hAnsi="Arial" w:cs="Arial"/>
          <w:sz w:val="26"/>
          <w:szCs w:val="26"/>
        </w:rPr>
        <w:t>le</w:t>
      </w:r>
      <w:proofErr w:type="gramEnd"/>
      <w:r w:rsidRPr="001D5042">
        <w:rPr>
          <w:rFonts w:ascii="Arial" w:hAnsi="Arial" w:cs="Arial"/>
          <w:sz w:val="26"/>
          <w:szCs w:val="26"/>
        </w:rPr>
        <w:t xml:space="preserve"> ha dado curso a 134 iniciativas con proyecto de decreto, 19 de las cuales son populares, y ocho</w:t>
      </w:r>
      <w:r w:rsidR="002C00F5">
        <w:rPr>
          <w:rFonts w:ascii="Arial" w:hAnsi="Arial" w:cs="Arial"/>
          <w:sz w:val="26"/>
          <w:szCs w:val="26"/>
        </w:rPr>
        <w:t xml:space="preserve">, </w:t>
      </w:r>
      <w:r w:rsidRPr="001D5042">
        <w:rPr>
          <w:rFonts w:ascii="Arial" w:hAnsi="Arial" w:cs="Arial"/>
          <w:sz w:val="26"/>
          <w:szCs w:val="26"/>
        </w:rPr>
        <w:t>promovidas por el titular del Ejecutivo estatal.</w:t>
      </w:r>
    </w:p>
    <w:p w:rsidR="00F600A0" w:rsidRPr="001D5042" w:rsidRDefault="00F600A0" w:rsidP="00F600A0">
      <w:pPr>
        <w:spacing w:after="0" w:line="240" w:lineRule="auto"/>
        <w:jc w:val="both"/>
        <w:rPr>
          <w:rFonts w:ascii="Arial" w:hAnsi="Arial" w:cs="Arial"/>
          <w:sz w:val="26"/>
          <w:szCs w:val="26"/>
        </w:rPr>
      </w:pPr>
    </w:p>
    <w:p w:rsidR="00F600A0" w:rsidRPr="001D5042" w:rsidRDefault="00F600A0" w:rsidP="00F600A0">
      <w:pPr>
        <w:spacing w:after="0" w:line="240" w:lineRule="auto"/>
        <w:jc w:val="both"/>
        <w:rPr>
          <w:rFonts w:ascii="Arial" w:hAnsi="Arial" w:cs="Arial"/>
          <w:sz w:val="26"/>
          <w:szCs w:val="26"/>
        </w:rPr>
      </w:pPr>
      <w:r w:rsidRPr="001D5042">
        <w:rPr>
          <w:rFonts w:ascii="Arial" w:hAnsi="Arial" w:cs="Arial"/>
          <w:sz w:val="26"/>
          <w:szCs w:val="26"/>
        </w:rPr>
        <w:t xml:space="preserve">A esta cifra se agregan 358 proposiciones con puntos de acuerdo, de las que por lo menos el 10% fueron turnadas por las mesas directivas, tanto de la Diputación Permanente, como del Pleno, a las comisiones respectivas, para su estudio, análisis y </w:t>
      </w:r>
      <w:proofErr w:type="spellStart"/>
      <w:r w:rsidRPr="001D5042">
        <w:rPr>
          <w:rFonts w:ascii="Arial" w:hAnsi="Arial" w:cs="Arial"/>
          <w:sz w:val="26"/>
          <w:szCs w:val="26"/>
        </w:rPr>
        <w:t>dictaminación</w:t>
      </w:r>
      <w:proofErr w:type="spellEnd"/>
      <w:r w:rsidRPr="001D5042">
        <w:rPr>
          <w:rFonts w:ascii="Arial" w:hAnsi="Arial" w:cs="Arial"/>
          <w:sz w:val="26"/>
          <w:szCs w:val="26"/>
        </w:rPr>
        <w:t>, al no haber sido tramitadas estas con carácter de urgente y obvia resolución.</w:t>
      </w:r>
    </w:p>
    <w:p w:rsidR="00F600A0" w:rsidRPr="001D5042" w:rsidRDefault="00F600A0" w:rsidP="00F600A0">
      <w:pPr>
        <w:spacing w:after="0" w:line="240" w:lineRule="auto"/>
        <w:jc w:val="both"/>
        <w:rPr>
          <w:rFonts w:ascii="Arial" w:hAnsi="Arial" w:cs="Arial"/>
          <w:sz w:val="26"/>
          <w:szCs w:val="26"/>
        </w:rPr>
      </w:pPr>
    </w:p>
    <w:p w:rsidR="00F600A0" w:rsidRPr="001D5042" w:rsidRDefault="00F600A0" w:rsidP="00F600A0">
      <w:pPr>
        <w:spacing w:after="0" w:line="240" w:lineRule="auto"/>
        <w:jc w:val="both"/>
        <w:rPr>
          <w:rFonts w:ascii="Arial" w:hAnsi="Arial" w:cs="Arial"/>
          <w:sz w:val="26"/>
          <w:szCs w:val="26"/>
        </w:rPr>
      </w:pPr>
      <w:r w:rsidRPr="001D5042">
        <w:rPr>
          <w:rFonts w:ascii="Arial" w:hAnsi="Arial" w:cs="Arial"/>
          <w:sz w:val="26"/>
          <w:szCs w:val="26"/>
        </w:rPr>
        <w:lastRenderedPageBreak/>
        <w:t xml:space="preserve">Al 12 de octubre pasado, se le ha dado curso a 492 iniciativas y proposiciones con puntos de acuerdo, lo cual nos da una idea del </w:t>
      </w:r>
      <w:r w:rsidR="001D5042">
        <w:rPr>
          <w:rFonts w:ascii="Arial" w:hAnsi="Arial" w:cs="Arial"/>
          <w:sz w:val="26"/>
          <w:szCs w:val="26"/>
        </w:rPr>
        <w:t>importante</w:t>
      </w:r>
      <w:r w:rsidRPr="001D5042">
        <w:rPr>
          <w:rFonts w:ascii="Arial" w:hAnsi="Arial" w:cs="Arial"/>
          <w:sz w:val="26"/>
          <w:szCs w:val="26"/>
        </w:rPr>
        <w:t xml:space="preserve"> volumen de trabajo que pesa sobre las comisiones.</w:t>
      </w:r>
    </w:p>
    <w:p w:rsidR="00F600A0" w:rsidRPr="001D5042" w:rsidRDefault="00F600A0" w:rsidP="00F600A0">
      <w:pPr>
        <w:spacing w:after="0" w:line="240" w:lineRule="auto"/>
        <w:jc w:val="both"/>
        <w:rPr>
          <w:rFonts w:ascii="Arial" w:hAnsi="Arial" w:cs="Arial"/>
          <w:sz w:val="26"/>
          <w:szCs w:val="26"/>
        </w:rPr>
      </w:pPr>
    </w:p>
    <w:p w:rsidR="00F600A0" w:rsidRPr="001D5042" w:rsidRDefault="001D5042" w:rsidP="00F600A0">
      <w:pPr>
        <w:spacing w:after="0" w:line="240" w:lineRule="auto"/>
        <w:jc w:val="both"/>
        <w:rPr>
          <w:rFonts w:ascii="Arial" w:hAnsi="Arial" w:cs="Arial"/>
          <w:sz w:val="26"/>
          <w:szCs w:val="26"/>
        </w:rPr>
      </w:pPr>
      <w:r w:rsidRPr="001D5042">
        <w:rPr>
          <w:rFonts w:ascii="Arial" w:hAnsi="Arial" w:cs="Arial"/>
          <w:sz w:val="26"/>
          <w:szCs w:val="26"/>
        </w:rPr>
        <w:t>En lo dicho: l</w:t>
      </w:r>
      <w:r w:rsidR="00F600A0" w:rsidRPr="001D5042">
        <w:rPr>
          <w:rFonts w:ascii="Arial" w:hAnsi="Arial" w:cs="Arial"/>
          <w:sz w:val="26"/>
          <w:szCs w:val="26"/>
        </w:rPr>
        <w:t>as consecuencias de este cúmulo de asuntos pendientes saltan a la vista cuando nos percatamos de que diversos asuntos han sido dictaminados y luego abordados en sesión del Pleno, fuera de tiempo.</w:t>
      </w:r>
    </w:p>
    <w:p w:rsidR="008E7E58" w:rsidRPr="0083331A" w:rsidRDefault="008E7E58" w:rsidP="00655A0C">
      <w:pPr>
        <w:spacing w:after="0" w:line="240" w:lineRule="auto"/>
        <w:jc w:val="both"/>
        <w:rPr>
          <w:rFonts w:ascii="Arial" w:hAnsi="Arial" w:cs="Arial"/>
          <w:sz w:val="26"/>
          <w:szCs w:val="26"/>
        </w:rPr>
      </w:pPr>
    </w:p>
    <w:p w:rsidR="00655A0C" w:rsidRPr="0083331A" w:rsidRDefault="00655A0C" w:rsidP="00655A0C">
      <w:pPr>
        <w:spacing w:after="0" w:line="240" w:lineRule="auto"/>
        <w:jc w:val="both"/>
        <w:rPr>
          <w:rFonts w:ascii="Arial" w:hAnsi="Arial" w:cs="Arial"/>
          <w:sz w:val="26"/>
          <w:szCs w:val="26"/>
        </w:rPr>
      </w:pPr>
      <w:r w:rsidRPr="0083331A">
        <w:rPr>
          <w:rFonts w:ascii="Arial" w:hAnsi="Arial" w:cs="Arial"/>
          <w:sz w:val="26"/>
          <w:szCs w:val="26"/>
        </w:rPr>
        <w:t xml:space="preserve">Con base en todo lo anteriormente expuesto y </w:t>
      </w:r>
      <w:r w:rsidR="00DD3254" w:rsidRPr="0083331A">
        <w:rPr>
          <w:rFonts w:ascii="Arial" w:hAnsi="Arial" w:cs="Arial"/>
          <w:sz w:val="26"/>
          <w:szCs w:val="26"/>
        </w:rPr>
        <w:t xml:space="preserve">fundado, me permito presentar </w:t>
      </w:r>
      <w:r w:rsidRPr="0083331A">
        <w:rPr>
          <w:rFonts w:ascii="Arial" w:hAnsi="Arial" w:cs="Arial"/>
          <w:sz w:val="26"/>
          <w:szCs w:val="26"/>
        </w:rPr>
        <w:t>ante este Honorable Congreso</w:t>
      </w:r>
      <w:r w:rsidR="005052B3" w:rsidRPr="0083331A">
        <w:rPr>
          <w:rFonts w:ascii="Arial" w:hAnsi="Arial" w:cs="Arial"/>
          <w:sz w:val="26"/>
          <w:szCs w:val="26"/>
        </w:rPr>
        <w:t xml:space="preserve"> del Estado</w:t>
      </w:r>
      <w:r w:rsidR="00BB78C1" w:rsidRPr="0083331A">
        <w:rPr>
          <w:rFonts w:ascii="Arial" w:hAnsi="Arial" w:cs="Arial"/>
          <w:sz w:val="26"/>
          <w:szCs w:val="26"/>
        </w:rPr>
        <w:t xml:space="preserve">, para su estudio, análisis y, en su caso, </w:t>
      </w:r>
      <w:proofErr w:type="spellStart"/>
      <w:proofErr w:type="gramStart"/>
      <w:r w:rsidR="00BB78C1" w:rsidRPr="0083331A">
        <w:rPr>
          <w:rFonts w:ascii="Arial" w:hAnsi="Arial" w:cs="Arial"/>
          <w:sz w:val="26"/>
          <w:szCs w:val="26"/>
        </w:rPr>
        <w:t>aprobación</w:t>
      </w:r>
      <w:r w:rsidR="00DD3254" w:rsidRPr="0083331A">
        <w:rPr>
          <w:rFonts w:ascii="Arial" w:hAnsi="Arial" w:cs="Arial"/>
          <w:sz w:val="26"/>
          <w:szCs w:val="26"/>
        </w:rPr>
        <w:t>,</w:t>
      </w:r>
      <w:r w:rsidRPr="0083331A">
        <w:rPr>
          <w:rFonts w:ascii="Arial" w:hAnsi="Arial" w:cs="Arial"/>
          <w:sz w:val="26"/>
          <w:szCs w:val="26"/>
        </w:rPr>
        <w:t>la</w:t>
      </w:r>
      <w:proofErr w:type="spellEnd"/>
      <w:proofErr w:type="gramEnd"/>
      <w:r w:rsidRPr="0083331A">
        <w:rPr>
          <w:rFonts w:ascii="Arial" w:hAnsi="Arial" w:cs="Arial"/>
          <w:sz w:val="26"/>
          <w:szCs w:val="26"/>
        </w:rPr>
        <w:t xml:space="preserve"> siguien</w:t>
      </w:r>
      <w:r w:rsidR="00127311" w:rsidRPr="0083331A">
        <w:rPr>
          <w:rFonts w:ascii="Arial" w:hAnsi="Arial" w:cs="Arial"/>
          <w:sz w:val="26"/>
          <w:szCs w:val="26"/>
        </w:rPr>
        <w:t>te iniciativa con proyecto de:</w:t>
      </w:r>
    </w:p>
    <w:p w:rsidR="00655A0C" w:rsidRPr="0083331A" w:rsidRDefault="00655A0C" w:rsidP="00655A0C">
      <w:pPr>
        <w:spacing w:after="0" w:line="240" w:lineRule="auto"/>
        <w:jc w:val="both"/>
        <w:rPr>
          <w:rFonts w:ascii="Arial" w:hAnsi="Arial" w:cs="Arial"/>
          <w:sz w:val="26"/>
          <w:szCs w:val="26"/>
        </w:rPr>
      </w:pPr>
    </w:p>
    <w:p w:rsidR="00655A0C" w:rsidRPr="0083331A" w:rsidRDefault="00655A0C" w:rsidP="00655A0C">
      <w:pPr>
        <w:spacing w:after="0" w:line="240" w:lineRule="auto"/>
        <w:jc w:val="center"/>
        <w:rPr>
          <w:rFonts w:ascii="Arial" w:hAnsi="Arial" w:cs="Arial"/>
          <w:b/>
          <w:bCs/>
          <w:sz w:val="26"/>
          <w:szCs w:val="26"/>
        </w:rPr>
      </w:pPr>
      <w:r w:rsidRPr="0083331A">
        <w:rPr>
          <w:rFonts w:ascii="Arial" w:hAnsi="Arial" w:cs="Arial"/>
          <w:b/>
          <w:bCs/>
          <w:sz w:val="26"/>
          <w:szCs w:val="26"/>
        </w:rPr>
        <w:t>DECRETO</w:t>
      </w:r>
    </w:p>
    <w:p w:rsidR="00655A0C" w:rsidRPr="0083331A" w:rsidRDefault="00655A0C" w:rsidP="00655A0C">
      <w:pPr>
        <w:spacing w:after="0" w:line="240" w:lineRule="auto"/>
        <w:jc w:val="both"/>
        <w:rPr>
          <w:rFonts w:ascii="Arial" w:hAnsi="Arial" w:cs="Arial"/>
          <w:sz w:val="26"/>
          <w:szCs w:val="26"/>
        </w:rPr>
      </w:pPr>
    </w:p>
    <w:p w:rsidR="00A25091" w:rsidRPr="001D681F" w:rsidRDefault="00DD3254" w:rsidP="00655A0C">
      <w:pPr>
        <w:spacing w:after="0" w:line="240" w:lineRule="auto"/>
        <w:jc w:val="both"/>
        <w:rPr>
          <w:rFonts w:ascii="Arial" w:hAnsi="Arial" w:cs="Arial"/>
          <w:sz w:val="26"/>
          <w:szCs w:val="26"/>
        </w:rPr>
      </w:pPr>
      <w:r w:rsidRPr="0083331A">
        <w:rPr>
          <w:rFonts w:ascii="Arial" w:hAnsi="Arial" w:cs="Arial"/>
          <w:b/>
          <w:bCs/>
          <w:sz w:val="26"/>
          <w:szCs w:val="26"/>
        </w:rPr>
        <w:t>ÚNICO.</w:t>
      </w:r>
      <w:r w:rsidR="001D681F">
        <w:rPr>
          <w:rFonts w:ascii="Arial" w:hAnsi="Arial" w:cs="Arial"/>
          <w:b/>
          <w:bCs/>
          <w:sz w:val="26"/>
          <w:szCs w:val="26"/>
        </w:rPr>
        <w:t xml:space="preserve"> - </w:t>
      </w:r>
      <w:r w:rsidR="001D681F" w:rsidRPr="001D681F">
        <w:rPr>
          <w:rFonts w:ascii="Arial" w:hAnsi="Arial" w:cs="Arial"/>
          <w:bCs/>
          <w:sz w:val="26"/>
          <w:szCs w:val="26"/>
        </w:rPr>
        <w:t>Se adiciona un</w:t>
      </w:r>
      <w:r w:rsidR="001D681F">
        <w:rPr>
          <w:rFonts w:ascii="Arial" w:hAnsi="Arial" w:cs="Arial"/>
          <w:bCs/>
          <w:sz w:val="26"/>
          <w:szCs w:val="26"/>
        </w:rPr>
        <w:t xml:space="preserve"> nuevo</w:t>
      </w:r>
      <w:r w:rsidR="001D681F" w:rsidRPr="001D681F">
        <w:rPr>
          <w:rFonts w:ascii="Arial" w:hAnsi="Arial" w:cs="Arial"/>
          <w:bCs/>
          <w:sz w:val="26"/>
          <w:szCs w:val="26"/>
        </w:rPr>
        <w:t xml:space="preserve"> quinto párrafo, recorriéndose el actual y los subsecuentes a los siguientes sitios, de</w:t>
      </w:r>
      <w:r w:rsidR="001D681F">
        <w:rPr>
          <w:rFonts w:ascii="Arial" w:hAnsi="Arial" w:cs="Arial"/>
          <w:bCs/>
          <w:sz w:val="26"/>
          <w:szCs w:val="26"/>
        </w:rPr>
        <w:t>l artículo 129 de</w:t>
      </w:r>
      <w:r w:rsidR="001D681F" w:rsidRPr="001D681F">
        <w:rPr>
          <w:rFonts w:ascii="Arial" w:hAnsi="Arial" w:cs="Arial"/>
          <w:bCs/>
          <w:sz w:val="26"/>
          <w:szCs w:val="26"/>
        </w:rPr>
        <w:t xml:space="preserve"> la Ley Orgánica del Congreso</w:t>
      </w:r>
      <w:r w:rsidR="004F069F">
        <w:rPr>
          <w:rFonts w:ascii="Arial" w:hAnsi="Arial" w:cs="Arial"/>
          <w:bCs/>
          <w:sz w:val="26"/>
          <w:szCs w:val="26"/>
        </w:rPr>
        <w:t xml:space="preserve"> del Estado</w:t>
      </w:r>
      <w:r w:rsidR="001D681F" w:rsidRPr="001D681F">
        <w:rPr>
          <w:rFonts w:ascii="Arial" w:hAnsi="Arial" w:cs="Arial"/>
          <w:bCs/>
          <w:sz w:val="26"/>
          <w:szCs w:val="26"/>
        </w:rPr>
        <w:t xml:space="preserve"> Independiente, Libre y Soberano de Coahuila de Zaragoza, para quedar en los términos siguientes:</w:t>
      </w:r>
    </w:p>
    <w:p w:rsidR="000D2805" w:rsidRPr="001D681F" w:rsidRDefault="000D2805" w:rsidP="00107B64">
      <w:pPr>
        <w:spacing w:after="0" w:line="240" w:lineRule="auto"/>
        <w:jc w:val="both"/>
        <w:rPr>
          <w:rFonts w:ascii="Arial" w:hAnsi="Arial" w:cs="Arial"/>
          <w:i/>
          <w:sz w:val="26"/>
          <w:szCs w:val="26"/>
        </w:rPr>
      </w:pPr>
    </w:p>
    <w:p w:rsidR="00107B64" w:rsidRPr="001D681F" w:rsidRDefault="00107B64" w:rsidP="00107B64">
      <w:pPr>
        <w:spacing w:after="0" w:line="240" w:lineRule="auto"/>
        <w:jc w:val="both"/>
        <w:rPr>
          <w:rFonts w:ascii="Arial" w:hAnsi="Arial" w:cs="Arial"/>
          <w:i/>
          <w:sz w:val="26"/>
          <w:szCs w:val="26"/>
        </w:rPr>
      </w:pPr>
      <w:r w:rsidRPr="001D681F">
        <w:rPr>
          <w:rFonts w:ascii="Arial" w:hAnsi="Arial" w:cs="Arial"/>
          <w:bCs/>
          <w:i/>
          <w:sz w:val="26"/>
          <w:szCs w:val="26"/>
        </w:rPr>
        <w:t xml:space="preserve">ARTÍCULO 129.- </w:t>
      </w:r>
      <w:r w:rsidR="00C11C87" w:rsidRPr="001D681F">
        <w:rPr>
          <w:rFonts w:ascii="Arial" w:hAnsi="Arial" w:cs="Arial"/>
          <w:i/>
          <w:sz w:val="26"/>
          <w:szCs w:val="26"/>
        </w:rPr>
        <w:t>...</w:t>
      </w:r>
    </w:p>
    <w:p w:rsidR="00107B64" w:rsidRPr="001D681F" w:rsidRDefault="00C11C87" w:rsidP="00107B64">
      <w:pPr>
        <w:spacing w:after="0" w:line="240" w:lineRule="auto"/>
        <w:jc w:val="both"/>
        <w:rPr>
          <w:rFonts w:ascii="Arial" w:hAnsi="Arial" w:cs="Arial"/>
          <w:sz w:val="26"/>
          <w:szCs w:val="26"/>
        </w:rPr>
      </w:pPr>
      <w:r w:rsidRPr="001D681F">
        <w:rPr>
          <w:rFonts w:ascii="Arial" w:hAnsi="Arial" w:cs="Arial"/>
          <w:sz w:val="26"/>
          <w:szCs w:val="26"/>
        </w:rPr>
        <w:t>...</w:t>
      </w:r>
    </w:p>
    <w:p w:rsidR="00107B64" w:rsidRPr="001D681F" w:rsidRDefault="00C11C87" w:rsidP="00107B64">
      <w:pPr>
        <w:spacing w:after="0" w:line="240" w:lineRule="auto"/>
        <w:jc w:val="both"/>
        <w:rPr>
          <w:rFonts w:ascii="Arial" w:hAnsi="Arial" w:cs="Arial"/>
          <w:sz w:val="26"/>
          <w:szCs w:val="26"/>
        </w:rPr>
      </w:pPr>
      <w:r w:rsidRPr="001D681F">
        <w:rPr>
          <w:rFonts w:ascii="Arial" w:hAnsi="Arial" w:cs="Arial"/>
          <w:sz w:val="26"/>
          <w:szCs w:val="26"/>
        </w:rPr>
        <w:t>...</w:t>
      </w:r>
    </w:p>
    <w:p w:rsidR="00107B64" w:rsidRPr="001D681F" w:rsidRDefault="00C11C87" w:rsidP="00107B64">
      <w:pPr>
        <w:spacing w:after="0" w:line="240" w:lineRule="auto"/>
        <w:jc w:val="both"/>
        <w:rPr>
          <w:rFonts w:ascii="Arial" w:hAnsi="Arial" w:cs="Arial"/>
          <w:sz w:val="26"/>
          <w:szCs w:val="26"/>
        </w:rPr>
      </w:pPr>
      <w:r w:rsidRPr="001D681F">
        <w:rPr>
          <w:rFonts w:ascii="Arial" w:hAnsi="Arial" w:cs="Arial"/>
          <w:sz w:val="26"/>
          <w:szCs w:val="26"/>
        </w:rPr>
        <w:t>...</w:t>
      </w:r>
    </w:p>
    <w:p w:rsidR="00107B64" w:rsidRPr="001D681F" w:rsidRDefault="00107B64" w:rsidP="00107B64">
      <w:pPr>
        <w:spacing w:after="0" w:line="240" w:lineRule="auto"/>
        <w:jc w:val="both"/>
        <w:rPr>
          <w:rFonts w:ascii="Arial" w:hAnsi="Arial" w:cs="Arial"/>
          <w:sz w:val="16"/>
          <w:szCs w:val="16"/>
        </w:rPr>
      </w:pPr>
    </w:p>
    <w:p w:rsidR="003C3AF2" w:rsidRPr="00C11C87" w:rsidRDefault="003C3AF2" w:rsidP="003C3AF2">
      <w:pPr>
        <w:spacing w:after="0" w:line="240" w:lineRule="auto"/>
        <w:jc w:val="both"/>
        <w:rPr>
          <w:rFonts w:ascii="Arial" w:hAnsi="Arial" w:cs="Arial"/>
          <w:b/>
          <w:sz w:val="26"/>
          <w:szCs w:val="26"/>
        </w:rPr>
      </w:pPr>
      <w:r w:rsidRPr="00C11C87">
        <w:rPr>
          <w:rFonts w:ascii="Arial" w:hAnsi="Arial" w:cs="Arial"/>
          <w:b/>
          <w:sz w:val="26"/>
          <w:szCs w:val="26"/>
        </w:rPr>
        <w:t xml:space="preserve">Por sí o a petición de alguna o algún diputado o comisión, de manera excepcional, la Junta de Gobierno podrá acordar, </w:t>
      </w:r>
      <w:r w:rsidR="00863C04">
        <w:rPr>
          <w:rFonts w:ascii="Arial" w:hAnsi="Arial" w:cs="Arial"/>
          <w:b/>
          <w:sz w:val="26"/>
          <w:szCs w:val="26"/>
        </w:rPr>
        <w:t>en el transcurso del segundo periodo ordinario de cada año</w:t>
      </w:r>
      <w:r w:rsidRPr="00C11C87">
        <w:rPr>
          <w:rFonts w:ascii="Arial" w:hAnsi="Arial" w:cs="Arial"/>
          <w:b/>
          <w:sz w:val="26"/>
          <w:szCs w:val="26"/>
        </w:rPr>
        <w:t xml:space="preserve"> de ejercicio constitucional, y por el lapso que estime pertinente, </w:t>
      </w:r>
      <w:r w:rsidR="00384FC7" w:rsidRPr="00C11C87">
        <w:rPr>
          <w:rFonts w:ascii="Arial" w:hAnsi="Arial" w:cs="Arial"/>
          <w:b/>
          <w:sz w:val="26"/>
          <w:szCs w:val="26"/>
        </w:rPr>
        <w:t>el otorgamiento</w:t>
      </w:r>
      <w:r w:rsidRPr="00C11C87">
        <w:rPr>
          <w:rFonts w:ascii="Arial" w:hAnsi="Arial" w:cs="Arial"/>
          <w:b/>
          <w:sz w:val="26"/>
          <w:szCs w:val="26"/>
        </w:rPr>
        <w:t xml:space="preserve"> de una prórroga </w:t>
      </w:r>
      <w:proofErr w:type="spellStart"/>
      <w:r w:rsidR="00537FBC" w:rsidRPr="00C11C87">
        <w:rPr>
          <w:rFonts w:ascii="Arial" w:hAnsi="Arial" w:cs="Arial"/>
          <w:b/>
          <w:sz w:val="26"/>
          <w:szCs w:val="26"/>
        </w:rPr>
        <w:t>extraordinaria</w:t>
      </w:r>
      <w:r w:rsidR="002C57A3">
        <w:rPr>
          <w:rFonts w:ascii="Arial" w:hAnsi="Arial" w:cs="Arial"/>
          <w:b/>
          <w:sz w:val="26"/>
          <w:szCs w:val="26"/>
        </w:rPr>
        <w:t>única</w:t>
      </w:r>
      <w:proofErr w:type="spellEnd"/>
      <w:r w:rsidR="002C57A3">
        <w:rPr>
          <w:rFonts w:ascii="Arial" w:hAnsi="Arial" w:cs="Arial"/>
          <w:b/>
          <w:sz w:val="26"/>
          <w:szCs w:val="26"/>
        </w:rPr>
        <w:t xml:space="preserve"> </w:t>
      </w:r>
      <w:r w:rsidRPr="00C11C87">
        <w:rPr>
          <w:rFonts w:ascii="Arial" w:hAnsi="Arial" w:cs="Arial"/>
          <w:b/>
          <w:sz w:val="26"/>
          <w:szCs w:val="26"/>
        </w:rPr>
        <w:t xml:space="preserve">a las comisiones que requieran de ella para ponerse al corriente en la expedición de informes, acuerdos y dictámenes, con excepción de los </w:t>
      </w:r>
      <w:proofErr w:type="spellStart"/>
      <w:r w:rsidR="008A33A1" w:rsidRPr="00C11C87">
        <w:rPr>
          <w:rFonts w:ascii="Arial" w:hAnsi="Arial" w:cs="Arial"/>
          <w:b/>
          <w:sz w:val="26"/>
          <w:szCs w:val="26"/>
        </w:rPr>
        <w:t>supuestos</w:t>
      </w:r>
      <w:r w:rsidR="00CC3B6B" w:rsidRPr="00C11C87">
        <w:rPr>
          <w:rFonts w:ascii="Arial" w:hAnsi="Arial" w:cs="Arial"/>
          <w:b/>
          <w:sz w:val="26"/>
          <w:szCs w:val="26"/>
        </w:rPr>
        <w:t>que</w:t>
      </w:r>
      <w:proofErr w:type="spellEnd"/>
      <w:r w:rsidR="00CC3B6B" w:rsidRPr="00C11C87">
        <w:rPr>
          <w:rFonts w:ascii="Arial" w:hAnsi="Arial" w:cs="Arial"/>
          <w:b/>
          <w:sz w:val="26"/>
          <w:szCs w:val="26"/>
        </w:rPr>
        <w:t xml:space="preserve"> </w:t>
      </w:r>
      <w:r w:rsidR="00AB336D" w:rsidRPr="00C11C87">
        <w:rPr>
          <w:rFonts w:ascii="Arial" w:hAnsi="Arial" w:cs="Arial"/>
          <w:b/>
          <w:sz w:val="26"/>
          <w:szCs w:val="26"/>
        </w:rPr>
        <w:t>prevé</w:t>
      </w:r>
      <w:r w:rsidR="00CC3B6B" w:rsidRPr="00C11C87">
        <w:rPr>
          <w:rFonts w:ascii="Arial" w:hAnsi="Arial" w:cs="Arial"/>
          <w:b/>
          <w:sz w:val="26"/>
          <w:szCs w:val="26"/>
        </w:rPr>
        <w:t xml:space="preserve"> el presente artículo</w:t>
      </w:r>
      <w:r w:rsidR="002C57A3">
        <w:rPr>
          <w:rFonts w:ascii="Arial" w:hAnsi="Arial" w:cs="Arial"/>
          <w:b/>
          <w:sz w:val="26"/>
          <w:szCs w:val="26"/>
        </w:rPr>
        <w:t xml:space="preserve"> y demás disposiciones aplicables.</w:t>
      </w:r>
    </w:p>
    <w:p w:rsidR="00107B64" w:rsidRPr="00C11C87" w:rsidRDefault="00C11C87" w:rsidP="00107B64">
      <w:pPr>
        <w:pStyle w:val="Textosinformato"/>
        <w:rPr>
          <w:rFonts w:ascii="Arial" w:hAnsi="Arial" w:cs="Arial"/>
          <w:sz w:val="26"/>
          <w:szCs w:val="26"/>
        </w:rPr>
      </w:pPr>
      <w:r w:rsidRPr="00C11C87">
        <w:rPr>
          <w:rFonts w:ascii="Arial" w:hAnsi="Arial" w:cs="Arial"/>
          <w:sz w:val="26"/>
          <w:szCs w:val="26"/>
        </w:rPr>
        <w:t>...</w:t>
      </w:r>
    </w:p>
    <w:p w:rsidR="00107B64" w:rsidRPr="00C11C87" w:rsidRDefault="00C11C87" w:rsidP="00107B64">
      <w:pPr>
        <w:pStyle w:val="Textosinformato"/>
        <w:rPr>
          <w:rFonts w:ascii="Arial" w:hAnsi="Arial" w:cs="Arial"/>
          <w:sz w:val="26"/>
          <w:szCs w:val="26"/>
        </w:rPr>
      </w:pPr>
      <w:r w:rsidRPr="00C11C87">
        <w:rPr>
          <w:rFonts w:ascii="Arial" w:hAnsi="Arial" w:cs="Arial"/>
          <w:sz w:val="26"/>
          <w:szCs w:val="26"/>
        </w:rPr>
        <w:t>...</w:t>
      </w:r>
    </w:p>
    <w:p w:rsidR="00107B64" w:rsidRPr="00C11C87" w:rsidRDefault="00C11C87" w:rsidP="00107B64">
      <w:pPr>
        <w:spacing w:after="0" w:line="240" w:lineRule="auto"/>
        <w:jc w:val="both"/>
        <w:rPr>
          <w:rFonts w:ascii="Arial" w:hAnsi="Arial" w:cs="Arial"/>
          <w:sz w:val="26"/>
          <w:szCs w:val="26"/>
        </w:rPr>
      </w:pPr>
      <w:r w:rsidRPr="00C11C87">
        <w:rPr>
          <w:rFonts w:ascii="Arial" w:hAnsi="Arial" w:cs="Arial"/>
          <w:sz w:val="26"/>
          <w:szCs w:val="26"/>
        </w:rPr>
        <w:t>...</w:t>
      </w:r>
    </w:p>
    <w:p w:rsidR="009F7439" w:rsidRPr="00C11C87" w:rsidRDefault="009F7439" w:rsidP="001D681F">
      <w:pPr>
        <w:spacing w:after="0" w:line="240" w:lineRule="auto"/>
        <w:jc w:val="both"/>
        <w:rPr>
          <w:rFonts w:ascii="Arial" w:hAnsi="Arial" w:cs="Arial"/>
          <w:sz w:val="26"/>
          <w:szCs w:val="26"/>
        </w:rPr>
      </w:pPr>
    </w:p>
    <w:p w:rsidR="00655A0C" w:rsidRPr="0083331A" w:rsidRDefault="00655A0C" w:rsidP="00655A0C">
      <w:pPr>
        <w:spacing w:after="0" w:line="240" w:lineRule="auto"/>
        <w:jc w:val="center"/>
        <w:rPr>
          <w:rFonts w:ascii="Arial" w:hAnsi="Arial" w:cs="Arial"/>
          <w:b/>
          <w:bCs/>
          <w:sz w:val="26"/>
          <w:szCs w:val="26"/>
        </w:rPr>
      </w:pPr>
      <w:r w:rsidRPr="0083331A">
        <w:rPr>
          <w:rFonts w:ascii="Arial" w:hAnsi="Arial" w:cs="Arial"/>
          <w:b/>
          <w:bCs/>
          <w:sz w:val="26"/>
          <w:szCs w:val="26"/>
        </w:rPr>
        <w:t>ARTÍCULOS TRANSITORIOS</w:t>
      </w:r>
    </w:p>
    <w:p w:rsidR="00655A0C" w:rsidRPr="0083331A" w:rsidRDefault="00655A0C" w:rsidP="00655A0C">
      <w:pPr>
        <w:spacing w:after="0" w:line="240" w:lineRule="auto"/>
        <w:jc w:val="both"/>
        <w:rPr>
          <w:rFonts w:ascii="Arial" w:hAnsi="Arial" w:cs="Arial"/>
          <w:sz w:val="26"/>
          <w:szCs w:val="26"/>
        </w:rPr>
      </w:pPr>
    </w:p>
    <w:p w:rsidR="007C0BE8" w:rsidRPr="0083331A" w:rsidRDefault="00655A0C" w:rsidP="00655A0C">
      <w:pPr>
        <w:spacing w:after="0" w:line="240" w:lineRule="auto"/>
        <w:jc w:val="both"/>
        <w:rPr>
          <w:rFonts w:ascii="Arial" w:hAnsi="Arial" w:cs="Arial"/>
          <w:sz w:val="26"/>
          <w:szCs w:val="26"/>
        </w:rPr>
      </w:pPr>
      <w:r w:rsidRPr="0083331A">
        <w:rPr>
          <w:rFonts w:ascii="Arial" w:hAnsi="Arial" w:cs="Arial"/>
          <w:b/>
          <w:bCs/>
          <w:sz w:val="26"/>
          <w:szCs w:val="26"/>
        </w:rPr>
        <w:t>ÚNICO. -</w:t>
      </w:r>
      <w:r w:rsidRPr="0083331A">
        <w:rPr>
          <w:rFonts w:ascii="Arial" w:hAnsi="Arial" w:cs="Arial"/>
          <w:sz w:val="26"/>
          <w:szCs w:val="26"/>
        </w:rPr>
        <w:t xml:space="preserve"> El presente decreto entrará en vigor al día siguiente de su publicación en el Periódico Oficial del Gobierno del Estado.</w:t>
      </w:r>
    </w:p>
    <w:p w:rsidR="007C0BE8" w:rsidRPr="0083331A" w:rsidRDefault="007C0BE8" w:rsidP="007C0BE8">
      <w:pPr>
        <w:spacing w:after="0" w:line="240" w:lineRule="auto"/>
        <w:jc w:val="both"/>
        <w:rPr>
          <w:rFonts w:ascii="Arial" w:hAnsi="Arial" w:cs="Arial"/>
          <w:sz w:val="26"/>
          <w:szCs w:val="26"/>
        </w:rPr>
      </w:pPr>
    </w:p>
    <w:p w:rsidR="00737708" w:rsidRPr="0083331A" w:rsidRDefault="00737708" w:rsidP="00626118">
      <w:pPr>
        <w:spacing w:after="0" w:line="240" w:lineRule="auto"/>
        <w:jc w:val="center"/>
        <w:rPr>
          <w:rFonts w:ascii="Arial" w:hAnsi="Arial" w:cs="Arial"/>
          <w:sz w:val="26"/>
          <w:szCs w:val="26"/>
        </w:rPr>
      </w:pPr>
      <w:r w:rsidRPr="0083331A">
        <w:rPr>
          <w:rFonts w:ascii="Arial" w:hAnsi="Arial" w:cs="Arial"/>
          <w:sz w:val="26"/>
          <w:szCs w:val="26"/>
        </w:rPr>
        <w:lastRenderedPageBreak/>
        <w:t>Saltillo, Coahuila</w:t>
      </w:r>
      <w:r w:rsidR="00626118" w:rsidRPr="0083331A">
        <w:rPr>
          <w:rFonts w:ascii="Arial" w:hAnsi="Arial" w:cs="Arial"/>
          <w:sz w:val="26"/>
          <w:szCs w:val="26"/>
        </w:rPr>
        <w:t xml:space="preserve"> de </w:t>
      </w:r>
      <w:proofErr w:type="spellStart"/>
      <w:proofErr w:type="gramStart"/>
      <w:r w:rsidR="00626118" w:rsidRPr="0083331A">
        <w:rPr>
          <w:rFonts w:ascii="Arial" w:hAnsi="Arial" w:cs="Arial"/>
          <w:sz w:val="26"/>
          <w:szCs w:val="26"/>
        </w:rPr>
        <w:t>Zaragoza,</w:t>
      </w:r>
      <w:r w:rsidR="00DD3254" w:rsidRPr="0083331A">
        <w:rPr>
          <w:rFonts w:ascii="Arial" w:hAnsi="Arial" w:cs="Arial"/>
          <w:sz w:val="26"/>
          <w:szCs w:val="26"/>
        </w:rPr>
        <w:t>a</w:t>
      </w:r>
      <w:proofErr w:type="spellEnd"/>
      <w:proofErr w:type="gramEnd"/>
      <w:r w:rsidR="00DD3254" w:rsidRPr="0083331A">
        <w:rPr>
          <w:rFonts w:ascii="Arial" w:hAnsi="Arial" w:cs="Arial"/>
          <w:sz w:val="26"/>
          <w:szCs w:val="26"/>
        </w:rPr>
        <w:t xml:space="preserve"> </w:t>
      </w:r>
      <w:r w:rsidR="003C0284">
        <w:rPr>
          <w:rFonts w:ascii="Arial" w:hAnsi="Arial" w:cs="Arial"/>
          <w:sz w:val="26"/>
          <w:szCs w:val="26"/>
        </w:rPr>
        <w:t xml:space="preserve">19 de </w:t>
      </w:r>
      <w:proofErr w:type="spellStart"/>
      <w:r w:rsidR="003C0284">
        <w:rPr>
          <w:rFonts w:ascii="Arial" w:hAnsi="Arial" w:cs="Arial"/>
          <w:sz w:val="26"/>
          <w:szCs w:val="26"/>
        </w:rPr>
        <w:t>octubrede</w:t>
      </w:r>
      <w:proofErr w:type="spellEnd"/>
      <w:r w:rsidR="003C0284">
        <w:rPr>
          <w:rFonts w:ascii="Arial" w:hAnsi="Arial" w:cs="Arial"/>
          <w:sz w:val="26"/>
          <w:szCs w:val="26"/>
        </w:rPr>
        <w:t xml:space="preserve"> 2021.</w:t>
      </w:r>
    </w:p>
    <w:p w:rsidR="007C0BE8" w:rsidRPr="0083331A" w:rsidRDefault="007C0BE8" w:rsidP="007C0BE8">
      <w:pPr>
        <w:spacing w:after="0" w:line="240" w:lineRule="auto"/>
        <w:jc w:val="both"/>
        <w:rPr>
          <w:rFonts w:ascii="Arial" w:hAnsi="Arial" w:cs="Arial"/>
          <w:sz w:val="26"/>
          <w:szCs w:val="26"/>
        </w:rPr>
      </w:pPr>
    </w:p>
    <w:p w:rsidR="00626118" w:rsidRPr="0083331A" w:rsidRDefault="00626118" w:rsidP="007C0BE8">
      <w:pPr>
        <w:spacing w:after="0" w:line="240" w:lineRule="auto"/>
        <w:jc w:val="both"/>
        <w:rPr>
          <w:rFonts w:ascii="Arial" w:hAnsi="Arial" w:cs="Arial"/>
          <w:sz w:val="26"/>
          <w:szCs w:val="26"/>
        </w:rPr>
      </w:pPr>
    </w:p>
    <w:p w:rsidR="007C0BE8" w:rsidRPr="0083331A" w:rsidRDefault="007C0BE8" w:rsidP="007C0BE8">
      <w:pPr>
        <w:spacing w:after="0" w:line="240" w:lineRule="auto"/>
        <w:jc w:val="both"/>
        <w:rPr>
          <w:rFonts w:ascii="Arial" w:hAnsi="Arial" w:cs="Arial"/>
          <w:sz w:val="26"/>
          <w:szCs w:val="26"/>
        </w:rPr>
      </w:pPr>
    </w:p>
    <w:p w:rsidR="007C0BE8" w:rsidRPr="0083331A" w:rsidRDefault="003D21C2" w:rsidP="003E6FA3">
      <w:pPr>
        <w:spacing w:after="0" w:line="240" w:lineRule="auto"/>
        <w:jc w:val="center"/>
        <w:rPr>
          <w:rFonts w:ascii="Arial" w:hAnsi="Arial" w:cs="Arial"/>
          <w:b/>
          <w:bCs/>
          <w:iCs/>
          <w:sz w:val="26"/>
          <w:szCs w:val="26"/>
        </w:rPr>
      </w:pPr>
      <w:r w:rsidRPr="0083331A">
        <w:rPr>
          <w:rFonts w:ascii="Arial" w:hAnsi="Arial" w:cs="Arial"/>
          <w:b/>
          <w:bCs/>
          <w:iCs/>
          <w:sz w:val="26"/>
          <w:szCs w:val="26"/>
        </w:rPr>
        <w:t xml:space="preserve">A t e n t a m e n t </w:t>
      </w:r>
      <w:proofErr w:type="gramStart"/>
      <w:r w:rsidRPr="0083331A">
        <w:rPr>
          <w:rFonts w:ascii="Arial" w:hAnsi="Arial" w:cs="Arial"/>
          <w:b/>
          <w:bCs/>
          <w:iCs/>
          <w:sz w:val="26"/>
          <w:szCs w:val="26"/>
        </w:rPr>
        <w:t>e :</w:t>
      </w:r>
      <w:proofErr w:type="gramEnd"/>
    </w:p>
    <w:p w:rsidR="007C0BE8" w:rsidRPr="0083331A" w:rsidRDefault="007C0BE8" w:rsidP="007C0BE8">
      <w:pPr>
        <w:spacing w:after="0" w:line="240" w:lineRule="auto"/>
        <w:jc w:val="both"/>
        <w:rPr>
          <w:rFonts w:ascii="Arial" w:hAnsi="Arial" w:cs="Arial"/>
          <w:sz w:val="26"/>
          <w:szCs w:val="26"/>
        </w:rPr>
      </w:pPr>
    </w:p>
    <w:p w:rsidR="007C0BE8" w:rsidRPr="0083331A" w:rsidRDefault="007C0BE8" w:rsidP="007C0BE8">
      <w:pPr>
        <w:spacing w:after="0" w:line="240" w:lineRule="auto"/>
        <w:jc w:val="both"/>
        <w:rPr>
          <w:rFonts w:ascii="Arial" w:hAnsi="Arial" w:cs="Arial"/>
          <w:sz w:val="26"/>
          <w:szCs w:val="26"/>
        </w:rPr>
      </w:pPr>
    </w:p>
    <w:p w:rsidR="007C0BE8" w:rsidRPr="0083331A" w:rsidRDefault="007C0BE8" w:rsidP="007C0BE8">
      <w:pPr>
        <w:spacing w:after="0" w:line="240" w:lineRule="auto"/>
        <w:jc w:val="both"/>
        <w:rPr>
          <w:rFonts w:ascii="Arial" w:hAnsi="Arial" w:cs="Arial"/>
          <w:sz w:val="26"/>
          <w:szCs w:val="26"/>
        </w:rPr>
      </w:pPr>
    </w:p>
    <w:p w:rsidR="007C0BE8" w:rsidRPr="0083331A" w:rsidRDefault="001F221E" w:rsidP="003E6FA3">
      <w:pPr>
        <w:spacing w:after="0" w:line="240" w:lineRule="auto"/>
        <w:jc w:val="center"/>
        <w:rPr>
          <w:rFonts w:ascii="Arial" w:hAnsi="Arial" w:cs="Arial"/>
          <w:b/>
          <w:bCs/>
          <w:sz w:val="26"/>
          <w:szCs w:val="26"/>
        </w:rPr>
      </w:pPr>
      <w:r w:rsidRPr="0083331A">
        <w:rPr>
          <w:rFonts w:ascii="Arial" w:hAnsi="Arial" w:cs="Arial"/>
          <w:b/>
          <w:bCs/>
          <w:sz w:val="26"/>
          <w:szCs w:val="26"/>
        </w:rPr>
        <w:t>DIP. FRANCISCO JAVIER CORTEZ GÓMEZ</w:t>
      </w:r>
    </w:p>
    <w:p w:rsidR="003E6FA3" w:rsidRPr="0083331A" w:rsidRDefault="003E6FA3" w:rsidP="003E6FA3">
      <w:pPr>
        <w:spacing w:after="0" w:line="240" w:lineRule="auto"/>
        <w:jc w:val="center"/>
        <w:rPr>
          <w:rFonts w:ascii="Arial" w:hAnsi="Arial" w:cs="Arial"/>
          <w:sz w:val="26"/>
          <w:szCs w:val="26"/>
        </w:rPr>
      </w:pPr>
    </w:p>
    <w:p w:rsidR="00DD3254" w:rsidRPr="0083331A" w:rsidRDefault="00132B7C" w:rsidP="00DD3254">
      <w:pPr>
        <w:spacing w:after="0" w:line="240" w:lineRule="auto"/>
        <w:jc w:val="center"/>
        <w:rPr>
          <w:rFonts w:ascii="Arial" w:hAnsi="Arial" w:cs="Arial"/>
          <w:b/>
          <w:bCs/>
          <w:sz w:val="26"/>
          <w:szCs w:val="26"/>
        </w:rPr>
      </w:pPr>
      <w:r w:rsidRPr="0083331A">
        <w:rPr>
          <w:rFonts w:ascii="Arial" w:hAnsi="Arial" w:cs="Arial"/>
          <w:b/>
          <w:bCs/>
          <w:sz w:val="26"/>
          <w:szCs w:val="26"/>
        </w:rPr>
        <w:t xml:space="preserve">EN CONJUNTO CON LAS DIPUTADAS </w:t>
      </w:r>
      <w:r w:rsidR="00DD3254" w:rsidRPr="0083331A">
        <w:rPr>
          <w:rFonts w:ascii="Arial" w:hAnsi="Arial" w:cs="Arial"/>
          <w:b/>
          <w:bCs/>
          <w:sz w:val="26"/>
          <w:szCs w:val="26"/>
        </w:rPr>
        <w:t>INTEGRANTES</w:t>
      </w:r>
    </w:p>
    <w:p w:rsidR="003E6FA3" w:rsidRPr="0083331A" w:rsidRDefault="00DD3254" w:rsidP="00DD3254">
      <w:pPr>
        <w:spacing w:after="0" w:line="240" w:lineRule="auto"/>
        <w:jc w:val="center"/>
        <w:rPr>
          <w:rFonts w:ascii="Arial" w:hAnsi="Arial" w:cs="Arial"/>
          <w:b/>
          <w:bCs/>
          <w:sz w:val="26"/>
          <w:szCs w:val="26"/>
        </w:rPr>
      </w:pPr>
      <w:r w:rsidRPr="0083331A">
        <w:rPr>
          <w:rFonts w:ascii="Arial" w:hAnsi="Arial" w:cs="Arial"/>
          <w:b/>
          <w:bCs/>
          <w:sz w:val="26"/>
          <w:szCs w:val="26"/>
        </w:rPr>
        <w:t>D</w:t>
      </w:r>
      <w:r w:rsidR="00132B7C" w:rsidRPr="0083331A">
        <w:rPr>
          <w:rFonts w:ascii="Arial" w:hAnsi="Arial" w:cs="Arial"/>
          <w:b/>
          <w:bCs/>
          <w:sz w:val="26"/>
          <w:szCs w:val="26"/>
        </w:rPr>
        <w:t xml:space="preserve">EL GRUPO </w:t>
      </w:r>
      <w:r w:rsidRPr="0083331A">
        <w:rPr>
          <w:rFonts w:ascii="Arial" w:hAnsi="Arial" w:cs="Arial"/>
          <w:b/>
          <w:bCs/>
          <w:sz w:val="26"/>
          <w:szCs w:val="26"/>
        </w:rPr>
        <w:t>PARLAMENTARIO DE morena</w:t>
      </w:r>
      <w:r w:rsidR="00132B7C" w:rsidRPr="0083331A">
        <w:rPr>
          <w:rFonts w:ascii="Arial" w:hAnsi="Arial" w:cs="Arial"/>
          <w:b/>
          <w:bCs/>
          <w:sz w:val="26"/>
          <w:szCs w:val="26"/>
        </w:rPr>
        <w:t>:</w:t>
      </w:r>
    </w:p>
    <w:p w:rsidR="003E6FA3" w:rsidRPr="0083331A" w:rsidRDefault="003E6FA3" w:rsidP="003E6FA3">
      <w:pPr>
        <w:spacing w:after="0" w:line="240" w:lineRule="auto"/>
        <w:jc w:val="center"/>
        <w:rPr>
          <w:rFonts w:ascii="Arial" w:hAnsi="Arial" w:cs="Arial"/>
          <w:sz w:val="26"/>
          <w:szCs w:val="26"/>
        </w:rPr>
      </w:pPr>
      <w:bookmarkStart w:id="0" w:name="_GoBack"/>
      <w:bookmarkEnd w:id="0"/>
    </w:p>
    <w:p w:rsidR="00403414" w:rsidRPr="0083331A" w:rsidRDefault="00403414"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sz w:val="26"/>
          <w:szCs w:val="26"/>
        </w:rPr>
      </w:pPr>
    </w:p>
    <w:p w:rsidR="003E6FA3" w:rsidRDefault="003E6FA3" w:rsidP="003E6FA3">
      <w:pPr>
        <w:spacing w:after="0" w:line="240" w:lineRule="auto"/>
        <w:jc w:val="center"/>
        <w:rPr>
          <w:rFonts w:ascii="Arial" w:hAnsi="Arial" w:cs="Arial"/>
          <w:sz w:val="26"/>
          <w:szCs w:val="26"/>
        </w:rPr>
      </w:pPr>
    </w:p>
    <w:p w:rsidR="00BB33F0" w:rsidRPr="0083331A" w:rsidRDefault="00BB33F0"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b/>
          <w:bCs/>
          <w:sz w:val="26"/>
          <w:szCs w:val="26"/>
        </w:rPr>
      </w:pPr>
      <w:r w:rsidRPr="0083331A">
        <w:rPr>
          <w:rFonts w:ascii="Arial" w:hAnsi="Arial" w:cs="Arial"/>
          <w:b/>
          <w:bCs/>
          <w:sz w:val="26"/>
          <w:szCs w:val="26"/>
        </w:rPr>
        <w:t>DIP. LIZBETH OGAZÓN NAVA</w:t>
      </w:r>
    </w:p>
    <w:p w:rsidR="00312C0E" w:rsidRPr="0083331A" w:rsidRDefault="00312C0E" w:rsidP="003E6FA3">
      <w:pPr>
        <w:spacing w:after="0" w:line="240" w:lineRule="auto"/>
        <w:jc w:val="center"/>
        <w:rPr>
          <w:rFonts w:ascii="Arial" w:hAnsi="Arial" w:cs="Arial"/>
          <w:sz w:val="26"/>
          <w:szCs w:val="26"/>
        </w:rPr>
      </w:pPr>
    </w:p>
    <w:p w:rsidR="00312C0E" w:rsidRDefault="00312C0E" w:rsidP="003E6FA3">
      <w:pPr>
        <w:spacing w:after="0" w:line="240" w:lineRule="auto"/>
        <w:jc w:val="center"/>
        <w:rPr>
          <w:rFonts w:ascii="Arial" w:hAnsi="Arial" w:cs="Arial"/>
          <w:sz w:val="26"/>
          <w:szCs w:val="26"/>
        </w:rPr>
      </w:pPr>
    </w:p>
    <w:p w:rsidR="00BB33F0" w:rsidRDefault="00BB33F0" w:rsidP="003E6FA3">
      <w:pPr>
        <w:spacing w:after="0" w:line="240" w:lineRule="auto"/>
        <w:jc w:val="center"/>
        <w:rPr>
          <w:rFonts w:ascii="Arial" w:hAnsi="Arial" w:cs="Arial"/>
          <w:sz w:val="26"/>
          <w:szCs w:val="26"/>
        </w:rPr>
      </w:pPr>
    </w:p>
    <w:p w:rsidR="00BB33F0" w:rsidRPr="0083331A" w:rsidRDefault="00BB33F0"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sz w:val="26"/>
          <w:szCs w:val="26"/>
        </w:rPr>
      </w:pPr>
    </w:p>
    <w:p w:rsidR="003E6FA3" w:rsidRPr="0083331A" w:rsidRDefault="00312C0E" w:rsidP="003E6FA3">
      <w:pPr>
        <w:spacing w:after="0" w:line="240" w:lineRule="auto"/>
        <w:jc w:val="center"/>
        <w:rPr>
          <w:rFonts w:ascii="Arial" w:hAnsi="Arial" w:cs="Arial"/>
          <w:b/>
          <w:bCs/>
          <w:sz w:val="26"/>
          <w:szCs w:val="26"/>
        </w:rPr>
      </w:pPr>
      <w:r w:rsidRPr="0083331A">
        <w:rPr>
          <w:rFonts w:ascii="Arial" w:hAnsi="Arial" w:cs="Arial"/>
          <w:b/>
          <w:bCs/>
          <w:sz w:val="26"/>
          <w:szCs w:val="26"/>
        </w:rPr>
        <w:t>DIP. LAURA FRANCISCA AGUILAR TABARES</w:t>
      </w:r>
    </w:p>
    <w:p w:rsidR="00312C0E" w:rsidRPr="0083331A" w:rsidRDefault="00312C0E" w:rsidP="003E6FA3">
      <w:pPr>
        <w:spacing w:after="0" w:line="240" w:lineRule="auto"/>
        <w:jc w:val="center"/>
        <w:rPr>
          <w:rFonts w:ascii="Arial" w:hAnsi="Arial" w:cs="Arial"/>
          <w:sz w:val="26"/>
          <w:szCs w:val="26"/>
        </w:rPr>
      </w:pPr>
    </w:p>
    <w:p w:rsidR="00312C0E" w:rsidRDefault="00312C0E" w:rsidP="003E6FA3">
      <w:pPr>
        <w:spacing w:after="0" w:line="240" w:lineRule="auto"/>
        <w:jc w:val="center"/>
        <w:rPr>
          <w:rFonts w:ascii="Arial" w:hAnsi="Arial" w:cs="Arial"/>
          <w:sz w:val="26"/>
          <w:szCs w:val="26"/>
        </w:rPr>
      </w:pPr>
    </w:p>
    <w:p w:rsidR="00BB33F0" w:rsidRDefault="00BB33F0" w:rsidP="003E6FA3">
      <w:pPr>
        <w:spacing w:after="0" w:line="240" w:lineRule="auto"/>
        <w:jc w:val="center"/>
        <w:rPr>
          <w:rFonts w:ascii="Arial" w:hAnsi="Arial" w:cs="Arial"/>
          <w:sz w:val="26"/>
          <w:szCs w:val="26"/>
        </w:rPr>
      </w:pPr>
    </w:p>
    <w:p w:rsidR="00BB33F0" w:rsidRDefault="00BB33F0" w:rsidP="003E6FA3">
      <w:pPr>
        <w:spacing w:after="0" w:line="240" w:lineRule="auto"/>
        <w:jc w:val="center"/>
        <w:rPr>
          <w:rFonts w:ascii="Arial" w:hAnsi="Arial" w:cs="Arial"/>
          <w:sz w:val="26"/>
          <w:szCs w:val="26"/>
        </w:rPr>
      </w:pPr>
    </w:p>
    <w:p w:rsidR="00BB33F0" w:rsidRDefault="00BB33F0" w:rsidP="003E6FA3">
      <w:pPr>
        <w:spacing w:after="0" w:line="240" w:lineRule="auto"/>
        <w:jc w:val="center"/>
        <w:rPr>
          <w:rFonts w:ascii="Arial" w:hAnsi="Arial" w:cs="Arial"/>
          <w:sz w:val="26"/>
          <w:szCs w:val="26"/>
        </w:rPr>
      </w:pPr>
    </w:p>
    <w:p w:rsidR="00BB33F0" w:rsidRPr="0083331A" w:rsidRDefault="00BB33F0"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sz w:val="26"/>
          <w:szCs w:val="26"/>
        </w:rPr>
      </w:pPr>
    </w:p>
    <w:p w:rsidR="00312C0E" w:rsidRPr="0083331A" w:rsidRDefault="00312C0E" w:rsidP="003E6FA3">
      <w:pPr>
        <w:spacing w:after="0" w:line="240" w:lineRule="auto"/>
        <w:jc w:val="center"/>
        <w:rPr>
          <w:rFonts w:ascii="Arial" w:hAnsi="Arial" w:cs="Arial"/>
          <w:b/>
          <w:bCs/>
          <w:sz w:val="26"/>
          <w:szCs w:val="26"/>
        </w:rPr>
      </w:pPr>
      <w:r w:rsidRPr="0083331A">
        <w:rPr>
          <w:rFonts w:ascii="Arial" w:hAnsi="Arial" w:cs="Arial"/>
          <w:b/>
          <w:bCs/>
          <w:sz w:val="26"/>
          <w:szCs w:val="26"/>
        </w:rPr>
        <w:t>DIP. TERESA DE JESÚS MERAZ GARCÍA</w:t>
      </w:r>
    </w:p>
    <w:p w:rsidR="007C0BE8" w:rsidRPr="0083331A" w:rsidRDefault="007C0BE8" w:rsidP="007C0BE8">
      <w:pPr>
        <w:spacing w:after="0" w:line="240" w:lineRule="auto"/>
        <w:jc w:val="both"/>
        <w:rPr>
          <w:rFonts w:ascii="Arial" w:hAnsi="Arial" w:cs="Arial"/>
          <w:sz w:val="26"/>
          <w:szCs w:val="26"/>
        </w:rPr>
      </w:pPr>
    </w:p>
    <w:p w:rsidR="007C0BE8" w:rsidRPr="0083331A" w:rsidRDefault="007C0BE8" w:rsidP="007C0BE8">
      <w:pPr>
        <w:spacing w:after="0" w:line="240" w:lineRule="auto"/>
        <w:jc w:val="both"/>
        <w:rPr>
          <w:rFonts w:ascii="Arial" w:hAnsi="Arial" w:cs="Arial"/>
          <w:sz w:val="26"/>
          <w:szCs w:val="26"/>
        </w:rPr>
      </w:pPr>
    </w:p>
    <w:p w:rsidR="00E108F5" w:rsidRPr="0083331A" w:rsidRDefault="00E108F5" w:rsidP="007C0BE8">
      <w:pPr>
        <w:spacing w:after="0" w:line="240" w:lineRule="auto"/>
        <w:jc w:val="both"/>
        <w:rPr>
          <w:rFonts w:ascii="Arial" w:hAnsi="Arial" w:cs="Arial"/>
          <w:sz w:val="26"/>
          <w:szCs w:val="26"/>
        </w:rPr>
      </w:pPr>
    </w:p>
    <w:p w:rsidR="00BB78C1" w:rsidRPr="00BB78C1" w:rsidRDefault="00154777" w:rsidP="001F221E">
      <w:pPr>
        <w:tabs>
          <w:tab w:val="left" w:pos="1752"/>
        </w:tabs>
        <w:spacing w:after="0" w:line="240" w:lineRule="auto"/>
        <w:jc w:val="both"/>
        <w:rPr>
          <w:rFonts w:ascii="Arial Narrow" w:hAnsi="Arial Narrow" w:cs="Arial"/>
          <w:sz w:val="26"/>
          <w:szCs w:val="26"/>
        </w:rPr>
      </w:pPr>
      <w:r w:rsidRPr="00E6247D">
        <w:rPr>
          <w:rFonts w:ascii="Arial Narrow" w:hAnsi="Arial Narrow" w:cs="Arial"/>
          <w:sz w:val="18"/>
          <w:szCs w:val="18"/>
        </w:rPr>
        <w:t xml:space="preserve">Esta hoja de firmas corresponde a la iniciativa con proyecto de decreto por el que </w:t>
      </w:r>
      <w:proofErr w:type="spellStart"/>
      <w:r w:rsidRPr="00E6247D">
        <w:rPr>
          <w:rFonts w:ascii="Arial Narrow" w:hAnsi="Arial Narrow" w:cs="Arial"/>
          <w:sz w:val="18"/>
          <w:szCs w:val="18"/>
        </w:rPr>
        <w:t>se</w:t>
      </w:r>
      <w:r w:rsidR="00E6247D" w:rsidRPr="00E6247D">
        <w:rPr>
          <w:rFonts w:ascii="Arial Narrow" w:hAnsi="Arial Narrow" w:cs="Arial"/>
          <w:sz w:val="18"/>
          <w:szCs w:val="18"/>
        </w:rPr>
        <w:t>adiciona</w:t>
      </w:r>
      <w:proofErr w:type="spellEnd"/>
      <w:r w:rsidR="00E6247D" w:rsidRPr="00E6247D">
        <w:rPr>
          <w:rFonts w:ascii="Arial Narrow" w:hAnsi="Arial Narrow" w:cs="Arial"/>
          <w:sz w:val="18"/>
          <w:szCs w:val="18"/>
        </w:rPr>
        <w:t xml:space="preserve"> un nuevo quinto párrafo al artículo 129 de la Ley Orgánica del Congreso Independiente, Libre y Soberano de Coahuila de Zaragoza, presentado por el Diputado Francisco Javier Cortez Gómez, del Grupo Parlamentaria del partido </w:t>
      </w:r>
      <w:r w:rsidR="00E6247D" w:rsidRPr="00E6247D">
        <w:rPr>
          <w:rFonts w:ascii="Arial Narrow" w:hAnsi="Arial Narrow" w:cs="Arial"/>
        </w:rPr>
        <w:t>morena</w:t>
      </w:r>
      <w:r w:rsidR="00E6247D" w:rsidRPr="00E6247D">
        <w:rPr>
          <w:rFonts w:ascii="Arial Narrow" w:hAnsi="Arial Narrow" w:cs="Arial"/>
          <w:sz w:val="18"/>
          <w:szCs w:val="18"/>
        </w:rPr>
        <w:t>.</w:t>
      </w:r>
    </w:p>
    <w:sectPr w:rsidR="00BB78C1" w:rsidRPr="00BB78C1" w:rsidSect="00551955">
      <w:headerReference w:type="default" r:id="rId7"/>
      <w:footerReference w:type="default" r:id="rId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4E6" w:rsidRDefault="007904E6" w:rsidP="007C0BE8">
      <w:pPr>
        <w:spacing w:after="0" w:line="240" w:lineRule="auto"/>
      </w:pPr>
      <w:r>
        <w:separator/>
      </w:r>
    </w:p>
  </w:endnote>
  <w:endnote w:type="continuationSeparator" w:id="0">
    <w:p w:rsidR="007904E6" w:rsidRDefault="007904E6" w:rsidP="007C0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3427209"/>
      <w:docPartObj>
        <w:docPartGallery w:val="Page Numbers (Bottom of Page)"/>
        <w:docPartUnique/>
      </w:docPartObj>
    </w:sdtPr>
    <w:sdtEndPr/>
    <w:sdtContent>
      <w:p w:rsidR="00CC22DE" w:rsidRDefault="009A76FD">
        <w:pPr>
          <w:pStyle w:val="Piedepgina"/>
          <w:jc w:val="center"/>
        </w:pPr>
        <w:r>
          <w:fldChar w:fldCharType="begin"/>
        </w:r>
        <w:r w:rsidR="00CC22DE">
          <w:instrText>PAGE   \* MERGEFORMAT</w:instrText>
        </w:r>
        <w:r>
          <w:fldChar w:fldCharType="separate"/>
        </w:r>
        <w:r w:rsidR="00291246" w:rsidRPr="00291246">
          <w:rPr>
            <w:noProof/>
            <w:lang w:val="es-ES"/>
          </w:rPr>
          <w:t>5</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4E6" w:rsidRDefault="007904E6" w:rsidP="007C0BE8">
      <w:pPr>
        <w:spacing w:after="0" w:line="240" w:lineRule="auto"/>
      </w:pPr>
      <w:r>
        <w:separator/>
      </w:r>
    </w:p>
  </w:footnote>
  <w:footnote w:type="continuationSeparator" w:id="0">
    <w:p w:rsidR="007904E6" w:rsidRDefault="007904E6" w:rsidP="007C0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551955"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Pr>
        <w:noProof/>
        <w:lang w:eastAsia="es-MX"/>
      </w:rPr>
      <w:drawing>
        <wp:anchor distT="0" distB="0" distL="114300" distR="114300" simplePos="0" relativeHeight="251662336" behindDoc="0" locked="0" layoutInCell="1" allowOverlap="1" wp14:anchorId="35F94F6F" wp14:editId="38691949">
          <wp:simplePos x="0" y="0"/>
          <wp:positionH relativeFrom="column">
            <wp:posOffset>-100330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B148C">
      <w:rPr>
        <w:rFonts w:ascii="Times New Roman" w:eastAsia="Times New Roman" w:hAnsi="Times New Roman" w:cs="Times New Roman"/>
        <w:b/>
        <w:bCs/>
        <w:smallCaps/>
        <w:noProof/>
        <w:spacing w:val="20"/>
        <w:sz w:val="26"/>
        <w:szCs w:val="26"/>
        <w:lang w:eastAsia="es-MX"/>
      </w:rPr>
      <w:drawing>
        <wp:anchor distT="0" distB="0" distL="114300" distR="114300" simplePos="0" relativeHeight="251660288" behindDoc="0" locked="0" layoutInCell="1" allowOverlap="1" wp14:anchorId="32FB1551" wp14:editId="656D87A2">
          <wp:simplePos x="0" y="0"/>
          <wp:positionH relativeFrom="column">
            <wp:posOffset>5368290</wp:posOffset>
          </wp:positionH>
          <wp:positionV relativeFrom="paragraph">
            <wp:posOffset>86995</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sidR="007C0BE8" w:rsidRPr="009779B7">
      <w:rPr>
        <w:rFonts w:ascii="Times New Roman" w:eastAsia="Times New Roman" w:hAnsi="Times New Roman" w:cs="Times New Roman"/>
        <w:b/>
        <w:bCs/>
        <w:smallCaps/>
        <w:spacing w:val="20"/>
        <w:sz w:val="26"/>
        <w:szCs w:val="26"/>
        <w:lang w:eastAsia="es-ES"/>
      </w:rPr>
      <w:t>Estado Independiente, Libre y Soberano</w:t>
    </w:r>
  </w:p>
  <w:p w:rsidR="007C0BE8" w:rsidRPr="009779B7" w:rsidRDefault="007C0BE8"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26"/>
        <w:szCs w:val="26"/>
        <w:lang w:eastAsia="es-ES"/>
      </w:rPr>
    </w:pPr>
    <w:r w:rsidRPr="009779B7">
      <w:rPr>
        <w:rFonts w:ascii="Times New Roman" w:eastAsia="Times New Roman" w:hAnsi="Times New Roman" w:cs="Times New Roman"/>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spacing w:after="0" w:line="240" w:lineRule="auto"/>
      <w:rPr>
        <w:rFonts w:ascii="Times New Roman" w:eastAsia="Times New Roman" w:hAnsi="Times New Roman" w:cs="Times New Roman"/>
        <w:b/>
        <w:bCs/>
        <w:smallCaps/>
        <w:spacing w:val="20"/>
        <w:sz w:val="7"/>
        <w:szCs w:val="7"/>
        <w:lang w:eastAsia="es-ES"/>
      </w:rPr>
    </w:pPr>
    <w:r>
      <w:rPr>
        <w:rFonts w:ascii="Times New Roman" w:eastAsia="Times New Roman" w:hAnsi="Times New Roman" w:cs="Times New Roman"/>
        <w:b/>
        <w:bCs/>
        <w:smallCaps/>
        <w:spacing w:val="20"/>
        <w:sz w:val="8"/>
        <w:szCs w:val="8"/>
        <w:lang w:eastAsia="es-ES"/>
      </w:rPr>
      <w:tab/>
    </w:r>
    <w:r>
      <w:rPr>
        <w:rFonts w:ascii="Times New Roman" w:eastAsia="Times New Roman" w:hAnsi="Times New Roman" w:cs="Times New Roman"/>
        <w:b/>
        <w:bCs/>
        <w:smallCaps/>
        <w:spacing w:val="20"/>
        <w:sz w:val="8"/>
        <w:szCs w:val="8"/>
        <w:lang w:eastAsia="es-ES"/>
      </w:rPr>
      <w:tab/>
    </w:r>
  </w:p>
  <w:p w:rsidR="007C0BE8" w:rsidRPr="009779B7" w:rsidRDefault="00B06BB1" w:rsidP="007C0BE8">
    <w:pPr>
      <w:tabs>
        <w:tab w:val="center" w:pos="4252"/>
        <w:tab w:val="right" w:pos="8504"/>
      </w:tabs>
      <w:spacing w:after="0" w:line="240" w:lineRule="auto"/>
      <w:jc w:val="center"/>
      <w:rPr>
        <w:rFonts w:ascii="Arial Black" w:eastAsia="Times New Roman" w:hAnsi="Arial Black" w:cs="Times New Roman"/>
        <w:b/>
        <w:bCs/>
        <w:smallCaps/>
        <w:spacing w:val="20"/>
        <w:sz w:val="16"/>
        <w:szCs w:val="16"/>
        <w:lang w:eastAsia="es-ES"/>
      </w:rPr>
    </w:pPr>
    <w:r>
      <w:rPr>
        <w:rFonts w:ascii="Arial Black" w:eastAsia="Times New Roman" w:hAnsi="Arial Black" w:cs="Times New Roman"/>
        <w:b/>
        <w:bCs/>
        <w:smallCaps/>
        <w:spacing w:val="20"/>
        <w:sz w:val="16"/>
        <w:szCs w:val="16"/>
        <w:lang w:eastAsia="es-ES"/>
      </w:rPr>
      <w:t>GRUPO PARLAMENTARIO DE MORENA 2021-2023</w:t>
    </w:r>
  </w:p>
  <w:p w:rsidR="009779B7" w:rsidRPr="00D42B81" w:rsidRDefault="009779B7" w:rsidP="007C0BE8">
    <w:pPr>
      <w:tabs>
        <w:tab w:val="center" w:pos="4252"/>
        <w:tab w:val="right" w:pos="8504"/>
      </w:tabs>
      <w:spacing w:after="0" w:line="240" w:lineRule="auto"/>
      <w:jc w:val="center"/>
      <w:rPr>
        <w:rFonts w:ascii="Times New Roman" w:eastAsia="Times New Roman" w:hAnsi="Times New Roman" w:cs="Times New Roman"/>
        <w:b/>
        <w:bCs/>
        <w:smallCaps/>
        <w:spacing w:val="20"/>
        <w:sz w:val="7"/>
        <w:szCs w:val="7"/>
        <w:lang w:eastAsia="es-ES"/>
      </w:rPr>
    </w:pPr>
  </w:p>
  <w:p w:rsidR="007C0BE8" w:rsidRPr="007541FF" w:rsidRDefault="00CC22DE" w:rsidP="009D4E7B">
    <w:pPr>
      <w:pStyle w:val="Encabezado"/>
      <w:jc w:val="center"/>
      <w:rPr>
        <w:rFonts w:ascii="Arial Narrow" w:hAnsi="Arial Narrow"/>
        <w:b/>
        <w:bCs/>
        <w:sz w:val="17"/>
        <w:szCs w:val="17"/>
      </w:rPr>
    </w:pPr>
    <w:r w:rsidRPr="007541FF">
      <w:rPr>
        <w:rFonts w:ascii="Arial Narrow" w:hAnsi="Arial Narrow"/>
        <w:b/>
        <w:bCs/>
        <w:sz w:val="17"/>
        <w:szCs w:val="17"/>
      </w:rPr>
      <w:t>“2021, Año del reconocimiento al trabajo del personal de salud por su lucha contra el COVID-19”</w:t>
    </w:r>
  </w:p>
  <w:p w:rsidR="007C0BE8" w:rsidRPr="00647D71" w:rsidRDefault="007C0BE8" w:rsidP="00CC22DE">
    <w:pPr>
      <w:pStyle w:val="Encabezado"/>
      <w:jc w:val="center"/>
      <w:rPr>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84578C"/>
    <w:multiLevelType w:val="hybridMultilevel"/>
    <w:tmpl w:val="B4F0D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7CA0"/>
    <w:rsid w:val="00024567"/>
    <w:rsid w:val="000261EE"/>
    <w:rsid w:val="000440CF"/>
    <w:rsid w:val="000452FC"/>
    <w:rsid w:val="0004713D"/>
    <w:rsid w:val="00054648"/>
    <w:rsid w:val="000657EA"/>
    <w:rsid w:val="00067959"/>
    <w:rsid w:val="000D2805"/>
    <w:rsid w:val="000E3B58"/>
    <w:rsid w:val="00107B64"/>
    <w:rsid w:val="00114D7B"/>
    <w:rsid w:val="00127311"/>
    <w:rsid w:val="00132B7C"/>
    <w:rsid w:val="00154777"/>
    <w:rsid w:val="00170B5E"/>
    <w:rsid w:val="001921B6"/>
    <w:rsid w:val="001928FE"/>
    <w:rsid w:val="001A07C7"/>
    <w:rsid w:val="001A1F86"/>
    <w:rsid w:val="001D5042"/>
    <w:rsid w:val="001D681F"/>
    <w:rsid w:val="001F221E"/>
    <w:rsid w:val="00202DB6"/>
    <w:rsid w:val="0021009D"/>
    <w:rsid w:val="002203DD"/>
    <w:rsid w:val="0023786C"/>
    <w:rsid w:val="002839A0"/>
    <w:rsid w:val="0028741E"/>
    <w:rsid w:val="00291246"/>
    <w:rsid w:val="00297C80"/>
    <w:rsid w:val="002A2918"/>
    <w:rsid w:val="002A347E"/>
    <w:rsid w:val="002B59B5"/>
    <w:rsid w:val="002C00F5"/>
    <w:rsid w:val="002C57A3"/>
    <w:rsid w:val="002D019D"/>
    <w:rsid w:val="002D47DF"/>
    <w:rsid w:val="002E12FE"/>
    <w:rsid w:val="00312C0E"/>
    <w:rsid w:val="00332847"/>
    <w:rsid w:val="003739C8"/>
    <w:rsid w:val="00384FC7"/>
    <w:rsid w:val="003A0412"/>
    <w:rsid w:val="003C0284"/>
    <w:rsid w:val="003C3AF2"/>
    <w:rsid w:val="003D21C2"/>
    <w:rsid w:val="003D4727"/>
    <w:rsid w:val="003E2122"/>
    <w:rsid w:val="003E6FA3"/>
    <w:rsid w:val="00401B49"/>
    <w:rsid w:val="00403414"/>
    <w:rsid w:val="00417F76"/>
    <w:rsid w:val="00423374"/>
    <w:rsid w:val="00457CF5"/>
    <w:rsid w:val="00481AC8"/>
    <w:rsid w:val="00484B0C"/>
    <w:rsid w:val="00497BDD"/>
    <w:rsid w:val="004C1A3E"/>
    <w:rsid w:val="004F069F"/>
    <w:rsid w:val="004F5C94"/>
    <w:rsid w:val="005052B3"/>
    <w:rsid w:val="00512066"/>
    <w:rsid w:val="00533E26"/>
    <w:rsid w:val="00537FBC"/>
    <w:rsid w:val="00546DB0"/>
    <w:rsid w:val="00551955"/>
    <w:rsid w:val="00591426"/>
    <w:rsid w:val="005B3784"/>
    <w:rsid w:val="00606194"/>
    <w:rsid w:val="00626118"/>
    <w:rsid w:val="00643E5C"/>
    <w:rsid w:val="00644B02"/>
    <w:rsid w:val="00647D71"/>
    <w:rsid w:val="00655A0C"/>
    <w:rsid w:val="00656889"/>
    <w:rsid w:val="00677F1B"/>
    <w:rsid w:val="006A649D"/>
    <w:rsid w:val="006B1DFF"/>
    <w:rsid w:val="006C66CF"/>
    <w:rsid w:val="006C7F78"/>
    <w:rsid w:val="006D5289"/>
    <w:rsid w:val="006F3C2D"/>
    <w:rsid w:val="00700F8B"/>
    <w:rsid w:val="00706D91"/>
    <w:rsid w:val="00712BBC"/>
    <w:rsid w:val="00727858"/>
    <w:rsid w:val="00737708"/>
    <w:rsid w:val="007541FF"/>
    <w:rsid w:val="0076700A"/>
    <w:rsid w:val="00777F9C"/>
    <w:rsid w:val="007904E6"/>
    <w:rsid w:val="0079254E"/>
    <w:rsid w:val="007B148C"/>
    <w:rsid w:val="007C0BE8"/>
    <w:rsid w:val="007C4762"/>
    <w:rsid w:val="00811939"/>
    <w:rsid w:val="008258DE"/>
    <w:rsid w:val="0083331A"/>
    <w:rsid w:val="00834BCC"/>
    <w:rsid w:val="008576EA"/>
    <w:rsid w:val="00863C04"/>
    <w:rsid w:val="008809B4"/>
    <w:rsid w:val="0088301B"/>
    <w:rsid w:val="008974C6"/>
    <w:rsid w:val="008A33A1"/>
    <w:rsid w:val="008B438D"/>
    <w:rsid w:val="008E702F"/>
    <w:rsid w:val="008E7E58"/>
    <w:rsid w:val="0090667E"/>
    <w:rsid w:val="0092665A"/>
    <w:rsid w:val="0094493D"/>
    <w:rsid w:val="00947236"/>
    <w:rsid w:val="00961B3A"/>
    <w:rsid w:val="0097492C"/>
    <w:rsid w:val="009779B7"/>
    <w:rsid w:val="009A7256"/>
    <w:rsid w:val="009A76FD"/>
    <w:rsid w:val="009B2DA6"/>
    <w:rsid w:val="009C50E3"/>
    <w:rsid w:val="009D3636"/>
    <w:rsid w:val="009D4E7B"/>
    <w:rsid w:val="009F7439"/>
    <w:rsid w:val="009F7506"/>
    <w:rsid w:val="00A02026"/>
    <w:rsid w:val="00A25091"/>
    <w:rsid w:val="00A36781"/>
    <w:rsid w:val="00A405FE"/>
    <w:rsid w:val="00A61AA8"/>
    <w:rsid w:val="00A864BE"/>
    <w:rsid w:val="00AA64C8"/>
    <w:rsid w:val="00AB336D"/>
    <w:rsid w:val="00AB3CAA"/>
    <w:rsid w:val="00AE4FEE"/>
    <w:rsid w:val="00B02A08"/>
    <w:rsid w:val="00B05875"/>
    <w:rsid w:val="00B06BB1"/>
    <w:rsid w:val="00B642FB"/>
    <w:rsid w:val="00B70007"/>
    <w:rsid w:val="00B74AB8"/>
    <w:rsid w:val="00B80264"/>
    <w:rsid w:val="00BA2B82"/>
    <w:rsid w:val="00BB33F0"/>
    <w:rsid w:val="00BB78C1"/>
    <w:rsid w:val="00BF23FF"/>
    <w:rsid w:val="00C03584"/>
    <w:rsid w:val="00C11C87"/>
    <w:rsid w:val="00C447BE"/>
    <w:rsid w:val="00C505CB"/>
    <w:rsid w:val="00C64EFF"/>
    <w:rsid w:val="00C8361E"/>
    <w:rsid w:val="00C92B70"/>
    <w:rsid w:val="00CA70B1"/>
    <w:rsid w:val="00CB5E57"/>
    <w:rsid w:val="00CC1675"/>
    <w:rsid w:val="00CC22DE"/>
    <w:rsid w:val="00CC3B6B"/>
    <w:rsid w:val="00CD309C"/>
    <w:rsid w:val="00CE7A27"/>
    <w:rsid w:val="00CF1222"/>
    <w:rsid w:val="00D14188"/>
    <w:rsid w:val="00D17F64"/>
    <w:rsid w:val="00D2085F"/>
    <w:rsid w:val="00D42B81"/>
    <w:rsid w:val="00D56CD3"/>
    <w:rsid w:val="00D812CA"/>
    <w:rsid w:val="00D9428C"/>
    <w:rsid w:val="00D9464B"/>
    <w:rsid w:val="00DD3254"/>
    <w:rsid w:val="00E01E23"/>
    <w:rsid w:val="00E108F5"/>
    <w:rsid w:val="00E11EAE"/>
    <w:rsid w:val="00E21D5B"/>
    <w:rsid w:val="00E24DD3"/>
    <w:rsid w:val="00E33D2F"/>
    <w:rsid w:val="00E4461A"/>
    <w:rsid w:val="00E6247D"/>
    <w:rsid w:val="00E93E7E"/>
    <w:rsid w:val="00EA1D66"/>
    <w:rsid w:val="00EE0C1A"/>
    <w:rsid w:val="00EF7C3B"/>
    <w:rsid w:val="00F117F7"/>
    <w:rsid w:val="00F14B4A"/>
    <w:rsid w:val="00F222B6"/>
    <w:rsid w:val="00F37A2F"/>
    <w:rsid w:val="00F501C4"/>
    <w:rsid w:val="00F51092"/>
    <w:rsid w:val="00F600A0"/>
    <w:rsid w:val="00F714DA"/>
    <w:rsid w:val="00F8457B"/>
    <w:rsid w:val="00F95B38"/>
    <w:rsid w:val="00FA6BA1"/>
    <w:rsid w:val="00FB23D8"/>
    <w:rsid w:val="00FD137C"/>
    <w:rsid w:val="00FD16B8"/>
    <w:rsid w:val="00FF02A0"/>
    <w:rsid w:val="00FF75D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1CEC8"/>
  <w15:docId w15:val="{7B9CD360-5937-4402-A9B0-63F34EEF3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AF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spacing w:after="0" w:line="240" w:lineRule="auto"/>
      <w:jc w:val="both"/>
    </w:pPr>
    <w:rPr>
      <w:rFonts w:ascii="Consolas" w:eastAsia="Times New Roman" w:hAnsi="Consolas" w:cs="Times New Roman"/>
      <w:sz w:val="21"/>
      <w:szCs w:val="21"/>
      <w:lang w:val="x-none"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val="x-none" w:eastAsia="es-ES"/>
    </w:rPr>
  </w:style>
  <w:style w:type="paragraph" w:styleId="Prrafodelista">
    <w:name w:val="List Paragraph"/>
    <w:basedOn w:val="Normal"/>
    <w:uiPriority w:val="34"/>
    <w:qFormat/>
    <w:rsid w:val="005519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1514</Words>
  <Characters>8331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3</cp:revision>
  <dcterms:created xsi:type="dcterms:W3CDTF">2021-10-19T17:36:00Z</dcterms:created>
  <dcterms:modified xsi:type="dcterms:W3CDTF">2021-10-19T17:36:00Z</dcterms:modified>
</cp:coreProperties>
</file>